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1E7" w:rsidRDefault="002271E7" w:rsidP="007D1AC8">
      <w:pPr>
        <w:pStyle w:val="Title"/>
        <w:shd w:val="clear" w:color="000000" w:fill="FFFFFF"/>
        <w:rPr>
          <w:sz w:val="22"/>
          <w:szCs w:val="22"/>
          <w:lang w:val="sk-SK"/>
        </w:rPr>
      </w:pPr>
      <w:bookmarkStart w:id="0" w:name="_MON_1392032640"/>
      <w:bookmarkStart w:id="1" w:name="_MON_1392030613"/>
      <w:bookmarkEnd w:id="0"/>
      <w:bookmarkEnd w:id="1"/>
    </w:p>
    <w:p w:rsidR="009D0E1F" w:rsidRDefault="009D0E1F" w:rsidP="009D0E1F">
      <w:pPr>
        <w:pStyle w:val="Title"/>
        <w:shd w:val="clear" w:color="000000" w:fill="FFFFFF"/>
        <w:rPr>
          <w:b w:val="0"/>
          <w:caps/>
          <w:szCs w:val="22"/>
          <w:lang w:val="sk-SK"/>
        </w:rPr>
      </w:pPr>
      <w:bookmarkStart w:id="2" w:name="_Toc156113559"/>
    </w:p>
    <w:p w:rsidR="004A7C5B" w:rsidRPr="00BD5921" w:rsidRDefault="00C9279C" w:rsidP="00B04402">
      <w:pPr>
        <w:pStyle w:val="Heading1"/>
      </w:pPr>
      <w:r w:rsidRPr="00BD5921">
        <w:t>INFORMÁCIE O ÚČTOVNEJ JEDNOTKE</w:t>
      </w:r>
      <w:bookmarkEnd w:id="2"/>
    </w:p>
    <w:p w:rsidR="004A7C5B" w:rsidRPr="00BD5921" w:rsidRDefault="004A7C5B">
      <w:pPr>
        <w:rPr>
          <w:szCs w:val="22"/>
          <w:lang w:val="sk-SK"/>
        </w:rPr>
      </w:pPr>
    </w:p>
    <w:p w:rsidR="00807179" w:rsidRDefault="0076757B" w:rsidP="007E70D9">
      <w:pPr>
        <w:pStyle w:val="Heading2"/>
        <w:rPr>
          <w:lang w:val="sk-SK"/>
        </w:rPr>
      </w:pPr>
      <w:bookmarkStart w:id="3" w:name="_Toc156113561"/>
      <w:r>
        <w:rPr>
          <w:lang w:val="sk-SK"/>
        </w:rPr>
        <w:t>Všeobecné informácie o</w:t>
      </w:r>
      <w:r w:rsidRPr="00BD5921">
        <w:rPr>
          <w:lang w:val="sk-SK"/>
        </w:rPr>
        <w:t xml:space="preserve"> </w:t>
      </w:r>
      <w:r w:rsidR="000B62F5" w:rsidRPr="00BD5921">
        <w:rPr>
          <w:lang w:val="sk-SK"/>
        </w:rPr>
        <w:t>spoločnosti</w:t>
      </w:r>
    </w:p>
    <w:p w:rsidR="007F7A11" w:rsidRDefault="00C9279C">
      <w:pPr>
        <w:pStyle w:val="BodyText"/>
        <w:rPr>
          <w:lang w:val="sk-SK"/>
        </w:rPr>
      </w:pPr>
      <w:r w:rsidRPr="00BD5921">
        <w:rPr>
          <w:lang w:val="sk-SK"/>
        </w:rPr>
        <w:tab/>
      </w:r>
      <w:bookmarkEnd w:id="3"/>
    </w:p>
    <w:p w:rsidR="0076757B" w:rsidRDefault="0076757B" w:rsidP="000B62F5">
      <w:pPr>
        <w:pStyle w:val="BodyText"/>
        <w:rPr>
          <w:lang w:val="sk-SK"/>
        </w:rPr>
      </w:pPr>
      <w:r>
        <w:rPr>
          <w:lang w:val="sk-SK"/>
        </w:rPr>
        <w:t>Názov spoločnosti:</w:t>
      </w:r>
      <w:r w:rsidRPr="00BD5921">
        <w:rPr>
          <w:lang w:val="sk-SK"/>
        </w:rPr>
        <w:t xml:space="preserve"> </w:t>
      </w:r>
      <w:r w:rsidR="00442FBC">
        <w:rPr>
          <w:lang w:val="sk-SK"/>
        </w:rPr>
        <w:t>IMPULS Trnávka s.r.o.</w:t>
      </w:r>
      <w:r w:rsidR="000B62F5" w:rsidRPr="00BD5921">
        <w:rPr>
          <w:lang w:val="sk-SK"/>
        </w:rPr>
        <w:t xml:space="preserve"> (ďalej len Spoločnosť)</w:t>
      </w:r>
    </w:p>
    <w:p w:rsidR="0076757B" w:rsidRDefault="0076757B" w:rsidP="000B62F5">
      <w:pPr>
        <w:pStyle w:val="BodyText"/>
        <w:rPr>
          <w:lang w:val="sk-SK"/>
        </w:rPr>
      </w:pPr>
      <w:r>
        <w:rPr>
          <w:lang w:val="sk-SK"/>
        </w:rPr>
        <w:t xml:space="preserve">Sídlo spoločnosti: </w:t>
      </w:r>
      <w:r w:rsidR="00442FBC">
        <w:rPr>
          <w:lang w:val="sk-SK"/>
        </w:rPr>
        <w:t>Priemyselná 1/A, 821 08 Bratislava</w:t>
      </w:r>
    </w:p>
    <w:p w:rsidR="000B253D" w:rsidRDefault="000B253D">
      <w:pPr>
        <w:rPr>
          <w:lang w:val="sk-SK"/>
        </w:rPr>
      </w:pPr>
    </w:p>
    <w:p w:rsidR="000B62F5" w:rsidRPr="00BD5921" w:rsidRDefault="007F7A11" w:rsidP="000B62F5">
      <w:pPr>
        <w:pStyle w:val="BodyText"/>
        <w:rPr>
          <w:lang w:val="sk-SK"/>
        </w:rPr>
      </w:pPr>
      <w:r>
        <w:rPr>
          <w:lang w:val="sk-SK"/>
        </w:rPr>
        <w:t>Spoločnosť</w:t>
      </w:r>
      <w:r w:rsidR="000B62F5" w:rsidRPr="00BD5921">
        <w:rPr>
          <w:lang w:val="sk-SK"/>
        </w:rPr>
        <w:t xml:space="preserve"> bola založená </w:t>
      </w:r>
      <w:r w:rsidR="00442FBC">
        <w:rPr>
          <w:lang w:val="sk-SK"/>
        </w:rPr>
        <w:t>13</w:t>
      </w:r>
      <w:r w:rsidR="000B62F5" w:rsidRPr="00BD5921">
        <w:rPr>
          <w:lang w:val="sk-SK"/>
        </w:rPr>
        <w:t>.</w:t>
      </w:r>
      <w:r w:rsidR="00442FBC">
        <w:rPr>
          <w:lang w:val="sk-SK"/>
        </w:rPr>
        <w:t>03</w:t>
      </w:r>
      <w:r w:rsidR="000B62F5" w:rsidRPr="00BD5921">
        <w:rPr>
          <w:lang w:val="sk-SK"/>
        </w:rPr>
        <w:t>.</w:t>
      </w:r>
      <w:r w:rsidR="00442FBC">
        <w:rPr>
          <w:lang w:val="sk-SK"/>
        </w:rPr>
        <w:t>2006</w:t>
      </w:r>
      <w:r w:rsidR="000B62F5" w:rsidRPr="00BD5921">
        <w:rPr>
          <w:lang w:val="sk-SK"/>
        </w:rPr>
        <w:t xml:space="preserve"> a do obchodného registra bola zapísaná </w:t>
      </w:r>
      <w:r w:rsidR="00442FBC">
        <w:rPr>
          <w:lang w:val="sk-SK"/>
        </w:rPr>
        <w:t>31</w:t>
      </w:r>
      <w:r w:rsidR="000B62F5" w:rsidRPr="00BD5921">
        <w:rPr>
          <w:lang w:val="sk-SK"/>
        </w:rPr>
        <w:t>.</w:t>
      </w:r>
      <w:r w:rsidR="00442FBC">
        <w:rPr>
          <w:lang w:val="sk-SK"/>
        </w:rPr>
        <w:t>03</w:t>
      </w:r>
      <w:r w:rsidR="000B62F5" w:rsidRPr="00BD5921">
        <w:rPr>
          <w:lang w:val="sk-SK"/>
        </w:rPr>
        <w:t>.</w:t>
      </w:r>
      <w:r w:rsidR="00442FBC">
        <w:rPr>
          <w:lang w:val="sk-SK"/>
        </w:rPr>
        <w:t>2006</w:t>
      </w:r>
      <w:r w:rsidR="000B62F5" w:rsidRPr="00BD5921">
        <w:rPr>
          <w:lang w:val="sk-SK"/>
        </w:rPr>
        <w:t xml:space="preserve"> (Obchodný register Okresného súdu </w:t>
      </w:r>
      <w:r w:rsidR="00442FBC">
        <w:rPr>
          <w:lang w:val="sk-SK"/>
        </w:rPr>
        <w:t>Bratislava I,</w:t>
      </w:r>
      <w:r w:rsidR="000B62F5" w:rsidRPr="00BD5921">
        <w:rPr>
          <w:lang w:val="sk-SK"/>
        </w:rPr>
        <w:t xml:space="preserve"> oddiel </w:t>
      </w:r>
      <w:r w:rsidR="00442FBC">
        <w:rPr>
          <w:lang w:val="sk-SK"/>
        </w:rPr>
        <w:t>Sro</w:t>
      </w:r>
      <w:r w:rsidR="000B62F5" w:rsidRPr="00BD5921">
        <w:rPr>
          <w:lang w:val="sk-SK"/>
        </w:rPr>
        <w:t xml:space="preserve">, vložka </w:t>
      </w:r>
      <w:r w:rsidR="00442FBC">
        <w:rPr>
          <w:lang w:val="sk-SK"/>
        </w:rPr>
        <w:t>40061</w:t>
      </w:r>
      <w:r w:rsidR="000B62F5" w:rsidRPr="00BD5921">
        <w:rPr>
          <w:lang w:val="sk-SK"/>
        </w:rPr>
        <w:t>/</w:t>
      </w:r>
      <w:r w:rsidR="00442FBC">
        <w:rPr>
          <w:lang w:val="sk-SK"/>
        </w:rPr>
        <w:t>B</w:t>
      </w:r>
      <w:r w:rsidR="000B62F5" w:rsidRPr="00BD5921">
        <w:rPr>
          <w:lang w:val="sk-SK"/>
        </w:rPr>
        <w:t xml:space="preserve">). </w:t>
      </w:r>
    </w:p>
    <w:p w:rsidR="000A07B6" w:rsidRDefault="000A07B6">
      <w:pPr>
        <w:rPr>
          <w:szCs w:val="22"/>
          <w:lang w:val="sk-SK"/>
        </w:rPr>
      </w:pPr>
    </w:p>
    <w:p w:rsidR="007F7A11" w:rsidRPr="00BD5921" w:rsidRDefault="007F7A11">
      <w:pPr>
        <w:rPr>
          <w:szCs w:val="22"/>
          <w:lang w:val="sk-SK"/>
        </w:rPr>
      </w:pPr>
    </w:p>
    <w:p w:rsidR="004A7C5B" w:rsidRPr="00BD5921" w:rsidRDefault="00C9279C" w:rsidP="007E70D9">
      <w:pPr>
        <w:pStyle w:val="Heading2"/>
        <w:rPr>
          <w:lang w:val="sk-SK"/>
        </w:rPr>
      </w:pPr>
      <w:bookmarkStart w:id="4" w:name="_Toc156113564"/>
      <w:r w:rsidRPr="00BD5921">
        <w:rPr>
          <w:lang w:val="sk-SK"/>
        </w:rPr>
        <w:t xml:space="preserve">Predmet činnosti </w:t>
      </w:r>
      <w:bookmarkEnd w:id="4"/>
      <w:r w:rsidR="00853EFC">
        <w:rPr>
          <w:lang w:val="sk-SK"/>
        </w:rPr>
        <w:t>Spoločnosti</w:t>
      </w:r>
    </w:p>
    <w:p w:rsidR="00C117AF" w:rsidRDefault="00C117AF" w:rsidP="00C117AF">
      <w:pPr>
        <w:pStyle w:val="Default"/>
      </w:pPr>
    </w:p>
    <w:p w:rsidR="004A7C5B" w:rsidRPr="00BD5921" w:rsidRDefault="00442FBC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kúpa tovaru za účelom jeho predaja konečnému spotrebiteľovi (maloobchod)</w:t>
      </w:r>
    </w:p>
    <w:p w:rsidR="004A7C5B" w:rsidRPr="00BD5921" w:rsidRDefault="00442FBC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 xml:space="preserve">kúpa tovaru za účelom jeho predaja iným prevádzkovateľom živnosti </w:t>
      </w:r>
      <w:r w:rsidR="00021F45">
        <w:rPr>
          <w:szCs w:val="22"/>
          <w:lang w:val="sk-SK"/>
        </w:rPr>
        <w:t>(veľkoobchod)</w:t>
      </w:r>
    </w:p>
    <w:p w:rsidR="004A7C5B" w:rsidRPr="00BD5921" w:rsidRDefault="00021F45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leasingová činnosť v rozsahu voľnej živnosti</w:t>
      </w:r>
    </w:p>
    <w:p w:rsidR="004A7C5B" w:rsidRPr="00BD5921" w:rsidRDefault="00021F45" w:rsidP="00B41D19">
      <w:pPr>
        <w:numPr>
          <w:ilvl w:val="0"/>
          <w:numId w:val="39"/>
        </w:numPr>
        <w:rPr>
          <w:szCs w:val="22"/>
          <w:lang w:val="sk-SK"/>
        </w:rPr>
      </w:pPr>
      <w:bookmarkStart w:id="5" w:name="_Toc156113566"/>
      <w:r>
        <w:rPr>
          <w:szCs w:val="22"/>
          <w:lang w:val="sk-SK"/>
        </w:rPr>
        <w:t>sprostredkovateľská činnosť v rozsahu voľnej živnosti</w:t>
      </w:r>
    </w:p>
    <w:p w:rsidR="004A7C5B" w:rsidRPr="00BD5921" w:rsidRDefault="00021F45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podnikateľské poradenstvo v rozsahu voľnej živnosti</w:t>
      </w:r>
    </w:p>
    <w:p w:rsidR="004A7C5B" w:rsidRPr="00BD5921" w:rsidRDefault="00021F45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prenájom nehnuteľností spojený s poskytovaním iných než základných služieb spojených s     prenájom – obstarávateľské služby</w:t>
      </w:r>
    </w:p>
    <w:p w:rsidR="00452463" w:rsidRDefault="00452463" w:rsidP="007E70D9">
      <w:pPr>
        <w:rPr>
          <w:lang w:val="sk-SK"/>
        </w:rPr>
      </w:pPr>
    </w:p>
    <w:p w:rsidR="000B253D" w:rsidRPr="00BD5921" w:rsidRDefault="000B253D" w:rsidP="007E70D9">
      <w:pPr>
        <w:rPr>
          <w:lang w:val="sk-SK"/>
        </w:rPr>
      </w:pPr>
    </w:p>
    <w:p w:rsidR="007F7A11" w:rsidRDefault="007F7A11">
      <w:pPr>
        <w:rPr>
          <w:szCs w:val="22"/>
          <w:lang w:val="sk-SK"/>
        </w:rPr>
      </w:pPr>
    </w:p>
    <w:p w:rsidR="008E6F63" w:rsidRPr="00BD5921" w:rsidRDefault="008E6F63" w:rsidP="008E6F63">
      <w:pPr>
        <w:pStyle w:val="Heading2"/>
        <w:rPr>
          <w:lang w:val="sk-SK"/>
        </w:rPr>
      </w:pPr>
      <w:r w:rsidRPr="00BD5921">
        <w:rPr>
          <w:lang w:val="sk-SK"/>
        </w:rPr>
        <w:t>Schválenie účtovnej závierky zostavenej za predchádzajúce obdobie</w:t>
      </w:r>
    </w:p>
    <w:p w:rsidR="008E6F63" w:rsidRPr="00BD5921" w:rsidRDefault="008E6F63" w:rsidP="008E6F63">
      <w:pPr>
        <w:rPr>
          <w:b/>
          <w:szCs w:val="22"/>
          <w:lang w:val="sk-SK"/>
        </w:rPr>
      </w:pPr>
    </w:p>
    <w:p w:rsidR="008E6F63" w:rsidRPr="00BD5921" w:rsidRDefault="008E6F63" w:rsidP="008E6F63">
      <w:pPr>
        <w:pStyle w:val="BodyText"/>
        <w:numPr>
          <w:ilvl w:val="0"/>
          <w:numId w:val="1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schválená riadnym </w:t>
      </w:r>
    </w:p>
    <w:p w:rsidR="008E6F63" w:rsidRPr="00BD5921" w:rsidRDefault="008E6F63" w:rsidP="008E6F63">
      <w:pPr>
        <w:pStyle w:val="Body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valným zhromaždením.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bookmarkStart w:id="6" w:name="Kontrollkästchen5"/>
      <w:r w:rsidR="00021F45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  <w:bookmarkEnd w:id="6"/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645C6E" w:rsidRPr="00BD5921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8E6F63" w:rsidRPr="00BD5921" w:rsidRDefault="008E6F63" w:rsidP="008E6F63">
      <w:pPr>
        <w:pStyle w:val="BodyText"/>
        <w:ind w:firstLine="360"/>
        <w:rPr>
          <w:szCs w:val="22"/>
          <w:lang w:val="sk-SK"/>
        </w:rPr>
      </w:pPr>
    </w:p>
    <w:p w:rsidR="008E6F63" w:rsidRPr="00BD5921" w:rsidRDefault="008E6F63" w:rsidP="008E6F63">
      <w:pPr>
        <w:pStyle w:val="BodyText"/>
        <w:rPr>
          <w:szCs w:val="22"/>
          <w:lang w:val="sk-SK"/>
        </w:rPr>
      </w:pPr>
      <w:r>
        <w:rPr>
          <w:szCs w:val="22"/>
          <w:lang w:val="sk-SK"/>
        </w:rPr>
        <w:t>Účtovná závierka k 31.12.201</w:t>
      </w:r>
      <w:r w:rsidR="009B3243">
        <w:rPr>
          <w:szCs w:val="22"/>
          <w:lang w:val="sk-SK"/>
        </w:rPr>
        <w:t>6</w:t>
      </w:r>
      <w:r w:rsidRPr="00BD5921">
        <w:rPr>
          <w:szCs w:val="22"/>
          <w:lang w:val="sk-SK"/>
        </w:rPr>
        <w:t xml:space="preserve"> za predchádzajúce účtovné obdobie bola schválená uznesením valného zhromaždenia Spoločnosti dňa </w:t>
      </w:r>
      <w:r w:rsidR="009B3243">
        <w:rPr>
          <w:szCs w:val="22"/>
          <w:lang w:val="sk-SK"/>
        </w:rPr>
        <w:t>20</w:t>
      </w:r>
      <w:r w:rsidRPr="00BD5921">
        <w:rPr>
          <w:szCs w:val="22"/>
          <w:lang w:val="sk-SK"/>
        </w:rPr>
        <w:t>.</w:t>
      </w:r>
      <w:r w:rsidR="00AB2E67">
        <w:rPr>
          <w:szCs w:val="22"/>
          <w:lang w:val="sk-SK"/>
        </w:rPr>
        <w:t>0</w:t>
      </w:r>
      <w:r w:rsidR="003B2548">
        <w:rPr>
          <w:szCs w:val="22"/>
          <w:lang w:val="sk-SK"/>
        </w:rPr>
        <w:t>2</w:t>
      </w:r>
      <w:r w:rsidRPr="00BD5921">
        <w:rPr>
          <w:szCs w:val="22"/>
          <w:lang w:val="sk-SK"/>
        </w:rPr>
        <w:t>.201</w:t>
      </w:r>
      <w:r w:rsidR="009B3243">
        <w:rPr>
          <w:szCs w:val="22"/>
          <w:lang w:val="sk-SK"/>
        </w:rPr>
        <w:t>7</w:t>
      </w:r>
      <w:r w:rsidRPr="00BD5921">
        <w:rPr>
          <w:szCs w:val="22"/>
          <w:lang w:val="sk-SK"/>
        </w:rPr>
        <w:t xml:space="preserve">. </w:t>
      </w:r>
    </w:p>
    <w:p w:rsidR="007F7A11" w:rsidRDefault="007F7A11">
      <w:pPr>
        <w:rPr>
          <w:szCs w:val="22"/>
          <w:lang w:val="sk-SK"/>
        </w:rPr>
      </w:pPr>
    </w:p>
    <w:p w:rsidR="007F7A11" w:rsidRDefault="007F7A11">
      <w:pPr>
        <w:rPr>
          <w:szCs w:val="22"/>
          <w:lang w:val="sk-SK"/>
        </w:rPr>
      </w:pPr>
    </w:p>
    <w:p w:rsidR="007F7A11" w:rsidRDefault="007F7A11">
      <w:pPr>
        <w:rPr>
          <w:lang w:val="sk-SK"/>
        </w:rPr>
      </w:pPr>
    </w:p>
    <w:p w:rsidR="008E6F63" w:rsidRPr="00BD5921" w:rsidRDefault="008E6F63" w:rsidP="008E6F63">
      <w:pPr>
        <w:pStyle w:val="Heading2"/>
        <w:rPr>
          <w:lang w:val="sk-SK"/>
        </w:rPr>
      </w:pPr>
      <w:r w:rsidRPr="00BD5921">
        <w:rPr>
          <w:lang w:val="sk-SK"/>
        </w:rPr>
        <w:t>Právny dôvod zostavenia účtovnej závierky</w:t>
      </w:r>
    </w:p>
    <w:p w:rsidR="008E6F63" w:rsidRPr="00BD5921" w:rsidRDefault="008E6F63" w:rsidP="008E6F63">
      <w:pPr>
        <w:rPr>
          <w:szCs w:val="22"/>
          <w:lang w:val="sk-SK"/>
        </w:rPr>
      </w:pPr>
    </w:p>
    <w:p w:rsidR="008E6F63" w:rsidRPr="003176DD" w:rsidRDefault="008E6F63" w:rsidP="008E6F63">
      <w:pPr>
        <w:numPr>
          <w:ilvl w:val="0"/>
          <w:numId w:val="6"/>
        </w:numPr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Účtovná závierka Spoločnosti je zostavená k poslednému dňu </w:t>
      </w:r>
    </w:p>
    <w:p w:rsidR="008E6F63" w:rsidRPr="003176DD" w:rsidRDefault="008E6F63" w:rsidP="008E6F63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účtovného obdobia ako riadna účtovná závierka</w:t>
      </w:r>
      <w:r w:rsidRPr="003176DD">
        <w:rPr>
          <w:szCs w:val="22"/>
          <w:lang w:val="sk-SK"/>
        </w:rPr>
        <w:tab/>
      </w:r>
    </w:p>
    <w:p w:rsidR="008E6F63" w:rsidRPr="003176DD" w:rsidRDefault="008E6F63" w:rsidP="008E6F63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podľa §17 ods. 6 zákona NR SR č. 431/2002 </w:t>
      </w:r>
      <w:r>
        <w:rPr>
          <w:szCs w:val="22"/>
          <w:lang w:val="sk-SK"/>
        </w:rPr>
        <w:t xml:space="preserve">Z. z. </w:t>
      </w:r>
      <w:r w:rsidRPr="003176DD">
        <w:rPr>
          <w:szCs w:val="22"/>
          <w:lang w:val="sk-SK"/>
        </w:rPr>
        <w:t xml:space="preserve">o účtovníctve </w:t>
      </w:r>
    </w:p>
    <w:p w:rsidR="008E6F63" w:rsidRPr="003176DD" w:rsidRDefault="008E6F63" w:rsidP="008E6F63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za obdobie od 1.1.201</w:t>
      </w:r>
      <w:r w:rsidR="009B3243">
        <w:rPr>
          <w:szCs w:val="22"/>
          <w:lang w:val="sk-SK"/>
        </w:rPr>
        <w:t>7</w:t>
      </w:r>
      <w:r w:rsidRPr="003176DD">
        <w:rPr>
          <w:szCs w:val="22"/>
          <w:lang w:val="sk-SK"/>
        </w:rPr>
        <w:t xml:space="preserve"> do 31.12.201</w:t>
      </w:r>
      <w:r w:rsidR="009B3243">
        <w:rPr>
          <w:szCs w:val="22"/>
          <w:lang w:val="sk-SK"/>
        </w:rPr>
        <w:t>7</w:t>
      </w:r>
      <w:r w:rsidRPr="003176DD">
        <w:rPr>
          <w:szCs w:val="22"/>
          <w:lang w:val="sk-SK"/>
        </w:rPr>
        <w:t xml:space="preserve"> </w:t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7" w:name="Kontrollkästchen1"/>
      <w:r w:rsidR="004351D5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  <w:bookmarkEnd w:id="7"/>
      <w:r w:rsidRPr="003176DD">
        <w:rPr>
          <w:szCs w:val="22"/>
          <w:lang w:val="sk-SK"/>
        </w:rPr>
        <w:t xml:space="preserve"> ÁNO</w:t>
      </w:r>
      <w:r w:rsidRPr="003176DD">
        <w:rPr>
          <w:szCs w:val="22"/>
          <w:lang w:val="sk-SK"/>
        </w:rPr>
        <w:tab/>
      </w:r>
      <w:r w:rsidR="00645C6E" w:rsidRPr="003176DD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3176DD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 w:rsidRPr="003176DD">
        <w:rPr>
          <w:szCs w:val="22"/>
          <w:lang w:val="sk-SK"/>
        </w:rPr>
        <w:fldChar w:fldCharType="end"/>
      </w:r>
      <w:r w:rsidRPr="003176DD">
        <w:rPr>
          <w:szCs w:val="22"/>
          <w:lang w:val="sk-SK"/>
        </w:rPr>
        <w:t xml:space="preserve"> NIE</w:t>
      </w:r>
    </w:p>
    <w:p w:rsidR="008E6F63" w:rsidRDefault="008E6F63" w:rsidP="008E6F63">
      <w:pPr>
        <w:rPr>
          <w:szCs w:val="22"/>
          <w:lang w:val="sk-SK"/>
        </w:rPr>
      </w:pPr>
    </w:p>
    <w:p w:rsidR="00921941" w:rsidRDefault="00921941" w:rsidP="008E6F63">
      <w:pPr>
        <w:rPr>
          <w:szCs w:val="22"/>
          <w:lang w:val="sk-SK"/>
        </w:rPr>
      </w:pPr>
    </w:p>
    <w:p w:rsidR="00921941" w:rsidRDefault="00921941" w:rsidP="008E6F63">
      <w:pPr>
        <w:rPr>
          <w:szCs w:val="22"/>
          <w:lang w:val="sk-SK"/>
        </w:rPr>
      </w:pPr>
    </w:p>
    <w:p w:rsidR="0079150B" w:rsidRDefault="0079150B" w:rsidP="0079150B">
      <w:pPr>
        <w:pStyle w:val="Heading2"/>
        <w:rPr>
          <w:lang w:val="sk-SK"/>
        </w:rPr>
      </w:pPr>
      <w:r>
        <w:rPr>
          <w:lang w:val="sk-SK"/>
        </w:rPr>
        <w:t>Zverejnenie účtovnej závierky za predchádzajúce účtovné obdobie</w:t>
      </w:r>
    </w:p>
    <w:p w:rsidR="0079150B" w:rsidRDefault="0079150B" w:rsidP="0079150B">
      <w:pPr>
        <w:rPr>
          <w:szCs w:val="22"/>
          <w:lang w:val="sk-SK"/>
        </w:rPr>
      </w:pPr>
    </w:p>
    <w:p w:rsidR="0079150B" w:rsidRDefault="0079150B" w:rsidP="0079150B">
      <w:pPr>
        <w:pStyle w:val="BodyText"/>
        <w:rPr>
          <w:szCs w:val="22"/>
          <w:lang w:val="sk-SK"/>
        </w:rPr>
      </w:pPr>
      <w:r>
        <w:rPr>
          <w:szCs w:val="22"/>
          <w:lang w:val="sk-SK"/>
        </w:rPr>
        <w:t>Účto</w:t>
      </w:r>
      <w:r w:rsidR="00EE4599">
        <w:rPr>
          <w:szCs w:val="22"/>
          <w:lang w:val="sk-SK"/>
        </w:rPr>
        <w:t>vná závierka Spoločnosti 31.12.</w:t>
      </w:r>
      <w:r>
        <w:rPr>
          <w:szCs w:val="22"/>
          <w:lang w:val="sk-SK"/>
        </w:rPr>
        <w:t>201</w:t>
      </w:r>
      <w:r w:rsidR="009B3243">
        <w:rPr>
          <w:szCs w:val="22"/>
          <w:lang w:val="sk-SK"/>
        </w:rPr>
        <w:t>6</w:t>
      </w:r>
      <w:r w:rsidR="00321F76">
        <w:rPr>
          <w:szCs w:val="22"/>
          <w:lang w:val="sk-SK"/>
        </w:rPr>
        <w:t xml:space="preserve"> </w:t>
      </w:r>
      <w:r>
        <w:rPr>
          <w:szCs w:val="22"/>
          <w:lang w:val="sk-SK"/>
        </w:rPr>
        <w:t xml:space="preserve">bola uložená do registra účtovných závierok dňa </w:t>
      </w:r>
      <w:r w:rsidR="009B3243">
        <w:rPr>
          <w:szCs w:val="22"/>
          <w:lang w:val="sk-SK"/>
        </w:rPr>
        <w:t>09</w:t>
      </w:r>
      <w:r w:rsidR="00321F76">
        <w:rPr>
          <w:szCs w:val="22"/>
          <w:lang w:val="sk-SK"/>
        </w:rPr>
        <w:t>.03</w:t>
      </w:r>
      <w:r>
        <w:rPr>
          <w:szCs w:val="22"/>
          <w:lang w:val="sk-SK"/>
        </w:rPr>
        <w:t>.201</w:t>
      </w:r>
      <w:r w:rsidR="009B3243">
        <w:rPr>
          <w:szCs w:val="22"/>
          <w:lang w:val="sk-SK"/>
        </w:rPr>
        <w:t>7</w:t>
      </w:r>
      <w:r>
        <w:rPr>
          <w:szCs w:val="22"/>
          <w:lang w:val="sk-SK"/>
        </w:rPr>
        <w:t xml:space="preserve">. </w:t>
      </w:r>
    </w:p>
    <w:p w:rsidR="00921941" w:rsidRDefault="00921941" w:rsidP="008E6F63">
      <w:pPr>
        <w:rPr>
          <w:szCs w:val="22"/>
          <w:lang w:val="sk-SK"/>
        </w:rPr>
      </w:pPr>
    </w:p>
    <w:p w:rsidR="00921941" w:rsidRDefault="00921941" w:rsidP="008E6F63">
      <w:pPr>
        <w:rPr>
          <w:szCs w:val="22"/>
          <w:lang w:val="sk-SK"/>
        </w:rPr>
      </w:pPr>
    </w:p>
    <w:p w:rsidR="00921941" w:rsidRDefault="00921941" w:rsidP="008E6F63">
      <w:pPr>
        <w:rPr>
          <w:szCs w:val="22"/>
          <w:lang w:val="sk-SK"/>
        </w:rPr>
      </w:pPr>
    </w:p>
    <w:p w:rsidR="00921941" w:rsidRDefault="00921941" w:rsidP="008E6F63">
      <w:pPr>
        <w:rPr>
          <w:szCs w:val="22"/>
          <w:lang w:val="sk-SK"/>
        </w:rPr>
      </w:pPr>
    </w:p>
    <w:p w:rsidR="00921941" w:rsidRDefault="00921941" w:rsidP="008E6F63">
      <w:pPr>
        <w:rPr>
          <w:szCs w:val="22"/>
          <w:lang w:val="sk-SK"/>
        </w:rPr>
      </w:pPr>
    </w:p>
    <w:p w:rsidR="00921941" w:rsidRDefault="00921941" w:rsidP="008E6F63">
      <w:pPr>
        <w:rPr>
          <w:szCs w:val="22"/>
          <w:lang w:val="sk-SK"/>
        </w:rPr>
      </w:pPr>
    </w:p>
    <w:p w:rsidR="00064ED2" w:rsidRDefault="00064ED2" w:rsidP="008E6F63">
      <w:pPr>
        <w:rPr>
          <w:szCs w:val="22"/>
          <w:lang w:val="sk-SK"/>
        </w:rPr>
      </w:pPr>
    </w:p>
    <w:p w:rsidR="00921941" w:rsidRDefault="00921941" w:rsidP="008E6F63">
      <w:pPr>
        <w:rPr>
          <w:szCs w:val="22"/>
          <w:lang w:val="sk-SK"/>
        </w:rPr>
      </w:pPr>
    </w:p>
    <w:p w:rsidR="00921941" w:rsidRDefault="00921941" w:rsidP="008E6F63">
      <w:pPr>
        <w:rPr>
          <w:szCs w:val="22"/>
          <w:lang w:val="sk-SK"/>
        </w:rPr>
      </w:pPr>
    </w:p>
    <w:p w:rsidR="00921941" w:rsidRDefault="00921941" w:rsidP="008E6F63">
      <w:pPr>
        <w:rPr>
          <w:szCs w:val="22"/>
          <w:lang w:val="sk-SK"/>
        </w:rPr>
      </w:pPr>
    </w:p>
    <w:p w:rsidR="00921941" w:rsidRDefault="00921941" w:rsidP="008E6F63">
      <w:pPr>
        <w:rPr>
          <w:szCs w:val="22"/>
          <w:lang w:val="sk-SK"/>
        </w:rPr>
      </w:pPr>
    </w:p>
    <w:p w:rsidR="00921941" w:rsidRDefault="00921941" w:rsidP="008E6F63">
      <w:pPr>
        <w:rPr>
          <w:szCs w:val="22"/>
          <w:lang w:val="sk-SK"/>
        </w:rPr>
      </w:pPr>
    </w:p>
    <w:p w:rsidR="00A92920" w:rsidRPr="00BD5921" w:rsidRDefault="00A92920" w:rsidP="00A92920">
      <w:pPr>
        <w:rPr>
          <w:szCs w:val="22"/>
          <w:lang w:val="sk-SK"/>
        </w:rPr>
      </w:pPr>
    </w:p>
    <w:p w:rsidR="00A92920" w:rsidRPr="008E4439" w:rsidRDefault="007972AD" w:rsidP="00A92920">
      <w:pPr>
        <w:pStyle w:val="Heading2"/>
        <w:rPr>
          <w:lang w:val="sk-SK"/>
        </w:rPr>
      </w:pPr>
      <w:r w:rsidRPr="008E4439">
        <w:rPr>
          <w:lang w:val="sk-SK"/>
        </w:rPr>
        <w:t xml:space="preserve">Údaje o skupine </w:t>
      </w:r>
    </w:p>
    <w:p w:rsidR="00A92920" w:rsidRPr="00BD5921" w:rsidRDefault="00A92920" w:rsidP="00A92920">
      <w:pPr>
        <w:rPr>
          <w:lang w:val="sk-SK"/>
        </w:rPr>
      </w:pPr>
    </w:p>
    <w:bookmarkStart w:id="8" w:name="_MON_1516110550"/>
    <w:bookmarkEnd w:id="8"/>
    <w:p w:rsidR="00A92920" w:rsidRPr="00BD5921" w:rsidRDefault="007C1EFD" w:rsidP="00A92920">
      <w:pPr>
        <w:tabs>
          <w:tab w:val="right" w:pos="8506"/>
        </w:tabs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559" w:dyaOrig="15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68.75pt;height:81.75pt" o:ole="">
            <v:imagedata r:id="rId8" o:title=""/>
          </v:shape>
          <o:OLEObject Type="Embed" ProgID="Excel.Sheet.12" ShapeID="_x0000_i1033" DrawAspect="Content" ObjectID="_1578766974" r:id="rId9"/>
        </w:object>
      </w:r>
    </w:p>
    <w:p w:rsidR="00D2297C" w:rsidRDefault="00D2297C" w:rsidP="00D2297C">
      <w:pPr>
        <w:tabs>
          <w:tab w:val="right" w:pos="8506"/>
        </w:tabs>
        <w:rPr>
          <w:szCs w:val="22"/>
          <w:lang w:val="sk-SK"/>
        </w:rPr>
      </w:pPr>
      <w:r w:rsidRPr="00215C08">
        <w:rPr>
          <w:szCs w:val="22"/>
          <w:lang w:val="sk-SK"/>
        </w:rPr>
        <w:t xml:space="preserve">Materská spoločnosť </w:t>
      </w:r>
      <w:proofErr w:type="spellStart"/>
      <w:r w:rsidRPr="00215C08">
        <w:rPr>
          <w:szCs w:val="22"/>
          <w:lang w:val="sk-SK"/>
        </w:rPr>
        <w:t>Raiffeisen-IMPLUS-Holding</w:t>
      </w:r>
      <w:proofErr w:type="spellEnd"/>
      <w:r w:rsidRPr="00215C08">
        <w:rPr>
          <w:szCs w:val="22"/>
          <w:lang w:val="sk-SK"/>
        </w:rPr>
        <w:t xml:space="preserve"> </w:t>
      </w:r>
      <w:proofErr w:type="spellStart"/>
      <w:r w:rsidRPr="00215C08">
        <w:rPr>
          <w:szCs w:val="22"/>
          <w:lang w:val="sk-SK"/>
        </w:rPr>
        <w:t>GmbH</w:t>
      </w:r>
      <w:proofErr w:type="spellEnd"/>
      <w:r w:rsidRPr="00215C08">
        <w:rPr>
          <w:szCs w:val="22"/>
          <w:lang w:val="sk-SK"/>
        </w:rPr>
        <w:t xml:space="preserve"> nezostavuje konsolidovanú účtovnú závierku. Spoločnosť </w:t>
      </w:r>
      <w:proofErr w:type="spellStart"/>
      <w:r w:rsidRPr="00215C08">
        <w:rPr>
          <w:szCs w:val="22"/>
          <w:lang w:val="sk-SK"/>
        </w:rPr>
        <w:t>Impuls</w:t>
      </w:r>
      <w:proofErr w:type="spellEnd"/>
      <w:r w:rsidRPr="00215C08">
        <w:rPr>
          <w:szCs w:val="22"/>
          <w:lang w:val="sk-SK"/>
        </w:rPr>
        <w:t xml:space="preserve"> Trnávka je zahrnutá do konsolidovanej účtovnej závierky spoločnosti na vyššom stupni v skupine v rámci Európskej únie. </w:t>
      </w:r>
      <w:r w:rsidRPr="00215C08">
        <w:rPr>
          <w:szCs w:val="22"/>
          <w:lang w:val="sk-SK"/>
        </w:rPr>
        <w:br/>
      </w:r>
    </w:p>
    <w:p w:rsidR="00D2297C" w:rsidRPr="00215C08" w:rsidRDefault="00D2297C" w:rsidP="00D2297C">
      <w:pPr>
        <w:tabs>
          <w:tab w:val="right" w:pos="8506"/>
        </w:tabs>
        <w:rPr>
          <w:szCs w:val="22"/>
          <w:lang w:val="sk-SK"/>
        </w:rPr>
      </w:pPr>
      <w:r w:rsidRPr="00215C08">
        <w:rPr>
          <w:szCs w:val="22"/>
          <w:lang w:val="sk-SK"/>
        </w:rPr>
        <w:t xml:space="preserve">Spoločnosť sa zahŕňa na najvyššej úrovni do konsolidovanej účtovnej závierky skupiny </w:t>
      </w:r>
      <w:proofErr w:type="spellStart"/>
      <w:r w:rsidRPr="00A76408">
        <w:rPr>
          <w:szCs w:val="22"/>
          <w:lang w:val="sk-SK"/>
        </w:rPr>
        <w:t>Raiffeisenbankengruppe</w:t>
      </w:r>
      <w:proofErr w:type="spellEnd"/>
      <w:r w:rsidRPr="00A76408">
        <w:rPr>
          <w:szCs w:val="22"/>
          <w:lang w:val="sk-SK"/>
        </w:rPr>
        <w:t xml:space="preserve"> OÖ </w:t>
      </w:r>
      <w:proofErr w:type="spellStart"/>
      <w:r w:rsidRPr="00A76408">
        <w:rPr>
          <w:szCs w:val="22"/>
          <w:lang w:val="sk-SK"/>
        </w:rPr>
        <w:t>Verbund</w:t>
      </w:r>
      <w:proofErr w:type="spellEnd"/>
      <w:r w:rsidRPr="00A76408">
        <w:rPr>
          <w:szCs w:val="22"/>
          <w:lang w:val="sk-SK"/>
        </w:rPr>
        <w:t xml:space="preserve"> </w:t>
      </w:r>
      <w:proofErr w:type="spellStart"/>
      <w:r w:rsidRPr="00A76408">
        <w:rPr>
          <w:szCs w:val="22"/>
          <w:lang w:val="sk-SK"/>
        </w:rPr>
        <w:t>eGen</w:t>
      </w:r>
      <w:proofErr w:type="spellEnd"/>
      <w:r>
        <w:rPr>
          <w:szCs w:val="22"/>
          <w:lang w:val="sk-SK"/>
        </w:rPr>
        <w:t>,</w:t>
      </w:r>
      <w:r w:rsidRPr="00215C08">
        <w:rPr>
          <w:szCs w:val="22"/>
          <w:lang w:val="sk-SK"/>
        </w:rPr>
        <w:t xml:space="preserve"> </w:t>
      </w:r>
      <w:proofErr w:type="spellStart"/>
      <w:r w:rsidRPr="00215C08">
        <w:rPr>
          <w:szCs w:val="22"/>
          <w:lang w:val="sk-SK"/>
        </w:rPr>
        <w:t>Europaplatz</w:t>
      </w:r>
      <w:proofErr w:type="spellEnd"/>
      <w:r w:rsidRPr="00215C08">
        <w:rPr>
          <w:szCs w:val="22"/>
          <w:lang w:val="sk-SK"/>
        </w:rPr>
        <w:t xml:space="preserve"> 1a, 4020 </w:t>
      </w:r>
      <w:proofErr w:type="spellStart"/>
      <w:r w:rsidRPr="00215C08">
        <w:rPr>
          <w:szCs w:val="22"/>
          <w:lang w:val="sk-SK"/>
        </w:rPr>
        <w:t>Linz</w:t>
      </w:r>
      <w:proofErr w:type="spellEnd"/>
      <w:r w:rsidRPr="00215C08" w:rsidDel="00A76408">
        <w:rPr>
          <w:szCs w:val="22"/>
          <w:lang w:val="sk-SK"/>
        </w:rPr>
        <w:t xml:space="preserve"> </w:t>
      </w:r>
      <w:r w:rsidRPr="00215C08">
        <w:rPr>
          <w:szCs w:val="22"/>
          <w:lang w:val="sk-SK"/>
        </w:rPr>
        <w:t>, ktorá zostavuje konsolidovanú účtovnú závierku skupiny. Túto konsolidovanú účtovnú závierku je možné dostať na</w:t>
      </w:r>
      <w:r>
        <w:rPr>
          <w:szCs w:val="22"/>
          <w:lang w:val="sk-SK"/>
        </w:rPr>
        <w:t> </w:t>
      </w:r>
      <w:r w:rsidRPr="00215C08">
        <w:rPr>
          <w:szCs w:val="22"/>
          <w:lang w:val="sk-SK"/>
        </w:rPr>
        <w:t xml:space="preserve">adrese </w:t>
      </w:r>
      <w:proofErr w:type="spellStart"/>
      <w:r w:rsidRPr="00215C08">
        <w:rPr>
          <w:szCs w:val="22"/>
          <w:lang w:val="sk-SK"/>
        </w:rPr>
        <w:t>Europaplatz</w:t>
      </w:r>
      <w:proofErr w:type="spellEnd"/>
      <w:r w:rsidRPr="00215C08">
        <w:rPr>
          <w:szCs w:val="22"/>
          <w:lang w:val="sk-SK"/>
        </w:rPr>
        <w:t xml:space="preserve"> 1a, 4020 </w:t>
      </w:r>
      <w:proofErr w:type="spellStart"/>
      <w:r w:rsidRPr="00215C08">
        <w:rPr>
          <w:szCs w:val="22"/>
          <w:lang w:val="sk-SK"/>
        </w:rPr>
        <w:t>Linz</w:t>
      </w:r>
      <w:proofErr w:type="spellEnd"/>
      <w:r w:rsidRPr="00215C08">
        <w:rPr>
          <w:szCs w:val="22"/>
          <w:lang w:val="sk-SK"/>
        </w:rPr>
        <w:t>.</w:t>
      </w:r>
    </w:p>
    <w:p w:rsidR="00D2297C" w:rsidRDefault="00D2297C" w:rsidP="00D2297C">
      <w:pPr>
        <w:tabs>
          <w:tab w:val="right" w:pos="8506"/>
        </w:tabs>
        <w:rPr>
          <w:szCs w:val="22"/>
          <w:lang w:val="sk-SK"/>
        </w:rPr>
      </w:pPr>
    </w:p>
    <w:p w:rsidR="00D2297C" w:rsidRDefault="00D2297C" w:rsidP="00D2297C">
      <w:pPr>
        <w:rPr>
          <w:szCs w:val="22"/>
          <w:lang w:val="sk-SK"/>
        </w:rPr>
      </w:pPr>
      <w:r w:rsidRPr="00AB35B9">
        <w:rPr>
          <w:rFonts w:cs="TimesNewRomanPSMT"/>
          <w:szCs w:val="22"/>
          <w:lang w:val="sk-SK"/>
        </w:rPr>
        <w:t>Materská s</w:t>
      </w:r>
      <w:r w:rsidRPr="00921941">
        <w:rPr>
          <w:szCs w:val="22"/>
          <w:lang w:val="sk-SK"/>
        </w:rPr>
        <w:t>poločnosť je oslobodená od povinnosti zostaviť konsolidovanú účtovnú závierku a konsolidovanú výročnú správu, pretože je spolu s</w:t>
      </w:r>
      <w:r>
        <w:rPr>
          <w:szCs w:val="22"/>
          <w:lang w:val="sk-SK"/>
        </w:rPr>
        <w:t xml:space="preserve"> </w:t>
      </w:r>
      <w:r w:rsidRPr="00921941">
        <w:rPr>
          <w:szCs w:val="22"/>
          <w:lang w:val="sk-SK"/>
        </w:rPr>
        <w:t xml:space="preserve">dcérskymi spoločnosťami zahrnutá do konsolidovanej účtovnej závierky spoločnosti na </w:t>
      </w:r>
      <w:r>
        <w:rPr>
          <w:szCs w:val="22"/>
          <w:lang w:val="sk-SK"/>
        </w:rPr>
        <w:t>naj</w:t>
      </w:r>
      <w:r w:rsidRPr="00921941">
        <w:rPr>
          <w:szCs w:val="22"/>
          <w:lang w:val="sk-SK"/>
        </w:rPr>
        <w:t>vyššom stupni v</w:t>
      </w:r>
      <w:r>
        <w:rPr>
          <w:szCs w:val="22"/>
          <w:lang w:val="sk-SK"/>
        </w:rPr>
        <w:t xml:space="preserve"> </w:t>
      </w:r>
      <w:r w:rsidRPr="00921941">
        <w:rPr>
          <w:szCs w:val="22"/>
          <w:lang w:val="sk-SK"/>
        </w:rPr>
        <w:t>skupine v</w:t>
      </w:r>
      <w:r>
        <w:rPr>
          <w:szCs w:val="22"/>
          <w:lang w:val="sk-SK"/>
        </w:rPr>
        <w:t xml:space="preserve"> </w:t>
      </w:r>
      <w:r w:rsidRPr="00921941">
        <w:rPr>
          <w:szCs w:val="22"/>
          <w:lang w:val="sk-SK"/>
        </w:rPr>
        <w:t xml:space="preserve">rámci Európskej únie. Túto konsolidovanú účtovnú závierku zostavuje spoločnosť </w:t>
      </w:r>
      <w:proofErr w:type="spellStart"/>
      <w:r w:rsidRPr="00A76408">
        <w:rPr>
          <w:szCs w:val="22"/>
          <w:lang w:val="sk-SK"/>
        </w:rPr>
        <w:t>Raiffeisenbankengruppe</w:t>
      </w:r>
      <w:proofErr w:type="spellEnd"/>
      <w:r w:rsidRPr="00A76408">
        <w:rPr>
          <w:szCs w:val="22"/>
          <w:lang w:val="sk-SK"/>
        </w:rPr>
        <w:t xml:space="preserve"> OÖ </w:t>
      </w:r>
      <w:proofErr w:type="spellStart"/>
      <w:r w:rsidRPr="00A76408">
        <w:rPr>
          <w:szCs w:val="22"/>
          <w:lang w:val="sk-SK"/>
        </w:rPr>
        <w:t>Verbund</w:t>
      </w:r>
      <w:proofErr w:type="spellEnd"/>
      <w:r w:rsidRPr="00A76408">
        <w:rPr>
          <w:szCs w:val="22"/>
          <w:lang w:val="sk-SK"/>
        </w:rPr>
        <w:t xml:space="preserve"> </w:t>
      </w:r>
      <w:proofErr w:type="spellStart"/>
      <w:r w:rsidRPr="00A76408">
        <w:rPr>
          <w:szCs w:val="22"/>
          <w:lang w:val="sk-SK"/>
        </w:rPr>
        <w:t>eGen</w:t>
      </w:r>
      <w:proofErr w:type="spellEnd"/>
      <w:r w:rsidRPr="00655EDA">
        <w:rPr>
          <w:szCs w:val="22"/>
          <w:lang w:val="sk-SK"/>
        </w:rPr>
        <w:t xml:space="preserve"> so sídlom</w:t>
      </w:r>
      <w:r w:rsidRPr="00921941">
        <w:rPr>
          <w:szCs w:val="22"/>
          <w:lang w:val="sk-SK"/>
        </w:rPr>
        <w:t xml:space="preserve"> </w:t>
      </w:r>
      <w:proofErr w:type="spellStart"/>
      <w:r w:rsidRPr="00340F3F">
        <w:rPr>
          <w:szCs w:val="22"/>
          <w:lang w:val="sk-SK"/>
        </w:rPr>
        <w:t>Europaplatz</w:t>
      </w:r>
      <w:proofErr w:type="spellEnd"/>
      <w:r w:rsidRPr="00340F3F">
        <w:rPr>
          <w:szCs w:val="22"/>
          <w:lang w:val="sk-SK"/>
        </w:rPr>
        <w:t xml:space="preserve"> 1a, A-4020 </w:t>
      </w:r>
      <w:proofErr w:type="spellStart"/>
      <w:r w:rsidRPr="00340F3F">
        <w:rPr>
          <w:szCs w:val="22"/>
          <w:lang w:val="sk-SK"/>
        </w:rPr>
        <w:t>Linz</w:t>
      </w:r>
      <w:proofErr w:type="spellEnd"/>
      <w:r w:rsidRPr="00921941">
        <w:rPr>
          <w:szCs w:val="22"/>
          <w:lang w:val="sk-SK"/>
        </w:rPr>
        <w:t xml:space="preserve">, Rakúsko, ktorá vlastní </w:t>
      </w:r>
      <w:r>
        <w:rPr>
          <w:szCs w:val="22"/>
          <w:lang w:val="sk-SK"/>
        </w:rPr>
        <w:t xml:space="preserve">nepriamo </w:t>
      </w:r>
      <w:r w:rsidRPr="00921941">
        <w:rPr>
          <w:szCs w:val="22"/>
          <w:lang w:val="sk-SK"/>
        </w:rPr>
        <w:t xml:space="preserve">100% podiel </w:t>
      </w:r>
      <w:r>
        <w:rPr>
          <w:szCs w:val="22"/>
          <w:lang w:val="sk-SK"/>
        </w:rPr>
        <w:t> </w:t>
      </w:r>
      <w:r w:rsidRPr="00921941">
        <w:rPr>
          <w:szCs w:val="22"/>
          <w:lang w:val="sk-SK"/>
        </w:rPr>
        <w:t>v</w:t>
      </w:r>
      <w:r>
        <w:rPr>
          <w:szCs w:val="22"/>
          <w:lang w:val="sk-SK"/>
        </w:rPr>
        <w:t xml:space="preserve"> </w:t>
      </w:r>
      <w:r w:rsidRPr="00921941">
        <w:rPr>
          <w:szCs w:val="22"/>
          <w:lang w:val="sk-SK"/>
        </w:rPr>
        <w:t xml:space="preserve">Spoločnosti </w:t>
      </w:r>
      <w:r>
        <w:rPr>
          <w:szCs w:val="22"/>
          <w:lang w:val="sk-SK"/>
        </w:rPr>
        <w:t> </w:t>
      </w:r>
      <w:r w:rsidRPr="00921941">
        <w:rPr>
          <w:szCs w:val="22"/>
          <w:lang w:val="sk-SK"/>
        </w:rPr>
        <w:t>a</w:t>
      </w:r>
      <w:r>
        <w:rPr>
          <w:szCs w:val="22"/>
          <w:lang w:val="sk-SK"/>
        </w:rPr>
        <w:t xml:space="preserve"> </w:t>
      </w:r>
      <w:r w:rsidRPr="00921941">
        <w:rPr>
          <w:szCs w:val="22"/>
          <w:lang w:val="sk-SK"/>
        </w:rPr>
        <w:t>zostavuje svoju konsolidovanú účtovnú závierku podľa IFRS v</w:t>
      </w:r>
      <w:r>
        <w:rPr>
          <w:szCs w:val="22"/>
          <w:lang w:val="sk-SK"/>
        </w:rPr>
        <w:t xml:space="preserve"> </w:t>
      </w:r>
      <w:r w:rsidRPr="00921941">
        <w:rPr>
          <w:szCs w:val="22"/>
          <w:lang w:val="sk-SK"/>
        </w:rPr>
        <w:t>znení prijatom Európskou úniou.</w:t>
      </w:r>
    </w:p>
    <w:p w:rsidR="00D2297C" w:rsidRDefault="00D2297C" w:rsidP="00A92920">
      <w:pPr>
        <w:autoSpaceDE w:val="0"/>
        <w:autoSpaceDN w:val="0"/>
        <w:adjustRightInd w:val="0"/>
        <w:rPr>
          <w:rFonts w:cs="TimesNewRomanPSMT"/>
          <w:i/>
          <w:szCs w:val="22"/>
          <w:lang w:val="sk-SK"/>
        </w:rPr>
      </w:pPr>
    </w:p>
    <w:p w:rsidR="00D2297C" w:rsidRPr="00BD5921" w:rsidRDefault="00D2297C" w:rsidP="00A92920">
      <w:pPr>
        <w:autoSpaceDE w:val="0"/>
        <w:autoSpaceDN w:val="0"/>
        <w:adjustRightInd w:val="0"/>
        <w:rPr>
          <w:rFonts w:cs="TimesNewRomanPSMT"/>
          <w:i/>
          <w:szCs w:val="22"/>
          <w:lang w:val="sk-SK"/>
        </w:rPr>
      </w:pPr>
    </w:p>
    <w:p w:rsidR="0079150B" w:rsidRDefault="0079150B" w:rsidP="0079150B">
      <w:pPr>
        <w:pStyle w:val="Heading2"/>
        <w:rPr>
          <w:lang w:val="sk-SK"/>
        </w:rPr>
      </w:pPr>
      <w:r>
        <w:rPr>
          <w:lang w:val="sk-SK"/>
        </w:rPr>
        <w:t xml:space="preserve">Počet zamestnancov </w:t>
      </w:r>
    </w:p>
    <w:p w:rsidR="0079150B" w:rsidRDefault="0079150B" w:rsidP="0079150B">
      <w:pPr>
        <w:rPr>
          <w:lang w:val="sk-SK"/>
        </w:rPr>
      </w:pPr>
    </w:p>
    <w:p w:rsidR="0079150B" w:rsidRPr="0079150B" w:rsidRDefault="0079150B" w:rsidP="0079150B">
      <w:pPr>
        <w:rPr>
          <w:lang w:val="sk-SK"/>
        </w:rPr>
      </w:pPr>
      <w:r>
        <w:rPr>
          <w:lang w:val="sk-SK"/>
        </w:rPr>
        <w:t>Spoločnosť nemá zamestnancov.</w:t>
      </w:r>
    </w:p>
    <w:p w:rsidR="005F3C75" w:rsidRDefault="005F3C75">
      <w:pPr>
        <w:rPr>
          <w:szCs w:val="22"/>
          <w:lang w:val="sk-SK"/>
        </w:rPr>
      </w:pPr>
    </w:p>
    <w:p w:rsidR="00C34596" w:rsidRPr="00BD5921" w:rsidRDefault="00C34596">
      <w:pPr>
        <w:rPr>
          <w:szCs w:val="22"/>
          <w:lang w:val="sk-SK"/>
        </w:rPr>
      </w:pPr>
    </w:p>
    <w:p w:rsidR="00A92920" w:rsidRPr="00BD5921" w:rsidRDefault="00A92920">
      <w:pPr>
        <w:rPr>
          <w:szCs w:val="22"/>
          <w:lang w:val="sk-SK"/>
        </w:rPr>
      </w:pPr>
    </w:p>
    <w:p w:rsidR="004A7C5B" w:rsidRPr="00BD5921" w:rsidRDefault="00C9279C" w:rsidP="00B04402">
      <w:pPr>
        <w:pStyle w:val="Heading1"/>
      </w:pPr>
      <w:bookmarkStart w:id="9" w:name="_MON_1392030640"/>
      <w:bookmarkStart w:id="10" w:name="_Toc156113574"/>
      <w:bookmarkEnd w:id="5"/>
      <w:bookmarkEnd w:id="9"/>
      <w:r w:rsidRPr="00BD5921">
        <w:t>INFORMÁCE O</w:t>
      </w:r>
      <w:r w:rsidR="00913341">
        <w:t> PRIJATÝCH</w:t>
      </w:r>
      <w:r w:rsidR="00913341" w:rsidRPr="00BD5921">
        <w:t xml:space="preserve"> </w:t>
      </w:r>
      <w:r w:rsidRPr="00BD5921">
        <w:t xml:space="preserve">ÚČTOVNÝCH </w:t>
      </w:r>
      <w:bookmarkEnd w:id="10"/>
      <w:r w:rsidR="00C34596">
        <w:t>POSTUPOCH</w:t>
      </w:r>
    </w:p>
    <w:p w:rsidR="0003268B" w:rsidRPr="00BD5921" w:rsidRDefault="0003268B">
      <w:pPr>
        <w:rPr>
          <w:szCs w:val="22"/>
          <w:lang w:val="sk-SK"/>
        </w:rPr>
      </w:pPr>
    </w:p>
    <w:p w:rsidR="004A7C5B" w:rsidRPr="00BD5921" w:rsidRDefault="00C9279C" w:rsidP="007E70D9">
      <w:pPr>
        <w:pStyle w:val="Heading2"/>
        <w:rPr>
          <w:lang w:val="sk-SK"/>
        </w:rPr>
      </w:pPr>
      <w:bookmarkStart w:id="11" w:name="_Toc156113575"/>
      <w:r w:rsidRPr="00BD5921">
        <w:rPr>
          <w:lang w:val="sk-SK"/>
        </w:rPr>
        <w:t>Východiská pre zostavenie účtovnej závierky</w:t>
      </w:r>
      <w:bookmarkEnd w:id="11"/>
    </w:p>
    <w:p w:rsidR="004A7C5B" w:rsidRPr="00BD5921" w:rsidRDefault="004A7C5B">
      <w:pPr>
        <w:pStyle w:val="Header"/>
        <w:rPr>
          <w:szCs w:val="22"/>
          <w:lang w:val="sk-SK"/>
        </w:rPr>
      </w:pPr>
    </w:p>
    <w:p w:rsidR="007F7F77" w:rsidRPr="00921941" w:rsidRDefault="007F7F77" w:rsidP="007F7F77">
      <w:pPr>
        <w:rPr>
          <w:szCs w:val="22"/>
          <w:lang w:val="sk-SK"/>
        </w:rPr>
      </w:pPr>
      <w:r w:rsidRPr="00921941">
        <w:rPr>
          <w:szCs w:val="22"/>
          <w:lang w:val="sk-SK"/>
        </w:rPr>
        <w:t xml:space="preserve">Účtovná závierka bola zostavená za predpokladu, že </w:t>
      </w:r>
      <w:r w:rsidR="00644525">
        <w:rPr>
          <w:szCs w:val="22"/>
          <w:lang w:val="sk-SK"/>
        </w:rPr>
        <w:t>s</w:t>
      </w:r>
      <w:r w:rsidRPr="00921941">
        <w:rPr>
          <w:szCs w:val="22"/>
          <w:lang w:val="sk-SK"/>
        </w:rPr>
        <w:t>poločnosť bude nepretržite pokračovať vo svojej činnosti.</w:t>
      </w:r>
    </w:p>
    <w:p w:rsidR="00313194" w:rsidRPr="00921941" w:rsidRDefault="00313194" w:rsidP="00106FA1">
      <w:pPr>
        <w:rPr>
          <w:szCs w:val="22"/>
          <w:lang w:val="sk-SK"/>
        </w:rPr>
      </w:pPr>
    </w:p>
    <w:p w:rsidR="008D2C79" w:rsidRPr="00F85ABF" w:rsidRDefault="008D2C79" w:rsidP="00106FA1">
      <w:pPr>
        <w:rPr>
          <w:szCs w:val="22"/>
          <w:lang w:val="sk-SK"/>
        </w:rPr>
      </w:pPr>
    </w:p>
    <w:p w:rsidR="00106FA1" w:rsidRPr="002E58D1" w:rsidRDefault="00C9279C" w:rsidP="007E70D9">
      <w:pPr>
        <w:pStyle w:val="Heading2"/>
        <w:rPr>
          <w:lang w:val="sk-SK"/>
        </w:rPr>
      </w:pPr>
      <w:r w:rsidRPr="002E58D1">
        <w:rPr>
          <w:lang w:val="sk-SK"/>
        </w:rPr>
        <w:t xml:space="preserve">Účtovné zásady a účtovné metódy </w:t>
      </w:r>
    </w:p>
    <w:p w:rsidR="00106FA1" w:rsidRPr="00F85ABF" w:rsidRDefault="00106FA1" w:rsidP="00106FA1">
      <w:pPr>
        <w:pStyle w:val="Header"/>
        <w:rPr>
          <w:szCs w:val="22"/>
          <w:lang w:val="sk-SK"/>
        </w:rPr>
      </w:pPr>
    </w:p>
    <w:p w:rsidR="00106FA1" w:rsidRPr="00BD5921" w:rsidRDefault="00C9279C" w:rsidP="00106FA1">
      <w:pPr>
        <w:pStyle w:val="Body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BD5921" w:rsidRDefault="00106FA1" w:rsidP="00106FA1">
      <w:pPr>
        <w:pStyle w:val="BodyText"/>
        <w:rPr>
          <w:szCs w:val="22"/>
          <w:lang w:val="sk-SK"/>
        </w:rPr>
      </w:pPr>
    </w:p>
    <w:p w:rsidR="00247400" w:rsidRPr="00BD5921" w:rsidRDefault="00247400" w:rsidP="006C12B1">
      <w:pPr>
        <w:pStyle w:val="odstavec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BD5921" w:rsidRDefault="00247400" w:rsidP="006C12B1">
      <w:pPr>
        <w:pStyle w:val="odstavec"/>
        <w:rPr>
          <w:lang w:val="sk-SK"/>
        </w:rPr>
      </w:pPr>
    </w:p>
    <w:p w:rsidR="00106FA1" w:rsidRDefault="00C9279C" w:rsidP="00AB73AB">
      <w:pPr>
        <w:pStyle w:val="BodyText"/>
        <w:rPr>
          <w:szCs w:val="22"/>
          <w:lang w:val="sk-SK"/>
        </w:rPr>
      </w:pPr>
      <w:r w:rsidRPr="00BD5921">
        <w:rPr>
          <w:szCs w:val="22"/>
          <w:lang w:val="sk-SK"/>
        </w:rPr>
        <w:t>Účtovné metódy a všeobecné účtovné zásady boli účtovnou jednotkou konzistentne aplikované</w:t>
      </w:r>
      <w:r w:rsidR="00AB73AB">
        <w:rPr>
          <w:szCs w:val="22"/>
          <w:lang w:val="sk-SK"/>
        </w:rPr>
        <w:t>.</w:t>
      </w:r>
    </w:p>
    <w:p w:rsidR="002E58D1" w:rsidRDefault="002E58D1" w:rsidP="00AB73AB">
      <w:pPr>
        <w:pStyle w:val="BodyText"/>
        <w:rPr>
          <w:szCs w:val="22"/>
          <w:lang w:val="sk-SK"/>
        </w:rPr>
      </w:pPr>
    </w:p>
    <w:p w:rsidR="002E58D1" w:rsidRDefault="002E58D1" w:rsidP="00AB73AB">
      <w:pPr>
        <w:pStyle w:val="BodyText"/>
        <w:rPr>
          <w:szCs w:val="22"/>
          <w:lang w:val="sk-SK"/>
        </w:rPr>
      </w:pPr>
    </w:p>
    <w:p w:rsidR="00C34596" w:rsidRDefault="00C34596" w:rsidP="00AB73AB">
      <w:pPr>
        <w:pStyle w:val="BodyText"/>
        <w:rPr>
          <w:szCs w:val="22"/>
          <w:lang w:val="sk-SK"/>
        </w:rPr>
      </w:pPr>
    </w:p>
    <w:p w:rsidR="00C34596" w:rsidRDefault="00C34596" w:rsidP="00AB73AB">
      <w:pPr>
        <w:pStyle w:val="BodyText"/>
        <w:rPr>
          <w:szCs w:val="22"/>
          <w:lang w:val="sk-SK"/>
        </w:rPr>
      </w:pPr>
    </w:p>
    <w:p w:rsidR="00C34596" w:rsidRDefault="00C34596" w:rsidP="00AB73AB">
      <w:pPr>
        <w:pStyle w:val="BodyText"/>
        <w:rPr>
          <w:szCs w:val="22"/>
          <w:lang w:val="sk-SK"/>
        </w:rPr>
      </w:pPr>
    </w:p>
    <w:p w:rsidR="00C34596" w:rsidRDefault="00C34596" w:rsidP="00AB73AB">
      <w:pPr>
        <w:pStyle w:val="BodyText"/>
        <w:rPr>
          <w:szCs w:val="22"/>
          <w:lang w:val="sk-SK"/>
        </w:rPr>
      </w:pPr>
    </w:p>
    <w:p w:rsidR="00C34596" w:rsidRDefault="00C34596" w:rsidP="00AB73AB">
      <w:pPr>
        <w:pStyle w:val="BodyText"/>
        <w:rPr>
          <w:szCs w:val="22"/>
          <w:lang w:val="sk-SK"/>
        </w:rPr>
      </w:pPr>
    </w:p>
    <w:p w:rsidR="00C34596" w:rsidRDefault="00C34596" w:rsidP="00AB73AB">
      <w:pPr>
        <w:pStyle w:val="BodyText"/>
        <w:rPr>
          <w:szCs w:val="22"/>
          <w:lang w:val="sk-SK"/>
        </w:rPr>
      </w:pPr>
    </w:p>
    <w:p w:rsidR="00C34596" w:rsidRDefault="00C34596" w:rsidP="00AB73AB">
      <w:pPr>
        <w:pStyle w:val="BodyText"/>
        <w:rPr>
          <w:szCs w:val="22"/>
          <w:lang w:val="sk-SK"/>
        </w:rPr>
      </w:pPr>
    </w:p>
    <w:p w:rsidR="00AB35B9" w:rsidRDefault="00AB35B9" w:rsidP="00AB73AB">
      <w:pPr>
        <w:pStyle w:val="BodyText"/>
        <w:rPr>
          <w:szCs w:val="22"/>
          <w:lang w:val="sk-SK"/>
        </w:rPr>
      </w:pPr>
    </w:p>
    <w:p w:rsidR="00C34596" w:rsidRPr="00BD5921" w:rsidRDefault="00C34596" w:rsidP="00AB73AB">
      <w:pPr>
        <w:pStyle w:val="BodyText"/>
        <w:rPr>
          <w:szCs w:val="22"/>
          <w:lang w:val="sk-SK"/>
        </w:rPr>
      </w:pPr>
    </w:p>
    <w:p w:rsidR="00C64C64" w:rsidRPr="00BD5921" w:rsidRDefault="00C64C64" w:rsidP="007E70D9">
      <w:pPr>
        <w:pStyle w:val="Heading2"/>
        <w:rPr>
          <w:lang w:val="sk-SK"/>
        </w:rPr>
      </w:pPr>
      <w:bookmarkStart w:id="12" w:name="_Toc156113576"/>
      <w:r w:rsidRPr="00BD5921">
        <w:rPr>
          <w:lang w:val="sk-SK"/>
        </w:rPr>
        <w:t>Zmeny oproti predchádzajúcemu účtovnému obdobiu</w:t>
      </w:r>
    </w:p>
    <w:bookmarkEnd w:id="12"/>
    <w:p w:rsidR="009476FF" w:rsidRPr="00BD5921" w:rsidRDefault="009476FF">
      <w:pPr>
        <w:rPr>
          <w:szCs w:val="22"/>
          <w:lang w:val="sk-SK"/>
        </w:rPr>
      </w:pPr>
    </w:p>
    <w:bookmarkStart w:id="13" w:name="_MON_1392030767"/>
    <w:bookmarkEnd w:id="13"/>
    <w:p w:rsidR="009476FF" w:rsidRPr="00BD5921" w:rsidRDefault="00064ED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624" w:dyaOrig="2746">
          <v:shape id="_x0000_i1026" type="#_x0000_t75" style="width:483pt;height:145.5pt" o:ole="">
            <v:imagedata r:id="rId10" o:title=""/>
          </v:shape>
          <o:OLEObject Type="Embed" ProgID="Excel.Sheet.12" ShapeID="_x0000_i1026" DrawAspect="Content" ObjectID="_1578766975" r:id="rId11"/>
        </w:object>
      </w:r>
    </w:p>
    <w:p w:rsidR="00454356" w:rsidRDefault="00454356" w:rsidP="00454356">
      <w:pPr>
        <w:rPr>
          <w:szCs w:val="22"/>
          <w:lang w:val="sk-SK"/>
        </w:rPr>
      </w:pPr>
    </w:p>
    <w:p w:rsidR="004A2627" w:rsidRPr="00BD5921" w:rsidRDefault="004A2627" w:rsidP="00454356">
      <w:pPr>
        <w:rPr>
          <w:szCs w:val="22"/>
          <w:lang w:val="sk-SK"/>
        </w:rPr>
      </w:pPr>
    </w:p>
    <w:p w:rsidR="00454356" w:rsidRPr="00BD5921" w:rsidRDefault="00454356" w:rsidP="00454356">
      <w:pPr>
        <w:pStyle w:val="Heading2"/>
        <w:rPr>
          <w:lang w:val="sk-SK"/>
        </w:rPr>
      </w:pPr>
      <w:r>
        <w:rPr>
          <w:lang w:val="sk-SK"/>
        </w:rPr>
        <w:t>Informácie o významných transakciách neuvádzaných v súvahe</w:t>
      </w:r>
    </w:p>
    <w:p w:rsidR="00454356" w:rsidRPr="00BD5921" w:rsidRDefault="00454356" w:rsidP="00454356">
      <w:pPr>
        <w:rPr>
          <w:szCs w:val="22"/>
          <w:lang w:val="sk-SK"/>
        </w:rPr>
      </w:pPr>
    </w:p>
    <w:p w:rsidR="009476FF" w:rsidRPr="004B09A6" w:rsidRDefault="0095040E" w:rsidP="00454356">
      <w:pPr>
        <w:rPr>
          <w:szCs w:val="22"/>
          <w:lang w:val="sk-SK"/>
        </w:rPr>
      </w:pPr>
      <w:r w:rsidRPr="00D2297C">
        <w:rPr>
          <w:szCs w:val="22"/>
          <w:lang w:val="sk-SK"/>
        </w:rPr>
        <w:t>V bežnom účtovnom období neboli realizované transakcie, ktoré sa neuvádzajú v súvahe a ktoré by mohli mať významný vplyv na posúdenie finančnej situáciu Spoločnosti.</w:t>
      </w:r>
    </w:p>
    <w:p w:rsidR="00900E34" w:rsidRPr="008D2C79" w:rsidRDefault="00900E34">
      <w:pPr>
        <w:rPr>
          <w:szCs w:val="22"/>
          <w:highlight w:val="green"/>
          <w:lang w:val="sk-SK"/>
        </w:rPr>
      </w:pPr>
    </w:p>
    <w:p w:rsidR="002E58D1" w:rsidRPr="00BD5921" w:rsidRDefault="002E58D1">
      <w:pPr>
        <w:rPr>
          <w:szCs w:val="22"/>
          <w:lang w:val="sk-SK"/>
        </w:rPr>
      </w:pPr>
    </w:p>
    <w:p w:rsidR="004A7C5B" w:rsidRPr="00BD5921" w:rsidRDefault="00C9279C" w:rsidP="007E70D9">
      <w:pPr>
        <w:pStyle w:val="Heading2"/>
        <w:rPr>
          <w:lang w:val="sk-SK"/>
        </w:rPr>
      </w:pPr>
      <w:bookmarkStart w:id="14" w:name="_Toc156113578"/>
      <w:r w:rsidRPr="00BD5921">
        <w:rPr>
          <w:lang w:val="sk-SK"/>
        </w:rPr>
        <w:t xml:space="preserve">Spôsob </w:t>
      </w:r>
      <w:r w:rsidR="00A849F5">
        <w:rPr>
          <w:lang w:val="sk-SK"/>
        </w:rPr>
        <w:t xml:space="preserve">a určenie </w:t>
      </w:r>
      <w:r w:rsidRPr="00BD5921">
        <w:rPr>
          <w:lang w:val="sk-SK"/>
        </w:rPr>
        <w:t>ocenenia jednotlivých položiek majetku a záväzkov</w:t>
      </w:r>
      <w:bookmarkEnd w:id="14"/>
    </w:p>
    <w:p w:rsidR="00DA17CE" w:rsidRPr="00BD5921" w:rsidRDefault="00DA17CE" w:rsidP="00DA17CE">
      <w:pPr>
        <w:rPr>
          <w:szCs w:val="22"/>
          <w:lang w:val="sk-SK"/>
        </w:rPr>
      </w:pPr>
    </w:p>
    <w:p w:rsidR="006C66D0" w:rsidRPr="00BD5921" w:rsidRDefault="006C66D0" w:rsidP="007E70D9">
      <w:pPr>
        <w:pStyle w:val="Heading3"/>
      </w:pPr>
      <w:bookmarkStart w:id="15" w:name="_Toc156113579"/>
      <w:r w:rsidRPr="00BD5921">
        <w:t>Dlhodobý nehmotný majetok a dlhodobý hmotný majetok</w:t>
      </w:r>
    </w:p>
    <w:p w:rsidR="006C66D0" w:rsidRPr="00F85ABF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Dlhodobý majetok nakupovaný sa oceňuje obstarávacou cenou, ktorá zahŕňa cenu obstarania a náklady súvisiace s obstaraním(clo, prepravu, montáž, poistné a pod.).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D92D4C" w:rsidP="006C12B1">
      <w:pPr>
        <w:pStyle w:val="odstavec"/>
        <w:rPr>
          <w:lang w:val="sk-SK"/>
        </w:rPr>
      </w:pPr>
      <w:r w:rsidRPr="00BD5921">
        <w:rPr>
          <w:lang w:val="sk-SK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:rsidR="00D92D4C" w:rsidRPr="00BD5921" w:rsidRDefault="00D92D4C" w:rsidP="006C12B1">
      <w:pPr>
        <w:pStyle w:val="odstavec"/>
        <w:rPr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  <w:r w:rsidRPr="00BD5921">
        <w:rPr>
          <w:rFonts w:cs="TimesNewRoman"/>
          <w:szCs w:val="22"/>
          <w:lang w:val="sk-SK"/>
        </w:rPr>
        <w:t>Súčasťou obstarávacej ceny dlhodobého nehmotného majetku nie sú od 1. júla 2010 úroky z cudzích zdrojov, ktoré vznikli do momentu zaradenia dlhodobého nehmotného majetku do používania.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7630AD" w:rsidRDefault="006C66D0" w:rsidP="00E2586A">
      <w:pPr>
        <w:pStyle w:val="Heading3"/>
      </w:pPr>
      <w:r w:rsidRPr="007630AD">
        <w:t>Spôsob zostavenia odpisového plánu (účtovné odpisy)</w:t>
      </w:r>
    </w:p>
    <w:p w:rsidR="006C66D0" w:rsidRPr="00F85ABF" w:rsidRDefault="006C66D0" w:rsidP="006C66D0">
      <w:pPr>
        <w:pStyle w:val="BodyText"/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Predpokladaná doba používania, metóda odpisovania a odpisová sadzba dlhodobého majetku sú uvedené v nasledujúcej tabuľke:</w:t>
      </w:r>
    </w:p>
    <w:p w:rsidR="006C66D0" w:rsidRPr="00F85ABF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bookmarkStart w:id="16" w:name="_MON_1392030803"/>
    <w:bookmarkStart w:id="17" w:name="_MON_1392032960"/>
    <w:bookmarkStart w:id="18" w:name="_MON_1393587404"/>
    <w:bookmarkEnd w:id="16"/>
    <w:bookmarkEnd w:id="17"/>
    <w:bookmarkEnd w:id="18"/>
    <w:bookmarkStart w:id="19" w:name="_MON_1393587430"/>
    <w:bookmarkEnd w:id="19"/>
    <w:p w:rsidR="006C66D0" w:rsidRPr="00BD5921" w:rsidRDefault="00FA19E0" w:rsidP="006C66D0">
      <w:pPr>
        <w:pStyle w:val="BodyText"/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073" w:dyaOrig="1297">
          <v:shape id="_x0000_i1027" type="#_x0000_t75" style="width:453.75pt;height:64.5pt" o:ole="">
            <v:imagedata r:id="rId12" o:title=""/>
          </v:shape>
          <o:OLEObject Type="Embed" ProgID="Excel.Sheet.12" ShapeID="_x0000_i1027" DrawAspect="Content" ObjectID="_1578766976" r:id="rId13"/>
        </w:object>
      </w:r>
    </w:p>
    <w:p w:rsidR="0003268B" w:rsidRDefault="0003268B" w:rsidP="006C66D0">
      <w:pPr>
        <w:pStyle w:val="BodyText"/>
        <w:jc w:val="center"/>
        <w:rPr>
          <w:szCs w:val="22"/>
          <w:lang w:val="sk-SK"/>
        </w:rPr>
      </w:pPr>
    </w:p>
    <w:p w:rsidR="003B2548" w:rsidRDefault="003B2548" w:rsidP="006C66D0">
      <w:pPr>
        <w:pStyle w:val="BodyText"/>
        <w:jc w:val="center"/>
        <w:rPr>
          <w:szCs w:val="22"/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t>Odpisy dlhodobého nehmotného majetku vychádzajú:</w:t>
      </w:r>
    </w:p>
    <w:p w:rsidR="005F3C75" w:rsidRPr="00BD5921" w:rsidRDefault="005F3C75" w:rsidP="005F3C75">
      <w:pPr>
        <w:pStyle w:val="NormalIndent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5F3C75">
      <w:pPr>
        <w:tabs>
          <w:tab w:val="right" w:pos="8505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B09A6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</w:p>
    <w:p w:rsidR="006C66D0" w:rsidRPr="00BD5921" w:rsidRDefault="006C66D0" w:rsidP="004B09A6">
      <w:pPr>
        <w:tabs>
          <w:tab w:val="right" w:pos="8505"/>
        </w:tabs>
        <w:ind w:left="360"/>
        <w:rPr>
          <w:szCs w:val="22"/>
          <w:lang w:val="sk-SK"/>
        </w:rPr>
      </w:pPr>
      <w:r w:rsidRPr="00BD5921">
        <w:rPr>
          <w:szCs w:val="22"/>
          <w:lang w:val="sk-SK"/>
        </w:rPr>
        <w:tab/>
      </w:r>
    </w:p>
    <w:p w:rsidR="006C66D0" w:rsidRDefault="006C66D0" w:rsidP="006C66D0">
      <w:pPr>
        <w:pStyle w:val="Header"/>
        <w:rPr>
          <w:szCs w:val="22"/>
          <w:lang w:val="sk-SK"/>
        </w:rPr>
      </w:pPr>
    </w:p>
    <w:p w:rsidR="00AB35B9" w:rsidRPr="00BD5921" w:rsidRDefault="00AB35B9" w:rsidP="006C66D0">
      <w:pPr>
        <w:pStyle w:val="Header"/>
        <w:rPr>
          <w:szCs w:val="22"/>
          <w:lang w:val="sk-SK"/>
        </w:rPr>
      </w:pPr>
    </w:p>
    <w:p w:rsidR="007F7A11" w:rsidRPr="0079150B" w:rsidRDefault="009063C7">
      <w:pPr>
        <w:autoSpaceDE w:val="0"/>
        <w:autoSpaceDN w:val="0"/>
        <w:adjustRightInd w:val="0"/>
        <w:rPr>
          <w:rFonts w:cs="TimesNewRomanPSMT"/>
          <w:b/>
          <w:szCs w:val="22"/>
          <w:lang w:val="sk-SK"/>
        </w:rPr>
      </w:pPr>
      <w:r w:rsidRPr="009063C7">
        <w:rPr>
          <w:rFonts w:cs="TimesNewRomanPSMT"/>
          <w:szCs w:val="22"/>
          <w:lang w:val="sk-SK"/>
        </w:rPr>
        <w:t>Odpisovať sa začína:</w:t>
      </w:r>
    </w:p>
    <w:p w:rsidR="006C66D0" w:rsidRPr="003176DD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prvým dňom </w:t>
      </w:r>
      <w:r w:rsidR="002F6801" w:rsidRPr="003176DD">
        <w:rPr>
          <w:szCs w:val="22"/>
          <w:lang w:val="sk-SK"/>
        </w:rPr>
        <w:t>mesiaca nasledujúcom po mesiaci</w:t>
      </w:r>
      <w:r w:rsidRPr="003176DD">
        <w:rPr>
          <w:szCs w:val="22"/>
          <w:lang w:val="sk-SK"/>
        </w:rPr>
        <w:t>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645C6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B09A6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</w:p>
    <w:p w:rsidR="00107650" w:rsidRPr="00BD5921" w:rsidRDefault="00107650" w:rsidP="004B09A6">
      <w:pPr>
        <w:tabs>
          <w:tab w:val="right" w:pos="8505"/>
        </w:tabs>
        <w:ind w:left="360"/>
        <w:rPr>
          <w:szCs w:val="22"/>
          <w:lang w:val="sk-SK"/>
        </w:rPr>
      </w:pPr>
      <w:r w:rsidRPr="00BD5921">
        <w:rPr>
          <w:szCs w:val="22"/>
          <w:lang w:val="sk-SK"/>
        </w:rPr>
        <w:tab/>
      </w:r>
    </w:p>
    <w:p w:rsidR="00107650" w:rsidRPr="00BD5921" w:rsidRDefault="00107650" w:rsidP="00107650">
      <w:pPr>
        <w:rPr>
          <w:szCs w:val="22"/>
          <w:lang w:val="sk-SK"/>
        </w:rPr>
      </w:pPr>
    </w:p>
    <w:p w:rsidR="006C66D0" w:rsidRPr="00BD5921" w:rsidRDefault="006C66D0" w:rsidP="006C66D0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nehmotný majetok, ktorého obstarávacia cena(resp. vlastné náklady) je 2 400 EUR a nižšia, sa odpisuje jednorazovo pri uvedení do používania.</w:t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  <w:r w:rsidRPr="00BD5921">
        <w:rPr>
          <w:szCs w:val="22"/>
          <w:lang w:val="sk-SK"/>
        </w:rPr>
        <w:t>Účtovné a daňové odpisy dlhodobého nehmotného majetku sa rovnajú.</w:t>
      </w:r>
    </w:p>
    <w:p w:rsidR="006C66D0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03268B" w:rsidRPr="00F85ABF" w:rsidRDefault="0003268B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t>Odpisy dlhodobého hmotného majetku vychádzajú:</w:t>
      </w:r>
    </w:p>
    <w:p w:rsidR="0003268B" w:rsidRPr="00BD5921" w:rsidRDefault="0003268B" w:rsidP="0003268B">
      <w:pPr>
        <w:pStyle w:val="NormalIndent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6C66D0">
      <w:pPr>
        <w:tabs>
          <w:tab w:val="right" w:pos="8505"/>
        </w:tabs>
        <w:ind w:firstLine="360"/>
        <w:rPr>
          <w:b/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B09A6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 doby odpisovania stanovenej zákonom o dani z príjmov</w:t>
      </w:r>
      <w:r w:rsidRPr="00BD5921">
        <w:rPr>
          <w:szCs w:val="22"/>
          <w:lang w:val="sk-SK"/>
        </w:rPr>
        <w:tab/>
      </w:r>
      <w:r w:rsidR="00645C6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eader"/>
        <w:rPr>
          <w:szCs w:val="22"/>
          <w:lang w:val="sk-SK"/>
        </w:rPr>
      </w:pPr>
    </w:p>
    <w:p w:rsidR="007F7A11" w:rsidRDefault="009063C7">
      <w:pPr>
        <w:autoSpaceDE w:val="0"/>
        <w:autoSpaceDN w:val="0"/>
        <w:adjustRightInd w:val="0"/>
        <w:rPr>
          <w:rFonts w:cs="TimesNewRomanPSMT"/>
          <w:b/>
          <w:szCs w:val="22"/>
        </w:rPr>
      </w:pPr>
      <w:r w:rsidRPr="009063C7">
        <w:rPr>
          <w:rFonts w:cs="TimesNewRomanPSMT"/>
          <w:szCs w:val="22"/>
          <w:lang w:val="sk-SK"/>
        </w:rPr>
        <w:t>Odpisovať sa začína:</w:t>
      </w:r>
    </w:p>
    <w:p w:rsidR="006C66D0" w:rsidRPr="003176DD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3176DD">
        <w:rPr>
          <w:szCs w:val="22"/>
          <w:lang w:val="sk-SK"/>
        </w:rPr>
        <w:t>prvým dňom</w:t>
      </w:r>
      <w:r w:rsidR="002F6801" w:rsidRPr="003176DD">
        <w:rPr>
          <w:szCs w:val="22"/>
          <w:lang w:val="sk-SK"/>
        </w:rPr>
        <w:t xml:space="preserve"> mesiaca nasledujúcom</w:t>
      </w:r>
      <w:r w:rsidRPr="003176DD">
        <w:rPr>
          <w:szCs w:val="22"/>
          <w:lang w:val="sk-SK"/>
        </w:rPr>
        <w:t xml:space="preserve"> </w:t>
      </w:r>
      <w:r w:rsidR="002F6801" w:rsidRPr="003176DD">
        <w:rPr>
          <w:szCs w:val="22"/>
          <w:lang w:val="sk-SK"/>
        </w:rPr>
        <w:t>po mesiaci</w:t>
      </w:r>
      <w:r w:rsidRPr="003176DD">
        <w:rPr>
          <w:szCs w:val="22"/>
          <w:lang w:val="sk-SK"/>
        </w:rPr>
        <w:t>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645C6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B09A6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</w:p>
    <w:p w:rsidR="006C66D0" w:rsidRPr="00BD5921" w:rsidRDefault="006C66D0" w:rsidP="004B09A6">
      <w:pPr>
        <w:tabs>
          <w:tab w:val="right" w:pos="8505"/>
        </w:tabs>
        <w:ind w:left="360"/>
        <w:rPr>
          <w:szCs w:val="22"/>
          <w:lang w:val="sk-SK"/>
        </w:rPr>
      </w:pPr>
      <w:r w:rsidRPr="00BD5921">
        <w:rPr>
          <w:szCs w:val="22"/>
          <w:lang w:val="sk-SK"/>
        </w:rPr>
        <w:tab/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:rsidR="006C66D0" w:rsidRPr="00BD5921" w:rsidRDefault="006C66D0" w:rsidP="006C66D0">
      <w:pPr>
        <w:pStyle w:val="Header"/>
        <w:rPr>
          <w:szCs w:val="22"/>
          <w:lang w:val="sk-SK"/>
        </w:rPr>
      </w:pPr>
    </w:p>
    <w:p w:rsidR="00887331" w:rsidRDefault="00887331" w:rsidP="006C12B1">
      <w:pPr>
        <w:pStyle w:val="odstavec"/>
        <w:rPr>
          <w:lang w:val="sk-SK"/>
        </w:rPr>
      </w:pPr>
      <w:r w:rsidRPr="00BD5921">
        <w:rPr>
          <w:lang w:val="sk-SK"/>
        </w:rPr>
        <w:t>Hodnota obstarávaného dlhodobého hmotného majetku, ktorý sa používa, sa zníži o opravnú položku vo výške zodpovedajúcej opotrebeniu.</w:t>
      </w:r>
    </w:p>
    <w:p w:rsidR="00064ED2" w:rsidRPr="00BD5921" w:rsidRDefault="00064ED2" w:rsidP="006C12B1">
      <w:pPr>
        <w:pStyle w:val="odstavec"/>
        <w:rPr>
          <w:lang w:val="sk-SK"/>
        </w:rPr>
      </w:pPr>
    </w:p>
    <w:p w:rsidR="00887331" w:rsidRPr="00BD5921" w:rsidRDefault="00887331" w:rsidP="006C12B1">
      <w:pPr>
        <w:pStyle w:val="odstavec"/>
        <w:rPr>
          <w:lang w:val="sk-SK"/>
        </w:rPr>
      </w:pPr>
      <w:r w:rsidRPr="00BD5921">
        <w:rPr>
          <w:lang w:val="sk-SK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6C66D0" w:rsidRDefault="006C66D0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8D2C79" w:rsidRDefault="008D2C79">
      <w:pPr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t>Pohľadávky</w:t>
      </w:r>
    </w:p>
    <w:p w:rsidR="00887331" w:rsidRPr="00BD5921" w:rsidRDefault="00887331" w:rsidP="00887331">
      <w:pPr>
        <w:pStyle w:val="NormalIndent"/>
        <w:rPr>
          <w:lang w:val="sk-SK"/>
        </w:rPr>
      </w:pPr>
    </w:p>
    <w:p w:rsidR="00887331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887331" w:rsidRPr="00BD5921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3765F7" w:rsidRDefault="006C66D0" w:rsidP="003765F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Toto ocenenie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sa znižuje </w:t>
      </w:r>
      <w:r w:rsidR="00792352" w:rsidRPr="00BD5921">
        <w:rPr>
          <w:rFonts w:cs="TimesNewRomanPSMT"/>
          <w:szCs w:val="22"/>
          <w:lang w:val="sk-SK"/>
        </w:rPr>
        <w:t xml:space="preserve">prostredníctvom tvorby opravnej položky k o pochybným a nevymožiteľným pohľadávkam. </w:t>
      </w:r>
    </w:p>
    <w:p w:rsidR="003444CB" w:rsidRDefault="003444CB" w:rsidP="003765F7">
      <w:pPr>
        <w:autoSpaceDE w:val="0"/>
        <w:autoSpaceDN w:val="0"/>
        <w:adjustRightInd w:val="0"/>
        <w:rPr>
          <w:lang w:val="sk-SK"/>
        </w:rPr>
      </w:pPr>
    </w:p>
    <w:p w:rsidR="00792352" w:rsidRPr="00BD5921" w:rsidRDefault="00792352" w:rsidP="003765F7">
      <w:pPr>
        <w:autoSpaceDE w:val="0"/>
        <w:autoSpaceDN w:val="0"/>
        <w:adjustRightInd w:val="0"/>
        <w:rPr>
          <w:lang w:val="sk-SK"/>
        </w:rPr>
      </w:pPr>
      <w:r w:rsidRPr="00BD5921">
        <w:rPr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887331" w:rsidRPr="00BD5921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t>Peňažné prostriedky a ceniny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064ED2" w:rsidRDefault="00064ED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064ED2" w:rsidRDefault="00064ED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064ED2" w:rsidRPr="00BD5921" w:rsidRDefault="00064ED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t>Náklady budúcich období a príjmy budúcich období</w:t>
      </w:r>
    </w:p>
    <w:p w:rsidR="00792352" w:rsidRPr="00BD5921" w:rsidRDefault="00792352" w:rsidP="00792352">
      <w:pPr>
        <w:pStyle w:val="NormalIndent"/>
        <w:rPr>
          <w:lang w:val="sk-SK"/>
        </w:rPr>
      </w:pPr>
    </w:p>
    <w:p w:rsidR="006C66D0" w:rsidRPr="00BD5921" w:rsidRDefault="006C66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5B653D">
      <w:pPr>
        <w:pStyle w:val="Heading3"/>
      </w:pPr>
      <w:r w:rsidRPr="00BD5921">
        <w:t>Rezervy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EB3F8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BD5921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="006C66D0" w:rsidRPr="00BD5921">
        <w:rPr>
          <w:rFonts w:cs="TimesNewRomanPSMT"/>
          <w:szCs w:val="22"/>
          <w:lang w:val="sk-SK"/>
        </w:rPr>
        <w:t>z podnikania. Oceňujú sa v očakávanej výške záväzku</w:t>
      </w:r>
      <w:r w:rsidRPr="00BD5921">
        <w:rPr>
          <w:rFonts w:cs="TimesNewRomanPSMT"/>
          <w:szCs w:val="22"/>
          <w:lang w:val="sk-SK"/>
        </w:rPr>
        <w:t>.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Rezerva na bonusy, rabaty, skontá a vrátenie kúpnej ceny pri reklamácii sa tvorí ako zníženie pôvodne dosiahnutých výnosov so súvzťažným zápisom v prospech účtu rezerv.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t>Záväzky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BD5921">
        <w:rPr>
          <w:rFonts w:cs="TimesNewRomanPSMT"/>
          <w:szCs w:val="22"/>
          <w:lang w:val="sk-SK"/>
        </w:rPr>
        <w:t> ú</w:t>
      </w:r>
      <w:r w:rsidRPr="00BD5921">
        <w:rPr>
          <w:rFonts w:cs="TimesNewRomanPSMT"/>
          <w:szCs w:val="22"/>
          <w:lang w:val="sk-SK"/>
        </w:rPr>
        <w:t>čtovníctve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v účtovnej závierke v tomto zistenom ocenení.</w:t>
      </w: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B653D" w:rsidRPr="00BD5921" w:rsidRDefault="005B653D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562D0" w:rsidRPr="00BD5921" w:rsidRDefault="004562D0" w:rsidP="005B653D">
      <w:pPr>
        <w:pStyle w:val="Heading3"/>
      </w:pPr>
      <w:r w:rsidRPr="00BD5921">
        <w:t>Zamestnanecké požitky</w:t>
      </w:r>
    </w:p>
    <w:p w:rsidR="004562D0" w:rsidRPr="00BD5921" w:rsidRDefault="004562D0" w:rsidP="005B653D">
      <w:pPr>
        <w:pStyle w:val="ABC-paragrahinNotes"/>
        <w:suppressAutoHyphens/>
        <w:spacing w:after="0"/>
        <w:jc w:val="left"/>
        <w:rPr>
          <w:rFonts w:ascii="Garamond" w:hAnsi="Garamond"/>
          <w:sz w:val="24"/>
          <w:lang w:val="sk-SK" w:eastAsia="sk-SK"/>
        </w:rPr>
      </w:pPr>
    </w:p>
    <w:p w:rsidR="004B09A6" w:rsidRDefault="004B09A6" w:rsidP="004B09A6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nezamestnáva zamestnancov.</w:t>
      </w:r>
    </w:p>
    <w:p w:rsidR="004B09A6" w:rsidRPr="00BD5921" w:rsidRDefault="004B09A6" w:rsidP="004B09A6">
      <w:pPr>
        <w:pStyle w:val="odstavec"/>
        <w:rPr>
          <w:lang w:val="sk-SK"/>
        </w:rPr>
      </w:pPr>
    </w:p>
    <w:p w:rsidR="005B653D" w:rsidRPr="00BD5921" w:rsidRDefault="005B653D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5B653D">
      <w:pPr>
        <w:pStyle w:val="Heading3"/>
      </w:pPr>
      <w:r w:rsidRPr="00BD5921">
        <w:t>Splatná daň z príjm</w:t>
      </w:r>
      <w:r w:rsidR="000A3A8C">
        <w:t>ov</w:t>
      </w:r>
    </w:p>
    <w:p w:rsidR="004562D0" w:rsidRPr="00BD5921" w:rsidRDefault="004562D0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t>Odložené dane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Odložené dane (odložená daňová pohľadávka a odložený daňový záväzok) sa vzťahujú na:</w:t>
      </w: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a) dočasné rozdiely medzi účtovnou hodnotou majetku a účtovnou hodnotou záväzkov vykázanou v súvahe a</w:t>
      </w:r>
      <w:r w:rsidR="005B653D" w:rsidRPr="00BD5921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ich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daňovou základňou,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b) možnosť umorovať daňovú stratu v budúcnosti, ktorou sa rozumie možnosť odpočítať daňovú stratu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od základu dane v budúcnosti,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c) možnosť previesť nevyužité daňové odpočty a iné daňové nároky do budúcich období.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Odložená daňová pohľadávka sa účtuje iba do takej výšky, do akej je pravdepodobné, že bude možné dočasné rozdiely vyrovnať voči budúcemu základu dane.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lastRenderedPageBreak/>
        <w:t>Pri výpočte odloženej dane sa použije sadzba dane z príjmov, o ktorej sa predpokladá, že bude platiť v čase vyrovnania odloženej dane.</w:t>
      </w:r>
    </w:p>
    <w:p w:rsidR="00EB3F82" w:rsidRPr="00BD5921" w:rsidRDefault="00EB3F82" w:rsidP="00EB3F82">
      <w:pPr>
        <w:rPr>
          <w:rFonts w:cs="Arial"/>
          <w:sz w:val="20"/>
          <w:lang w:val="sk-SK"/>
        </w:rPr>
      </w:pPr>
    </w:p>
    <w:p w:rsidR="005B653D" w:rsidRDefault="005B653D" w:rsidP="00EB3F82">
      <w:pPr>
        <w:rPr>
          <w:rFonts w:cs="Arial"/>
          <w:sz w:val="20"/>
          <w:lang w:val="sk-SK"/>
        </w:rPr>
      </w:pPr>
    </w:p>
    <w:p w:rsidR="00AB35B9" w:rsidRDefault="00AB35B9" w:rsidP="00EB3F82">
      <w:pPr>
        <w:rPr>
          <w:rFonts w:cs="Arial"/>
          <w:sz w:val="20"/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t>Výdavky budúcich období a výnosy budúcich období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52556C" w:rsidP="005B653D">
      <w:pPr>
        <w:pStyle w:val="Heading3"/>
      </w:pPr>
      <w:r w:rsidRPr="00BD5921">
        <w:t>Lízing</w:t>
      </w:r>
    </w:p>
    <w:p w:rsidR="0052556C" w:rsidRPr="00BD5921" w:rsidRDefault="0052556C" w:rsidP="005B653D">
      <w:pPr>
        <w:pStyle w:val="NormalIndent"/>
        <w:rPr>
          <w:lang w:val="sk-SK"/>
        </w:rPr>
      </w:pPr>
    </w:p>
    <w:p w:rsidR="006C66D0" w:rsidRPr="00BD5921" w:rsidRDefault="006C66D0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Operatívny prenájom. Majetok prenajatý na základe operatívneho prenájmu vykazuje ako svoj majetok jeho vlastník, nie</w:t>
      </w:r>
      <w:r w:rsidR="0052556C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nájomca.</w:t>
      </w:r>
      <w:r w:rsidR="0052556C" w:rsidRPr="00BD5921">
        <w:rPr>
          <w:rFonts w:cs="TimesNewRomanPSMT"/>
          <w:szCs w:val="22"/>
          <w:lang w:val="sk-SK"/>
        </w:rPr>
        <w:t xml:space="preserve"> </w:t>
      </w:r>
      <w:r w:rsidR="0052556C" w:rsidRPr="00BD5921">
        <w:rPr>
          <w:lang w:val="sk-SK"/>
        </w:rPr>
        <w:t>Majetok obstaraný formou operatívneho leasingu sa účtuje do nákladov rovnomerne počas doby trvania leasingovej zmluvy.</w:t>
      </w:r>
    </w:p>
    <w:p w:rsidR="0052556C" w:rsidRPr="00BD5921" w:rsidRDefault="0052556C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2556C" w:rsidRDefault="0052556C" w:rsidP="006C12B1">
      <w:pPr>
        <w:pStyle w:val="odstavec"/>
        <w:rPr>
          <w:lang w:val="sk-SK"/>
        </w:rPr>
      </w:pPr>
      <w:r w:rsidRPr="00BD5921">
        <w:rPr>
          <w:lang w:val="sk-SK"/>
        </w:rPr>
        <w:t xml:space="preserve">Finančný lízing </w:t>
      </w:r>
      <w:r w:rsidR="006C66D0" w:rsidRPr="00BD5921">
        <w:rPr>
          <w:lang w:val="sk-SK"/>
        </w:rPr>
        <w:t xml:space="preserve">(s kúpnou opciou; bez kúpnej opcie je považovaný za </w:t>
      </w:r>
      <w:r w:rsidRPr="00BD5921">
        <w:rPr>
          <w:lang w:val="sk-SK"/>
        </w:rPr>
        <w:t>operatívny prenájom</w:t>
      </w:r>
      <w:r w:rsidR="006C66D0" w:rsidRPr="00BD5921">
        <w:rPr>
          <w:lang w:val="sk-SK"/>
        </w:rPr>
        <w:t>). Majetok prenajatý na</w:t>
      </w:r>
      <w:r w:rsidRPr="00BD5921">
        <w:rPr>
          <w:lang w:val="sk-SK"/>
        </w:rPr>
        <w:t xml:space="preserve"> </w:t>
      </w:r>
      <w:r w:rsidR="006C66D0" w:rsidRPr="00BD5921">
        <w:rPr>
          <w:lang w:val="sk-SK"/>
        </w:rPr>
        <w:t>základe zmluvy uzatvorenej do 31. decembra 2003 vykazuje ako svoj majetok jeho vlastník, nie nájomca. Majetok</w:t>
      </w:r>
      <w:r w:rsidRPr="00BD5921">
        <w:rPr>
          <w:lang w:val="sk-SK"/>
        </w:rPr>
        <w:t xml:space="preserve"> </w:t>
      </w:r>
      <w:r w:rsidR="006C66D0" w:rsidRPr="00BD5921">
        <w:rPr>
          <w:lang w:val="sk-SK"/>
        </w:rPr>
        <w:t xml:space="preserve">prenajatý na základe zmluvy uzatvorenej 1. januára </w:t>
      </w:r>
      <w:smartTag w:uri="urn:schemas-microsoft-com:office:smarttags" w:element="metricconverter">
        <w:smartTagPr>
          <w:attr w:name="ProductID" w:val="2004 a"/>
        </w:smartTagPr>
        <w:r w:rsidR="006C66D0" w:rsidRPr="00BD5921">
          <w:rPr>
            <w:lang w:val="sk-SK"/>
          </w:rPr>
          <w:t>2004 a</w:t>
        </w:r>
      </w:smartTag>
      <w:r w:rsidR="006C66D0" w:rsidRPr="00BD5921">
        <w:rPr>
          <w:lang w:val="sk-SK"/>
        </w:rPr>
        <w:t xml:space="preserve"> neskôr vykazuje ako svoj majetok jeho nájomca, nie vlastník.</w:t>
      </w:r>
      <w:r w:rsidRPr="00BD5921">
        <w:rPr>
          <w:lang w:val="sk-SK"/>
        </w:rPr>
        <w:t xml:space="preserve"> Finančný leasing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:rsidR="003444CB" w:rsidRPr="00BD5921" w:rsidRDefault="003444CB" w:rsidP="006C12B1">
      <w:pPr>
        <w:pStyle w:val="odstavec"/>
        <w:rPr>
          <w:lang w:val="sk-SK"/>
        </w:rPr>
      </w:pPr>
    </w:p>
    <w:p w:rsidR="003444CB" w:rsidRPr="002E58D1" w:rsidRDefault="003444CB" w:rsidP="003444CB">
      <w:pPr>
        <w:pStyle w:val="BodyText"/>
        <w:rPr>
          <w:lang w:val="sk-SK"/>
        </w:rPr>
      </w:pPr>
      <w:r w:rsidRPr="00D2297C">
        <w:rPr>
          <w:lang w:val="sk-SK"/>
        </w:rPr>
        <w:t>Súčasťou dohodnutých platieb je aj kúpna cena, za ktorú na konci dohodnutej doby finančného prenájmu prechádza vlastnícke právo k prenajatému majetku z prenajímateľa na nájomcu. Platba nájomného je alokovaná medzi splátku istiny a finančné náklady, vypočítané metódou efektívnej úrokovej miery. Finančné náklady sa účtujú na ťarchu účtu 562 – Úroky.</w:t>
      </w:r>
    </w:p>
    <w:p w:rsidR="003444CB" w:rsidRPr="009301B4" w:rsidRDefault="003444CB" w:rsidP="003444CB">
      <w:pPr>
        <w:pStyle w:val="BodyText"/>
        <w:rPr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t>Výnosy</w:t>
      </w:r>
    </w:p>
    <w:p w:rsidR="00971314" w:rsidRPr="00BD5921" w:rsidRDefault="00971314" w:rsidP="00971314">
      <w:pPr>
        <w:pStyle w:val="NormalIndent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 xml:space="preserve">Výnosy z predaja služieb sa vykazujú v účtovnom období, v ktorom boli služby poskytnuté s ohľadom na stav rozpracovanosti danej služby. 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Výnosové úroky sa účtujú rovnomerne v účtovných obdobiach, ktorých sa vecne a časovo týkajú. Výnosy z dividend sa zaúčtujú v čase vzniku práva Spoločnosti na prijatie platby.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Tržby za </w:t>
      </w:r>
      <w:r w:rsidR="004A2627">
        <w:rPr>
          <w:rFonts w:cs="TimesNewRomanPSMT"/>
          <w:szCs w:val="22"/>
          <w:lang w:val="sk-SK"/>
        </w:rPr>
        <w:t xml:space="preserve">služby </w:t>
      </w:r>
      <w:r w:rsidRPr="00BD5921">
        <w:rPr>
          <w:rFonts w:cs="TimesNewRomanPSMT"/>
          <w:szCs w:val="22"/>
          <w:lang w:val="sk-SK"/>
        </w:rPr>
        <w:t>neobsahujú daň z pridanej hodnoty. Sú tiež znížené o zľavy a zrážky (rabaty, bonusy, skontá, dobropisy a pod.), bez ohľadu na to, či zákazník mal vopred na zľavu nárok, alebo či ide o dodatočne uznanú zľavu.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4A7C5B" w:rsidRPr="00BD5921" w:rsidRDefault="00C9279C" w:rsidP="007E70D9">
      <w:pPr>
        <w:pStyle w:val="Heading3"/>
      </w:pPr>
      <w:bookmarkStart w:id="20" w:name="_Toc156113580"/>
      <w:bookmarkEnd w:id="15"/>
      <w:r w:rsidRPr="00BD5921">
        <w:t>Prepočet údajov v cudzích menách na euro men</w:t>
      </w:r>
      <w:bookmarkEnd w:id="20"/>
      <w:r w:rsidRPr="00BD5921">
        <w:t>u</w:t>
      </w:r>
    </w:p>
    <w:p w:rsidR="00DE0D4C" w:rsidRPr="00BD5921" w:rsidRDefault="00DE0D4C">
      <w:pPr>
        <w:rPr>
          <w:szCs w:val="22"/>
          <w:lang w:val="sk-SK"/>
        </w:rPr>
      </w:pPr>
    </w:p>
    <w:p w:rsidR="009466F8" w:rsidRPr="00BD5921" w:rsidRDefault="00C9279C" w:rsidP="009466F8">
      <w:pPr>
        <w:pStyle w:val="BodyText"/>
        <w:rPr>
          <w:szCs w:val="22"/>
          <w:lang w:val="sk-SK"/>
        </w:rPr>
      </w:pPr>
      <w:r w:rsidRPr="00BD5921">
        <w:rPr>
          <w:szCs w:val="22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466F8" w:rsidRPr="00BD5921" w:rsidRDefault="009466F8" w:rsidP="009466F8">
      <w:pPr>
        <w:pStyle w:val="BodyText"/>
        <w:rPr>
          <w:szCs w:val="22"/>
          <w:lang w:val="sk-SK"/>
        </w:rPr>
      </w:pPr>
    </w:p>
    <w:p w:rsidR="009466F8" w:rsidRPr="00BD5921" w:rsidRDefault="00C9279C" w:rsidP="009466F8">
      <w:pPr>
        <w:pStyle w:val="BodyText"/>
        <w:rPr>
          <w:szCs w:val="22"/>
          <w:lang w:val="sk-SK"/>
        </w:rPr>
      </w:pPr>
      <w:r w:rsidRPr="00BD5921">
        <w:rPr>
          <w:szCs w:val="22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BD5921">
        <w:rPr>
          <w:szCs w:val="22"/>
          <w:lang w:val="sk-SK"/>
        </w:rPr>
        <w:t xml:space="preserve">, </w:t>
      </w:r>
      <w:r w:rsidR="0052556C" w:rsidRPr="00BD5921">
        <w:rPr>
          <w:rFonts w:cs="TimesNewRomanPSMT"/>
          <w:szCs w:val="22"/>
          <w:lang w:val="sk-SK"/>
        </w:rPr>
        <w:t>s vplyvom na výsledok hospodárenia</w:t>
      </w:r>
      <w:r w:rsidRPr="00BD5921">
        <w:rPr>
          <w:szCs w:val="22"/>
          <w:lang w:val="sk-SK"/>
        </w:rPr>
        <w:t xml:space="preserve">. </w:t>
      </w:r>
    </w:p>
    <w:p w:rsidR="0052556C" w:rsidRPr="00BD5921" w:rsidRDefault="0052556C" w:rsidP="0052556C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</w:t>
      </w:r>
      <w:r w:rsidRPr="00BD5921">
        <w:rPr>
          <w:rFonts w:cs="TimesNewRomanPSMT"/>
          <w:szCs w:val="22"/>
          <w:lang w:val="sk-SK"/>
        </w:rPr>
        <w:lastRenderedPageBreak/>
        <w:t>prípadu.</w:t>
      </w:r>
      <w:r w:rsidR="00246CE2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9466F8" w:rsidRDefault="00C9279C" w:rsidP="009466F8">
      <w:pPr>
        <w:pStyle w:val="Body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Ku dňu, ku ktorému sa zostavuje účtovná závierka, sa na menu euro už neprepočítavajú. </w:t>
      </w:r>
    </w:p>
    <w:p w:rsidR="00246CE2" w:rsidRDefault="00246CE2" w:rsidP="009466F8">
      <w:pPr>
        <w:pStyle w:val="BodyText"/>
        <w:rPr>
          <w:szCs w:val="22"/>
          <w:lang w:val="sk-SK"/>
        </w:rPr>
      </w:pPr>
    </w:p>
    <w:p w:rsidR="00246CE2" w:rsidRPr="003176DD" w:rsidRDefault="00246CE2" w:rsidP="00246CE2">
      <w:pPr>
        <w:pStyle w:val="BodyText"/>
        <w:rPr>
          <w:lang w:val="sk-SK"/>
        </w:rPr>
      </w:pPr>
      <w:r w:rsidRPr="003176DD">
        <w:rPr>
          <w:lang w:val="sk-SK"/>
        </w:rPr>
        <w:t>Na ocenenie prírastku cudzej meny nakúpenej za euro sa použije kurz, za ktorý bola táto cudzia mena nakúpená.</w:t>
      </w:r>
    </w:p>
    <w:p w:rsidR="00246CE2" w:rsidRPr="003176DD" w:rsidRDefault="00246CE2" w:rsidP="00246CE2">
      <w:pPr>
        <w:pStyle w:val="BodyText"/>
        <w:rPr>
          <w:lang w:val="sk-SK"/>
        </w:rPr>
      </w:pPr>
    </w:p>
    <w:p w:rsidR="00246CE2" w:rsidRPr="00246CE2" w:rsidRDefault="00246CE2" w:rsidP="00246CE2">
      <w:pPr>
        <w:pStyle w:val="BodyText"/>
        <w:rPr>
          <w:lang w:val="sk-SK"/>
        </w:rPr>
      </w:pPr>
      <w:r w:rsidRPr="003176DD">
        <w:rPr>
          <w:lang w:val="sk-SK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Pr="00246CE2">
        <w:rPr>
          <w:lang w:val="sk-SK"/>
        </w:rPr>
        <w:t xml:space="preserve"> </w:t>
      </w:r>
    </w:p>
    <w:p w:rsidR="004A7C5B" w:rsidRDefault="004A7C5B" w:rsidP="009D1A93">
      <w:pPr>
        <w:pStyle w:val="Heading3"/>
        <w:numPr>
          <w:ilvl w:val="0"/>
          <w:numId w:val="0"/>
        </w:numPr>
        <w:ind w:left="567"/>
      </w:pPr>
    </w:p>
    <w:p w:rsidR="009D1A93" w:rsidRPr="00E172C6" w:rsidRDefault="009D1A93" w:rsidP="00E172C6">
      <w:pPr>
        <w:pStyle w:val="NormalIndent"/>
        <w:rPr>
          <w:lang w:val="sk-SK"/>
        </w:rPr>
      </w:pPr>
      <w:bookmarkStart w:id="21" w:name="_Toc156113582"/>
    </w:p>
    <w:p w:rsidR="00E172C6" w:rsidRPr="002E58D1" w:rsidRDefault="00E172C6" w:rsidP="00E172C6">
      <w:pPr>
        <w:pStyle w:val="Heading3"/>
      </w:pPr>
      <w:r w:rsidRPr="002E58D1">
        <w:t>Oprava významných chýb</w:t>
      </w:r>
    </w:p>
    <w:p w:rsidR="007F7A11" w:rsidRDefault="007F7A11"/>
    <w:p w:rsidR="008E1EBA" w:rsidRPr="009D1A93" w:rsidRDefault="008E1EBA" w:rsidP="0037356E">
      <w:pPr>
        <w:rPr>
          <w:i/>
          <w:szCs w:val="22"/>
          <w:lang w:val="sk-SK"/>
        </w:rPr>
      </w:pPr>
    </w:p>
    <w:p w:rsidR="008E1EBA" w:rsidRPr="009D1A93" w:rsidRDefault="008E1EBA" w:rsidP="008E1EBA">
      <w:pPr>
        <w:pStyle w:val="BodyText"/>
        <w:rPr>
          <w:szCs w:val="22"/>
          <w:lang w:val="sk-SK"/>
        </w:rPr>
      </w:pPr>
      <w:r w:rsidRPr="009D1A93">
        <w:rPr>
          <w:szCs w:val="22"/>
          <w:lang w:val="sk-SK"/>
        </w:rPr>
        <w:t>V účtovnom období 20</w:t>
      </w:r>
      <w:r w:rsidR="009D1A93">
        <w:rPr>
          <w:szCs w:val="22"/>
          <w:lang w:val="sk-SK"/>
        </w:rPr>
        <w:t>1</w:t>
      </w:r>
      <w:r w:rsidR="009B3243">
        <w:rPr>
          <w:szCs w:val="22"/>
          <w:lang w:val="sk-SK"/>
        </w:rPr>
        <w:t>7</w:t>
      </w:r>
      <w:r w:rsidRPr="009D1A93">
        <w:rPr>
          <w:szCs w:val="22"/>
          <w:lang w:val="sk-SK"/>
        </w:rPr>
        <w:t xml:space="preserve"> Spoločnosť nevykonala žiadne opravy významných chýb minulých účtovných období.</w:t>
      </w:r>
    </w:p>
    <w:p w:rsidR="008E1EBA" w:rsidRPr="009D1A93" w:rsidRDefault="008E1EBA" w:rsidP="0037356E">
      <w:pPr>
        <w:rPr>
          <w:i/>
          <w:szCs w:val="22"/>
          <w:lang w:val="sk-SK"/>
        </w:rPr>
      </w:pPr>
    </w:p>
    <w:p w:rsidR="00E172C6" w:rsidRPr="00E172C6" w:rsidRDefault="00E172C6" w:rsidP="00E172C6">
      <w:pPr>
        <w:rPr>
          <w:i/>
          <w:lang w:val="sk-SK"/>
        </w:rPr>
      </w:pPr>
    </w:p>
    <w:p w:rsidR="004A7C5B" w:rsidRPr="00BD5921" w:rsidRDefault="003765F7" w:rsidP="00E172C6">
      <w:pPr>
        <w:pStyle w:val="Heading1"/>
      </w:pPr>
      <w:r>
        <w:br w:type="page"/>
      </w:r>
      <w:r w:rsidR="00C9279C" w:rsidRPr="00BD5921">
        <w:lastRenderedPageBreak/>
        <w:t>INFORMÁCIE O AKTÍVACH</w:t>
      </w:r>
      <w:bookmarkEnd w:id="21"/>
    </w:p>
    <w:p w:rsidR="0003268B" w:rsidRDefault="0003268B">
      <w:pPr>
        <w:rPr>
          <w:i/>
          <w:color w:val="FF0000"/>
          <w:szCs w:val="22"/>
          <w:lang w:val="sk-SK"/>
        </w:rPr>
      </w:pPr>
    </w:p>
    <w:p w:rsidR="00A57EB4" w:rsidRPr="00BD5921" w:rsidRDefault="00A57EB4">
      <w:pPr>
        <w:rPr>
          <w:b/>
          <w:lang w:val="sk-SK"/>
        </w:rPr>
      </w:pPr>
      <w:bookmarkStart w:id="22" w:name="_MON_1388474546"/>
      <w:bookmarkStart w:id="23" w:name="_MON_1388834362"/>
      <w:bookmarkStart w:id="24" w:name="_MON_1389446782"/>
      <w:bookmarkEnd w:id="22"/>
      <w:bookmarkEnd w:id="23"/>
      <w:bookmarkEnd w:id="24"/>
    </w:p>
    <w:p w:rsidR="00AE584E" w:rsidRPr="00BD5921" w:rsidRDefault="00C9279C" w:rsidP="007E70D9">
      <w:pPr>
        <w:pStyle w:val="Heading2"/>
        <w:rPr>
          <w:lang w:val="sk-SK"/>
        </w:rPr>
      </w:pPr>
      <w:r w:rsidRPr="00BD5921">
        <w:rPr>
          <w:lang w:val="sk-SK"/>
        </w:rPr>
        <w:t xml:space="preserve">Spôsob a výška poistenia dlhodobého </w:t>
      </w:r>
      <w:r w:rsidR="009F4CD7" w:rsidRPr="00BD5921">
        <w:rPr>
          <w:lang w:val="sk-SK"/>
        </w:rPr>
        <w:t xml:space="preserve">nehmotného a hmotného </w:t>
      </w:r>
      <w:r w:rsidRPr="00BD5921">
        <w:rPr>
          <w:lang w:val="sk-SK"/>
        </w:rPr>
        <w:t>majetku</w:t>
      </w:r>
    </w:p>
    <w:p w:rsidR="00DE0D4C" w:rsidRPr="00BD5921" w:rsidRDefault="00DE0D4C" w:rsidP="00AE584E">
      <w:pPr>
        <w:pStyle w:val="NormalIndent"/>
        <w:ind w:left="0"/>
        <w:rPr>
          <w:szCs w:val="22"/>
          <w:lang w:val="sk-SK"/>
        </w:rPr>
      </w:pPr>
    </w:p>
    <w:bookmarkStart w:id="25" w:name="_MON_1392030915"/>
    <w:bookmarkEnd w:id="25"/>
    <w:p w:rsidR="00DE0D4C" w:rsidRDefault="00720D48" w:rsidP="009D1A93">
      <w:pPr>
        <w:pStyle w:val="NormalIndent"/>
        <w:ind w:left="0"/>
        <w:rPr>
          <w:lang w:val="sk-SK"/>
        </w:rPr>
      </w:pPr>
      <w:r w:rsidRPr="00BD5921">
        <w:rPr>
          <w:szCs w:val="22"/>
          <w:lang w:val="sk-SK"/>
        </w:rPr>
        <w:object w:dxaOrig="9516" w:dyaOrig="1007">
          <v:shape id="_x0000_i1028" type="#_x0000_t75" style="width:477.75pt;height:54pt" o:ole="">
            <v:imagedata r:id="rId14" o:title=""/>
          </v:shape>
          <o:OLEObject Type="Embed" ProgID="Excel.Sheet.12" ShapeID="_x0000_i1028" DrawAspect="Content" ObjectID="_1578766977" r:id="rId15"/>
        </w:object>
      </w:r>
    </w:p>
    <w:p w:rsidR="00A57EB4" w:rsidRPr="00BD5921" w:rsidRDefault="00A57EB4">
      <w:pPr>
        <w:pStyle w:val="Header"/>
        <w:rPr>
          <w:szCs w:val="22"/>
          <w:lang w:val="sk-SK"/>
        </w:rPr>
      </w:pPr>
    </w:p>
    <w:p w:rsidR="004A7C5B" w:rsidRPr="00BD5921" w:rsidRDefault="00C9279C" w:rsidP="007E70D9">
      <w:pPr>
        <w:pStyle w:val="Heading2"/>
        <w:rPr>
          <w:lang w:val="sk-SK"/>
        </w:rPr>
      </w:pPr>
      <w:bookmarkStart w:id="26" w:name="_Toc156113586"/>
      <w:r w:rsidRPr="00BD5921">
        <w:rPr>
          <w:lang w:val="sk-SK"/>
        </w:rPr>
        <w:t>Goodwill</w:t>
      </w:r>
      <w:bookmarkEnd w:id="26"/>
    </w:p>
    <w:p w:rsidR="00A57EB4" w:rsidRDefault="00A57EB4">
      <w:pPr>
        <w:rPr>
          <w:szCs w:val="22"/>
          <w:lang w:val="sk-SK"/>
        </w:rPr>
      </w:pPr>
    </w:p>
    <w:p w:rsidR="00452463" w:rsidRPr="00BD5921" w:rsidRDefault="009D1A93" w:rsidP="007E70D9">
      <w:pPr>
        <w:rPr>
          <w:lang w:val="sk-SK"/>
        </w:rPr>
      </w:pPr>
      <w:bookmarkStart w:id="27" w:name="_Toc156113587"/>
      <w:r>
        <w:rPr>
          <w:lang w:val="sk-SK"/>
        </w:rPr>
        <w:t>Spoločnosť o goodwille v priebehu roka 201</w:t>
      </w:r>
      <w:r w:rsidR="009B3243">
        <w:rPr>
          <w:lang w:val="sk-SK"/>
        </w:rPr>
        <w:t>7</w:t>
      </w:r>
      <w:r>
        <w:rPr>
          <w:lang w:val="sk-SK"/>
        </w:rPr>
        <w:t xml:space="preserve"> neúčtovala.</w:t>
      </w:r>
    </w:p>
    <w:p w:rsidR="00452463" w:rsidRPr="00BD5921" w:rsidRDefault="00452463" w:rsidP="007E70D9">
      <w:pPr>
        <w:rPr>
          <w:lang w:val="sk-SK"/>
        </w:rPr>
      </w:pPr>
    </w:p>
    <w:p w:rsidR="005B653D" w:rsidRDefault="005B653D">
      <w:pPr>
        <w:rPr>
          <w:b/>
          <w:szCs w:val="22"/>
          <w:lang w:val="sk-SK"/>
        </w:rPr>
      </w:pPr>
      <w:bookmarkStart w:id="28" w:name="_MON_1388475091"/>
      <w:bookmarkStart w:id="29" w:name="_MON_1388834491"/>
      <w:bookmarkStart w:id="30" w:name="_MON_1389446973"/>
      <w:bookmarkStart w:id="31" w:name="_MON_1388475959"/>
      <w:bookmarkStart w:id="32" w:name="_MON_1388475984"/>
      <w:bookmarkStart w:id="33" w:name="_MON_1389447082"/>
      <w:bookmarkStart w:id="34" w:name="_MON_1387707681"/>
      <w:bookmarkStart w:id="35" w:name="_MON_1392033060"/>
      <w:bookmarkStart w:id="36" w:name="_MON_1387707762"/>
      <w:bookmarkStart w:id="37" w:name="_MON_1387707801"/>
      <w:bookmarkStart w:id="38" w:name="_MON_1387707840"/>
      <w:bookmarkStart w:id="39" w:name="_MON_1387707883"/>
      <w:bookmarkStart w:id="40" w:name="_MON_1387707897"/>
      <w:bookmarkStart w:id="41" w:name="_MON_1387713741"/>
      <w:bookmarkStart w:id="42" w:name="_MON_1387713772"/>
      <w:bookmarkStart w:id="43" w:name="_MON_1387961872"/>
      <w:bookmarkStart w:id="44" w:name="_MON_1393608882"/>
      <w:bookmarkStart w:id="45" w:name="_MON_1387961972"/>
      <w:bookmarkStart w:id="46" w:name="_MON_1388476266"/>
      <w:bookmarkStart w:id="47" w:name="_MON_1389447376"/>
      <w:bookmarkStart w:id="48" w:name="_MON_1389447391"/>
      <w:bookmarkStart w:id="49" w:name="_MON_1387713526"/>
      <w:bookmarkStart w:id="50" w:name="_MON_1392034036"/>
      <w:bookmarkStart w:id="51" w:name="_MON_1387713553"/>
      <w:bookmarkStart w:id="52" w:name="_MON_1387714676"/>
      <w:bookmarkStart w:id="53" w:name="_MON_1387714733"/>
      <w:bookmarkStart w:id="54" w:name="_MON_1387714753"/>
      <w:bookmarkStart w:id="55" w:name="_MON_1387714766"/>
      <w:bookmarkStart w:id="56" w:name="_MON_1387714782"/>
      <w:bookmarkStart w:id="57" w:name="_MON_1387962525"/>
      <w:bookmarkStart w:id="58" w:name="_MON_1388486611"/>
      <w:bookmarkStart w:id="59" w:name="_MON_1388486637"/>
      <w:bookmarkStart w:id="60" w:name="_MON_1388486650"/>
      <w:bookmarkStart w:id="61" w:name="_MON_1388486718"/>
      <w:bookmarkStart w:id="62" w:name="_MON_1389447965"/>
      <w:bookmarkStart w:id="63" w:name="_MON_1387714623"/>
      <w:bookmarkStart w:id="64" w:name="_MON_1392034103"/>
      <w:bookmarkStart w:id="65" w:name="_MON_1392034139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</w:p>
    <w:p w:rsidR="004A7C5B" w:rsidRPr="00BD5921" w:rsidRDefault="00C9279C" w:rsidP="00B04402">
      <w:pPr>
        <w:pStyle w:val="Heading1"/>
      </w:pPr>
      <w:bookmarkStart w:id="66" w:name="_Toc156113614"/>
      <w:r w:rsidRPr="00BD5921">
        <w:t>INFORMÁCIE O PASÍVACH</w:t>
      </w:r>
      <w:bookmarkEnd w:id="66"/>
    </w:p>
    <w:p w:rsidR="00E26816" w:rsidRPr="00BD5921" w:rsidRDefault="00E26816">
      <w:pPr>
        <w:tabs>
          <w:tab w:val="right" w:pos="8506"/>
        </w:tabs>
        <w:rPr>
          <w:szCs w:val="22"/>
          <w:lang w:val="sk-SK"/>
        </w:rPr>
      </w:pPr>
    </w:p>
    <w:p w:rsidR="00B0325E" w:rsidRPr="00BD5921" w:rsidRDefault="00B0325E">
      <w:pPr>
        <w:rPr>
          <w:szCs w:val="22"/>
          <w:lang w:val="sk-SK"/>
        </w:rPr>
      </w:pPr>
      <w:bookmarkStart w:id="67" w:name="_MON_1389448040"/>
      <w:bookmarkStart w:id="68" w:name="_MON_1387715574"/>
      <w:bookmarkStart w:id="69" w:name="_MON_1392034217"/>
      <w:bookmarkStart w:id="70" w:name="_MON_1387962704"/>
      <w:bookmarkStart w:id="71" w:name="_MON_1387962728"/>
      <w:bookmarkStart w:id="72" w:name="_MON_1388487187"/>
      <w:bookmarkStart w:id="73" w:name="_MON_1388487193"/>
      <w:bookmarkEnd w:id="67"/>
      <w:bookmarkEnd w:id="68"/>
      <w:bookmarkEnd w:id="69"/>
      <w:bookmarkEnd w:id="70"/>
      <w:bookmarkEnd w:id="71"/>
      <w:bookmarkEnd w:id="72"/>
      <w:bookmarkEnd w:id="73"/>
    </w:p>
    <w:p w:rsidR="004A7C5B" w:rsidRPr="00BD5921" w:rsidRDefault="00C9279C" w:rsidP="007E70D9">
      <w:pPr>
        <w:pStyle w:val="Heading2"/>
        <w:rPr>
          <w:lang w:val="sk-SK"/>
        </w:rPr>
      </w:pPr>
      <w:bookmarkStart w:id="74" w:name="_Toc156113624"/>
      <w:r w:rsidRPr="00BD5921">
        <w:rPr>
          <w:lang w:val="sk-SK"/>
        </w:rPr>
        <w:t>Údaje o záväzkoch</w:t>
      </w:r>
      <w:bookmarkEnd w:id="74"/>
    </w:p>
    <w:p w:rsidR="00160FEA" w:rsidRDefault="00160FEA" w:rsidP="00F806BA">
      <w:pPr>
        <w:rPr>
          <w:i/>
          <w:color w:val="FF0000"/>
          <w:szCs w:val="22"/>
          <w:highlight w:val="yellow"/>
          <w:lang w:val="sk-SK"/>
        </w:rPr>
      </w:pPr>
    </w:p>
    <w:bookmarkStart w:id="75" w:name="_MON_1387963078"/>
    <w:bookmarkEnd w:id="75"/>
    <w:p w:rsidR="00575464" w:rsidRDefault="00EE4599" w:rsidP="00F806BA">
      <w:pPr>
        <w:rPr>
          <w:i/>
          <w:color w:val="FF0000"/>
          <w:szCs w:val="22"/>
          <w:highlight w:val="yellow"/>
          <w:lang w:val="sk-SK"/>
        </w:rPr>
      </w:pPr>
      <w:r w:rsidRPr="00BD5921">
        <w:rPr>
          <w:b/>
          <w:szCs w:val="22"/>
          <w:lang w:val="sk-SK"/>
        </w:rPr>
        <w:object w:dxaOrig="9262" w:dyaOrig="1011">
          <v:shape id="_x0000_i1029" type="#_x0000_t75" style="width:440.25pt;height:48.75pt" o:ole="" filled="t">
            <v:imagedata r:id="rId16" o:title=""/>
          </v:shape>
          <o:OLEObject Type="Embed" ProgID="Excel.Sheet.12" ShapeID="_x0000_i1029" DrawAspect="Content" ObjectID="_1578766978" r:id="rId17"/>
        </w:object>
      </w:r>
    </w:p>
    <w:p w:rsidR="008B09F8" w:rsidRDefault="008B09F8" w:rsidP="00F806BA">
      <w:pPr>
        <w:rPr>
          <w:i/>
          <w:color w:val="FF0000"/>
          <w:szCs w:val="22"/>
          <w:highlight w:val="green"/>
          <w:lang w:val="sk-SK"/>
        </w:rPr>
      </w:pPr>
    </w:p>
    <w:p w:rsidR="008B09F8" w:rsidRPr="008B09F8" w:rsidRDefault="008B09F8" w:rsidP="008B09F8">
      <w:pPr>
        <w:rPr>
          <w:szCs w:val="22"/>
          <w:lang w:val="sk-SK"/>
        </w:rPr>
      </w:pPr>
      <w:r w:rsidRPr="00EE4599">
        <w:rPr>
          <w:szCs w:val="22"/>
          <w:lang w:val="sk-SK"/>
        </w:rPr>
        <w:t>Spoločnosť má záväzky</w:t>
      </w:r>
      <w:r w:rsidRPr="008B09F8">
        <w:rPr>
          <w:szCs w:val="22"/>
          <w:lang w:val="sk-SK"/>
        </w:rPr>
        <w:t xml:space="preserve"> so zostatkovou dobou splatnosti dlhšou ako päť rokov z</w:t>
      </w:r>
      <w:r>
        <w:rPr>
          <w:szCs w:val="22"/>
          <w:lang w:val="sk-SK"/>
        </w:rPr>
        <w:t xml:space="preserve"> dvoch </w:t>
      </w:r>
      <w:r w:rsidRPr="008B09F8">
        <w:rPr>
          <w:szCs w:val="22"/>
          <w:lang w:val="sk-SK"/>
        </w:rPr>
        <w:t> poskytnutých bankových úverov</w:t>
      </w:r>
      <w:r w:rsidR="00B06A54">
        <w:rPr>
          <w:szCs w:val="22"/>
          <w:lang w:val="sk-SK"/>
        </w:rPr>
        <w:t>, ktoré čerpala</w:t>
      </w:r>
      <w:r w:rsidRPr="008B09F8">
        <w:rPr>
          <w:szCs w:val="22"/>
          <w:lang w:val="sk-SK"/>
        </w:rPr>
        <w:t xml:space="preserve"> od Raiffeisenlandesbank Oberösterreich Aktiensgesellschaft</w:t>
      </w:r>
    </w:p>
    <w:p w:rsidR="008B09F8" w:rsidRDefault="008B09F8" w:rsidP="008B09F8">
      <w:pPr>
        <w:rPr>
          <w:szCs w:val="22"/>
          <w:lang w:val="sk-SK"/>
        </w:rPr>
      </w:pPr>
      <w:r w:rsidRPr="008B09F8">
        <w:rPr>
          <w:szCs w:val="22"/>
          <w:lang w:val="sk-SK"/>
        </w:rPr>
        <w:t>Europaplatz 1a, A4020  Linz, Rakúsko</w:t>
      </w:r>
      <w:r>
        <w:rPr>
          <w:szCs w:val="22"/>
          <w:lang w:val="sk-SK"/>
        </w:rPr>
        <w:t xml:space="preserve">. </w:t>
      </w:r>
    </w:p>
    <w:p w:rsidR="008B09F8" w:rsidRDefault="008B09F8" w:rsidP="008B09F8">
      <w:pPr>
        <w:rPr>
          <w:szCs w:val="22"/>
          <w:lang w:val="sk-SK"/>
        </w:rPr>
      </w:pPr>
    </w:p>
    <w:p w:rsidR="008B09F8" w:rsidRPr="008B09F8" w:rsidRDefault="008B09F8" w:rsidP="008B09F8">
      <w:pPr>
        <w:rPr>
          <w:szCs w:val="22"/>
          <w:lang w:val="sk-SK"/>
        </w:rPr>
      </w:pPr>
      <w:r>
        <w:rPr>
          <w:szCs w:val="22"/>
          <w:lang w:val="sk-SK"/>
        </w:rPr>
        <w:t xml:space="preserve">Spoločnosť nemá svoje záväzky zabezpečené </w:t>
      </w:r>
      <w:r w:rsidR="00B06A54">
        <w:rPr>
          <w:szCs w:val="22"/>
          <w:lang w:val="sk-SK"/>
        </w:rPr>
        <w:t>záložným právom, alebo inou formou zabezpečenia.</w:t>
      </w:r>
    </w:p>
    <w:p w:rsidR="008B09F8" w:rsidRPr="008B09F8" w:rsidRDefault="008B09F8" w:rsidP="00F806BA">
      <w:pPr>
        <w:rPr>
          <w:szCs w:val="22"/>
          <w:lang w:val="sk-SK"/>
        </w:rPr>
      </w:pPr>
    </w:p>
    <w:p w:rsidR="00E91F3B" w:rsidRDefault="00E91F3B" w:rsidP="00C64CB8">
      <w:pPr>
        <w:pStyle w:val="Heading4"/>
        <w:numPr>
          <w:ilvl w:val="0"/>
          <w:numId w:val="0"/>
        </w:numPr>
        <w:ind w:left="737"/>
        <w:rPr>
          <w:szCs w:val="22"/>
        </w:rPr>
      </w:pPr>
    </w:p>
    <w:p w:rsidR="005601AF" w:rsidRPr="00F85ABF" w:rsidRDefault="005601AF" w:rsidP="008E469A">
      <w:pPr>
        <w:autoSpaceDE w:val="0"/>
        <w:autoSpaceDN w:val="0"/>
        <w:adjustRightInd w:val="0"/>
        <w:rPr>
          <w:szCs w:val="22"/>
          <w:lang w:val="sk-SK"/>
        </w:rPr>
      </w:pPr>
    </w:p>
    <w:p w:rsidR="004A7C5B" w:rsidRPr="00BD5921" w:rsidRDefault="00B17C9E" w:rsidP="00B04402">
      <w:pPr>
        <w:pStyle w:val="Heading1"/>
      </w:pPr>
      <w:bookmarkStart w:id="76" w:name="_MON_1387717986"/>
      <w:bookmarkStart w:id="77" w:name="_MON_1387718035"/>
      <w:bookmarkStart w:id="78" w:name="_MON_1387963670"/>
      <w:bookmarkStart w:id="79" w:name="_MON_1388575359"/>
      <w:bookmarkStart w:id="80" w:name="_MON_1388575380"/>
      <w:bookmarkStart w:id="81" w:name="_MON_1393613727"/>
      <w:bookmarkStart w:id="82" w:name="_MON_1393613975"/>
      <w:bookmarkStart w:id="83" w:name="_MON_1393613980"/>
      <w:bookmarkStart w:id="84" w:name="_MON_1388577189"/>
      <w:bookmarkStart w:id="85" w:name="_MON_1389448451"/>
      <w:bookmarkStart w:id="86" w:name="_MON_1387717977"/>
      <w:bookmarkStart w:id="87" w:name="_MON_1393660391"/>
      <w:bookmarkStart w:id="88" w:name="_MON_1393662512"/>
      <w:bookmarkStart w:id="89" w:name="_MON_1393614658"/>
      <w:bookmarkStart w:id="90" w:name="_MON_1393614666"/>
      <w:bookmarkStart w:id="91" w:name="_MON_1393614292"/>
      <w:bookmarkStart w:id="92" w:name="_MON_1393614336"/>
      <w:bookmarkStart w:id="93" w:name="_MON_1392032043"/>
      <w:bookmarkStart w:id="94" w:name="_MON_1392032079"/>
      <w:bookmarkStart w:id="95" w:name="_MON_1392034664"/>
      <w:bookmarkStart w:id="96" w:name="_MON_1392032109"/>
      <w:bookmarkStart w:id="97" w:name="_MON_1392034674"/>
      <w:bookmarkStart w:id="98" w:name="_MON_1389502515"/>
      <w:bookmarkStart w:id="99" w:name="_MON_1393615361"/>
      <w:bookmarkStart w:id="100" w:name="_MON_1393615942"/>
      <w:bookmarkStart w:id="101" w:name="_MON_1392032106"/>
      <w:bookmarkStart w:id="102" w:name="_MON_1392808560"/>
      <w:bookmarkStart w:id="103" w:name="_MON_1392808539"/>
      <w:bookmarkStart w:id="104" w:name="_MON_1392808574"/>
      <w:bookmarkStart w:id="105" w:name="_MON_1392808607"/>
      <w:bookmarkStart w:id="106" w:name="_MON_1392808611"/>
      <w:bookmarkStart w:id="107" w:name="_MON_1388577970"/>
      <w:bookmarkStart w:id="108" w:name="_MON_1389502526"/>
      <w:bookmarkStart w:id="109" w:name="_MON_1392808470"/>
      <w:bookmarkStart w:id="110" w:name="_MON_1393615750"/>
      <w:bookmarkStart w:id="111" w:name="_MON_1393615844"/>
      <w:bookmarkStart w:id="112" w:name="_MON_1392808503"/>
      <w:bookmarkStart w:id="113" w:name="_MON_1392808523"/>
      <w:bookmarkStart w:id="114" w:name="_MON_1389502535"/>
      <w:bookmarkStart w:id="115" w:name="_MON_1393615756"/>
      <w:bookmarkStart w:id="116" w:name="_MON_1393615778"/>
      <w:bookmarkStart w:id="117" w:name="_MON_1392032188"/>
      <w:bookmarkStart w:id="118" w:name="_MON_1392032205"/>
      <w:bookmarkStart w:id="119" w:name="_Toc156113652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r w:rsidRPr="00B17C9E">
        <w:t>INFORMÁCIE O INÝCH AKTÍVACH A PASÍVACH</w:t>
      </w:r>
      <w:bookmarkEnd w:id="119"/>
    </w:p>
    <w:p w:rsidR="00760AE3" w:rsidRDefault="00760AE3">
      <w:pPr>
        <w:rPr>
          <w:lang w:val="sk-SK"/>
        </w:rPr>
      </w:pPr>
    </w:p>
    <w:p w:rsidR="00160FEA" w:rsidRDefault="00160FEA">
      <w:pPr>
        <w:rPr>
          <w:lang w:val="sk-SK"/>
        </w:rPr>
      </w:pPr>
    </w:p>
    <w:p w:rsidR="00160FEA" w:rsidRPr="00BD5921" w:rsidRDefault="00160FEA" w:rsidP="00160FEA">
      <w:pPr>
        <w:pStyle w:val="Heading2"/>
        <w:rPr>
          <w:lang w:val="sk-SK"/>
        </w:rPr>
      </w:pPr>
      <w:bookmarkStart w:id="120" w:name="_Toc156113660"/>
      <w:r w:rsidRPr="00BD5921">
        <w:rPr>
          <w:lang w:val="sk-SK"/>
        </w:rPr>
        <w:t xml:space="preserve">Podmienené záväzky </w:t>
      </w:r>
      <w:bookmarkEnd w:id="120"/>
    </w:p>
    <w:p w:rsidR="00160FEA" w:rsidRPr="00BD5921" w:rsidRDefault="00160FEA" w:rsidP="00160FEA">
      <w:pPr>
        <w:rPr>
          <w:szCs w:val="22"/>
          <w:lang w:val="sk-SK"/>
        </w:rPr>
      </w:pPr>
    </w:p>
    <w:p w:rsidR="00160FEA" w:rsidRPr="00BD5921" w:rsidRDefault="00160FEA" w:rsidP="00160FEA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možné budúce záväzky, ktoré sa nesledujú v bežnom účtovníctve a neuvádzajú sa v súvahe: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5C6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245FE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60FEA" w:rsidRPr="00BD5921" w:rsidRDefault="00160FEA" w:rsidP="00160FEA">
      <w:pPr>
        <w:rPr>
          <w:szCs w:val="22"/>
          <w:lang w:val="sk-SK"/>
        </w:rPr>
      </w:pPr>
    </w:p>
    <w:p w:rsidR="00160FEA" w:rsidRPr="00BD5921" w:rsidRDefault="00160FEA" w:rsidP="00160FEA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5C6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245FE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60FEA" w:rsidRPr="00BD5921" w:rsidRDefault="00160FEA" w:rsidP="00160FEA">
      <w:pPr>
        <w:rPr>
          <w:szCs w:val="22"/>
          <w:lang w:val="sk-SK"/>
        </w:rPr>
      </w:pPr>
    </w:p>
    <w:p w:rsidR="00160FEA" w:rsidRPr="00BD5921" w:rsidRDefault="00160FEA" w:rsidP="00160FEA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5C6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245FE">
        <w:rPr>
          <w:szCs w:val="22"/>
          <w:lang w:val="sk-SK"/>
        </w:rPr>
        <w:instrText xml:space="preserve"> FORMCHECKBOX </w:instrText>
      </w:r>
      <w:r w:rsidR="00645C6E">
        <w:rPr>
          <w:szCs w:val="22"/>
          <w:lang w:val="sk-SK"/>
        </w:rPr>
      </w:r>
      <w:r w:rsidR="00645C6E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8630F7" w:rsidRDefault="008630F7">
      <w:pPr>
        <w:rPr>
          <w:lang w:val="sk-SK"/>
        </w:rPr>
      </w:pPr>
      <w:bookmarkStart w:id="121" w:name="_MON_1387718465"/>
      <w:bookmarkStart w:id="122" w:name="_MON_1392034732"/>
      <w:bookmarkStart w:id="123" w:name="_MON_1387964008"/>
      <w:bookmarkStart w:id="124" w:name="_MON_1388580114"/>
      <w:bookmarkStart w:id="125" w:name="_MON_1388580144"/>
      <w:bookmarkStart w:id="126" w:name="_MON_1388580169"/>
      <w:bookmarkEnd w:id="121"/>
      <w:bookmarkEnd w:id="122"/>
      <w:bookmarkEnd w:id="123"/>
      <w:bookmarkEnd w:id="124"/>
      <w:bookmarkEnd w:id="125"/>
      <w:bookmarkEnd w:id="126"/>
    </w:p>
    <w:p w:rsidR="008630F7" w:rsidRPr="00BD5921" w:rsidRDefault="008630F7">
      <w:pPr>
        <w:rPr>
          <w:lang w:val="sk-SK"/>
        </w:rPr>
      </w:pPr>
    </w:p>
    <w:p w:rsidR="00085B01" w:rsidRPr="00BD5921" w:rsidRDefault="0011064F" w:rsidP="007E70D9">
      <w:pPr>
        <w:pStyle w:val="Heading2"/>
        <w:rPr>
          <w:lang w:val="sk-SK"/>
        </w:rPr>
      </w:pPr>
      <w:r w:rsidRPr="00BD5921">
        <w:rPr>
          <w:lang w:val="sk-SK"/>
        </w:rPr>
        <w:t>Sumárne informácie o údajoch na podsúvahových účtoch</w:t>
      </w:r>
    </w:p>
    <w:p w:rsidR="00B30F04" w:rsidRPr="00BD5921" w:rsidRDefault="00B30F04">
      <w:pPr>
        <w:rPr>
          <w:lang w:val="sk-SK"/>
        </w:rPr>
      </w:pPr>
    </w:p>
    <w:p w:rsidR="00626DEF" w:rsidRPr="00BD5921" w:rsidRDefault="00626DEF">
      <w:pPr>
        <w:rPr>
          <w:lang w:val="sk-SK"/>
        </w:rPr>
      </w:pPr>
      <w:bookmarkStart w:id="127" w:name="_MON_1387790436"/>
      <w:bookmarkStart w:id="128" w:name="_MON_1387963988"/>
      <w:bookmarkStart w:id="129" w:name="_MON_1388579992"/>
      <w:bookmarkStart w:id="130" w:name="_MON_1388580011"/>
      <w:bookmarkStart w:id="131" w:name="_MON_1388580015"/>
      <w:bookmarkStart w:id="132" w:name="_MON_1388580020"/>
      <w:bookmarkStart w:id="133" w:name="_MON_1388580026"/>
      <w:bookmarkStart w:id="134" w:name="_MON_1388580046"/>
      <w:bookmarkStart w:id="135" w:name="_MON_1389502570"/>
      <w:bookmarkStart w:id="136" w:name="_MON_1387790387"/>
      <w:bookmarkStart w:id="137" w:name="_MON_1392034709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</w:p>
    <w:p w:rsidR="005245FE" w:rsidRDefault="005245FE" w:rsidP="005245F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nemá náplň pre túto položku.</w:t>
      </w:r>
    </w:p>
    <w:p w:rsidR="00334240" w:rsidRDefault="00334240" w:rsidP="005245F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334240" w:rsidRDefault="00334240" w:rsidP="00323EFB">
      <w:pPr>
        <w:pStyle w:val="Header"/>
        <w:rPr>
          <w:snapToGrid w:val="0"/>
          <w:szCs w:val="22"/>
          <w:lang w:val="sk-SK" w:eastAsia="de-DE"/>
        </w:rPr>
      </w:pPr>
    </w:p>
    <w:p w:rsidR="005245FE" w:rsidRDefault="005245FE" w:rsidP="005245F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bookmarkStart w:id="138" w:name="_MON_1392032240"/>
      <w:bookmarkStart w:id="139" w:name="_MON_1392034716"/>
      <w:bookmarkStart w:id="140" w:name="_MON_1392032254"/>
      <w:bookmarkStart w:id="141" w:name="_MON_1392034719"/>
      <w:bookmarkStart w:id="142" w:name="_MON_1392032282"/>
      <w:bookmarkStart w:id="143" w:name="_MON_1392034722"/>
      <w:bookmarkEnd w:id="138"/>
      <w:bookmarkEnd w:id="139"/>
      <w:bookmarkEnd w:id="140"/>
      <w:bookmarkEnd w:id="141"/>
      <w:bookmarkEnd w:id="142"/>
      <w:bookmarkEnd w:id="143"/>
      <w:r>
        <w:rPr>
          <w:rFonts w:cs="TimesNewRomanPSMT"/>
          <w:szCs w:val="22"/>
          <w:lang w:val="sk-SK"/>
        </w:rPr>
        <w:t>.</w:t>
      </w:r>
    </w:p>
    <w:p w:rsidR="00626DEF" w:rsidRPr="00BD5921" w:rsidRDefault="00626DEF">
      <w:pPr>
        <w:rPr>
          <w:szCs w:val="22"/>
          <w:lang w:val="sk-SK"/>
        </w:rPr>
      </w:pPr>
    </w:p>
    <w:p w:rsidR="00180452" w:rsidRPr="00BD5921" w:rsidRDefault="00180452" w:rsidP="00DD3D6A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  <w:bookmarkStart w:id="144" w:name="_MON_1392032293"/>
      <w:bookmarkStart w:id="145" w:name="_MON_1392032295"/>
      <w:bookmarkStart w:id="146" w:name="_MON_1392034725"/>
      <w:bookmarkStart w:id="147" w:name="_MON_1392032306"/>
      <w:bookmarkStart w:id="148" w:name="_MON_1392032309"/>
      <w:bookmarkStart w:id="149" w:name="_MON_1392034728"/>
      <w:bookmarkEnd w:id="144"/>
      <w:bookmarkEnd w:id="145"/>
      <w:bookmarkEnd w:id="146"/>
      <w:bookmarkEnd w:id="147"/>
      <w:bookmarkEnd w:id="148"/>
      <w:bookmarkEnd w:id="149"/>
    </w:p>
    <w:p w:rsidR="00B17C9E" w:rsidRPr="00BD5921" w:rsidRDefault="00B17C9E" w:rsidP="00B17C9E">
      <w:pPr>
        <w:pStyle w:val="Heading1"/>
      </w:pPr>
      <w:bookmarkStart w:id="150" w:name="_MON_1389426667"/>
      <w:bookmarkStart w:id="151" w:name="_MON_1389502693"/>
      <w:bookmarkStart w:id="152" w:name="_MON_1387790842"/>
      <w:bookmarkStart w:id="153" w:name="_MON_1392034746"/>
      <w:bookmarkStart w:id="154" w:name="_MON_1387790854"/>
      <w:bookmarkStart w:id="155" w:name="_MON_1387790903"/>
      <w:bookmarkStart w:id="156" w:name="_MON_1387964076"/>
      <w:bookmarkEnd w:id="150"/>
      <w:bookmarkEnd w:id="151"/>
      <w:bookmarkEnd w:id="152"/>
      <w:bookmarkEnd w:id="153"/>
      <w:bookmarkEnd w:id="154"/>
      <w:bookmarkEnd w:id="155"/>
      <w:bookmarkEnd w:id="156"/>
      <w:r w:rsidRPr="00BD5921">
        <w:lastRenderedPageBreak/>
        <w:t>INFORMÁCIE O SKUTOČNOSTIACH, KTORÉ NASTALI PO DNI, KU KTORÉMU SA ZOSTAVUJE ÚČTOVNÁ ZÁVIERKA DO DŇA ZOSTAVENIA ÚČTOVNEJ</w:t>
      </w:r>
      <w:r w:rsidRPr="004E3900">
        <w:t xml:space="preserve"> závierky</w:t>
      </w:r>
    </w:p>
    <w:p w:rsidR="00B17C9E" w:rsidRPr="00BD5921" w:rsidRDefault="00B17C9E" w:rsidP="00B17C9E">
      <w:pPr>
        <w:pStyle w:val="BodyText"/>
        <w:rPr>
          <w:szCs w:val="22"/>
          <w:lang w:val="sk-SK"/>
        </w:rPr>
      </w:pPr>
    </w:p>
    <w:p w:rsidR="00B17C9E" w:rsidRPr="00BD5921" w:rsidRDefault="00B17C9E" w:rsidP="00B17C9E">
      <w:pPr>
        <w:rPr>
          <w:szCs w:val="22"/>
          <w:lang w:val="sk-SK"/>
        </w:rPr>
      </w:pPr>
    </w:p>
    <w:p w:rsidR="007A3FC4" w:rsidRDefault="007A3FC4" w:rsidP="007A3FC4">
      <w:pPr>
        <w:pStyle w:val="BodyText"/>
        <w:rPr>
          <w:szCs w:val="18"/>
          <w:lang w:val="sk-SK"/>
        </w:rPr>
      </w:pPr>
      <w:r w:rsidRPr="005245FE">
        <w:rPr>
          <w:szCs w:val="18"/>
          <w:lang w:val="sk-SK"/>
        </w:rPr>
        <w:t>Po 31. 12. 201</w:t>
      </w:r>
      <w:r w:rsidR="00FE293C">
        <w:rPr>
          <w:szCs w:val="18"/>
          <w:lang w:val="sk-SK"/>
        </w:rPr>
        <w:t>7</w:t>
      </w:r>
      <w:r w:rsidRPr="005245FE">
        <w:rPr>
          <w:szCs w:val="18"/>
          <w:lang w:val="sk-SK"/>
        </w:rPr>
        <w:t xml:space="preserve"> nenastali žiadne udalosti majúce významný vplyv na verné zobrazenie skutočností, ktoré sú predmetom účtovníctva.</w:t>
      </w:r>
    </w:p>
    <w:p w:rsidR="007A3FC4" w:rsidRDefault="007A3FC4" w:rsidP="007A3FC4">
      <w:pPr>
        <w:pStyle w:val="BodyText"/>
        <w:rPr>
          <w:szCs w:val="18"/>
          <w:lang w:val="sk-SK"/>
        </w:rPr>
      </w:pPr>
    </w:p>
    <w:p w:rsidR="00B17C9E" w:rsidRPr="00F85ABF" w:rsidRDefault="00B17C9E" w:rsidP="00B17C9E">
      <w:pPr>
        <w:rPr>
          <w:i/>
          <w:szCs w:val="22"/>
          <w:lang w:val="sk-SK"/>
        </w:rPr>
      </w:pPr>
    </w:p>
    <w:p w:rsidR="00B17C9E" w:rsidRPr="00481F58" w:rsidRDefault="00B17C9E" w:rsidP="00B17C9E">
      <w:pPr>
        <w:pStyle w:val="Heading1"/>
      </w:pPr>
      <w:r w:rsidRPr="00481F58">
        <w:t>INFORMÁCIE O PRÍJMOCH A VÝHODÁCH ČLENOV ŠTATUTÁRNYCH ORGÁNOV, DOZORNÝCH ORGÁNOV A INÝCH ORGÁNOV ÚČTOVNEJ JEDNOTKY</w:t>
      </w:r>
    </w:p>
    <w:p w:rsidR="00B17C9E" w:rsidRDefault="00B17C9E" w:rsidP="00B17C9E">
      <w:pPr>
        <w:rPr>
          <w:rFonts w:ascii="Tahoma" w:hAnsi="Tahoma" w:cs="Tahoma"/>
          <w:sz w:val="20"/>
          <w:lang w:val="sk-SK"/>
        </w:rPr>
      </w:pPr>
    </w:p>
    <w:p w:rsidR="005245FE" w:rsidRDefault="00CF2511" w:rsidP="005245F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 xml:space="preserve">Členom štatutárnych a iných orgánov spoločnosti neboli poskytnuté žiadne príjmy ani </w:t>
      </w:r>
      <w:r w:rsidR="00334240">
        <w:rPr>
          <w:rFonts w:cs="TimesNewRomanPSMT"/>
          <w:szCs w:val="22"/>
          <w:lang w:val="sk-SK"/>
        </w:rPr>
        <w:t xml:space="preserve">iné </w:t>
      </w:r>
      <w:r>
        <w:rPr>
          <w:rFonts w:cs="TimesNewRomanPSMT"/>
          <w:szCs w:val="22"/>
          <w:lang w:val="sk-SK"/>
        </w:rPr>
        <w:t>výhody</w:t>
      </w:r>
      <w:r w:rsidR="00334240">
        <w:rPr>
          <w:rFonts w:cs="TimesNewRomanPSMT"/>
          <w:szCs w:val="22"/>
          <w:lang w:val="sk-SK"/>
        </w:rPr>
        <w:t xml:space="preserve">. </w:t>
      </w:r>
    </w:p>
    <w:p w:rsidR="005245FE" w:rsidRDefault="005245FE" w:rsidP="00B17C9E">
      <w:pPr>
        <w:rPr>
          <w:rFonts w:ascii="Tahoma" w:hAnsi="Tahoma" w:cs="Tahoma"/>
          <w:sz w:val="20"/>
          <w:lang w:val="sk-SK"/>
        </w:rPr>
      </w:pPr>
    </w:p>
    <w:p w:rsidR="005245FE" w:rsidRPr="0079150B" w:rsidRDefault="005245FE" w:rsidP="005245FE">
      <w:pPr>
        <w:rPr>
          <w:lang w:val="sk-SK"/>
        </w:rPr>
      </w:pPr>
      <w:bookmarkStart w:id="157" w:name="_Toc156113674"/>
    </w:p>
    <w:bookmarkEnd w:id="157"/>
    <w:p w:rsidR="005245FE" w:rsidRDefault="005245FE" w:rsidP="002952D1">
      <w:pPr>
        <w:rPr>
          <w:szCs w:val="22"/>
          <w:lang w:val="sk-SK"/>
        </w:rPr>
      </w:pPr>
    </w:p>
    <w:p w:rsidR="005245FE" w:rsidRPr="00BD5921" w:rsidRDefault="005245FE" w:rsidP="002952D1">
      <w:pPr>
        <w:rPr>
          <w:szCs w:val="22"/>
          <w:lang w:val="sk-SK"/>
        </w:rPr>
      </w:pPr>
      <w:bookmarkStart w:id="158" w:name="_GoBack"/>
      <w:bookmarkEnd w:id="158"/>
    </w:p>
    <w:sectPr w:rsidR="005245FE" w:rsidRPr="00BD5921" w:rsidSect="009568FD">
      <w:headerReference w:type="default" r:id="rId18"/>
      <w:footerReference w:type="default" r:id="rId19"/>
      <w:headerReference w:type="first" r:id="rId20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7036" w:rsidRDefault="00A27036">
      <w:r>
        <w:separator/>
      </w:r>
    </w:p>
  </w:endnote>
  <w:endnote w:type="continuationSeparator" w:id="0">
    <w:p w:rsidR="00A27036" w:rsidRDefault="00A270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6875079"/>
      <w:docPartObj>
        <w:docPartGallery w:val="Page Numbers (Bottom of Page)"/>
        <w:docPartUnique/>
      </w:docPartObj>
    </w:sdtPr>
    <w:sdtContent>
      <w:p w:rsidR="00DD050A" w:rsidRDefault="00645C6E">
        <w:pPr>
          <w:pStyle w:val="Footer"/>
          <w:jc w:val="center"/>
        </w:pPr>
        <w:r w:rsidRPr="00DD050A">
          <w:rPr>
            <w:sz w:val="18"/>
            <w:szCs w:val="18"/>
          </w:rPr>
          <w:fldChar w:fldCharType="begin"/>
        </w:r>
        <w:r w:rsidR="00DD050A" w:rsidRPr="00DD050A">
          <w:rPr>
            <w:sz w:val="18"/>
            <w:szCs w:val="18"/>
          </w:rPr>
          <w:instrText xml:space="preserve"> PAGE   \* MERGEFORMAT </w:instrText>
        </w:r>
        <w:r w:rsidRPr="00DD050A">
          <w:rPr>
            <w:sz w:val="18"/>
            <w:szCs w:val="18"/>
          </w:rPr>
          <w:fldChar w:fldCharType="separate"/>
        </w:r>
        <w:r w:rsidR="007C1EFD">
          <w:rPr>
            <w:noProof/>
            <w:sz w:val="18"/>
            <w:szCs w:val="18"/>
          </w:rPr>
          <w:t>9</w:t>
        </w:r>
        <w:r w:rsidRPr="00DD050A">
          <w:rPr>
            <w:sz w:val="18"/>
            <w:szCs w:val="18"/>
          </w:rPr>
          <w:fldChar w:fldCharType="end"/>
        </w:r>
      </w:p>
    </w:sdtContent>
  </w:sdt>
  <w:p w:rsidR="00DD050A" w:rsidRDefault="00DD050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7036" w:rsidRDefault="00A27036">
      <w:r>
        <w:separator/>
      </w:r>
    </w:p>
  </w:footnote>
  <w:footnote w:type="continuationSeparator" w:id="0">
    <w:p w:rsidR="00A27036" w:rsidRDefault="00A270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2FBC" w:rsidRPr="003A06B5" w:rsidRDefault="00442FBC" w:rsidP="00844B2A">
    <w:pPr>
      <w:pStyle w:val="Header"/>
      <w:rPr>
        <w:lang w:val="sk-SK"/>
      </w:rPr>
    </w:pPr>
    <w:r>
      <w:rPr>
        <w:lang w:val="sk-SK"/>
      </w:rPr>
      <w:t>Poznámky Úč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36289809, DIČ: 2022160470</w:t>
    </w:r>
  </w:p>
  <w:p w:rsidR="00442FBC" w:rsidRPr="00844B2A" w:rsidRDefault="00442FBC" w:rsidP="00844B2A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2FBC" w:rsidRPr="003A06B5" w:rsidRDefault="00442FBC" w:rsidP="00C270BD">
    <w:pPr>
      <w:pStyle w:val="Header"/>
      <w:rPr>
        <w:lang w:val="sk-SK"/>
      </w:rPr>
    </w:pPr>
    <w:r>
      <w:rPr>
        <w:lang w:val="sk-SK"/>
      </w:rPr>
      <w:t>Poznámky Úč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:rsidR="00442FBC" w:rsidRDefault="00442FB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>
    <w:nsid w:val="6C3D31C6"/>
    <w:multiLevelType w:val="multilevel"/>
    <w:tmpl w:val="79C4EC42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Heading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Heading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Heading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Heading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Heading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5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7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1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4"/>
  </w:num>
  <w:num w:numId="2">
    <w:abstractNumId w:val="34"/>
  </w:num>
  <w:num w:numId="3">
    <w:abstractNumId w:val="34"/>
  </w:num>
  <w:num w:numId="4">
    <w:abstractNumId w:val="34"/>
  </w:num>
  <w:num w:numId="5">
    <w:abstractNumId w:val="34"/>
  </w:num>
  <w:num w:numId="6">
    <w:abstractNumId w:val="33"/>
  </w:num>
  <w:num w:numId="7">
    <w:abstractNumId w:val="41"/>
  </w:num>
  <w:num w:numId="8">
    <w:abstractNumId w:val="17"/>
  </w:num>
  <w:num w:numId="9">
    <w:abstractNumId w:val="0"/>
  </w:num>
  <w:num w:numId="10">
    <w:abstractNumId w:val="27"/>
  </w:num>
  <w:num w:numId="11">
    <w:abstractNumId w:val="23"/>
  </w:num>
  <w:num w:numId="12">
    <w:abstractNumId w:val="22"/>
  </w:num>
  <w:num w:numId="13">
    <w:abstractNumId w:val="30"/>
  </w:num>
  <w:num w:numId="14">
    <w:abstractNumId w:val="12"/>
  </w:num>
  <w:num w:numId="15">
    <w:abstractNumId w:val="13"/>
  </w:num>
  <w:num w:numId="16">
    <w:abstractNumId w:val="19"/>
  </w:num>
  <w:num w:numId="17">
    <w:abstractNumId w:val="32"/>
  </w:num>
  <w:num w:numId="18">
    <w:abstractNumId w:val="14"/>
  </w:num>
  <w:num w:numId="19">
    <w:abstractNumId w:val="6"/>
  </w:num>
  <w:num w:numId="20">
    <w:abstractNumId w:val="7"/>
  </w:num>
  <w:num w:numId="21">
    <w:abstractNumId w:val="10"/>
  </w:num>
  <w:num w:numId="22">
    <w:abstractNumId w:val="29"/>
  </w:num>
  <w:num w:numId="23">
    <w:abstractNumId w:val="21"/>
  </w:num>
  <w:num w:numId="24">
    <w:abstractNumId w:val="42"/>
  </w:num>
  <w:num w:numId="25">
    <w:abstractNumId w:val="5"/>
  </w:num>
  <w:num w:numId="26">
    <w:abstractNumId w:val="3"/>
  </w:num>
  <w:num w:numId="27">
    <w:abstractNumId w:val="15"/>
  </w:num>
  <w:num w:numId="28">
    <w:abstractNumId w:val="8"/>
  </w:num>
  <w:num w:numId="29">
    <w:abstractNumId w:val="18"/>
  </w:num>
  <w:num w:numId="30">
    <w:abstractNumId w:val="25"/>
  </w:num>
  <w:num w:numId="31">
    <w:abstractNumId w:val="4"/>
  </w:num>
  <w:num w:numId="32">
    <w:abstractNumId w:val="39"/>
  </w:num>
  <w:num w:numId="33">
    <w:abstractNumId w:val="24"/>
  </w:num>
  <w:num w:numId="34">
    <w:abstractNumId w:val="1"/>
  </w:num>
  <w:num w:numId="35">
    <w:abstractNumId w:val="28"/>
  </w:num>
  <w:num w:numId="36">
    <w:abstractNumId w:val="26"/>
  </w:num>
  <w:num w:numId="37">
    <w:abstractNumId w:val="37"/>
  </w:num>
  <w:num w:numId="38">
    <w:abstractNumId w:val="35"/>
  </w:num>
  <w:num w:numId="39">
    <w:abstractNumId w:val="36"/>
  </w:num>
  <w:num w:numId="40">
    <w:abstractNumId w:val="2"/>
  </w:num>
  <w:num w:numId="41">
    <w:abstractNumId w:val="40"/>
  </w:num>
  <w:num w:numId="42">
    <w:abstractNumId w:val="31"/>
  </w:num>
  <w:num w:numId="43">
    <w:abstractNumId w:val="16"/>
  </w:num>
  <w:num w:numId="44">
    <w:abstractNumId w:val="20"/>
  </w:num>
  <w:num w:numId="45">
    <w:abstractNumId w:val="9"/>
  </w:num>
  <w:num w:numId="46">
    <w:abstractNumId w:val="11"/>
  </w:num>
  <w:num w:numId="47">
    <w:abstractNumId w:val="38"/>
  </w:num>
  <w:num w:numId="48">
    <w:abstractNumId w:val="34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4"/>
  </w:num>
  <w:num w:numId="50">
    <w:abstractNumId w:val="34"/>
  </w:num>
  <w:num w:numId="51">
    <w:abstractNumId w:val="34"/>
  </w:num>
  <w:num w:numId="52">
    <w:abstractNumId w:val="34"/>
  </w:num>
  <w:num w:numId="53">
    <w:abstractNumId w:val="34"/>
  </w:num>
  <w:num w:numId="54">
    <w:abstractNumId w:val="34"/>
  </w:num>
  <w:num w:numId="5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6FD1"/>
    <w:rsid w:val="0002004E"/>
    <w:rsid w:val="00021F45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1AC"/>
    <w:rsid w:val="000542CE"/>
    <w:rsid w:val="000613F1"/>
    <w:rsid w:val="000620D6"/>
    <w:rsid w:val="00062974"/>
    <w:rsid w:val="0006406B"/>
    <w:rsid w:val="00064ED2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AB3"/>
    <w:rsid w:val="00096938"/>
    <w:rsid w:val="000A07B6"/>
    <w:rsid w:val="000A3A8C"/>
    <w:rsid w:val="000A78A6"/>
    <w:rsid w:val="000A7FAB"/>
    <w:rsid w:val="000B23FA"/>
    <w:rsid w:val="000B253D"/>
    <w:rsid w:val="000B2C65"/>
    <w:rsid w:val="000B3D05"/>
    <w:rsid w:val="000B42B7"/>
    <w:rsid w:val="000B62EB"/>
    <w:rsid w:val="000B62F5"/>
    <w:rsid w:val="000B7B77"/>
    <w:rsid w:val="000C10D1"/>
    <w:rsid w:val="000C204F"/>
    <w:rsid w:val="000C2CD7"/>
    <w:rsid w:val="000C6E7F"/>
    <w:rsid w:val="000D23A4"/>
    <w:rsid w:val="000D29A6"/>
    <w:rsid w:val="000D37FC"/>
    <w:rsid w:val="000D690A"/>
    <w:rsid w:val="000E00D2"/>
    <w:rsid w:val="000E1359"/>
    <w:rsid w:val="000E6895"/>
    <w:rsid w:val="000E7257"/>
    <w:rsid w:val="000F1420"/>
    <w:rsid w:val="000F194B"/>
    <w:rsid w:val="000F2B79"/>
    <w:rsid w:val="000F6215"/>
    <w:rsid w:val="000F7EAB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21A"/>
    <w:rsid w:val="001256E7"/>
    <w:rsid w:val="001259EB"/>
    <w:rsid w:val="00125AFC"/>
    <w:rsid w:val="0012636B"/>
    <w:rsid w:val="00131754"/>
    <w:rsid w:val="00131BC1"/>
    <w:rsid w:val="00133B31"/>
    <w:rsid w:val="00141251"/>
    <w:rsid w:val="0014183C"/>
    <w:rsid w:val="00141F11"/>
    <w:rsid w:val="00145787"/>
    <w:rsid w:val="001458A1"/>
    <w:rsid w:val="00151916"/>
    <w:rsid w:val="00152E57"/>
    <w:rsid w:val="00157F14"/>
    <w:rsid w:val="00160FEA"/>
    <w:rsid w:val="00161394"/>
    <w:rsid w:val="001617C5"/>
    <w:rsid w:val="00163287"/>
    <w:rsid w:val="0016533E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EF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C7143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3310"/>
    <w:rsid w:val="00210388"/>
    <w:rsid w:val="002109DB"/>
    <w:rsid w:val="002131FF"/>
    <w:rsid w:val="00215C08"/>
    <w:rsid w:val="002206FC"/>
    <w:rsid w:val="002252D5"/>
    <w:rsid w:val="00226017"/>
    <w:rsid w:val="002271E7"/>
    <w:rsid w:val="00230012"/>
    <w:rsid w:val="00232539"/>
    <w:rsid w:val="002401AC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08C4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1F76"/>
    <w:rsid w:val="00322E93"/>
    <w:rsid w:val="00323EFB"/>
    <w:rsid w:val="00324263"/>
    <w:rsid w:val="00325198"/>
    <w:rsid w:val="003253D0"/>
    <w:rsid w:val="003261E0"/>
    <w:rsid w:val="00330CC0"/>
    <w:rsid w:val="00334240"/>
    <w:rsid w:val="00334B04"/>
    <w:rsid w:val="00336749"/>
    <w:rsid w:val="0034108A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54334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B059B"/>
    <w:rsid w:val="003B0B0D"/>
    <w:rsid w:val="003B23B6"/>
    <w:rsid w:val="003B2548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E785C"/>
    <w:rsid w:val="003F20C2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2453D"/>
    <w:rsid w:val="00433381"/>
    <w:rsid w:val="00433B66"/>
    <w:rsid w:val="004351D5"/>
    <w:rsid w:val="00435AF7"/>
    <w:rsid w:val="004364AE"/>
    <w:rsid w:val="004408CE"/>
    <w:rsid w:val="00442FBC"/>
    <w:rsid w:val="004430DD"/>
    <w:rsid w:val="00444E4F"/>
    <w:rsid w:val="00446B6A"/>
    <w:rsid w:val="00450089"/>
    <w:rsid w:val="004502C2"/>
    <w:rsid w:val="00451537"/>
    <w:rsid w:val="00452463"/>
    <w:rsid w:val="00454356"/>
    <w:rsid w:val="004552A4"/>
    <w:rsid w:val="00455E57"/>
    <w:rsid w:val="004562D0"/>
    <w:rsid w:val="00456B2F"/>
    <w:rsid w:val="00464444"/>
    <w:rsid w:val="00464809"/>
    <w:rsid w:val="004713A6"/>
    <w:rsid w:val="00473C7E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627"/>
    <w:rsid w:val="004A2757"/>
    <w:rsid w:val="004A4D8C"/>
    <w:rsid w:val="004A5D00"/>
    <w:rsid w:val="004A7C5B"/>
    <w:rsid w:val="004B09A6"/>
    <w:rsid w:val="004B0B68"/>
    <w:rsid w:val="004B2184"/>
    <w:rsid w:val="004B2A6D"/>
    <w:rsid w:val="004B37F5"/>
    <w:rsid w:val="004B4713"/>
    <w:rsid w:val="004B4C59"/>
    <w:rsid w:val="004B4C8A"/>
    <w:rsid w:val="004B521E"/>
    <w:rsid w:val="004C02B0"/>
    <w:rsid w:val="004C3D30"/>
    <w:rsid w:val="004C415A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E7AD5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196A"/>
    <w:rsid w:val="005232D1"/>
    <w:rsid w:val="005245FE"/>
    <w:rsid w:val="0052556C"/>
    <w:rsid w:val="00525B80"/>
    <w:rsid w:val="00526D12"/>
    <w:rsid w:val="00531CA1"/>
    <w:rsid w:val="00532A02"/>
    <w:rsid w:val="00535000"/>
    <w:rsid w:val="00540603"/>
    <w:rsid w:val="00540779"/>
    <w:rsid w:val="00541150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464D"/>
    <w:rsid w:val="00565CB5"/>
    <w:rsid w:val="00566895"/>
    <w:rsid w:val="00573E50"/>
    <w:rsid w:val="00575464"/>
    <w:rsid w:val="0057673E"/>
    <w:rsid w:val="00577A58"/>
    <w:rsid w:val="0058218D"/>
    <w:rsid w:val="0058225F"/>
    <w:rsid w:val="00584F73"/>
    <w:rsid w:val="00585AA3"/>
    <w:rsid w:val="00592B1B"/>
    <w:rsid w:val="00595E38"/>
    <w:rsid w:val="00595F37"/>
    <w:rsid w:val="005A1520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4D"/>
    <w:rsid w:val="005E0180"/>
    <w:rsid w:val="005E0FA1"/>
    <w:rsid w:val="005E16A6"/>
    <w:rsid w:val="005E29A9"/>
    <w:rsid w:val="005E2C5B"/>
    <w:rsid w:val="005E3D12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074C1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778"/>
    <w:rsid w:val="006378D4"/>
    <w:rsid w:val="00637F5D"/>
    <w:rsid w:val="00644525"/>
    <w:rsid w:val="006448B8"/>
    <w:rsid w:val="0064509B"/>
    <w:rsid w:val="00645C6E"/>
    <w:rsid w:val="006472F6"/>
    <w:rsid w:val="0065232A"/>
    <w:rsid w:val="00653F55"/>
    <w:rsid w:val="00654B78"/>
    <w:rsid w:val="00655EDA"/>
    <w:rsid w:val="006560AB"/>
    <w:rsid w:val="00656B7B"/>
    <w:rsid w:val="006614DC"/>
    <w:rsid w:val="00662BF1"/>
    <w:rsid w:val="00662CC7"/>
    <w:rsid w:val="00664FFF"/>
    <w:rsid w:val="0066519B"/>
    <w:rsid w:val="00667FF9"/>
    <w:rsid w:val="006714E7"/>
    <w:rsid w:val="00671C72"/>
    <w:rsid w:val="00673C70"/>
    <w:rsid w:val="006748AB"/>
    <w:rsid w:val="00675AA7"/>
    <w:rsid w:val="006769B9"/>
    <w:rsid w:val="00684D89"/>
    <w:rsid w:val="00686825"/>
    <w:rsid w:val="00686E80"/>
    <w:rsid w:val="0069681F"/>
    <w:rsid w:val="00696D29"/>
    <w:rsid w:val="006A2860"/>
    <w:rsid w:val="006A5B9B"/>
    <w:rsid w:val="006A65D6"/>
    <w:rsid w:val="006A7751"/>
    <w:rsid w:val="006A7CCC"/>
    <w:rsid w:val="006B08B4"/>
    <w:rsid w:val="006B117A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2456"/>
    <w:rsid w:val="006F34C7"/>
    <w:rsid w:val="006F3D1E"/>
    <w:rsid w:val="006F548F"/>
    <w:rsid w:val="006F5995"/>
    <w:rsid w:val="006F5CC4"/>
    <w:rsid w:val="006F7635"/>
    <w:rsid w:val="006F7BE0"/>
    <w:rsid w:val="00701CC8"/>
    <w:rsid w:val="00702FAC"/>
    <w:rsid w:val="00704D3F"/>
    <w:rsid w:val="00705A43"/>
    <w:rsid w:val="00707703"/>
    <w:rsid w:val="00707D26"/>
    <w:rsid w:val="00711834"/>
    <w:rsid w:val="00711847"/>
    <w:rsid w:val="007124C8"/>
    <w:rsid w:val="00714D76"/>
    <w:rsid w:val="00715F50"/>
    <w:rsid w:val="00720D48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68E3"/>
    <w:rsid w:val="00766E2B"/>
    <w:rsid w:val="0076757B"/>
    <w:rsid w:val="00770B9C"/>
    <w:rsid w:val="00772577"/>
    <w:rsid w:val="00775505"/>
    <w:rsid w:val="00777886"/>
    <w:rsid w:val="007812FA"/>
    <w:rsid w:val="007820B0"/>
    <w:rsid w:val="0079150B"/>
    <w:rsid w:val="00791DE3"/>
    <w:rsid w:val="00792352"/>
    <w:rsid w:val="007924CF"/>
    <w:rsid w:val="007929BF"/>
    <w:rsid w:val="007940C1"/>
    <w:rsid w:val="00795538"/>
    <w:rsid w:val="007972AD"/>
    <w:rsid w:val="00797F62"/>
    <w:rsid w:val="007A387A"/>
    <w:rsid w:val="007A3F04"/>
    <w:rsid w:val="007A3FC4"/>
    <w:rsid w:val="007A46D0"/>
    <w:rsid w:val="007A6DCA"/>
    <w:rsid w:val="007A6ED8"/>
    <w:rsid w:val="007A7371"/>
    <w:rsid w:val="007B225E"/>
    <w:rsid w:val="007B2348"/>
    <w:rsid w:val="007B5BA8"/>
    <w:rsid w:val="007C1EFD"/>
    <w:rsid w:val="007C31A4"/>
    <w:rsid w:val="007C3932"/>
    <w:rsid w:val="007C6609"/>
    <w:rsid w:val="007C66EB"/>
    <w:rsid w:val="007C6EE8"/>
    <w:rsid w:val="007C78F0"/>
    <w:rsid w:val="007D1AC8"/>
    <w:rsid w:val="007D22AA"/>
    <w:rsid w:val="007D55CE"/>
    <w:rsid w:val="007D69A5"/>
    <w:rsid w:val="007D7109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5E21"/>
    <w:rsid w:val="007F7A11"/>
    <w:rsid w:val="007F7F77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37601"/>
    <w:rsid w:val="00840F91"/>
    <w:rsid w:val="00844A4A"/>
    <w:rsid w:val="00844B2A"/>
    <w:rsid w:val="008470C2"/>
    <w:rsid w:val="0085185B"/>
    <w:rsid w:val="008518B0"/>
    <w:rsid w:val="00851A84"/>
    <w:rsid w:val="00853EFC"/>
    <w:rsid w:val="00854B6E"/>
    <w:rsid w:val="00855683"/>
    <w:rsid w:val="008556B6"/>
    <w:rsid w:val="00856170"/>
    <w:rsid w:val="008561CA"/>
    <w:rsid w:val="008572B9"/>
    <w:rsid w:val="0085797A"/>
    <w:rsid w:val="008608F5"/>
    <w:rsid w:val="00861572"/>
    <w:rsid w:val="00862A17"/>
    <w:rsid w:val="008630F7"/>
    <w:rsid w:val="00864479"/>
    <w:rsid w:val="008655F0"/>
    <w:rsid w:val="008666A2"/>
    <w:rsid w:val="00866DD1"/>
    <w:rsid w:val="00866EDE"/>
    <w:rsid w:val="0087254F"/>
    <w:rsid w:val="00874606"/>
    <w:rsid w:val="0087465A"/>
    <w:rsid w:val="00881BCF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229"/>
    <w:rsid w:val="00894AAA"/>
    <w:rsid w:val="00897AEA"/>
    <w:rsid w:val="008A1530"/>
    <w:rsid w:val="008A2320"/>
    <w:rsid w:val="008A3B8C"/>
    <w:rsid w:val="008A4FFC"/>
    <w:rsid w:val="008A61FB"/>
    <w:rsid w:val="008B09F8"/>
    <w:rsid w:val="008B1622"/>
    <w:rsid w:val="008B18F2"/>
    <w:rsid w:val="008B4689"/>
    <w:rsid w:val="008C04A1"/>
    <w:rsid w:val="008C6635"/>
    <w:rsid w:val="008C6EE5"/>
    <w:rsid w:val="008D0730"/>
    <w:rsid w:val="008D1E9E"/>
    <w:rsid w:val="008D287C"/>
    <w:rsid w:val="008D2C79"/>
    <w:rsid w:val="008D2D36"/>
    <w:rsid w:val="008D3784"/>
    <w:rsid w:val="008D3EC0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439"/>
    <w:rsid w:val="008E469A"/>
    <w:rsid w:val="008E4AB2"/>
    <w:rsid w:val="008E6690"/>
    <w:rsid w:val="008E6894"/>
    <w:rsid w:val="008E6F63"/>
    <w:rsid w:val="008F7449"/>
    <w:rsid w:val="008F7998"/>
    <w:rsid w:val="00900E34"/>
    <w:rsid w:val="009049D1"/>
    <w:rsid w:val="009063C7"/>
    <w:rsid w:val="00910417"/>
    <w:rsid w:val="00910B63"/>
    <w:rsid w:val="00910F1A"/>
    <w:rsid w:val="00913341"/>
    <w:rsid w:val="00914CD9"/>
    <w:rsid w:val="009160AD"/>
    <w:rsid w:val="00921859"/>
    <w:rsid w:val="00921941"/>
    <w:rsid w:val="00922670"/>
    <w:rsid w:val="009240DF"/>
    <w:rsid w:val="00924120"/>
    <w:rsid w:val="00924B40"/>
    <w:rsid w:val="0092618F"/>
    <w:rsid w:val="009301B4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40E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1676"/>
    <w:rsid w:val="009A552E"/>
    <w:rsid w:val="009A602E"/>
    <w:rsid w:val="009B3243"/>
    <w:rsid w:val="009B67DA"/>
    <w:rsid w:val="009B7706"/>
    <w:rsid w:val="009C210C"/>
    <w:rsid w:val="009C2DAE"/>
    <w:rsid w:val="009C6704"/>
    <w:rsid w:val="009D0E1F"/>
    <w:rsid w:val="009D1442"/>
    <w:rsid w:val="009D1A93"/>
    <w:rsid w:val="009D23C6"/>
    <w:rsid w:val="009D296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1B90"/>
    <w:rsid w:val="009E39FB"/>
    <w:rsid w:val="009E43FF"/>
    <w:rsid w:val="009F4CD7"/>
    <w:rsid w:val="009F5E68"/>
    <w:rsid w:val="009F7AA9"/>
    <w:rsid w:val="00A00BA7"/>
    <w:rsid w:val="00A011BA"/>
    <w:rsid w:val="00A028D1"/>
    <w:rsid w:val="00A02F29"/>
    <w:rsid w:val="00A0565D"/>
    <w:rsid w:val="00A06F88"/>
    <w:rsid w:val="00A13F49"/>
    <w:rsid w:val="00A142D6"/>
    <w:rsid w:val="00A16F92"/>
    <w:rsid w:val="00A17EB1"/>
    <w:rsid w:val="00A2246B"/>
    <w:rsid w:val="00A23971"/>
    <w:rsid w:val="00A248E8"/>
    <w:rsid w:val="00A2612B"/>
    <w:rsid w:val="00A27036"/>
    <w:rsid w:val="00A27593"/>
    <w:rsid w:val="00A30C27"/>
    <w:rsid w:val="00A321F7"/>
    <w:rsid w:val="00A32858"/>
    <w:rsid w:val="00A34D73"/>
    <w:rsid w:val="00A35D9D"/>
    <w:rsid w:val="00A3740D"/>
    <w:rsid w:val="00A4255C"/>
    <w:rsid w:val="00A45747"/>
    <w:rsid w:val="00A4582E"/>
    <w:rsid w:val="00A5132D"/>
    <w:rsid w:val="00A519FB"/>
    <w:rsid w:val="00A54441"/>
    <w:rsid w:val="00A556E8"/>
    <w:rsid w:val="00A5706F"/>
    <w:rsid w:val="00A57EB4"/>
    <w:rsid w:val="00A60441"/>
    <w:rsid w:val="00A60C20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49F5"/>
    <w:rsid w:val="00A862AF"/>
    <w:rsid w:val="00A90AAE"/>
    <w:rsid w:val="00A92920"/>
    <w:rsid w:val="00A93438"/>
    <w:rsid w:val="00AA0165"/>
    <w:rsid w:val="00AA029A"/>
    <w:rsid w:val="00AA2CFD"/>
    <w:rsid w:val="00AA2E54"/>
    <w:rsid w:val="00AA4A5C"/>
    <w:rsid w:val="00AA6663"/>
    <w:rsid w:val="00AA666D"/>
    <w:rsid w:val="00AB09D2"/>
    <w:rsid w:val="00AB1170"/>
    <w:rsid w:val="00AB2E67"/>
    <w:rsid w:val="00AB35B9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0259"/>
    <w:rsid w:val="00AE2DD1"/>
    <w:rsid w:val="00AE480B"/>
    <w:rsid w:val="00AE4EFE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A54"/>
    <w:rsid w:val="00B06BDF"/>
    <w:rsid w:val="00B070AA"/>
    <w:rsid w:val="00B0776C"/>
    <w:rsid w:val="00B1359F"/>
    <w:rsid w:val="00B138CE"/>
    <w:rsid w:val="00B13926"/>
    <w:rsid w:val="00B14641"/>
    <w:rsid w:val="00B178A6"/>
    <w:rsid w:val="00B17C9E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3729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936EA"/>
    <w:rsid w:val="00BA0481"/>
    <w:rsid w:val="00BA29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B7A56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58CA"/>
    <w:rsid w:val="00C00C77"/>
    <w:rsid w:val="00C01C0F"/>
    <w:rsid w:val="00C03363"/>
    <w:rsid w:val="00C06E18"/>
    <w:rsid w:val="00C07834"/>
    <w:rsid w:val="00C07CA0"/>
    <w:rsid w:val="00C102DF"/>
    <w:rsid w:val="00C11626"/>
    <w:rsid w:val="00C117AF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4596"/>
    <w:rsid w:val="00C35B4A"/>
    <w:rsid w:val="00C3765E"/>
    <w:rsid w:val="00C44265"/>
    <w:rsid w:val="00C44752"/>
    <w:rsid w:val="00C4511A"/>
    <w:rsid w:val="00C47CB5"/>
    <w:rsid w:val="00C523ED"/>
    <w:rsid w:val="00C574FF"/>
    <w:rsid w:val="00C6013A"/>
    <w:rsid w:val="00C61D27"/>
    <w:rsid w:val="00C64C64"/>
    <w:rsid w:val="00C64CB8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A7199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511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97C"/>
    <w:rsid w:val="00D22ABD"/>
    <w:rsid w:val="00D24A79"/>
    <w:rsid w:val="00D37234"/>
    <w:rsid w:val="00D372D5"/>
    <w:rsid w:val="00D40E6B"/>
    <w:rsid w:val="00D41612"/>
    <w:rsid w:val="00D4318E"/>
    <w:rsid w:val="00D454DC"/>
    <w:rsid w:val="00D55B1D"/>
    <w:rsid w:val="00D565CF"/>
    <w:rsid w:val="00D56AE4"/>
    <w:rsid w:val="00D65AB5"/>
    <w:rsid w:val="00D71B68"/>
    <w:rsid w:val="00D72378"/>
    <w:rsid w:val="00D73651"/>
    <w:rsid w:val="00D75283"/>
    <w:rsid w:val="00D7798C"/>
    <w:rsid w:val="00D77B33"/>
    <w:rsid w:val="00D80C40"/>
    <w:rsid w:val="00D818B1"/>
    <w:rsid w:val="00D82DD7"/>
    <w:rsid w:val="00D840FF"/>
    <w:rsid w:val="00D92BA6"/>
    <w:rsid w:val="00D92D4C"/>
    <w:rsid w:val="00D96E08"/>
    <w:rsid w:val="00DA17CE"/>
    <w:rsid w:val="00DA355B"/>
    <w:rsid w:val="00DA3E05"/>
    <w:rsid w:val="00DB2878"/>
    <w:rsid w:val="00DB51BF"/>
    <w:rsid w:val="00DB52B7"/>
    <w:rsid w:val="00DB5690"/>
    <w:rsid w:val="00DB638F"/>
    <w:rsid w:val="00DC0AF0"/>
    <w:rsid w:val="00DC0AFF"/>
    <w:rsid w:val="00DC2768"/>
    <w:rsid w:val="00DC5444"/>
    <w:rsid w:val="00DC70E4"/>
    <w:rsid w:val="00DD050A"/>
    <w:rsid w:val="00DD239C"/>
    <w:rsid w:val="00DD2491"/>
    <w:rsid w:val="00DD3D6A"/>
    <w:rsid w:val="00DD541D"/>
    <w:rsid w:val="00DD5E41"/>
    <w:rsid w:val="00DE0D4C"/>
    <w:rsid w:val="00DE13EE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1E8"/>
    <w:rsid w:val="00E02A0E"/>
    <w:rsid w:val="00E032A8"/>
    <w:rsid w:val="00E05C50"/>
    <w:rsid w:val="00E10336"/>
    <w:rsid w:val="00E11224"/>
    <w:rsid w:val="00E115B0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30021"/>
    <w:rsid w:val="00E3384C"/>
    <w:rsid w:val="00E36838"/>
    <w:rsid w:val="00E37F91"/>
    <w:rsid w:val="00E44266"/>
    <w:rsid w:val="00E47FB1"/>
    <w:rsid w:val="00E5087A"/>
    <w:rsid w:val="00E514D3"/>
    <w:rsid w:val="00E51966"/>
    <w:rsid w:val="00E533F9"/>
    <w:rsid w:val="00E56363"/>
    <w:rsid w:val="00E56AC4"/>
    <w:rsid w:val="00E57230"/>
    <w:rsid w:val="00E60F2C"/>
    <w:rsid w:val="00E67BC6"/>
    <w:rsid w:val="00E67C91"/>
    <w:rsid w:val="00E70309"/>
    <w:rsid w:val="00E70CE8"/>
    <w:rsid w:val="00E71C09"/>
    <w:rsid w:val="00E73CB1"/>
    <w:rsid w:val="00E80562"/>
    <w:rsid w:val="00E82EC9"/>
    <w:rsid w:val="00E84A2D"/>
    <w:rsid w:val="00E858DB"/>
    <w:rsid w:val="00E85DFA"/>
    <w:rsid w:val="00E90F14"/>
    <w:rsid w:val="00E91C08"/>
    <w:rsid w:val="00E91F3B"/>
    <w:rsid w:val="00E926F1"/>
    <w:rsid w:val="00E93413"/>
    <w:rsid w:val="00EA2271"/>
    <w:rsid w:val="00EA3C3A"/>
    <w:rsid w:val="00EA73B4"/>
    <w:rsid w:val="00EB3F82"/>
    <w:rsid w:val="00EB5AB3"/>
    <w:rsid w:val="00EB64D2"/>
    <w:rsid w:val="00EB7D1A"/>
    <w:rsid w:val="00EC3B98"/>
    <w:rsid w:val="00EC5677"/>
    <w:rsid w:val="00ED3AEB"/>
    <w:rsid w:val="00ED4450"/>
    <w:rsid w:val="00ED4C05"/>
    <w:rsid w:val="00ED7358"/>
    <w:rsid w:val="00EE0344"/>
    <w:rsid w:val="00EE1690"/>
    <w:rsid w:val="00EE1A6A"/>
    <w:rsid w:val="00EE3B05"/>
    <w:rsid w:val="00EE4599"/>
    <w:rsid w:val="00EE522D"/>
    <w:rsid w:val="00EE5622"/>
    <w:rsid w:val="00EE56CB"/>
    <w:rsid w:val="00EF16AE"/>
    <w:rsid w:val="00EF6BDF"/>
    <w:rsid w:val="00EF6DA2"/>
    <w:rsid w:val="00EF6FD7"/>
    <w:rsid w:val="00EF7982"/>
    <w:rsid w:val="00F01D62"/>
    <w:rsid w:val="00F02B52"/>
    <w:rsid w:val="00F073B8"/>
    <w:rsid w:val="00F17AE2"/>
    <w:rsid w:val="00F20DA3"/>
    <w:rsid w:val="00F2391E"/>
    <w:rsid w:val="00F24426"/>
    <w:rsid w:val="00F26062"/>
    <w:rsid w:val="00F2785D"/>
    <w:rsid w:val="00F30A09"/>
    <w:rsid w:val="00F31C8A"/>
    <w:rsid w:val="00F33D38"/>
    <w:rsid w:val="00F34E65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66B49"/>
    <w:rsid w:val="00F7035F"/>
    <w:rsid w:val="00F7292B"/>
    <w:rsid w:val="00F73FEA"/>
    <w:rsid w:val="00F74D85"/>
    <w:rsid w:val="00F77679"/>
    <w:rsid w:val="00F8061C"/>
    <w:rsid w:val="00F806BA"/>
    <w:rsid w:val="00F826A1"/>
    <w:rsid w:val="00F827E1"/>
    <w:rsid w:val="00F829DB"/>
    <w:rsid w:val="00F8357F"/>
    <w:rsid w:val="00F85ABF"/>
    <w:rsid w:val="00F85B82"/>
    <w:rsid w:val="00F8731B"/>
    <w:rsid w:val="00F87BC3"/>
    <w:rsid w:val="00F96541"/>
    <w:rsid w:val="00F96C7D"/>
    <w:rsid w:val="00F96F6B"/>
    <w:rsid w:val="00FA19E0"/>
    <w:rsid w:val="00FA29DD"/>
    <w:rsid w:val="00FA5CBE"/>
    <w:rsid w:val="00FA7AEA"/>
    <w:rsid w:val="00FB366C"/>
    <w:rsid w:val="00FB5C20"/>
    <w:rsid w:val="00FC296B"/>
    <w:rsid w:val="00FC4E49"/>
    <w:rsid w:val="00FD52FC"/>
    <w:rsid w:val="00FE293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70D9"/>
    <w:rPr>
      <w:rFonts w:ascii="Garamond" w:hAnsi="Garamond"/>
      <w:sz w:val="22"/>
      <w:lang w:val="de-AT"/>
    </w:rPr>
  </w:style>
  <w:style w:type="paragraph" w:styleId="Heading1">
    <w:name w:val="heading 1"/>
    <w:basedOn w:val="Normal"/>
    <w:next w:val="Normal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Heading2">
    <w:name w:val="heading 2"/>
    <w:basedOn w:val="Normal"/>
    <w:next w:val="Normal"/>
    <w:link w:val="Heading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Heading3">
    <w:name w:val="heading 3"/>
    <w:basedOn w:val="Normal"/>
    <w:next w:val="NormalIndent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Heading4">
    <w:name w:val="heading 4"/>
    <w:basedOn w:val="Normal"/>
    <w:next w:val="NormalIndent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Heading5">
    <w:name w:val="heading 5"/>
    <w:basedOn w:val="Normal"/>
    <w:next w:val="NormalIndent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Heading6">
    <w:name w:val="heading 6"/>
    <w:basedOn w:val="Normal"/>
    <w:next w:val="NormalIndent"/>
    <w:qFormat/>
    <w:rsid w:val="00606AC0"/>
    <w:pPr>
      <w:ind w:left="1418" w:right="1467" w:hanging="1418"/>
      <w:outlineLvl w:val="5"/>
    </w:pPr>
    <w:rPr>
      <w:i/>
    </w:rPr>
  </w:style>
  <w:style w:type="paragraph" w:styleId="Heading7">
    <w:name w:val="heading 7"/>
    <w:basedOn w:val="Normal"/>
    <w:next w:val="NormalIndent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Heading8">
    <w:name w:val="heading 8"/>
    <w:basedOn w:val="Normal"/>
    <w:next w:val="NormalIndent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Heading9">
    <w:name w:val="heading 9"/>
    <w:basedOn w:val="Normal"/>
    <w:next w:val="NormalIndent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Indent">
    <w:name w:val="Normal Indent"/>
    <w:basedOn w:val="Normal"/>
    <w:rsid w:val="00606AC0"/>
    <w:pPr>
      <w:ind w:left="708"/>
    </w:pPr>
  </w:style>
  <w:style w:type="paragraph" w:styleId="Index1">
    <w:name w:val="index 1"/>
    <w:basedOn w:val="Normal"/>
    <w:next w:val="Normal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Index2">
    <w:name w:val="index 2"/>
    <w:basedOn w:val="Normal"/>
    <w:next w:val="Normal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Index3">
    <w:name w:val="index 3"/>
    <w:basedOn w:val="Normal"/>
    <w:next w:val="Normal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Index4">
    <w:name w:val="index 4"/>
    <w:basedOn w:val="Normal"/>
    <w:next w:val="Normal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Index5">
    <w:name w:val="index 5"/>
    <w:basedOn w:val="Normal"/>
    <w:next w:val="Normal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Index6">
    <w:name w:val="index 6"/>
    <w:basedOn w:val="Normal"/>
    <w:next w:val="Normal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Index7">
    <w:name w:val="index 7"/>
    <w:basedOn w:val="Normal"/>
    <w:next w:val="Normal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Index8">
    <w:name w:val="index 8"/>
    <w:basedOn w:val="Normal"/>
    <w:next w:val="Normal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Index9">
    <w:name w:val="index 9"/>
    <w:basedOn w:val="Normal"/>
    <w:next w:val="Normal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IndexHeading">
    <w:name w:val="index heading"/>
    <w:basedOn w:val="Normal"/>
    <w:next w:val="Index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PageNumber">
    <w:name w:val="page number"/>
    <w:basedOn w:val="DefaultParagraphFont"/>
    <w:rsid w:val="00606AC0"/>
  </w:style>
  <w:style w:type="paragraph" w:styleId="TOC1">
    <w:name w:val="toc 1"/>
    <w:basedOn w:val="Normal"/>
    <w:next w:val="Normal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TOC2">
    <w:name w:val="toc 2"/>
    <w:basedOn w:val="Normal"/>
    <w:next w:val="Normal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TOC3">
    <w:name w:val="toc 3"/>
    <w:basedOn w:val="Normal"/>
    <w:next w:val="Normal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TOC4">
    <w:name w:val="toc 4"/>
    <w:basedOn w:val="Normal"/>
    <w:next w:val="Normal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MacroText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TOC5">
    <w:name w:val="toc 5"/>
    <w:basedOn w:val="Normal"/>
    <w:next w:val="Normal"/>
    <w:semiHidden/>
    <w:rsid w:val="00606AC0"/>
    <w:pPr>
      <w:tabs>
        <w:tab w:val="right" w:pos="8931"/>
      </w:tabs>
      <w:ind w:left="1702" w:right="850" w:hanging="1135"/>
    </w:pPr>
  </w:style>
  <w:style w:type="paragraph" w:styleId="Footer">
    <w:name w:val="footer"/>
    <w:basedOn w:val="Normal"/>
    <w:link w:val="FooterChar"/>
    <w:uiPriority w:val="99"/>
    <w:rsid w:val="00606AC0"/>
  </w:style>
  <w:style w:type="paragraph" w:styleId="Header">
    <w:name w:val="header"/>
    <w:basedOn w:val="Normal"/>
    <w:rsid w:val="00606AC0"/>
  </w:style>
  <w:style w:type="paragraph" w:styleId="TOC6">
    <w:name w:val="toc 6"/>
    <w:basedOn w:val="Normal"/>
    <w:next w:val="Normal"/>
    <w:semiHidden/>
    <w:rsid w:val="00606AC0"/>
    <w:pPr>
      <w:tabs>
        <w:tab w:val="right" w:pos="8931"/>
      </w:tabs>
      <w:ind w:left="1702" w:right="850" w:hanging="1135"/>
    </w:pPr>
  </w:style>
  <w:style w:type="paragraph" w:styleId="CommentText">
    <w:name w:val="annotation text"/>
    <w:basedOn w:val="Normal"/>
    <w:link w:val="CommentTextChar"/>
    <w:semiHidden/>
    <w:rsid w:val="00606AC0"/>
    <w:rPr>
      <w:sz w:val="20"/>
    </w:rPr>
  </w:style>
  <w:style w:type="character" w:styleId="CommentReference">
    <w:name w:val="annotation reference"/>
    <w:semiHidden/>
    <w:rsid w:val="00606AC0"/>
    <w:rPr>
      <w:sz w:val="16"/>
    </w:rPr>
  </w:style>
  <w:style w:type="paragraph" w:styleId="EndnoteText">
    <w:name w:val="endnote text"/>
    <w:basedOn w:val="Normal"/>
    <w:semiHidden/>
    <w:rsid w:val="00606AC0"/>
    <w:rPr>
      <w:sz w:val="20"/>
    </w:rPr>
  </w:style>
  <w:style w:type="paragraph" w:styleId="FootnoteText">
    <w:name w:val="footnote text"/>
    <w:basedOn w:val="Normal"/>
    <w:semiHidden/>
    <w:rsid w:val="00606AC0"/>
    <w:rPr>
      <w:sz w:val="20"/>
    </w:rPr>
  </w:style>
  <w:style w:type="character" w:styleId="FootnoteReference">
    <w:name w:val="footnote reference"/>
    <w:semiHidden/>
    <w:rsid w:val="00606AC0"/>
    <w:rPr>
      <w:position w:val="6"/>
      <w:sz w:val="16"/>
    </w:rPr>
  </w:style>
  <w:style w:type="paragraph" w:styleId="Title">
    <w:name w:val="Title"/>
    <w:basedOn w:val="Normal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BodyText">
    <w:name w:val="Body Text"/>
    <w:basedOn w:val="Normal"/>
    <w:link w:val="BodyTextChar"/>
    <w:rsid w:val="00606AC0"/>
    <w:rPr>
      <w:lang w:val="de-DE"/>
    </w:rPr>
  </w:style>
  <w:style w:type="paragraph" w:styleId="BodyText3">
    <w:name w:val="Body Text 3"/>
    <w:basedOn w:val="Normal"/>
    <w:rsid w:val="00606AC0"/>
    <w:rPr>
      <w:b/>
      <w:lang w:val="de-DE"/>
    </w:rPr>
  </w:style>
  <w:style w:type="paragraph" w:styleId="BodyText2">
    <w:name w:val="Body Text 2"/>
    <w:basedOn w:val="Normal"/>
    <w:rsid w:val="00606AC0"/>
    <w:rPr>
      <w:sz w:val="20"/>
      <w:lang w:val="sk-SK"/>
    </w:rPr>
  </w:style>
  <w:style w:type="paragraph" w:styleId="BalloonText">
    <w:name w:val="Balloon Text"/>
    <w:basedOn w:val="Normal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Body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Heading2Char">
    <w:name w:val="Heading 2 Char"/>
    <w:link w:val="Heading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al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al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al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al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al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al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al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ListParagraph">
    <w:name w:val="List Paragraph"/>
    <w:basedOn w:val="Normal"/>
    <w:uiPriority w:val="34"/>
    <w:qFormat/>
    <w:rsid w:val="00DB2878"/>
    <w:pPr>
      <w:ind w:left="720"/>
      <w:contextualSpacing/>
    </w:pPr>
  </w:style>
  <w:style w:type="paragraph" w:styleId="DocumentMap">
    <w:name w:val="Document Map"/>
    <w:basedOn w:val="Normal"/>
    <w:link w:val="DocumentMapChar"/>
    <w:semiHidden/>
    <w:unhideWhenUsed/>
    <w:rsid w:val="00DE13E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DE13EE"/>
    <w:rPr>
      <w:rFonts w:ascii="Tahoma" w:hAnsi="Tahoma" w:cs="Tahoma"/>
      <w:sz w:val="16"/>
      <w:szCs w:val="16"/>
      <w:lang w:val="de-AT"/>
    </w:rPr>
  </w:style>
  <w:style w:type="paragraph" w:customStyle="1" w:styleId="Default">
    <w:name w:val="Default"/>
    <w:rsid w:val="00C117A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79150B"/>
    <w:rPr>
      <w:rFonts w:ascii="Garamond" w:hAnsi="Garamond"/>
      <w:sz w:val="22"/>
      <w:lang w:val="de-DE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F66B49"/>
    <w:rPr>
      <w:b/>
      <w:bCs/>
    </w:rPr>
  </w:style>
  <w:style w:type="character" w:customStyle="1" w:styleId="CommentTextChar">
    <w:name w:val="Comment Text Char"/>
    <w:basedOn w:val="DefaultParagraphFont"/>
    <w:link w:val="CommentText"/>
    <w:semiHidden/>
    <w:rsid w:val="00F66B49"/>
    <w:rPr>
      <w:rFonts w:ascii="Garamond" w:hAnsi="Garamond"/>
      <w:lang w:val="de-AT"/>
    </w:rPr>
  </w:style>
  <w:style w:type="character" w:customStyle="1" w:styleId="CommentSubjectChar">
    <w:name w:val="Comment Subject Char"/>
    <w:basedOn w:val="CommentTextChar"/>
    <w:link w:val="CommentSubject"/>
    <w:rsid w:val="00F66B49"/>
    <w:rPr>
      <w:rFonts w:ascii="Garamond" w:hAnsi="Garamond"/>
      <w:lang w:val="de-AT"/>
    </w:rPr>
  </w:style>
  <w:style w:type="character" w:customStyle="1" w:styleId="FooterChar">
    <w:name w:val="Footer Char"/>
    <w:basedOn w:val="DefaultParagraphFont"/>
    <w:link w:val="Footer"/>
    <w:uiPriority w:val="99"/>
    <w:rsid w:val="00DD050A"/>
    <w:rPr>
      <w:rFonts w:ascii="Garamond" w:hAnsi="Garamond"/>
      <w:sz w:val="22"/>
      <w:lang w:val="de-A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29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1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Office_Excel-Arbeitsblatt3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Office_Excel-Arbeitsblatt5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Office_Excel-Arbeitsblatt2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Office_Excel-Arbeitsblatt4.xlsx"/><Relationship Id="rId10" Type="http://schemas.openxmlformats.org/officeDocument/2006/relationships/image" Target="media/image2.e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Microsoft_Office_Excel-Arbeitsblatt1.xlsx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751860-0AA5-4F83-A07A-1C1DBBECD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2118</Words>
  <Characters>13310</Characters>
  <Application>Microsoft Office Word</Application>
  <DocSecurity>0</DocSecurity>
  <Lines>110</Lines>
  <Paragraphs>30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15398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cp:lastModifiedBy>nyl</cp:lastModifiedBy>
  <cp:revision>22</cp:revision>
  <cp:lastPrinted>2018-01-17T10:13:00Z</cp:lastPrinted>
  <dcterms:created xsi:type="dcterms:W3CDTF">2016-02-09T15:35:00Z</dcterms:created>
  <dcterms:modified xsi:type="dcterms:W3CDTF">2018-01-29T20:35:00Z</dcterms:modified>
</cp:coreProperties>
</file>