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A61149">
        <w:rPr>
          <w:sz w:val="24"/>
          <w:szCs w:val="24"/>
        </w:rPr>
        <w:t>46458336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61149">
        <w:rPr>
          <w:sz w:val="24"/>
          <w:szCs w:val="24"/>
        </w:rPr>
        <w:t>2023390479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1E7381">
        <w:t>17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A61149">
        <w:t>MAJTEX – DIESEL, spol. 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A61149">
        <w:t>Esterházyovcov 1554/27, 924 01 Galanta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A61149">
        <w:t>+421911509068</w:t>
      </w:r>
    </w:p>
    <w:p w:rsidR="005A3E7C" w:rsidRDefault="006B7364" w:rsidP="00A61149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A61149">
        <w:t>majtex</w:t>
      </w:r>
      <w:r w:rsidR="009404A3">
        <w:t>@</w:t>
      </w:r>
      <w:r w:rsidR="00A61149">
        <w:t>majtex.sk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A61149">
        <w:t xml:space="preserve"> 61.012,13 </w:t>
      </w:r>
      <w:r w:rsidR="004F247A">
        <w:t>€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1E7381">
        <w:t>20</w:t>
      </w:r>
      <w:r>
        <w:t xml:space="preserve">. </w:t>
      </w:r>
      <w:r w:rsidR="00A61149">
        <w:t>marca</w:t>
      </w:r>
      <w:r w:rsidR="001E7381">
        <w:t xml:space="preserve"> 2018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A61149">
        <w:t>Ladislav Petrovič</w:t>
      </w:r>
      <w:bookmarkStart w:id="0" w:name="_GoBack"/>
      <w:bookmarkEnd w:id="0"/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04D31"/>
    <w:rsid w:val="00647196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61149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18D94"/>
  <w15:docId w15:val="{4A691383-6E9E-4E99-97B7-488576B06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2113</Words>
  <Characters>12045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psmppc001</cp:lastModifiedBy>
  <cp:revision>3</cp:revision>
  <dcterms:created xsi:type="dcterms:W3CDTF">2018-03-20T08:56:00Z</dcterms:created>
  <dcterms:modified xsi:type="dcterms:W3CDTF">2018-03-20T09:02:00Z</dcterms:modified>
</cp:coreProperties>
</file>