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6"/>
        <w:gridCol w:w="346"/>
        <w:gridCol w:w="346"/>
        <w:gridCol w:w="346"/>
        <w:gridCol w:w="348"/>
        <w:gridCol w:w="346"/>
        <w:gridCol w:w="346"/>
        <w:gridCol w:w="681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4E352A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352A" w:rsidRDefault="004E352A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5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2" w:firstLine="0"/>
              <w:jc w:val="center"/>
            </w:pPr>
            <w:r>
              <w:t>6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2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F20CC8">
            <w:pPr>
              <w:spacing w:after="0" w:line="259" w:lineRule="auto"/>
              <w:ind w:left="70" w:firstLine="0"/>
              <w:jc w:val="center"/>
            </w:pPr>
            <w:r>
              <w:t>5</w:t>
            </w:r>
          </w:p>
        </w:tc>
      </w:tr>
    </w:tbl>
    <w:p w:rsidR="004E352A" w:rsidRDefault="002647C7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4E352A" w:rsidRDefault="002647C7">
      <w:pPr>
        <w:pStyle w:val="Nadpis1"/>
      </w:pPr>
      <w:r>
        <w:t xml:space="preserve">Čl. I Všeobecné údaje </w:t>
      </w:r>
    </w:p>
    <w:p w:rsidR="004E352A" w:rsidRDefault="002647C7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4E352A" w:rsidRDefault="00F20CC8">
      <w:pPr>
        <w:spacing w:after="0" w:line="259" w:lineRule="auto"/>
        <w:ind w:left="1481" w:firstLine="0"/>
        <w:jc w:val="left"/>
      </w:pPr>
      <w:r>
        <w:t xml:space="preserve">KASTANEA, s.r.o., </w:t>
      </w:r>
      <w:proofErr w:type="spellStart"/>
      <w:r>
        <w:t>Klimkovičová</w:t>
      </w:r>
      <w:proofErr w:type="spellEnd"/>
      <w:r>
        <w:t xml:space="preserve"> 22, 040 22  Košice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E352A" w:rsidRDefault="002647C7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4E352A" w:rsidRDefault="002647C7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4E352A" w:rsidRDefault="002647C7">
      <w:pPr>
        <w:spacing w:after="22" w:line="259" w:lineRule="auto"/>
        <w:ind w:left="1702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Priemerný </w:t>
      </w:r>
      <w:r w:rsidR="00552894">
        <w:t>prepočítaný počet zamestnancov:</w:t>
      </w:r>
      <w:r w:rsidR="00F20CC8">
        <w:t xml:space="preserve"> 3</w:t>
      </w:r>
    </w:p>
    <w:p w:rsidR="004E352A" w:rsidRDefault="002647C7">
      <w:pPr>
        <w:spacing w:after="27" w:line="259" w:lineRule="auto"/>
        <w:ind w:left="2871" w:firstLine="0"/>
        <w:jc w:val="left"/>
      </w:pPr>
      <w:r>
        <w:t xml:space="preserve"> </w:t>
      </w:r>
    </w:p>
    <w:p w:rsidR="004E352A" w:rsidRDefault="002647C7">
      <w:pPr>
        <w:pStyle w:val="Nadpis1"/>
        <w:ind w:right="63"/>
      </w:pPr>
      <w:r>
        <w:t xml:space="preserve">Čl. II Informácie o prijatých postupoch </w:t>
      </w:r>
    </w:p>
    <w:p w:rsidR="004E352A" w:rsidRDefault="002647C7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:rsidR="004E352A" w:rsidRDefault="00552894" w:rsidP="00552894">
      <w:pPr>
        <w:spacing w:after="19" w:line="259" w:lineRule="auto"/>
        <w:ind w:left="709" w:firstLine="0"/>
        <w:jc w:val="left"/>
      </w:pPr>
      <w:r>
        <w:t>Účtovná jednotka bude pokračovať vo svojej činnosti v roku 2018.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4E352A" w:rsidRDefault="002647C7">
      <w:pPr>
        <w:spacing w:after="25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4E352A" w:rsidRDefault="002647C7">
      <w:pPr>
        <w:spacing w:after="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4E352A" w:rsidRDefault="002647C7">
      <w:pPr>
        <w:spacing w:after="20" w:line="259" w:lineRule="auto"/>
        <w:ind w:left="708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4E352A" w:rsidRDefault="00552894" w:rsidP="00552894">
      <w:pPr>
        <w:spacing w:after="41" w:line="259" w:lineRule="auto"/>
        <w:ind w:left="709" w:firstLine="0"/>
        <w:jc w:val="left"/>
      </w:pPr>
      <w:r>
        <w:rPr>
          <w:sz w:val="22"/>
        </w:rPr>
        <w:t>Bez dotácii.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4E352A" w:rsidRDefault="002647C7">
      <w:pPr>
        <w:spacing w:after="27" w:line="259" w:lineRule="auto"/>
        <w:ind w:left="360" w:firstLine="0"/>
        <w:jc w:val="left"/>
      </w:pPr>
      <w:r>
        <w:t xml:space="preserve"> </w:t>
      </w:r>
    </w:p>
    <w:p w:rsidR="004E352A" w:rsidRDefault="002647C7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4E352A" w:rsidRDefault="002647C7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E352A" w:rsidRDefault="002647C7">
      <w:pPr>
        <w:spacing w:after="12" w:line="259" w:lineRule="auto"/>
        <w:ind w:left="708" w:firstLine="0"/>
        <w:jc w:val="left"/>
      </w:pPr>
      <w:r>
        <w:t xml:space="preserve"> </w:t>
      </w:r>
    </w:p>
    <w:p w:rsidR="004E352A" w:rsidRDefault="002647C7" w:rsidP="00F20CC8">
      <w:pPr>
        <w:numPr>
          <w:ilvl w:val="1"/>
          <w:numId w:val="3"/>
        </w:numPr>
        <w:ind w:right="50" w:hanging="569"/>
      </w:pPr>
      <w:r>
        <w:t xml:space="preserve">Informácie o záväzkoch, a to </w:t>
      </w:r>
      <w:r w:rsidR="00F20CC8">
        <w:t>: 653,22 Eur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4E352A" w:rsidRDefault="002647C7">
      <w:pPr>
        <w:spacing w:after="16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  <w:r w:rsidR="00552894">
        <w:t>–bez akcií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4E352A" w:rsidRDefault="002647C7">
      <w:pPr>
        <w:spacing w:after="20" w:line="259" w:lineRule="auto"/>
        <w:ind w:left="1277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  <w:r w:rsidR="00552894">
        <w:t>– bez záruk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4E352A" w:rsidRDefault="002647C7">
      <w:pPr>
        <w:numPr>
          <w:ilvl w:val="2"/>
          <w:numId w:val="3"/>
        </w:numPr>
        <w:spacing w:after="1318"/>
        <w:ind w:right="50" w:hanging="425"/>
      </w:pPr>
      <w:r>
        <w:lastRenderedPageBreak/>
        <w:t xml:space="preserve">celková suma splatených pôžičiek k poslednému dňu účtovného obdobia v členení za jednotlivé orgány,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8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4E352A" w:rsidRDefault="002647C7">
      <w:pPr>
        <w:spacing w:after="19" w:line="259" w:lineRule="auto"/>
        <w:ind w:left="1419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4E352A" w:rsidRDefault="002647C7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4E352A" w:rsidRDefault="002647C7">
      <w:pPr>
        <w:ind w:left="1712" w:right="5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4E352A" w:rsidRDefault="002647C7">
      <w:pPr>
        <w:spacing w:after="33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4E352A" w:rsidRDefault="002647C7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4E352A" w:rsidRDefault="002647C7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4E352A" w:rsidRDefault="002647C7">
      <w:pPr>
        <w:spacing w:after="3516" w:line="259" w:lineRule="auto"/>
        <w:ind w:left="0" w:firstLine="0"/>
        <w:jc w:val="right"/>
      </w:pPr>
      <w:r>
        <w:lastRenderedPageBreak/>
        <w:t xml:space="preserve">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9</w:t>
      </w:r>
    </w:p>
    <w:sectPr w:rsidR="004E352A" w:rsidSect="006510A4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184D" w:rsidRDefault="00F2184D">
      <w:pPr>
        <w:spacing w:after="0" w:line="240" w:lineRule="auto"/>
      </w:pPr>
      <w:r>
        <w:separator/>
      </w:r>
    </w:p>
  </w:endnote>
  <w:endnote w:type="continuationSeparator" w:id="0">
    <w:p w:rsidR="00F2184D" w:rsidRDefault="00F218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184D" w:rsidRDefault="00F2184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F2184D" w:rsidRDefault="00F2184D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4E352A" w:rsidRDefault="002647C7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E352A" w:rsidRDefault="002647C7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4E352A" w:rsidRDefault="002647C7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5079E"/>
    <w:multiLevelType w:val="hybridMultilevel"/>
    <w:tmpl w:val="D568A246"/>
    <w:lvl w:ilvl="0" w:tplc="ED2EC5F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B875D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14B77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A41D2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EA81D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6F49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6BEB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C2016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6E697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C1A38D8"/>
    <w:multiLevelType w:val="hybridMultilevel"/>
    <w:tmpl w:val="E57445B8"/>
    <w:lvl w:ilvl="0" w:tplc="0A02418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FC404C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7E962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322E1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6883A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14ED1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36DC1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7E546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2AF51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0C341A3"/>
    <w:multiLevelType w:val="hybridMultilevel"/>
    <w:tmpl w:val="9EA6B8D2"/>
    <w:lvl w:ilvl="0" w:tplc="F68E55E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80738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CEBA3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066A8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6CD1C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2B0B58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40E50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EA0C9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8087C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</w:compat>
  <w:rsids>
    <w:rsidRoot w:val="004E352A"/>
    <w:rsid w:val="002647C7"/>
    <w:rsid w:val="004E352A"/>
    <w:rsid w:val="00552894"/>
    <w:rsid w:val="006510A4"/>
    <w:rsid w:val="00E16B5C"/>
    <w:rsid w:val="00EC0B48"/>
    <w:rsid w:val="00F20CC8"/>
    <w:rsid w:val="00F218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10A4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6510A4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6510A4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6510A4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6510A4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6510A4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6510A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1001</Words>
  <Characters>5709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HP</Company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Babula</cp:lastModifiedBy>
  <cp:revision>5</cp:revision>
  <cp:lastPrinted>2018-03-01T15:24:00Z</cp:lastPrinted>
  <dcterms:created xsi:type="dcterms:W3CDTF">2018-02-26T10:49:00Z</dcterms:created>
  <dcterms:modified xsi:type="dcterms:W3CDTF">2018-03-22T11:45:00Z</dcterms:modified>
</cp:coreProperties>
</file>