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2644C" w:rsidRDefault="0082644C" w:rsidP="0082644C">
      <w:pPr>
        <w:pStyle w:val="Nzov"/>
      </w:pPr>
      <w:r>
        <w:t>POZNÁMKY  k účtovnej závierke</w:t>
      </w:r>
    </w:p>
    <w:p w:rsidR="0082644C" w:rsidRDefault="0082644C" w:rsidP="0082644C">
      <w:pPr>
        <w:jc w:val="center"/>
        <w:rPr>
          <w:b/>
          <w:bCs/>
          <w:sz w:val="36"/>
          <w:u w:val="single"/>
        </w:rPr>
      </w:pPr>
    </w:p>
    <w:p w:rsidR="0082644C" w:rsidRDefault="0082644C" w:rsidP="0082644C">
      <w:pPr>
        <w:jc w:val="center"/>
        <w:rPr>
          <w:b/>
          <w:bCs/>
          <w:i/>
          <w:iCs/>
          <w:sz w:val="32"/>
        </w:rPr>
      </w:pPr>
      <w:r>
        <w:rPr>
          <w:b/>
          <w:bCs/>
          <w:sz w:val="28"/>
        </w:rPr>
        <w:t>POZNÁMKY k účtovnej závierke v plnom rozsahu k</w:t>
      </w:r>
      <w:r>
        <w:rPr>
          <w:sz w:val="28"/>
        </w:rPr>
        <w:t xml:space="preserve">      </w:t>
      </w:r>
      <w:r>
        <w:rPr>
          <w:b/>
          <w:bCs/>
          <w:i/>
          <w:iCs/>
          <w:sz w:val="32"/>
        </w:rPr>
        <w:t>31. 12. 201</w:t>
      </w:r>
      <w:r>
        <w:rPr>
          <w:b/>
          <w:bCs/>
          <w:i/>
          <w:iCs/>
          <w:sz w:val="32"/>
        </w:rPr>
        <w:t>7</w:t>
      </w:r>
    </w:p>
    <w:p w:rsidR="0082644C" w:rsidRDefault="0082644C" w:rsidP="0082644C">
      <w:pPr>
        <w:jc w:val="center"/>
      </w:pPr>
    </w:p>
    <w:p w:rsidR="0082644C" w:rsidRDefault="0082644C" w:rsidP="0082644C">
      <w:pPr>
        <w:jc w:val="both"/>
        <w:rPr>
          <w:sz w:val="28"/>
        </w:rPr>
      </w:pPr>
      <w:bookmarkStart w:id="0" w:name="_GoBack"/>
      <w:bookmarkEnd w:id="0"/>
    </w:p>
    <w:p w:rsidR="0082644C" w:rsidRDefault="0082644C" w:rsidP="0082644C">
      <w:pPr>
        <w:jc w:val="center"/>
        <w:rPr>
          <w:sz w:val="32"/>
        </w:rPr>
      </w:pPr>
      <w:r>
        <w:rPr>
          <w:sz w:val="32"/>
        </w:rPr>
        <w:t>I.</w:t>
      </w:r>
    </w:p>
    <w:p w:rsidR="0082644C" w:rsidRDefault="0082644C" w:rsidP="0082644C">
      <w:pPr>
        <w:pStyle w:val="Nadpis1"/>
        <w:tabs>
          <w:tab w:val="left" w:pos="0"/>
        </w:tabs>
      </w:pPr>
      <w:r>
        <w:t>Všeobecné údaje</w:t>
      </w:r>
    </w:p>
    <w:p w:rsidR="0082644C" w:rsidRDefault="0082644C" w:rsidP="0082644C"/>
    <w:p w:rsidR="0082644C" w:rsidRDefault="0082644C" w:rsidP="0082644C">
      <w:pPr>
        <w:rPr>
          <w:b/>
          <w:bCs/>
          <w:sz w:val="32"/>
        </w:rPr>
      </w:pPr>
      <w:r>
        <w:rPr>
          <w:sz w:val="28"/>
        </w:rPr>
        <w:t xml:space="preserve">1.   Názov a sídlo účtovnej jednotky     </w:t>
      </w:r>
      <w:r>
        <w:rPr>
          <w:b/>
          <w:bCs/>
          <w:sz w:val="32"/>
        </w:rPr>
        <w:t>ADS – TECHNO spol. s r. o.</w:t>
      </w:r>
    </w:p>
    <w:p w:rsidR="0082644C" w:rsidRDefault="0082644C" w:rsidP="0082644C">
      <w:pPr>
        <w:rPr>
          <w:b/>
          <w:bCs/>
          <w:sz w:val="32"/>
        </w:rPr>
      </w:pPr>
      <w:r>
        <w:rPr>
          <w:b/>
          <w:bCs/>
          <w:sz w:val="32"/>
        </w:rPr>
        <w:tab/>
      </w:r>
      <w:r>
        <w:rPr>
          <w:b/>
          <w:bCs/>
          <w:sz w:val="32"/>
        </w:rPr>
        <w:tab/>
      </w:r>
      <w:r>
        <w:rPr>
          <w:b/>
          <w:bCs/>
          <w:sz w:val="32"/>
        </w:rPr>
        <w:tab/>
      </w:r>
      <w:r>
        <w:rPr>
          <w:b/>
          <w:bCs/>
          <w:sz w:val="32"/>
        </w:rPr>
        <w:tab/>
      </w:r>
      <w:r>
        <w:rPr>
          <w:b/>
          <w:bCs/>
          <w:sz w:val="32"/>
        </w:rPr>
        <w:tab/>
      </w:r>
      <w:r>
        <w:rPr>
          <w:b/>
          <w:bCs/>
          <w:sz w:val="32"/>
        </w:rPr>
        <w:tab/>
        <w:t xml:space="preserve">  029 55  NOVOŤ 213</w:t>
      </w:r>
    </w:p>
    <w:p w:rsidR="0082644C" w:rsidRDefault="0082644C" w:rsidP="0082644C">
      <w:pPr>
        <w:rPr>
          <w:b/>
          <w:bCs/>
          <w:sz w:val="32"/>
        </w:rPr>
      </w:pPr>
      <w:r>
        <w:rPr>
          <w:b/>
          <w:bCs/>
          <w:sz w:val="32"/>
        </w:rPr>
        <w:tab/>
      </w:r>
      <w:r>
        <w:rPr>
          <w:b/>
          <w:bCs/>
          <w:sz w:val="32"/>
        </w:rPr>
        <w:tab/>
      </w:r>
      <w:r>
        <w:rPr>
          <w:b/>
          <w:bCs/>
          <w:sz w:val="32"/>
        </w:rPr>
        <w:tab/>
      </w:r>
      <w:r>
        <w:rPr>
          <w:b/>
          <w:bCs/>
          <w:sz w:val="32"/>
        </w:rPr>
        <w:tab/>
      </w:r>
      <w:r>
        <w:rPr>
          <w:b/>
          <w:bCs/>
          <w:sz w:val="32"/>
        </w:rPr>
        <w:tab/>
        <w:t xml:space="preserve">          vznikla 04.12.2013</w:t>
      </w:r>
    </w:p>
    <w:p w:rsidR="0082644C" w:rsidRDefault="0082644C" w:rsidP="0082644C">
      <w:pPr>
        <w:rPr>
          <w:b/>
          <w:bCs/>
          <w:sz w:val="32"/>
        </w:rPr>
      </w:pPr>
      <w:r>
        <w:rPr>
          <w:sz w:val="28"/>
        </w:rPr>
        <w:t xml:space="preserve">      IČO:                                                 </w:t>
      </w:r>
      <w:r>
        <w:rPr>
          <w:b/>
          <w:bCs/>
          <w:sz w:val="32"/>
        </w:rPr>
        <w:t>47 571 985</w:t>
      </w:r>
    </w:p>
    <w:p w:rsidR="0082644C" w:rsidRDefault="0082644C" w:rsidP="0082644C"/>
    <w:p w:rsidR="0082644C" w:rsidRDefault="0082644C" w:rsidP="0082644C">
      <w:pPr>
        <w:rPr>
          <w:sz w:val="28"/>
          <w:szCs w:val="28"/>
        </w:rPr>
      </w:pPr>
      <w:r>
        <w:rPr>
          <w:b/>
          <w:bCs/>
          <w:sz w:val="32"/>
        </w:rPr>
        <w:t xml:space="preserve">     </w:t>
      </w:r>
      <w:r>
        <w:rPr>
          <w:sz w:val="28"/>
          <w:szCs w:val="28"/>
        </w:rPr>
        <w:t>Kód činnosti:                                   49.41.0</w:t>
      </w:r>
    </w:p>
    <w:p w:rsidR="0082644C" w:rsidRDefault="0082644C" w:rsidP="0082644C"/>
    <w:p w:rsidR="0082644C" w:rsidRDefault="0082644C" w:rsidP="0082644C">
      <w:pPr>
        <w:rPr>
          <w:sz w:val="28"/>
        </w:rPr>
      </w:pPr>
      <w:r>
        <w:rPr>
          <w:b/>
          <w:bCs/>
          <w:sz w:val="32"/>
        </w:rPr>
        <w:t xml:space="preserve">     </w:t>
      </w:r>
      <w:r>
        <w:rPr>
          <w:sz w:val="28"/>
        </w:rPr>
        <w:t>Predmet činnosti:                             nákladná cestná doprava</w:t>
      </w:r>
    </w:p>
    <w:p w:rsidR="0082644C" w:rsidRDefault="0082644C" w:rsidP="0082644C">
      <w:pPr>
        <w:rPr>
          <w:sz w:val="28"/>
        </w:rPr>
      </w:pPr>
    </w:p>
    <w:p w:rsidR="0082644C" w:rsidRDefault="0082644C" w:rsidP="0082644C">
      <w:pPr>
        <w:rPr>
          <w:sz w:val="28"/>
        </w:rPr>
      </w:pPr>
      <w:r>
        <w:rPr>
          <w:sz w:val="28"/>
        </w:rPr>
        <w:t xml:space="preserve">     Základné imanie                               10 000,-- EUR</w:t>
      </w:r>
    </w:p>
    <w:p w:rsidR="0082644C" w:rsidRDefault="0082644C" w:rsidP="0082644C">
      <w:pPr>
        <w:rPr>
          <w:sz w:val="28"/>
        </w:rPr>
      </w:pPr>
      <w:r>
        <w:rPr>
          <w:sz w:val="28"/>
        </w:rPr>
        <w:t xml:space="preserve">                                                               Peňažný vklad</w:t>
      </w:r>
    </w:p>
    <w:p w:rsidR="0082644C" w:rsidRDefault="0082644C" w:rsidP="0082644C">
      <w:pPr>
        <w:rPr>
          <w:sz w:val="28"/>
        </w:rPr>
      </w:pPr>
    </w:p>
    <w:p w:rsidR="0082644C" w:rsidRDefault="0082644C" w:rsidP="0082644C">
      <w:pPr>
        <w:rPr>
          <w:sz w:val="28"/>
        </w:rPr>
      </w:pPr>
      <w:r>
        <w:rPr>
          <w:sz w:val="28"/>
        </w:rPr>
        <w:t xml:space="preserve">     Spoločníci:</w:t>
      </w:r>
      <w:r>
        <w:rPr>
          <w:sz w:val="28"/>
        </w:rPr>
        <w:tab/>
      </w:r>
      <w:r>
        <w:rPr>
          <w:sz w:val="28"/>
        </w:rPr>
        <w:tab/>
      </w:r>
      <w:r>
        <w:rPr>
          <w:sz w:val="28"/>
        </w:rPr>
        <w:tab/>
      </w:r>
      <w:r>
        <w:rPr>
          <w:sz w:val="28"/>
        </w:rPr>
        <w:tab/>
        <w:t xml:space="preserve">   Jozef </w:t>
      </w:r>
      <w:proofErr w:type="spellStart"/>
      <w:r>
        <w:rPr>
          <w:sz w:val="28"/>
        </w:rPr>
        <w:t>Florek</w:t>
      </w:r>
      <w:proofErr w:type="spellEnd"/>
      <w:r>
        <w:rPr>
          <w:sz w:val="28"/>
        </w:rPr>
        <w:t xml:space="preserve">  </w:t>
      </w:r>
    </w:p>
    <w:p w:rsidR="0082644C" w:rsidRDefault="0082644C" w:rsidP="0082644C">
      <w:pPr>
        <w:rPr>
          <w:sz w:val="28"/>
        </w:rPr>
      </w:pPr>
      <w:r>
        <w:rPr>
          <w:sz w:val="28"/>
        </w:rPr>
        <w:tab/>
      </w:r>
      <w:r>
        <w:rPr>
          <w:sz w:val="28"/>
        </w:rPr>
        <w:tab/>
      </w:r>
      <w:r>
        <w:rPr>
          <w:sz w:val="28"/>
        </w:rPr>
        <w:tab/>
      </w:r>
      <w:r>
        <w:rPr>
          <w:sz w:val="28"/>
        </w:rPr>
        <w:tab/>
      </w:r>
      <w:r>
        <w:rPr>
          <w:sz w:val="28"/>
        </w:rPr>
        <w:tab/>
      </w:r>
      <w:r>
        <w:rPr>
          <w:sz w:val="28"/>
        </w:rPr>
        <w:tab/>
        <w:t xml:space="preserve">   Jozef </w:t>
      </w:r>
      <w:proofErr w:type="spellStart"/>
      <w:r>
        <w:rPr>
          <w:sz w:val="28"/>
        </w:rPr>
        <w:t>Florek</w:t>
      </w:r>
      <w:proofErr w:type="spellEnd"/>
      <w:r>
        <w:rPr>
          <w:sz w:val="28"/>
        </w:rPr>
        <w:t xml:space="preserve"> ml.</w:t>
      </w:r>
    </w:p>
    <w:p w:rsidR="0082644C" w:rsidRDefault="0082644C" w:rsidP="0082644C">
      <w:pPr>
        <w:rPr>
          <w:sz w:val="28"/>
        </w:rPr>
      </w:pPr>
      <w:r>
        <w:rPr>
          <w:sz w:val="28"/>
        </w:rPr>
        <w:t xml:space="preserve">                                                                Jozef Dvorštiak      </w:t>
      </w:r>
    </w:p>
    <w:p w:rsidR="0082644C" w:rsidRDefault="0082644C" w:rsidP="0082644C">
      <w:pPr>
        <w:rPr>
          <w:sz w:val="28"/>
        </w:rPr>
      </w:pPr>
    </w:p>
    <w:p w:rsidR="0082644C" w:rsidRDefault="0082644C" w:rsidP="0082644C">
      <w:pPr>
        <w:rPr>
          <w:sz w:val="28"/>
        </w:rPr>
      </w:pPr>
      <w:r>
        <w:rPr>
          <w:sz w:val="28"/>
        </w:rPr>
        <w:t xml:space="preserve">     Právny forma:</w:t>
      </w:r>
      <w:r>
        <w:rPr>
          <w:sz w:val="28"/>
        </w:rPr>
        <w:tab/>
      </w:r>
      <w:r>
        <w:rPr>
          <w:sz w:val="28"/>
        </w:rPr>
        <w:tab/>
      </w:r>
      <w:r>
        <w:rPr>
          <w:sz w:val="28"/>
        </w:rPr>
        <w:tab/>
      </w:r>
      <w:r>
        <w:rPr>
          <w:sz w:val="28"/>
        </w:rPr>
        <w:tab/>
        <w:t xml:space="preserve">  spoločnosť s ručením obmedzením</w:t>
      </w:r>
    </w:p>
    <w:p w:rsidR="0082644C" w:rsidRDefault="0082644C" w:rsidP="0082644C">
      <w:pPr>
        <w:rPr>
          <w:sz w:val="28"/>
        </w:rPr>
      </w:pPr>
    </w:p>
    <w:p w:rsidR="0082644C" w:rsidRDefault="0082644C" w:rsidP="0082644C">
      <w:pPr>
        <w:rPr>
          <w:sz w:val="28"/>
        </w:rPr>
      </w:pPr>
    </w:p>
    <w:p w:rsidR="0082644C" w:rsidRDefault="0082644C" w:rsidP="0082644C">
      <w:pPr>
        <w:rPr>
          <w:sz w:val="28"/>
        </w:rPr>
      </w:pPr>
      <w:r>
        <w:rPr>
          <w:sz w:val="28"/>
        </w:rPr>
        <w:t>2.   Priemerný počet zamestnancov počas účtovného obdobia a osobné náklady</w:t>
      </w:r>
    </w:p>
    <w:tbl>
      <w:tblPr>
        <w:tblW w:w="11085" w:type="dxa"/>
        <w:tblInd w:w="-21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58"/>
        <w:gridCol w:w="2880"/>
        <w:gridCol w:w="4947"/>
      </w:tblGrid>
      <w:tr w:rsidR="0082644C" w:rsidTr="00731B92">
        <w:tc>
          <w:tcPr>
            <w:tcW w:w="3260" w:type="dxa"/>
            <w:tcBorders>
              <w:top w:val="double" w:sz="2" w:space="0" w:color="000000"/>
              <w:left w:val="double" w:sz="2" w:space="0" w:color="000000"/>
              <w:bottom w:val="double" w:sz="24" w:space="0" w:color="000000"/>
              <w:right w:val="nil"/>
            </w:tcBorders>
            <w:hideMark/>
          </w:tcPr>
          <w:p w:rsidR="0082644C" w:rsidRDefault="0082644C" w:rsidP="00731B92">
            <w:pPr>
              <w:snapToGrid w:val="0"/>
              <w:spacing w:line="254" w:lineRule="auto"/>
              <w:rPr>
                <w:sz w:val="28"/>
              </w:rPr>
            </w:pPr>
            <w:r>
              <w:rPr>
                <w:sz w:val="28"/>
              </w:rPr>
              <w:t>Ukazovateľ</w:t>
            </w:r>
          </w:p>
        </w:tc>
        <w:tc>
          <w:tcPr>
            <w:tcW w:w="2881" w:type="dxa"/>
            <w:tcBorders>
              <w:top w:val="double" w:sz="2" w:space="0" w:color="000000"/>
              <w:left w:val="single" w:sz="4" w:space="0" w:color="000000"/>
              <w:bottom w:val="double" w:sz="24" w:space="0" w:color="000000"/>
              <w:right w:val="nil"/>
            </w:tcBorders>
            <w:hideMark/>
          </w:tcPr>
          <w:p w:rsidR="0082644C" w:rsidRDefault="0082644C" w:rsidP="0082644C">
            <w:pPr>
              <w:snapToGrid w:val="0"/>
              <w:spacing w:line="254" w:lineRule="auto"/>
              <w:rPr>
                <w:sz w:val="28"/>
              </w:rPr>
            </w:pPr>
            <w:r>
              <w:rPr>
                <w:sz w:val="28"/>
              </w:rPr>
              <w:t>Zamestnanci spolu 201</w:t>
            </w:r>
            <w:r>
              <w:rPr>
                <w:sz w:val="28"/>
              </w:rPr>
              <w:t>6</w:t>
            </w:r>
          </w:p>
        </w:tc>
        <w:tc>
          <w:tcPr>
            <w:tcW w:w="4949" w:type="dxa"/>
            <w:tcBorders>
              <w:top w:val="double" w:sz="2" w:space="0" w:color="000000"/>
              <w:left w:val="single" w:sz="4" w:space="0" w:color="000000"/>
              <w:bottom w:val="double" w:sz="24" w:space="0" w:color="000000"/>
              <w:right w:val="double" w:sz="24" w:space="0" w:color="000000"/>
            </w:tcBorders>
            <w:hideMark/>
          </w:tcPr>
          <w:p w:rsidR="0082644C" w:rsidRDefault="0082644C" w:rsidP="0082644C">
            <w:pPr>
              <w:snapToGrid w:val="0"/>
              <w:spacing w:line="254" w:lineRule="auto"/>
              <w:jc w:val="center"/>
              <w:rPr>
                <w:b/>
                <w:sz w:val="28"/>
              </w:rPr>
            </w:pPr>
            <w:r>
              <w:rPr>
                <w:b/>
                <w:sz w:val="28"/>
              </w:rPr>
              <w:t>Zamestnanci spolu 201</w:t>
            </w:r>
            <w:r>
              <w:rPr>
                <w:b/>
                <w:sz w:val="28"/>
              </w:rPr>
              <w:t>7</w:t>
            </w:r>
          </w:p>
        </w:tc>
      </w:tr>
      <w:tr w:rsidR="0082644C" w:rsidTr="00731B92">
        <w:tc>
          <w:tcPr>
            <w:tcW w:w="3260" w:type="dxa"/>
            <w:tcBorders>
              <w:top w:val="double" w:sz="2" w:space="0" w:color="000000"/>
              <w:left w:val="double" w:sz="2" w:space="0" w:color="000000"/>
              <w:bottom w:val="single" w:sz="4" w:space="0" w:color="000000"/>
              <w:right w:val="nil"/>
            </w:tcBorders>
            <w:hideMark/>
          </w:tcPr>
          <w:p w:rsidR="0082644C" w:rsidRDefault="0082644C" w:rsidP="00731B92">
            <w:pPr>
              <w:snapToGrid w:val="0"/>
              <w:spacing w:line="254" w:lineRule="auto"/>
              <w:rPr>
                <w:sz w:val="28"/>
              </w:rPr>
            </w:pPr>
            <w:r>
              <w:rPr>
                <w:sz w:val="28"/>
              </w:rPr>
              <w:t>Priemerný počet</w:t>
            </w:r>
          </w:p>
        </w:tc>
        <w:tc>
          <w:tcPr>
            <w:tcW w:w="2881" w:type="dxa"/>
            <w:tcBorders>
              <w:top w:val="double" w:sz="2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bottom"/>
            <w:hideMark/>
          </w:tcPr>
          <w:p w:rsidR="0082644C" w:rsidRPr="0082644C" w:rsidRDefault="0082644C" w:rsidP="00731B92">
            <w:pPr>
              <w:snapToGrid w:val="0"/>
              <w:spacing w:line="254" w:lineRule="auto"/>
              <w:jc w:val="center"/>
              <w:rPr>
                <w:sz w:val="28"/>
              </w:rPr>
            </w:pPr>
            <w:r w:rsidRPr="0082644C">
              <w:rPr>
                <w:sz w:val="28"/>
              </w:rPr>
              <w:t>2</w:t>
            </w:r>
          </w:p>
        </w:tc>
        <w:tc>
          <w:tcPr>
            <w:tcW w:w="4949" w:type="dxa"/>
            <w:tcBorders>
              <w:top w:val="double" w:sz="2" w:space="0" w:color="000000"/>
              <w:left w:val="single" w:sz="4" w:space="0" w:color="000000"/>
              <w:bottom w:val="single" w:sz="4" w:space="0" w:color="000000"/>
              <w:right w:val="double" w:sz="24" w:space="0" w:color="000000"/>
            </w:tcBorders>
            <w:vAlign w:val="bottom"/>
            <w:hideMark/>
          </w:tcPr>
          <w:p w:rsidR="0082644C" w:rsidRDefault="0082644C" w:rsidP="00CE4A2F">
            <w:pPr>
              <w:snapToGrid w:val="0"/>
              <w:spacing w:line="254" w:lineRule="auto"/>
              <w:ind w:right="1070"/>
              <w:jc w:val="center"/>
              <w:rPr>
                <w:b/>
                <w:sz w:val="28"/>
              </w:rPr>
            </w:pPr>
            <w:r w:rsidRPr="00CE4A2F">
              <w:rPr>
                <w:b/>
                <w:sz w:val="28"/>
              </w:rPr>
              <w:t xml:space="preserve">   </w:t>
            </w:r>
            <w:r w:rsidR="00CE4A2F" w:rsidRPr="00CE4A2F">
              <w:rPr>
                <w:b/>
                <w:sz w:val="28"/>
              </w:rPr>
              <w:t>8</w:t>
            </w:r>
            <w:r w:rsidRPr="00CE4A2F">
              <w:rPr>
                <w:b/>
                <w:sz w:val="28"/>
              </w:rPr>
              <w:t xml:space="preserve">        </w:t>
            </w:r>
          </w:p>
        </w:tc>
      </w:tr>
      <w:tr w:rsidR="0082644C" w:rsidTr="00731B92">
        <w:tc>
          <w:tcPr>
            <w:tcW w:w="3260" w:type="dxa"/>
            <w:tcBorders>
              <w:top w:val="single" w:sz="4" w:space="0" w:color="000000"/>
              <w:left w:val="double" w:sz="2" w:space="0" w:color="000000"/>
              <w:bottom w:val="single" w:sz="4" w:space="0" w:color="000000"/>
              <w:right w:val="nil"/>
            </w:tcBorders>
            <w:hideMark/>
          </w:tcPr>
          <w:p w:rsidR="0082644C" w:rsidRDefault="0082644C" w:rsidP="00731B92">
            <w:pPr>
              <w:snapToGrid w:val="0"/>
              <w:spacing w:line="254" w:lineRule="auto"/>
              <w:rPr>
                <w:sz w:val="28"/>
              </w:rPr>
            </w:pPr>
            <w:r>
              <w:rPr>
                <w:sz w:val="28"/>
              </w:rPr>
              <w:t>Mzdové náklady 521,522</w:t>
            </w:r>
          </w:p>
        </w:tc>
        <w:tc>
          <w:tcPr>
            <w:tcW w:w="2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2644C" w:rsidRPr="0082644C" w:rsidRDefault="00CE4A2F" w:rsidP="00731B92">
            <w:pPr>
              <w:snapToGrid w:val="0"/>
              <w:spacing w:line="254" w:lineRule="auto"/>
              <w:jc w:val="center"/>
              <w:rPr>
                <w:sz w:val="28"/>
              </w:rPr>
            </w:pPr>
            <w:r>
              <w:rPr>
                <w:sz w:val="28"/>
              </w:rPr>
              <w:t>37 900</w:t>
            </w:r>
            <w:r w:rsidR="0082644C" w:rsidRPr="0082644C">
              <w:rPr>
                <w:sz w:val="28"/>
              </w:rPr>
              <w:t>,- eur</w:t>
            </w:r>
          </w:p>
        </w:tc>
        <w:tc>
          <w:tcPr>
            <w:tcW w:w="4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24" w:space="0" w:color="000000"/>
            </w:tcBorders>
            <w:vAlign w:val="bottom"/>
            <w:hideMark/>
          </w:tcPr>
          <w:p w:rsidR="0082644C" w:rsidRDefault="0082644C" w:rsidP="001B5639">
            <w:pPr>
              <w:snapToGrid w:val="0"/>
              <w:spacing w:line="254" w:lineRule="auto"/>
              <w:jc w:val="center"/>
              <w:rPr>
                <w:b/>
                <w:sz w:val="28"/>
              </w:rPr>
            </w:pPr>
            <w:r>
              <w:rPr>
                <w:b/>
                <w:sz w:val="28"/>
              </w:rPr>
              <w:t>54 9</w:t>
            </w:r>
            <w:r w:rsidR="001B5639">
              <w:rPr>
                <w:b/>
                <w:sz w:val="28"/>
              </w:rPr>
              <w:t>1</w:t>
            </w:r>
            <w:r>
              <w:rPr>
                <w:b/>
                <w:sz w:val="28"/>
              </w:rPr>
              <w:t>0,</w:t>
            </w:r>
            <w:r w:rsidR="001B5639">
              <w:rPr>
                <w:b/>
                <w:sz w:val="28"/>
              </w:rPr>
              <w:t>- €</w:t>
            </w:r>
            <w:r>
              <w:rPr>
                <w:b/>
                <w:sz w:val="28"/>
              </w:rPr>
              <w:t xml:space="preserve"> </w:t>
            </w:r>
          </w:p>
        </w:tc>
      </w:tr>
      <w:tr w:rsidR="0082644C" w:rsidTr="00731B92">
        <w:tc>
          <w:tcPr>
            <w:tcW w:w="3260" w:type="dxa"/>
            <w:tcBorders>
              <w:top w:val="single" w:sz="4" w:space="0" w:color="000000"/>
              <w:left w:val="double" w:sz="2" w:space="0" w:color="000000"/>
              <w:bottom w:val="single" w:sz="4" w:space="0" w:color="000000"/>
              <w:right w:val="nil"/>
            </w:tcBorders>
            <w:hideMark/>
          </w:tcPr>
          <w:p w:rsidR="0082644C" w:rsidRDefault="0082644C" w:rsidP="00731B92">
            <w:pPr>
              <w:snapToGrid w:val="0"/>
              <w:spacing w:line="254" w:lineRule="auto"/>
              <w:rPr>
                <w:sz w:val="28"/>
              </w:rPr>
            </w:pPr>
            <w:r>
              <w:rPr>
                <w:sz w:val="28"/>
              </w:rPr>
              <w:t>Odmeny členom 523</w:t>
            </w:r>
          </w:p>
        </w:tc>
        <w:tc>
          <w:tcPr>
            <w:tcW w:w="2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2644C" w:rsidRPr="0082644C" w:rsidRDefault="0082644C" w:rsidP="00731B92">
            <w:pPr>
              <w:snapToGrid w:val="0"/>
              <w:spacing w:line="254" w:lineRule="auto"/>
              <w:jc w:val="center"/>
              <w:rPr>
                <w:sz w:val="28"/>
              </w:rPr>
            </w:pPr>
            <w:r w:rsidRPr="0082644C">
              <w:rPr>
                <w:sz w:val="28"/>
              </w:rPr>
              <w:t>-</w:t>
            </w:r>
          </w:p>
        </w:tc>
        <w:tc>
          <w:tcPr>
            <w:tcW w:w="4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24" w:space="0" w:color="000000"/>
            </w:tcBorders>
            <w:hideMark/>
          </w:tcPr>
          <w:p w:rsidR="0082644C" w:rsidRDefault="0082644C" w:rsidP="00731B92">
            <w:pPr>
              <w:snapToGrid w:val="0"/>
              <w:spacing w:line="254" w:lineRule="auto"/>
              <w:jc w:val="center"/>
              <w:rPr>
                <w:b/>
                <w:sz w:val="28"/>
              </w:rPr>
            </w:pPr>
            <w:r>
              <w:rPr>
                <w:b/>
                <w:sz w:val="28"/>
              </w:rPr>
              <w:t xml:space="preserve">- </w:t>
            </w:r>
          </w:p>
        </w:tc>
      </w:tr>
      <w:tr w:rsidR="0082644C" w:rsidTr="00731B92">
        <w:tc>
          <w:tcPr>
            <w:tcW w:w="3260" w:type="dxa"/>
            <w:tcBorders>
              <w:top w:val="single" w:sz="4" w:space="0" w:color="000000"/>
              <w:left w:val="double" w:sz="2" w:space="0" w:color="000000"/>
              <w:bottom w:val="single" w:sz="4" w:space="0" w:color="000000"/>
              <w:right w:val="nil"/>
            </w:tcBorders>
            <w:hideMark/>
          </w:tcPr>
          <w:p w:rsidR="0082644C" w:rsidRDefault="0082644C" w:rsidP="00731B92">
            <w:pPr>
              <w:snapToGrid w:val="0"/>
              <w:spacing w:line="254" w:lineRule="auto"/>
              <w:rPr>
                <w:sz w:val="28"/>
              </w:rPr>
            </w:pPr>
            <w:r>
              <w:rPr>
                <w:sz w:val="28"/>
              </w:rPr>
              <w:t xml:space="preserve">Náklady na </w:t>
            </w:r>
            <w:proofErr w:type="spellStart"/>
            <w:r>
              <w:rPr>
                <w:sz w:val="28"/>
              </w:rPr>
              <w:t>soc.zabez</w:t>
            </w:r>
            <w:proofErr w:type="spellEnd"/>
            <w:r>
              <w:rPr>
                <w:sz w:val="28"/>
              </w:rPr>
              <w:t>. 524, 525, 526</w:t>
            </w:r>
          </w:p>
        </w:tc>
        <w:tc>
          <w:tcPr>
            <w:tcW w:w="2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82644C" w:rsidRPr="0082644C" w:rsidRDefault="0082644C" w:rsidP="00731B92">
            <w:pPr>
              <w:snapToGrid w:val="0"/>
              <w:spacing w:line="254" w:lineRule="auto"/>
              <w:jc w:val="center"/>
              <w:rPr>
                <w:sz w:val="28"/>
              </w:rPr>
            </w:pPr>
          </w:p>
          <w:p w:rsidR="0082644C" w:rsidRPr="0082644C" w:rsidRDefault="00CE4A2F" w:rsidP="00731B92">
            <w:pPr>
              <w:snapToGrid w:val="0"/>
              <w:spacing w:line="254" w:lineRule="auto"/>
              <w:jc w:val="center"/>
            </w:pPr>
            <w:r>
              <w:rPr>
                <w:sz w:val="28"/>
              </w:rPr>
              <w:t>12 974</w:t>
            </w:r>
            <w:r w:rsidR="0082644C" w:rsidRPr="0082644C">
              <w:rPr>
                <w:sz w:val="28"/>
              </w:rPr>
              <w:t xml:space="preserve">,- €  </w:t>
            </w:r>
          </w:p>
        </w:tc>
        <w:tc>
          <w:tcPr>
            <w:tcW w:w="4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24" w:space="0" w:color="000000"/>
            </w:tcBorders>
            <w:vAlign w:val="bottom"/>
            <w:hideMark/>
          </w:tcPr>
          <w:p w:rsidR="0082644C" w:rsidRDefault="0082644C" w:rsidP="001B5639">
            <w:pPr>
              <w:snapToGrid w:val="0"/>
              <w:spacing w:line="254" w:lineRule="auto"/>
              <w:jc w:val="center"/>
              <w:rPr>
                <w:b/>
                <w:sz w:val="28"/>
              </w:rPr>
            </w:pPr>
            <w:r>
              <w:rPr>
                <w:b/>
                <w:sz w:val="28"/>
              </w:rPr>
              <w:t>19 29</w:t>
            </w:r>
            <w:r w:rsidR="001B5639">
              <w:rPr>
                <w:b/>
                <w:sz w:val="28"/>
              </w:rPr>
              <w:t>4</w:t>
            </w:r>
            <w:r>
              <w:rPr>
                <w:b/>
                <w:sz w:val="28"/>
              </w:rPr>
              <w:t>,</w:t>
            </w:r>
            <w:r w:rsidR="001B5639">
              <w:rPr>
                <w:b/>
                <w:sz w:val="28"/>
              </w:rPr>
              <w:t>- €</w:t>
            </w:r>
            <w:r>
              <w:rPr>
                <w:b/>
                <w:sz w:val="28"/>
              </w:rPr>
              <w:t xml:space="preserve"> </w:t>
            </w:r>
            <w:r>
              <w:rPr>
                <w:b/>
                <w:sz w:val="28"/>
              </w:rPr>
              <w:t xml:space="preserve">  </w:t>
            </w:r>
          </w:p>
        </w:tc>
      </w:tr>
      <w:tr w:rsidR="0082644C" w:rsidTr="00731B92">
        <w:tc>
          <w:tcPr>
            <w:tcW w:w="3260" w:type="dxa"/>
            <w:tcBorders>
              <w:top w:val="single" w:sz="4" w:space="0" w:color="000000"/>
              <w:left w:val="double" w:sz="2" w:space="0" w:color="000000"/>
              <w:bottom w:val="double" w:sz="24" w:space="0" w:color="000000"/>
              <w:right w:val="nil"/>
            </w:tcBorders>
            <w:hideMark/>
          </w:tcPr>
          <w:p w:rsidR="0082644C" w:rsidRDefault="0082644C" w:rsidP="00731B92">
            <w:pPr>
              <w:snapToGrid w:val="0"/>
              <w:spacing w:line="254" w:lineRule="auto"/>
              <w:rPr>
                <w:sz w:val="28"/>
              </w:rPr>
            </w:pPr>
            <w:r>
              <w:rPr>
                <w:sz w:val="28"/>
              </w:rPr>
              <w:t>Sociálne náklady 527,528</w:t>
            </w:r>
          </w:p>
        </w:tc>
        <w:tc>
          <w:tcPr>
            <w:tcW w:w="2881" w:type="dxa"/>
            <w:tcBorders>
              <w:top w:val="single" w:sz="4" w:space="0" w:color="000000"/>
              <w:left w:val="single" w:sz="4" w:space="0" w:color="000000"/>
              <w:bottom w:val="double" w:sz="24" w:space="0" w:color="000000"/>
              <w:right w:val="nil"/>
            </w:tcBorders>
            <w:hideMark/>
          </w:tcPr>
          <w:p w:rsidR="0082644C" w:rsidRPr="0082644C" w:rsidRDefault="0082644C" w:rsidP="0082644C">
            <w:pPr>
              <w:snapToGrid w:val="0"/>
              <w:spacing w:line="254" w:lineRule="auto"/>
              <w:jc w:val="center"/>
              <w:rPr>
                <w:sz w:val="28"/>
              </w:rPr>
            </w:pPr>
            <w:r w:rsidRPr="0082644C">
              <w:rPr>
                <w:sz w:val="28"/>
              </w:rPr>
              <w:t>201,- €</w:t>
            </w:r>
          </w:p>
          <w:p w:rsidR="0082644C" w:rsidRPr="0082644C" w:rsidRDefault="0082644C" w:rsidP="00731B92">
            <w:pPr>
              <w:snapToGrid w:val="0"/>
              <w:spacing w:line="254" w:lineRule="auto"/>
              <w:jc w:val="center"/>
              <w:rPr>
                <w:sz w:val="28"/>
              </w:rPr>
            </w:pPr>
          </w:p>
        </w:tc>
        <w:tc>
          <w:tcPr>
            <w:tcW w:w="4949" w:type="dxa"/>
            <w:tcBorders>
              <w:top w:val="single" w:sz="4" w:space="0" w:color="000000"/>
              <w:left w:val="single" w:sz="4" w:space="0" w:color="000000"/>
              <w:bottom w:val="double" w:sz="24" w:space="0" w:color="000000"/>
              <w:right w:val="double" w:sz="24" w:space="0" w:color="000000"/>
            </w:tcBorders>
          </w:tcPr>
          <w:p w:rsidR="0082644C" w:rsidRDefault="0082644C" w:rsidP="00CE4A2F">
            <w:pPr>
              <w:snapToGrid w:val="0"/>
              <w:spacing w:line="254" w:lineRule="auto"/>
              <w:jc w:val="center"/>
              <w:rPr>
                <w:b/>
                <w:sz w:val="28"/>
              </w:rPr>
            </w:pPr>
            <w:r>
              <w:rPr>
                <w:b/>
                <w:sz w:val="28"/>
              </w:rPr>
              <w:t xml:space="preserve"> 301</w:t>
            </w:r>
            <w:r w:rsidR="00CE4A2F">
              <w:rPr>
                <w:b/>
                <w:sz w:val="28"/>
              </w:rPr>
              <w:t>,- €</w:t>
            </w:r>
          </w:p>
        </w:tc>
      </w:tr>
      <w:tr w:rsidR="0082644C" w:rsidTr="00731B92">
        <w:tc>
          <w:tcPr>
            <w:tcW w:w="3260" w:type="dxa"/>
            <w:tcBorders>
              <w:top w:val="double" w:sz="2" w:space="0" w:color="000000"/>
              <w:left w:val="double" w:sz="2" w:space="0" w:color="000000"/>
              <w:bottom w:val="double" w:sz="24" w:space="0" w:color="000000"/>
              <w:right w:val="nil"/>
            </w:tcBorders>
            <w:hideMark/>
          </w:tcPr>
          <w:p w:rsidR="0082644C" w:rsidRDefault="0082644C" w:rsidP="00731B92">
            <w:pPr>
              <w:snapToGrid w:val="0"/>
              <w:spacing w:line="254" w:lineRule="auto"/>
              <w:rPr>
                <w:sz w:val="28"/>
              </w:rPr>
            </w:pPr>
            <w:r>
              <w:rPr>
                <w:sz w:val="28"/>
              </w:rPr>
              <w:t>Osobné náklady spolu</w:t>
            </w:r>
          </w:p>
        </w:tc>
        <w:tc>
          <w:tcPr>
            <w:tcW w:w="2881" w:type="dxa"/>
            <w:tcBorders>
              <w:top w:val="double" w:sz="2" w:space="0" w:color="000000"/>
              <w:left w:val="single" w:sz="4" w:space="0" w:color="000000"/>
              <w:bottom w:val="double" w:sz="24" w:space="0" w:color="000000"/>
              <w:right w:val="nil"/>
            </w:tcBorders>
            <w:hideMark/>
          </w:tcPr>
          <w:p w:rsidR="0082644C" w:rsidRPr="0082644C" w:rsidRDefault="0082644C" w:rsidP="00CE4A2F">
            <w:pPr>
              <w:snapToGrid w:val="0"/>
              <w:spacing w:line="254" w:lineRule="auto"/>
              <w:jc w:val="center"/>
              <w:rPr>
                <w:sz w:val="28"/>
              </w:rPr>
            </w:pPr>
            <w:r w:rsidRPr="0082644C">
              <w:rPr>
                <w:sz w:val="28"/>
              </w:rPr>
              <w:t>51 </w:t>
            </w:r>
            <w:r w:rsidR="00CE4A2F">
              <w:rPr>
                <w:sz w:val="28"/>
              </w:rPr>
              <w:t>075</w:t>
            </w:r>
            <w:r w:rsidRPr="0082644C">
              <w:rPr>
                <w:sz w:val="28"/>
              </w:rPr>
              <w:t xml:space="preserve">,-- EUR </w:t>
            </w:r>
          </w:p>
        </w:tc>
        <w:tc>
          <w:tcPr>
            <w:tcW w:w="4949" w:type="dxa"/>
            <w:tcBorders>
              <w:top w:val="double" w:sz="2" w:space="0" w:color="000000"/>
              <w:left w:val="single" w:sz="4" w:space="0" w:color="000000"/>
              <w:bottom w:val="double" w:sz="24" w:space="0" w:color="000000"/>
              <w:right w:val="double" w:sz="24" w:space="0" w:color="000000"/>
            </w:tcBorders>
            <w:vAlign w:val="bottom"/>
            <w:hideMark/>
          </w:tcPr>
          <w:p w:rsidR="0082644C" w:rsidRDefault="001B5639" w:rsidP="001B5639">
            <w:pPr>
              <w:snapToGrid w:val="0"/>
              <w:spacing w:line="254" w:lineRule="auto"/>
              <w:jc w:val="center"/>
              <w:rPr>
                <w:b/>
                <w:sz w:val="28"/>
              </w:rPr>
            </w:pPr>
            <w:r>
              <w:rPr>
                <w:b/>
                <w:sz w:val="28"/>
              </w:rPr>
              <w:t>74</w:t>
            </w:r>
            <w:r w:rsidR="0082644C">
              <w:rPr>
                <w:b/>
                <w:sz w:val="28"/>
              </w:rPr>
              <w:t> </w:t>
            </w:r>
            <w:r>
              <w:rPr>
                <w:b/>
                <w:sz w:val="28"/>
              </w:rPr>
              <w:t>505</w:t>
            </w:r>
            <w:r w:rsidR="0082644C">
              <w:rPr>
                <w:b/>
                <w:sz w:val="28"/>
              </w:rPr>
              <w:t xml:space="preserve">,-- EUR </w:t>
            </w:r>
          </w:p>
        </w:tc>
      </w:tr>
    </w:tbl>
    <w:p w:rsidR="0082644C" w:rsidRDefault="0082644C" w:rsidP="0082644C"/>
    <w:p w:rsidR="0082644C" w:rsidRDefault="0082644C" w:rsidP="0082644C">
      <w:pPr>
        <w:pStyle w:val="Zkladntext21"/>
        <w:rPr>
          <w:b w:val="0"/>
          <w:bCs w:val="0"/>
        </w:rPr>
      </w:pPr>
      <w:r>
        <w:rPr>
          <w:b w:val="0"/>
          <w:bCs w:val="0"/>
        </w:rPr>
        <w:lastRenderedPageBreak/>
        <w:t>P</w:t>
      </w:r>
      <w:r w:rsidR="00CE4A2F">
        <w:rPr>
          <w:b w:val="0"/>
          <w:bCs w:val="0"/>
        </w:rPr>
        <w:t>riemerný počet zamestnancov je 8</w:t>
      </w:r>
      <w:r>
        <w:rPr>
          <w:b w:val="0"/>
          <w:bCs w:val="0"/>
        </w:rPr>
        <w:t xml:space="preserve"> osôb. Náklady vynaložené na mzdy za rok 201</w:t>
      </w:r>
      <w:r w:rsidR="001B5639">
        <w:rPr>
          <w:b w:val="0"/>
          <w:bCs w:val="0"/>
        </w:rPr>
        <w:t>7</w:t>
      </w:r>
      <w:r>
        <w:rPr>
          <w:b w:val="0"/>
          <w:bCs w:val="0"/>
        </w:rPr>
        <w:t xml:space="preserve"> sa zvýšili  oproti minulému roku o</w:t>
      </w:r>
      <w:r w:rsidR="00CE4A2F">
        <w:rPr>
          <w:b w:val="0"/>
          <w:bCs w:val="0"/>
        </w:rPr>
        <w:t> 17 010</w:t>
      </w:r>
      <w:r>
        <w:rPr>
          <w:b w:val="0"/>
          <w:bCs w:val="0"/>
        </w:rPr>
        <w:t>,- EUR.</w:t>
      </w:r>
    </w:p>
    <w:p w:rsidR="0082644C" w:rsidRDefault="0082644C" w:rsidP="0082644C">
      <w:pPr>
        <w:pStyle w:val="Zkladntext21"/>
        <w:rPr>
          <w:b w:val="0"/>
          <w:bCs w:val="0"/>
        </w:rPr>
      </w:pPr>
      <w:r>
        <w:rPr>
          <w:b w:val="0"/>
          <w:bCs w:val="0"/>
        </w:rPr>
        <w:t>Náklady na sociálne zabezpečenie sa zvýšili  o</w:t>
      </w:r>
      <w:r w:rsidR="000D480F">
        <w:rPr>
          <w:b w:val="0"/>
          <w:bCs w:val="0"/>
        </w:rPr>
        <w:t> 6 320</w:t>
      </w:r>
      <w:r>
        <w:rPr>
          <w:b w:val="0"/>
          <w:bCs w:val="0"/>
        </w:rPr>
        <w:t xml:space="preserve">,- </w:t>
      </w:r>
      <w:r w:rsidR="00CE4A2F">
        <w:rPr>
          <w:b w:val="0"/>
          <w:bCs w:val="0"/>
        </w:rPr>
        <w:t>EUR oproti roku 2016</w:t>
      </w:r>
      <w:r>
        <w:rPr>
          <w:b w:val="0"/>
          <w:bCs w:val="0"/>
        </w:rPr>
        <w:t>.</w:t>
      </w:r>
    </w:p>
    <w:p w:rsidR="0082644C" w:rsidRDefault="0082644C" w:rsidP="0082644C">
      <w:pPr>
        <w:pStyle w:val="Zkladntext21"/>
        <w:rPr>
          <w:b w:val="0"/>
          <w:bCs w:val="0"/>
        </w:rPr>
      </w:pPr>
      <w:r>
        <w:rPr>
          <w:b w:val="0"/>
          <w:bCs w:val="0"/>
        </w:rPr>
        <w:t xml:space="preserve">Sociálny fond bol vytvorený vo výške </w:t>
      </w:r>
      <w:r w:rsidR="001B5639">
        <w:rPr>
          <w:b w:val="0"/>
          <w:bCs w:val="0"/>
        </w:rPr>
        <w:t>301</w:t>
      </w:r>
      <w:r>
        <w:rPr>
          <w:b w:val="0"/>
          <w:bCs w:val="0"/>
        </w:rPr>
        <w:t xml:space="preserve">,- EUR. </w:t>
      </w:r>
    </w:p>
    <w:p w:rsidR="0082644C" w:rsidRDefault="0082644C" w:rsidP="0082644C">
      <w:pPr>
        <w:pStyle w:val="Zkladntext21"/>
        <w:rPr>
          <w:b w:val="0"/>
          <w:bCs w:val="0"/>
        </w:rPr>
      </w:pPr>
    </w:p>
    <w:p w:rsidR="0082644C" w:rsidRDefault="0082644C" w:rsidP="0082644C">
      <w:pPr>
        <w:pStyle w:val="Zkladntext21"/>
        <w:rPr>
          <w:b w:val="0"/>
          <w:bCs w:val="0"/>
        </w:rPr>
      </w:pPr>
    </w:p>
    <w:p w:rsidR="0082644C" w:rsidRDefault="0082644C" w:rsidP="0082644C">
      <w:pPr>
        <w:jc w:val="center"/>
        <w:rPr>
          <w:b/>
          <w:bCs/>
          <w:sz w:val="32"/>
        </w:rPr>
      </w:pPr>
      <w:r>
        <w:rPr>
          <w:b/>
          <w:bCs/>
          <w:sz w:val="32"/>
        </w:rPr>
        <w:t>II.</w:t>
      </w:r>
    </w:p>
    <w:p w:rsidR="0082644C" w:rsidRDefault="0082644C" w:rsidP="0082644C">
      <w:pPr>
        <w:jc w:val="center"/>
        <w:rPr>
          <w:b/>
          <w:bCs/>
          <w:sz w:val="32"/>
        </w:rPr>
      </w:pPr>
      <w:r>
        <w:rPr>
          <w:b/>
          <w:bCs/>
          <w:sz w:val="32"/>
        </w:rPr>
        <w:t>Informácie o účtovných metódach a všeobecných účtovných zásadách</w:t>
      </w:r>
    </w:p>
    <w:p w:rsidR="0082644C" w:rsidRDefault="0082644C" w:rsidP="0082644C">
      <w:pPr>
        <w:jc w:val="center"/>
        <w:rPr>
          <w:b/>
          <w:bCs/>
          <w:sz w:val="32"/>
        </w:rPr>
      </w:pPr>
    </w:p>
    <w:p w:rsidR="0082644C" w:rsidRDefault="0082644C" w:rsidP="0082644C">
      <w:pPr>
        <w:jc w:val="both"/>
        <w:rPr>
          <w:sz w:val="28"/>
        </w:rPr>
      </w:pPr>
    </w:p>
    <w:p w:rsidR="0082644C" w:rsidRDefault="0082644C" w:rsidP="0082644C">
      <w:pPr>
        <w:pStyle w:val="Nadpis8"/>
        <w:tabs>
          <w:tab w:val="left" w:pos="0"/>
        </w:tabs>
      </w:pPr>
      <w:r>
        <w:t>ZÁSOBY</w:t>
      </w:r>
    </w:p>
    <w:p w:rsidR="0082644C" w:rsidRDefault="0082644C" w:rsidP="0082644C">
      <w:pPr>
        <w:jc w:val="both"/>
        <w:rPr>
          <w:bCs/>
          <w:sz w:val="28"/>
        </w:rPr>
      </w:pPr>
      <w:r>
        <w:rPr>
          <w:bCs/>
          <w:sz w:val="28"/>
        </w:rPr>
        <w:t>Spoločnosť účtuje zásoby priamo do spotreby.</w:t>
      </w:r>
    </w:p>
    <w:p w:rsidR="0082644C" w:rsidRDefault="0082644C" w:rsidP="0082644C">
      <w:pPr>
        <w:jc w:val="both"/>
        <w:rPr>
          <w:bCs/>
          <w:sz w:val="28"/>
        </w:rPr>
      </w:pPr>
    </w:p>
    <w:p w:rsidR="0082644C" w:rsidRDefault="0082644C" w:rsidP="0082644C">
      <w:pPr>
        <w:pStyle w:val="Zarkazkladnhotextu"/>
      </w:pPr>
    </w:p>
    <w:p w:rsidR="0082644C" w:rsidRDefault="0082644C" w:rsidP="0082644C">
      <w:pPr>
        <w:pStyle w:val="Nadpis9"/>
        <w:tabs>
          <w:tab w:val="left" w:pos="0"/>
        </w:tabs>
      </w:pPr>
      <w:r>
        <w:t>DLHODOBÝ MAJETOK</w:t>
      </w:r>
    </w:p>
    <w:p w:rsidR="0082644C" w:rsidRDefault="0082644C" w:rsidP="0082644C">
      <w:pPr>
        <w:rPr>
          <w:sz w:val="28"/>
        </w:rPr>
      </w:pPr>
    </w:p>
    <w:p w:rsidR="0082644C" w:rsidRDefault="0082644C" w:rsidP="0082644C">
      <w:pPr>
        <w:rPr>
          <w:sz w:val="28"/>
        </w:rPr>
      </w:pPr>
      <w:r>
        <w:rPr>
          <w:sz w:val="28"/>
        </w:rPr>
        <w:t>Nakupovaný dlhodobý majetok sa účtuje cez obstaranie obstarávacou cenou, ktorú predstavuje obstaranie vrátane nákladov súvisiacich s obstaraním</w:t>
      </w:r>
    </w:p>
    <w:p w:rsidR="0082644C" w:rsidRDefault="0082644C" w:rsidP="0082644C">
      <w:pPr>
        <w:jc w:val="both"/>
        <w:rPr>
          <w:sz w:val="28"/>
        </w:rPr>
      </w:pPr>
      <w:r>
        <w:rPr>
          <w:sz w:val="28"/>
        </w:rPr>
        <w:t>Spoločnosť podľa vnútropodnikovej smernice rozhodla, že drobný hmotný investičný majetok:</w:t>
      </w:r>
    </w:p>
    <w:p w:rsidR="0082644C" w:rsidRDefault="0082644C" w:rsidP="0082644C">
      <w:pPr>
        <w:numPr>
          <w:ilvl w:val="0"/>
          <w:numId w:val="2"/>
        </w:numPr>
        <w:tabs>
          <w:tab w:val="left" w:pos="1428"/>
        </w:tabs>
        <w:jc w:val="both"/>
        <w:rPr>
          <w:sz w:val="28"/>
        </w:rPr>
      </w:pPr>
      <w:r>
        <w:rPr>
          <w:sz w:val="28"/>
        </w:rPr>
        <w:t>do výšky 1700,- EUR ide priamo do spotreby</w:t>
      </w:r>
    </w:p>
    <w:p w:rsidR="0082644C" w:rsidRDefault="0082644C" w:rsidP="0082644C">
      <w:pPr>
        <w:ind w:left="360"/>
        <w:rPr>
          <w:b/>
          <w:bCs/>
          <w:sz w:val="32"/>
        </w:rPr>
      </w:pPr>
    </w:p>
    <w:p w:rsidR="0082644C" w:rsidRDefault="0082644C" w:rsidP="0082644C">
      <w:pPr>
        <w:ind w:left="360"/>
        <w:rPr>
          <w:b/>
          <w:bCs/>
          <w:sz w:val="32"/>
        </w:rPr>
      </w:pPr>
    </w:p>
    <w:p w:rsidR="0082644C" w:rsidRDefault="0082644C" w:rsidP="0082644C">
      <w:pPr>
        <w:ind w:left="360"/>
        <w:rPr>
          <w:b/>
          <w:bCs/>
          <w:sz w:val="32"/>
        </w:rPr>
      </w:pPr>
      <w:r>
        <w:rPr>
          <w:b/>
          <w:bCs/>
          <w:sz w:val="32"/>
        </w:rPr>
        <w:t>Spôsob zostavenia odpisového plánu</w:t>
      </w:r>
    </w:p>
    <w:p w:rsidR="0082644C" w:rsidRDefault="0082644C" w:rsidP="0082644C">
      <w:pPr>
        <w:pStyle w:val="Zarkazkladnhotextu21"/>
        <w:ind w:firstLine="708"/>
      </w:pPr>
      <w:r>
        <w:t>Podnik zostavil odpisový plán hmotného investičného majetku tak, že daňové a účtovné odpisy sa rovnajú</w:t>
      </w:r>
    </w:p>
    <w:p w:rsidR="0082644C" w:rsidRDefault="0082644C" w:rsidP="0082644C"/>
    <w:p w:rsidR="00CE4A2F" w:rsidRDefault="00CE4A2F" w:rsidP="0082644C"/>
    <w:tbl>
      <w:tblPr>
        <w:tblW w:w="10410" w:type="dxa"/>
        <w:tblInd w:w="-181" w:type="dxa"/>
        <w:tblLayout w:type="fixed"/>
        <w:tblLook w:val="04A0" w:firstRow="1" w:lastRow="0" w:firstColumn="1" w:lastColumn="0" w:noHBand="0" w:noVBand="1"/>
      </w:tblPr>
      <w:tblGrid>
        <w:gridCol w:w="1829"/>
        <w:gridCol w:w="1390"/>
        <w:gridCol w:w="1174"/>
        <w:gridCol w:w="1134"/>
        <w:gridCol w:w="1010"/>
        <w:gridCol w:w="1469"/>
        <w:gridCol w:w="1231"/>
        <w:gridCol w:w="1173"/>
      </w:tblGrid>
      <w:tr w:rsidR="0082644C" w:rsidTr="00731B92">
        <w:tc>
          <w:tcPr>
            <w:tcW w:w="1829" w:type="dxa"/>
            <w:tcBorders>
              <w:top w:val="single" w:sz="4" w:space="0" w:color="auto"/>
              <w:left w:val="single" w:sz="4" w:space="0" w:color="auto"/>
              <w:bottom w:val="double" w:sz="24" w:space="0" w:color="000000"/>
              <w:right w:val="nil"/>
            </w:tcBorders>
          </w:tcPr>
          <w:p w:rsidR="0082644C" w:rsidRDefault="0082644C" w:rsidP="00731B92">
            <w:pPr>
              <w:snapToGrid w:val="0"/>
              <w:spacing w:line="254" w:lineRule="auto"/>
              <w:rPr>
                <w:b/>
              </w:rPr>
            </w:pPr>
            <w:r>
              <w:rPr>
                <w:b/>
              </w:rPr>
              <w:t xml:space="preserve">Dlhodobý majetok </w:t>
            </w:r>
          </w:p>
          <w:p w:rsidR="0082644C" w:rsidRDefault="0082644C" w:rsidP="00731B92">
            <w:pPr>
              <w:spacing w:line="254" w:lineRule="auto"/>
            </w:pPr>
          </w:p>
          <w:p w:rsidR="0082644C" w:rsidRDefault="0082644C" w:rsidP="00731B92">
            <w:pPr>
              <w:spacing w:line="254" w:lineRule="auto"/>
            </w:pPr>
          </w:p>
        </w:tc>
        <w:tc>
          <w:tcPr>
            <w:tcW w:w="1390" w:type="dxa"/>
            <w:tcBorders>
              <w:top w:val="single" w:sz="4" w:space="0" w:color="auto"/>
              <w:left w:val="double" w:sz="18" w:space="0" w:color="000000"/>
              <w:bottom w:val="double" w:sz="24" w:space="0" w:color="000000"/>
              <w:right w:val="nil"/>
            </w:tcBorders>
          </w:tcPr>
          <w:p w:rsidR="0082644C" w:rsidRDefault="0082644C" w:rsidP="00731B92">
            <w:pPr>
              <w:snapToGrid w:val="0"/>
              <w:spacing w:line="254" w:lineRule="auto"/>
            </w:pPr>
            <w:r>
              <w:t>Stav k 1.1.</w:t>
            </w:r>
          </w:p>
          <w:p w:rsidR="0082644C" w:rsidRDefault="0082644C" w:rsidP="00731B92">
            <w:pPr>
              <w:spacing w:line="254" w:lineRule="auto"/>
            </w:pPr>
          </w:p>
          <w:p w:rsidR="0082644C" w:rsidRDefault="0082644C" w:rsidP="00731B92">
            <w:pPr>
              <w:spacing w:line="254" w:lineRule="auto"/>
            </w:pPr>
            <w:r>
              <w:t xml:space="preserve">Obstarávacia </w:t>
            </w:r>
          </w:p>
          <w:p w:rsidR="0082644C" w:rsidRDefault="0082644C" w:rsidP="00731B92">
            <w:pPr>
              <w:spacing w:line="254" w:lineRule="auto"/>
            </w:pPr>
            <w:r>
              <w:t xml:space="preserve">    cena</w:t>
            </w:r>
          </w:p>
        </w:tc>
        <w:tc>
          <w:tcPr>
            <w:tcW w:w="1174" w:type="dxa"/>
            <w:tcBorders>
              <w:top w:val="single" w:sz="4" w:space="0" w:color="auto"/>
              <w:left w:val="single" w:sz="4" w:space="0" w:color="000000"/>
              <w:bottom w:val="double" w:sz="24" w:space="0" w:color="000000"/>
              <w:right w:val="nil"/>
            </w:tcBorders>
          </w:tcPr>
          <w:p w:rsidR="0082644C" w:rsidRDefault="0082644C" w:rsidP="00731B92">
            <w:pPr>
              <w:snapToGrid w:val="0"/>
              <w:spacing w:line="254" w:lineRule="auto"/>
            </w:pPr>
          </w:p>
          <w:p w:rsidR="0082644C" w:rsidRDefault="0082644C" w:rsidP="00731B92">
            <w:pPr>
              <w:spacing w:line="254" w:lineRule="auto"/>
            </w:pPr>
            <w:proofErr w:type="spellStart"/>
            <w:r>
              <w:t>Opravky</w:t>
            </w:r>
            <w:proofErr w:type="spellEnd"/>
          </w:p>
          <w:p w:rsidR="0082644C" w:rsidRDefault="0082644C" w:rsidP="00731B92">
            <w:pPr>
              <w:spacing w:line="254" w:lineRule="auto"/>
            </w:pPr>
            <w:r>
              <w:t xml:space="preserve">  Za rok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000000"/>
              <w:bottom w:val="double" w:sz="24" w:space="0" w:color="000000"/>
              <w:right w:val="nil"/>
            </w:tcBorders>
          </w:tcPr>
          <w:p w:rsidR="0082644C" w:rsidRDefault="0082644C" w:rsidP="00731B92">
            <w:pPr>
              <w:snapToGrid w:val="0"/>
              <w:spacing w:line="254" w:lineRule="auto"/>
            </w:pPr>
            <w:r>
              <w:t>Zmeny stavu</w:t>
            </w:r>
          </w:p>
          <w:p w:rsidR="0082644C" w:rsidRDefault="0082644C" w:rsidP="00731B92">
            <w:pPr>
              <w:spacing w:line="254" w:lineRule="auto"/>
            </w:pPr>
          </w:p>
          <w:p w:rsidR="0082644C" w:rsidRDefault="0082644C" w:rsidP="00731B92">
            <w:pPr>
              <w:spacing w:line="254" w:lineRule="auto"/>
            </w:pPr>
            <w:r>
              <w:t>prírastky</w:t>
            </w: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000000"/>
              <w:bottom w:val="double" w:sz="24" w:space="0" w:color="000000"/>
              <w:right w:val="nil"/>
            </w:tcBorders>
          </w:tcPr>
          <w:p w:rsidR="0082644C" w:rsidRDefault="0082644C" w:rsidP="00731B92">
            <w:pPr>
              <w:snapToGrid w:val="0"/>
              <w:spacing w:line="254" w:lineRule="auto"/>
            </w:pPr>
          </w:p>
          <w:p w:rsidR="0082644C" w:rsidRDefault="0082644C" w:rsidP="00731B92">
            <w:pPr>
              <w:spacing w:line="254" w:lineRule="auto"/>
            </w:pPr>
          </w:p>
          <w:p w:rsidR="0082644C" w:rsidRDefault="0082644C" w:rsidP="00731B92">
            <w:pPr>
              <w:spacing w:line="254" w:lineRule="auto"/>
            </w:pPr>
            <w:r>
              <w:t>úbytky</w:t>
            </w:r>
          </w:p>
        </w:tc>
        <w:tc>
          <w:tcPr>
            <w:tcW w:w="1469" w:type="dxa"/>
            <w:tcBorders>
              <w:top w:val="single" w:sz="4" w:space="0" w:color="auto"/>
              <w:left w:val="single" w:sz="4" w:space="0" w:color="000000"/>
              <w:bottom w:val="double" w:sz="24" w:space="0" w:color="000000"/>
              <w:right w:val="nil"/>
            </w:tcBorders>
          </w:tcPr>
          <w:p w:rsidR="0082644C" w:rsidRDefault="0082644C" w:rsidP="00731B92">
            <w:pPr>
              <w:snapToGrid w:val="0"/>
              <w:spacing w:line="254" w:lineRule="auto"/>
            </w:pPr>
            <w:r>
              <w:t>Stav k 31.12.</w:t>
            </w:r>
          </w:p>
          <w:p w:rsidR="0082644C" w:rsidRDefault="0082644C" w:rsidP="00731B92">
            <w:pPr>
              <w:spacing w:line="254" w:lineRule="auto"/>
            </w:pPr>
          </w:p>
          <w:p w:rsidR="0082644C" w:rsidRDefault="0082644C" w:rsidP="00731B92">
            <w:pPr>
              <w:spacing w:line="254" w:lineRule="auto"/>
            </w:pPr>
            <w:r>
              <w:t xml:space="preserve">Obstarávacia </w:t>
            </w:r>
          </w:p>
          <w:p w:rsidR="0082644C" w:rsidRDefault="0082644C" w:rsidP="00731B92">
            <w:pPr>
              <w:spacing w:line="254" w:lineRule="auto"/>
            </w:pPr>
            <w:r>
              <w:t xml:space="preserve">     cena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000000"/>
              <w:bottom w:val="double" w:sz="24" w:space="0" w:color="000000"/>
              <w:right w:val="nil"/>
            </w:tcBorders>
          </w:tcPr>
          <w:p w:rsidR="0082644C" w:rsidRDefault="0082644C" w:rsidP="00731B92">
            <w:pPr>
              <w:snapToGrid w:val="0"/>
              <w:spacing w:line="254" w:lineRule="auto"/>
            </w:pPr>
          </w:p>
          <w:p w:rsidR="0082644C" w:rsidRDefault="0082644C" w:rsidP="00731B92">
            <w:pPr>
              <w:spacing w:line="254" w:lineRule="auto"/>
            </w:pPr>
            <w:proofErr w:type="spellStart"/>
            <w:r>
              <w:t>Opravky</w:t>
            </w:r>
            <w:proofErr w:type="spellEnd"/>
          </w:p>
          <w:p w:rsidR="0082644C" w:rsidRDefault="0082644C" w:rsidP="00731B92">
            <w:pPr>
              <w:spacing w:line="254" w:lineRule="auto"/>
            </w:pPr>
            <w:r>
              <w:t xml:space="preserve">   celkom</w:t>
            </w:r>
          </w:p>
        </w:tc>
        <w:tc>
          <w:tcPr>
            <w:tcW w:w="1173" w:type="dxa"/>
            <w:tcBorders>
              <w:top w:val="single" w:sz="4" w:space="0" w:color="auto"/>
              <w:left w:val="single" w:sz="4" w:space="0" w:color="000000"/>
              <w:bottom w:val="double" w:sz="24" w:space="0" w:color="000000"/>
              <w:right w:val="single" w:sz="4" w:space="0" w:color="auto"/>
            </w:tcBorders>
          </w:tcPr>
          <w:p w:rsidR="0082644C" w:rsidRDefault="0082644C" w:rsidP="00731B92">
            <w:pPr>
              <w:snapToGrid w:val="0"/>
              <w:spacing w:line="254" w:lineRule="auto"/>
            </w:pPr>
          </w:p>
          <w:p w:rsidR="0082644C" w:rsidRDefault="0082644C" w:rsidP="00731B92">
            <w:pPr>
              <w:spacing w:line="254" w:lineRule="auto"/>
            </w:pPr>
            <w:r>
              <w:t>ZC MAJ.</w:t>
            </w:r>
          </w:p>
          <w:p w:rsidR="0082644C" w:rsidRDefault="0082644C" w:rsidP="00731B92">
            <w:pPr>
              <w:spacing w:line="254" w:lineRule="auto"/>
            </w:pPr>
            <w:r>
              <w:t xml:space="preserve">    </w:t>
            </w:r>
          </w:p>
          <w:p w:rsidR="0082644C" w:rsidRDefault="0082644C" w:rsidP="00731B92">
            <w:pPr>
              <w:spacing w:line="254" w:lineRule="auto"/>
            </w:pPr>
            <w:r>
              <w:t>OC-</w:t>
            </w:r>
            <w:proofErr w:type="spellStart"/>
            <w:r>
              <w:t>opravky</w:t>
            </w:r>
            <w:proofErr w:type="spellEnd"/>
            <w:r>
              <w:t xml:space="preserve">    </w:t>
            </w:r>
          </w:p>
        </w:tc>
      </w:tr>
      <w:tr w:rsidR="0082644C" w:rsidTr="00731B92">
        <w:tc>
          <w:tcPr>
            <w:tcW w:w="1829" w:type="dxa"/>
            <w:tcBorders>
              <w:top w:val="double" w:sz="18" w:space="0" w:color="000000"/>
              <w:left w:val="single" w:sz="4" w:space="0" w:color="auto"/>
              <w:bottom w:val="single" w:sz="4" w:space="0" w:color="000000"/>
              <w:right w:val="nil"/>
            </w:tcBorders>
            <w:hideMark/>
          </w:tcPr>
          <w:p w:rsidR="0082644C" w:rsidRDefault="0082644C" w:rsidP="00731B92">
            <w:pPr>
              <w:snapToGrid w:val="0"/>
              <w:spacing w:line="254" w:lineRule="auto"/>
              <w:rPr>
                <w:b/>
              </w:rPr>
            </w:pPr>
            <w:r>
              <w:rPr>
                <w:b/>
              </w:rPr>
              <w:t>Dopravné prostriedky</w:t>
            </w:r>
          </w:p>
        </w:tc>
        <w:tc>
          <w:tcPr>
            <w:tcW w:w="1390" w:type="dxa"/>
            <w:tcBorders>
              <w:top w:val="double" w:sz="18" w:space="0" w:color="000000"/>
              <w:left w:val="double" w:sz="18" w:space="0" w:color="000000"/>
              <w:bottom w:val="single" w:sz="4" w:space="0" w:color="000000"/>
              <w:right w:val="nil"/>
            </w:tcBorders>
            <w:hideMark/>
          </w:tcPr>
          <w:p w:rsidR="0082644C" w:rsidRDefault="00CE4A2F" w:rsidP="00CE4A2F">
            <w:pPr>
              <w:snapToGrid w:val="0"/>
              <w:spacing w:line="254" w:lineRule="auto"/>
              <w:jc w:val="center"/>
            </w:pPr>
            <w:r>
              <w:t xml:space="preserve"> 188 263</w:t>
            </w:r>
          </w:p>
        </w:tc>
        <w:tc>
          <w:tcPr>
            <w:tcW w:w="1174" w:type="dxa"/>
            <w:tcBorders>
              <w:top w:val="double" w:sz="18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2644C" w:rsidRDefault="009F7F33" w:rsidP="00731B92">
            <w:pPr>
              <w:snapToGrid w:val="0"/>
              <w:spacing w:line="254" w:lineRule="auto"/>
              <w:jc w:val="center"/>
            </w:pPr>
            <w:r>
              <w:t>29 132</w:t>
            </w:r>
          </w:p>
        </w:tc>
        <w:tc>
          <w:tcPr>
            <w:tcW w:w="1134" w:type="dxa"/>
            <w:tcBorders>
              <w:top w:val="double" w:sz="18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2644C" w:rsidRDefault="00CE4A2F" w:rsidP="00731B92">
            <w:pPr>
              <w:snapToGrid w:val="0"/>
              <w:spacing w:line="254" w:lineRule="auto"/>
              <w:jc w:val="center"/>
            </w:pPr>
            <w:r>
              <w:t>36 870</w:t>
            </w:r>
            <w:r w:rsidR="0082644C">
              <w:t>,-</w:t>
            </w:r>
          </w:p>
        </w:tc>
        <w:tc>
          <w:tcPr>
            <w:tcW w:w="1010" w:type="dxa"/>
            <w:tcBorders>
              <w:top w:val="double" w:sz="18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82644C" w:rsidRDefault="00CE4A2F" w:rsidP="00731B92">
            <w:pPr>
              <w:snapToGrid w:val="0"/>
              <w:spacing w:line="254" w:lineRule="auto"/>
              <w:jc w:val="center"/>
            </w:pPr>
            <w:r>
              <w:t>55410</w:t>
            </w:r>
          </w:p>
        </w:tc>
        <w:tc>
          <w:tcPr>
            <w:tcW w:w="1469" w:type="dxa"/>
            <w:tcBorders>
              <w:top w:val="double" w:sz="18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2644C" w:rsidRDefault="009F7F33" w:rsidP="00731B92">
            <w:pPr>
              <w:snapToGrid w:val="0"/>
              <w:spacing w:line="254" w:lineRule="auto"/>
              <w:jc w:val="center"/>
            </w:pPr>
            <w:r>
              <w:t>169 723</w:t>
            </w:r>
          </w:p>
        </w:tc>
        <w:tc>
          <w:tcPr>
            <w:tcW w:w="1231" w:type="dxa"/>
            <w:tcBorders>
              <w:top w:val="double" w:sz="18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2644C" w:rsidRDefault="009F7F33" w:rsidP="00731B92">
            <w:pPr>
              <w:snapToGrid w:val="0"/>
              <w:spacing w:line="254" w:lineRule="auto"/>
              <w:jc w:val="center"/>
            </w:pPr>
            <w:r>
              <w:t>67 734</w:t>
            </w:r>
          </w:p>
        </w:tc>
        <w:tc>
          <w:tcPr>
            <w:tcW w:w="1173" w:type="dxa"/>
            <w:tcBorders>
              <w:top w:val="double" w:sz="18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hideMark/>
          </w:tcPr>
          <w:p w:rsidR="0082644C" w:rsidRDefault="00CE4A2F" w:rsidP="00731B92">
            <w:pPr>
              <w:snapToGrid w:val="0"/>
              <w:spacing w:line="254" w:lineRule="auto"/>
              <w:jc w:val="center"/>
            </w:pPr>
            <w:r>
              <w:t>101 989</w:t>
            </w:r>
            <w:r w:rsidR="0082644C">
              <w:t>,-</w:t>
            </w:r>
          </w:p>
        </w:tc>
      </w:tr>
      <w:tr w:rsidR="0082644C" w:rsidTr="00731B92">
        <w:tc>
          <w:tcPr>
            <w:tcW w:w="1829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nil"/>
            </w:tcBorders>
            <w:hideMark/>
          </w:tcPr>
          <w:p w:rsidR="0082644C" w:rsidRDefault="0082644C" w:rsidP="00731B92">
            <w:pPr>
              <w:snapToGrid w:val="0"/>
              <w:spacing w:line="254" w:lineRule="auto"/>
            </w:pPr>
            <w:r>
              <w:t xml:space="preserve"> </w:t>
            </w:r>
          </w:p>
        </w:tc>
        <w:tc>
          <w:tcPr>
            <w:tcW w:w="1390" w:type="dxa"/>
            <w:tcBorders>
              <w:top w:val="single" w:sz="4" w:space="0" w:color="000000"/>
              <w:left w:val="double" w:sz="18" w:space="0" w:color="000000"/>
              <w:bottom w:val="single" w:sz="4" w:space="0" w:color="000000"/>
              <w:right w:val="nil"/>
            </w:tcBorders>
          </w:tcPr>
          <w:p w:rsidR="0082644C" w:rsidRDefault="0082644C" w:rsidP="00731B92">
            <w:pPr>
              <w:snapToGrid w:val="0"/>
              <w:spacing w:line="254" w:lineRule="auto"/>
              <w:jc w:val="center"/>
            </w:pPr>
          </w:p>
        </w:tc>
        <w:tc>
          <w:tcPr>
            <w:tcW w:w="1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82644C" w:rsidRDefault="0082644C" w:rsidP="00731B92">
            <w:pPr>
              <w:snapToGrid w:val="0"/>
              <w:spacing w:line="254" w:lineRule="auto"/>
              <w:jc w:val="center"/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82644C" w:rsidRDefault="0082644C" w:rsidP="00731B92">
            <w:pPr>
              <w:snapToGrid w:val="0"/>
              <w:spacing w:line="254" w:lineRule="auto"/>
              <w:jc w:val="center"/>
            </w:pPr>
          </w:p>
        </w:tc>
        <w:tc>
          <w:tcPr>
            <w:tcW w:w="10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82644C" w:rsidRDefault="0082644C" w:rsidP="00731B92">
            <w:pPr>
              <w:snapToGrid w:val="0"/>
              <w:spacing w:line="254" w:lineRule="auto"/>
              <w:jc w:val="center"/>
            </w:pPr>
          </w:p>
        </w:tc>
        <w:tc>
          <w:tcPr>
            <w:tcW w:w="14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82644C" w:rsidRDefault="0082644C" w:rsidP="00731B92">
            <w:pPr>
              <w:snapToGrid w:val="0"/>
              <w:spacing w:line="254" w:lineRule="auto"/>
              <w:jc w:val="center"/>
            </w:pPr>
          </w:p>
        </w:tc>
        <w:tc>
          <w:tcPr>
            <w:tcW w:w="1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82644C" w:rsidRDefault="0082644C" w:rsidP="00731B92">
            <w:pPr>
              <w:snapToGrid w:val="0"/>
              <w:spacing w:line="254" w:lineRule="auto"/>
              <w:jc w:val="center"/>
            </w:pPr>
          </w:p>
        </w:tc>
        <w:tc>
          <w:tcPr>
            <w:tcW w:w="1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82644C" w:rsidRDefault="0082644C" w:rsidP="00731B92">
            <w:pPr>
              <w:snapToGrid w:val="0"/>
              <w:spacing w:line="254" w:lineRule="auto"/>
              <w:jc w:val="center"/>
            </w:pPr>
          </w:p>
        </w:tc>
      </w:tr>
      <w:tr w:rsidR="0082644C" w:rsidTr="00731B92">
        <w:tc>
          <w:tcPr>
            <w:tcW w:w="1829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nil"/>
            </w:tcBorders>
          </w:tcPr>
          <w:p w:rsidR="0082644C" w:rsidRDefault="0082644C" w:rsidP="00731B92">
            <w:pPr>
              <w:snapToGrid w:val="0"/>
              <w:spacing w:line="254" w:lineRule="auto"/>
            </w:pPr>
          </w:p>
        </w:tc>
        <w:tc>
          <w:tcPr>
            <w:tcW w:w="1390" w:type="dxa"/>
            <w:tcBorders>
              <w:top w:val="single" w:sz="4" w:space="0" w:color="000000"/>
              <w:left w:val="double" w:sz="18" w:space="0" w:color="000000"/>
              <w:bottom w:val="single" w:sz="4" w:space="0" w:color="auto"/>
              <w:right w:val="nil"/>
            </w:tcBorders>
          </w:tcPr>
          <w:p w:rsidR="0082644C" w:rsidRDefault="0082644C" w:rsidP="00731B92">
            <w:pPr>
              <w:spacing w:line="254" w:lineRule="auto"/>
            </w:pPr>
          </w:p>
        </w:tc>
        <w:tc>
          <w:tcPr>
            <w:tcW w:w="1174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nil"/>
            </w:tcBorders>
          </w:tcPr>
          <w:p w:rsidR="0082644C" w:rsidRDefault="0082644C" w:rsidP="00731B92">
            <w:pPr>
              <w:spacing w:line="254" w:lineRule="auto"/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nil"/>
            </w:tcBorders>
          </w:tcPr>
          <w:p w:rsidR="0082644C" w:rsidRDefault="0082644C" w:rsidP="00731B92">
            <w:pPr>
              <w:snapToGrid w:val="0"/>
              <w:spacing w:line="254" w:lineRule="auto"/>
            </w:pPr>
          </w:p>
        </w:tc>
        <w:tc>
          <w:tcPr>
            <w:tcW w:w="1010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nil"/>
            </w:tcBorders>
          </w:tcPr>
          <w:p w:rsidR="0082644C" w:rsidRDefault="0082644C" w:rsidP="00731B92">
            <w:pPr>
              <w:snapToGrid w:val="0"/>
              <w:spacing w:line="254" w:lineRule="auto"/>
            </w:pPr>
          </w:p>
        </w:tc>
        <w:tc>
          <w:tcPr>
            <w:tcW w:w="1469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nil"/>
            </w:tcBorders>
          </w:tcPr>
          <w:p w:rsidR="0082644C" w:rsidRDefault="0082644C" w:rsidP="00731B92">
            <w:pPr>
              <w:spacing w:line="254" w:lineRule="auto"/>
            </w:pPr>
          </w:p>
        </w:tc>
        <w:tc>
          <w:tcPr>
            <w:tcW w:w="1231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nil"/>
            </w:tcBorders>
          </w:tcPr>
          <w:p w:rsidR="0082644C" w:rsidRDefault="0082644C" w:rsidP="00731B92">
            <w:pPr>
              <w:spacing w:line="254" w:lineRule="auto"/>
            </w:pPr>
          </w:p>
        </w:tc>
        <w:tc>
          <w:tcPr>
            <w:tcW w:w="1173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</w:tcPr>
          <w:p w:rsidR="0082644C" w:rsidRDefault="0082644C" w:rsidP="00731B92">
            <w:pPr>
              <w:spacing w:line="254" w:lineRule="auto"/>
              <w:rPr>
                <w:b/>
                <w:sz w:val="32"/>
                <w:szCs w:val="32"/>
              </w:rPr>
            </w:pPr>
          </w:p>
        </w:tc>
      </w:tr>
      <w:tr w:rsidR="0082644C" w:rsidTr="00731B92">
        <w:tc>
          <w:tcPr>
            <w:tcW w:w="1829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82644C" w:rsidRDefault="0082644C" w:rsidP="00731B92">
            <w:pPr>
              <w:snapToGrid w:val="0"/>
              <w:spacing w:line="254" w:lineRule="auto"/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82644C" w:rsidRDefault="0082644C" w:rsidP="00731B92">
            <w:pPr>
              <w:snapToGrid w:val="0"/>
              <w:spacing w:line="254" w:lineRule="auto"/>
            </w:pPr>
          </w:p>
        </w:tc>
        <w:tc>
          <w:tcPr>
            <w:tcW w:w="117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82644C" w:rsidRDefault="0082644C" w:rsidP="00731B92">
            <w:pPr>
              <w:snapToGrid w:val="0"/>
              <w:spacing w:line="254" w:lineRule="auto"/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82644C" w:rsidRDefault="0082644C" w:rsidP="00731B92">
            <w:pPr>
              <w:snapToGrid w:val="0"/>
              <w:spacing w:line="254" w:lineRule="auto"/>
            </w:pPr>
          </w:p>
        </w:tc>
        <w:tc>
          <w:tcPr>
            <w:tcW w:w="1010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82644C" w:rsidRDefault="0082644C" w:rsidP="00731B92">
            <w:pPr>
              <w:snapToGrid w:val="0"/>
              <w:spacing w:line="254" w:lineRule="auto"/>
            </w:pPr>
          </w:p>
        </w:tc>
        <w:tc>
          <w:tcPr>
            <w:tcW w:w="1469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82644C" w:rsidRDefault="0082644C" w:rsidP="00731B92">
            <w:pPr>
              <w:snapToGrid w:val="0"/>
              <w:spacing w:line="254" w:lineRule="auto"/>
            </w:pPr>
          </w:p>
        </w:tc>
        <w:tc>
          <w:tcPr>
            <w:tcW w:w="1231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82644C" w:rsidRDefault="0082644C" w:rsidP="00731B92">
            <w:pPr>
              <w:snapToGrid w:val="0"/>
              <w:spacing w:line="254" w:lineRule="auto"/>
            </w:pPr>
          </w:p>
        </w:tc>
        <w:tc>
          <w:tcPr>
            <w:tcW w:w="1173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82644C" w:rsidRDefault="0082644C" w:rsidP="00731B92">
            <w:pPr>
              <w:snapToGrid w:val="0"/>
              <w:spacing w:line="254" w:lineRule="auto"/>
            </w:pPr>
          </w:p>
        </w:tc>
      </w:tr>
      <w:tr w:rsidR="0082644C" w:rsidTr="00731B92">
        <w:tc>
          <w:tcPr>
            <w:tcW w:w="1829" w:type="dxa"/>
          </w:tcPr>
          <w:p w:rsidR="0082644C" w:rsidRDefault="0082644C" w:rsidP="00731B92">
            <w:pPr>
              <w:snapToGrid w:val="0"/>
              <w:spacing w:line="254" w:lineRule="auto"/>
            </w:pPr>
          </w:p>
        </w:tc>
        <w:tc>
          <w:tcPr>
            <w:tcW w:w="1390" w:type="dxa"/>
          </w:tcPr>
          <w:p w:rsidR="0082644C" w:rsidRDefault="0082644C" w:rsidP="00731B92">
            <w:pPr>
              <w:spacing w:line="254" w:lineRule="auto"/>
            </w:pPr>
          </w:p>
        </w:tc>
        <w:tc>
          <w:tcPr>
            <w:tcW w:w="1174" w:type="dxa"/>
          </w:tcPr>
          <w:p w:rsidR="0082644C" w:rsidRDefault="0082644C" w:rsidP="00731B92">
            <w:pPr>
              <w:spacing w:line="254" w:lineRule="auto"/>
            </w:pPr>
          </w:p>
        </w:tc>
        <w:tc>
          <w:tcPr>
            <w:tcW w:w="1134" w:type="dxa"/>
          </w:tcPr>
          <w:p w:rsidR="0082644C" w:rsidRDefault="0082644C" w:rsidP="00731B92">
            <w:pPr>
              <w:snapToGrid w:val="0"/>
              <w:spacing w:line="254" w:lineRule="auto"/>
            </w:pPr>
          </w:p>
        </w:tc>
        <w:tc>
          <w:tcPr>
            <w:tcW w:w="1010" w:type="dxa"/>
          </w:tcPr>
          <w:p w:rsidR="0082644C" w:rsidRDefault="0082644C" w:rsidP="00731B92">
            <w:pPr>
              <w:snapToGrid w:val="0"/>
              <w:spacing w:line="254" w:lineRule="auto"/>
            </w:pPr>
          </w:p>
        </w:tc>
        <w:tc>
          <w:tcPr>
            <w:tcW w:w="1469" w:type="dxa"/>
          </w:tcPr>
          <w:p w:rsidR="0082644C" w:rsidRDefault="0082644C" w:rsidP="00731B92">
            <w:pPr>
              <w:spacing w:line="254" w:lineRule="auto"/>
            </w:pPr>
          </w:p>
        </w:tc>
        <w:tc>
          <w:tcPr>
            <w:tcW w:w="1231" w:type="dxa"/>
          </w:tcPr>
          <w:p w:rsidR="0082644C" w:rsidRDefault="0082644C" w:rsidP="00731B92">
            <w:pPr>
              <w:spacing w:line="254" w:lineRule="auto"/>
            </w:pPr>
          </w:p>
        </w:tc>
        <w:tc>
          <w:tcPr>
            <w:tcW w:w="1173" w:type="dxa"/>
          </w:tcPr>
          <w:p w:rsidR="0082644C" w:rsidRDefault="0082644C" w:rsidP="00731B92">
            <w:pPr>
              <w:spacing w:line="254" w:lineRule="auto"/>
            </w:pPr>
          </w:p>
        </w:tc>
      </w:tr>
      <w:tr w:rsidR="0082644C" w:rsidTr="00731B92">
        <w:tc>
          <w:tcPr>
            <w:tcW w:w="1829" w:type="dxa"/>
          </w:tcPr>
          <w:p w:rsidR="0082644C" w:rsidRDefault="0082644C" w:rsidP="00731B92">
            <w:pPr>
              <w:snapToGrid w:val="0"/>
              <w:spacing w:line="254" w:lineRule="auto"/>
            </w:pPr>
          </w:p>
        </w:tc>
        <w:tc>
          <w:tcPr>
            <w:tcW w:w="1390" w:type="dxa"/>
          </w:tcPr>
          <w:p w:rsidR="0082644C" w:rsidRDefault="0082644C" w:rsidP="00731B92">
            <w:pPr>
              <w:snapToGrid w:val="0"/>
              <w:spacing w:line="254" w:lineRule="auto"/>
            </w:pPr>
          </w:p>
        </w:tc>
        <w:tc>
          <w:tcPr>
            <w:tcW w:w="1174" w:type="dxa"/>
          </w:tcPr>
          <w:p w:rsidR="0082644C" w:rsidRDefault="0082644C" w:rsidP="00731B92">
            <w:pPr>
              <w:snapToGrid w:val="0"/>
              <w:spacing w:line="254" w:lineRule="auto"/>
            </w:pPr>
          </w:p>
        </w:tc>
        <w:tc>
          <w:tcPr>
            <w:tcW w:w="1134" w:type="dxa"/>
          </w:tcPr>
          <w:p w:rsidR="0082644C" w:rsidRDefault="0082644C" w:rsidP="00731B92">
            <w:pPr>
              <w:snapToGrid w:val="0"/>
              <w:spacing w:line="254" w:lineRule="auto"/>
            </w:pPr>
          </w:p>
        </w:tc>
        <w:tc>
          <w:tcPr>
            <w:tcW w:w="1010" w:type="dxa"/>
          </w:tcPr>
          <w:p w:rsidR="0082644C" w:rsidRDefault="0082644C" w:rsidP="00731B92">
            <w:pPr>
              <w:snapToGrid w:val="0"/>
              <w:spacing w:line="254" w:lineRule="auto"/>
            </w:pPr>
          </w:p>
        </w:tc>
        <w:tc>
          <w:tcPr>
            <w:tcW w:w="1469" w:type="dxa"/>
          </w:tcPr>
          <w:p w:rsidR="0082644C" w:rsidRDefault="0082644C" w:rsidP="00731B92">
            <w:pPr>
              <w:snapToGrid w:val="0"/>
              <w:spacing w:line="254" w:lineRule="auto"/>
            </w:pPr>
          </w:p>
        </w:tc>
        <w:tc>
          <w:tcPr>
            <w:tcW w:w="1231" w:type="dxa"/>
          </w:tcPr>
          <w:p w:rsidR="0082644C" w:rsidRDefault="0082644C" w:rsidP="00731B92">
            <w:pPr>
              <w:snapToGrid w:val="0"/>
              <w:spacing w:line="254" w:lineRule="auto"/>
            </w:pPr>
          </w:p>
        </w:tc>
        <w:tc>
          <w:tcPr>
            <w:tcW w:w="1173" w:type="dxa"/>
          </w:tcPr>
          <w:p w:rsidR="0082644C" w:rsidRDefault="0082644C" w:rsidP="00731B92">
            <w:pPr>
              <w:snapToGrid w:val="0"/>
              <w:spacing w:line="254" w:lineRule="auto"/>
            </w:pPr>
          </w:p>
        </w:tc>
      </w:tr>
      <w:tr w:rsidR="0082644C" w:rsidTr="00731B92">
        <w:tc>
          <w:tcPr>
            <w:tcW w:w="1829" w:type="dxa"/>
          </w:tcPr>
          <w:p w:rsidR="0082644C" w:rsidRDefault="0082644C" w:rsidP="00731B92">
            <w:pPr>
              <w:snapToGrid w:val="0"/>
              <w:spacing w:line="254" w:lineRule="auto"/>
            </w:pPr>
          </w:p>
        </w:tc>
        <w:tc>
          <w:tcPr>
            <w:tcW w:w="1390" w:type="dxa"/>
          </w:tcPr>
          <w:p w:rsidR="0082644C" w:rsidRDefault="0082644C" w:rsidP="00731B92">
            <w:pPr>
              <w:snapToGrid w:val="0"/>
              <w:spacing w:line="254" w:lineRule="auto"/>
            </w:pPr>
          </w:p>
        </w:tc>
        <w:tc>
          <w:tcPr>
            <w:tcW w:w="1174" w:type="dxa"/>
          </w:tcPr>
          <w:p w:rsidR="0082644C" w:rsidRDefault="0082644C" w:rsidP="00731B92">
            <w:pPr>
              <w:snapToGrid w:val="0"/>
              <w:spacing w:line="254" w:lineRule="auto"/>
            </w:pPr>
          </w:p>
        </w:tc>
        <w:tc>
          <w:tcPr>
            <w:tcW w:w="1134" w:type="dxa"/>
          </w:tcPr>
          <w:p w:rsidR="0082644C" w:rsidRDefault="0082644C" w:rsidP="00731B92">
            <w:pPr>
              <w:snapToGrid w:val="0"/>
              <w:spacing w:line="254" w:lineRule="auto"/>
            </w:pPr>
          </w:p>
        </w:tc>
        <w:tc>
          <w:tcPr>
            <w:tcW w:w="1010" w:type="dxa"/>
          </w:tcPr>
          <w:p w:rsidR="0082644C" w:rsidRDefault="0082644C" w:rsidP="00731B92">
            <w:pPr>
              <w:snapToGrid w:val="0"/>
              <w:spacing w:line="254" w:lineRule="auto"/>
            </w:pPr>
          </w:p>
        </w:tc>
        <w:tc>
          <w:tcPr>
            <w:tcW w:w="1469" w:type="dxa"/>
          </w:tcPr>
          <w:p w:rsidR="0082644C" w:rsidRDefault="0082644C" w:rsidP="00731B92">
            <w:pPr>
              <w:snapToGrid w:val="0"/>
              <w:spacing w:line="254" w:lineRule="auto"/>
            </w:pPr>
          </w:p>
        </w:tc>
        <w:tc>
          <w:tcPr>
            <w:tcW w:w="1231" w:type="dxa"/>
          </w:tcPr>
          <w:p w:rsidR="0082644C" w:rsidRDefault="0082644C" w:rsidP="00731B92">
            <w:pPr>
              <w:snapToGrid w:val="0"/>
              <w:spacing w:line="254" w:lineRule="auto"/>
            </w:pPr>
          </w:p>
        </w:tc>
        <w:tc>
          <w:tcPr>
            <w:tcW w:w="1173" w:type="dxa"/>
          </w:tcPr>
          <w:p w:rsidR="0082644C" w:rsidRDefault="0082644C" w:rsidP="00731B92">
            <w:pPr>
              <w:snapToGrid w:val="0"/>
              <w:spacing w:line="254" w:lineRule="auto"/>
            </w:pPr>
          </w:p>
        </w:tc>
      </w:tr>
    </w:tbl>
    <w:p w:rsidR="0082644C" w:rsidRDefault="0082644C" w:rsidP="0082644C">
      <w:pPr>
        <w:ind w:left="360"/>
        <w:jc w:val="both"/>
        <w:rPr>
          <w:b/>
          <w:bCs/>
          <w:sz w:val="32"/>
        </w:rPr>
      </w:pPr>
      <w:r>
        <w:rPr>
          <w:b/>
          <w:bCs/>
          <w:sz w:val="32"/>
        </w:rPr>
        <w:t>Prepočet údajov v cudzích menách na EUR</w:t>
      </w:r>
    </w:p>
    <w:p w:rsidR="0082644C" w:rsidRDefault="0082644C" w:rsidP="0082644C">
      <w:pPr>
        <w:ind w:left="360"/>
        <w:jc w:val="both"/>
        <w:rPr>
          <w:sz w:val="28"/>
        </w:rPr>
      </w:pPr>
      <w:r>
        <w:rPr>
          <w:b/>
          <w:bCs/>
          <w:sz w:val="32"/>
        </w:rPr>
        <w:t xml:space="preserve">    </w:t>
      </w:r>
      <w:r>
        <w:rPr>
          <w:sz w:val="28"/>
        </w:rPr>
        <w:tab/>
      </w:r>
      <w:r>
        <w:rPr>
          <w:sz w:val="28"/>
        </w:rPr>
        <w:tab/>
        <w:t>Spoločnosť počas roka účtovala v cudzej mene:</w:t>
      </w:r>
    </w:p>
    <w:p w:rsidR="0082644C" w:rsidRDefault="0082644C" w:rsidP="0082644C">
      <w:pPr>
        <w:numPr>
          <w:ilvl w:val="1"/>
          <w:numId w:val="3"/>
        </w:numPr>
        <w:tabs>
          <w:tab w:val="left" w:pos="1440"/>
        </w:tabs>
        <w:jc w:val="both"/>
        <w:rPr>
          <w:sz w:val="28"/>
        </w:rPr>
      </w:pPr>
      <w:r>
        <w:rPr>
          <w:sz w:val="28"/>
        </w:rPr>
        <w:t>Pohľadávky , záväzky prepočítané kurzom ECB stred</w:t>
      </w:r>
    </w:p>
    <w:p w:rsidR="0082644C" w:rsidRDefault="0082644C" w:rsidP="0082644C">
      <w:pPr>
        <w:numPr>
          <w:ilvl w:val="1"/>
          <w:numId w:val="3"/>
        </w:numPr>
        <w:tabs>
          <w:tab w:val="left" w:pos="1440"/>
        </w:tabs>
        <w:jc w:val="both"/>
        <w:rPr>
          <w:sz w:val="28"/>
        </w:rPr>
      </w:pPr>
      <w:r>
        <w:rPr>
          <w:sz w:val="28"/>
        </w:rPr>
        <w:t xml:space="preserve">Peňažné prostriedky v hotovosti prepočítané kurzom ECB </w:t>
      </w:r>
    </w:p>
    <w:p w:rsidR="0082644C" w:rsidRDefault="0082644C" w:rsidP="0082644C">
      <w:pPr>
        <w:jc w:val="both"/>
        <w:rPr>
          <w:sz w:val="28"/>
        </w:rPr>
      </w:pPr>
    </w:p>
    <w:p w:rsidR="0082644C" w:rsidRDefault="0082644C" w:rsidP="0082644C">
      <w:pPr>
        <w:jc w:val="center"/>
        <w:rPr>
          <w:b/>
          <w:bCs/>
          <w:sz w:val="32"/>
        </w:rPr>
      </w:pPr>
    </w:p>
    <w:p w:rsidR="0082644C" w:rsidRDefault="0082644C" w:rsidP="0082644C">
      <w:pPr>
        <w:jc w:val="center"/>
        <w:rPr>
          <w:b/>
          <w:bCs/>
          <w:sz w:val="32"/>
        </w:rPr>
      </w:pPr>
      <w:r>
        <w:rPr>
          <w:b/>
          <w:bCs/>
          <w:sz w:val="32"/>
        </w:rPr>
        <w:t>III.</w:t>
      </w:r>
    </w:p>
    <w:p w:rsidR="0082644C" w:rsidRDefault="0082644C" w:rsidP="0082644C">
      <w:pPr>
        <w:jc w:val="center"/>
        <w:rPr>
          <w:b/>
          <w:bCs/>
          <w:sz w:val="32"/>
        </w:rPr>
      </w:pPr>
      <w:r>
        <w:rPr>
          <w:b/>
          <w:bCs/>
          <w:sz w:val="32"/>
        </w:rPr>
        <w:t>Doplňujúce informácie k súvahe a výkazu ziskov a strát</w:t>
      </w:r>
    </w:p>
    <w:p w:rsidR="0082644C" w:rsidRDefault="0082644C" w:rsidP="0082644C">
      <w:pPr>
        <w:jc w:val="center"/>
        <w:rPr>
          <w:b/>
          <w:bCs/>
          <w:sz w:val="32"/>
        </w:rPr>
      </w:pPr>
    </w:p>
    <w:p w:rsidR="0082644C" w:rsidRDefault="0082644C" w:rsidP="0082644C">
      <w:pPr>
        <w:numPr>
          <w:ilvl w:val="0"/>
          <w:numId w:val="4"/>
        </w:numPr>
        <w:tabs>
          <w:tab w:val="left" w:pos="720"/>
        </w:tabs>
        <w:jc w:val="both"/>
        <w:rPr>
          <w:b/>
          <w:bCs/>
          <w:sz w:val="32"/>
        </w:rPr>
      </w:pPr>
      <w:r>
        <w:rPr>
          <w:b/>
          <w:bCs/>
          <w:sz w:val="32"/>
        </w:rPr>
        <w:t>Vlastné imanie</w:t>
      </w:r>
    </w:p>
    <w:p w:rsidR="0082644C" w:rsidRDefault="0082644C" w:rsidP="0082644C">
      <w:pPr>
        <w:pStyle w:val="Zarkazkladnhotextu21"/>
      </w:pPr>
      <w:r>
        <w:t xml:space="preserve">Stav základného imania na začiatku a konci účtovného obdobia je </w:t>
      </w:r>
    </w:p>
    <w:p w:rsidR="0082644C" w:rsidRDefault="0082644C" w:rsidP="0082644C">
      <w:pPr>
        <w:pStyle w:val="Zarkazkladnhotextu21"/>
      </w:pPr>
      <w:r>
        <w:t>10 000,-- EUR.</w:t>
      </w:r>
    </w:p>
    <w:p w:rsidR="00D4708C" w:rsidRDefault="0082644C" w:rsidP="0082644C">
      <w:pPr>
        <w:pStyle w:val="Zarkazkladnhotextu21"/>
        <w:rPr>
          <w:color w:val="000000" w:themeColor="text1"/>
        </w:rPr>
      </w:pPr>
      <w:r>
        <w:rPr>
          <w:color w:val="000000" w:themeColor="text1"/>
        </w:rPr>
        <w:t>Vlastné imanie sa vplyvom kladného HV v bežnom roku zvýšilo na</w:t>
      </w:r>
    </w:p>
    <w:p w:rsidR="0082644C" w:rsidRDefault="0082644C" w:rsidP="0082644C">
      <w:pPr>
        <w:pStyle w:val="Zarkazkladnhotextu21"/>
        <w:rPr>
          <w:color w:val="FF0000"/>
        </w:rPr>
      </w:pPr>
      <w:r>
        <w:rPr>
          <w:color w:val="000000" w:themeColor="text1"/>
        </w:rPr>
        <w:t xml:space="preserve"> </w:t>
      </w:r>
      <w:r w:rsidR="00D4708C">
        <w:rPr>
          <w:color w:val="000000" w:themeColor="text1"/>
        </w:rPr>
        <w:t>156 902</w:t>
      </w:r>
      <w:r>
        <w:rPr>
          <w:color w:val="000000" w:themeColor="text1"/>
        </w:rPr>
        <w:t xml:space="preserve">,- €. </w:t>
      </w:r>
      <w:r>
        <w:rPr>
          <w:color w:val="FF0000"/>
        </w:rPr>
        <w:t xml:space="preserve">    </w:t>
      </w:r>
    </w:p>
    <w:p w:rsidR="0082644C" w:rsidRDefault="0082644C" w:rsidP="0082644C">
      <w:pPr>
        <w:numPr>
          <w:ilvl w:val="0"/>
          <w:numId w:val="4"/>
        </w:numPr>
        <w:tabs>
          <w:tab w:val="left" w:pos="720"/>
        </w:tabs>
        <w:jc w:val="both"/>
        <w:rPr>
          <w:b/>
          <w:bCs/>
          <w:sz w:val="32"/>
        </w:rPr>
      </w:pPr>
      <w:r>
        <w:rPr>
          <w:b/>
          <w:bCs/>
          <w:sz w:val="32"/>
        </w:rPr>
        <w:t>Rozdelenie účtovného zisku</w:t>
      </w:r>
    </w:p>
    <w:p w:rsidR="0082644C" w:rsidRDefault="0082644C" w:rsidP="0082644C">
      <w:pPr>
        <w:pStyle w:val="Zarkazkladnhotextu21"/>
      </w:pPr>
      <w:r>
        <w:t xml:space="preserve">Spoločníci sa rozhodli, že zisk z minulého obdobia sa zaúčtuje na nerozdelený zisk minulých rokov vo výške   </w:t>
      </w:r>
      <w:r w:rsidR="00D4708C">
        <w:t>38 702,-</w:t>
      </w:r>
      <w:r>
        <w:t xml:space="preserve"> EUR</w:t>
      </w:r>
    </w:p>
    <w:p w:rsidR="0082644C" w:rsidRDefault="0082644C" w:rsidP="0082644C">
      <w:pPr>
        <w:pStyle w:val="Zarkazkladnhotextu21"/>
      </w:pPr>
    </w:p>
    <w:p w:rsidR="0082644C" w:rsidRDefault="0082644C" w:rsidP="0082644C">
      <w:pPr>
        <w:numPr>
          <w:ilvl w:val="0"/>
          <w:numId w:val="4"/>
        </w:numPr>
        <w:tabs>
          <w:tab w:val="left" w:pos="720"/>
        </w:tabs>
        <w:jc w:val="both"/>
        <w:rPr>
          <w:b/>
          <w:bCs/>
          <w:sz w:val="32"/>
        </w:rPr>
      </w:pPr>
      <w:r>
        <w:rPr>
          <w:b/>
          <w:bCs/>
          <w:sz w:val="32"/>
        </w:rPr>
        <w:t>Údaje o pohľadávkach a záväzkoch</w:t>
      </w:r>
    </w:p>
    <w:tbl>
      <w:tblPr>
        <w:tblW w:w="0" w:type="auto"/>
        <w:tblInd w:w="147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42"/>
        <w:gridCol w:w="6358"/>
      </w:tblGrid>
      <w:tr w:rsidR="0082644C" w:rsidTr="00731B92">
        <w:tc>
          <w:tcPr>
            <w:tcW w:w="4442" w:type="dxa"/>
            <w:tcBorders>
              <w:top w:val="double" w:sz="2" w:space="0" w:color="000000"/>
              <w:left w:val="double" w:sz="2" w:space="0" w:color="000000"/>
              <w:bottom w:val="double" w:sz="24" w:space="0" w:color="000000"/>
              <w:right w:val="nil"/>
            </w:tcBorders>
            <w:hideMark/>
          </w:tcPr>
          <w:p w:rsidR="0082644C" w:rsidRDefault="0082644C" w:rsidP="00731B92">
            <w:pPr>
              <w:pStyle w:val="Nadpis2"/>
              <w:tabs>
                <w:tab w:val="left" w:pos="0"/>
              </w:tabs>
              <w:snapToGrid w:val="0"/>
              <w:spacing w:line="254" w:lineRule="auto"/>
            </w:pPr>
            <w:r>
              <w:t>Text</w:t>
            </w:r>
          </w:p>
        </w:tc>
        <w:tc>
          <w:tcPr>
            <w:tcW w:w="6358" w:type="dxa"/>
            <w:tcBorders>
              <w:top w:val="double" w:sz="2" w:space="0" w:color="000000"/>
              <w:left w:val="single" w:sz="4" w:space="0" w:color="000000"/>
              <w:bottom w:val="double" w:sz="24" w:space="0" w:color="000000"/>
              <w:right w:val="double" w:sz="24" w:space="0" w:color="000000"/>
            </w:tcBorders>
            <w:hideMark/>
          </w:tcPr>
          <w:p w:rsidR="0082644C" w:rsidRDefault="0082644C" w:rsidP="00731B92">
            <w:pPr>
              <w:pStyle w:val="Nadpis2"/>
              <w:tabs>
                <w:tab w:val="left" w:pos="0"/>
              </w:tabs>
              <w:snapToGrid w:val="0"/>
              <w:spacing w:line="254" w:lineRule="auto"/>
            </w:pPr>
            <w:r>
              <w:t>Suma EUR</w:t>
            </w:r>
          </w:p>
        </w:tc>
      </w:tr>
      <w:tr w:rsidR="0082644C" w:rsidTr="00731B92">
        <w:tc>
          <w:tcPr>
            <w:tcW w:w="4442" w:type="dxa"/>
            <w:tcBorders>
              <w:top w:val="double" w:sz="2" w:space="0" w:color="000000"/>
              <w:left w:val="double" w:sz="2" w:space="0" w:color="000000"/>
              <w:bottom w:val="single" w:sz="4" w:space="0" w:color="000000"/>
              <w:right w:val="nil"/>
            </w:tcBorders>
            <w:hideMark/>
          </w:tcPr>
          <w:p w:rsidR="0082644C" w:rsidRDefault="0082644C" w:rsidP="00731B92">
            <w:pPr>
              <w:snapToGrid w:val="0"/>
              <w:spacing w:line="254" w:lineRule="auto"/>
              <w:jc w:val="both"/>
              <w:rPr>
                <w:sz w:val="28"/>
              </w:rPr>
            </w:pPr>
            <w:r>
              <w:rPr>
                <w:b/>
                <w:sz w:val="28"/>
              </w:rPr>
              <w:t>Pohľadávky</w:t>
            </w:r>
            <w:r>
              <w:rPr>
                <w:sz w:val="28"/>
              </w:rPr>
              <w:t xml:space="preserve">  do dátumu splatnosti</w:t>
            </w:r>
          </w:p>
        </w:tc>
        <w:tc>
          <w:tcPr>
            <w:tcW w:w="6358" w:type="dxa"/>
            <w:tcBorders>
              <w:top w:val="double" w:sz="2" w:space="0" w:color="000000"/>
              <w:left w:val="single" w:sz="4" w:space="0" w:color="000000"/>
              <w:bottom w:val="single" w:sz="4" w:space="0" w:color="000000"/>
              <w:right w:val="double" w:sz="24" w:space="0" w:color="000000"/>
            </w:tcBorders>
            <w:vAlign w:val="bottom"/>
            <w:hideMark/>
          </w:tcPr>
          <w:p w:rsidR="0082644C" w:rsidRDefault="00D4708C" w:rsidP="00D4708C">
            <w:pPr>
              <w:snapToGrid w:val="0"/>
              <w:spacing w:line="254" w:lineRule="auto"/>
              <w:ind w:right="810"/>
              <w:jc w:val="center"/>
              <w:rPr>
                <w:b/>
                <w:sz w:val="28"/>
              </w:rPr>
            </w:pPr>
            <w:r>
              <w:rPr>
                <w:b/>
                <w:sz w:val="28"/>
              </w:rPr>
              <w:t>52 221,- €</w:t>
            </w:r>
          </w:p>
        </w:tc>
      </w:tr>
      <w:tr w:rsidR="0082644C" w:rsidTr="00731B92">
        <w:trPr>
          <w:trHeight w:val="360"/>
        </w:trPr>
        <w:tc>
          <w:tcPr>
            <w:tcW w:w="4442" w:type="dxa"/>
            <w:tcBorders>
              <w:top w:val="single" w:sz="4" w:space="0" w:color="000000"/>
              <w:left w:val="double" w:sz="2" w:space="0" w:color="000000"/>
              <w:bottom w:val="single" w:sz="4" w:space="0" w:color="000000"/>
              <w:right w:val="nil"/>
            </w:tcBorders>
            <w:hideMark/>
          </w:tcPr>
          <w:p w:rsidR="0082644C" w:rsidRDefault="0082644C" w:rsidP="00731B92">
            <w:pPr>
              <w:snapToGrid w:val="0"/>
              <w:spacing w:line="254" w:lineRule="auto"/>
              <w:jc w:val="both"/>
              <w:rPr>
                <w:sz w:val="28"/>
              </w:rPr>
            </w:pPr>
            <w:r>
              <w:rPr>
                <w:b/>
                <w:sz w:val="28"/>
              </w:rPr>
              <w:t>Pohľadávky</w:t>
            </w:r>
            <w:r>
              <w:rPr>
                <w:sz w:val="28"/>
              </w:rPr>
              <w:t xml:space="preserve"> do 30 dní od </w:t>
            </w:r>
            <w:proofErr w:type="spellStart"/>
            <w:r>
              <w:rPr>
                <w:sz w:val="28"/>
              </w:rPr>
              <w:t>dat.spl</w:t>
            </w:r>
            <w:proofErr w:type="spellEnd"/>
            <w:r>
              <w:rPr>
                <w:sz w:val="28"/>
              </w:rPr>
              <w:t>.</w:t>
            </w:r>
          </w:p>
        </w:tc>
        <w:tc>
          <w:tcPr>
            <w:tcW w:w="6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24" w:space="0" w:color="000000"/>
            </w:tcBorders>
            <w:vAlign w:val="bottom"/>
            <w:hideMark/>
          </w:tcPr>
          <w:p w:rsidR="0082644C" w:rsidRPr="00C63D31" w:rsidRDefault="00C63D31" w:rsidP="00C63D31">
            <w:pPr>
              <w:snapToGrid w:val="0"/>
              <w:spacing w:line="254" w:lineRule="auto"/>
              <w:rPr>
                <w:b/>
                <w:sz w:val="28"/>
              </w:rPr>
            </w:pPr>
            <w:r w:rsidRPr="00C63D31">
              <w:rPr>
                <w:b/>
                <w:sz w:val="28"/>
              </w:rPr>
              <w:t xml:space="preserve">                              </w:t>
            </w:r>
            <w:r w:rsidR="00D4708C" w:rsidRPr="00C63D31">
              <w:rPr>
                <w:b/>
                <w:sz w:val="28"/>
              </w:rPr>
              <w:t>18 447,- €</w:t>
            </w:r>
          </w:p>
        </w:tc>
      </w:tr>
      <w:tr w:rsidR="0082644C" w:rsidTr="00731B92">
        <w:trPr>
          <w:trHeight w:val="340"/>
        </w:trPr>
        <w:tc>
          <w:tcPr>
            <w:tcW w:w="4442" w:type="dxa"/>
            <w:tcBorders>
              <w:top w:val="single" w:sz="4" w:space="0" w:color="000000"/>
              <w:left w:val="double" w:sz="2" w:space="0" w:color="000000"/>
              <w:bottom w:val="single" w:sz="4" w:space="0" w:color="000000"/>
              <w:right w:val="nil"/>
            </w:tcBorders>
            <w:hideMark/>
          </w:tcPr>
          <w:p w:rsidR="0082644C" w:rsidRDefault="0082644C" w:rsidP="00731B92">
            <w:pPr>
              <w:snapToGrid w:val="0"/>
              <w:spacing w:line="254" w:lineRule="auto"/>
              <w:jc w:val="both"/>
              <w:rPr>
                <w:sz w:val="28"/>
              </w:rPr>
            </w:pPr>
            <w:r>
              <w:rPr>
                <w:b/>
                <w:sz w:val="28"/>
              </w:rPr>
              <w:t>Pohľadávky</w:t>
            </w:r>
            <w:r>
              <w:rPr>
                <w:sz w:val="28"/>
              </w:rPr>
              <w:t xml:space="preserve"> nad 30 -180 od </w:t>
            </w:r>
            <w:proofErr w:type="spellStart"/>
            <w:r>
              <w:rPr>
                <w:sz w:val="28"/>
              </w:rPr>
              <w:t>dat.spl</w:t>
            </w:r>
            <w:proofErr w:type="spellEnd"/>
            <w:r>
              <w:rPr>
                <w:sz w:val="28"/>
              </w:rPr>
              <w:t>.</w:t>
            </w:r>
          </w:p>
        </w:tc>
        <w:tc>
          <w:tcPr>
            <w:tcW w:w="6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24" w:space="0" w:color="000000"/>
            </w:tcBorders>
            <w:vAlign w:val="bottom"/>
            <w:hideMark/>
          </w:tcPr>
          <w:p w:rsidR="0082644C" w:rsidRPr="00C63D31" w:rsidRDefault="00C63D31" w:rsidP="00C63D31">
            <w:pPr>
              <w:snapToGrid w:val="0"/>
              <w:spacing w:line="254" w:lineRule="auto"/>
              <w:rPr>
                <w:b/>
                <w:sz w:val="28"/>
              </w:rPr>
            </w:pPr>
            <w:r w:rsidRPr="00C63D31">
              <w:rPr>
                <w:b/>
                <w:sz w:val="28"/>
              </w:rPr>
              <w:t xml:space="preserve">                                1 418,- €</w:t>
            </w:r>
            <w:r w:rsidR="00D4708C" w:rsidRPr="00C63D31">
              <w:rPr>
                <w:b/>
                <w:sz w:val="28"/>
              </w:rPr>
              <w:t xml:space="preserve"> </w:t>
            </w:r>
            <w:r w:rsidR="0082644C" w:rsidRPr="00C63D31">
              <w:rPr>
                <w:b/>
                <w:sz w:val="28"/>
              </w:rPr>
              <w:t xml:space="preserve"> </w:t>
            </w:r>
          </w:p>
        </w:tc>
      </w:tr>
      <w:tr w:rsidR="0082644C" w:rsidTr="00731B92">
        <w:trPr>
          <w:trHeight w:val="340"/>
        </w:trPr>
        <w:tc>
          <w:tcPr>
            <w:tcW w:w="4442" w:type="dxa"/>
            <w:tcBorders>
              <w:top w:val="single" w:sz="4" w:space="0" w:color="000000"/>
              <w:left w:val="double" w:sz="2" w:space="0" w:color="000000"/>
              <w:bottom w:val="single" w:sz="4" w:space="0" w:color="000000"/>
              <w:right w:val="nil"/>
            </w:tcBorders>
            <w:hideMark/>
          </w:tcPr>
          <w:p w:rsidR="0082644C" w:rsidRDefault="0082644C" w:rsidP="00731B92">
            <w:pPr>
              <w:snapToGrid w:val="0"/>
              <w:spacing w:line="254" w:lineRule="auto"/>
              <w:jc w:val="both"/>
              <w:rPr>
                <w:sz w:val="28"/>
              </w:rPr>
            </w:pPr>
            <w:r>
              <w:rPr>
                <w:b/>
                <w:sz w:val="28"/>
              </w:rPr>
              <w:t>Pohľadávky</w:t>
            </w:r>
            <w:r>
              <w:rPr>
                <w:sz w:val="28"/>
              </w:rPr>
              <w:t xml:space="preserve"> nad 180 dní od dát. </w:t>
            </w:r>
            <w:proofErr w:type="spellStart"/>
            <w:r>
              <w:rPr>
                <w:sz w:val="28"/>
              </w:rPr>
              <w:t>Spl</w:t>
            </w:r>
            <w:proofErr w:type="spellEnd"/>
            <w:r>
              <w:rPr>
                <w:sz w:val="28"/>
              </w:rPr>
              <w:t xml:space="preserve">                      </w:t>
            </w:r>
          </w:p>
        </w:tc>
        <w:tc>
          <w:tcPr>
            <w:tcW w:w="6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24" w:space="0" w:color="000000"/>
            </w:tcBorders>
            <w:vAlign w:val="bottom"/>
            <w:hideMark/>
          </w:tcPr>
          <w:p w:rsidR="0082644C" w:rsidRPr="00C63D31" w:rsidRDefault="00C63D31" w:rsidP="00C63D31">
            <w:pPr>
              <w:snapToGrid w:val="0"/>
              <w:spacing w:line="254" w:lineRule="auto"/>
              <w:rPr>
                <w:b/>
                <w:sz w:val="28"/>
              </w:rPr>
            </w:pPr>
            <w:r w:rsidRPr="00C63D31">
              <w:rPr>
                <w:b/>
                <w:sz w:val="28"/>
              </w:rPr>
              <w:t xml:space="preserve">                                1 692,- €</w:t>
            </w:r>
            <w:r w:rsidR="00D4708C" w:rsidRPr="00C63D31">
              <w:rPr>
                <w:b/>
                <w:sz w:val="28"/>
              </w:rPr>
              <w:t xml:space="preserve"> </w:t>
            </w:r>
          </w:p>
        </w:tc>
      </w:tr>
      <w:tr w:rsidR="0082644C" w:rsidTr="00731B92">
        <w:trPr>
          <w:trHeight w:val="340"/>
        </w:trPr>
        <w:tc>
          <w:tcPr>
            <w:tcW w:w="4442" w:type="dxa"/>
            <w:tcBorders>
              <w:top w:val="single" w:sz="4" w:space="0" w:color="000000"/>
              <w:left w:val="double" w:sz="2" w:space="0" w:color="000000"/>
              <w:bottom w:val="single" w:sz="4" w:space="0" w:color="000000"/>
              <w:right w:val="nil"/>
            </w:tcBorders>
            <w:hideMark/>
          </w:tcPr>
          <w:p w:rsidR="0082644C" w:rsidRDefault="0082644C" w:rsidP="00731B92">
            <w:pPr>
              <w:snapToGrid w:val="0"/>
              <w:spacing w:line="254" w:lineRule="auto"/>
              <w:jc w:val="both"/>
              <w:rPr>
                <w:i/>
                <w:sz w:val="28"/>
              </w:rPr>
            </w:pPr>
            <w:r>
              <w:rPr>
                <w:i/>
                <w:sz w:val="28"/>
              </w:rPr>
              <w:t>Záväzky do dátumu splatnosti</w:t>
            </w:r>
          </w:p>
        </w:tc>
        <w:tc>
          <w:tcPr>
            <w:tcW w:w="6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24" w:space="0" w:color="000000"/>
            </w:tcBorders>
            <w:vAlign w:val="bottom"/>
            <w:hideMark/>
          </w:tcPr>
          <w:p w:rsidR="0082644C" w:rsidRDefault="00C63D31" w:rsidP="00C63D31">
            <w:pPr>
              <w:snapToGrid w:val="0"/>
              <w:spacing w:line="254" w:lineRule="auto"/>
              <w:rPr>
                <w:i/>
                <w:sz w:val="28"/>
              </w:rPr>
            </w:pPr>
            <w:r>
              <w:rPr>
                <w:i/>
                <w:sz w:val="28"/>
              </w:rPr>
              <w:t xml:space="preserve">                              12 799,47 €</w:t>
            </w:r>
            <w:r w:rsidR="00D4708C">
              <w:rPr>
                <w:i/>
                <w:sz w:val="28"/>
              </w:rPr>
              <w:t xml:space="preserve"> </w:t>
            </w:r>
          </w:p>
        </w:tc>
      </w:tr>
      <w:tr w:rsidR="0082644C" w:rsidTr="00731B92">
        <w:trPr>
          <w:trHeight w:val="360"/>
        </w:trPr>
        <w:tc>
          <w:tcPr>
            <w:tcW w:w="4442" w:type="dxa"/>
            <w:tcBorders>
              <w:top w:val="single" w:sz="4" w:space="0" w:color="000000"/>
              <w:left w:val="double" w:sz="2" w:space="0" w:color="000000"/>
              <w:bottom w:val="single" w:sz="4" w:space="0" w:color="000000"/>
              <w:right w:val="nil"/>
            </w:tcBorders>
            <w:hideMark/>
          </w:tcPr>
          <w:p w:rsidR="0082644C" w:rsidRDefault="0082644C" w:rsidP="00731B92">
            <w:pPr>
              <w:snapToGrid w:val="0"/>
              <w:spacing w:line="254" w:lineRule="auto"/>
              <w:jc w:val="both"/>
              <w:rPr>
                <w:i/>
                <w:sz w:val="28"/>
              </w:rPr>
            </w:pPr>
            <w:r>
              <w:rPr>
                <w:i/>
                <w:sz w:val="28"/>
              </w:rPr>
              <w:t xml:space="preserve">Záväzky do 30 dní od </w:t>
            </w:r>
            <w:proofErr w:type="spellStart"/>
            <w:r>
              <w:rPr>
                <w:i/>
                <w:sz w:val="28"/>
              </w:rPr>
              <w:t>dát.splatnosti</w:t>
            </w:r>
            <w:proofErr w:type="spellEnd"/>
          </w:p>
        </w:tc>
        <w:tc>
          <w:tcPr>
            <w:tcW w:w="6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24" w:space="0" w:color="000000"/>
            </w:tcBorders>
            <w:vAlign w:val="bottom"/>
            <w:hideMark/>
          </w:tcPr>
          <w:p w:rsidR="0082644C" w:rsidRPr="00C63D31" w:rsidRDefault="00C63D31" w:rsidP="00C63D31">
            <w:pPr>
              <w:snapToGrid w:val="0"/>
              <w:spacing w:line="254" w:lineRule="auto"/>
              <w:ind w:left="360"/>
              <w:rPr>
                <w:i/>
                <w:sz w:val="28"/>
              </w:rPr>
            </w:pPr>
            <w:r>
              <w:rPr>
                <w:i/>
                <w:sz w:val="28"/>
              </w:rPr>
              <w:t xml:space="preserve">                               - </w:t>
            </w:r>
            <w:r w:rsidRPr="00C63D31">
              <w:rPr>
                <w:i/>
                <w:sz w:val="28"/>
              </w:rPr>
              <w:t>7,33 €</w:t>
            </w:r>
            <w:r w:rsidR="00D4708C" w:rsidRPr="00C63D31">
              <w:rPr>
                <w:i/>
                <w:sz w:val="28"/>
              </w:rPr>
              <w:t xml:space="preserve"> </w:t>
            </w:r>
            <w:r w:rsidR="0082644C" w:rsidRPr="00C63D31">
              <w:rPr>
                <w:i/>
                <w:sz w:val="28"/>
              </w:rPr>
              <w:t xml:space="preserve">  </w:t>
            </w:r>
          </w:p>
        </w:tc>
      </w:tr>
      <w:tr w:rsidR="0082644C" w:rsidTr="00731B92">
        <w:trPr>
          <w:trHeight w:val="340"/>
        </w:trPr>
        <w:tc>
          <w:tcPr>
            <w:tcW w:w="4442" w:type="dxa"/>
            <w:tcBorders>
              <w:top w:val="single" w:sz="4" w:space="0" w:color="000000"/>
              <w:left w:val="double" w:sz="2" w:space="0" w:color="000000"/>
              <w:bottom w:val="single" w:sz="4" w:space="0" w:color="000000"/>
              <w:right w:val="nil"/>
            </w:tcBorders>
            <w:hideMark/>
          </w:tcPr>
          <w:p w:rsidR="0082644C" w:rsidRDefault="0082644C" w:rsidP="00731B92">
            <w:pPr>
              <w:snapToGrid w:val="0"/>
              <w:spacing w:line="254" w:lineRule="auto"/>
              <w:jc w:val="both"/>
              <w:rPr>
                <w:i/>
                <w:sz w:val="28"/>
              </w:rPr>
            </w:pPr>
            <w:r>
              <w:rPr>
                <w:i/>
                <w:sz w:val="28"/>
              </w:rPr>
              <w:t xml:space="preserve">Záväzky nad 30-180 dní od </w:t>
            </w:r>
            <w:proofErr w:type="spellStart"/>
            <w:r>
              <w:rPr>
                <w:i/>
                <w:sz w:val="28"/>
              </w:rPr>
              <w:t>dát.spl</w:t>
            </w:r>
            <w:proofErr w:type="spellEnd"/>
          </w:p>
        </w:tc>
        <w:tc>
          <w:tcPr>
            <w:tcW w:w="6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24" w:space="0" w:color="000000"/>
            </w:tcBorders>
            <w:vAlign w:val="bottom"/>
            <w:hideMark/>
          </w:tcPr>
          <w:p w:rsidR="0082644C" w:rsidRDefault="00C63D31" w:rsidP="00731B92">
            <w:pPr>
              <w:snapToGrid w:val="0"/>
              <w:spacing w:line="254" w:lineRule="auto"/>
              <w:jc w:val="center"/>
              <w:rPr>
                <w:i/>
                <w:sz w:val="28"/>
              </w:rPr>
            </w:pPr>
            <w:r>
              <w:rPr>
                <w:i/>
                <w:sz w:val="28"/>
              </w:rPr>
              <w:t>0</w:t>
            </w:r>
            <w:r w:rsidR="00D4708C">
              <w:rPr>
                <w:i/>
                <w:sz w:val="28"/>
              </w:rPr>
              <w:t xml:space="preserve"> </w:t>
            </w:r>
          </w:p>
        </w:tc>
      </w:tr>
      <w:tr w:rsidR="0082644C" w:rsidTr="00731B92">
        <w:trPr>
          <w:trHeight w:val="280"/>
        </w:trPr>
        <w:tc>
          <w:tcPr>
            <w:tcW w:w="4442" w:type="dxa"/>
            <w:tcBorders>
              <w:top w:val="single" w:sz="4" w:space="0" w:color="000000"/>
              <w:left w:val="double" w:sz="2" w:space="0" w:color="000000"/>
              <w:bottom w:val="double" w:sz="24" w:space="0" w:color="000000"/>
              <w:right w:val="nil"/>
            </w:tcBorders>
            <w:hideMark/>
          </w:tcPr>
          <w:p w:rsidR="0082644C" w:rsidRDefault="0082644C" w:rsidP="00731B92">
            <w:pPr>
              <w:snapToGrid w:val="0"/>
              <w:spacing w:line="254" w:lineRule="auto"/>
              <w:jc w:val="both"/>
              <w:rPr>
                <w:i/>
                <w:sz w:val="28"/>
              </w:rPr>
            </w:pPr>
            <w:r>
              <w:rPr>
                <w:i/>
                <w:sz w:val="28"/>
              </w:rPr>
              <w:t xml:space="preserve">Záväzky nad 180 dní od dát. </w:t>
            </w:r>
            <w:proofErr w:type="spellStart"/>
            <w:r>
              <w:rPr>
                <w:i/>
                <w:sz w:val="28"/>
              </w:rPr>
              <w:t>Spl</w:t>
            </w:r>
            <w:proofErr w:type="spellEnd"/>
            <w:r>
              <w:rPr>
                <w:i/>
                <w:sz w:val="28"/>
              </w:rPr>
              <w:t>.</w:t>
            </w:r>
          </w:p>
        </w:tc>
        <w:tc>
          <w:tcPr>
            <w:tcW w:w="6358" w:type="dxa"/>
            <w:tcBorders>
              <w:top w:val="single" w:sz="4" w:space="0" w:color="000000"/>
              <w:left w:val="single" w:sz="4" w:space="0" w:color="000000"/>
              <w:bottom w:val="double" w:sz="24" w:space="0" w:color="000000"/>
              <w:right w:val="double" w:sz="24" w:space="0" w:color="000000"/>
            </w:tcBorders>
            <w:hideMark/>
          </w:tcPr>
          <w:p w:rsidR="0082644C" w:rsidRDefault="00C63D31" w:rsidP="00731B92">
            <w:pPr>
              <w:snapToGrid w:val="0"/>
              <w:spacing w:line="254" w:lineRule="auto"/>
              <w:jc w:val="center"/>
              <w:rPr>
                <w:i/>
                <w:sz w:val="28"/>
              </w:rPr>
            </w:pPr>
            <w:r>
              <w:rPr>
                <w:i/>
                <w:sz w:val="28"/>
              </w:rPr>
              <w:t>0</w:t>
            </w:r>
            <w:r w:rsidR="00D4708C">
              <w:rPr>
                <w:i/>
                <w:sz w:val="28"/>
              </w:rPr>
              <w:t xml:space="preserve"> </w:t>
            </w:r>
          </w:p>
        </w:tc>
      </w:tr>
    </w:tbl>
    <w:p w:rsidR="0082644C" w:rsidRDefault="0082644C" w:rsidP="0082644C">
      <w:pPr>
        <w:pStyle w:val="Zarkazkladnhotextu31"/>
        <w:ind w:left="360"/>
      </w:pPr>
    </w:p>
    <w:p w:rsidR="0082644C" w:rsidRDefault="0082644C" w:rsidP="0082644C">
      <w:pPr>
        <w:pStyle w:val="Zarkazkladnhotextu31"/>
        <w:ind w:left="0"/>
        <w:rPr>
          <w:b w:val="0"/>
          <w:bCs w:val="0"/>
        </w:rPr>
      </w:pPr>
      <w:r>
        <w:rPr>
          <w:u w:val="single"/>
        </w:rPr>
        <w:t xml:space="preserve">Pohľadávky </w:t>
      </w:r>
      <w:r w:rsidRPr="00C63D31">
        <w:rPr>
          <w:bCs w:val="0"/>
          <w:highlight w:val="yellow"/>
          <w:u w:val="single"/>
        </w:rPr>
        <w:t>po</w:t>
      </w:r>
      <w:r>
        <w:rPr>
          <w:bCs w:val="0"/>
          <w:u w:val="single"/>
        </w:rPr>
        <w:t xml:space="preserve"> lehote</w:t>
      </w:r>
      <w:r>
        <w:rPr>
          <w:b w:val="0"/>
          <w:bCs w:val="0"/>
        </w:rPr>
        <w:t xml:space="preserve"> splatnosti sú vo výške </w:t>
      </w:r>
      <w:r w:rsidR="00C63D31">
        <w:rPr>
          <w:b w:val="0"/>
          <w:bCs w:val="0"/>
          <w:u w:val="single"/>
        </w:rPr>
        <w:t>21 557,-  €</w:t>
      </w:r>
      <w:r>
        <w:rPr>
          <w:b w:val="0"/>
          <w:bCs w:val="0"/>
        </w:rPr>
        <w:t xml:space="preserve"> čo predstavuje zvýšenie  o</w:t>
      </w:r>
      <w:r w:rsidR="00C63D31">
        <w:rPr>
          <w:b w:val="0"/>
          <w:bCs w:val="0"/>
        </w:rPr>
        <w:t> 11 443</w:t>
      </w:r>
      <w:r>
        <w:rPr>
          <w:b w:val="0"/>
          <w:bCs w:val="0"/>
        </w:rPr>
        <w:t>,- EUR oproti minulému roku.</w:t>
      </w:r>
    </w:p>
    <w:p w:rsidR="0082644C" w:rsidRDefault="0082644C" w:rsidP="0082644C">
      <w:pPr>
        <w:pStyle w:val="Zarkazkladnhotextu31"/>
        <w:ind w:left="0"/>
        <w:rPr>
          <w:b w:val="0"/>
          <w:bCs w:val="0"/>
        </w:rPr>
      </w:pPr>
      <w:r>
        <w:rPr>
          <w:u w:val="single"/>
        </w:rPr>
        <w:t>Záväzky</w:t>
      </w:r>
      <w:r>
        <w:rPr>
          <w:bCs w:val="0"/>
          <w:u w:val="single"/>
        </w:rPr>
        <w:t xml:space="preserve"> </w:t>
      </w:r>
      <w:r w:rsidRPr="003909D7">
        <w:rPr>
          <w:bCs w:val="0"/>
          <w:highlight w:val="yellow"/>
          <w:u w:val="single"/>
        </w:rPr>
        <w:t>po</w:t>
      </w:r>
      <w:r>
        <w:rPr>
          <w:bCs w:val="0"/>
          <w:u w:val="single"/>
        </w:rPr>
        <w:t xml:space="preserve"> lehote</w:t>
      </w:r>
      <w:r>
        <w:rPr>
          <w:b w:val="0"/>
          <w:bCs w:val="0"/>
        </w:rPr>
        <w:t xml:space="preserve"> splatnosti sú vo výške </w:t>
      </w:r>
      <w:r w:rsidR="003909D7">
        <w:rPr>
          <w:b w:val="0"/>
          <w:bCs w:val="0"/>
        </w:rPr>
        <w:t>-7,33</w:t>
      </w:r>
      <w:r w:rsidR="00C63D31">
        <w:rPr>
          <w:b w:val="0"/>
          <w:bCs w:val="0"/>
        </w:rPr>
        <w:t xml:space="preserve"> </w:t>
      </w:r>
      <w:r>
        <w:rPr>
          <w:b w:val="0"/>
          <w:bCs w:val="0"/>
        </w:rPr>
        <w:t xml:space="preserve">EUR , čo       predstavuje </w:t>
      </w:r>
      <w:r w:rsidR="003909D7">
        <w:rPr>
          <w:b w:val="0"/>
          <w:bCs w:val="0"/>
        </w:rPr>
        <w:t>zníženie</w:t>
      </w:r>
      <w:r>
        <w:rPr>
          <w:b w:val="0"/>
          <w:bCs w:val="0"/>
        </w:rPr>
        <w:t xml:space="preserve">  o</w:t>
      </w:r>
      <w:r w:rsidR="003909D7">
        <w:rPr>
          <w:b w:val="0"/>
          <w:bCs w:val="0"/>
        </w:rPr>
        <w:t> 3144,67</w:t>
      </w:r>
      <w:r>
        <w:rPr>
          <w:b w:val="0"/>
          <w:bCs w:val="0"/>
        </w:rPr>
        <w:t>,- EUR oproti minulému roku.</w:t>
      </w:r>
    </w:p>
    <w:p w:rsidR="0082644C" w:rsidRDefault="0082644C" w:rsidP="0082644C">
      <w:pPr>
        <w:pStyle w:val="Zarkazkladnhotextu31"/>
        <w:ind w:left="0"/>
        <w:rPr>
          <w:b w:val="0"/>
          <w:bCs w:val="0"/>
        </w:rPr>
      </w:pPr>
    </w:p>
    <w:p w:rsidR="0082644C" w:rsidRDefault="0082644C" w:rsidP="0082644C">
      <w:pPr>
        <w:pStyle w:val="Zarkazkladnhotextu31"/>
        <w:ind w:left="0"/>
        <w:rPr>
          <w:b w:val="0"/>
          <w:bCs w:val="0"/>
        </w:rPr>
      </w:pPr>
      <w:r>
        <w:rPr>
          <w:b w:val="0"/>
          <w:bCs w:val="0"/>
        </w:rPr>
        <w:t xml:space="preserve"> </w:t>
      </w:r>
    </w:p>
    <w:p w:rsidR="0082644C" w:rsidRDefault="0082644C" w:rsidP="0082644C">
      <w:pPr>
        <w:pStyle w:val="Zarkazkladnhotextu31"/>
        <w:ind w:left="0"/>
        <w:rPr>
          <w:b w:val="0"/>
        </w:rPr>
      </w:pPr>
    </w:p>
    <w:p w:rsidR="0082644C" w:rsidRDefault="0082644C" w:rsidP="0082644C">
      <w:pPr>
        <w:pStyle w:val="Zarkazkladnhotextu31"/>
        <w:ind w:left="0"/>
        <w:rPr>
          <w:b w:val="0"/>
        </w:rPr>
      </w:pPr>
    </w:p>
    <w:p w:rsidR="0082644C" w:rsidRDefault="0082644C" w:rsidP="0082644C">
      <w:pPr>
        <w:pStyle w:val="Zarkazkladnhotextu31"/>
        <w:ind w:left="0"/>
      </w:pPr>
      <w:r>
        <w:lastRenderedPageBreak/>
        <w:t>Informácie o úveroch, krátkodobých fin. výpomociach, leasingu</w:t>
      </w:r>
    </w:p>
    <w:p w:rsidR="0082644C" w:rsidRDefault="0082644C" w:rsidP="0082644C">
      <w:pPr>
        <w:pStyle w:val="Zarkazkladnhotextu31"/>
        <w:ind w:left="0"/>
        <w:rPr>
          <w:b w:val="0"/>
        </w:rPr>
      </w:pPr>
    </w:p>
    <w:tbl>
      <w:tblPr>
        <w:tblW w:w="794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40"/>
        <w:gridCol w:w="1826"/>
        <w:gridCol w:w="1469"/>
        <w:gridCol w:w="1325"/>
        <w:gridCol w:w="1780"/>
      </w:tblGrid>
      <w:tr w:rsidR="0082644C" w:rsidTr="00731B92">
        <w:trPr>
          <w:trHeight w:val="315"/>
        </w:trPr>
        <w:tc>
          <w:tcPr>
            <w:tcW w:w="1540" w:type="dxa"/>
            <w:noWrap/>
            <w:vAlign w:val="bottom"/>
            <w:hideMark/>
          </w:tcPr>
          <w:p w:rsidR="0082644C" w:rsidRDefault="0082644C" w:rsidP="00731B92">
            <w:pPr>
              <w:rPr>
                <w:b/>
              </w:rPr>
            </w:pPr>
          </w:p>
        </w:tc>
        <w:tc>
          <w:tcPr>
            <w:tcW w:w="4620" w:type="dxa"/>
            <w:gridSpan w:val="3"/>
            <w:noWrap/>
            <w:vAlign w:val="bottom"/>
            <w:hideMark/>
          </w:tcPr>
          <w:p w:rsidR="0082644C" w:rsidRDefault="0082644C" w:rsidP="00731B92">
            <w:pPr>
              <w:suppressAutoHyphens w:val="0"/>
              <w:spacing w:line="254" w:lineRule="auto"/>
              <w:rPr>
                <w:rFonts w:ascii="Calibri" w:hAnsi="Calibri"/>
                <w:b/>
                <w:bCs/>
                <w:color w:val="000000"/>
                <w:lang w:eastAsia="sk-SK"/>
              </w:rPr>
            </w:pPr>
            <w:r>
              <w:rPr>
                <w:rFonts w:ascii="Calibri" w:hAnsi="Calibri"/>
                <w:b/>
                <w:bCs/>
                <w:color w:val="000000"/>
                <w:lang w:eastAsia="sk-SK"/>
              </w:rPr>
              <w:t>Informácie o bankových úveroch</w:t>
            </w:r>
          </w:p>
        </w:tc>
        <w:tc>
          <w:tcPr>
            <w:tcW w:w="1780" w:type="dxa"/>
            <w:noWrap/>
            <w:vAlign w:val="bottom"/>
            <w:hideMark/>
          </w:tcPr>
          <w:p w:rsidR="0082644C" w:rsidRDefault="0082644C" w:rsidP="00731B92">
            <w:pPr>
              <w:rPr>
                <w:rFonts w:ascii="Calibri" w:hAnsi="Calibri"/>
                <w:b/>
                <w:bCs/>
                <w:color w:val="000000"/>
                <w:lang w:eastAsia="sk-SK"/>
              </w:rPr>
            </w:pPr>
          </w:p>
        </w:tc>
      </w:tr>
      <w:tr w:rsidR="0082644C" w:rsidTr="00731B92">
        <w:trPr>
          <w:trHeight w:val="315"/>
        </w:trPr>
        <w:tc>
          <w:tcPr>
            <w:tcW w:w="1540" w:type="dxa"/>
            <w:noWrap/>
            <w:vAlign w:val="bottom"/>
            <w:hideMark/>
          </w:tcPr>
          <w:p w:rsidR="0082644C" w:rsidRDefault="0082644C" w:rsidP="00731B92">
            <w:pPr>
              <w:suppressAutoHyphens w:val="0"/>
              <w:spacing w:line="256" w:lineRule="auto"/>
              <w:rPr>
                <w:rFonts w:asciiTheme="minorHAnsi" w:eastAsiaTheme="minorHAnsi" w:hAnsiTheme="minorHAnsi" w:cstheme="minorBidi"/>
                <w:sz w:val="20"/>
                <w:szCs w:val="20"/>
                <w:lang w:eastAsia="sk-SK"/>
              </w:rPr>
            </w:pPr>
          </w:p>
        </w:tc>
        <w:tc>
          <w:tcPr>
            <w:tcW w:w="1826" w:type="dxa"/>
            <w:noWrap/>
            <w:vAlign w:val="bottom"/>
            <w:hideMark/>
          </w:tcPr>
          <w:p w:rsidR="0082644C" w:rsidRDefault="0082644C" w:rsidP="00731B92">
            <w:pPr>
              <w:suppressAutoHyphens w:val="0"/>
              <w:spacing w:line="256" w:lineRule="auto"/>
              <w:rPr>
                <w:rFonts w:asciiTheme="minorHAnsi" w:eastAsiaTheme="minorHAnsi" w:hAnsiTheme="minorHAnsi" w:cstheme="minorBidi"/>
                <w:sz w:val="20"/>
                <w:szCs w:val="20"/>
                <w:lang w:eastAsia="sk-SK"/>
              </w:rPr>
            </w:pPr>
          </w:p>
        </w:tc>
        <w:tc>
          <w:tcPr>
            <w:tcW w:w="1469" w:type="dxa"/>
            <w:noWrap/>
            <w:vAlign w:val="bottom"/>
            <w:hideMark/>
          </w:tcPr>
          <w:p w:rsidR="0082644C" w:rsidRDefault="0082644C" w:rsidP="00731B92">
            <w:pPr>
              <w:suppressAutoHyphens w:val="0"/>
              <w:spacing w:line="256" w:lineRule="auto"/>
              <w:rPr>
                <w:rFonts w:asciiTheme="minorHAnsi" w:eastAsiaTheme="minorHAnsi" w:hAnsiTheme="minorHAnsi" w:cstheme="minorBidi"/>
                <w:sz w:val="20"/>
                <w:szCs w:val="20"/>
                <w:lang w:eastAsia="sk-SK"/>
              </w:rPr>
            </w:pPr>
          </w:p>
        </w:tc>
        <w:tc>
          <w:tcPr>
            <w:tcW w:w="1325" w:type="dxa"/>
            <w:noWrap/>
            <w:vAlign w:val="bottom"/>
            <w:hideMark/>
          </w:tcPr>
          <w:p w:rsidR="0082644C" w:rsidRDefault="0082644C" w:rsidP="00731B92">
            <w:pPr>
              <w:suppressAutoHyphens w:val="0"/>
              <w:spacing w:line="256" w:lineRule="auto"/>
              <w:rPr>
                <w:rFonts w:asciiTheme="minorHAnsi" w:eastAsiaTheme="minorHAnsi" w:hAnsiTheme="minorHAnsi" w:cstheme="minorBidi"/>
                <w:sz w:val="20"/>
                <w:szCs w:val="20"/>
                <w:lang w:eastAsia="sk-SK"/>
              </w:rPr>
            </w:pPr>
          </w:p>
        </w:tc>
        <w:tc>
          <w:tcPr>
            <w:tcW w:w="1780" w:type="dxa"/>
            <w:noWrap/>
            <w:vAlign w:val="bottom"/>
            <w:hideMark/>
          </w:tcPr>
          <w:p w:rsidR="0082644C" w:rsidRDefault="0082644C" w:rsidP="00731B92">
            <w:pPr>
              <w:suppressAutoHyphens w:val="0"/>
              <w:spacing w:line="256" w:lineRule="auto"/>
              <w:rPr>
                <w:rFonts w:asciiTheme="minorHAnsi" w:eastAsiaTheme="minorHAnsi" w:hAnsiTheme="minorHAnsi" w:cstheme="minorBidi"/>
                <w:sz w:val="20"/>
                <w:szCs w:val="20"/>
                <w:lang w:eastAsia="sk-SK"/>
              </w:rPr>
            </w:pPr>
          </w:p>
        </w:tc>
      </w:tr>
      <w:tr w:rsidR="0082644C" w:rsidTr="00731B92">
        <w:trPr>
          <w:trHeight w:val="499"/>
        </w:trPr>
        <w:tc>
          <w:tcPr>
            <w:tcW w:w="15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82644C" w:rsidRDefault="0082644C" w:rsidP="00731B92">
            <w:pPr>
              <w:suppressAutoHyphens w:val="0"/>
              <w:spacing w:line="254" w:lineRule="auto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UVER</w:t>
            </w:r>
          </w:p>
        </w:tc>
        <w:tc>
          <w:tcPr>
            <w:tcW w:w="1826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82644C" w:rsidRDefault="0082644C" w:rsidP="00731B92">
            <w:pPr>
              <w:suppressAutoHyphens w:val="0"/>
              <w:spacing w:line="254" w:lineRule="auto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Výška Istiny</w:t>
            </w:r>
          </w:p>
        </w:tc>
        <w:tc>
          <w:tcPr>
            <w:tcW w:w="1469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82644C" w:rsidRDefault="0082644C" w:rsidP="00731B92">
            <w:pPr>
              <w:suppressAutoHyphens w:val="0"/>
              <w:spacing w:line="254" w:lineRule="auto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spl.za rok</w:t>
            </w:r>
          </w:p>
        </w:tc>
        <w:tc>
          <w:tcPr>
            <w:tcW w:w="1325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82644C" w:rsidRDefault="0082644C" w:rsidP="00731B92">
            <w:pPr>
              <w:suppressAutoHyphens w:val="0"/>
              <w:spacing w:line="254" w:lineRule="auto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zostatok</w:t>
            </w:r>
          </w:p>
        </w:tc>
        <w:tc>
          <w:tcPr>
            <w:tcW w:w="17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82644C" w:rsidRDefault="0082644C" w:rsidP="00731B92">
            <w:pPr>
              <w:suppressAutoHyphens w:val="0"/>
              <w:spacing w:line="254" w:lineRule="auto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  <w:proofErr w:type="spellStart"/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finančny</w:t>
            </w:r>
            <w:proofErr w:type="spellEnd"/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 xml:space="preserve"> </w:t>
            </w:r>
            <w:proofErr w:type="spellStart"/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nakl</w:t>
            </w:r>
            <w:proofErr w:type="spellEnd"/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./rok</w:t>
            </w:r>
          </w:p>
        </w:tc>
      </w:tr>
      <w:tr w:rsidR="0082644C" w:rsidTr="00731B92">
        <w:trPr>
          <w:trHeight w:val="300"/>
        </w:trPr>
        <w:tc>
          <w:tcPr>
            <w:tcW w:w="15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2644C" w:rsidRDefault="0082644C" w:rsidP="00731B92">
            <w:pPr>
              <w:suppressAutoHyphens w:val="0"/>
              <w:spacing w:line="254" w:lineRule="auto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Uver 1/461100</w:t>
            </w:r>
          </w:p>
        </w:tc>
        <w:tc>
          <w:tcPr>
            <w:tcW w:w="18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2644C" w:rsidRDefault="0082644C" w:rsidP="00731B92">
            <w:pPr>
              <w:suppressAutoHyphens w:val="0"/>
              <w:spacing w:line="254" w:lineRule="auto"/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39 284</w:t>
            </w:r>
          </w:p>
        </w:tc>
        <w:tc>
          <w:tcPr>
            <w:tcW w:w="14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2644C" w:rsidRDefault="003909D7" w:rsidP="00731B92">
            <w:pPr>
              <w:suppressAutoHyphens w:val="0"/>
              <w:spacing w:line="254" w:lineRule="auto"/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4 634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2644C" w:rsidRDefault="003909D7" w:rsidP="00731B92">
            <w:pPr>
              <w:suppressAutoHyphens w:val="0"/>
              <w:spacing w:line="254" w:lineRule="auto"/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82644C" w:rsidRDefault="003909D7" w:rsidP="00731B92">
            <w:pPr>
              <w:suppressAutoHyphens w:val="0"/>
              <w:spacing w:line="254" w:lineRule="auto"/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45,55</w:t>
            </w:r>
          </w:p>
        </w:tc>
      </w:tr>
      <w:tr w:rsidR="0082644C" w:rsidTr="00731B92">
        <w:trPr>
          <w:trHeight w:val="300"/>
        </w:trPr>
        <w:tc>
          <w:tcPr>
            <w:tcW w:w="15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2644C" w:rsidRDefault="0082644C" w:rsidP="00731B92">
            <w:pPr>
              <w:suppressAutoHyphens w:val="0"/>
              <w:spacing w:line="254" w:lineRule="auto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Uver 2/461200</w:t>
            </w:r>
          </w:p>
        </w:tc>
        <w:tc>
          <w:tcPr>
            <w:tcW w:w="18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2644C" w:rsidRDefault="0082644C" w:rsidP="00731B92">
            <w:pPr>
              <w:suppressAutoHyphens w:val="0"/>
              <w:spacing w:line="254" w:lineRule="auto"/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19 067</w:t>
            </w:r>
          </w:p>
        </w:tc>
        <w:tc>
          <w:tcPr>
            <w:tcW w:w="14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2644C" w:rsidRDefault="003909D7" w:rsidP="00731B92">
            <w:pPr>
              <w:suppressAutoHyphens w:val="0"/>
              <w:spacing w:line="254" w:lineRule="auto"/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4 492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2644C" w:rsidRDefault="003909D7" w:rsidP="00731B92">
            <w:pPr>
              <w:suppressAutoHyphens w:val="0"/>
              <w:spacing w:line="254" w:lineRule="auto"/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82644C" w:rsidRDefault="003909D7" w:rsidP="00731B92">
            <w:pPr>
              <w:suppressAutoHyphens w:val="0"/>
              <w:spacing w:line="254" w:lineRule="auto"/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89,51</w:t>
            </w:r>
          </w:p>
        </w:tc>
      </w:tr>
      <w:tr w:rsidR="0082644C" w:rsidTr="00731B92">
        <w:trPr>
          <w:trHeight w:val="300"/>
        </w:trPr>
        <w:tc>
          <w:tcPr>
            <w:tcW w:w="15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2644C" w:rsidRDefault="0082644C" w:rsidP="00731B92">
            <w:pPr>
              <w:suppressAutoHyphens w:val="0"/>
              <w:spacing w:line="254" w:lineRule="auto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8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2644C" w:rsidRDefault="0082644C" w:rsidP="00731B92">
            <w:pPr>
              <w:suppressAutoHyphens w:val="0"/>
              <w:spacing w:line="254" w:lineRule="auto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4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2644C" w:rsidRDefault="0082644C" w:rsidP="00731B92">
            <w:pPr>
              <w:suppressAutoHyphens w:val="0"/>
              <w:spacing w:line="254" w:lineRule="auto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2644C" w:rsidRDefault="0082644C" w:rsidP="00731B92">
            <w:pPr>
              <w:suppressAutoHyphens w:val="0"/>
              <w:spacing w:line="254" w:lineRule="auto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82644C" w:rsidRDefault="0082644C" w:rsidP="00731B92">
            <w:pPr>
              <w:suppressAutoHyphens w:val="0"/>
              <w:spacing w:line="254" w:lineRule="auto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82644C" w:rsidTr="00731B92">
        <w:trPr>
          <w:trHeight w:val="300"/>
        </w:trPr>
        <w:tc>
          <w:tcPr>
            <w:tcW w:w="15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2644C" w:rsidRDefault="0082644C" w:rsidP="00731B92">
            <w:pPr>
              <w:suppressAutoHyphens w:val="0"/>
              <w:spacing w:line="254" w:lineRule="auto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8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2644C" w:rsidRDefault="0082644C" w:rsidP="00731B92">
            <w:pPr>
              <w:suppressAutoHyphens w:val="0"/>
              <w:spacing w:line="254" w:lineRule="auto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4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2644C" w:rsidRDefault="0082644C" w:rsidP="00731B92">
            <w:pPr>
              <w:suppressAutoHyphens w:val="0"/>
              <w:spacing w:line="254" w:lineRule="auto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2644C" w:rsidRDefault="0082644C" w:rsidP="00731B92">
            <w:pPr>
              <w:suppressAutoHyphens w:val="0"/>
              <w:spacing w:line="254" w:lineRule="auto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82644C" w:rsidRDefault="0082644C" w:rsidP="00731B92">
            <w:pPr>
              <w:suppressAutoHyphens w:val="0"/>
              <w:spacing w:line="254" w:lineRule="auto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82644C" w:rsidTr="00731B92">
        <w:trPr>
          <w:trHeight w:val="315"/>
        </w:trPr>
        <w:tc>
          <w:tcPr>
            <w:tcW w:w="154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:rsidR="0082644C" w:rsidRDefault="0082644C" w:rsidP="00731B92">
            <w:pPr>
              <w:suppressAutoHyphens w:val="0"/>
              <w:spacing w:line="254" w:lineRule="auto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82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:rsidR="0082644C" w:rsidRDefault="0082644C" w:rsidP="00731B92">
            <w:pPr>
              <w:suppressAutoHyphens w:val="0"/>
              <w:spacing w:line="254" w:lineRule="auto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46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:rsidR="0082644C" w:rsidRDefault="0082644C" w:rsidP="00731B92">
            <w:pPr>
              <w:suppressAutoHyphens w:val="0"/>
              <w:spacing w:line="254" w:lineRule="auto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:rsidR="0082644C" w:rsidRDefault="0082644C" w:rsidP="00731B92">
            <w:pPr>
              <w:suppressAutoHyphens w:val="0"/>
              <w:spacing w:line="254" w:lineRule="auto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:rsidR="0082644C" w:rsidRDefault="0082644C" w:rsidP="00731B92">
            <w:pPr>
              <w:suppressAutoHyphens w:val="0"/>
              <w:spacing w:line="254" w:lineRule="auto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82644C" w:rsidTr="00731B92">
        <w:trPr>
          <w:trHeight w:val="300"/>
        </w:trPr>
        <w:tc>
          <w:tcPr>
            <w:tcW w:w="1540" w:type="dxa"/>
            <w:noWrap/>
            <w:vAlign w:val="bottom"/>
            <w:hideMark/>
          </w:tcPr>
          <w:p w:rsidR="0082644C" w:rsidRDefault="0082644C" w:rsidP="00731B92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826" w:type="dxa"/>
            <w:noWrap/>
            <w:vAlign w:val="bottom"/>
            <w:hideMark/>
          </w:tcPr>
          <w:p w:rsidR="0082644C" w:rsidRDefault="0082644C" w:rsidP="00731B92">
            <w:pPr>
              <w:suppressAutoHyphens w:val="0"/>
              <w:spacing w:line="256" w:lineRule="auto"/>
              <w:rPr>
                <w:rFonts w:asciiTheme="minorHAnsi" w:eastAsiaTheme="minorHAnsi" w:hAnsiTheme="minorHAnsi" w:cstheme="minorBidi"/>
                <w:sz w:val="20"/>
                <w:szCs w:val="20"/>
                <w:lang w:eastAsia="sk-SK"/>
              </w:rPr>
            </w:pPr>
          </w:p>
        </w:tc>
        <w:tc>
          <w:tcPr>
            <w:tcW w:w="1469" w:type="dxa"/>
            <w:noWrap/>
            <w:vAlign w:val="bottom"/>
            <w:hideMark/>
          </w:tcPr>
          <w:p w:rsidR="0082644C" w:rsidRDefault="0082644C" w:rsidP="00731B92">
            <w:pPr>
              <w:suppressAutoHyphens w:val="0"/>
              <w:spacing w:line="256" w:lineRule="auto"/>
              <w:rPr>
                <w:rFonts w:asciiTheme="minorHAnsi" w:eastAsiaTheme="minorHAnsi" w:hAnsiTheme="minorHAnsi" w:cstheme="minorBidi"/>
                <w:sz w:val="20"/>
                <w:szCs w:val="20"/>
                <w:lang w:eastAsia="sk-SK"/>
              </w:rPr>
            </w:pPr>
          </w:p>
        </w:tc>
        <w:tc>
          <w:tcPr>
            <w:tcW w:w="1325" w:type="dxa"/>
            <w:noWrap/>
            <w:vAlign w:val="bottom"/>
            <w:hideMark/>
          </w:tcPr>
          <w:p w:rsidR="0082644C" w:rsidRDefault="0082644C" w:rsidP="00731B92">
            <w:pPr>
              <w:suppressAutoHyphens w:val="0"/>
              <w:spacing w:line="256" w:lineRule="auto"/>
              <w:rPr>
                <w:rFonts w:asciiTheme="minorHAnsi" w:eastAsiaTheme="minorHAnsi" w:hAnsiTheme="minorHAnsi" w:cstheme="minorBidi"/>
                <w:sz w:val="20"/>
                <w:szCs w:val="20"/>
                <w:lang w:eastAsia="sk-SK"/>
              </w:rPr>
            </w:pPr>
          </w:p>
        </w:tc>
        <w:tc>
          <w:tcPr>
            <w:tcW w:w="1780" w:type="dxa"/>
            <w:noWrap/>
            <w:vAlign w:val="bottom"/>
            <w:hideMark/>
          </w:tcPr>
          <w:p w:rsidR="0082644C" w:rsidRDefault="0082644C" w:rsidP="00731B92">
            <w:pPr>
              <w:suppressAutoHyphens w:val="0"/>
              <w:spacing w:line="256" w:lineRule="auto"/>
              <w:rPr>
                <w:rFonts w:asciiTheme="minorHAnsi" w:eastAsiaTheme="minorHAnsi" w:hAnsiTheme="minorHAnsi" w:cstheme="minorBidi"/>
                <w:sz w:val="20"/>
                <w:szCs w:val="20"/>
                <w:lang w:eastAsia="sk-SK"/>
              </w:rPr>
            </w:pPr>
          </w:p>
        </w:tc>
      </w:tr>
      <w:tr w:rsidR="0082644C" w:rsidTr="00731B92">
        <w:trPr>
          <w:trHeight w:val="300"/>
        </w:trPr>
        <w:tc>
          <w:tcPr>
            <w:tcW w:w="1540" w:type="dxa"/>
            <w:noWrap/>
            <w:vAlign w:val="bottom"/>
            <w:hideMark/>
          </w:tcPr>
          <w:p w:rsidR="0082644C" w:rsidRDefault="0082644C" w:rsidP="00731B92">
            <w:pPr>
              <w:suppressAutoHyphens w:val="0"/>
              <w:spacing w:line="256" w:lineRule="auto"/>
              <w:rPr>
                <w:rFonts w:asciiTheme="minorHAnsi" w:eastAsiaTheme="minorHAnsi" w:hAnsiTheme="minorHAnsi" w:cstheme="minorBidi"/>
                <w:sz w:val="20"/>
                <w:szCs w:val="20"/>
                <w:lang w:eastAsia="sk-SK"/>
              </w:rPr>
            </w:pPr>
          </w:p>
        </w:tc>
        <w:tc>
          <w:tcPr>
            <w:tcW w:w="1826" w:type="dxa"/>
            <w:noWrap/>
            <w:vAlign w:val="bottom"/>
            <w:hideMark/>
          </w:tcPr>
          <w:p w:rsidR="0082644C" w:rsidRDefault="0082644C" w:rsidP="00731B92">
            <w:pPr>
              <w:suppressAutoHyphens w:val="0"/>
              <w:spacing w:line="256" w:lineRule="auto"/>
              <w:rPr>
                <w:rFonts w:asciiTheme="minorHAnsi" w:eastAsiaTheme="minorHAnsi" w:hAnsiTheme="minorHAnsi" w:cstheme="minorBidi"/>
                <w:sz w:val="20"/>
                <w:szCs w:val="20"/>
                <w:lang w:eastAsia="sk-SK"/>
              </w:rPr>
            </w:pPr>
          </w:p>
        </w:tc>
        <w:tc>
          <w:tcPr>
            <w:tcW w:w="1469" w:type="dxa"/>
            <w:noWrap/>
            <w:vAlign w:val="bottom"/>
            <w:hideMark/>
          </w:tcPr>
          <w:p w:rsidR="0082644C" w:rsidRDefault="0082644C" w:rsidP="00731B92">
            <w:pPr>
              <w:suppressAutoHyphens w:val="0"/>
              <w:spacing w:line="256" w:lineRule="auto"/>
              <w:rPr>
                <w:rFonts w:asciiTheme="minorHAnsi" w:eastAsiaTheme="minorHAnsi" w:hAnsiTheme="minorHAnsi" w:cstheme="minorBidi"/>
                <w:sz w:val="20"/>
                <w:szCs w:val="20"/>
                <w:lang w:eastAsia="sk-SK"/>
              </w:rPr>
            </w:pPr>
          </w:p>
        </w:tc>
        <w:tc>
          <w:tcPr>
            <w:tcW w:w="1325" w:type="dxa"/>
            <w:noWrap/>
            <w:vAlign w:val="bottom"/>
            <w:hideMark/>
          </w:tcPr>
          <w:p w:rsidR="0082644C" w:rsidRDefault="0082644C" w:rsidP="00731B92">
            <w:pPr>
              <w:suppressAutoHyphens w:val="0"/>
              <w:spacing w:line="256" w:lineRule="auto"/>
              <w:rPr>
                <w:rFonts w:asciiTheme="minorHAnsi" w:eastAsiaTheme="minorHAnsi" w:hAnsiTheme="minorHAnsi" w:cstheme="minorBidi"/>
                <w:sz w:val="20"/>
                <w:szCs w:val="20"/>
                <w:lang w:eastAsia="sk-SK"/>
              </w:rPr>
            </w:pPr>
          </w:p>
        </w:tc>
        <w:tc>
          <w:tcPr>
            <w:tcW w:w="1780" w:type="dxa"/>
            <w:noWrap/>
            <w:vAlign w:val="bottom"/>
            <w:hideMark/>
          </w:tcPr>
          <w:p w:rsidR="0082644C" w:rsidRDefault="0082644C" w:rsidP="00731B92">
            <w:pPr>
              <w:suppressAutoHyphens w:val="0"/>
              <w:spacing w:line="256" w:lineRule="auto"/>
              <w:rPr>
                <w:rFonts w:asciiTheme="minorHAnsi" w:eastAsiaTheme="minorHAnsi" w:hAnsiTheme="minorHAnsi" w:cstheme="minorBidi"/>
                <w:sz w:val="20"/>
                <w:szCs w:val="20"/>
                <w:lang w:eastAsia="sk-SK"/>
              </w:rPr>
            </w:pPr>
          </w:p>
        </w:tc>
      </w:tr>
      <w:tr w:rsidR="0082644C" w:rsidTr="00731B92">
        <w:trPr>
          <w:trHeight w:val="300"/>
        </w:trPr>
        <w:tc>
          <w:tcPr>
            <w:tcW w:w="1540" w:type="dxa"/>
            <w:noWrap/>
            <w:vAlign w:val="bottom"/>
            <w:hideMark/>
          </w:tcPr>
          <w:p w:rsidR="0082644C" w:rsidRDefault="0082644C" w:rsidP="00731B92">
            <w:pPr>
              <w:suppressAutoHyphens w:val="0"/>
              <w:spacing w:line="256" w:lineRule="auto"/>
              <w:rPr>
                <w:rFonts w:asciiTheme="minorHAnsi" w:eastAsiaTheme="minorHAnsi" w:hAnsiTheme="minorHAnsi" w:cstheme="minorBidi"/>
                <w:sz w:val="20"/>
                <w:szCs w:val="20"/>
                <w:lang w:eastAsia="sk-SK"/>
              </w:rPr>
            </w:pPr>
          </w:p>
        </w:tc>
        <w:tc>
          <w:tcPr>
            <w:tcW w:w="1826" w:type="dxa"/>
            <w:noWrap/>
            <w:vAlign w:val="bottom"/>
            <w:hideMark/>
          </w:tcPr>
          <w:p w:rsidR="0082644C" w:rsidRDefault="0082644C" w:rsidP="00731B92">
            <w:pPr>
              <w:suppressAutoHyphens w:val="0"/>
              <w:spacing w:line="256" w:lineRule="auto"/>
              <w:rPr>
                <w:rFonts w:asciiTheme="minorHAnsi" w:eastAsiaTheme="minorHAnsi" w:hAnsiTheme="minorHAnsi" w:cstheme="minorBidi"/>
                <w:sz w:val="20"/>
                <w:szCs w:val="20"/>
                <w:lang w:eastAsia="sk-SK"/>
              </w:rPr>
            </w:pPr>
          </w:p>
        </w:tc>
        <w:tc>
          <w:tcPr>
            <w:tcW w:w="1469" w:type="dxa"/>
            <w:noWrap/>
            <w:vAlign w:val="bottom"/>
            <w:hideMark/>
          </w:tcPr>
          <w:p w:rsidR="0082644C" w:rsidRDefault="0082644C" w:rsidP="00731B92">
            <w:pPr>
              <w:suppressAutoHyphens w:val="0"/>
              <w:spacing w:line="256" w:lineRule="auto"/>
              <w:rPr>
                <w:rFonts w:asciiTheme="minorHAnsi" w:eastAsiaTheme="minorHAnsi" w:hAnsiTheme="minorHAnsi" w:cstheme="minorBidi"/>
                <w:sz w:val="20"/>
                <w:szCs w:val="20"/>
                <w:lang w:eastAsia="sk-SK"/>
              </w:rPr>
            </w:pPr>
          </w:p>
        </w:tc>
        <w:tc>
          <w:tcPr>
            <w:tcW w:w="1325" w:type="dxa"/>
            <w:noWrap/>
            <w:vAlign w:val="bottom"/>
            <w:hideMark/>
          </w:tcPr>
          <w:p w:rsidR="0082644C" w:rsidRDefault="0082644C" w:rsidP="00731B92">
            <w:pPr>
              <w:suppressAutoHyphens w:val="0"/>
              <w:spacing w:line="256" w:lineRule="auto"/>
              <w:rPr>
                <w:rFonts w:asciiTheme="minorHAnsi" w:eastAsiaTheme="minorHAnsi" w:hAnsiTheme="minorHAnsi" w:cstheme="minorBidi"/>
                <w:sz w:val="20"/>
                <w:szCs w:val="20"/>
                <w:lang w:eastAsia="sk-SK"/>
              </w:rPr>
            </w:pPr>
          </w:p>
        </w:tc>
        <w:tc>
          <w:tcPr>
            <w:tcW w:w="1780" w:type="dxa"/>
            <w:noWrap/>
            <w:vAlign w:val="bottom"/>
            <w:hideMark/>
          </w:tcPr>
          <w:p w:rsidR="0082644C" w:rsidRDefault="0082644C" w:rsidP="00731B92">
            <w:pPr>
              <w:suppressAutoHyphens w:val="0"/>
              <w:spacing w:line="256" w:lineRule="auto"/>
              <w:rPr>
                <w:rFonts w:asciiTheme="minorHAnsi" w:eastAsiaTheme="minorHAnsi" w:hAnsiTheme="minorHAnsi" w:cstheme="minorBidi"/>
                <w:sz w:val="20"/>
                <w:szCs w:val="20"/>
                <w:lang w:eastAsia="sk-SK"/>
              </w:rPr>
            </w:pPr>
          </w:p>
        </w:tc>
      </w:tr>
      <w:tr w:rsidR="0082644C" w:rsidTr="00731B92">
        <w:trPr>
          <w:trHeight w:val="315"/>
        </w:trPr>
        <w:tc>
          <w:tcPr>
            <w:tcW w:w="7940" w:type="dxa"/>
            <w:gridSpan w:val="5"/>
            <w:noWrap/>
            <w:vAlign w:val="bottom"/>
            <w:hideMark/>
          </w:tcPr>
          <w:p w:rsidR="0082644C" w:rsidRDefault="0082644C" w:rsidP="00731B92">
            <w:pPr>
              <w:suppressAutoHyphens w:val="0"/>
              <w:spacing w:line="254" w:lineRule="auto"/>
              <w:jc w:val="center"/>
              <w:rPr>
                <w:rFonts w:ascii="Calibri" w:hAnsi="Calibri"/>
                <w:b/>
                <w:bCs/>
                <w:color w:val="000000"/>
                <w:lang w:eastAsia="sk-SK"/>
              </w:rPr>
            </w:pPr>
            <w:r>
              <w:rPr>
                <w:rFonts w:ascii="Calibri" w:hAnsi="Calibri"/>
                <w:b/>
                <w:bCs/>
                <w:color w:val="000000"/>
                <w:lang w:eastAsia="sk-SK"/>
              </w:rPr>
              <w:t>Informácie o majetku prenajatého formou fin. leasingu</w:t>
            </w:r>
          </w:p>
        </w:tc>
      </w:tr>
      <w:tr w:rsidR="0082644C" w:rsidTr="00731B92">
        <w:trPr>
          <w:trHeight w:val="315"/>
        </w:trPr>
        <w:tc>
          <w:tcPr>
            <w:tcW w:w="1540" w:type="dxa"/>
            <w:noWrap/>
            <w:vAlign w:val="bottom"/>
            <w:hideMark/>
          </w:tcPr>
          <w:p w:rsidR="0082644C" w:rsidRDefault="0082644C" w:rsidP="00731B92">
            <w:pPr>
              <w:rPr>
                <w:rFonts w:ascii="Calibri" w:hAnsi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826" w:type="dxa"/>
            <w:noWrap/>
            <w:vAlign w:val="bottom"/>
            <w:hideMark/>
          </w:tcPr>
          <w:p w:rsidR="0082644C" w:rsidRDefault="0082644C" w:rsidP="00731B92">
            <w:pPr>
              <w:suppressAutoHyphens w:val="0"/>
              <w:spacing w:line="256" w:lineRule="auto"/>
              <w:rPr>
                <w:rFonts w:asciiTheme="minorHAnsi" w:eastAsiaTheme="minorHAnsi" w:hAnsiTheme="minorHAnsi" w:cstheme="minorBidi"/>
                <w:sz w:val="20"/>
                <w:szCs w:val="20"/>
                <w:lang w:eastAsia="sk-SK"/>
              </w:rPr>
            </w:pPr>
          </w:p>
        </w:tc>
        <w:tc>
          <w:tcPr>
            <w:tcW w:w="1469" w:type="dxa"/>
            <w:noWrap/>
            <w:vAlign w:val="bottom"/>
            <w:hideMark/>
          </w:tcPr>
          <w:p w:rsidR="0082644C" w:rsidRDefault="0082644C" w:rsidP="00731B92">
            <w:pPr>
              <w:suppressAutoHyphens w:val="0"/>
              <w:spacing w:line="256" w:lineRule="auto"/>
              <w:rPr>
                <w:rFonts w:asciiTheme="minorHAnsi" w:eastAsiaTheme="minorHAnsi" w:hAnsiTheme="minorHAnsi" w:cstheme="minorBidi"/>
                <w:sz w:val="20"/>
                <w:szCs w:val="20"/>
                <w:lang w:eastAsia="sk-SK"/>
              </w:rPr>
            </w:pPr>
          </w:p>
        </w:tc>
        <w:tc>
          <w:tcPr>
            <w:tcW w:w="1325" w:type="dxa"/>
            <w:noWrap/>
            <w:vAlign w:val="bottom"/>
            <w:hideMark/>
          </w:tcPr>
          <w:p w:rsidR="0082644C" w:rsidRDefault="0082644C" w:rsidP="00731B92">
            <w:pPr>
              <w:suppressAutoHyphens w:val="0"/>
              <w:spacing w:line="256" w:lineRule="auto"/>
              <w:rPr>
                <w:rFonts w:asciiTheme="minorHAnsi" w:eastAsiaTheme="minorHAnsi" w:hAnsiTheme="minorHAnsi" w:cstheme="minorBidi"/>
                <w:sz w:val="20"/>
                <w:szCs w:val="20"/>
                <w:lang w:eastAsia="sk-SK"/>
              </w:rPr>
            </w:pPr>
          </w:p>
        </w:tc>
        <w:tc>
          <w:tcPr>
            <w:tcW w:w="1780" w:type="dxa"/>
            <w:noWrap/>
            <w:vAlign w:val="bottom"/>
            <w:hideMark/>
          </w:tcPr>
          <w:p w:rsidR="0082644C" w:rsidRDefault="0082644C" w:rsidP="00731B92">
            <w:pPr>
              <w:suppressAutoHyphens w:val="0"/>
              <w:spacing w:line="256" w:lineRule="auto"/>
              <w:rPr>
                <w:rFonts w:asciiTheme="minorHAnsi" w:eastAsiaTheme="minorHAnsi" w:hAnsiTheme="minorHAnsi" w:cstheme="minorBidi"/>
                <w:sz w:val="20"/>
                <w:szCs w:val="20"/>
                <w:lang w:eastAsia="sk-SK"/>
              </w:rPr>
            </w:pPr>
          </w:p>
        </w:tc>
      </w:tr>
      <w:tr w:rsidR="0082644C" w:rsidTr="00731B92">
        <w:trPr>
          <w:trHeight w:val="499"/>
        </w:trPr>
        <w:tc>
          <w:tcPr>
            <w:tcW w:w="15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82644C" w:rsidRDefault="0082644C" w:rsidP="00731B92">
            <w:pPr>
              <w:suppressAutoHyphens w:val="0"/>
              <w:spacing w:line="254" w:lineRule="auto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LEASING</w:t>
            </w:r>
          </w:p>
        </w:tc>
        <w:tc>
          <w:tcPr>
            <w:tcW w:w="1826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82644C" w:rsidRDefault="0082644C" w:rsidP="00731B92">
            <w:pPr>
              <w:suppressAutoHyphens w:val="0"/>
              <w:spacing w:line="254" w:lineRule="auto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Výška Istiny</w:t>
            </w:r>
          </w:p>
        </w:tc>
        <w:tc>
          <w:tcPr>
            <w:tcW w:w="1469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82644C" w:rsidRDefault="0082644C" w:rsidP="00731B92">
            <w:pPr>
              <w:suppressAutoHyphens w:val="0"/>
              <w:spacing w:line="254" w:lineRule="auto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spl.za rok</w:t>
            </w:r>
          </w:p>
        </w:tc>
        <w:tc>
          <w:tcPr>
            <w:tcW w:w="1325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82644C" w:rsidRDefault="0082644C" w:rsidP="00731B92">
            <w:pPr>
              <w:suppressAutoHyphens w:val="0"/>
              <w:spacing w:line="254" w:lineRule="auto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zostatok</w:t>
            </w:r>
          </w:p>
        </w:tc>
        <w:tc>
          <w:tcPr>
            <w:tcW w:w="17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82644C" w:rsidRDefault="0082644C" w:rsidP="00731B92">
            <w:pPr>
              <w:suppressAutoHyphens w:val="0"/>
              <w:spacing w:line="254" w:lineRule="auto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  <w:proofErr w:type="spellStart"/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finančny</w:t>
            </w:r>
            <w:proofErr w:type="spellEnd"/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 xml:space="preserve"> </w:t>
            </w:r>
            <w:proofErr w:type="spellStart"/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nakl</w:t>
            </w:r>
            <w:proofErr w:type="spellEnd"/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./rok</w:t>
            </w:r>
          </w:p>
        </w:tc>
      </w:tr>
      <w:tr w:rsidR="0082644C" w:rsidTr="00731B92">
        <w:trPr>
          <w:trHeight w:val="300"/>
        </w:trPr>
        <w:tc>
          <w:tcPr>
            <w:tcW w:w="15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2644C" w:rsidRDefault="0082644C" w:rsidP="00731B92">
            <w:pPr>
              <w:suppressAutoHyphens w:val="0"/>
              <w:spacing w:line="254" w:lineRule="auto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Leasing 20262/</w:t>
            </w:r>
            <w:r w:rsidRPr="00021101">
              <w:rPr>
                <w:rFonts w:ascii="Calibri" w:hAnsi="Calibri"/>
                <w:color w:val="4472C4" w:themeColor="accent5"/>
                <w:sz w:val="22"/>
                <w:szCs w:val="22"/>
                <w:lang w:eastAsia="sk-SK"/>
              </w:rPr>
              <w:t>474 100</w:t>
            </w:r>
          </w:p>
        </w:tc>
        <w:tc>
          <w:tcPr>
            <w:tcW w:w="18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2644C" w:rsidRDefault="0082644C" w:rsidP="00731B92">
            <w:pPr>
              <w:suppressAutoHyphens w:val="0"/>
              <w:spacing w:line="254" w:lineRule="auto"/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26 000</w:t>
            </w:r>
          </w:p>
        </w:tc>
        <w:tc>
          <w:tcPr>
            <w:tcW w:w="14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2644C" w:rsidRDefault="003909D7" w:rsidP="00731B92">
            <w:pPr>
              <w:suppressAutoHyphens w:val="0"/>
              <w:spacing w:line="254" w:lineRule="auto"/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2 146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2644C" w:rsidRDefault="003909D7" w:rsidP="00731B92">
            <w:pPr>
              <w:suppressAutoHyphens w:val="0"/>
              <w:spacing w:line="254" w:lineRule="auto"/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82644C" w:rsidRDefault="00021101" w:rsidP="00731B92">
            <w:pPr>
              <w:suppressAutoHyphens w:val="0"/>
              <w:spacing w:line="254" w:lineRule="auto"/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21</w:t>
            </w:r>
            <w:r w:rsidR="003909D7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 xml:space="preserve"> </w:t>
            </w:r>
          </w:p>
        </w:tc>
      </w:tr>
      <w:tr w:rsidR="0082644C" w:rsidTr="00731B92">
        <w:trPr>
          <w:trHeight w:val="300"/>
        </w:trPr>
        <w:tc>
          <w:tcPr>
            <w:tcW w:w="15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2644C" w:rsidRDefault="0082644C" w:rsidP="00731B92">
            <w:pPr>
              <w:suppressAutoHyphens w:val="0"/>
              <w:spacing w:line="254" w:lineRule="auto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Leasing 0186/</w:t>
            </w:r>
            <w:r w:rsidRPr="00021101">
              <w:rPr>
                <w:rFonts w:ascii="Calibri" w:hAnsi="Calibri"/>
                <w:color w:val="4472C4" w:themeColor="accent5"/>
                <w:sz w:val="22"/>
                <w:szCs w:val="22"/>
                <w:lang w:eastAsia="sk-SK"/>
              </w:rPr>
              <w:t>474 300</w:t>
            </w:r>
          </w:p>
        </w:tc>
        <w:tc>
          <w:tcPr>
            <w:tcW w:w="18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2644C" w:rsidRDefault="0082644C" w:rsidP="00731B92">
            <w:pPr>
              <w:suppressAutoHyphens w:val="0"/>
              <w:spacing w:line="254" w:lineRule="auto"/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 xml:space="preserve">25 200 </w:t>
            </w:r>
          </w:p>
        </w:tc>
        <w:tc>
          <w:tcPr>
            <w:tcW w:w="14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2644C" w:rsidRDefault="003909D7" w:rsidP="00731B92">
            <w:pPr>
              <w:suppressAutoHyphens w:val="0"/>
              <w:spacing w:line="254" w:lineRule="auto"/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 xml:space="preserve"> </w:t>
            </w:r>
            <w:r w:rsidR="00021101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6 219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2644C" w:rsidRDefault="00021101" w:rsidP="00731B92">
            <w:pPr>
              <w:suppressAutoHyphens w:val="0"/>
              <w:spacing w:line="254" w:lineRule="auto"/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14 057</w:t>
            </w:r>
            <w:r w:rsidR="0082644C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82644C" w:rsidRDefault="00021101" w:rsidP="00731B92">
            <w:pPr>
              <w:suppressAutoHyphens w:val="0"/>
              <w:spacing w:line="254" w:lineRule="auto"/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624</w:t>
            </w:r>
            <w:r w:rsidR="003909D7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 xml:space="preserve"> </w:t>
            </w:r>
            <w:r w:rsidR="0082644C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82644C" w:rsidTr="00731B92">
        <w:trPr>
          <w:trHeight w:val="300"/>
        </w:trPr>
        <w:tc>
          <w:tcPr>
            <w:tcW w:w="15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2644C" w:rsidRDefault="0082644C" w:rsidP="00731B92">
            <w:pPr>
              <w:suppressAutoHyphens w:val="0"/>
              <w:spacing w:line="254" w:lineRule="auto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Leasing 0187/</w:t>
            </w:r>
            <w:r w:rsidRPr="00021101">
              <w:rPr>
                <w:rFonts w:ascii="Calibri" w:hAnsi="Calibri"/>
                <w:color w:val="4472C4" w:themeColor="accent5"/>
                <w:sz w:val="22"/>
                <w:szCs w:val="22"/>
                <w:lang w:eastAsia="sk-SK"/>
              </w:rPr>
              <w:t>474 400 </w:t>
            </w:r>
          </w:p>
        </w:tc>
        <w:tc>
          <w:tcPr>
            <w:tcW w:w="18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2644C" w:rsidRDefault="0082644C" w:rsidP="00731B92">
            <w:pPr>
              <w:suppressAutoHyphens w:val="0"/>
              <w:spacing w:line="254" w:lineRule="auto"/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25 200</w:t>
            </w:r>
          </w:p>
        </w:tc>
        <w:tc>
          <w:tcPr>
            <w:tcW w:w="14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2644C" w:rsidRDefault="00021101" w:rsidP="00731B92">
            <w:pPr>
              <w:suppressAutoHyphens w:val="0"/>
              <w:spacing w:line="254" w:lineRule="auto"/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6 129</w:t>
            </w:r>
            <w:r w:rsidR="003909D7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 xml:space="preserve"> 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2644C" w:rsidRDefault="00021101" w:rsidP="00731B92">
            <w:pPr>
              <w:suppressAutoHyphens w:val="0"/>
              <w:spacing w:line="254" w:lineRule="auto"/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14 057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82644C" w:rsidRDefault="00021101" w:rsidP="00731B92">
            <w:pPr>
              <w:suppressAutoHyphens w:val="0"/>
              <w:spacing w:line="254" w:lineRule="auto"/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624</w:t>
            </w:r>
            <w:r w:rsidR="003909D7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 xml:space="preserve"> </w:t>
            </w:r>
          </w:p>
        </w:tc>
      </w:tr>
      <w:tr w:rsidR="0082644C" w:rsidTr="00731B92">
        <w:trPr>
          <w:trHeight w:val="300"/>
        </w:trPr>
        <w:tc>
          <w:tcPr>
            <w:tcW w:w="15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2644C" w:rsidRDefault="0082644C" w:rsidP="00731B92">
            <w:pPr>
              <w:suppressAutoHyphens w:val="0"/>
              <w:spacing w:line="254" w:lineRule="auto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 Leasing 0833/</w:t>
            </w:r>
            <w:r w:rsidRPr="00021101">
              <w:rPr>
                <w:rFonts w:ascii="Calibri" w:hAnsi="Calibri"/>
                <w:color w:val="4472C4" w:themeColor="accent5"/>
                <w:sz w:val="22"/>
                <w:szCs w:val="22"/>
                <w:lang w:eastAsia="sk-SK"/>
              </w:rPr>
              <w:t>474 500 </w:t>
            </w:r>
          </w:p>
        </w:tc>
        <w:tc>
          <w:tcPr>
            <w:tcW w:w="18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2644C" w:rsidRDefault="0082644C" w:rsidP="00731B92">
            <w:pPr>
              <w:suppressAutoHyphens w:val="0"/>
              <w:spacing w:line="254" w:lineRule="auto"/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24 970</w:t>
            </w:r>
          </w:p>
        </w:tc>
        <w:tc>
          <w:tcPr>
            <w:tcW w:w="14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2644C" w:rsidRDefault="00021101" w:rsidP="00731B92">
            <w:pPr>
              <w:suppressAutoHyphens w:val="0"/>
              <w:spacing w:line="254" w:lineRule="auto"/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5 971</w:t>
            </w:r>
            <w:r w:rsidR="003909D7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 xml:space="preserve"> 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2644C" w:rsidRDefault="00021101" w:rsidP="00731B92">
            <w:pPr>
              <w:suppressAutoHyphens w:val="0"/>
              <w:spacing w:line="254" w:lineRule="auto"/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16 981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82644C" w:rsidRDefault="00021101" w:rsidP="00731B92">
            <w:pPr>
              <w:suppressAutoHyphens w:val="0"/>
              <w:spacing w:line="254" w:lineRule="auto"/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708</w:t>
            </w:r>
            <w:r w:rsidR="003909D7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 xml:space="preserve"> </w:t>
            </w:r>
          </w:p>
        </w:tc>
      </w:tr>
      <w:tr w:rsidR="0082644C" w:rsidTr="00731B92">
        <w:trPr>
          <w:trHeight w:val="315"/>
        </w:trPr>
        <w:tc>
          <w:tcPr>
            <w:tcW w:w="154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:rsidR="0082644C" w:rsidRDefault="0082644C" w:rsidP="00731B92">
            <w:pPr>
              <w:suppressAutoHyphens w:val="0"/>
              <w:spacing w:line="254" w:lineRule="auto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 </w:t>
            </w:r>
            <w:r w:rsidR="00021101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 xml:space="preserve">Leasing </w:t>
            </w:r>
          </w:p>
          <w:p w:rsidR="00021101" w:rsidRDefault="00021101" w:rsidP="00731B92">
            <w:pPr>
              <w:suppressAutoHyphens w:val="0"/>
              <w:spacing w:line="254" w:lineRule="auto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20445/</w:t>
            </w:r>
            <w:r w:rsidRPr="00021101">
              <w:rPr>
                <w:rFonts w:ascii="Calibri" w:hAnsi="Calibri"/>
                <w:color w:val="4472C4" w:themeColor="accent5"/>
                <w:sz w:val="22"/>
                <w:szCs w:val="22"/>
                <w:lang w:eastAsia="sk-SK"/>
              </w:rPr>
              <w:t>474 600</w:t>
            </w:r>
          </w:p>
        </w:tc>
        <w:tc>
          <w:tcPr>
            <w:tcW w:w="182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:rsidR="0082644C" w:rsidRDefault="00021101" w:rsidP="00021101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24 970</w:t>
            </w:r>
          </w:p>
        </w:tc>
        <w:tc>
          <w:tcPr>
            <w:tcW w:w="146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:rsidR="0082644C" w:rsidRPr="00021101" w:rsidRDefault="00021101" w:rsidP="00021101">
            <w:pPr>
              <w:suppressAutoHyphens w:val="0"/>
              <w:spacing w:line="256" w:lineRule="auto"/>
              <w:jc w:val="center"/>
              <w:rPr>
                <w:rFonts w:asciiTheme="minorHAnsi" w:eastAsiaTheme="minorHAnsi" w:hAnsiTheme="minorHAnsi" w:cstheme="minorBidi"/>
                <w:sz w:val="22"/>
                <w:szCs w:val="22"/>
                <w:lang w:eastAsia="sk-SK"/>
              </w:rPr>
            </w:pPr>
            <w:r w:rsidRPr="00021101">
              <w:rPr>
                <w:rFonts w:asciiTheme="minorHAnsi" w:eastAsiaTheme="minorHAnsi" w:hAnsiTheme="minorHAnsi" w:cstheme="minorBidi"/>
                <w:sz w:val="22"/>
                <w:szCs w:val="22"/>
                <w:lang w:eastAsia="sk-SK"/>
              </w:rPr>
              <w:t>4 971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:rsidR="00021101" w:rsidRPr="00021101" w:rsidRDefault="00021101" w:rsidP="00021101">
            <w:pPr>
              <w:suppressAutoHyphens w:val="0"/>
              <w:spacing w:line="256" w:lineRule="auto"/>
              <w:jc w:val="center"/>
              <w:rPr>
                <w:rFonts w:asciiTheme="minorHAnsi" w:eastAsiaTheme="minorHAnsi" w:hAnsiTheme="minorHAnsi" w:cstheme="minorBidi"/>
                <w:sz w:val="22"/>
                <w:szCs w:val="22"/>
                <w:lang w:eastAsia="sk-SK"/>
              </w:rPr>
            </w:pPr>
            <w:r>
              <w:rPr>
                <w:rFonts w:asciiTheme="minorHAnsi" w:eastAsiaTheme="minorHAnsi" w:hAnsiTheme="minorHAnsi" w:cstheme="minorBidi"/>
                <w:sz w:val="22"/>
                <w:szCs w:val="22"/>
                <w:lang w:eastAsia="sk-SK"/>
              </w:rPr>
              <w:t>19 999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:rsidR="0082644C" w:rsidRPr="00021101" w:rsidRDefault="00021101" w:rsidP="00021101">
            <w:pPr>
              <w:suppressAutoHyphens w:val="0"/>
              <w:spacing w:line="256" w:lineRule="auto"/>
              <w:jc w:val="center"/>
              <w:rPr>
                <w:rFonts w:asciiTheme="minorHAnsi" w:eastAsiaTheme="minorHAnsi" w:hAnsiTheme="minorHAnsi" w:cstheme="minorBidi"/>
                <w:sz w:val="22"/>
                <w:szCs w:val="22"/>
                <w:lang w:eastAsia="sk-SK"/>
              </w:rPr>
            </w:pPr>
            <w:r w:rsidRPr="00021101">
              <w:rPr>
                <w:rFonts w:asciiTheme="minorHAnsi" w:eastAsiaTheme="minorHAnsi" w:hAnsiTheme="minorHAnsi" w:cstheme="minorBidi"/>
                <w:sz w:val="22"/>
                <w:szCs w:val="22"/>
                <w:lang w:eastAsia="sk-SK"/>
              </w:rPr>
              <w:t>599</w:t>
            </w:r>
          </w:p>
        </w:tc>
      </w:tr>
      <w:tr w:rsidR="0082644C" w:rsidTr="00731B92">
        <w:trPr>
          <w:trHeight w:val="300"/>
        </w:trPr>
        <w:tc>
          <w:tcPr>
            <w:tcW w:w="1540" w:type="dxa"/>
            <w:noWrap/>
            <w:vAlign w:val="bottom"/>
            <w:hideMark/>
          </w:tcPr>
          <w:p w:rsidR="0082644C" w:rsidRDefault="0082644C" w:rsidP="00731B92">
            <w:pPr>
              <w:suppressAutoHyphens w:val="0"/>
              <w:spacing w:line="256" w:lineRule="auto"/>
              <w:rPr>
                <w:rFonts w:asciiTheme="minorHAnsi" w:eastAsiaTheme="minorHAnsi" w:hAnsiTheme="minorHAnsi" w:cstheme="minorBidi"/>
                <w:sz w:val="20"/>
                <w:szCs w:val="20"/>
                <w:lang w:eastAsia="sk-SK"/>
              </w:rPr>
            </w:pPr>
          </w:p>
        </w:tc>
        <w:tc>
          <w:tcPr>
            <w:tcW w:w="1826" w:type="dxa"/>
            <w:noWrap/>
            <w:vAlign w:val="bottom"/>
            <w:hideMark/>
          </w:tcPr>
          <w:p w:rsidR="0082644C" w:rsidRDefault="0082644C" w:rsidP="00731B92">
            <w:pPr>
              <w:suppressAutoHyphens w:val="0"/>
              <w:spacing w:line="256" w:lineRule="auto"/>
              <w:rPr>
                <w:rFonts w:asciiTheme="minorHAnsi" w:eastAsiaTheme="minorHAnsi" w:hAnsiTheme="minorHAnsi" w:cstheme="minorBidi"/>
                <w:sz w:val="20"/>
                <w:szCs w:val="20"/>
                <w:lang w:eastAsia="sk-SK"/>
              </w:rPr>
            </w:pPr>
          </w:p>
        </w:tc>
        <w:tc>
          <w:tcPr>
            <w:tcW w:w="1469" w:type="dxa"/>
            <w:noWrap/>
            <w:vAlign w:val="bottom"/>
            <w:hideMark/>
          </w:tcPr>
          <w:p w:rsidR="0082644C" w:rsidRDefault="0082644C" w:rsidP="00731B92">
            <w:pPr>
              <w:suppressAutoHyphens w:val="0"/>
              <w:spacing w:line="256" w:lineRule="auto"/>
              <w:rPr>
                <w:rFonts w:asciiTheme="minorHAnsi" w:eastAsiaTheme="minorHAnsi" w:hAnsiTheme="minorHAnsi" w:cstheme="minorBidi"/>
                <w:sz w:val="20"/>
                <w:szCs w:val="20"/>
                <w:lang w:eastAsia="sk-SK"/>
              </w:rPr>
            </w:pPr>
          </w:p>
        </w:tc>
        <w:tc>
          <w:tcPr>
            <w:tcW w:w="1325" w:type="dxa"/>
            <w:noWrap/>
            <w:vAlign w:val="bottom"/>
            <w:hideMark/>
          </w:tcPr>
          <w:p w:rsidR="0082644C" w:rsidRDefault="0082644C" w:rsidP="00731B92">
            <w:pPr>
              <w:suppressAutoHyphens w:val="0"/>
              <w:spacing w:line="256" w:lineRule="auto"/>
              <w:rPr>
                <w:rFonts w:asciiTheme="minorHAnsi" w:eastAsiaTheme="minorHAnsi" w:hAnsiTheme="minorHAnsi" w:cstheme="minorBidi"/>
                <w:sz w:val="20"/>
                <w:szCs w:val="20"/>
                <w:lang w:eastAsia="sk-SK"/>
              </w:rPr>
            </w:pPr>
          </w:p>
        </w:tc>
        <w:tc>
          <w:tcPr>
            <w:tcW w:w="1780" w:type="dxa"/>
            <w:noWrap/>
            <w:vAlign w:val="bottom"/>
            <w:hideMark/>
          </w:tcPr>
          <w:p w:rsidR="0082644C" w:rsidRDefault="0082644C" w:rsidP="00731B92">
            <w:pPr>
              <w:suppressAutoHyphens w:val="0"/>
              <w:spacing w:line="256" w:lineRule="auto"/>
              <w:rPr>
                <w:rFonts w:asciiTheme="minorHAnsi" w:eastAsiaTheme="minorHAnsi" w:hAnsiTheme="minorHAnsi" w:cstheme="minorBidi"/>
                <w:sz w:val="20"/>
                <w:szCs w:val="20"/>
                <w:lang w:eastAsia="sk-SK"/>
              </w:rPr>
            </w:pPr>
          </w:p>
        </w:tc>
      </w:tr>
    </w:tbl>
    <w:p w:rsidR="0082644C" w:rsidRDefault="0082644C" w:rsidP="0082644C">
      <w:pPr>
        <w:pStyle w:val="Zarkazkladnhotextu31"/>
        <w:ind w:left="0"/>
        <w:rPr>
          <w:b w:val="0"/>
        </w:rPr>
      </w:pPr>
    </w:p>
    <w:p w:rsidR="0082644C" w:rsidRDefault="0082644C" w:rsidP="0082644C">
      <w:pPr>
        <w:pStyle w:val="Zarkazkladnhotextu31"/>
        <w:ind w:left="0"/>
        <w:rPr>
          <w:b w:val="0"/>
        </w:rPr>
      </w:pPr>
    </w:p>
    <w:p w:rsidR="0082644C" w:rsidRDefault="0082644C" w:rsidP="0082644C">
      <w:pPr>
        <w:pStyle w:val="Zarkazkladnhotextu31"/>
        <w:ind w:left="0"/>
        <w:rPr>
          <w:b w:val="0"/>
        </w:rPr>
      </w:pPr>
    </w:p>
    <w:p w:rsidR="0082644C" w:rsidRDefault="0082644C" w:rsidP="0082644C">
      <w:pPr>
        <w:pStyle w:val="Zarkazkladnhotextu31"/>
        <w:ind w:left="0"/>
        <w:rPr>
          <w:b w:val="0"/>
        </w:rPr>
      </w:pPr>
      <w:r>
        <w:rPr>
          <w:b w:val="0"/>
        </w:rPr>
        <w:t>V roku 201</w:t>
      </w:r>
      <w:r w:rsidR="00D4708C">
        <w:rPr>
          <w:b w:val="0"/>
        </w:rPr>
        <w:t>7</w:t>
      </w:r>
      <w:r>
        <w:rPr>
          <w:b w:val="0"/>
        </w:rPr>
        <w:t xml:space="preserve"> sa tvorila </w:t>
      </w:r>
      <w:r>
        <w:t>rezerva na nevyčerpanú dovolenku</w:t>
      </w:r>
      <w:r>
        <w:rPr>
          <w:b w:val="0"/>
        </w:rPr>
        <w:t xml:space="preserve"> v sume 521 101  – </w:t>
      </w:r>
      <w:r w:rsidR="00D4708C">
        <w:rPr>
          <w:b w:val="0"/>
        </w:rPr>
        <w:t>195,77</w:t>
      </w:r>
      <w:r>
        <w:rPr>
          <w:b w:val="0"/>
        </w:rPr>
        <w:t xml:space="preserve"> EUR</w:t>
      </w:r>
    </w:p>
    <w:p w:rsidR="0082644C" w:rsidRDefault="0082644C" w:rsidP="0082644C">
      <w:pPr>
        <w:pStyle w:val="Zarkazkladnhotextu31"/>
        <w:ind w:left="0"/>
        <w:rPr>
          <w:b w:val="0"/>
        </w:rPr>
      </w:pPr>
      <w:r>
        <w:rPr>
          <w:b w:val="0"/>
        </w:rPr>
        <w:t xml:space="preserve">524 102  – </w:t>
      </w:r>
      <w:r w:rsidR="00D4708C">
        <w:rPr>
          <w:b w:val="0"/>
        </w:rPr>
        <w:t>68,76</w:t>
      </w:r>
      <w:r>
        <w:rPr>
          <w:b w:val="0"/>
        </w:rPr>
        <w:t xml:space="preserve"> EUR</w:t>
      </w:r>
    </w:p>
    <w:p w:rsidR="0082644C" w:rsidRDefault="0082644C" w:rsidP="0082644C">
      <w:pPr>
        <w:pStyle w:val="Zarkazkladnhotextu31"/>
        <w:ind w:left="0"/>
        <w:rPr>
          <w:b w:val="0"/>
        </w:rPr>
      </w:pPr>
    </w:p>
    <w:p w:rsidR="0082644C" w:rsidRDefault="0082644C" w:rsidP="0082644C">
      <w:pPr>
        <w:pStyle w:val="Zarkazkladnhotextu31"/>
        <w:ind w:left="360"/>
      </w:pPr>
    </w:p>
    <w:p w:rsidR="0082644C" w:rsidRDefault="0082644C" w:rsidP="0082644C">
      <w:pPr>
        <w:pStyle w:val="Zarkazkladnhotextu31"/>
        <w:ind w:left="360"/>
      </w:pPr>
    </w:p>
    <w:p w:rsidR="0082644C" w:rsidRDefault="0082644C" w:rsidP="0082644C">
      <w:pPr>
        <w:pStyle w:val="Zarkazkladnhotextu31"/>
        <w:ind w:left="360"/>
      </w:pPr>
    </w:p>
    <w:p w:rsidR="0082644C" w:rsidRDefault="0082644C" w:rsidP="0082644C">
      <w:pPr>
        <w:pStyle w:val="Zarkazkladnhotextu31"/>
        <w:ind w:left="360"/>
      </w:pPr>
    </w:p>
    <w:p w:rsidR="0082644C" w:rsidRDefault="0082644C" w:rsidP="0082644C">
      <w:pPr>
        <w:pStyle w:val="Zarkazkladnhotextu31"/>
        <w:ind w:left="360"/>
      </w:pPr>
    </w:p>
    <w:p w:rsidR="0082644C" w:rsidRDefault="0082644C" w:rsidP="0082644C">
      <w:pPr>
        <w:pStyle w:val="Zarkazkladnhotextu31"/>
        <w:ind w:left="360"/>
      </w:pPr>
    </w:p>
    <w:p w:rsidR="0082644C" w:rsidRDefault="0082644C" w:rsidP="0082644C">
      <w:pPr>
        <w:pStyle w:val="Zarkazkladnhotextu31"/>
        <w:ind w:left="360"/>
      </w:pPr>
    </w:p>
    <w:p w:rsidR="0082644C" w:rsidRDefault="0082644C" w:rsidP="0082644C">
      <w:pPr>
        <w:pStyle w:val="Zarkazkladnhotextu31"/>
        <w:ind w:left="360"/>
      </w:pPr>
      <w:r>
        <w:t xml:space="preserve">4. Výnosy z bežnej činnosti podľa hlavných činností podniku </w:t>
      </w:r>
    </w:p>
    <w:p w:rsidR="0082644C" w:rsidRDefault="0082644C" w:rsidP="0082644C">
      <w:pPr>
        <w:pStyle w:val="Zarkazkladnhotextu31"/>
        <w:ind w:left="360"/>
      </w:pPr>
      <w:r>
        <w:t>v členení tuzemsko, zahraničie</w:t>
      </w:r>
    </w:p>
    <w:tbl>
      <w:tblPr>
        <w:tblW w:w="0" w:type="auto"/>
        <w:tblInd w:w="-21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4"/>
        <w:gridCol w:w="2944"/>
        <w:gridCol w:w="4587"/>
      </w:tblGrid>
      <w:tr w:rsidR="0082644C" w:rsidTr="00731B92">
        <w:trPr>
          <w:cantSplit/>
          <w:trHeight w:hRule="exact" w:val="423"/>
        </w:trPr>
        <w:tc>
          <w:tcPr>
            <w:tcW w:w="3624" w:type="dxa"/>
            <w:vMerge w:val="restart"/>
            <w:tcBorders>
              <w:top w:val="double" w:sz="2" w:space="0" w:color="000000"/>
              <w:left w:val="double" w:sz="2" w:space="0" w:color="000000"/>
              <w:bottom w:val="double" w:sz="24" w:space="0" w:color="000000"/>
              <w:right w:val="nil"/>
            </w:tcBorders>
            <w:hideMark/>
          </w:tcPr>
          <w:p w:rsidR="0082644C" w:rsidRDefault="0082644C" w:rsidP="00731B92">
            <w:pPr>
              <w:pStyle w:val="Nadpis2"/>
              <w:tabs>
                <w:tab w:val="left" w:pos="0"/>
              </w:tabs>
              <w:snapToGrid w:val="0"/>
              <w:spacing w:line="254" w:lineRule="auto"/>
            </w:pPr>
            <w:r>
              <w:t>Druh výnosu</w:t>
            </w:r>
          </w:p>
        </w:tc>
        <w:tc>
          <w:tcPr>
            <w:tcW w:w="7526" w:type="dxa"/>
            <w:gridSpan w:val="2"/>
            <w:tcBorders>
              <w:top w:val="double" w:sz="2" w:space="0" w:color="000000"/>
              <w:left w:val="single" w:sz="4" w:space="0" w:color="000000"/>
              <w:bottom w:val="single" w:sz="4" w:space="0" w:color="000000"/>
              <w:right w:val="double" w:sz="24" w:space="0" w:color="000000"/>
            </w:tcBorders>
            <w:hideMark/>
          </w:tcPr>
          <w:p w:rsidR="0082644C" w:rsidRDefault="0082644C" w:rsidP="00731B92">
            <w:pPr>
              <w:pStyle w:val="Nadpis2"/>
              <w:tabs>
                <w:tab w:val="left" w:pos="0"/>
              </w:tabs>
              <w:snapToGrid w:val="0"/>
              <w:spacing w:line="254" w:lineRule="auto"/>
            </w:pPr>
            <w:r>
              <w:t>Hodnota EUR</w:t>
            </w:r>
          </w:p>
        </w:tc>
      </w:tr>
      <w:tr w:rsidR="0082644C" w:rsidTr="00731B92">
        <w:trPr>
          <w:cantSplit/>
        </w:trPr>
        <w:tc>
          <w:tcPr>
            <w:tcW w:w="3624" w:type="dxa"/>
            <w:vMerge/>
            <w:tcBorders>
              <w:top w:val="double" w:sz="2" w:space="0" w:color="000000"/>
              <w:left w:val="double" w:sz="2" w:space="0" w:color="000000"/>
              <w:bottom w:val="double" w:sz="24" w:space="0" w:color="000000"/>
              <w:right w:val="nil"/>
            </w:tcBorders>
            <w:vAlign w:val="center"/>
            <w:hideMark/>
          </w:tcPr>
          <w:p w:rsidR="0082644C" w:rsidRDefault="0082644C" w:rsidP="00731B92">
            <w:pPr>
              <w:suppressAutoHyphens w:val="0"/>
              <w:spacing w:line="256" w:lineRule="auto"/>
              <w:rPr>
                <w:sz w:val="28"/>
              </w:rPr>
            </w:pPr>
          </w:p>
        </w:tc>
        <w:tc>
          <w:tcPr>
            <w:tcW w:w="2944" w:type="dxa"/>
            <w:tcBorders>
              <w:top w:val="single" w:sz="4" w:space="0" w:color="000000"/>
              <w:left w:val="single" w:sz="4" w:space="0" w:color="000000"/>
              <w:bottom w:val="double" w:sz="24" w:space="0" w:color="000000"/>
              <w:right w:val="nil"/>
            </w:tcBorders>
            <w:hideMark/>
          </w:tcPr>
          <w:p w:rsidR="0082644C" w:rsidRDefault="0082644C" w:rsidP="00731B92">
            <w:pPr>
              <w:pStyle w:val="Nadpis2"/>
              <w:tabs>
                <w:tab w:val="left" w:pos="0"/>
              </w:tabs>
              <w:snapToGrid w:val="0"/>
              <w:spacing w:line="254" w:lineRule="auto"/>
            </w:pPr>
            <w:r>
              <w:t>Tuzemsko</w:t>
            </w:r>
          </w:p>
        </w:tc>
        <w:tc>
          <w:tcPr>
            <w:tcW w:w="4582" w:type="dxa"/>
            <w:tcBorders>
              <w:top w:val="single" w:sz="4" w:space="0" w:color="000000"/>
              <w:left w:val="single" w:sz="4" w:space="0" w:color="000000"/>
              <w:bottom w:val="double" w:sz="24" w:space="0" w:color="000000"/>
              <w:right w:val="double" w:sz="24" w:space="0" w:color="000000"/>
            </w:tcBorders>
            <w:hideMark/>
          </w:tcPr>
          <w:p w:rsidR="0082644C" w:rsidRDefault="0082644C" w:rsidP="00731B92">
            <w:pPr>
              <w:pStyle w:val="Nadpis2"/>
              <w:tabs>
                <w:tab w:val="left" w:pos="0"/>
              </w:tabs>
              <w:snapToGrid w:val="0"/>
              <w:spacing w:line="254" w:lineRule="auto"/>
            </w:pPr>
            <w:r>
              <w:t>Z toho zahraničie</w:t>
            </w:r>
          </w:p>
        </w:tc>
      </w:tr>
      <w:tr w:rsidR="0082644C" w:rsidTr="00731B92">
        <w:tc>
          <w:tcPr>
            <w:tcW w:w="3624" w:type="dxa"/>
            <w:tcBorders>
              <w:top w:val="double" w:sz="2" w:space="0" w:color="000000"/>
              <w:left w:val="double" w:sz="2" w:space="0" w:color="000000"/>
              <w:bottom w:val="single" w:sz="4" w:space="0" w:color="000000"/>
              <w:right w:val="nil"/>
            </w:tcBorders>
            <w:hideMark/>
          </w:tcPr>
          <w:p w:rsidR="0082644C" w:rsidRDefault="0082644C" w:rsidP="00731B92">
            <w:pPr>
              <w:snapToGrid w:val="0"/>
              <w:spacing w:line="254" w:lineRule="auto"/>
              <w:rPr>
                <w:sz w:val="28"/>
              </w:rPr>
            </w:pPr>
            <w:r>
              <w:rPr>
                <w:sz w:val="28"/>
              </w:rPr>
              <w:t>Výnosy z bežnej činnosti</w:t>
            </w:r>
          </w:p>
        </w:tc>
        <w:tc>
          <w:tcPr>
            <w:tcW w:w="2939" w:type="dxa"/>
            <w:tcBorders>
              <w:top w:val="double" w:sz="2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bottom"/>
            <w:hideMark/>
          </w:tcPr>
          <w:p w:rsidR="0082644C" w:rsidRDefault="00617908" w:rsidP="00617908">
            <w:pPr>
              <w:snapToGrid w:val="0"/>
              <w:spacing w:line="254" w:lineRule="auto"/>
              <w:jc w:val="center"/>
              <w:rPr>
                <w:sz w:val="28"/>
              </w:rPr>
            </w:pPr>
            <w:r>
              <w:rPr>
                <w:sz w:val="28"/>
              </w:rPr>
              <w:t>757 447</w:t>
            </w:r>
            <w:r w:rsidR="0082644C">
              <w:rPr>
                <w:sz w:val="28"/>
              </w:rPr>
              <w:t xml:space="preserve">,- </w:t>
            </w:r>
          </w:p>
        </w:tc>
        <w:tc>
          <w:tcPr>
            <w:tcW w:w="4587" w:type="dxa"/>
            <w:tcBorders>
              <w:top w:val="double" w:sz="2" w:space="0" w:color="000000"/>
              <w:left w:val="single" w:sz="4" w:space="0" w:color="000000"/>
              <w:bottom w:val="single" w:sz="4" w:space="0" w:color="000000"/>
              <w:right w:val="double" w:sz="24" w:space="0" w:color="000000"/>
            </w:tcBorders>
            <w:vAlign w:val="bottom"/>
            <w:hideMark/>
          </w:tcPr>
          <w:p w:rsidR="0082644C" w:rsidRDefault="0082644C" w:rsidP="00731B92">
            <w:pPr>
              <w:snapToGrid w:val="0"/>
              <w:spacing w:line="254" w:lineRule="auto"/>
              <w:jc w:val="center"/>
              <w:rPr>
                <w:sz w:val="28"/>
              </w:rPr>
            </w:pPr>
            <w:r>
              <w:rPr>
                <w:sz w:val="28"/>
              </w:rPr>
              <w:t>-</w:t>
            </w:r>
          </w:p>
        </w:tc>
      </w:tr>
      <w:tr w:rsidR="0082644C" w:rsidTr="00731B92">
        <w:tc>
          <w:tcPr>
            <w:tcW w:w="3624" w:type="dxa"/>
            <w:tcBorders>
              <w:top w:val="single" w:sz="4" w:space="0" w:color="000000"/>
              <w:left w:val="double" w:sz="2" w:space="0" w:color="000000"/>
              <w:bottom w:val="single" w:sz="4" w:space="0" w:color="000000"/>
              <w:right w:val="nil"/>
            </w:tcBorders>
            <w:hideMark/>
          </w:tcPr>
          <w:p w:rsidR="0082644C" w:rsidRDefault="0082644C" w:rsidP="00731B92">
            <w:pPr>
              <w:numPr>
                <w:ilvl w:val="0"/>
                <w:numId w:val="5"/>
              </w:numPr>
              <w:tabs>
                <w:tab w:val="left" w:pos="720"/>
              </w:tabs>
              <w:snapToGrid w:val="0"/>
              <w:spacing w:line="254" w:lineRule="auto"/>
              <w:rPr>
                <w:sz w:val="28"/>
              </w:rPr>
            </w:pPr>
            <w:r>
              <w:rPr>
                <w:sz w:val="28"/>
              </w:rPr>
              <w:t>Tržby za predaj tovaru</w:t>
            </w:r>
          </w:p>
        </w:tc>
        <w:tc>
          <w:tcPr>
            <w:tcW w:w="29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bottom"/>
            <w:hideMark/>
          </w:tcPr>
          <w:p w:rsidR="0082644C" w:rsidRDefault="0082644C" w:rsidP="00731B92">
            <w:pPr>
              <w:snapToGrid w:val="0"/>
              <w:spacing w:line="254" w:lineRule="auto"/>
              <w:jc w:val="center"/>
              <w:rPr>
                <w:sz w:val="28"/>
              </w:rPr>
            </w:pPr>
            <w:r>
              <w:rPr>
                <w:sz w:val="28"/>
              </w:rPr>
              <w:t xml:space="preserve">- </w:t>
            </w:r>
          </w:p>
        </w:tc>
        <w:tc>
          <w:tcPr>
            <w:tcW w:w="45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24" w:space="0" w:color="000000"/>
            </w:tcBorders>
            <w:hideMark/>
          </w:tcPr>
          <w:p w:rsidR="0082644C" w:rsidRDefault="0082644C" w:rsidP="00731B92">
            <w:pPr>
              <w:snapToGrid w:val="0"/>
              <w:spacing w:line="254" w:lineRule="auto"/>
              <w:jc w:val="center"/>
              <w:rPr>
                <w:sz w:val="28"/>
              </w:rPr>
            </w:pPr>
            <w:r>
              <w:rPr>
                <w:sz w:val="28"/>
              </w:rPr>
              <w:t>-</w:t>
            </w:r>
          </w:p>
        </w:tc>
      </w:tr>
      <w:tr w:rsidR="0082644C" w:rsidTr="00731B92">
        <w:tc>
          <w:tcPr>
            <w:tcW w:w="3624" w:type="dxa"/>
            <w:tcBorders>
              <w:top w:val="single" w:sz="4" w:space="0" w:color="000000"/>
              <w:left w:val="double" w:sz="2" w:space="0" w:color="000000"/>
              <w:bottom w:val="single" w:sz="4" w:space="0" w:color="000000"/>
              <w:right w:val="nil"/>
            </w:tcBorders>
            <w:hideMark/>
          </w:tcPr>
          <w:p w:rsidR="0082644C" w:rsidRDefault="0082644C" w:rsidP="00731B92">
            <w:pPr>
              <w:numPr>
                <w:ilvl w:val="0"/>
                <w:numId w:val="5"/>
              </w:numPr>
              <w:tabs>
                <w:tab w:val="left" w:pos="720"/>
              </w:tabs>
              <w:snapToGrid w:val="0"/>
              <w:spacing w:line="254" w:lineRule="auto"/>
              <w:rPr>
                <w:sz w:val="28"/>
              </w:rPr>
            </w:pPr>
            <w:r>
              <w:rPr>
                <w:sz w:val="28"/>
              </w:rPr>
              <w:t xml:space="preserve">Tržby z predaja </w:t>
            </w:r>
            <w:proofErr w:type="spellStart"/>
            <w:r>
              <w:rPr>
                <w:sz w:val="28"/>
              </w:rPr>
              <w:t>vl.výr</w:t>
            </w:r>
            <w:proofErr w:type="spellEnd"/>
            <w:r>
              <w:rPr>
                <w:sz w:val="28"/>
              </w:rPr>
              <w:t>.</w:t>
            </w:r>
          </w:p>
        </w:tc>
        <w:tc>
          <w:tcPr>
            <w:tcW w:w="29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bottom"/>
            <w:hideMark/>
          </w:tcPr>
          <w:p w:rsidR="0082644C" w:rsidRDefault="00617908" w:rsidP="00731B92">
            <w:pPr>
              <w:snapToGrid w:val="0"/>
              <w:spacing w:line="254" w:lineRule="auto"/>
              <w:jc w:val="center"/>
              <w:rPr>
                <w:sz w:val="28"/>
              </w:rPr>
            </w:pPr>
            <w:r>
              <w:rPr>
                <w:sz w:val="28"/>
              </w:rPr>
              <w:t xml:space="preserve">- </w:t>
            </w:r>
          </w:p>
        </w:tc>
        <w:tc>
          <w:tcPr>
            <w:tcW w:w="45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24" w:space="0" w:color="000000"/>
            </w:tcBorders>
            <w:vAlign w:val="bottom"/>
            <w:hideMark/>
          </w:tcPr>
          <w:p w:rsidR="0082644C" w:rsidRDefault="0082644C" w:rsidP="00731B92">
            <w:pPr>
              <w:snapToGrid w:val="0"/>
              <w:spacing w:line="254" w:lineRule="auto"/>
              <w:jc w:val="center"/>
              <w:rPr>
                <w:sz w:val="28"/>
              </w:rPr>
            </w:pPr>
            <w:r>
              <w:rPr>
                <w:sz w:val="28"/>
              </w:rPr>
              <w:t xml:space="preserve"> -</w:t>
            </w:r>
          </w:p>
        </w:tc>
      </w:tr>
      <w:tr w:rsidR="0082644C" w:rsidTr="00731B92">
        <w:tc>
          <w:tcPr>
            <w:tcW w:w="3624" w:type="dxa"/>
            <w:tcBorders>
              <w:top w:val="single" w:sz="4" w:space="0" w:color="000000"/>
              <w:left w:val="double" w:sz="2" w:space="0" w:color="000000"/>
              <w:bottom w:val="single" w:sz="4" w:space="0" w:color="000000"/>
              <w:right w:val="nil"/>
            </w:tcBorders>
            <w:hideMark/>
          </w:tcPr>
          <w:p w:rsidR="0082644C" w:rsidRDefault="0082644C" w:rsidP="00731B92">
            <w:pPr>
              <w:numPr>
                <w:ilvl w:val="0"/>
                <w:numId w:val="5"/>
              </w:numPr>
              <w:tabs>
                <w:tab w:val="left" w:pos="720"/>
              </w:tabs>
              <w:snapToGrid w:val="0"/>
              <w:spacing w:line="254" w:lineRule="auto"/>
              <w:rPr>
                <w:sz w:val="28"/>
              </w:rPr>
            </w:pPr>
            <w:r>
              <w:rPr>
                <w:sz w:val="28"/>
              </w:rPr>
              <w:t>Tržby za predaj služby</w:t>
            </w:r>
          </w:p>
        </w:tc>
        <w:tc>
          <w:tcPr>
            <w:tcW w:w="29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bottom"/>
            <w:hideMark/>
          </w:tcPr>
          <w:p w:rsidR="0082644C" w:rsidRDefault="00617908" w:rsidP="00731B92">
            <w:pPr>
              <w:snapToGrid w:val="0"/>
              <w:spacing w:line="254" w:lineRule="auto"/>
              <w:jc w:val="center"/>
              <w:rPr>
                <w:sz w:val="28"/>
              </w:rPr>
            </w:pPr>
            <w:r>
              <w:rPr>
                <w:sz w:val="28"/>
              </w:rPr>
              <w:t>701 558</w:t>
            </w:r>
            <w:r w:rsidR="0082644C">
              <w:rPr>
                <w:sz w:val="28"/>
              </w:rPr>
              <w:t>,-</w:t>
            </w:r>
          </w:p>
        </w:tc>
        <w:tc>
          <w:tcPr>
            <w:tcW w:w="45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24" w:space="0" w:color="000000"/>
            </w:tcBorders>
            <w:hideMark/>
          </w:tcPr>
          <w:p w:rsidR="0082644C" w:rsidRDefault="00617908" w:rsidP="00731B92">
            <w:pPr>
              <w:snapToGrid w:val="0"/>
              <w:spacing w:line="254" w:lineRule="auto"/>
              <w:jc w:val="center"/>
              <w:rPr>
                <w:sz w:val="28"/>
              </w:rPr>
            </w:pPr>
            <w:r>
              <w:rPr>
                <w:sz w:val="28"/>
              </w:rPr>
              <w:t>255 357</w:t>
            </w:r>
            <w:r w:rsidR="0082644C">
              <w:rPr>
                <w:sz w:val="28"/>
              </w:rPr>
              <w:t>,-</w:t>
            </w:r>
          </w:p>
        </w:tc>
      </w:tr>
      <w:tr w:rsidR="0082644C" w:rsidTr="00731B92">
        <w:tc>
          <w:tcPr>
            <w:tcW w:w="3624" w:type="dxa"/>
            <w:tcBorders>
              <w:top w:val="single" w:sz="4" w:space="0" w:color="000000"/>
              <w:left w:val="double" w:sz="2" w:space="0" w:color="000000"/>
              <w:bottom w:val="single" w:sz="4" w:space="0" w:color="000000"/>
              <w:right w:val="nil"/>
            </w:tcBorders>
            <w:hideMark/>
          </w:tcPr>
          <w:p w:rsidR="0082644C" w:rsidRDefault="0082644C" w:rsidP="00731B92">
            <w:pPr>
              <w:numPr>
                <w:ilvl w:val="0"/>
                <w:numId w:val="5"/>
              </w:numPr>
              <w:tabs>
                <w:tab w:val="left" w:pos="720"/>
              </w:tabs>
              <w:snapToGrid w:val="0"/>
              <w:spacing w:line="254" w:lineRule="auto"/>
              <w:rPr>
                <w:sz w:val="28"/>
              </w:rPr>
            </w:pPr>
            <w:proofErr w:type="spellStart"/>
            <w:r>
              <w:rPr>
                <w:sz w:val="28"/>
              </w:rPr>
              <w:t>Ost</w:t>
            </w:r>
            <w:proofErr w:type="spellEnd"/>
            <w:r>
              <w:rPr>
                <w:sz w:val="28"/>
              </w:rPr>
              <w:t xml:space="preserve">. </w:t>
            </w:r>
            <w:proofErr w:type="spellStart"/>
            <w:r>
              <w:rPr>
                <w:sz w:val="28"/>
              </w:rPr>
              <w:t>prevádz</w:t>
            </w:r>
            <w:proofErr w:type="spellEnd"/>
            <w:r>
              <w:rPr>
                <w:sz w:val="28"/>
              </w:rPr>
              <w:t>. výnosy</w:t>
            </w:r>
          </w:p>
        </w:tc>
        <w:tc>
          <w:tcPr>
            <w:tcW w:w="29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bottom"/>
            <w:hideMark/>
          </w:tcPr>
          <w:p w:rsidR="0082644C" w:rsidRDefault="00617908" w:rsidP="00731B92">
            <w:pPr>
              <w:snapToGrid w:val="0"/>
              <w:spacing w:line="254" w:lineRule="auto"/>
              <w:jc w:val="center"/>
              <w:rPr>
                <w:sz w:val="28"/>
              </w:rPr>
            </w:pPr>
            <w:r>
              <w:rPr>
                <w:sz w:val="28"/>
              </w:rPr>
              <w:t xml:space="preserve">55 738 </w:t>
            </w:r>
            <w:r w:rsidR="0082644C">
              <w:rPr>
                <w:sz w:val="28"/>
              </w:rPr>
              <w:t>,-</w:t>
            </w:r>
          </w:p>
        </w:tc>
        <w:tc>
          <w:tcPr>
            <w:tcW w:w="45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24" w:space="0" w:color="000000"/>
            </w:tcBorders>
            <w:hideMark/>
          </w:tcPr>
          <w:p w:rsidR="0082644C" w:rsidRDefault="0082644C" w:rsidP="00731B92">
            <w:pPr>
              <w:snapToGrid w:val="0"/>
              <w:spacing w:line="254" w:lineRule="auto"/>
              <w:jc w:val="center"/>
              <w:rPr>
                <w:sz w:val="28"/>
              </w:rPr>
            </w:pPr>
            <w:r>
              <w:rPr>
                <w:sz w:val="28"/>
              </w:rPr>
              <w:t>-</w:t>
            </w:r>
          </w:p>
        </w:tc>
      </w:tr>
      <w:tr w:rsidR="0082644C" w:rsidTr="00731B92">
        <w:tc>
          <w:tcPr>
            <w:tcW w:w="3624" w:type="dxa"/>
            <w:tcBorders>
              <w:top w:val="single" w:sz="4" w:space="0" w:color="000000"/>
              <w:left w:val="double" w:sz="2" w:space="0" w:color="000000"/>
              <w:bottom w:val="single" w:sz="4" w:space="0" w:color="000000"/>
              <w:right w:val="nil"/>
            </w:tcBorders>
            <w:hideMark/>
          </w:tcPr>
          <w:p w:rsidR="0082644C" w:rsidRDefault="0082644C" w:rsidP="00731B92">
            <w:pPr>
              <w:numPr>
                <w:ilvl w:val="0"/>
                <w:numId w:val="5"/>
              </w:numPr>
              <w:tabs>
                <w:tab w:val="left" w:pos="720"/>
              </w:tabs>
              <w:snapToGrid w:val="0"/>
              <w:spacing w:line="254" w:lineRule="auto"/>
              <w:rPr>
                <w:sz w:val="21"/>
                <w:szCs w:val="21"/>
              </w:rPr>
            </w:pPr>
            <w:r>
              <w:rPr>
                <w:sz w:val="28"/>
              </w:rPr>
              <w:t>Finančné výnosy</w:t>
            </w:r>
            <w:r>
              <w:rPr>
                <w:sz w:val="21"/>
                <w:szCs w:val="21"/>
              </w:rPr>
              <w:t>662,663</w:t>
            </w:r>
          </w:p>
        </w:tc>
        <w:tc>
          <w:tcPr>
            <w:tcW w:w="29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bottom"/>
            <w:hideMark/>
          </w:tcPr>
          <w:p w:rsidR="0082644C" w:rsidRDefault="0082644C" w:rsidP="00617908">
            <w:pPr>
              <w:snapToGrid w:val="0"/>
              <w:spacing w:line="254" w:lineRule="auto"/>
              <w:jc w:val="center"/>
              <w:rPr>
                <w:sz w:val="28"/>
              </w:rPr>
            </w:pPr>
            <w:r>
              <w:rPr>
                <w:sz w:val="28"/>
              </w:rPr>
              <w:t>1</w:t>
            </w:r>
            <w:r w:rsidR="00617908">
              <w:rPr>
                <w:sz w:val="28"/>
              </w:rPr>
              <w:t>51</w:t>
            </w:r>
            <w:r>
              <w:rPr>
                <w:sz w:val="28"/>
              </w:rPr>
              <w:t xml:space="preserve">,-      </w:t>
            </w:r>
          </w:p>
        </w:tc>
        <w:tc>
          <w:tcPr>
            <w:tcW w:w="45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24" w:space="0" w:color="000000"/>
            </w:tcBorders>
            <w:hideMark/>
          </w:tcPr>
          <w:p w:rsidR="0082644C" w:rsidRDefault="0082644C" w:rsidP="00731B92">
            <w:pPr>
              <w:snapToGrid w:val="0"/>
              <w:spacing w:line="254" w:lineRule="auto"/>
              <w:jc w:val="center"/>
              <w:rPr>
                <w:sz w:val="28"/>
              </w:rPr>
            </w:pPr>
            <w:r>
              <w:rPr>
                <w:sz w:val="28"/>
              </w:rPr>
              <w:t>-</w:t>
            </w:r>
          </w:p>
        </w:tc>
      </w:tr>
      <w:tr w:rsidR="0082644C" w:rsidTr="00731B92">
        <w:tc>
          <w:tcPr>
            <w:tcW w:w="3624" w:type="dxa"/>
            <w:tcBorders>
              <w:top w:val="single" w:sz="4" w:space="0" w:color="000000"/>
              <w:left w:val="double" w:sz="2" w:space="0" w:color="000000"/>
              <w:bottom w:val="double" w:sz="24" w:space="0" w:color="000000"/>
              <w:right w:val="nil"/>
            </w:tcBorders>
            <w:hideMark/>
          </w:tcPr>
          <w:p w:rsidR="0082644C" w:rsidRDefault="0082644C" w:rsidP="00731B92">
            <w:pPr>
              <w:snapToGrid w:val="0"/>
              <w:spacing w:line="254" w:lineRule="auto"/>
              <w:rPr>
                <w:sz w:val="28"/>
              </w:rPr>
            </w:pPr>
            <w:r>
              <w:rPr>
                <w:sz w:val="28"/>
              </w:rPr>
              <w:t>Mimoriadne výnosy</w:t>
            </w:r>
          </w:p>
        </w:tc>
        <w:tc>
          <w:tcPr>
            <w:tcW w:w="2939" w:type="dxa"/>
            <w:tcBorders>
              <w:top w:val="single" w:sz="4" w:space="0" w:color="000000"/>
              <w:left w:val="single" w:sz="4" w:space="0" w:color="000000"/>
              <w:bottom w:val="double" w:sz="24" w:space="0" w:color="000000"/>
              <w:right w:val="nil"/>
            </w:tcBorders>
            <w:vAlign w:val="bottom"/>
            <w:hideMark/>
          </w:tcPr>
          <w:p w:rsidR="0082644C" w:rsidRDefault="0082644C" w:rsidP="00731B92">
            <w:pPr>
              <w:snapToGrid w:val="0"/>
              <w:spacing w:line="254" w:lineRule="auto"/>
              <w:jc w:val="center"/>
              <w:rPr>
                <w:sz w:val="28"/>
              </w:rPr>
            </w:pPr>
            <w:r>
              <w:rPr>
                <w:sz w:val="28"/>
              </w:rPr>
              <w:t xml:space="preserve">  -</w:t>
            </w:r>
          </w:p>
        </w:tc>
        <w:tc>
          <w:tcPr>
            <w:tcW w:w="4587" w:type="dxa"/>
            <w:tcBorders>
              <w:top w:val="single" w:sz="4" w:space="0" w:color="000000"/>
              <w:left w:val="single" w:sz="4" w:space="0" w:color="000000"/>
              <w:bottom w:val="double" w:sz="24" w:space="0" w:color="000000"/>
              <w:right w:val="double" w:sz="24" w:space="0" w:color="000000"/>
            </w:tcBorders>
            <w:hideMark/>
          </w:tcPr>
          <w:p w:rsidR="0082644C" w:rsidRDefault="0082644C" w:rsidP="00731B92">
            <w:pPr>
              <w:snapToGrid w:val="0"/>
              <w:spacing w:line="254" w:lineRule="auto"/>
              <w:jc w:val="center"/>
              <w:rPr>
                <w:sz w:val="28"/>
              </w:rPr>
            </w:pPr>
            <w:r>
              <w:rPr>
                <w:sz w:val="28"/>
              </w:rPr>
              <w:t>-</w:t>
            </w:r>
          </w:p>
        </w:tc>
      </w:tr>
      <w:tr w:rsidR="0082644C" w:rsidTr="00731B92">
        <w:tc>
          <w:tcPr>
            <w:tcW w:w="3624" w:type="dxa"/>
            <w:tcBorders>
              <w:top w:val="double" w:sz="2" w:space="0" w:color="000000"/>
              <w:left w:val="double" w:sz="2" w:space="0" w:color="000000"/>
              <w:bottom w:val="double" w:sz="24" w:space="0" w:color="000000"/>
              <w:right w:val="nil"/>
            </w:tcBorders>
            <w:hideMark/>
          </w:tcPr>
          <w:p w:rsidR="0082644C" w:rsidRDefault="0082644C" w:rsidP="00731B92">
            <w:pPr>
              <w:snapToGrid w:val="0"/>
              <w:spacing w:line="254" w:lineRule="auto"/>
              <w:rPr>
                <w:sz w:val="28"/>
              </w:rPr>
            </w:pPr>
            <w:r>
              <w:rPr>
                <w:sz w:val="28"/>
              </w:rPr>
              <w:t>Výnosy spolu</w:t>
            </w:r>
          </w:p>
        </w:tc>
        <w:tc>
          <w:tcPr>
            <w:tcW w:w="2939" w:type="dxa"/>
            <w:tcBorders>
              <w:top w:val="double" w:sz="2" w:space="0" w:color="000000"/>
              <w:left w:val="single" w:sz="4" w:space="0" w:color="000000"/>
              <w:bottom w:val="double" w:sz="24" w:space="0" w:color="000000"/>
              <w:right w:val="nil"/>
            </w:tcBorders>
            <w:vAlign w:val="bottom"/>
            <w:hideMark/>
          </w:tcPr>
          <w:p w:rsidR="0082644C" w:rsidRDefault="00617908" w:rsidP="00731B92">
            <w:pPr>
              <w:snapToGrid w:val="0"/>
              <w:spacing w:line="254" w:lineRule="auto"/>
              <w:jc w:val="center"/>
              <w:rPr>
                <w:sz w:val="28"/>
              </w:rPr>
            </w:pPr>
            <w:r>
              <w:rPr>
                <w:sz w:val="28"/>
              </w:rPr>
              <w:t>757 447</w:t>
            </w:r>
            <w:r w:rsidR="0082644C">
              <w:rPr>
                <w:sz w:val="28"/>
              </w:rPr>
              <w:t>,-</w:t>
            </w:r>
          </w:p>
        </w:tc>
        <w:tc>
          <w:tcPr>
            <w:tcW w:w="4587" w:type="dxa"/>
            <w:tcBorders>
              <w:top w:val="double" w:sz="2" w:space="0" w:color="000000"/>
              <w:left w:val="single" w:sz="4" w:space="0" w:color="000000"/>
              <w:bottom w:val="double" w:sz="24" w:space="0" w:color="000000"/>
              <w:right w:val="double" w:sz="24" w:space="0" w:color="000000"/>
            </w:tcBorders>
            <w:vAlign w:val="bottom"/>
            <w:hideMark/>
          </w:tcPr>
          <w:p w:rsidR="0082644C" w:rsidRDefault="00617908" w:rsidP="00731B92">
            <w:pPr>
              <w:snapToGrid w:val="0"/>
              <w:spacing w:line="254" w:lineRule="auto"/>
              <w:jc w:val="center"/>
              <w:rPr>
                <w:sz w:val="28"/>
              </w:rPr>
            </w:pPr>
            <w:r>
              <w:rPr>
                <w:sz w:val="28"/>
              </w:rPr>
              <w:t>255 357,-</w:t>
            </w:r>
          </w:p>
        </w:tc>
      </w:tr>
    </w:tbl>
    <w:p w:rsidR="0082644C" w:rsidRDefault="0082644C" w:rsidP="0082644C">
      <w:pPr>
        <w:ind w:left="360"/>
      </w:pPr>
    </w:p>
    <w:p w:rsidR="0082644C" w:rsidRDefault="0082644C" w:rsidP="0082644C">
      <w:pPr>
        <w:ind w:left="360"/>
        <w:rPr>
          <w:sz w:val="28"/>
        </w:rPr>
      </w:pPr>
      <w:r>
        <w:rPr>
          <w:sz w:val="28"/>
        </w:rPr>
        <w:t xml:space="preserve">Celkové výnosy : </w:t>
      </w:r>
      <w:r w:rsidR="00617908">
        <w:rPr>
          <w:sz w:val="28"/>
        </w:rPr>
        <w:t>757 447</w:t>
      </w:r>
      <w:r>
        <w:rPr>
          <w:sz w:val="28"/>
        </w:rPr>
        <w:t>,-EUR čo predstavuje zvýšenie o</w:t>
      </w:r>
      <w:r w:rsidR="00617908">
        <w:rPr>
          <w:sz w:val="28"/>
        </w:rPr>
        <w:t> 215 890</w:t>
      </w:r>
      <w:r>
        <w:rPr>
          <w:sz w:val="28"/>
        </w:rPr>
        <w:t>,- EUR oproti roku 201</w:t>
      </w:r>
      <w:r w:rsidR="00617908">
        <w:rPr>
          <w:sz w:val="28"/>
        </w:rPr>
        <w:t>6</w:t>
      </w:r>
      <w:r>
        <w:rPr>
          <w:sz w:val="28"/>
        </w:rPr>
        <w:t>.</w:t>
      </w:r>
    </w:p>
    <w:p w:rsidR="0082644C" w:rsidRDefault="0082644C" w:rsidP="0082644C">
      <w:pPr>
        <w:ind w:left="360"/>
        <w:rPr>
          <w:sz w:val="28"/>
        </w:rPr>
      </w:pPr>
    </w:p>
    <w:p w:rsidR="0082644C" w:rsidRDefault="0082644C" w:rsidP="0082644C">
      <w:pPr>
        <w:ind w:left="360"/>
        <w:rPr>
          <w:sz w:val="28"/>
        </w:rPr>
      </w:pPr>
    </w:p>
    <w:p w:rsidR="0082644C" w:rsidRDefault="0082644C" w:rsidP="0082644C">
      <w:pPr>
        <w:numPr>
          <w:ilvl w:val="0"/>
          <w:numId w:val="4"/>
        </w:numPr>
        <w:tabs>
          <w:tab w:val="left" w:pos="720"/>
        </w:tabs>
        <w:rPr>
          <w:b/>
          <w:bCs/>
          <w:sz w:val="32"/>
        </w:rPr>
      </w:pPr>
      <w:r>
        <w:rPr>
          <w:b/>
          <w:bCs/>
          <w:sz w:val="32"/>
        </w:rPr>
        <w:t>Tvorba a čerpanie sociálneho fondu zamestnávateľa</w:t>
      </w:r>
    </w:p>
    <w:p w:rsidR="0082644C" w:rsidRDefault="0082644C" w:rsidP="0082644C">
      <w:pPr>
        <w:ind w:left="360"/>
        <w:rPr>
          <w:b/>
          <w:bCs/>
          <w:sz w:val="32"/>
        </w:rPr>
      </w:pPr>
    </w:p>
    <w:tbl>
      <w:tblPr>
        <w:tblW w:w="0" w:type="auto"/>
        <w:tblInd w:w="-21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90"/>
        <w:gridCol w:w="4970"/>
      </w:tblGrid>
      <w:tr w:rsidR="0082644C" w:rsidTr="00731B92">
        <w:tc>
          <w:tcPr>
            <w:tcW w:w="6190" w:type="dxa"/>
            <w:tcBorders>
              <w:top w:val="double" w:sz="2" w:space="0" w:color="000000"/>
              <w:left w:val="double" w:sz="2" w:space="0" w:color="000000"/>
              <w:bottom w:val="double" w:sz="24" w:space="0" w:color="000000"/>
              <w:right w:val="nil"/>
            </w:tcBorders>
            <w:hideMark/>
          </w:tcPr>
          <w:p w:rsidR="0082644C" w:rsidRDefault="0082644C" w:rsidP="00731B92">
            <w:pPr>
              <w:pStyle w:val="Nadpis1"/>
              <w:tabs>
                <w:tab w:val="left" w:pos="0"/>
              </w:tabs>
              <w:snapToGrid w:val="0"/>
              <w:spacing w:line="254" w:lineRule="auto"/>
              <w:rPr>
                <w:b w:val="0"/>
                <w:bCs w:val="0"/>
                <w:sz w:val="28"/>
              </w:rPr>
            </w:pPr>
            <w:r>
              <w:rPr>
                <w:b w:val="0"/>
                <w:bCs w:val="0"/>
                <w:sz w:val="28"/>
              </w:rPr>
              <w:t>Text</w:t>
            </w:r>
          </w:p>
        </w:tc>
        <w:tc>
          <w:tcPr>
            <w:tcW w:w="4970" w:type="dxa"/>
            <w:tcBorders>
              <w:top w:val="double" w:sz="2" w:space="0" w:color="000000"/>
              <w:left w:val="single" w:sz="4" w:space="0" w:color="000000"/>
              <w:bottom w:val="double" w:sz="24" w:space="0" w:color="000000"/>
              <w:right w:val="double" w:sz="24" w:space="0" w:color="000000"/>
            </w:tcBorders>
            <w:hideMark/>
          </w:tcPr>
          <w:p w:rsidR="0082644C" w:rsidRDefault="0082644C" w:rsidP="00731B92">
            <w:pPr>
              <w:pStyle w:val="Nadpis1"/>
              <w:tabs>
                <w:tab w:val="left" w:pos="0"/>
              </w:tabs>
              <w:snapToGrid w:val="0"/>
              <w:spacing w:line="254" w:lineRule="auto"/>
              <w:rPr>
                <w:b w:val="0"/>
                <w:bCs w:val="0"/>
                <w:sz w:val="28"/>
              </w:rPr>
            </w:pPr>
            <w:r>
              <w:rPr>
                <w:b w:val="0"/>
                <w:bCs w:val="0"/>
                <w:sz w:val="28"/>
              </w:rPr>
              <w:t>Suma EUR</w:t>
            </w:r>
          </w:p>
        </w:tc>
      </w:tr>
      <w:tr w:rsidR="0082644C" w:rsidTr="00731B92">
        <w:tc>
          <w:tcPr>
            <w:tcW w:w="6190" w:type="dxa"/>
            <w:tcBorders>
              <w:top w:val="double" w:sz="2" w:space="0" w:color="000000"/>
              <w:left w:val="double" w:sz="2" w:space="0" w:color="000000"/>
              <w:bottom w:val="single" w:sz="4" w:space="0" w:color="000000"/>
              <w:right w:val="nil"/>
            </w:tcBorders>
            <w:hideMark/>
          </w:tcPr>
          <w:p w:rsidR="0082644C" w:rsidRDefault="0082644C" w:rsidP="00731B92">
            <w:pPr>
              <w:snapToGrid w:val="0"/>
              <w:spacing w:line="254" w:lineRule="auto"/>
              <w:rPr>
                <w:b/>
                <w:bCs/>
                <w:sz w:val="28"/>
              </w:rPr>
            </w:pPr>
            <w:r>
              <w:rPr>
                <w:b/>
                <w:bCs/>
                <w:sz w:val="28"/>
              </w:rPr>
              <w:t xml:space="preserve">Stav sociálneho fondu k 1.1. </w:t>
            </w:r>
            <w:proofErr w:type="spellStart"/>
            <w:r>
              <w:rPr>
                <w:b/>
                <w:bCs/>
                <w:sz w:val="28"/>
              </w:rPr>
              <w:t>bež.roka</w:t>
            </w:r>
            <w:proofErr w:type="spellEnd"/>
          </w:p>
        </w:tc>
        <w:tc>
          <w:tcPr>
            <w:tcW w:w="4970" w:type="dxa"/>
            <w:tcBorders>
              <w:top w:val="double" w:sz="2" w:space="0" w:color="000000"/>
              <w:left w:val="single" w:sz="4" w:space="0" w:color="000000"/>
              <w:bottom w:val="single" w:sz="4" w:space="0" w:color="000000"/>
              <w:right w:val="double" w:sz="24" w:space="0" w:color="000000"/>
            </w:tcBorders>
            <w:vAlign w:val="bottom"/>
            <w:hideMark/>
          </w:tcPr>
          <w:p w:rsidR="0082644C" w:rsidRDefault="00617908" w:rsidP="00731B92">
            <w:pPr>
              <w:snapToGrid w:val="0"/>
              <w:spacing w:line="254" w:lineRule="auto"/>
              <w:jc w:val="center"/>
              <w:rPr>
                <w:b/>
                <w:bCs/>
                <w:sz w:val="28"/>
              </w:rPr>
            </w:pPr>
            <w:r>
              <w:rPr>
                <w:b/>
                <w:bCs/>
                <w:sz w:val="28"/>
              </w:rPr>
              <w:t>341,</w:t>
            </w:r>
            <w:r w:rsidR="0082644C">
              <w:rPr>
                <w:b/>
                <w:bCs/>
                <w:sz w:val="28"/>
              </w:rPr>
              <w:t>-</w:t>
            </w:r>
          </w:p>
        </w:tc>
      </w:tr>
      <w:tr w:rsidR="0082644C" w:rsidTr="00731B92">
        <w:tc>
          <w:tcPr>
            <w:tcW w:w="6190" w:type="dxa"/>
            <w:tcBorders>
              <w:top w:val="single" w:sz="4" w:space="0" w:color="000000"/>
              <w:left w:val="double" w:sz="2" w:space="0" w:color="000000"/>
              <w:bottom w:val="single" w:sz="4" w:space="0" w:color="000000"/>
              <w:right w:val="nil"/>
            </w:tcBorders>
            <w:hideMark/>
          </w:tcPr>
          <w:p w:rsidR="0082644C" w:rsidRDefault="0082644C" w:rsidP="00731B92">
            <w:pPr>
              <w:pStyle w:val="Nadpis3"/>
              <w:tabs>
                <w:tab w:val="left" w:pos="0"/>
              </w:tabs>
              <w:snapToGrid w:val="0"/>
              <w:spacing w:line="254" w:lineRule="auto"/>
            </w:pPr>
            <w:r>
              <w:t>Tvorba z povinného prídelu z nákladov</w:t>
            </w:r>
          </w:p>
        </w:tc>
        <w:tc>
          <w:tcPr>
            <w:tcW w:w="4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24" w:space="0" w:color="000000"/>
            </w:tcBorders>
            <w:vAlign w:val="bottom"/>
            <w:hideMark/>
          </w:tcPr>
          <w:p w:rsidR="0082644C" w:rsidRDefault="00617908" w:rsidP="00DA2115">
            <w:pPr>
              <w:snapToGrid w:val="0"/>
              <w:spacing w:line="254" w:lineRule="auto"/>
              <w:jc w:val="center"/>
              <w:rPr>
                <w:sz w:val="28"/>
              </w:rPr>
            </w:pPr>
            <w:r>
              <w:rPr>
                <w:sz w:val="28"/>
              </w:rPr>
              <w:t>30</w:t>
            </w:r>
            <w:r w:rsidR="00DA2115">
              <w:rPr>
                <w:sz w:val="28"/>
              </w:rPr>
              <w:t>1</w:t>
            </w:r>
            <w:r>
              <w:rPr>
                <w:sz w:val="28"/>
              </w:rPr>
              <w:t>,-</w:t>
            </w:r>
          </w:p>
        </w:tc>
      </w:tr>
      <w:tr w:rsidR="0082644C" w:rsidTr="00731B92">
        <w:tc>
          <w:tcPr>
            <w:tcW w:w="6190" w:type="dxa"/>
            <w:tcBorders>
              <w:top w:val="single" w:sz="4" w:space="0" w:color="000000"/>
              <w:left w:val="double" w:sz="2" w:space="0" w:color="000000"/>
              <w:bottom w:val="single" w:sz="4" w:space="0" w:color="000000"/>
              <w:right w:val="nil"/>
            </w:tcBorders>
            <w:hideMark/>
          </w:tcPr>
          <w:p w:rsidR="0082644C" w:rsidRDefault="0082644C" w:rsidP="00731B92">
            <w:pPr>
              <w:snapToGrid w:val="0"/>
              <w:spacing w:line="254" w:lineRule="auto"/>
              <w:rPr>
                <w:sz w:val="28"/>
              </w:rPr>
            </w:pPr>
            <w:r>
              <w:rPr>
                <w:sz w:val="28"/>
              </w:rPr>
              <w:t>Tvorba ďalším prídelom zo zisku</w:t>
            </w:r>
          </w:p>
        </w:tc>
        <w:tc>
          <w:tcPr>
            <w:tcW w:w="4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24" w:space="0" w:color="000000"/>
            </w:tcBorders>
            <w:hideMark/>
          </w:tcPr>
          <w:p w:rsidR="0082644C" w:rsidRDefault="0082644C" w:rsidP="00731B92">
            <w:pPr>
              <w:snapToGrid w:val="0"/>
              <w:spacing w:line="254" w:lineRule="auto"/>
              <w:jc w:val="center"/>
              <w:rPr>
                <w:b/>
                <w:bCs/>
                <w:sz w:val="28"/>
              </w:rPr>
            </w:pPr>
            <w:r>
              <w:rPr>
                <w:b/>
                <w:bCs/>
                <w:sz w:val="28"/>
              </w:rPr>
              <w:t>-</w:t>
            </w:r>
          </w:p>
        </w:tc>
      </w:tr>
      <w:tr w:rsidR="0082644C" w:rsidTr="00731B92">
        <w:tc>
          <w:tcPr>
            <w:tcW w:w="6190" w:type="dxa"/>
            <w:tcBorders>
              <w:top w:val="single" w:sz="4" w:space="0" w:color="000000"/>
              <w:left w:val="double" w:sz="2" w:space="0" w:color="000000"/>
              <w:bottom w:val="single" w:sz="4" w:space="0" w:color="000000"/>
              <w:right w:val="nil"/>
            </w:tcBorders>
            <w:hideMark/>
          </w:tcPr>
          <w:p w:rsidR="0082644C" w:rsidRDefault="0082644C" w:rsidP="00731B92">
            <w:pPr>
              <w:snapToGrid w:val="0"/>
              <w:spacing w:line="254" w:lineRule="auto"/>
              <w:rPr>
                <w:sz w:val="28"/>
              </w:rPr>
            </w:pPr>
            <w:r>
              <w:rPr>
                <w:sz w:val="28"/>
              </w:rPr>
              <w:t>Tvorba prídelom z ostatných fondov</w:t>
            </w:r>
          </w:p>
        </w:tc>
        <w:tc>
          <w:tcPr>
            <w:tcW w:w="4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24" w:space="0" w:color="000000"/>
            </w:tcBorders>
            <w:hideMark/>
          </w:tcPr>
          <w:p w:rsidR="0082644C" w:rsidRDefault="0082644C" w:rsidP="00731B92">
            <w:pPr>
              <w:snapToGrid w:val="0"/>
              <w:spacing w:line="254" w:lineRule="auto"/>
              <w:jc w:val="center"/>
              <w:rPr>
                <w:b/>
                <w:bCs/>
                <w:sz w:val="28"/>
              </w:rPr>
            </w:pPr>
            <w:r>
              <w:rPr>
                <w:b/>
                <w:bCs/>
                <w:sz w:val="28"/>
              </w:rPr>
              <w:t>-</w:t>
            </w:r>
          </w:p>
        </w:tc>
      </w:tr>
      <w:tr w:rsidR="0082644C" w:rsidTr="00731B92">
        <w:tc>
          <w:tcPr>
            <w:tcW w:w="6190" w:type="dxa"/>
            <w:tcBorders>
              <w:top w:val="single" w:sz="4" w:space="0" w:color="000000"/>
              <w:left w:val="double" w:sz="2" w:space="0" w:color="000000"/>
              <w:bottom w:val="single" w:sz="4" w:space="0" w:color="000000"/>
              <w:right w:val="nil"/>
            </w:tcBorders>
            <w:hideMark/>
          </w:tcPr>
          <w:p w:rsidR="0082644C" w:rsidRDefault="0082644C" w:rsidP="00731B92">
            <w:pPr>
              <w:snapToGrid w:val="0"/>
              <w:spacing w:line="254" w:lineRule="auto"/>
              <w:rPr>
                <w:sz w:val="28"/>
              </w:rPr>
            </w:pPr>
            <w:r>
              <w:rPr>
                <w:sz w:val="28"/>
              </w:rPr>
              <w:t>Tvorba z prijatých darov, dotácií</w:t>
            </w:r>
          </w:p>
        </w:tc>
        <w:tc>
          <w:tcPr>
            <w:tcW w:w="4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24" w:space="0" w:color="000000"/>
            </w:tcBorders>
            <w:hideMark/>
          </w:tcPr>
          <w:p w:rsidR="0082644C" w:rsidRDefault="0082644C" w:rsidP="00731B92">
            <w:pPr>
              <w:snapToGrid w:val="0"/>
              <w:spacing w:line="254" w:lineRule="auto"/>
              <w:jc w:val="center"/>
              <w:rPr>
                <w:b/>
                <w:bCs/>
                <w:sz w:val="28"/>
              </w:rPr>
            </w:pPr>
            <w:r>
              <w:rPr>
                <w:b/>
                <w:bCs/>
                <w:sz w:val="28"/>
              </w:rPr>
              <w:t>-</w:t>
            </w:r>
          </w:p>
        </w:tc>
      </w:tr>
      <w:tr w:rsidR="0082644C" w:rsidTr="00731B92">
        <w:tc>
          <w:tcPr>
            <w:tcW w:w="6190" w:type="dxa"/>
            <w:tcBorders>
              <w:top w:val="single" w:sz="4" w:space="0" w:color="000000"/>
              <w:left w:val="double" w:sz="2" w:space="0" w:color="000000"/>
              <w:bottom w:val="single" w:sz="4" w:space="0" w:color="000000"/>
              <w:right w:val="nil"/>
            </w:tcBorders>
            <w:hideMark/>
          </w:tcPr>
          <w:p w:rsidR="0082644C" w:rsidRDefault="0082644C" w:rsidP="00731B92">
            <w:pPr>
              <w:snapToGrid w:val="0"/>
              <w:spacing w:line="254" w:lineRule="auto"/>
              <w:rPr>
                <w:sz w:val="28"/>
              </w:rPr>
            </w:pPr>
            <w:r>
              <w:rPr>
                <w:sz w:val="28"/>
              </w:rPr>
              <w:t>Ostatná tvorba</w:t>
            </w:r>
          </w:p>
        </w:tc>
        <w:tc>
          <w:tcPr>
            <w:tcW w:w="4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24" w:space="0" w:color="000000"/>
            </w:tcBorders>
            <w:hideMark/>
          </w:tcPr>
          <w:p w:rsidR="0082644C" w:rsidRDefault="0082644C" w:rsidP="00731B92">
            <w:pPr>
              <w:snapToGrid w:val="0"/>
              <w:spacing w:line="254" w:lineRule="auto"/>
              <w:jc w:val="center"/>
              <w:rPr>
                <w:b/>
                <w:bCs/>
                <w:sz w:val="28"/>
              </w:rPr>
            </w:pPr>
            <w:r>
              <w:rPr>
                <w:b/>
                <w:bCs/>
                <w:sz w:val="28"/>
              </w:rPr>
              <w:t>-</w:t>
            </w:r>
          </w:p>
        </w:tc>
      </w:tr>
      <w:tr w:rsidR="0082644C" w:rsidTr="00731B92">
        <w:tc>
          <w:tcPr>
            <w:tcW w:w="6190" w:type="dxa"/>
            <w:tcBorders>
              <w:top w:val="single" w:sz="4" w:space="0" w:color="000000"/>
              <w:left w:val="double" w:sz="2" w:space="0" w:color="000000"/>
              <w:bottom w:val="single" w:sz="4" w:space="0" w:color="000000"/>
              <w:right w:val="nil"/>
            </w:tcBorders>
            <w:hideMark/>
          </w:tcPr>
          <w:p w:rsidR="0082644C" w:rsidRDefault="0082644C" w:rsidP="00731B92">
            <w:pPr>
              <w:snapToGrid w:val="0"/>
              <w:spacing w:line="254" w:lineRule="auto"/>
              <w:rPr>
                <w:b/>
                <w:bCs/>
                <w:sz w:val="28"/>
              </w:rPr>
            </w:pPr>
            <w:r>
              <w:rPr>
                <w:b/>
                <w:bCs/>
                <w:sz w:val="28"/>
              </w:rPr>
              <w:t>TVORBA SPOLU</w:t>
            </w:r>
          </w:p>
        </w:tc>
        <w:tc>
          <w:tcPr>
            <w:tcW w:w="4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24" w:space="0" w:color="000000"/>
            </w:tcBorders>
            <w:vAlign w:val="bottom"/>
            <w:hideMark/>
          </w:tcPr>
          <w:p w:rsidR="0082644C" w:rsidRDefault="00DA2115" w:rsidP="00DA2115">
            <w:pPr>
              <w:snapToGrid w:val="0"/>
              <w:spacing w:line="254" w:lineRule="auto"/>
              <w:jc w:val="center"/>
              <w:rPr>
                <w:b/>
                <w:bCs/>
                <w:sz w:val="28"/>
              </w:rPr>
            </w:pPr>
            <w:r>
              <w:rPr>
                <w:b/>
                <w:bCs/>
                <w:sz w:val="28"/>
              </w:rPr>
              <w:t>642</w:t>
            </w:r>
            <w:r w:rsidR="0082644C">
              <w:rPr>
                <w:b/>
                <w:bCs/>
                <w:sz w:val="28"/>
              </w:rPr>
              <w:t>,-</w:t>
            </w:r>
          </w:p>
        </w:tc>
      </w:tr>
      <w:tr w:rsidR="0082644C" w:rsidTr="00731B92">
        <w:tc>
          <w:tcPr>
            <w:tcW w:w="6190" w:type="dxa"/>
            <w:tcBorders>
              <w:top w:val="single" w:sz="4" w:space="0" w:color="000000"/>
              <w:left w:val="double" w:sz="2" w:space="0" w:color="000000"/>
              <w:bottom w:val="single" w:sz="4" w:space="0" w:color="000000"/>
              <w:right w:val="nil"/>
            </w:tcBorders>
            <w:hideMark/>
          </w:tcPr>
          <w:p w:rsidR="0082644C" w:rsidRDefault="0082644C" w:rsidP="00731B92">
            <w:pPr>
              <w:pStyle w:val="Nadpis3"/>
              <w:tabs>
                <w:tab w:val="left" w:pos="0"/>
              </w:tabs>
              <w:snapToGrid w:val="0"/>
              <w:spacing w:line="254" w:lineRule="auto"/>
            </w:pPr>
            <w:r>
              <w:t>Čerpanie na závodné stravovanie</w:t>
            </w:r>
          </w:p>
        </w:tc>
        <w:tc>
          <w:tcPr>
            <w:tcW w:w="4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24" w:space="0" w:color="000000"/>
            </w:tcBorders>
            <w:vAlign w:val="bottom"/>
            <w:hideMark/>
          </w:tcPr>
          <w:p w:rsidR="0082644C" w:rsidRDefault="0082644C" w:rsidP="00731B92">
            <w:pPr>
              <w:snapToGrid w:val="0"/>
              <w:spacing w:line="254" w:lineRule="auto"/>
              <w:jc w:val="center"/>
              <w:rPr>
                <w:sz w:val="28"/>
              </w:rPr>
            </w:pPr>
            <w:r>
              <w:rPr>
                <w:sz w:val="28"/>
              </w:rPr>
              <w:t>-</w:t>
            </w:r>
          </w:p>
        </w:tc>
      </w:tr>
      <w:tr w:rsidR="0082644C" w:rsidTr="00731B92">
        <w:tc>
          <w:tcPr>
            <w:tcW w:w="6190" w:type="dxa"/>
            <w:tcBorders>
              <w:top w:val="single" w:sz="4" w:space="0" w:color="000000"/>
              <w:left w:val="double" w:sz="2" w:space="0" w:color="000000"/>
              <w:bottom w:val="single" w:sz="4" w:space="0" w:color="000000"/>
              <w:right w:val="nil"/>
            </w:tcBorders>
            <w:hideMark/>
          </w:tcPr>
          <w:p w:rsidR="0082644C" w:rsidRDefault="0082644C" w:rsidP="00731B92">
            <w:pPr>
              <w:snapToGrid w:val="0"/>
              <w:spacing w:line="254" w:lineRule="auto"/>
              <w:rPr>
                <w:sz w:val="28"/>
              </w:rPr>
            </w:pPr>
            <w:r>
              <w:rPr>
                <w:sz w:val="28"/>
              </w:rPr>
              <w:t>Čerpanie na dopravu do zamestnania a dôchodkové pripoistenie</w:t>
            </w:r>
          </w:p>
        </w:tc>
        <w:tc>
          <w:tcPr>
            <w:tcW w:w="4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24" w:space="0" w:color="000000"/>
            </w:tcBorders>
            <w:hideMark/>
          </w:tcPr>
          <w:p w:rsidR="0082644C" w:rsidRDefault="0082644C" w:rsidP="00731B92">
            <w:pPr>
              <w:snapToGrid w:val="0"/>
              <w:spacing w:line="254" w:lineRule="auto"/>
              <w:jc w:val="center"/>
              <w:rPr>
                <w:b/>
                <w:bCs/>
                <w:sz w:val="28"/>
              </w:rPr>
            </w:pPr>
            <w:r>
              <w:rPr>
                <w:b/>
                <w:bCs/>
                <w:sz w:val="28"/>
              </w:rPr>
              <w:t>-</w:t>
            </w:r>
          </w:p>
        </w:tc>
      </w:tr>
      <w:tr w:rsidR="0082644C" w:rsidTr="00731B92">
        <w:tc>
          <w:tcPr>
            <w:tcW w:w="6190" w:type="dxa"/>
            <w:tcBorders>
              <w:top w:val="single" w:sz="4" w:space="0" w:color="000000"/>
              <w:left w:val="double" w:sz="2" w:space="0" w:color="000000"/>
              <w:bottom w:val="single" w:sz="4" w:space="0" w:color="000000"/>
              <w:right w:val="nil"/>
            </w:tcBorders>
            <w:hideMark/>
          </w:tcPr>
          <w:p w:rsidR="0082644C" w:rsidRDefault="0082644C" w:rsidP="00731B92">
            <w:pPr>
              <w:snapToGrid w:val="0"/>
              <w:spacing w:line="254" w:lineRule="auto"/>
              <w:rPr>
                <w:sz w:val="28"/>
              </w:rPr>
            </w:pPr>
            <w:r>
              <w:rPr>
                <w:sz w:val="28"/>
              </w:rPr>
              <w:t>Čerpanie na realizáciu podnikovej sociálnej politiky</w:t>
            </w:r>
          </w:p>
        </w:tc>
        <w:tc>
          <w:tcPr>
            <w:tcW w:w="4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24" w:space="0" w:color="000000"/>
            </w:tcBorders>
            <w:hideMark/>
          </w:tcPr>
          <w:p w:rsidR="0082644C" w:rsidRDefault="0082644C" w:rsidP="00731B92">
            <w:pPr>
              <w:snapToGrid w:val="0"/>
              <w:spacing w:line="254" w:lineRule="auto"/>
              <w:jc w:val="center"/>
              <w:rPr>
                <w:b/>
                <w:bCs/>
                <w:sz w:val="28"/>
              </w:rPr>
            </w:pPr>
            <w:r>
              <w:rPr>
                <w:b/>
                <w:bCs/>
                <w:sz w:val="28"/>
              </w:rPr>
              <w:t>-</w:t>
            </w:r>
          </w:p>
        </w:tc>
      </w:tr>
      <w:tr w:rsidR="0082644C" w:rsidTr="00731B92">
        <w:tc>
          <w:tcPr>
            <w:tcW w:w="6190" w:type="dxa"/>
            <w:tcBorders>
              <w:top w:val="single" w:sz="4" w:space="0" w:color="000000"/>
              <w:left w:val="double" w:sz="2" w:space="0" w:color="000000"/>
              <w:bottom w:val="single" w:sz="4" w:space="0" w:color="000000"/>
              <w:right w:val="nil"/>
            </w:tcBorders>
            <w:hideMark/>
          </w:tcPr>
          <w:p w:rsidR="0082644C" w:rsidRDefault="0082644C" w:rsidP="00731B92">
            <w:pPr>
              <w:snapToGrid w:val="0"/>
              <w:spacing w:line="254" w:lineRule="auto"/>
              <w:rPr>
                <w:sz w:val="28"/>
              </w:rPr>
            </w:pPr>
            <w:r>
              <w:rPr>
                <w:sz w:val="28"/>
              </w:rPr>
              <w:t>Ostatné čerpanie</w:t>
            </w:r>
          </w:p>
        </w:tc>
        <w:tc>
          <w:tcPr>
            <w:tcW w:w="4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24" w:space="0" w:color="000000"/>
            </w:tcBorders>
            <w:hideMark/>
          </w:tcPr>
          <w:p w:rsidR="0082644C" w:rsidRDefault="0082644C" w:rsidP="00731B92">
            <w:pPr>
              <w:snapToGrid w:val="0"/>
              <w:spacing w:line="254" w:lineRule="auto"/>
              <w:jc w:val="center"/>
              <w:rPr>
                <w:sz w:val="28"/>
              </w:rPr>
            </w:pPr>
            <w:r>
              <w:rPr>
                <w:sz w:val="28"/>
              </w:rPr>
              <w:t>-</w:t>
            </w:r>
          </w:p>
        </w:tc>
      </w:tr>
      <w:tr w:rsidR="0082644C" w:rsidTr="00731B92">
        <w:tc>
          <w:tcPr>
            <w:tcW w:w="6190" w:type="dxa"/>
            <w:tcBorders>
              <w:top w:val="single" w:sz="4" w:space="0" w:color="000000"/>
              <w:left w:val="double" w:sz="2" w:space="0" w:color="000000"/>
              <w:bottom w:val="single" w:sz="4" w:space="0" w:color="000000"/>
              <w:right w:val="nil"/>
            </w:tcBorders>
            <w:hideMark/>
          </w:tcPr>
          <w:p w:rsidR="0082644C" w:rsidRDefault="0082644C" w:rsidP="00731B92">
            <w:pPr>
              <w:snapToGrid w:val="0"/>
              <w:spacing w:line="254" w:lineRule="auto"/>
              <w:rPr>
                <w:b/>
                <w:bCs/>
                <w:sz w:val="28"/>
              </w:rPr>
            </w:pPr>
            <w:r>
              <w:rPr>
                <w:b/>
                <w:bCs/>
                <w:sz w:val="28"/>
              </w:rPr>
              <w:t>ČERPANIE SPOLU</w:t>
            </w:r>
          </w:p>
        </w:tc>
        <w:tc>
          <w:tcPr>
            <w:tcW w:w="4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24" w:space="0" w:color="000000"/>
            </w:tcBorders>
            <w:vAlign w:val="bottom"/>
            <w:hideMark/>
          </w:tcPr>
          <w:p w:rsidR="0082644C" w:rsidRDefault="0082644C" w:rsidP="00731B92">
            <w:pPr>
              <w:snapToGrid w:val="0"/>
              <w:spacing w:line="254" w:lineRule="auto"/>
              <w:jc w:val="center"/>
              <w:rPr>
                <w:b/>
                <w:bCs/>
                <w:sz w:val="28"/>
              </w:rPr>
            </w:pPr>
            <w:r>
              <w:rPr>
                <w:b/>
                <w:bCs/>
                <w:sz w:val="28"/>
              </w:rPr>
              <w:t xml:space="preserve">- </w:t>
            </w:r>
          </w:p>
        </w:tc>
      </w:tr>
      <w:tr w:rsidR="0082644C" w:rsidTr="00731B92">
        <w:tc>
          <w:tcPr>
            <w:tcW w:w="6190" w:type="dxa"/>
            <w:tcBorders>
              <w:top w:val="single" w:sz="4" w:space="0" w:color="000000"/>
              <w:left w:val="double" w:sz="2" w:space="0" w:color="000000"/>
              <w:bottom w:val="double" w:sz="24" w:space="0" w:color="000000"/>
              <w:right w:val="nil"/>
            </w:tcBorders>
            <w:hideMark/>
          </w:tcPr>
          <w:p w:rsidR="0082644C" w:rsidRDefault="0082644C" w:rsidP="00731B92">
            <w:pPr>
              <w:snapToGrid w:val="0"/>
              <w:spacing w:line="254" w:lineRule="auto"/>
              <w:rPr>
                <w:b/>
                <w:bCs/>
                <w:sz w:val="28"/>
              </w:rPr>
            </w:pPr>
            <w:r>
              <w:rPr>
                <w:b/>
                <w:bCs/>
                <w:sz w:val="28"/>
              </w:rPr>
              <w:t>Stav sociálneho fondu k 31.12.2014</w:t>
            </w:r>
          </w:p>
        </w:tc>
        <w:tc>
          <w:tcPr>
            <w:tcW w:w="4970" w:type="dxa"/>
            <w:tcBorders>
              <w:top w:val="single" w:sz="4" w:space="0" w:color="000000"/>
              <w:left w:val="single" w:sz="4" w:space="0" w:color="000000"/>
              <w:bottom w:val="double" w:sz="24" w:space="0" w:color="000000"/>
              <w:right w:val="double" w:sz="24" w:space="0" w:color="000000"/>
            </w:tcBorders>
            <w:vAlign w:val="bottom"/>
            <w:hideMark/>
          </w:tcPr>
          <w:p w:rsidR="0082644C" w:rsidRDefault="00DA2115" w:rsidP="00DA2115">
            <w:pPr>
              <w:snapToGrid w:val="0"/>
              <w:spacing w:line="254" w:lineRule="auto"/>
              <w:jc w:val="center"/>
              <w:rPr>
                <w:b/>
                <w:bCs/>
                <w:sz w:val="28"/>
              </w:rPr>
            </w:pPr>
            <w:r>
              <w:rPr>
                <w:b/>
                <w:bCs/>
                <w:sz w:val="28"/>
              </w:rPr>
              <w:t>6</w:t>
            </w:r>
            <w:r w:rsidR="0082644C">
              <w:rPr>
                <w:b/>
                <w:bCs/>
                <w:sz w:val="28"/>
              </w:rPr>
              <w:t>4</w:t>
            </w:r>
            <w:r>
              <w:rPr>
                <w:b/>
                <w:bCs/>
                <w:sz w:val="28"/>
              </w:rPr>
              <w:t>2</w:t>
            </w:r>
            <w:r w:rsidR="0082644C">
              <w:rPr>
                <w:b/>
                <w:bCs/>
                <w:sz w:val="28"/>
              </w:rPr>
              <w:t>,- €</w:t>
            </w:r>
          </w:p>
        </w:tc>
      </w:tr>
    </w:tbl>
    <w:p w:rsidR="0082644C" w:rsidRDefault="0082644C" w:rsidP="0082644C">
      <w:pPr>
        <w:rPr>
          <w:b/>
          <w:bCs/>
          <w:sz w:val="32"/>
        </w:rPr>
      </w:pPr>
    </w:p>
    <w:p w:rsidR="0082644C" w:rsidRDefault="0082644C" w:rsidP="0082644C">
      <w:pPr>
        <w:rPr>
          <w:b/>
          <w:bCs/>
          <w:sz w:val="32"/>
        </w:rPr>
      </w:pPr>
    </w:p>
    <w:p w:rsidR="0082644C" w:rsidRDefault="0082644C" w:rsidP="0082644C">
      <w:pPr>
        <w:rPr>
          <w:b/>
          <w:bCs/>
          <w:sz w:val="32"/>
        </w:rPr>
      </w:pPr>
    </w:p>
    <w:p w:rsidR="0082644C" w:rsidRDefault="0082644C" w:rsidP="0082644C">
      <w:pPr>
        <w:numPr>
          <w:ilvl w:val="0"/>
          <w:numId w:val="4"/>
        </w:numPr>
        <w:tabs>
          <w:tab w:val="left" w:pos="720"/>
        </w:tabs>
        <w:rPr>
          <w:b/>
          <w:bCs/>
          <w:sz w:val="32"/>
        </w:rPr>
      </w:pPr>
      <w:r>
        <w:rPr>
          <w:b/>
          <w:bCs/>
          <w:sz w:val="32"/>
        </w:rPr>
        <w:t>Rozčlenenie pripočítateľných a odpočítateľných položiek k hospodárskemu výsledku</w:t>
      </w:r>
    </w:p>
    <w:p w:rsidR="0082644C" w:rsidRDefault="0082644C" w:rsidP="0082644C">
      <w:pPr>
        <w:tabs>
          <w:tab w:val="left" w:pos="1440"/>
        </w:tabs>
        <w:ind w:left="720"/>
        <w:rPr>
          <w:b/>
          <w:bCs/>
          <w:sz w:val="32"/>
        </w:rPr>
      </w:pPr>
    </w:p>
    <w:p w:rsidR="0082644C" w:rsidRDefault="0082644C" w:rsidP="0082644C">
      <w:pPr>
        <w:ind w:left="360"/>
        <w:jc w:val="center"/>
        <w:rPr>
          <w:b/>
          <w:bCs/>
          <w:sz w:val="32"/>
        </w:rPr>
      </w:pPr>
      <w:proofErr w:type="spellStart"/>
      <w:r>
        <w:rPr>
          <w:b/>
          <w:bCs/>
          <w:sz w:val="32"/>
        </w:rPr>
        <w:t>Odpočitateľné</w:t>
      </w:r>
      <w:proofErr w:type="spellEnd"/>
      <w:r>
        <w:rPr>
          <w:b/>
          <w:bCs/>
          <w:sz w:val="32"/>
        </w:rPr>
        <w:t xml:space="preserve"> položky</w:t>
      </w:r>
    </w:p>
    <w:tbl>
      <w:tblPr>
        <w:tblW w:w="10875" w:type="dxa"/>
        <w:tblInd w:w="147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947"/>
        <w:gridCol w:w="2964"/>
        <w:gridCol w:w="4964"/>
      </w:tblGrid>
      <w:tr w:rsidR="0082644C" w:rsidTr="00731B92">
        <w:tc>
          <w:tcPr>
            <w:tcW w:w="2945" w:type="dxa"/>
            <w:tcBorders>
              <w:top w:val="double" w:sz="2" w:space="0" w:color="000000"/>
              <w:left w:val="double" w:sz="2" w:space="0" w:color="000000"/>
              <w:bottom w:val="single" w:sz="4" w:space="0" w:color="000000"/>
              <w:right w:val="nil"/>
            </w:tcBorders>
            <w:hideMark/>
          </w:tcPr>
          <w:p w:rsidR="0082644C" w:rsidRDefault="0082644C" w:rsidP="00731B92">
            <w:pPr>
              <w:pStyle w:val="Nadpis2"/>
              <w:tabs>
                <w:tab w:val="left" w:pos="0"/>
              </w:tabs>
              <w:snapToGrid w:val="0"/>
              <w:spacing w:line="254" w:lineRule="auto"/>
            </w:pPr>
            <w:r>
              <w:t>Doklad</w:t>
            </w:r>
          </w:p>
        </w:tc>
        <w:tc>
          <w:tcPr>
            <w:tcW w:w="2963" w:type="dxa"/>
            <w:tcBorders>
              <w:top w:val="double" w:sz="2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2644C" w:rsidRDefault="0082644C" w:rsidP="00731B92">
            <w:pPr>
              <w:pStyle w:val="Nadpis2"/>
              <w:tabs>
                <w:tab w:val="left" w:pos="0"/>
              </w:tabs>
              <w:snapToGrid w:val="0"/>
              <w:spacing w:line="254" w:lineRule="auto"/>
            </w:pPr>
            <w:r>
              <w:t>Text</w:t>
            </w:r>
          </w:p>
        </w:tc>
        <w:tc>
          <w:tcPr>
            <w:tcW w:w="4962" w:type="dxa"/>
            <w:tcBorders>
              <w:top w:val="double" w:sz="2" w:space="0" w:color="000000"/>
              <w:left w:val="single" w:sz="4" w:space="0" w:color="000000"/>
              <w:bottom w:val="single" w:sz="4" w:space="0" w:color="000000"/>
              <w:right w:val="double" w:sz="24" w:space="0" w:color="000000"/>
            </w:tcBorders>
            <w:hideMark/>
          </w:tcPr>
          <w:p w:rsidR="0082644C" w:rsidRDefault="0082644C" w:rsidP="00731B92">
            <w:pPr>
              <w:pStyle w:val="Nadpis2"/>
              <w:tabs>
                <w:tab w:val="left" w:pos="0"/>
              </w:tabs>
              <w:snapToGrid w:val="0"/>
              <w:spacing w:line="254" w:lineRule="auto"/>
            </w:pPr>
            <w:r>
              <w:t>Hodnota v EUR</w:t>
            </w:r>
          </w:p>
        </w:tc>
      </w:tr>
      <w:tr w:rsidR="0082644C" w:rsidTr="00731B92">
        <w:trPr>
          <w:trHeight w:val="555"/>
        </w:trPr>
        <w:tc>
          <w:tcPr>
            <w:tcW w:w="2945" w:type="dxa"/>
            <w:tcBorders>
              <w:top w:val="nil"/>
              <w:left w:val="double" w:sz="2" w:space="0" w:color="000000"/>
              <w:bottom w:val="single" w:sz="4" w:space="0" w:color="auto"/>
              <w:right w:val="nil"/>
            </w:tcBorders>
            <w:hideMark/>
          </w:tcPr>
          <w:p w:rsidR="0082644C" w:rsidRDefault="00DA2115" w:rsidP="00731B92">
            <w:pPr>
              <w:pStyle w:val="Nadpis2"/>
              <w:numPr>
                <w:ilvl w:val="0"/>
                <w:numId w:val="1"/>
              </w:numPr>
              <w:snapToGrid w:val="0"/>
              <w:spacing w:line="254" w:lineRule="auto"/>
            </w:pPr>
            <w:r>
              <w:t xml:space="preserve"> </w:t>
            </w:r>
          </w:p>
        </w:tc>
        <w:tc>
          <w:tcPr>
            <w:tcW w:w="2963" w:type="dxa"/>
            <w:tcBorders>
              <w:top w:val="nil"/>
              <w:left w:val="single" w:sz="4" w:space="0" w:color="000000"/>
              <w:bottom w:val="single" w:sz="4" w:space="0" w:color="auto"/>
              <w:right w:val="nil"/>
            </w:tcBorders>
            <w:hideMark/>
          </w:tcPr>
          <w:p w:rsidR="0082644C" w:rsidRDefault="00DA2115" w:rsidP="00731B92">
            <w:pPr>
              <w:pStyle w:val="Nadpis5"/>
              <w:tabs>
                <w:tab w:val="left" w:pos="0"/>
              </w:tabs>
              <w:snapToGrid w:val="0"/>
              <w:spacing w:line="254" w:lineRule="auto"/>
            </w:pPr>
            <w:r>
              <w:t xml:space="preserve"> </w:t>
            </w:r>
          </w:p>
        </w:tc>
        <w:tc>
          <w:tcPr>
            <w:tcW w:w="4962" w:type="dxa"/>
            <w:tcBorders>
              <w:top w:val="nil"/>
              <w:left w:val="single" w:sz="4" w:space="0" w:color="000000"/>
              <w:bottom w:val="single" w:sz="4" w:space="0" w:color="auto"/>
              <w:right w:val="double" w:sz="24" w:space="0" w:color="000000"/>
            </w:tcBorders>
            <w:hideMark/>
          </w:tcPr>
          <w:p w:rsidR="0082644C" w:rsidRDefault="00DA2115" w:rsidP="00731B92">
            <w:pPr>
              <w:spacing w:line="254" w:lineRule="auto"/>
              <w:jc w:val="center"/>
            </w:pPr>
            <w:r>
              <w:t xml:space="preserve"> </w:t>
            </w:r>
          </w:p>
        </w:tc>
      </w:tr>
      <w:tr w:rsidR="0082644C" w:rsidTr="00731B92">
        <w:trPr>
          <w:trHeight w:val="585"/>
        </w:trPr>
        <w:tc>
          <w:tcPr>
            <w:tcW w:w="2945" w:type="dxa"/>
            <w:tcBorders>
              <w:top w:val="single" w:sz="4" w:space="0" w:color="auto"/>
              <w:left w:val="double" w:sz="2" w:space="0" w:color="000000"/>
              <w:bottom w:val="single" w:sz="4" w:space="0" w:color="000000"/>
              <w:right w:val="nil"/>
            </w:tcBorders>
            <w:hideMark/>
          </w:tcPr>
          <w:p w:rsidR="0082644C" w:rsidRDefault="0082644C" w:rsidP="00731B92">
            <w:pPr>
              <w:pStyle w:val="Nadpis2"/>
              <w:tabs>
                <w:tab w:val="left" w:pos="0"/>
              </w:tabs>
              <w:snapToGrid w:val="0"/>
              <w:spacing w:line="254" w:lineRule="auto"/>
            </w:pPr>
            <w:r>
              <w:t xml:space="preserve">  </w:t>
            </w:r>
          </w:p>
        </w:tc>
        <w:tc>
          <w:tcPr>
            <w:tcW w:w="2963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2644C" w:rsidRDefault="0082644C" w:rsidP="00731B92">
            <w:pPr>
              <w:pStyle w:val="Nadpis5"/>
              <w:tabs>
                <w:tab w:val="left" w:pos="0"/>
              </w:tabs>
              <w:snapToGrid w:val="0"/>
              <w:spacing w:line="254" w:lineRule="auto"/>
            </w:pPr>
            <w:r>
              <w:t xml:space="preserve"> </w:t>
            </w:r>
          </w:p>
        </w:tc>
        <w:tc>
          <w:tcPr>
            <w:tcW w:w="4962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double" w:sz="24" w:space="0" w:color="000000"/>
            </w:tcBorders>
          </w:tcPr>
          <w:p w:rsidR="0082644C" w:rsidRDefault="0082644C" w:rsidP="00731B92">
            <w:pPr>
              <w:spacing w:line="254" w:lineRule="auto"/>
              <w:rPr>
                <w:b/>
              </w:rPr>
            </w:pPr>
            <w:r>
              <w:t xml:space="preserve">                                 </w:t>
            </w:r>
            <w:r>
              <w:rPr>
                <w:b/>
              </w:rPr>
              <w:t xml:space="preserve"> </w:t>
            </w:r>
          </w:p>
          <w:p w:rsidR="0082644C" w:rsidRDefault="0082644C" w:rsidP="00731B92">
            <w:pPr>
              <w:spacing w:line="254" w:lineRule="auto"/>
            </w:pPr>
          </w:p>
        </w:tc>
      </w:tr>
      <w:tr w:rsidR="0082644C" w:rsidTr="00731B92">
        <w:tc>
          <w:tcPr>
            <w:tcW w:w="2945" w:type="dxa"/>
            <w:tcBorders>
              <w:top w:val="nil"/>
              <w:left w:val="double" w:sz="2" w:space="0" w:color="000000"/>
              <w:bottom w:val="single" w:sz="4" w:space="0" w:color="000000"/>
              <w:right w:val="nil"/>
            </w:tcBorders>
          </w:tcPr>
          <w:p w:rsidR="0082644C" w:rsidRDefault="0082644C" w:rsidP="00731B92">
            <w:pPr>
              <w:pStyle w:val="Nadpis2"/>
              <w:numPr>
                <w:ilvl w:val="0"/>
                <w:numId w:val="0"/>
              </w:numPr>
              <w:tabs>
                <w:tab w:val="left" w:pos="0"/>
              </w:tabs>
              <w:snapToGrid w:val="0"/>
              <w:spacing w:line="254" w:lineRule="auto"/>
            </w:pPr>
          </w:p>
          <w:p w:rsidR="0082644C" w:rsidRDefault="0082644C" w:rsidP="00731B92">
            <w:pPr>
              <w:spacing w:line="254" w:lineRule="auto"/>
            </w:pPr>
          </w:p>
        </w:tc>
        <w:tc>
          <w:tcPr>
            <w:tcW w:w="296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82644C" w:rsidRDefault="0082644C" w:rsidP="00731B92">
            <w:pPr>
              <w:pStyle w:val="Nadpis5"/>
              <w:tabs>
                <w:tab w:val="left" w:pos="0"/>
              </w:tabs>
              <w:snapToGrid w:val="0"/>
              <w:spacing w:line="254" w:lineRule="auto"/>
            </w:pPr>
          </w:p>
        </w:tc>
        <w:tc>
          <w:tcPr>
            <w:tcW w:w="4962" w:type="dxa"/>
            <w:tcBorders>
              <w:top w:val="nil"/>
              <w:left w:val="single" w:sz="4" w:space="0" w:color="000000"/>
              <w:bottom w:val="single" w:sz="4" w:space="0" w:color="000000"/>
              <w:right w:val="double" w:sz="24" w:space="0" w:color="000000"/>
            </w:tcBorders>
          </w:tcPr>
          <w:p w:rsidR="0082644C" w:rsidRDefault="0082644C" w:rsidP="00731B92">
            <w:pPr>
              <w:pStyle w:val="Nadpis2"/>
              <w:tabs>
                <w:tab w:val="left" w:pos="0"/>
              </w:tabs>
              <w:snapToGrid w:val="0"/>
              <w:spacing w:line="254" w:lineRule="auto"/>
            </w:pPr>
          </w:p>
        </w:tc>
      </w:tr>
      <w:tr w:rsidR="0082644C" w:rsidTr="00731B92">
        <w:trPr>
          <w:cantSplit/>
        </w:trPr>
        <w:tc>
          <w:tcPr>
            <w:tcW w:w="10870" w:type="dxa"/>
            <w:gridSpan w:val="3"/>
            <w:tcBorders>
              <w:top w:val="single" w:sz="4" w:space="0" w:color="000000"/>
              <w:left w:val="double" w:sz="2" w:space="0" w:color="000000"/>
              <w:bottom w:val="single" w:sz="4" w:space="0" w:color="000000"/>
              <w:right w:val="double" w:sz="24" w:space="0" w:color="000000"/>
            </w:tcBorders>
          </w:tcPr>
          <w:p w:rsidR="0082644C" w:rsidRDefault="0082644C" w:rsidP="00731B92">
            <w:pPr>
              <w:tabs>
                <w:tab w:val="left" w:pos="0"/>
              </w:tabs>
              <w:snapToGrid w:val="0"/>
              <w:spacing w:line="254" w:lineRule="auto"/>
              <w:rPr>
                <w:b/>
                <w:bCs/>
              </w:rPr>
            </w:pPr>
          </w:p>
        </w:tc>
      </w:tr>
      <w:tr w:rsidR="0082644C" w:rsidTr="00731B92">
        <w:trPr>
          <w:cantSplit/>
          <w:trHeight w:val="336"/>
        </w:trPr>
        <w:tc>
          <w:tcPr>
            <w:tcW w:w="10870" w:type="dxa"/>
            <w:gridSpan w:val="3"/>
            <w:tcBorders>
              <w:top w:val="single" w:sz="4" w:space="0" w:color="000000"/>
              <w:left w:val="double" w:sz="2" w:space="0" w:color="000000"/>
              <w:bottom w:val="single" w:sz="4" w:space="0" w:color="000000"/>
              <w:right w:val="double" w:sz="24" w:space="0" w:color="000000"/>
            </w:tcBorders>
            <w:hideMark/>
          </w:tcPr>
          <w:p w:rsidR="0082644C" w:rsidRDefault="00DA2115" w:rsidP="00DA2115">
            <w:pPr>
              <w:pStyle w:val="Nadpis4"/>
              <w:tabs>
                <w:tab w:val="left" w:pos="0"/>
              </w:tabs>
              <w:snapToGrid w:val="0"/>
              <w:spacing w:line="254" w:lineRule="auto"/>
              <w:jc w:val="left"/>
            </w:pPr>
            <w:r>
              <w:t xml:space="preserve">                                           </w:t>
            </w:r>
            <w:proofErr w:type="spellStart"/>
            <w:r w:rsidR="0082644C">
              <w:t>Pripočitateľné</w:t>
            </w:r>
            <w:proofErr w:type="spellEnd"/>
            <w:r w:rsidR="0082644C">
              <w:t xml:space="preserve"> položky</w:t>
            </w:r>
          </w:p>
        </w:tc>
      </w:tr>
      <w:tr w:rsidR="0082644C" w:rsidTr="00731B92">
        <w:tc>
          <w:tcPr>
            <w:tcW w:w="2945" w:type="dxa"/>
            <w:tcBorders>
              <w:top w:val="nil"/>
              <w:left w:val="double" w:sz="2" w:space="0" w:color="000000"/>
              <w:bottom w:val="single" w:sz="4" w:space="0" w:color="000000"/>
              <w:right w:val="nil"/>
            </w:tcBorders>
            <w:hideMark/>
          </w:tcPr>
          <w:p w:rsidR="0082644C" w:rsidRDefault="00DA2115" w:rsidP="00731B92">
            <w:pPr>
              <w:snapToGrid w:val="0"/>
              <w:spacing w:line="254" w:lineRule="auto"/>
              <w:rPr>
                <w:sz w:val="28"/>
              </w:rPr>
            </w:pPr>
            <w:r>
              <w:rPr>
                <w:sz w:val="28"/>
              </w:rPr>
              <w:t>Ostatné /       544 100</w:t>
            </w:r>
          </w:p>
          <w:p w:rsidR="00DA2115" w:rsidRDefault="00DA2115" w:rsidP="00731B92">
            <w:pPr>
              <w:snapToGrid w:val="0"/>
              <w:spacing w:line="254" w:lineRule="auto"/>
              <w:rPr>
                <w:sz w:val="28"/>
              </w:rPr>
            </w:pPr>
          </w:p>
        </w:tc>
        <w:tc>
          <w:tcPr>
            <w:tcW w:w="296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2644C" w:rsidRDefault="00DA2115" w:rsidP="00DA2115">
            <w:pPr>
              <w:pStyle w:val="Nadpis3"/>
              <w:numPr>
                <w:ilvl w:val="0"/>
                <w:numId w:val="0"/>
              </w:numPr>
              <w:tabs>
                <w:tab w:val="left" w:pos="708"/>
              </w:tabs>
              <w:snapToGrid w:val="0"/>
              <w:spacing w:line="254" w:lineRule="auto"/>
            </w:pPr>
            <w:r>
              <w:t>Zmluvné pokuty</w:t>
            </w:r>
          </w:p>
        </w:tc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24" w:space="0" w:color="000000"/>
            </w:tcBorders>
            <w:hideMark/>
          </w:tcPr>
          <w:p w:rsidR="0082644C" w:rsidRDefault="00DA2115" w:rsidP="00731B92">
            <w:pPr>
              <w:snapToGrid w:val="0"/>
              <w:spacing w:line="254" w:lineRule="auto"/>
              <w:jc w:val="center"/>
              <w:rPr>
                <w:sz w:val="28"/>
              </w:rPr>
            </w:pPr>
            <w:r>
              <w:rPr>
                <w:sz w:val="28"/>
              </w:rPr>
              <w:t>393,39</w:t>
            </w:r>
            <w:r w:rsidR="0082644C">
              <w:rPr>
                <w:sz w:val="28"/>
              </w:rPr>
              <w:t xml:space="preserve"> </w:t>
            </w:r>
          </w:p>
        </w:tc>
      </w:tr>
      <w:tr w:rsidR="0082644C" w:rsidTr="00731B92">
        <w:trPr>
          <w:trHeight w:val="420"/>
        </w:trPr>
        <w:tc>
          <w:tcPr>
            <w:tcW w:w="2945" w:type="dxa"/>
            <w:tcBorders>
              <w:top w:val="single" w:sz="4" w:space="0" w:color="000000"/>
              <w:left w:val="double" w:sz="2" w:space="0" w:color="000000"/>
              <w:bottom w:val="single" w:sz="4" w:space="0" w:color="000000"/>
              <w:right w:val="nil"/>
            </w:tcBorders>
            <w:hideMark/>
          </w:tcPr>
          <w:p w:rsidR="0082644C" w:rsidRDefault="0082644C" w:rsidP="00731B92">
            <w:pPr>
              <w:snapToGrid w:val="0"/>
              <w:spacing w:line="254" w:lineRule="auto"/>
              <w:rPr>
                <w:sz w:val="28"/>
              </w:rPr>
            </w:pPr>
            <w:r>
              <w:rPr>
                <w:sz w:val="28"/>
              </w:rPr>
              <w:t>Ostatné /        545 900</w:t>
            </w:r>
          </w:p>
        </w:tc>
        <w:tc>
          <w:tcPr>
            <w:tcW w:w="2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2644C" w:rsidRDefault="0082644C" w:rsidP="00731B92">
            <w:pPr>
              <w:snapToGrid w:val="0"/>
              <w:spacing w:line="254" w:lineRule="auto"/>
              <w:rPr>
                <w:sz w:val="28"/>
              </w:rPr>
            </w:pPr>
            <w:proofErr w:type="spellStart"/>
            <w:r>
              <w:rPr>
                <w:sz w:val="28"/>
              </w:rPr>
              <w:t>Ostat.pokuty</w:t>
            </w:r>
            <w:proofErr w:type="spellEnd"/>
          </w:p>
        </w:tc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24" w:space="0" w:color="000000"/>
            </w:tcBorders>
            <w:hideMark/>
          </w:tcPr>
          <w:p w:rsidR="0082644C" w:rsidRDefault="00DA2115" w:rsidP="00731B92">
            <w:pPr>
              <w:spacing w:line="254" w:lineRule="auto"/>
              <w:jc w:val="center"/>
              <w:rPr>
                <w:sz w:val="28"/>
              </w:rPr>
            </w:pPr>
            <w:r>
              <w:rPr>
                <w:sz w:val="28"/>
              </w:rPr>
              <w:t>2 061,35</w:t>
            </w:r>
          </w:p>
          <w:p w:rsidR="00DA2115" w:rsidRDefault="00DA2115" w:rsidP="00731B92">
            <w:pPr>
              <w:spacing w:line="254" w:lineRule="auto"/>
              <w:jc w:val="center"/>
              <w:rPr>
                <w:sz w:val="28"/>
              </w:rPr>
            </w:pPr>
          </w:p>
        </w:tc>
      </w:tr>
      <w:tr w:rsidR="0082644C" w:rsidTr="00731B92">
        <w:tc>
          <w:tcPr>
            <w:tcW w:w="2945" w:type="dxa"/>
            <w:tcBorders>
              <w:top w:val="single" w:sz="4" w:space="0" w:color="000000"/>
              <w:left w:val="double" w:sz="2" w:space="0" w:color="000000"/>
              <w:bottom w:val="single" w:sz="4" w:space="0" w:color="auto"/>
              <w:right w:val="nil"/>
            </w:tcBorders>
            <w:hideMark/>
          </w:tcPr>
          <w:p w:rsidR="0082644C" w:rsidRDefault="0082644C" w:rsidP="00731B92">
            <w:pPr>
              <w:snapToGrid w:val="0"/>
              <w:spacing w:line="254" w:lineRule="auto"/>
              <w:rPr>
                <w:sz w:val="28"/>
              </w:rPr>
            </w:pPr>
            <w:r>
              <w:rPr>
                <w:sz w:val="28"/>
              </w:rPr>
              <w:t xml:space="preserve">Ostatné /        548 900              </w:t>
            </w:r>
          </w:p>
        </w:tc>
        <w:tc>
          <w:tcPr>
            <w:tcW w:w="2963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nil"/>
            </w:tcBorders>
            <w:hideMark/>
          </w:tcPr>
          <w:p w:rsidR="0082644C" w:rsidRDefault="0082644C" w:rsidP="00731B92">
            <w:pPr>
              <w:pStyle w:val="Nadpis3"/>
              <w:numPr>
                <w:ilvl w:val="0"/>
                <w:numId w:val="0"/>
              </w:numPr>
              <w:tabs>
                <w:tab w:val="left" w:pos="708"/>
              </w:tabs>
              <w:snapToGrid w:val="0"/>
              <w:spacing w:line="254" w:lineRule="auto"/>
            </w:pPr>
            <w:proofErr w:type="spellStart"/>
            <w:r>
              <w:t>Ostat.nedaňové</w:t>
            </w:r>
            <w:proofErr w:type="spellEnd"/>
            <w:r>
              <w:t xml:space="preserve"> </w:t>
            </w:r>
            <w:proofErr w:type="spellStart"/>
            <w:r>
              <w:t>výd</w:t>
            </w:r>
            <w:proofErr w:type="spellEnd"/>
            <w:r>
              <w:t>.</w:t>
            </w:r>
          </w:p>
        </w:tc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double" w:sz="4" w:space="0" w:color="000000"/>
            </w:tcBorders>
          </w:tcPr>
          <w:p w:rsidR="0082644C" w:rsidRDefault="00DA2115" w:rsidP="00731B92">
            <w:pPr>
              <w:snapToGrid w:val="0"/>
              <w:spacing w:line="254" w:lineRule="auto"/>
              <w:jc w:val="center"/>
              <w:rPr>
                <w:sz w:val="28"/>
              </w:rPr>
            </w:pPr>
            <w:r>
              <w:rPr>
                <w:sz w:val="28"/>
              </w:rPr>
              <w:t>215,12</w:t>
            </w:r>
          </w:p>
          <w:p w:rsidR="0082644C" w:rsidRDefault="0082644C" w:rsidP="00731B92">
            <w:pPr>
              <w:snapToGrid w:val="0"/>
              <w:spacing w:line="254" w:lineRule="auto"/>
              <w:jc w:val="center"/>
              <w:rPr>
                <w:sz w:val="28"/>
              </w:rPr>
            </w:pPr>
          </w:p>
        </w:tc>
      </w:tr>
    </w:tbl>
    <w:p w:rsidR="0082644C" w:rsidRDefault="0082644C" w:rsidP="0082644C">
      <w:pPr>
        <w:jc w:val="center"/>
      </w:pPr>
    </w:p>
    <w:p w:rsidR="0082644C" w:rsidRDefault="0082644C" w:rsidP="0082644C">
      <w:pPr>
        <w:jc w:val="center"/>
      </w:pPr>
    </w:p>
    <w:p w:rsidR="0082644C" w:rsidRDefault="0082644C" w:rsidP="0082644C">
      <w:pPr>
        <w:spacing w:line="100" w:lineRule="atLeast"/>
        <w:jc w:val="both"/>
        <w:rPr>
          <w:sz w:val="28"/>
        </w:rPr>
      </w:pPr>
    </w:p>
    <w:p w:rsidR="0082644C" w:rsidRDefault="0082644C" w:rsidP="0082644C">
      <w:pPr>
        <w:spacing w:line="100" w:lineRule="atLeast"/>
        <w:jc w:val="both"/>
        <w:rPr>
          <w:sz w:val="28"/>
        </w:rPr>
      </w:pPr>
      <w:r>
        <w:rPr>
          <w:sz w:val="28"/>
        </w:rPr>
        <w:t>Firma v roku 201</w:t>
      </w:r>
      <w:r w:rsidR="00DA2115">
        <w:rPr>
          <w:sz w:val="28"/>
        </w:rPr>
        <w:t>7</w:t>
      </w:r>
      <w:r>
        <w:rPr>
          <w:sz w:val="28"/>
        </w:rPr>
        <w:t xml:space="preserve"> zaplatí daň vo výške </w:t>
      </w:r>
      <w:r w:rsidR="00DA2115">
        <w:rPr>
          <w:sz w:val="28"/>
        </w:rPr>
        <w:t>19 525,-</w:t>
      </w:r>
      <w:r>
        <w:rPr>
          <w:sz w:val="28"/>
        </w:rPr>
        <w:t xml:space="preserve"> EUR čo je  o</w:t>
      </w:r>
      <w:r w:rsidR="00DA2115">
        <w:rPr>
          <w:sz w:val="28"/>
        </w:rPr>
        <w:t> 10 032,-</w:t>
      </w:r>
      <w:r>
        <w:rPr>
          <w:sz w:val="28"/>
        </w:rPr>
        <w:t xml:space="preserve"> EUR viac ako v roku 201</w:t>
      </w:r>
      <w:r w:rsidR="00DA2115">
        <w:rPr>
          <w:sz w:val="28"/>
        </w:rPr>
        <w:t>6</w:t>
      </w:r>
      <w:r>
        <w:rPr>
          <w:sz w:val="28"/>
        </w:rPr>
        <w:t xml:space="preserve">. </w:t>
      </w:r>
    </w:p>
    <w:p w:rsidR="0082644C" w:rsidRDefault="0082644C" w:rsidP="0082644C">
      <w:pPr>
        <w:spacing w:line="100" w:lineRule="atLeast"/>
        <w:jc w:val="both"/>
        <w:rPr>
          <w:sz w:val="28"/>
        </w:rPr>
      </w:pPr>
    </w:p>
    <w:p w:rsidR="0082644C" w:rsidRDefault="0082644C" w:rsidP="0082644C">
      <w:pPr>
        <w:pStyle w:val="Zkladntext"/>
      </w:pPr>
      <w:r>
        <w:t>Firma vykázala v </w:t>
      </w:r>
      <w:r w:rsidRPr="00DA2115">
        <w:rPr>
          <w:b/>
        </w:rPr>
        <w:t>roku 201</w:t>
      </w:r>
      <w:r w:rsidR="00DA2115" w:rsidRPr="00DA2115">
        <w:rPr>
          <w:b/>
        </w:rPr>
        <w:t>7</w:t>
      </w:r>
      <w:r w:rsidRPr="00DA2115">
        <w:rPr>
          <w:b/>
        </w:rPr>
        <w:t xml:space="preserve">  zisk po zdanení vo výške </w:t>
      </w:r>
      <w:r w:rsidR="00DA2115" w:rsidRPr="00DA2115">
        <w:rPr>
          <w:b/>
        </w:rPr>
        <w:t>70 782</w:t>
      </w:r>
      <w:r w:rsidRPr="00DA2115">
        <w:rPr>
          <w:b/>
        </w:rPr>
        <w:t>,- EUR</w:t>
      </w:r>
      <w:r>
        <w:t xml:space="preserve">. </w:t>
      </w:r>
    </w:p>
    <w:p w:rsidR="0082644C" w:rsidRDefault="0082644C" w:rsidP="0082644C">
      <w:pPr>
        <w:jc w:val="center"/>
        <w:rPr>
          <w:sz w:val="28"/>
        </w:rPr>
      </w:pPr>
    </w:p>
    <w:p w:rsidR="0082644C" w:rsidRDefault="0082644C" w:rsidP="0082644C">
      <w:pPr>
        <w:jc w:val="center"/>
        <w:rPr>
          <w:sz w:val="28"/>
        </w:rPr>
      </w:pPr>
    </w:p>
    <w:p w:rsidR="0082644C" w:rsidRDefault="0082644C" w:rsidP="0082644C">
      <w:pPr>
        <w:jc w:val="center"/>
        <w:rPr>
          <w:sz w:val="28"/>
        </w:rPr>
      </w:pPr>
    </w:p>
    <w:p w:rsidR="0082644C" w:rsidRDefault="0082644C" w:rsidP="0082644C">
      <w:pPr>
        <w:jc w:val="center"/>
        <w:rPr>
          <w:sz w:val="28"/>
        </w:rPr>
      </w:pPr>
    </w:p>
    <w:p w:rsidR="0082644C" w:rsidRDefault="0082644C" w:rsidP="0082644C">
      <w:pPr>
        <w:jc w:val="center"/>
        <w:rPr>
          <w:sz w:val="28"/>
        </w:rPr>
      </w:pPr>
    </w:p>
    <w:p w:rsidR="0082644C" w:rsidRDefault="0082644C" w:rsidP="0082644C">
      <w:pPr>
        <w:jc w:val="center"/>
        <w:rPr>
          <w:sz w:val="28"/>
        </w:rPr>
      </w:pPr>
    </w:p>
    <w:p w:rsidR="0082644C" w:rsidRDefault="0082644C" w:rsidP="0082644C">
      <w:pPr>
        <w:jc w:val="center"/>
        <w:rPr>
          <w:sz w:val="28"/>
        </w:rPr>
      </w:pPr>
    </w:p>
    <w:p w:rsidR="0082644C" w:rsidRDefault="0082644C" w:rsidP="0082644C">
      <w:pPr>
        <w:jc w:val="center"/>
        <w:rPr>
          <w:sz w:val="28"/>
        </w:rPr>
      </w:pPr>
      <w:r>
        <w:rPr>
          <w:sz w:val="28"/>
        </w:rPr>
        <w:t xml:space="preserve"> Jozef Dvorštiak </w:t>
      </w:r>
    </w:p>
    <w:p w:rsidR="0082644C" w:rsidRDefault="0082644C" w:rsidP="0082644C">
      <w:pPr>
        <w:jc w:val="center"/>
      </w:pPr>
      <w:r>
        <w:t>konateľ spoločnosti</w:t>
      </w:r>
    </w:p>
    <w:p w:rsidR="0082644C" w:rsidRDefault="0082644C" w:rsidP="0082644C">
      <w:pPr>
        <w:rPr>
          <w:sz w:val="22"/>
        </w:rPr>
      </w:pPr>
    </w:p>
    <w:p w:rsidR="0082644C" w:rsidRDefault="0082644C" w:rsidP="0082644C"/>
    <w:p w:rsidR="0082644C" w:rsidRDefault="0082644C" w:rsidP="0082644C"/>
    <w:p w:rsidR="001859B2" w:rsidRDefault="001859B2"/>
    <w:sectPr w:rsidR="001859B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0000001"/>
    <w:multiLevelType w:val="multilevel"/>
    <w:tmpl w:val="00000001"/>
    <w:lvl w:ilvl="0">
      <w:start w:val="1"/>
      <w:numFmt w:val="none"/>
      <w:pStyle w:val="Nadpis1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pStyle w:val="Nadpis2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pStyle w:val="Nadpis3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pStyle w:val="Nadpis4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pStyle w:val="Nadpis5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pStyle w:val="Nadpis8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pStyle w:val="Nadpis9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2">
    <w:nsid w:val="00000003"/>
    <w:multiLevelType w:val="singleLevel"/>
    <w:tmpl w:val="00000003"/>
    <w:name w:val="WW8Num3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3">
    <w:nsid w:val="00000004"/>
    <w:multiLevelType w:val="singleLevel"/>
    <w:tmpl w:val="00000004"/>
    <w:name w:val="WW8Num4"/>
    <w:lvl w:ilvl="0">
      <w:start w:val="1"/>
      <w:numFmt w:val="bullet"/>
      <w:lvlText w:val=""/>
      <w:lvlJc w:val="left"/>
      <w:pPr>
        <w:tabs>
          <w:tab w:val="num" w:pos="1428"/>
        </w:tabs>
        <w:ind w:left="1428" w:hanging="360"/>
      </w:pPr>
      <w:rPr>
        <w:rFonts w:ascii="Symbol" w:hAnsi="Symbol"/>
      </w:rPr>
    </w:lvl>
  </w:abstractNum>
  <w:abstractNum w:abstractNumId="4">
    <w:nsid w:val="00000005"/>
    <w:multiLevelType w:val="multilevel"/>
    <w:tmpl w:val="00000005"/>
    <w:name w:val="WW8Num5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3BB95F4E"/>
    <w:multiLevelType w:val="hybridMultilevel"/>
    <w:tmpl w:val="0A5E0266"/>
    <w:lvl w:ilvl="0" w:tplc="0D164456">
      <w:start w:val="1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3"/>
  </w:num>
  <w:num w:numId="3">
    <w:abstractNumId w:val="4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"/>
    <w:lvlOverride w:ilvl="0">
      <w:startOverride w:val="1"/>
    </w:lvlOverride>
  </w:num>
  <w:num w:numId="5">
    <w:abstractNumId w:val="2"/>
  </w:num>
  <w:num w:numId="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0320E"/>
    <w:rsid w:val="00021101"/>
    <w:rsid w:val="000D480F"/>
    <w:rsid w:val="00114CE4"/>
    <w:rsid w:val="001859B2"/>
    <w:rsid w:val="001B5639"/>
    <w:rsid w:val="003909D7"/>
    <w:rsid w:val="0060320E"/>
    <w:rsid w:val="00617908"/>
    <w:rsid w:val="0082644C"/>
    <w:rsid w:val="009F7F33"/>
    <w:rsid w:val="00C63D31"/>
    <w:rsid w:val="00CE4A2F"/>
    <w:rsid w:val="00D4708C"/>
    <w:rsid w:val="00DA21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B2C5CDE0-A051-4C16-A336-95051D0A2A7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82644C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Nadpis1">
    <w:name w:val="heading 1"/>
    <w:basedOn w:val="Normlny"/>
    <w:next w:val="Normlny"/>
    <w:link w:val="Nadpis1Char"/>
    <w:qFormat/>
    <w:rsid w:val="0082644C"/>
    <w:pPr>
      <w:keepNext/>
      <w:numPr>
        <w:numId w:val="1"/>
      </w:numPr>
      <w:jc w:val="center"/>
      <w:outlineLvl w:val="0"/>
    </w:pPr>
    <w:rPr>
      <w:b/>
      <w:bCs/>
      <w:sz w:val="32"/>
    </w:rPr>
  </w:style>
  <w:style w:type="paragraph" w:styleId="Nadpis2">
    <w:name w:val="heading 2"/>
    <w:basedOn w:val="Normlny"/>
    <w:next w:val="Normlny"/>
    <w:link w:val="Nadpis2Char"/>
    <w:semiHidden/>
    <w:unhideWhenUsed/>
    <w:qFormat/>
    <w:rsid w:val="0082644C"/>
    <w:pPr>
      <w:keepNext/>
      <w:numPr>
        <w:ilvl w:val="1"/>
        <w:numId w:val="1"/>
      </w:numPr>
      <w:jc w:val="center"/>
      <w:outlineLvl w:val="1"/>
    </w:pPr>
    <w:rPr>
      <w:sz w:val="28"/>
    </w:rPr>
  </w:style>
  <w:style w:type="paragraph" w:styleId="Nadpis3">
    <w:name w:val="heading 3"/>
    <w:basedOn w:val="Normlny"/>
    <w:next w:val="Normlny"/>
    <w:link w:val="Nadpis3Char"/>
    <w:semiHidden/>
    <w:unhideWhenUsed/>
    <w:qFormat/>
    <w:rsid w:val="0082644C"/>
    <w:pPr>
      <w:keepNext/>
      <w:numPr>
        <w:ilvl w:val="2"/>
        <w:numId w:val="1"/>
      </w:numPr>
      <w:outlineLvl w:val="2"/>
    </w:pPr>
    <w:rPr>
      <w:sz w:val="28"/>
    </w:rPr>
  </w:style>
  <w:style w:type="paragraph" w:styleId="Nadpis4">
    <w:name w:val="heading 4"/>
    <w:basedOn w:val="Normlny"/>
    <w:next w:val="Normlny"/>
    <w:link w:val="Nadpis4Char"/>
    <w:semiHidden/>
    <w:unhideWhenUsed/>
    <w:qFormat/>
    <w:rsid w:val="0082644C"/>
    <w:pPr>
      <w:keepNext/>
      <w:numPr>
        <w:ilvl w:val="3"/>
        <w:numId w:val="1"/>
      </w:numPr>
      <w:jc w:val="center"/>
      <w:outlineLvl w:val="3"/>
    </w:pPr>
    <w:rPr>
      <w:b/>
      <w:bCs/>
      <w:sz w:val="28"/>
    </w:rPr>
  </w:style>
  <w:style w:type="paragraph" w:styleId="Nadpis5">
    <w:name w:val="heading 5"/>
    <w:basedOn w:val="Normlny"/>
    <w:next w:val="Normlny"/>
    <w:link w:val="Nadpis5Char"/>
    <w:semiHidden/>
    <w:unhideWhenUsed/>
    <w:qFormat/>
    <w:rsid w:val="0082644C"/>
    <w:pPr>
      <w:keepNext/>
      <w:numPr>
        <w:ilvl w:val="4"/>
        <w:numId w:val="1"/>
      </w:numPr>
      <w:outlineLvl w:val="4"/>
    </w:pPr>
    <w:rPr>
      <w:b/>
      <w:bCs/>
    </w:rPr>
  </w:style>
  <w:style w:type="paragraph" w:styleId="Nadpis8">
    <w:name w:val="heading 8"/>
    <w:basedOn w:val="Normlny"/>
    <w:next w:val="Normlny"/>
    <w:link w:val="Nadpis8Char"/>
    <w:semiHidden/>
    <w:unhideWhenUsed/>
    <w:qFormat/>
    <w:rsid w:val="0082644C"/>
    <w:pPr>
      <w:keepNext/>
      <w:numPr>
        <w:ilvl w:val="7"/>
        <w:numId w:val="1"/>
      </w:numPr>
      <w:jc w:val="both"/>
      <w:outlineLvl w:val="7"/>
    </w:pPr>
    <w:rPr>
      <w:b/>
      <w:bCs/>
      <w:sz w:val="36"/>
    </w:rPr>
  </w:style>
  <w:style w:type="paragraph" w:styleId="Nadpis9">
    <w:name w:val="heading 9"/>
    <w:basedOn w:val="Normlny"/>
    <w:next w:val="Normlny"/>
    <w:link w:val="Nadpis9Char"/>
    <w:semiHidden/>
    <w:unhideWhenUsed/>
    <w:qFormat/>
    <w:rsid w:val="0082644C"/>
    <w:pPr>
      <w:keepNext/>
      <w:numPr>
        <w:ilvl w:val="8"/>
        <w:numId w:val="1"/>
      </w:numPr>
      <w:outlineLvl w:val="8"/>
    </w:pPr>
    <w:rPr>
      <w:b/>
      <w:bCs/>
      <w:sz w:val="3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82644C"/>
    <w:rPr>
      <w:rFonts w:ascii="Times New Roman" w:eastAsia="Times New Roman" w:hAnsi="Times New Roman" w:cs="Times New Roman"/>
      <w:b/>
      <w:bCs/>
      <w:sz w:val="32"/>
      <w:szCs w:val="24"/>
      <w:lang w:eastAsia="ar-SA"/>
    </w:rPr>
  </w:style>
  <w:style w:type="character" w:customStyle="1" w:styleId="Nadpis2Char">
    <w:name w:val="Nadpis 2 Char"/>
    <w:basedOn w:val="Predvolenpsmoodseku"/>
    <w:link w:val="Nadpis2"/>
    <w:semiHidden/>
    <w:rsid w:val="0082644C"/>
    <w:rPr>
      <w:rFonts w:ascii="Times New Roman" w:eastAsia="Times New Roman" w:hAnsi="Times New Roman" w:cs="Times New Roman"/>
      <w:sz w:val="28"/>
      <w:szCs w:val="24"/>
      <w:lang w:eastAsia="ar-SA"/>
    </w:rPr>
  </w:style>
  <w:style w:type="character" w:customStyle="1" w:styleId="Nadpis3Char">
    <w:name w:val="Nadpis 3 Char"/>
    <w:basedOn w:val="Predvolenpsmoodseku"/>
    <w:link w:val="Nadpis3"/>
    <w:semiHidden/>
    <w:rsid w:val="0082644C"/>
    <w:rPr>
      <w:rFonts w:ascii="Times New Roman" w:eastAsia="Times New Roman" w:hAnsi="Times New Roman" w:cs="Times New Roman"/>
      <w:sz w:val="28"/>
      <w:szCs w:val="24"/>
      <w:lang w:eastAsia="ar-SA"/>
    </w:rPr>
  </w:style>
  <w:style w:type="character" w:customStyle="1" w:styleId="Nadpis4Char">
    <w:name w:val="Nadpis 4 Char"/>
    <w:basedOn w:val="Predvolenpsmoodseku"/>
    <w:link w:val="Nadpis4"/>
    <w:semiHidden/>
    <w:rsid w:val="0082644C"/>
    <w:rPr>
      <w:rFonts w:ascii="Times New Roman" w:eastAsia="Times New Roman" w:hAnsi="Times New Roman" w:cs="Times New Roman"/>
      <w:b/>
      <w:bCs/>
      <w:sz w:val="28"/>
      <w:szCs w:val="24"/>
      <w:lang w:eastAsia="ar-SA"/>
    </w:rPr>
  </w:style>
  <w:style w:type="character" w:customStyle="1" w:styleId="Nadpis5Char">
    <w:name w:val="Nadpis 5 Char"/>
    <w:basedOn w:val="Predvolenpsmoodseku"/>
    <w:link w:val="Nadpis5"/>
    <w:semiHidden/>
    <w:rsid w:val="0082644C"/>
    <w:rPr>
      <w:rFonts w:ascii="Times New Roman" w:eastAsia="Times New Roman" w:hAnsi="Times New Roman" w:cs="Times New Roman"/>
      <w:b/>
      <w:bCs/>
      <w:sz w:val="24"/>
      <w:szCs w:val="24"/>
      <w:lang w:eastAsia="ar-SA"/>
    </w:rPr>
  </w:style>
  <w:style w:type="character" w:customStyle="1" w:styleId="Nadpis8Char">
    <w:name w:val="Nadpis 8 Char"/>
    <w:basedOn w:val="Predvolenpsmoodseku"/>
    <w:link w:val="Nadpis8"/>
    <w:semiHidden/>
    <w:rsid w:val="0082644C"/>
    <w:rPr>
      <w:rFonts w:ascii="Times New Roman" w:eastAsia="Times New Roman" w:hAnsi="Times New Roman" w:cs="Times New Roman"/>
      <w:b/>
      <w:bCs/>
      <w:sz w:val="36"/>
      <w:szCs w:val="24"/>
      <w:lang w:eastAsia="ar-SA"/>
    </w:rPr>
  </w:style>
  <w:style w:type="character" w:customStyle="1" w:styleId="Nadpis9Char">
    <w:name w:val="Nadpis 9 Char"/>
    <w:basedOn w:val="Predvolenpsmoodseku"/>
    <w:link w:val="Nadpis9"/>
    <w:semiHidden/>
    <w:rsid w:val="0082644C"/>
    <w:rPr>
      <w:rFonts w:ascii="Times New Roman" w:eastAsia="Times New Roman" w:hAnsi="Times New Roman" w:cs="Times New Roman"/>
      <w:b/>
      <w:bCs/>
      <w:sz w:val="36"/>
      <w:szCs w:val="24"/>
      <w:lang w:eastAsia="ar-SA"/>
    </w:rPr>
  </w:style>
  <w:style w:type="paragraph" w:styleId="Nzov">
    <w:name w:val="Title"/>
    <w:basedOn w:val="Normlny"/>
    <w:next w:val="Podtitul"/>
    <w:link w:val="NzovChar"/>
    <w:qFormat/>
    <w:rsid w:val="0082644C"/>
    <w:pPr>
      <w:jc w:val="center"/>
    </w:pPr>
    <w:rPr>
      <w:b/>
      <w:bCs/>
      <w:sz w:val="36"/>
      <w:u w:val="single"/>
    </w:rPr>
  </w:style>
  <w:style w:type="character" w:customStyle="1" w:styleId="NzovChar">
    <w:name w:val="Názov Char"/>
    <w:basedOn w:val="Predvolenpsmoodseku"/>
    <w:link w:val="Nzov"/>
    <w:rsid w:val="0082644C"/>
    <w:rPr>
      <w:rFonts w:ascii="Times New Roman" w:eastAsia="Times New Roman" w:hAnsi="Times New Roman" w:cs="Times New Roman"/>
      <w:b/>
      <w:bCs/>
      <w:sz w:val="36"/>
      <w:szCs w:val="24"/>
      <w:u w:val="single"/>
      <w:lang w:eastAsia="ar-SA"/>
    </w:rPr>
  </w:style>
  <w:style w:type="paragraph" w:styleId="Zkladntext">
    <w:name w:val="Body Text"/>
    <w:basedOn w:val="Normlny"/>
    <w:link w:val="ZkladntextChar"/>
    <w:semiHidden/>
    <w:unhideWhenUsed/>
    <w:rsid w:val="0082644C"/>
    <w:pPr>
      <w:jc w:val="both"/>
    </w:pPr>
    <w:rPr>
      <w:sz w:val="28"/>
    </w:rPr>
  </w:style>
  <w:style w:type="character" w:customStyle="1" w:styleId="ZkladntextChar">
    <w:name w:val="Základný text Char"/>
    <w:basedOn w:val="Predvolenpsmoodseku"/>
    <w:link w:val="Zkladntext"/>
    <w:semiHidden/>
    <w:rsid w:val="0082644C"/>
    <w:rPr>
      <w:rFonts w:ascii="Times New Roman" w:eastAsia="Times New Roman" w:hAnsi="Times New Roman" w:cs="Times New Roman"/>
      <w:sz w:val="28"/>
      <w:szCs w:val="24"/>
      <w:lang w:eastAsia="ar-SA"/>
    </w:rPr>
  </w:style>
  <w:style w:type="paragraph" w:styleId="Zarkazkladnhotextu">
    <w:name w:val="Body Text Indent"/>
    <w:basedOn w:val="Normlny"/>
    <w:link w:val="ZarkazkladnhotextuChar"/>
    <w:semiHidden/>
    <w:unhideWhenUsed/>
    <w:rsid w:val="0082644C"/>
    <w:pPr>
      <w:ind w:left="708"/>
    </w:pPr>
    <w:rPr>
      <w:sz w:val="28"/>
    </w:rPr>
  </w:style>
  <w:style w:type="character" w:customStyle="1" w:styleId="ZarkazkladnhotextuChar">
    <w:name w:val="Zarážka základného textu Char"/>
    <w:basedOn w:val="Predvolenpsmoodseku"/>
    <w:link w:val="Zarkazkladnhotextu"/>
    <w:semiHidden/>
    <w:rsid w:val="0082644C"/>
    <w:rPr>
      <w:rFonts w:ascii="Times New Roman" w:eastAsia="Times New Roman" w:hAnsi="Times New Roman" w:cs="Times New Roman"/>
      <w:sz w:val="28"/>
      <w:szCs w:val="24"/>
      <w:lang w:eastAsia="ar-SA"/>
    </w:rPr>
  </w:style>
  <w:style w:type="paragraph" w:customStyle="1" w:styleId="Zarkazkladnhotextu21">
    <w:name w:val="Zarážka základného textu 21"/>
    <w:basedOn w:val="Normlny"/>
    <w:rsid w:val="0082644C"/>
    <w:pPr>
      <w:ind w:left="708"/>
      <w:jc w:val="both"/>
    </w:pPr>
    <w:rPr>
      <w:sz w:val="28"/>
    </w:rPr>
  </w:style>
  <w:style w:type="paragraph" w:customStyle="1" w:styleId="Zarkazkladnhotextu31">
    <w:name w:val="Zarážka základného textu 31"/>
    <w:basedOn w:val="Normlny"/>
    <w:rsid w:val="0082644C"/>
    <w:pPr>
      <w:ind w:left="708"/>
    </w:pPr>
    <w:rPr>
      <w:b/>
      <w:bCs/>
      <w:sz w:val="32"/>
    </w:rPr>
  </w:style>
  <w:style w:type="paragraph" w:customStyle="1" w:styleId="Zkladntext21">
    <w:name w:val="Základný text 21"/>
    <w:basedOn w:val="Normlny"/>
    <w:rsid w:val="0082644C"/>
    <w:pPr>
      <w:jc w:val="both"/>
    </w:pPr>
    <w:rPr>
      <w:b/>
      <w:bCs/>
      <w:sz w:val="32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82644C"/>
    <w:pPr>
      <w:numPr>
        <w:ilvl w:val="1"/>
      </w:numPr>
      <w:spacing w:after="160"/>
    </w:pPr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character" w:customStyle="1" w:styleId="PodtitulChar">
    <w:name w:val="Podtitul Char"/>
    <w:basedOn w:val="Predvolenpsmoodseku"/>
    <w:link w:val="Podtitul"/>
    <w:uiPriority w:val="11"/>
    <w:rsid w:val="0082644C"/>
    <w:rPr>
      <w:rFonts w:eastAsiaTheme="minorEastAsia"/>
      <w:color w:val="5A5A5A" w:themeColor="text1" w:themeTint="A5"/>
      <w:spacing w:val="15"/>
      <w:lang w:eastAsia="ar-SA"/>
    </w:rPr>
  </w:style>
  <w:style w:type="paragraph" w:styleId="Odsekzoznamu">
    <w:name w:val="List Paragraph"/>
    <w:basedOn w:val="Normlny"/>
    <w:uiPriority w:val="34"/>
    <w:qFormat/>
    <w:rsid w:val="00C63D31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DA2115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A2115"/>
    <w:rPr>
      <w:rFonts w:ascii="Segoe UI" w:eastAsia="Times New Roman" w:hAnsi="Segoe UI" w:cs="Segoe UI"/>
      <w:sz w:val="18"/>
      <w:szCs w:val="18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765DA03-1136-4AC8-B584-5B7C0F9A323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248</TotalTime>
  <Pages>1</Pages>
  <Words>929</Words>
  <Characters>5298</Characters>
  <Application>Microsoft Office Word</Application>
  <DocSecurity>0</DocSecurity>
  <Lines>44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6215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3</cp:revision>
  <cp:lastPrinted>2018-03-22T13:08:00Z</cp:lastPrinted>
  <dcterms:created xsi:type="dcterms:W3CDTF">2018-03-22T09:13:00Z</dcterms:created>
  <dcterms:modified xsi:type="dcterms:W3CDTF">2018-03-22T13:21:00Z</dcterms:modified>
</cp:coreProperties>
</file>