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50233297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2120233676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0B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0B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B6C" w:rsidRDefault="00701B6C" w:rsidP="00107589">
      <w:pPr>
        <w:spacing w:after="0" w:line="240" w:lineRule="auto"/>
      </w:pPr>
      <w:r>
        <w:separator/>
      </w:r>
    </w:p>
  </w:endnote>
  <w:endnote w:type="continuationSeparator" w:id="0">
    <w:p w:rsidR="00701B6C" w:rsidRDefault="00701B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B6C" w:rsidRDefault="00701B6C" w:rsidP="00107589">
      <w:pPr>
        <w:spacing w:after="0" w:line="240" w:lineRule="auto"/>
      </w:pPr>
      <w:r>
        <w:separator/>
      </w:r>
    </w:p>
  </w:footnote>
  <w:footnote w:type="continuationSeparator" w:id="0">
    <w:p w:rsidR="00701B6C" w:rsidRDefault="00701B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50233297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2120233676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0B9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B6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8D90CD5-36E1-423C-AAD9-E82DB5FE4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2880C-FD82-4F5D-B3C3-0E535121D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2018-03-19T14:09:00Z</dcterms:modified>
</cp:coreProperties>
</file>