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5B57" w:rsidRPr="00AC0CF2" w:rsidRDefault="00965B57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965B57" w:rsidRPr="00AC0CF2" w:rsidRDefault="00965B57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965B57" w:rsidRPr="00AC0CF2" w:rsidRDefault="00965B57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proofErr w:type="spellStart"/>
      <w:r w:rsidR="00CA21D1">
        <w:rPr>
          <w:rFonts w:ascii="Calibri" w:hAnsi="Calibri" w:cs="Calibri"/>
        </w:rPr>
        <w:t>Areas</w:t>
      </w:r>
      <w:proofErr w:type="spellEnd"/>
      <w:r w:rsidR="00CA21D1">
        <w:rPr>
          <w:rFonts w:ascii="Calibri" w:hAnsi="Calibri" w:cs="Calibri"/>
        </w:rPr>
        <w:t>, s.r.o.</w:t>
      </w:r>
    </w:p>
    <w:p w:rsidR="0058089C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 w:rsidR="00DC21D9">
        <w:rPr>
          <w:rFonts w:ascii="Calibri" w:hAnsi="Calibri" w:cs="Calibri"/>
        </w:rPr>
        <w:t xml:space="preserve"> </w:t>
      </w:r>
      <w:proofErr w:type="spellStart"/>
      <w:r w:rsidR="00CA21D1">
        <w:rPr>
          <w:rFonts w:ascii="Calibri" w:hAnsi="Calibri" w:cs="Calibri"/>
        </w:rPr>
        <w:t>Martinčekova</w:t>
      </w:r>
      <w:proofErr w:type="spellEnd"/>
      <w:r w:rsidR="00CA21D1">
        <w:rPr>
          <w:rFonts w:ascii="Calibri" w:hAnsi="Calibri" w:cs="Calibri"/>
        </w:rPr>
        <w:t xml:space="preserve"> 30</w:t>
      </w:r>
      <w:r w:rsidR="008C2AF6">
        <w:rPr>
          <w:rFonts w:ascii="Calibri" w:hAnsi="Calibri" w:cs="Calibri"/>
        </w:rPr>
        <w:t>, 821 01 Bratislava</w:t>
      </w:r>
    </w:p>
    <w:p w:rsidR="00965B57" w:rsidRDefault="00965B57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</w:t>
      </w:r>
      <w:r w:rsidR="00DC21D9">
        <w:rPr>
          <w:rFonts w:ascii="Calibri" w:hAnsi="Calibri" w:cs="Calibri"/>
        </w:rPr>
        <w:t xml:space="preserve"> </w:t>
      </w:r>
      <w:r w:rsidR="00CA21D1">
        <w:rPr>
          <w:rFonts w:ascii="Calibri" w:hAnsi="Calibri" w:cs="Calibri"/>
        </w:rPr>
        <w:t>36831107</w:t>
      </w:r>
    </w:p>
    <w:p w:rsidR="00764A1E" w:rsidRPr="00AC0CF2" w:rsidRDefault="00764A1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 xml:space="preserve">DIČ                                                                         : </w:t>
      </w:r>
      <w:r w:rsidR="00CA21D1">
        <w:rPr>
          <w:rFonts w:ascii="Calibri" w:hAnsi="Calibri" w:cs="Calibri"/>
        </w:rPr>
        <w:t>2022444886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58089C" w:rsidRDefault="00965B57" w:rsidP="0058089C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>jednotky</w:t>
      </w:r>
      <w:r w:rsidR="00F3541E" w:rsidRPr="0058089C">
        <w:rPr>
          <w:rFonts w:ascii="Calibri" w:hAnsi="Calibri" w:cs="Calibri"/>
        </w:rPr>
        <w:t>:</w:t>
      </w:r>
      <w:r w:rsidR="0058089C" w:rsidRPr="0058089C">
        <w:rPr>
          <w:rFonts w:ascii="Calibri" w:hAnsi="Calibri" w:cs="Calibri"/>
        </w:rPr>
        <w:t xml:space="preserve"> Prenájom</w:t>
      </w:r>
      <w:r w:rsidR="0058089C">
        <w:rPr>
          <w:rFonts w:ascii="Calibri" w:hAnsi="Calibri" w:cs="Calibri"/>
        </w:rPr>
        <w:t xml:space="preserve"> a prevádzkovanie vlastných alebo                  prenajatých nehnuteľností</w:t>
      </w:r>
    </w:p>
    <w:p w:rsidR="00673CB6" w:rsidRPr="00AC0CF2" w:rsidRDefault="00673CB6" w:rsidP="00673CB6">
      <w:pPr>
        <w:ind w:firstLine="709"/>
        <w:rPr>
          <w:rFonts w:ascii="Calibri" w:hAnsi="Calibri" w:cs="Calibri"/>
          <w:b/>
          <w:bCs/>
        </w:rPr>
      </w:pPr>
    </w:p>
    <w:p w:rsidR="00965B57" w:rsidRPr="00AC0CF2" w:rsidRDefault="00965B57" w:rsidP="00F412E2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2)</w:t>
      </w:r>
      <w:r w:rsidRPr="00AC0CF2">
        <w:rPr>
          <w:rFonts w:ascii="Calibri" w:hAnsi="Calibri" w:cs="Calibri"/>
          <w:b w:val="0"/>
          <w:bCs w:val="0"/>
        </w:rPr>
        <w:tab/>
        <w:t xml:space="preserve">Dátum schválenia účtovnej závierky za bezprostredne predchádzajúce účtovné obdobie : Valné zhromaždenie spoločnosti na svojom zasadnutí dňa </w:t>
      </w:r>
      <w:r w:rsidR="0058089C" w:rsidRPr="00FB509A">
        <w:rPr>
          <w:rFonts w:ascii="Calibri" w:hAnsi="Calibri" w:cs="Calibri"/>
          <w:bCs w:val="0"/>
        </w:rPr>
        <w:t>2</w:t>
      </w:r>
      <w:r w:rsidR="00353FBB">
        <w:rPr>
          <w:rFonts w:ascii="Calibri" w:hAnsi="Calibri" w:cs="Calibri"/>
          <w:bCs w:val="0"/>
        </w:rPr>
        <w:t>1</w:t>
      </w:r>
      <w:r w:rsidR="0058089C" w:rsidRPr="00FB509A">
        <w:rPr>
          <w:rFonts w:ascii="Calibri" w:hAnsi="Calibri" w:cs="Calibri"/>
          <w:bCs w:val="0"/>
        </w:rPr>
        <w:t>.06.201</w:t>
      </w:r>
      <w:r w:rsidR="00353FBB">
        <w:rPr>
          <w:rFonts w:ascii="Calibri" w:hAnsi="Calibri" w:cs="Calibri"/>
          <w:bCs w:val="0"/>
        </w:rPr>
        <w:t>7</w:t>
      </w:r>
      <w:r w:rsidR="00DC21D9">
        <w:rPr>
          <w:rFonts w:ascii="Calibri" w:hAnsi="Calibri" w:cs="Calibri"/>
          <w:b w:val="0"/>
          <w:bCs w:val="0"/>
        </w:rPr>
        <w:t xml:space="preserve"> </w:t>
      </w:r>
      <w:r w:rsidRPr="00AC0CF2">
        <w:rPr>
          <w:rFonts w:ascii="Calibri" w:hAnsi="Calibri" w:cs="Calibri"/>
          <w:b w:val="0"/>
          <w:bCs w:val="0"/>
        </w:rPr>
        <w:t>schválilo účtovnú závierku spoločnosti zostavenú k</w:t>
      </w:r>
      <w:r w:rsidR="0058089C">
        <w:rPr>
          <w:rFonts w:ascii="Calibri" w:hAnsi="Calibri" w:cs="Calibri"/>
          <w:b w:val="0"/>
          <w:bCs w:val="0"/>
        </w:rPr>
        <w:t> 31.12.201</w:t>
      </w:r>
      <w:r w:rsidR="00353FBB">
        <w:rPr>
          <w:rFonts w:ascii="Calibri" w:hAnsi="Calibri" w:cs="Calibri"/>
          <w:b w:val="0"/>
          <w:bCs w:val="0"/>
        </w:rPr>
        <w:t>6</w:t>
      </w:r>
      <w:r w:rsidR="0058089C">
        <w:rPr>
          <w:rFonts w:ascii="Calibri" w:hAnsi="Calibri" w:cs="Calibri"/>
          <w:b w:val="0"/>
          <w:bCs w:val="0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 w:rsidR="0058089C">
        <w:rPr>
          <w:rFonts w:ascii="Calibri" w:hAnsi="Calibri" w:cs="Calibri"/>
        </w:rPr>
        <w:t> 31.12.20</w:t>
      </w:r>
      <w:r w:rsidR="00353FBB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 xml:space="preserve">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za obdobie od </w:t>
      </w:r>
      <w:r w:rsidR="0058089C">
        <w:rPr>
          <w:rFonts w:ascii="Calibri" w:hAnsi="Calibri" w:cs="Calibri"/>
        </w:rPr>
        <w:t>01.01.201</w:t>
      </w:r>
      <w:r w:rsidR="00353FBB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-31.12.201</w:t>
      </w:r>
      <w:r w:rsidR="00353FBB">
        <w:rPr>
          <w:rFonts w:ascii="Calibri" w:hAnsi="Calibri" w:cs="Calibri"/>
        </w:rPr>
        <w:t>7</w:t>
      </w:r>
      <w:r w:rsidR="0058089C">
        <w:rPr>
          <w:rFonts w:ascii="Calibri" w:hAnsi="Calibri" w:cs="Calibri"/>
        </w:rPr>
        <w:t>.</w:t>
      </w:r>
    </w:p>
    <w:p w:rsidR="00965B57" w:rsidRPr="00AC0CF2" w:rsidRDefault="00965B57" w:rsidP="008E5CCC">
      <w:pPr>
        <w:ind w:firstLine="709"/>
        <w:rPr>
          <w:rFonts w:ascii="Calibri" w:hAnsi="Calibri" w:cs="Calibri"/>
        </w:rPr>
      </w:pPr>
    </w:p>
    <w:p w:rsidR="00965B57" w:rsidRPr="00AC0CF2" w:rsidRDefault="00965B57" w:rsidP="00B1633E">
      <w:pPr>
        <w:pStyle w:val="Zkladntext3"/>
        <w:spacing w:after="120"/>
        <w:rPr>
          <w:rFonts w:ascii="Calibri" w:hAnsi="Calibri" w:cs="Calibri"/>
          <w:b w:val="0"/>
          <w:bCs w:val="0"/>
        </w:rPr>
      </w:pPr>
      <w:r w:rsidRPr="00AC0CF2">
        <w:rPr>
          <w:rFonts w:ascii="Calibri" w:hAnsi="Calibri" w:cs="Calibri"/>
          <w:b w:val="0"/>
          <w:bCs w:val="0"/>
        </w:rPr>
        <w:t>4)</w:t>
      </w:r>
      <w:r w:rsidRPr="00AC0CF2">
        <w:rPr>
          <w:rFonts w:ascii="Calibri" w:hAnsi="Calibri" w:cs="Calibri"/>
          <w:b w:val="0"/>
          <w:bCs w:val="0"/>
        </w:rPr>
        <w:tab/>
        <w:t>Údaje o skupine účtovných jednotiek : účtovná jednotka nie je súčasťou konsolidovaného celku.</w:t>
      </w:r>
    </w:p>
    <w:p w:rsidR="00965B57" w:rsidRPr="00AC0CF2" w:rsidRDefault="00965B57">
      <w:pPr>
        <w:ind w:firstLine="283"/>
        <w:jc w:val="both"/>
        <w:rPr>
          <w:rFonts w:ascii="Calibri" w:hAnsi="Calibri" w:cs="Calibri"/>
        </w:rPr>
      </w:pP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5"/>
        <w:gridCol w:w="2557"/>
        <w:gridCol w:w="2594"/>
      </w:tblGrid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5B57" w:rsidRPr="00AC0CF2" w:rsidRDefault="00965B57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DC21D9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65B57" w:rsidRPr="00AC0CF2" w:rsidRDefault="00CA21D1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  <w:b/>
          <w:bCs/>
        </w:rPr>
      </w:pPr>
    </w:p>
    <w:p w:rsidR="00965B57" w:rsidRPr="00AC0CF2" w:rsidRDefault="00965B57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965B57" w:rsidRPr="00AC0CF2" w:rsidRDefault="00965B57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43"/>
        <w:gridCol w:w="1267"/>
        <w:gridCol w:w="27"/>
        <w:gridCol w:w="1107"/>
        <w:gridCol w:w="14"/>
        <w:gridCol w:w="1002"/>
        <w:gridCol w:w="1279"/>
        <w:gridCol w:w="15"/>
        <w:gridCol w:w="1172"/>
        <w:gridCol w:w="27"/>
        <w:gridCol w:w="1048"/>
      </w:tblGrid>
      <w:tr w:rsidR="00965B57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965B57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965B57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787565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5B4D0E" w:rsidRPr="00AC0CF2" w:rsidRDefault="00965B57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965B57" w:rsidRPr="00AC0CF2" w:rsidRDefault="00965B57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965B57" w:rsidRPr="00AC0CF2" w:rsidRDefault="00965B57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:rsidR="00965B57" w:rsidRPr="00AC0CF2" w:rsidRDefault="00965B57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965B57" w:rsidRPr="00AC0CF2" w:rsidRDefault="00965B57">
      <w:pPr>
        <w:rPr>
          <w:rFonts w:ascii="Calibri" w:hAnsi="Calibri" w:cs="Calibri"/>
        </w:rPr>
      </w:pPr>
    </w:p>
    <w:p w:rsidR="00965B57" w:rsidRPr="00AC0CF2" w:rsidRDefault="00965B57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Spôsob oceňovania jednotlivých zložiek majetku : 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965B57" w:rsidRPr="00AC0CF2" w:rsidRDefault="00965B57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965B57" w:rsidRPr="00AC0CF2" w:rsidRDefault="00965B57" w:rsidP="006A418A">
      <w:pPr>
        <w:pStyle w:val="Zkladntext"/>
        <w:rPr>
          <w:rFonts w:ascii="Calibri" w:hAnsi="Calibri" w:cs="Calibri"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AC0CF2" w:rsidRDefault="00965B57">
      <w:pPr>
        <w:jc w:val="both"/>
        <w:rPr>
          <w:rFonts w:ascii="Calibri" w:hAnsi="Calibri" w:cs="Calibri"/>
          <w:b/>
          <w:bCs/>
        </w:rPr>
      </w:pPr>
    </w:p>
    <w:p w:rsidR="00965B57" w:rsidRPr="00150051" w:rsidRDefault="00965B57" w:rsidP="00CA21D1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b/>
          <w:color w:val="auto"/>
        </w:rPr>
      </w:pPr>
      <w:r w:rsidRPr="00AC0CF2">
        <w:rPr>
          <w:rFonts w:ascii="Calibri" w:hAnsi="Calibri" w:cs="Calibri"/>
          <w:color w:val="auto"/>
        </w:rPr>
        <w:t xml:space="preserve">Tvorba odpisového plánu pre dlhodobý majetok : </w:t>
      </w:r>
      <w:r w:rsidR="00CA21D1">
        <w:rPr>
          <w:rFonts w:ascii="Calibri" w:hAnsi="Calibri" w:cs="Calibri"/>
          <w:color w:val="auto"/>
        </w:rPr>
        <w:t xml:space="preserve">účtovná jednotka neeviduje </w:t>
      </w:r>
      <w:proofErr w:type="spellStart"/>
      <w:r w:rsidR="00CA21D1">
        <w:rPr>
          <w:rFonts w:ascii="Calibri" w:hAnsi="Calibri" w:cs="Calibri"/>
          <w:color w:val="auto"/>
        </w:rPr>
        <w:t>dlhod.majetok</w:t>
      </w:r>
      <w:proofErr w:type="spellEnd"/>
      <w:r w:rsidR="00CA21D1">
        <w:rPr>
          <w:rFonts w:ascii="Calibri" w:hAnsi="Calibri" w:cs="Calibri"/>
          <w:color w:val="auto"/>
        </w:rPr>
        <w:t xml:space="preserve"> </w:t>
      </w:r>
    </w:p>
    <w:p w:rsidR="00994E75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Default="00994E75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>
        <w:rPr>
          <w:rFonts w:ascii="Calibri" w:hAnsi="Calibri" w:cs="Calibri"/>
          <w:color w:val="auto"/>
        </w:rPr>
        <w:t>Inf</w:t>
      </w:r>
      <w:r w:rsidR="00965B57" w:rsidRPr="00AC0CF2">
        <w:rPr>
          <w:rFonts w:ascii="Calibri" w:hAnsi="Calibri" w:cs="Calibri"/>
          <w:color w:val="auto"/>
        </w:rPr>
        <w:t>ormácia o poskytnutých dotáciách : spoločnosti neboli poskytnut</w:t>
      </w:r>
      <w:r w:rsidR="00965B57">
        <w:rPr>
          <w:rFonts w:ascii="Calibri" w:hAnsi="Calibri" w:cs="Calibri"/>
          <w:color w:val="auto"/>
        </w:rPr>
        <w:t>é dotácie.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 xml:space="preserve">5) </w:t>
      </w:r>
      <w:r w:rsidRPr="00AC0CF2">
        <w:rPr>
          <w:rFonts w:ascii="Calibri" w:hAnsi="Calibri" w:cs="Calibri"/>
          <w:color w:val="auto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965B57" w:rsidRPr="00AC0CF2" w:rsidRDefault="00965B57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  <w:color w:val="auto"/>
        </w:rPr>
      </w:pPr>
    </w:p>
    <w:p w:rsidR="00965B57" w:rsidRPr="00AC0CF2" w:rsidRDefault="00965B57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lastRenderedPageBreak/>
        <w:t>Čl. IV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: spoločnosť neeviduje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 xml:space="preserve"> alebo záporný </w:t>
      </w:r>
      <w:proofErr w:type="spellStart"/>
      <w:r w:rsidRPr="00AC0CF2">
        <w:rPr>
          <w:rFonts w:ascii="Calibri" w:hAnsi="Calibri" w:cs="Calibri"/>
          <w:color w:val="auto"/>
        </w:rPr>
        <w:t>goodwill</w:t>
      </w:r>
      <w:proofErr w:type="spellEnd"/>
      <w:r w:rsidRPr="00AC0CF2">
        <w:rPr>
          <w:rFonts w:ascii="Calibri" w:hAnsi="Calibri" w:cs="Calibri"/>
          <w:color w:val="auto"/>
        </w:rPr>
        <w:t>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3)</w:t>
      </w:r>
      <w:r w:rsidRPr="00AC0CF2">
        <w:rPr>
          <w:rFonts w:ascii="Calibri" w:hAnsi="Calibri" w:cs="Calibri"/>
          <w:color w:val="auto"/>
        </w:rPr>
        <w:tab/>
        <w:t>Informácie o záväzkoch :</w:t>
      </w:r>
    </w:p>
    <w:p w:rsidR="00965B57" w:rsidRPr="00AC0CF2" w:rsidRDefault="00965B57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965B57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965B57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965B57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965B57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965B57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5B57" w:rsidRPr="00693CC0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5B57" w:rsidRPr="00AC0CF2" w:rsidRDefault="00CA21D1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D07EB8" w:rsidRDefault="00D07EB8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476"/>
        <w:gridCol w:w="2177"/>
      </w:tblGrid>
      <w:tr w:rsidR="00D07EB8" w:rsidRPr="00AC0CF2" w:rsidTr="00BC06EF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D07EB8" w:rsidRPr="00AC0CF2" w:rsidTr="00693CC0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D07EB8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7EB8" w:rsidRPr="00AC0CF2" w:rsidRDefault="008F206A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304 334</w:t>
            </w:r>
            <w:bookmarkStart w:id="0" w:name="_GoBack"/>
            <w:bookmarkEnd w:id="0"/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7EB8" w:rsidRPr="00AC0CF2" w:rsidRDefault="008F206A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209 608</w:t>
            </w:r>
          </w:p>
        </w:tc>
      </w:tr>
    </w:tbl>
    <w:p w:rsidR="00D07EB8" w:rsidRDefault="00D07EB8" w:rsidP="00D07EB8"/>
    <w:p w:rsidR="00965B57" w:rsidRPr="00AC0CF2" w:rsidRDefault="00965B57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4)</w:t>
      </w:r>
      <w:r w:rsidRPr="00AC0CF2">
        <w:rPr>
          <w:rFonts w:ascii="Calibri" w:hAnsi="Calibri" w:cs="Calibri"/>
          <w:color w:val="auto"/>
        </w:rPr>
        <w:tab/>
        <w:t xml:space="preserve">Informácie o vlastných akciách : spoločnosť </w:t>
      </w:r>
      <w:r w:rsidR="00CA21D1">
        <w:rPr>
          <w:rFonts w:ascii="Calibri" w:hAnsi="Calibri" w:cs="Calibri"/>
          <w:color w:val="auto"/>
        </w:rPr>
        <w:t>nevlastní v</w:t>
      </w:r>
      <w:r w:rsidRPr="00AC0CF2">
        <w:rPr>
          <w:rFonts w:ascii="Calibri" w:hAnsi="Calibri" w:cs="Calibri"/>
          <w:color w:val="auto"/>
        </w:rPr>
        <w:t>lastné akcie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5)</w:t>
      </w:r>
      <w:r w:rsidRPr="00AC0CF2">
        <w:rPr>
          <w:rFonts w:ascii="Calibri" w:hAnsi="Calibri" w:cs="Calibri"/>
          <w:color w:val="auto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1)</w:t>
      </w:r>
      <w:r w:rsidRPr="00AC0CF2">
        <w:rPr>
          <w:rFonts w:ascii="Calibri" w:hAnsi="Calibri" w:cs="Calibri"/>
          <w:color w:val="auto"/>
        </w:rPr>
        <w:tab/>
        <w:t>Informácie o iných aktívach a iných pasívach : spoločnosť neeviduje iné aktíva a pasíva okrem tých, ktoré sú uvedené v súvahe.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2)</w:t>
      </w:r>
      <w:r w:rsidRPr="00AC0CF2">
        <w:rPr>
          <w:rFonts w:ascii="Calibri" w:hAnsi="Calibri" w:cs="Calibri"/>
          <w:color w:val="auto"/>
        </w:rPr>
        <w:tab/>
        <w:t>Spoločnosť nevykazuje žiadne iné finančné povinnosti okrem tých, ktoré sú vykázané v súvahe.</w:t>
      </w:r>
    </w:p>
    <w:p w:rsidR="00965B57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CA21D1" w:rsidRDefault="00CA21D1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0"/>
        <w:gridCol w:w="2321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3D699F" w:rsidRPr="00AC0CF2" w:rsidRDefault="003D699F" w:rsidP="003D699F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03"/>
        <w:gridCol w:w="2318"/>
        <w:gridCol w:w="2380"/>
      </w:tblGrid>
      <w:tr w:rsidR="003D699F" w:rsidRPr="00AC0CF2" w:rsidTr="008431F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D699F" w:rsidRPr="00AC0CF2" w:rsidTr="008431F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99F" w:rsidRPr="00AC0CF2" w:rsidRDefault="003D699F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D699F" w:rsidRPr="00AC0CF2" w:rsidTr="008431F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699F" w:rsidRPr="00AC0CF2" w:rsidRDefault="003D699F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3D699F" w:rsidRPr="00AC0CF2" w:rsidRDefault="003D699F" w:rsidP="003D699F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3D699F" w:rsidRPr="00AC0CF2" w:rsidRDefault="003D699F" w:rsidP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3D699F" w:rsidRPr="00AC0CF2" w:rsidRDefault="003D699F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 w:rsidR="003D699F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lastRenderedPageBreak/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965B57" w:rsidRPr="00AC0CF2" w:rsidRDefault="00965B57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965B57" w:rsidRPr="00AC0CF2" w:rsidRDefault="00965B57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 w:rsidR="002F3701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 w:rsidR="002F3701"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965B57" w:rsidRPr="00AC0CF2" w:rsidRDefault="00965B57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 w:rsidR="00693CC0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965B57" w:rsidRPr="00AC0CF2" w:rsidRDefault="00965B57" w:rsidP="00967424">
      <w:pPr>
        <w:rPr>
          <w:rFonts w:ascii="Calibri" w:hAnsi="Calibri" w:cs="Calibri"/>
        </w:rPr>
      </w:pPr>
    </w:p>
    <w:p w:rsidR="00965B57" w:rsidRPr="00AC0CF2" w:rsidRDefault="00965B57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p w:rsidR="00965B57" w:rsidRPr="00AC0CF2" w:rsidRDefault="00965B57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965B57" w:rsidRPr="00AC0CF2" w:rsidRDefault="00965B57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b/>
          <w:bCs/>
          <w:color w:val="auto"/>
          <w:sz w:val="24"/>
          <w:szCs w:val="24"/>
        </w:rPr>
        <w:t>Ostatné informácie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  <w:r w:rsidRPr="00AC0CF2">
        <w:rPr>
          <w:rFonts w:ascii="Calibri" w:hAnsi="Calibri" w:cs="Calibri"/>
          <w:color w:val="auto"/>
        </w:rPr>
        <w:t>Pre túto časť poznámok spoločnosť nemá obsahovú náplň.</w:t>
      </w:r>
    </w:p>
    <w:p w:rsidR="00965B57" w:rsidRPr="00AC0CF2" w:rsidRDefault="00965B57">
      <w:pPr>
        <w:pStyle w:val="Zarkazkladnhotextu"/>
        <w:numPr>
          <w:ilvl w:val="0"/>
          <w:numId w:val="0"/>
        </w:numPr>
        <w:rPr>
          <w:rFonts w:ascii="Calibri" w:hAnsi="Calibri" w:cs="Calibri"/>
          <w:color w:val="auto"/>
        </w:rPr>
      </w:pPr>
    </w:p>
    <w:sectPr w:rsidR="00965B57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6F7C" w:rsidRDefault="005C6F7C">
      <w:r>
        <w:separator/>
      </w:r>
    </w:p>
  </w:endnote>
  <w:endnote w:type="continuationSeparator" w:id="0">
    <w:p w:rsidR="005C6F7C" w:rsidRDefault="005C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2AF6">
      <w:rPr>
        <w:rStyle w:val="slostrany"/>
        <w:noProof/>
      </w:rPr>
      <w:t>1</w:t>
    </w:r>
    <w:r>
      <w:rPr>
        <w:rStyle w:val="slostrany"/>
      </w:rPr>
      <w:fldChar w:fldCharType="end"/>
    </w:r>
  </w:p>
  <w:p w:rsidR="00965B57" w:rsidRDefault="00965B5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6F7C" w:rsidRDefault="005C6F7C">
      <w:r>
        <w:separator/>
      </w:r>
    </w:p>
  </w:footnote>
  <w:footnote w:type="continuationSeparator" w:id="0">
    <w:p w:rsidR="005C6F7C" w:rsidRDefault="005C6F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5B57" w:rsidRDefault="00965B57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 xml:space="preserve">IČO : </w:t>
    </w:r>
    <w:r w:rsidR="00CA21D1">
      <w:t>36831107</w:t>
    </w:r>
    <w:r>
      <w:t xml:space="preserve">    DIČ : </w:t>
    </w:r>
    <w:r w:rsidR="00CA21D1">
      <w:t>2022444886</w:t>
    </w:r>
  </w:p>
  <w:p w:rsidR="00965B57" w:rsidRDefault="00965B57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3FBB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71FB"/>
    <w:rsid w:val="00732DB1"/>
    <w:rsid w:val="00732E94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2AF6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06A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B70388"/>
  <w15:docId w15:val="{DC17B307-C49B-49EA-ADAD-3C96A6F3A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 w:uiPriority="59"/>
    <w:lsdException w:name="Table Theme" w:lock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Book Antiqua" w:hAnsi="Book Antiqua" w:cs="Book Antiqua"/>
      <w:b/>
      <w:bCs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Bookman Old Style" w:hAnsi="Bookman Old Style" w:cs="Bookman Old Style"/>
      <w:b/>
      <w:bCs/>
      <w:u w:val="single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Bookman Old Style" w:hAnsi="Bookman Old Style" w:cs="Bookman Old Style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Bookman Old Style" w:hAnsi="Bookman Old Style" w:cs="Bookman Old Style"/>
      <w:b/>
      <w:bCs/>
      <w:u w:val="single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Bookman Old Style" w:hAnsi="Bookman Old Style" w:cs="Bookman Old Style"/>
      <w:u w:val="single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Book Antiqua" w:hAnsi="Book Antiqua" w:cs="Book Antiqua"/>
      <w:u w:val="single"/>
      <w:lang w:val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Bookman Old Style" w:hAnsi="Bookman Old Style" w:cs="Bookman Old Style"/>
      <w:b/>
      <w:bCs/>
      <w:color w:val="FF000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Bookman Old Style" w:hAnsi="Bookman Old Style" w:cs="Bookman Old Style"/>
      <w:b/>
      <w:b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Bookman Old Style" w:hAnsi="Bookman Old Style" w:cs="Bookman Old Style"/>
      <w:b/>
      <w:bCs/>
      <w:color w:val="FF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9"/>
    <w:semiHidden/>
    <w:locked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link w:val="Nadpis4"/>
    <w:uiPriority w:val="99"/>
    <w:semiHidden/>
    <w:locked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uiPriority w:val="99"/>
    <w:semiHidden/>
    <w:locked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link w:val="Nadpis7"/>
    <w:uiPriority w:val="99"/>
    <w:semiHidden/>
    <w:locked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link w:val="Nadpis8"/>
    <w:uiPriority w:val="99"/>
    <w:semiHidden/>
    <w:locked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uiPriority w:val="99"/>
    <w:semiHidden/>
    <w:locked/>
    <w:rPr>
      <w:rFonts w:ascii="Cambria" w:hAnsi="Cambria" w:cs="Cambria"/>
      <w:lang w:eastAsia="cs-CZ"/>
    </w:rPr>
  </w:style>
  <w:style w:type="character" w:styleId="Odkaznakomentr">
    <w:name w:val="annotation reference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link w:val="Textkomentra"/>
    <w:uiPriority w:val="99"/>
    <w:semiHidden/>
    <w:locked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sz w:val="20"/>
      <w:szCs w:val="20"/>
      <w:lang w:eastAsia="cs-CZ"/>
    </w:rPr>
  </w:style>
  <w:style w:type="character" w:styleId="Odkaznapoznmkupodiarou">
    <w:name w:val="footnote reference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  <w:rPr>
      <w:rFonts w:ascii="Bookman Old Style" w:hAnsi="Bookman Old Style" w:cs="Bookman Old Style"/>
      <w:color w:val="FF0000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  <w:rPr>
      <w:rFonts w:ascii="Book Antiqua" w:hAnsi="Book Antiqua" w:cs="Book Antiqua"/>
    </w:rPr>
  </w:style>
  <w:style w:type="character" w:customStyle="1" w:styleId="ZkladntextChar">
    <w:name w:val="Základný text Char"/>
    <w:link w:val="Zkladntext"/>
    <w:uiPriority w:val="99"/>
    <w:semiHidden/>
    <w:locked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  <w:rPr>
      <w:rFonts w:ascii="Bookman Old Style" w:hAnsi="Bookman Old Style" w:cs="Bookman Old Style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rFonts w:ascii="Bookman Old Style" w:hAnsi="Bookman Old Style" w:cs="Bookman Old Style"/>
      <w:b/>
      <w:bCs/>
    </w:rPr>
  </w:style>
  <w:style w:type="character" w:customStyle="1" w:styleId="Zkladntext3Char">
    <w:name w:val="Základný text 3 Char"/>
    <w:link w:val="Zkladntext3"/>
    <w:uiPriority w:val="99"/>
    <w:semiHidden/>
    <w:locked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  <w:rPr>
      <w:rFonts w:ascii="Bookman Old Style" w:hAnsi="Bookman Old Style" w:cs="Bookman Old Style"/>
      <w:color w:val="FF0000"/>
    </w:rPr>
  </w:style>
  <w:style w:type="character" w:customStyle="1" w:styleId="Zkladntext2Char">
    <w:name w:val="Základný text 2 Char"/>
    <w:link w:val="Zkladntext2"/>
    <w:uiPriority w:val="99"/>
    <w:semiHidden/>
    <w:locked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rFonts w:ascii="Bookman Old Style" w:hAnsi="Bookman Old Style" w:cs="Bookman Old Style"/>
      <w:b/>
      <w:bCs/>
      <w:sz w:val="24"/>
      <w:szCs w:val="24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Predvolenpsmoodseku"/>
    <w:rsid w:val="00100B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986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1347</Words>
  <Characters>8546</Characters>
  <Application>Microsoft Office Word</Application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>SAPEX</Company>
  <LinksUpToDate>false</LinksUpToDate>
  <CharactersWithSpaces>9874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KVP</cp:lastModifiedBy>
  <cp:revision>10</cp:revision>
  <cp:lastPrinted>2014-03-12T10:10:00Z</cp:lastPrinted>
  <dcterms:created xsi:type="dcterms:W3CDTF">2017-03-03T12:24:00Z</dcterms:created>
  <dcterms:modified xsi:type="dcterms:W3CDTF">2018-03-21T11:36:00Z</dcterms:modified>
</cp:coreProperties>
</file>