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C027B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B7757" w:rsidRPr="00444A47" w:rsidRDefault="00D3185F" w:rsidP="006D5130">
            <w:pPr>
              <w:spacing w:line="360" w:lineRule="auto"/>
              <w:rPr>
                <w:rFonts w:ascii="Arial" w:hAnsi="Arial" w:cs="Arial"/>
              </w:rPr>
            </w:pPr>
            <w:fldSimple w:instr=" MERGEFIELD  MF_NazovOrganizacie  \* MERGEFORMAT ">
              <w:r w:rsidR="00EB7757">
                <w:rPr>
                  <w:rFonts w:ascii="Arial" w:hAnsi="Arial" w:cs="Arial"/>
                  <w:noProof/>
                </w:rPr>
                <w:t>Obec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B7757" w:rsidRPr="00444A47" w:rsidRDefault="00D3185F" w:rsidP="006D5130">
            <w:pPr>
              <w:spacing w:line="360" w:lineRule="auto"/>
              <w:rPr>
                <w:rFonts w:ascii="Arial" w:hAnsi="Arial" w:cs="Arial"/>
              </w:rPr>
            </w:pPr>
            <w:fldSimple w:instr=" MERGEFIELD  MF_SidloOrganizacie  \* MERGEFORMAT ">
              <w:r w:rsidR="00EB7757">
                <w:rPr>
                  <w:rFonts w:ascii="Arial" w:hAnsi="Arial" w:cs="Arial"/>
                  <w:noProof/>
                </w:rPr>
                <w:t>č.103, 956 53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00800058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B7757" w:rsidRPr="00444A47" w:rsidRDefault="005C027B" w:rsidP="006D51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bola založená v roku 1990 zákonom č. 369/1990 Zb. o obecnom zriadení 1.1.1991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B7757" w:rsidRPr="00444A47" w:rsidRDefault="005C027B" w:rsidP="006D51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– zo zákona  č. 369/1991 Zb.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B7757" w:rsidRPr="005C027B" w:rsidRDefault="005C027B" w:rsidP="006D5130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 - riadna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B7757" w:rsidRPr="00563E6B" w:rsidRDefault="00EB7757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185F">
              <w:rPr>
                <w:rFonts w:cs="Tahoma"/>
                <w:b/>
                <w:bCs/>
                <w:sz w:val="24"/>
                <w:szCs w:val="24"/>
              </w:rPr>
            </w:r>
            <w:r w:rsidR="00D318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EB775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B7757" w:rsidRPr="00563E6B" w:rsidRDefault="00EB775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185F">
              <w:rPr>
                <w:rFonts w:cs="Tahoma"/>
                <w:b/>
                <w:bCs/>
                <w:sz w:val="24"/>
                <w:szCs w:val="24"/>
              </w:rPr>
            </w:r>
            <w:r w:rsidR="00D318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EB775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  <w:p w:rsidR="005C027B" w:rsidRPr="00563E6B" w:rsidRDefault="005C027B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Základnou úlohou obce pri vykonávaní samosprávy je starostlivosť o všeobecný rozvoj jej územia</w:t>
            </w:r>
            <w:r w:rsidR="00481FC2">
              <w:rPr>
                <w:sz w:val="24"/>
                <w:szCs w:val="24"/>
              </w:rPr>
              <w:t xml:space="preserve"> a o potreby jej obyvateľov.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Jakubčeková 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6D51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Jana Prekopová – zástupkyňa starostky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B775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775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81F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81F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 w:rsidR="00481FC2">
        <w:rPr>
          <w:sz w:val="24"/>
          <w:szCs w:val="24"/>
        </w:rPr>
        <w:t xml:space="preserve"> .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 w:rsidR="00481FC2">
        <w:rPr>
          <w:sz w:val="24"/>
          <w:szCs w:val="24"/>
        </w:rPr>
        <w:t xml:space="preserve">Ak účtovná jednotka nemôže zaradiť majetok do 1.-6. odpisovej skupiny, individuálne prehodnotí odpisový plán konkrétneho majetku podľa špecifických podmienok užívania. </w:t>
      </w: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513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513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481FC2">
        <w:rPr>
          <w:sz w:val="24"/>
        </w:rPr>
        <w:t xml:space="preserve"> 33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81FC2">
        <w:rPr>
          <w:sz w:val="24"/>
        </w:rPr>
        <w:t>500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D513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 </w:t>
      </w:r>
      <w:r w:rsidR="006D5130">
        <w:rPr>
          <w:rFonts w:cs="Tahoma"/>
          <w:b/>
          <w:bCs/>
          <w:sz w:val="22"/>
          <w:szCs w:val="22"/>
        </w:rPr>
        <w:t xml:space="preserve">     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EA1C94"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7B59" w:rsidRPr="008F7B59" w:rsidRDefault="00DC4FB8" w:rsidP="008F7B5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F">
        <w:rPr>
          <w:rFonts w:cs="Tahoma"/>
          <w:b/>
          <w:bCs/>
          <w:sz w:val="22"/>
          <w:szCs w:val="22"/>
        </w:rPr>
      </w:r>
      <w:r w:rsidR="00D3185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</w:t>
      </w:r>
      <w:r w:rsidR="008F7B59">
        <w:rPr>
          <w:rFonts w:cs="Tahoma"/>
          <w:b/>
          <w:bCs/>
          <w:sz w:val="22"/>
          <w:szCs w:val="22"/>
        </w:rPr>
        <w:t>e</w:t>
      </w:r>
    </w:p>
    <w:p w:rsidR="008F7B59" w:rsidRPr="008F7B59" w:rsidRDefault="008F7B59" w:rsidP="008F7B59">
      <w:pPr>
        <w:rPr>
          <w:b/>
          <w:sz w:val="24"/>
          <w:szCs w:val="24"/>
        </w:rPr>
      </w:pPr>
    </w:p>
    <w:p w:rsidR="008F7B59" w:rsidRDefault="008F7B59" w:rsidP="008F7B59">
      <w:pPr>
        <w:rPr>
          <w:rFonts w:cs="Tahoma"/>
          <w:bCs/>
          <w:sz w:val="22"/>
          <w:szCs w:val="22"/>
        </w:rPr>
      </w:pPr>
      <w:r w:rsidRPr="008F7B59">
        <w:rPr>
          <w:rFonts w:cs="Tahoma"/>
          <w:bCs/>
          <w:sz w:val="22"/>
          <w:szCs w:val="22"/>
        </w:rPr>
        <w:t>Ú</w:t>
      </w:r>
      <w:r>
        <w:rPr>
          <w:rFonts w:cs="Tahoma"/>
          <w:bCs/>
          <w:sz w:val="22"/>
          <w:szCs w:val="22"/>
        </w:rPr>
        <w:t xml:space="preserve">čtovná jednotka </w:t>
      </w:r>
      <w:r>
        <w:rPr>
          <w:rFonts w:cs="Tahoma"/>
          <w:bCs/>
          <w:sz w:val="22"/>
          <w:szCs w:val="22"/>
          <w:u w:val="single"/>
        </w:rPr>
        <w:t>tvorila opravné položky k pohľadávkam v rámci hlavnej činnosti,</w:t>
      </w:r>
      <w:r>
        <w:rPr>
          <w:rFonts w:cs="Tahoma"/>
          <w:bCs/>
          <w:sz w:val="22"/>
          <w:szCs w:val="22"/>
        </w:rPr>
        <w:t>pri ktorých je riziko. že ich dížníkúplne alebo čiastočne nezaplatí, ak od splatnosti pohľadávky iplynula doba dlhšia ako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8358"/>
      </w:tblGrid>
      <w:tr w:rsidR="008F7B59" w:rsidTr="008F7B59">
        <w:tc>
          <w:tcPr>
            <w:tcW w:w="183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</w:p>
        </w:tc>
        <w:tc>
          <w:tcPr>
            <w:tcW w:w="835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% menovitej hodnoty pohľadávky bez príslušenstva</w:t>
            </w:r>
          </w:p>
        </w:tc>
      </w:tr>
      <w:tr w:rsidR="008F7B59" w:rsidTr="008F7B59">
        <w:tc>
          <w:tcPr>
            <w:tcW w:w="183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</w:p>
        </w:tc>
        <w:tc>
          <w:tcPr>
            <w:tcW w:w="835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% menovitej hodnoty pohľadávky bez príslušenstva</w:t>
            </w:r>
          </w:p>
        </w:tc>
      </w:tr>
      <w:tr w:rsidR="008F7B59" w:rsidTr="008F7B59">
        <w:tc>
          <w:tcPr>
            <w:tcW w:w="183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</w:p>
        </w:tc>
        <w:tc>
          <w:tcPr>
            <w:tcW w:w="8358" w:type="dxa"/>
          </w:tcPr>
          <w:p w:rsidR="008F7B59" w:rsidRDefault="008F7B59" w:rsidP="008F7B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% menovitej hodnoty pohľadávky bez príslušenstva</w:t>
            </w:r>
          </w:p>
        </w:tc>
      </w:tr>
    </w:tbl>
    <w:p w:rsidR="008F7B59" w:rsidRDefault="008F7B59" w:rsidP="008F7B59">
      <w:pPr>
        <w:rPr>
          <w:sz w:val="24"/>
          <w:szCs w:val="24"/>
        </w:rPr>
      </w:pPr>
    </w:p>
    <w:p w:rsidR="008F7B59" w:rsidRPr="008F7B59" w:rsidRDefault="008F7B59" w:rsidP="008F7B59">
      <w:pPr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>
        <w:rPr>
          <w:sz w:val="24"/>
          <w:szCs w:val="24"/>
          <w:u w:val="single"/>
        </w:rPr>
        <w:t>netvorila  opravné položky k pohľadávkam v rámci podnikateľskej činnosti</w:t>
      </w:r>
      <w:r>
        <w:rPr>
          <w:sz w:val="24"/>
          <w:szCs w:val="24"/>
        </w:rPr>
        <w:t>. Podľa ustanovenia zákona §20 zákona č. 595/2003 Zb. o dani z príjmov nakoľko obec nevykonáva podnikateľskú činnosť.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A3E21" w:rsidRDefault="00EA3E21" w:rsidP="00816145">
      <w:pPr>
        <w:jc w:val="both"/>
        <w:rPr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0B51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EA3E21">
        <w:rPr>
          <w:b w:val="0"/>
          <w:sz w:val="24"/>
          <w:szCs w:val="24"/>
        </w:rPr>
        <w:t>v roku 2017</w:t>
      </w:r>
      <w:r w:rsidR="000B5191">
        <w:rPr>
          <w:b w:val="0"/>
          <w:sz w:val="24"/>
          <w:szCs w:val="24"/>
        </w:rPr>
        <w:t xml:space="preserve"> nedošlo k významnému pohybu pri obstarávaní nehmotného a hmotného majetku obce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1C94" w:rsidP="00C0630D">
            <w:r>
              <w:t>Komunálna poisťovňa</w:t>
            </w:r>
          </w:p>
        </w:tc>
        <w:tc>
          <w:tcPr>
            <w:tcW w:w="5670" w:type="dxa"/>
          </w:tcPr>
          <w:p w:rsidR="006E3870" w:rsidRPr="00312F8D" w:rsidRDefault="00EA1C94" w:rsidP="00C0630D">
            <w:r>
              <w:t>814,92€</w:t>
            </w:r>
          </w:p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71585D" w:rsidRPr="00EA3E21" w:rsidRDefault="00EA3E21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a dlhodobý hmotný majetok, alebo obmedzenie práva nakladať s dlhodobým majetkom</w:t>
      </w:r>
    </w:p>
    <w:p w:rsidR="00EA3E21" w:rsidRDefault="00EA3E21" w:rsidP="00EA3E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3E21">
        <w:rPr>
          <w:b w:val="0"/>
          <w:sz w:val="24"/>
          <w:szCs w:val="24"/>
        </w:rPr>
        <w:t>Obec Slatinka nad Bebravou nemá zriadené záložné právo na dlho</w:t>
      </w:r>
      <w:r w:rsidR="005D0EC7">
        <w:rPr>
          <w:b w:val="0"/>
          <w:sz w:val="24"/>
          <w:szCs w:val="24"/>
        </w:rPr>
        <w:t>dobý hmotný aj nehmotný majetok</w:t>
      </w:r>
    </w:p>
    <w:p w:rsidR="005D0EC7" w:rsidRDefault="005D0EC7" w:rsidP="00EA3E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d/ opis dôvodov </w:t>
      </w:r>
      <w:r>
        <w:rPr>
          <w:sz w:val="24"/>
          <w:szCs w:val="24"/>
        </w:rPr>
        <w:t xml:space="preserve">zvýšenia, zníženia a zrušenia opravných položiek </w:t>
      </w:r>
      <w:r>
        <w:rPr>
          <w:b w:val="0"/>
          <w:sz w:val="24"/>
          <w:szCs w:val="24"/>
        </w:rPr>
        <w:t>k dlhodobému hmotnému a nehmotnému majetku.</w:t>
      </w:r>
    </w:p>
    <w:p w:rsidR="005D0EC7" w:rsidRDefault="005D0EC7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V roku 2017 nebola vytvorená žiadna opravná položka.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 w:rsidR="002F7035">
        <w:rPr>
          <w:b w:val="0"/>
          <w:sz w:val="24"/>
          <w:szCs w:val="24"/>
        </w:rPr>
        <w:t>V roku 2017 nedošlo k žiadnemu pohybu dlhodobého finančného majetku.</w:t>
      </w: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B50676">
        <w:rPr>
          <w:b w:val="0"/>
          <w:sz w:val="24"/>
          <w:szCs w:val="24"/>
        </w:rPr>
        <w:t xml:space="preserve"> Obec nemá podiely v iných spoločnostiach.</w:t>
      </w:r>
    </w:p>
    <w:p w:rsidR="00B50676" w:rsidRDefault="00B5067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50676" w:rsidRPr="00B50676" w:rsidRDefault="00B50676" w:rsidP="00B50676">
      <w:pPr>
        <w:ind w:left="284"/>
        <w:jc w:val="both"/>
        <w:rPr>
          <w:sz w:val="24"/>
          <w:szCs w:val="24"/>
        </w:rPr>
      </w:pPr>
      <w:r w:rsidRPr="00B50676">
        <w:rPr>
          <w:sz w:val="24"/>
          <w:szCs w:val="24"/>
        </w:rPr>
        <w:t xml:space="preserve">Obec nemá cenné papiere, dlhodobé pôžičky </w:t>
      </w:r>
      <w:r>
        <w:rPr>
          <w:sz w:val="24"/>
          <w:szCs w:val="24"/>
        </w:rPr>
        <w:t>a ostatný dlhodobý finančný majetok.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B50676" w:rsidRPr="009978F5" w:rsidRDefault="00B50676" w:rsidP="00B50676">
      <w:pPr>
        <w:pStyle w:val="Pismenka"/>
        <w:tabs>
          <w:tab w:val="clear" w:pos="426"/>
        </w:tabs>
        <w:ind w:left="71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zásoby.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3185F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</w:t>
      </w:r>
    </w:p>
    <w:p w:rsidR="00D3185F" w:rsidRPr="00104161" w:rsidRDefault="00D3185F" w:rsidP="00D318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F0EAF" w:rsidP="003C2105">
            <w:r>
              <w:t>Z daňových príjmov obcí</w:t>
            </w:r>
          </w:p>
        </w:tc>
        <w:tc>
          <w:tcPr>
            <w:tcW w:w="1559" w:type="dxa"/>
          </w:tcPr>
          <w:p w:rsidR="008666D1" w:rsidRPr="003C2105" w:rsidRDefault="001F0EAF" w:rsidP="003C2105">
            <w:r>
              <w:t>69</w:t>
            </w:r>
          </w:p>
        </w:tc>
        <w:tc>
          <w:tcPr>
            <w:tcW w:w="2268" w:type="dxa"/>
          </w:tcPr>
          <w:p w:rsidR="008666D1" w:rsidRPr="003C2105" w:rsidRDefault="00D3185F" w:rsidP="003C2105">
            <w:r>
              <w:t>41 954,97</w:t>
            </w:r>
          </w:p>
        </w:tc>
        <w:tc>
          <w:tcPr>
            <w:tcW w:w="3739" w:type="dxa"/>
          </w:tcPr>
          <w:p w:rsidR="008666D1" w:rsidRPr="003C2105" w:rsidRDefault="001F0EAF" w:rsidP="003C2105">
            <w:r>
              <w:t>Daň z nehnuteľností</w:t>
            </w:r>
          </w:p>
        </w:tc>
      </w:tr>
    </w:tbl>
    <w:p w:rsidR="00F52226" w:rsidRDefault="00D3185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daňové pohľadávky voči daňovým subjektom UNIKOS Slatinka s.r.o a Al – Gastro s.r.o.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185F" w:rsidRPr="00D3185F" w:rsidRDefault="00D3185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pohľadávky, na ktoré sa zriadilo </w:t>
      </w:r>
      <w:r w:rsidRPr="00D3185F">
        <w:rPr>
          <w:sz w:val="24"/>
          <w:szCs w:val="24"/>
        </w:rPr>
        <w:t>záložné právo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výška pohľadávok, pri ktorých má účtovná jednotka </w:t>
      </w:r>
      <w:r w:rsidRPr="00D3185F">
        <w:rPr>
          <w:sz w:val="24"/>
          <w:szCs w:val="24"/>
        </w:rPr>
        <w:t>obmedzené právo s nimi nakladať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5807"/>
        <w:gridCol w:w="4105"/>
      </w:tblGrid>
      <w:tr w:rsidR="00D3185F" w:rsidTr="002464D2">
        <w:tc>
          <w:tcPr>
            <w:tcW w:w="5807" w:type="dxa"/>
          </w:tcPr>
          <w:p w:rsidR="00D3185F" w:rsidRDefault="00D3185F" w:rsidP="00D318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105" w:type="dxa"/>
          </w:tcPr>
          <w:p w:rsidR="00D3185F" w:rsidRDefault="00D3185F" w:rsidP="00D318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pohľadávok</w:t>
            </w:r>
          </w:p>
        </w:tc>
      </w:tr>
      <w:tr w:rsidR="00D3185F" w:rsidTr="002464D2">
        <w:tc>
          <w:tcPr>
            <w:tcW w:w="5807" w:type="dxa"/>
          </w:tcPr>
          <w:p w:rsidR="00D3185F" w:rsidRPr="002464D2" w:rsidRDefault="002464D2" w:rsidP="007744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4105" w:type="dxa"/>
          </w:tcPr>
          <w:p w:rsidR="00D3185F" w:rsidRDefault="002464D2" w:rsidP="002464D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32 340,73</w:t>
            </w:r>
          </w:p>
        </w:tc>
      </w:tr>
      <w:tr w:rsidR="00D3185F" w:rsidTr="002464D2">
        <w:tc>
          <w:tcPr>
            <w:tcW w:w="5807" w:type="dxa"/>
          </w:tcPr>
          <w:p w:rsidR="00D3185F" w:rsidRPr="002464D2" w:rsidRDefault="002464D2" w:rsidP="00774437">
            <w:pPr>
              <w:rPr>
                <w:sz w:val="24"/>
                <w:szCs w:val="24"/>
              </w:rPr>
            </w:pPr>
            <w:r w:rsidRPr="002464D2">
              <w:rPr>
                <w:sz w:val="24"/>
                <w:szCs w:val="24"/>
              </w:rPr>
              <w:t>Hodnota pohľadávok, pri ktorých je obmedzené právo nakladať s nimi</w:t>
            </w:r>
          </w:p>
        </w:tc>
        <w:tc>
          <w:tcPr>
            <w:tcW w:w="4105" w:type="dxa"/>
          </w:tcPr>
          <w:p w:rsidR="00D3185F" w:rsidRDefault="00D3185F" w:rsidP="00774437">
            <w:pPr>
              <w:rPr>
                <w:b/>
                <w:sz w:val="24"/>
                <w:szCs w:val="24"/>
              </w:rPr>
            </w:pPr>
          </w:p>
        </w:tc>
      </w:tr>
    </w:tbl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464D2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0EA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2464D2" w:rsidP="002464D2">
            <w:pPr>
              <w:jc w:val="right"/>
            </w:pPr>
            <w:r>
              <w:t>135,61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0EAF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2464D2" w:rsidP="002464D2">
            <w:pPr>
              <w:jc w:val="right"/>
            </w:pPr>
            <w:r>
              <w:t>8 181,90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464D2" w:rsidP="00254788">
            <w:r>
              <w:t>Spolu</w:t>
            </w:r>
          </w:p>
        </w:tc>
        <w:tc>
          <w:tcPr>
            <w:tcW w:w="5244" w:type="dxa"/>
          </w:tcPr>
          <w:p w:rsidR="007602FE" w:rsidRPr="00254788" w:rsidRDefault="002464D2" w:rsidP="002464D2">
            <w:pPr>
              <w:jc w:val="right"/>
            </w:pPr>
            <w:r>
              <w:t>8 317,51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Pr="00215196" w:rsidRDefault="002464D2" w:rsidP="002464D2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( riadky 098 a 104 súvahy</w:t>
      </w:r>
      <w:r w:rsidR="00215196">
        <w:rPr>
          <w:sz w:val="24"/>
          <w:szCs w:val="24"/>
        </w:rPr>
        <w:t>/</w:t>
      </w:r>
    </w:p>
    <w:p w:rsidR="00215196" w:rsidRPr="00215196" w:rsidRDefault="00215196" w:rsidP="00215196">
      <w:pPr>
        <w:jc w:val="both"/>
        <w:rPr>
          <w:sz w:val="24"/>
          <w:szCs w:val="24"/>
        </w:rPr>
      </w:pPr>
      <w:r w:rsidRPr="00215196">
        <w:rPr>
          <w:sz w:val="24"/>
          <w:szCs w:val="24"/>
        </w:rPr>
        <w:t>Obec v roku2017 neposkytla žiadne návratné finančné výpomoci</w:t>
      </w:r>
    </w:p>
    <w:p w:rsidR="009E06FD" w:rsidRDefault="009E06FD" w:rsidP="009E06FD">
      <w:pPr>
        <w:ind w:left="284"/>
        <w:rPr>
          <w:sz w:val="24"/>
          <w:szCs w:val="24"/>
        </w:rPr>
      </w:pPr>
    </w:p>
    <w:p w:rsidR="00215196" w:rsidRDefault="00215196" w:rsidP="00215196">
      <w:pPr>
        <w:pStyle w:val="Odsekzoznamu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215196" w:rsidRDefault="00215196" w:rsidP="00215196">
      <w:pPr>
        <w:rPr>
          <w:b/>
          <w:sz w:val="24"/>
          <w:szCs w:val="24"/>
        </w:rPr>
      </w:pPr>
      <w:r w:rsidRPr="00215196">
        <w:rPr>
          <w:sz w:val="24"/>
          <w:szCs w:val="24"/>
        </w:rPr>
        <w:t>Významné položky časového rozlíšenia</w:t>
      </w:r>
      <w:r>
        <w:rPr>
          <w:b/>
          <w:sz w:val="24"/>
          <w:szCs w:val="24"/>
        </w:rPr>
        <w:t xml:space="preserve"> 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4"/>
        <w:gridCol w:w="1843"/>
        <w:gridCol w:w="1979"/>
      </w:tblGrid>
      <w:tr w:rsidR="00215196" w:rsidTr="00215196">
        <w:tc>
          <w:tcPr>
            <w:tcW w:w="6374" w:type="dxa"/>
          </w:tcPr>
          <w:p w:rsidR="00215196" w:rsidRDefault="00215196" w:rsidP="0021519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1843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2016</w:t>
            </w:r>
          </w:p>
        </w:tc>
        <w:tc>
          <w:tcPr>
            <w:tcW w:w="1979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2017</w:t>
            </w:r>
          </w:p>
        </w:tc>
      </w:tr>
      <w:tr w:rsidR="00215196" w:rsidTr="00215196">
        <w:tc>
          <w:tcPr>
            <w:tcW w:w="6374" w:type="dxa"/>
          </w:tcPr>
          <w:p w:rsidR="00215196" w:rsidRPr="00215196" w:rsidRDefault="00215196" w:rsidP="002151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spolu z toho:</w:t>
            </w:r>
          </w:p>
        </w:tc>
        <w:tc>
          <w:tcPr>
            <w:tcW w:w="1843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</w:tr>
      <w:tr w:rsidR="00215196" w:rsidTr="00215196">
        <w:tc>
          <w:tcPr>
            <w:tcW w:w="6374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</w:tr>
      <w:tr w:rsidR="00215196" w:rsidTr="00215196">
        <w:tc>
          <w:tcPr>
            <w:tcW w:w="6374" w:type="dxa"/>
          </w:tcPr>
          <w:p w:rsidR="00215196" w:rsidRPr="00215196" w:rsidRDefault="00215196" w:rsidP="00215196">
            <w:pPr>
              <w:rPr>
                <w:sz w:val="24"/>
                <w:szCs w:val="24"/>
              </w:rPr>
            </w:pPr>
            <w:r w:rsidRPr="00215196">
              <w:rPr>
                <w:sz w:val="24"/>
                <w:szCs w:val="24"/>
              </w:rPr>
              <w:t>Príjmy budúcich období spolu z toho:</w:t>
            </w:r>
          </w:p>
        </w:tc>
        <w:tc>
          <w:tcPr>
            <w:tcW w:w="1843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</w:tr>
      <w:tr w:rsidR="00215196" w:rsidTr="00215196">
        <w:tc>
          <w:tcPr>
            <w:tcW w:w="6374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215196" w:rsidRDefault="00215196" w:rsidP="00215196">
            <w:pPr>
              <w:rPr>
                <w:b/>
                <w:sz w:val="24"/>
                <w:szCs w:val="24"/>
              </w:rPr>
            </w:pPr>
          </w:p>
        </w:tc>
      </w:tr>
    </w:tbl>
    <w:p w:rsidR="00215196" w:rsidRPr="00215196" w:rsidRDefault="00215196" w:rsidP="00215196">
      <w:pPr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C280F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2960F9" w:rsidP="002960F9">
            <w:pPr>
              <w:jc w:val="right"/>
            </w:pPr>
            <w:r>
              <w:t>68 714,56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  <w:r w:rsidR="00A87312">
        <w:rPr>
          <w:sz w:val="24"/>
          <w:szCs w:val="24"/>
        </w:rPr>
        <w:t xml:space="preserve">obec </w:t>
      </w:r>
      <w:r w:rsidR="002960F9">
        <w:rPr>
          <w:sz w:val="24"/>
          <w:szCs w:val="24"/>
        </w:rPr>
        <w:t xml:space="preserve">má vytvorenú zákonnú </w:t>
      </w:r>
      <w:r w:rsidR="00A87312">
        <w:rPr>
          <w:sz w:val="24"/>
          <w:szCs w:val="24"/>
        </w:rPr>
        <w:t xml:space="preserve"> rezerv</w:t>
      </w:r>
      <w:r w:rsidR="002960F9">
        <w:rPr>
          <w:sz w:val="24"/>
          <w:szCs w:val="24"/>
        </w:rPr>
        <w:t>u  vo výške 400,00 eur na overenie účtovnej závierky.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2960F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dlhodobý záväzok  vo výške 286,38 eur zo sociálneho fondu.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A873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A87312">
        <w:rPr>
          <w:b w:val="0"/>
          <w:sz w:val="24"/>
          <w:szCs w:val="24"/>
        </w:rPr>
        <w:t>obec nemá žiadne záväzky po lehote splatnosti.</w:t>
      </w:r>
      <w:r w:rsidR="00072B38">
        <w:rPr>
          <w:b w:val="0"/>
          <w:sz w:val="24"/>
          <w:szCs w:val="24"/>
        </w:rPr>
        <w:t xml:space="preserve"> Celková výška záväzkov je 3 771,38 eur.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C280F" w:rsidP="00D853F9">
            <w:r>
              <w:t>Záväzky zo sociálneho fondu</w:t>
            </w:r>
          </w:p>
        </w:tc>
        <w:tc>
          <w:tcPr>
            <w:tcW w:w="2268" w:type="dxa"/>
          </w:tcPr>
          <w:p w:rsidR="007B3055" w:rsidRPr="003C2105" w:rsidRDefault="002960F9" w:rsidP="002960F9">
            <w:pPr>
              <w:jc w:val="right"/>
            </w:pPr>
            <w:r>
              <w:t>286,38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072B38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072B38" w:rsidP="002960F9">
            <w:pPr>
              <w:jc w:val="right"/>
            </w:pPr>
            <w:r>
              <w:t>1 228,91</w:t>
            </w:r>
          </w:p>
        </w:tc>
        <w:tc>
          <w:tcPr>
            <w:tcW w:w="4819" w:type="dxa"/>
          </w:tcPr>
          <w:p w:rsidR="007B3055" w:rsidRPr="003C2105" w:rsidRDefault="00072B38" w:rsidP="00D853F9">
            <w:r>
              <w:t xml:space="preserve">Neuhradené Fa, ktoré prišli po 31.12.2017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072B38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072B38" w:rsidP="002960F9">
            <w:pPr>
              <w:jc w:val="right"/>
            </w:pPr>
            <w:r>
              <w:t>1 152,00</w:t>
            </w:r>
          </w:p>
        </w:tc>
        <w:tc>
          <w:tcPr>
            <w:tcW w:w="4819" w:type="dxa"/>
          </w:tcPr>
          <w:p w:rsidR="007B3055" w:rsidRPr="003C2105" w:rsidRDefault="00072B38" w:rsidP="00D853F9">
            <w:r>
              <w:t>Mzdy za 12/2017 vyplatené v januári 2018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072B38" w:rsidP="00D853F9">
            <w:r>
              <w:t>Odvody do poisťovní</w:t>
            </w:r>
          </w:p>
        </w:tc>
        <w:tc>
          <w:tcPr>
            <w:tcW w:w="2268" w:type="dxa"/>
          </w:tcPr>
          <w:p w:rsidR="007B3055" w:rsidRPr="003C2105" w:rsidRDefault="00072B38" w:rsidP="002960F9">
            <w:pPr>
              <w:jc w:val="right"/>
            </w:pPr>
            <w:r>
              <w:t>859,28</w:t>
            </w:r>
          </w:p>
        </w:tc>
        <w:tc>
          <w:tcPr>
            <w:tcW w:w="4819" w:type="dxa"/>
          </w:tcPr>
          <w:p w:rsidR="007B3055" w:rsidRPr="003C2105" w:rsidRDefault="00072B38" w:rsidP="00D853F9">
            <w:r>
              <w:t>Odvody za mzdy za 12/2017 odvedené v januári 2018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072B38" w:rsidP="00D853F9">
            <w:r>
              <w:t>Daň z príjmov</w:t>
            </w:r>
          </w:p>
        </w:tc>
        <w:tc>
          <w:tcPr>
            <w:tcW w:w="2268" w:type="dxa"/>
          </w:tcPr>
          <w:p w:rsidR="007B3055" w:rsidRPr="00072B38" w:rsidRDefault="00072B38" w:rsidP="002960F9">
            <w:pPr>
              <w:jc w:val="right"/>
            </w:pPr>
            <w:r w:rsidRPr="00072B38">
              <w:t>245,21</w:t>
            </w:r>
          </w:p>
        </w:tc>
        <w:tc>
          <w:tcPr>
            <w:tcW w:w="4819" w:type="dxa"/>
          </w:tcPr>
          <w:p w:rsidR="007B3055" w:rsidRPr="00072B38" w:rsidRDefault="00072B38" w:rsidP="00D853F9">
            <w:r>
              <w:t>Daň zo mzdy 12/2017 odvedená v januári 2018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E74D01" w:rsidRDefault="00072B38" w:rsidP="00DC280F">
      <w:pPr>
        <w:rPr>
          <w:sz w:val="24"/>
          <w:szCs w:val="24"/>
        </w:rPr>
      </w:pPr>
      <w:r>
        <w:rPr>
          <w:sz w:val="24"/>
          <w:szCs w:val="24"/>
        </w:rPr>
        <w:t>Obec má 1krátkodobý bankový úver, ktorý</w:t>
      </w:r>
      <w:r w:rsidR="00E74D01">
        <w:rPr>
          <w:sz w:val="24"/>
          <w:szCs w:val="24"/>
        </w:rPr>
        <w:t xml:space="preserve"> bo</w:t>
      </w:r>
      <w:r>
        <w:rPr>
          <w:sz w:val="24"/>
          <w:szCs w:val="24"/>
        </w:rPr>
        <w:t>l prijatý</w:t>
      </w:r>
      <w:r w:rsidR="00E74D01">
        <w:rPr>
          <w:sz w:val="24"/>
          <w:szCs w:val="24"/>
        </w:rPr>
        <w:t xml:space="preserve"> na finančné krytie</w:t>
      </w:r>
      <w:r>
        <w:rPr>
          <w:sz w:val="24"/>
          <w:szCs w:val="24"/>
        </w:rPr>
        <w:t xml:space="preserve"> vlastných prostriedkov spoluúčasti </w:t>
      </w:r>
      <w:r w:rsidR="00E74D01">
        <w:rPr>
          <w:sz w:val="24"/>
          <w:szCs w:val="24"/>
        </w:rPr>
        <w:t xml:space="preserve"> projektu „ Spoločne za bezpečnejší život v povodiach Bebravy a Vláry“ registračné číslo projektu: 22420220052</w:t>
      </w:r>
      <w:r>
        <w:rPr>
          <w:sz w:val="24"/>
          <w:szCs w:val="24"/>
        </w:rPr>
        <w:t xml:space="preserve"> z roku 2015.</w:t>
      </w:r>
    </w:p>
    <w:p w:rsidR="00E74D01" w:rsidRPr="00DC280F" w:rsidRDefault="00E74D01" w:rsidP="00DC280F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6"/>
        <w:gridCol w:w="3896"/>
        <w:gridCol w:w="1275"/>
        <w:gridCol w:w="1296"/>
        <w:gridCol w:w="1693"/>
      </w:tblGrid>
      <w:tr w:rsidR="00B663DC" w:rsidTr="00072B38">
        <w:tc>
          <w:tcPr>
            <w:tcW w:w="203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Charakter bankového úveru</w:t>
            </w:r>
          </w:p>
        </w:tc>
        <w:tc>
          <w:tcPr>
            <w:tcW w:w="38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</w:p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Poskytovateľ úveru</w:t>
            </w:r>
          </w:p>
        </w:tc>
        <w:tc>
          <w:tcPr>
            <w:tcW w:w="1275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Úroková sadzba</w:t>
            </w:r>
          </w:p>
        </w:tc>
        <w:tc>
          <w:tcPr>
            <w:tcW w:w="12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splatnosti </w:t>
            </w:r>
          </w:p>
        </w:tc>
        <w:tc>
          <w:tcPr>
            <w:tcW w:w="1693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</w:p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201</w:t>
            </w:r>
            <w:r w:rsidR="00072B38">
              <w:rPr>
                <w:sz w:val="24"/>
                <w:szCs w:val="24"/>
              </w:rPr>
              <w:t>7</w:t>
            </w:r>
          </w:p>
        </w:tc>
      </w:tr>
      <w:tr w:rsidR="00B663DC" w:rsidTr="00072B38">
        <w:tc>
          <w:tcPr>
            <w:tcW w:w="203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Krátkodobý-vlastné zdroje</w:t>
            </w:r>
          </w:p>
        </w:tc>
        <w:tc>
          <w:tcPr>
            <w:tcW w:w="38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záručná a rozvojová banka</w:t>
            </w:r>
          </w:p>
        </w:tc>
        <w:tc>
          <w:tcPr>
            <w:tcW w:w="1275" w:type="dxa"/>
          </w:tcPr>
          <w:p w:rsidR="00B663DC" w:rsidRDefault="00B663DC" w:rsidP="00072B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2,04</w:t>
            </w:r>
          </w:p>
        </w:tc>
        <w:tc>
          <w:tcPr>
            <w:tcW w:w="12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21.07.2020</w:t>
            </w:r>
          </w:p>
        </w:tc>
        <w:tc>
          <w:tcPr>
            <w:tcW w:w="1693" w:type="dxa"/>
          </w:tcPr>
          <w:p w:rsidR="00B663DC" w:rsidRDefault="00072B38" w:rsidP="00072B3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2 149,10</w:t>
            </w:r>
          </w:p>
        </w:tc>
      </w:tr>
    </w:tbl>
    <w:p w:rsidR="00DC280F" w:rsidRPr="00DC280F" w:rsidRDefault="00DC280F" w:rsidP="00DC280F">
      <w:pPr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551"/>
        <w:gridCol w:w="5886"/>
      </w:tblGrid>
      <w:tr w:rsidR="00B024A6" w:rsidRPr="00A6137D" w:rsidTr="00C37A3F">
        <w:tc>
          <w:tcPr>
            <w:tcW w:w="5879" w:type="dxa"/>
            <w:shd w:val="clear" w:color="auto" w:fill="F2F2F2"/>
          </w:tcPr>
          <w:p w:rsidR="00B024A6" w:rsidRPr="00074670" w:rsidRDefault="00B024A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shd w:val="clear" w:color="auto" w:fill="F2F2F2"/>
          </w:tcPr>
          <w:p w:rsidR="00B024A6" w:rsidRPr="00074670" w:rsidRDefault="00B024A6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5886" w:type="dxa"/>
            <w:shd w:val="clear" w:color="auto" w:fill="F2F2F2"/>
          </w:tcPr>
          <w:p w:rsidR="00B024A6" w:rsidRPr="00074670" w:rsidRDefault="00B024A6" w:rsidP="00B024A6">
            <w:pPr>
              <w:tabs>
                <w:tab w:val="left" w:pos="1200"/>
              </w:tabs>
              <w:rPr>
                <w:b/>
              </w:rPr>
            </w:pPr>
            <w:r>
              <w:rPr>
                <w:b/>
              </w:rPr>
              <w:t>Suma k 31.12. 2017</w:t>
            </w:r>
          </w:p>
        </w:tc>
      </w:tr>
      <w:tr w:rsidR="00B024A6" w:rsidRPr="00A6137D" w:rsidTr="00C37A3F">
        <w:trPr>
          <w:trHeight w:val="366"/>
        </w:trPr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Default="00B024A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551" w:type="dxa"/>
          </w:tcPr>
          <w:p w:rsidR="00B024A6" w:rsidRPr="00C958C7" w:rsidRDefault="00B024A6" w:rsidP="00B024A6">
            <w:r>
              <w:t>614,05</w:t>
            </w:r>
          </w:p>
        </w:tc>
        <w:tc>
          <w:tcPr>
            <w:tcW w:w="5886" w:type="dxa"/>
          </w:tcPr>
          <w:p w:rsidR="00B024A6" w:rsidRPr="00C958C7" w:rsidRDefault="00B024A6" w:rsidP="00B024A6">
            <w:r>
              <w:t>585,52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>
              <w:t>602 -</w:t>
            </w:r>
            <w:r w:rsidRPr="00074670">
              <w:t xml:space="preserve"> Tržby z predaja služieb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C958C7" w:rsidRDefault="00B024A6" w:rsidP="00B024A6">
            <w:r>
              <w:t>614,05</w:t>
            </w:r>
          </w:p>
        </w:tc>
        <w:tc>
          <w:tcPr>
            <w:tcW w:w="5886" w:type="dxa"/>
          </w:tcPr>
          <w:p w:rsidR="00B024A6" w:rsidRPr="00C958C7" w:rsidRDefault="00B024A6" w:rsidP="00B024A6">
            <w:r>
              <w:t>585,52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551" w:type="dxa"/>
          </w:tcPr>
          <w:p w:rsidR="00B024A6" w:rsidRPr="00C958C7" w:rsidRDefault="00B024A6" w:rsidP="00B024A6"/>
        </w:tc>
        <w:tc>
          <w:tcPr>
            <w:tcW w:w="5886" w:type="dxa"/>
          </w:tcPr>
          <w:p w:rsidR="00B024A6" w:rsidRPr="00C958C7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551" w:type="dxa"/>
          </w:tcPr>
          <w:p w:rsidR="00B024A6" w:rsidRPr="00C958C7" w:rsidRDefault="00B024A6" w:rsidP="00B024A6"/>
        </w:tc>
        <w:tc>
          <w:tcPr>
            <w:tcW w:w="5886" w:type="dxa"/>
          </w:tcPr>
          <w:p w:rsidR="00B024A6" w:rsidRPr="00C958C7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F04D5A">
            <w:r>
              <w:t>624 - Aktivácia DHM</w:t>
            </w:r>
          </w:p>
        </w:tc>
        <w:tc>
          <w:tcPr>
            <w:tcW w:w="2551" w:type="dxa"/>
          </w:tcPr>
          <w:p w:rsidR="00B024A6" w:rsidRPr="00C958C7" w:rsidRDefault="00B024A6" w:rsidP="00B024A6"/>
        </w:tc>
        <w:tc>
          <w:tcPr>
            <w:tcW w:w="5886" w:type="dxa"/>
          </w:tcPr>
          <w:p w:rsidR="00B024A6" w:rsidRPr="00C958C7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074670"/>
        </w:tc>
        <w:tc>
          <w:tcPr>
            <w:tcW w:w="2551" w:type="dxa"/>
          </w:tcPr>
          <w:p w:rsidR="00B024A6" w:rsidRPr="00C958C7" w:rsidRDefault="00B024A6" w:rsidP="00B024A6"/>
        </w:tc>
        <w:tc>
          <w:tcPr>
            <w:tcW w:w="5886" w:type="dxa"/>
          </w:tcPr>
          <w:p w:rsidR="00B024A6" w:rsidRPr="00C958C7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551" w:type="dxa"/>
          </w:tcPr>
          <w:p w:rsidR="00B024A6" w:rsidRPr="00C958C7" w:rsidRDefault="00C37A3F" w:rsidP="00B024A6">
            <w:r>
              <w:t>51 647,48</w:t>
            </w:r>
          </w:p>
        </w:tc>
        <w:tc>
          <w:tcPr>
            <w:tcW w:w="5886" w:type="dxa"/>
          </w:tcPr>
          <w:p w:rsidR="00B024A6" w:rsidRPr="00C958C7" w:rsidRDefault="00C37A3F" w:rsidP="00B024A6">
            <w:r>
              <w:t>52 647,48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>
              <w:t>632 -</w:t>
            </w:r>
            <w:r w:rsidRPr="00074670">
              <w:t xml:space="preserve"> Daňové výnosy samosprávy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Default="00B024A6" w:rsidP="00B024A6"/>
          <w:p w:rsidR="00C37A3F" w:rsidRPr="00C958C7" w:rsidRDefault="00C37A3F" w:rsidP="00B024A6">
            <w:r>
              <w:t>49 231,04</w:t>
            </w:r>
          </w:p>
        </w:tc>
        <w:tc>
          <w:tcPr>
            <w:tcW w:w="5886" w:type="dxa"/>
          </w:tcPr>
          <w:p w:rsidR="00C37A3F" w:rsidRDefault="00C37A3F" w:rsidP="00B024A6"/>
          <w:p w:rsidR="00B024A6" w:rsidRPr="00C958C7" w:rsidRDefault="00C37A3F" w:rsidP="00B024A6">
            <w:r>
              <w:t>49 349,09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>
              <w:t>633 -</w:t>
            </w:r>
            <w:r w:rsidRPr="00074670">
              <w:t xml:space="preserve"> Výnosy z poplatkov </w:t>
            </w:r>
          </w:p>
          <w:p w:rsidR="00B024A6" w:rsidRDefault="00C37A3F" w:rsidP="0053470B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lastRenderedPageBreak/>
              <w:t>KO a DSO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C958C7" w:rsidRDefault="00C37A3F" w:rsidP="00B024A6">
            <w:r>
              <w:lastRenderedPageBreak/>
              <w:t>2 416,44</w:t>
            </w:r>
          </w:p>
        </w:tc>
        <w:tc>
          <w:tcPr>
            <w:tcW w:w="5886" w:type="dxa"/>
          </w:tcPr>
          <w:p w:rsidR="00B024A6" w:rsidRPr="00C958C7" w:rsidRDefault="00C37A3F" w:rsidP="00B024A6">
            <w:r>
              <w:t>2 812,85</w:t>
            </w:r>
          </w:p>
        </w:tc>
      </w:tr>
      <w:tr w:rsidR="00B024A6" w:rsidRPr="00A6137D" w:rsidTr="00C37A3F">
        <w:tc>
          <w:tcPr>
            <w:tcW w:w="5879" w:type="dxa"/>
            <w:shd w:val="clear" w:color="auto" w:fill="F2F2F2"/>
          </w:tcPr>
          <w:p w:rsidR="00B024A6" w:rsidRPr="00DC6FCE" w:rsidRDefault="00B024A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551" w:type="dxa"/>
          </w:tcPr>
          <w:p w:rsidR="00B024A6" w:rsidRPr="00C958C7" w:rsidRDefault="00C37A3F" w:rsidP="00B024A6">
            <w:r>
              <w:t>290,94</w:t>
            </w:r>
          </w:p>
        </w:tc>
        <w:tc>
          <w:tcPr>
            <w:tcW w:w="5886" w:type="dxa"/>
          </w:tcPr>
          <w:p w:rsidR="00B024A6" w:rsidRPr="00C958C7" w:rsidRDefault="00C37A3F" w:rsidP="00B024A6">
            <w:r>
              <w:t>0,0</w:t>
            </w:r>
          </w:p>
        </w:tc>
      </w:tr>
      <w:tr w:rsidR="00B024A6" w:rsidRPr="00A6137D" w:rsidTr="00C37A3F">
        <w:tc>
          <w:tcPr>
            <w:tcW w:w="5879" w:type="dxa"/>
          </w:tcPr>
          <w:p w:rsidR="00B024A6" w:rsidRDefault="00B024A6" w:rsidP="00915134">
            <w:r>
              <w:t>661 - Tržby z predaja CP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551" w:type="dxa"/>
          </w:tcPr>
          <w:p w:rsidR="00B024A6" w:rsidRDefault="00C37A3F" w:rsidP="00B024A6">
            <w:r>
              <w:t>0</w:t>
            </w:r>
          </w:p>
          <w:p w:rsidR="00C37A3F" w:rsidRPr="00C958C7" w:rsidRDefault="00C37A3F" w:rsidP="00B024A6"/>
        </w:tc>
        <w:tc>
          <w:tcPr>
            <w:tcW w:w="5886" w:type="dxa"/>
          </w:tcPr>
          <w:p w:rsidR="00B024A6" w:rsidRPr="00C958C7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F04D5A">
            <w:r>
              <w:t>662 - Úroky</w:t>
            </w:r>
          </w:p>
        </w:tc>
        <w:tc>
          <w:tcPr>
            <w:tcW w:w="2551" w:type="dxa"/>
          </w:tcPr>
          <w:p w:rsidR="00B024A6" w:rsidRPr="00C958C7" w:rsidRDefault="00C37A3F" w:rsidP="00B024A6">
            <w:r>
              <w:t>0,14</w:t>
            </w:r>
          </w:p>
        </w:tc>
        <w:tc>
          <w:tcPr>
            <w:tcW w:w="5886" w:type="dxa"/>
          </w:tcPr>
          <w:p w:rsidR="00C37A3F" w:rsidRPr="00C958C7" w:rsidRDefault="00C37A3F" w:rsidP="00C37A3F">
            <w:r>
              <w:t>0,0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>
              <w:t>668 - Ostatné finančné výnosy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C958C7" w:rsidRDefault="00C37A3F" w:rsidP="00B024A6">
            <w:r>
              <w:t>0</w:t>
            </w:r>
          </w:p>
        </w:tc>
        <w:tc>
          <w:tcPr>
            <w:tcW w:w="5886" w:type="dxa"/>
          </w:tcPr>
          <w:p w:rsidR="00B024A6" w:rsidRPr="00C958C7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551" w:type="dxa"/>
          </w:tcPr>
          <w:p w:rsidR="00C37A3F" w:rsidRPr="00C958C7" w:rsidRDefault="00C37A3F" w:rsidP="00C37A3F">
            <w:r>
              <w:t>0</w:t>
            </w:r>
          </w:p>
        </w:tc>
        <w:tc>
          <w:tcPr>
            <w:tcW w:w="5886" w:type="dxa"/>
          </w:tcPr>
          <w:p w:rsidR="00B024A6" w:rsidRPr="00C958C7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F04D5A">
            <w:r>
              <w:t>672 - Náhrady škôd</w:t>
            </w:r>
          </w:p>
        </w:tc>
        <w:tc>
          <w:tcPr>
            <w:tcW w:w="2551" w:type="dxa"/>
          </w:tcPr>
          <w:p w:rsidR="00B024A6" w:rsidRPr="00C958C7" w:rsidRDefault="00B024A6" w:rsidP="00B024A6"/>
        </w:tc>
        <w:tc>
          <w:tcPr>
            <w:tcW w:w="5886" w:type="dxa"/>
          </w:tcPr>
          <w:p w:rsidR="00B024A6" w:rsidRPr="00C958C7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551" w:type="dxa"/>
          </w:tcPr>
          <w:p w:rsidR="00B024A6" w:rsidRPr="00074670" w:rsidRDefault="00C37A3F" w:rsidP="00B024A6">
            <w:r>
              <w:t>11 115,56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73 894,86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 w:rsidRPr="00915134">
              <w:t>691 - Výnosy z bežných transferov z rozpočtu obce, VÚC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B024A6" w:rsidRPr="00915134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074670" w:rsidRDefault="00C37A3F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024A6" w:rsidRPr="00074670" w:rsidRDefault="00B024A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551" w:type="dxa"/>
          </w:tcPr>
          <w:p w:rsidR="00B024A6" w:rsidRPr="00074670" w:rsidRDefault="00C37A3F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074670" w:rsidRDefault="00C37A3F" w:rsidP="00B024A6">
            <w:r>
              <w:t>63 641,58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862,28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024A6" w:rsidRPr="00074670" w:rsidRDefault="00B024A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551" w:type="dxa"/>
          </w:tcPr>
          <w:p w:rsidR="00B024A6" w:rsidRPr="00074670" w:rsidRDefault="00C37A3F" w:rsidP="00B024A6">
            <w:r>
              <w:t>2 066,88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2 066,88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074670" w:rsidRDefault="00C37A3F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C37A3F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024A6" w:rsidRPr="00074670" w:rsidRDefault="00B024A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551" w:type="dxa"/>
          </w:tcPr>
          <w:p w:rsidR="00B024A6" w:rsidRPr="00074670" w:rsidRDefault="00424B9B" w:rsidP="00B024A6">
            <w:r>
              <w:t>8 186,40</w:t>
            </w:r>
          </w:p>
        </w:tc>
        <w:tc>
          <w:tcPr>
            <w:tcW w:w="5886" w:type="dxa"/>
          </w:tcPr>
          <w:p w:rsidR="00B024A6" w:rsidRPr="00074670" w:rsidRDefault="00424B9B" w:rsidP="00B024A6">
            <w:r>
              <w:t>8 186,40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024A6" w:rsidRPr="00074670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Default="00424B9B" w:rsidP="00B024A6">
            <w:r>
              <w:t>0</w:t>
            </w:r>
          </w:p>
          <w:p w:rsidR="00424B9B" w:rsidRPr="00074670" w:rsidRDefault="00424B9B" w:rsidP="00B024A6"/>
        </w:tc>
        <w:tc>
          <w:tcPr>
            <w:tcW w:w="5886" w:type="dxa"/>
          </w:tcPr>
          <w:p w:rsidR="00B024A6" w:rsidRPr="00074670" w:rsidRDefault="00424B9B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024A6" w:rsidRPr="00074670" w:rsidRDefault="00B024A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551" w:type="dxa"/>
          </w:tcPr>
          <w:p w:rsidR="00B024A6" w:rsidRPr="00074670" w:rsidRDefault="00424B9B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424B9B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15134">
            <w:r>
              <w:t>699 - Výnosy samosprávy  z odvodu rozpočtových príjmov</w:t>
            </w:r>
          </w:p>
          <w:p w:rsidR="00B024A6" w:rsidRDefault="00B024A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551" w:type="dxa"/>
          </w:tcPr>
          <w:p w:rsidR="00B024A6" w:rsidRDefault="00424B9B" w:rsidP="00B024A6">
            <w:r>
              <w:t>0</w:t>
            </w:r>
          </w:p>
          <w:p w:rsidR="00424B9B" w:rsidRPr="00074670" w:rsidRDefault="00424B9B" w:rsidP="00B024A6"/>
        </w:tc>
        <w:tc>
          <w:tcPr>
            <w:tcW w:w="5886" w:type="dxa"/>
          </w:tcPr>
          <w:p w:rsidR="00B024A6" w:rsidRPr="00074670" w:rsidRDefault="00424B9B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Pr="00DC6FCE" w:rsidRDefault="00B024A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551" w:type="dxa"/>
          </w:tcPr>
          <w:p w:rsidR="00B024A6" w:rsidRPr="00074670" w:rsidRDefault="00B024A6" w:rsidP="00B024A6"/>
        </w:tc>
        <w:tc>
          <w:tcPr>
            <w:tcW w:w="5886" w:type="dxa"/>
          </w:tcPr>
          <w:p w:rsidR="00B024A6" w:rsidRPr="00074670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F04D5A">
            <w:r>
              <w:t>644 - Zmluvné pokuty, penále a úroky z omeškania</w:t>
            </w:r>
          </w:p>
        </w:tc>
        <w:tc>
          <w:tcPr>
            <w:tcW w:w="2551" w:type="dxa"/>
          </w:tcPr>
          <w:p w:rsidR="00B024A6" w:rsidRPr="00074670" w:rsidRDefault="00424B9B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424B9B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Pr="00074670" w:rsidRDefault="00B024A6" w:rsidP="00F04D5A">
            <w:r>
              <w:t>645 - Ostatné pokuty, penále a úroky z omeškania</w:t>
            </w:r>
          </w:p>
        </w:tc>
        <w:tc>
          <w:tcPr>
            <w:tcW w:w="2551" w:type="dxa"/>
          </w:tcPr>
          <w:p w:rsidR="00B024A6" w:rsidRPr="00074670" w:rsidRDefault="00424B9B" w:rsidP="00B024A6">
            <w:r>
              <w:t>0</w:t>
            </w:r>
          </w:p>
        </w:tc>
        <w:tc>
          <w:tcPr>
            <w:tcW w:w="5886" w:type="dxa"/>
          </w:tcPr>
          <w:p w:rsidR="00B024A6" w:rsidRPr="00074670" w:rsidRDefault="00424B9B" w:rsidP="00B024A6">
            <w:r>
              <w:t>0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9C632E">
            <w:r>
              <w:t>648 - Ostatné výnosy</w:t>
            </w:r>
          </w:p>
          <w:p w:rsidR="00B024A6" w:rsidRDefault="00B024A6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Pr="00074670" w:rsidRDefault="00424B9B" w:rsidP="00B024A6">
            <w:r>
              <w:t>1 618,19</w:t>
            </w:r>
          </w:p>
        </w:tc>
        <w:tc>
          <w:tcPr>
            <w:tcW w:w="5886" w:type="dxa"/>
          </w:tcPr>
          <w:p w:rsidR="00B024A6" w:rsidRPr="00074670" w:rsidRDefault="00424B9B" w:rsidP="00B024A6">
            <w:r>
              <w:t>718,72</w:t>
            </w:r>
          </w:p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B024A6" w:rsidRDefault="00B024A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551" w:type="dxa"/>
          </w:tcPr>
          <w:p w:rsidR="00B024A6" w:rsidRPr="00074670" w:rsidRDefault="00B024A6" w:rsidP="00B024A6"/>
        </w:tc>
        <w:tc>
          <w:tcPr>
            <w:tcW w:w="5886" w:type="dxa"/>
          </w:tcPr>
          <w:p w:rsidR="00B024A6" w:rsidRPr="00074670" w:rsidRDefault="00B024A6" w:rsidP="00B024A6"/>
        </w:tc>
      </w:tr>
      <w:tr w:rsidR="00B024A6" w:rsidRPr="00A6137D" w:rsidTr="00C37A3F">
        <w:tc>
          <w:tcPr>
            <w:tcW w:w="5879" w:type="dxa"/>
            <w:tcBorders>
              <w:left w:val="single" w:sz="4" w:space="0" w:color="auto"/>
            </w:tcBorders>
          </w:tcPr>
          <w:p w:rsidR="00B024A6" w:rsidRDefault="00B024A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024A6" w:rsidRDefault="00B024A6" w:rsidP="00C66F5A">
            <w:pPr>
              <w:numPr>
                <w:ilvl w:val="0"/>
                <w:numId w:val="26"/>
              </w:numPr>
            </w:pPr>
          </w:p>
          <w:p w:rsidR="00B024A6" w:rsidRDefault="00B024A6" w:rsidP="00C66F5A">
            <w:r>
              <w:t>658 - Zúčtovanie ostatných opravných položiek z prevádzkovej činnosti</w:t>
            </w:r>
          </w:p>
          <w:p w:rsidR="00B024A6" w:rsidRPr="00C66F5A" w:rsidRDefault="00B024A6" w:rsidP="00C66F5A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</w:tcPr>
          <w:p w:rsidR="00B024A6" w:rsidRDefault="00424B9B" w:rsidP="00B024A6">
            <w:r>
              <w:t>0</w:t>
            </w:r>
          </w:p>
          <w:p w:rsidR="00424B9B" w:rsidRDefault="00424B9B" w:rsidP="00B024A6"/>
          <w:p w:rsidR="00424B9B" w:rsidRDefault="00424B9B" w:rsidP="00B024A6"/>
          <w:p w:rsidR="00424B9B" w:rsidRPr="00074670" w:rsidRDefault="00424B9B" w:rsidP="00B024A6">
            <w:r>
              <w:t>0</w:t>
            </w:r>
          </w:p>
        </w:tc>
        <w:tc>
          <w:tcPr>
            <w:tcW w:w="5886" w:type="dxa"/>
          </w:tcPr>
          <w:p w:rsidR="00B024A6" w:rsidRDefault="00424B9B" w:rsidP="00B024A6">
            <w:r>
              <w:t>0</w:t>
            </w:r>
          </w:p>
          <w:p w:rsidR="00424B9B" w:rsidRDefault="00424B9B" w:rsidP="00B024A6"/>
          <w:p w:rsidR="00424B9B" w:rsidRDefault="00424B9B" w:rsidP="00B024A6"/>
          <w:p w:rsidR="00424B9B" w:rsidRPr="00074670" w:rsidRDefault="00424B9B" w:rsidP="00B024A6">
            <w:r>
              <w:t>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476"/>
        <w:gridCol w:w="5744"/>
      </w:tblGrid>
      <w:tr w:rsidR="00424B9B" w:rsidRPr="00895DF0" w:rsidTr="00424B9B">
        <w:tc>
          <w:tcPr>
            <w:tcW w:w="6096" w:type="dxa"/>
            <w:tcBorders>
              <w:bottom w:val="single" w:sz="4" w:space="0" w:color="auto"/>
            </w:tcBorders>
          </w:tcPr>
          <w:p w:rsidR="00424B9B" w:rsidRPr="00074670" w:rsidRDefault="00424B9B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074670" w:rsidRDefault="00424B9B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074670" w:rsidRDefault="00424B9B" w:rsidP="00424B9B">
            <w:pPr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424B9B" w:rsidP="00424B9B">
            <w:r>
              <w:t>8 406,41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424B9B" w:rsidP="00424B9B">
            <w:r>
              <w:t>6 849,80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424B9B" w:rsidP="00424B9B">
            <w:r>
              <w:t>2 163,42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424B9B" w:rsidP="00424B9B">
            <w:r>
              <w:t>1 804,64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Default="00424B9B" w:rsidP="00074670">
            <w:r>
              <w:t>502 -</w:t>
            </w:r>
            <w:r w:rsidRPr="00074670">
              <w:t xml:space="preserve"> Spotreba energie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8A784C" w:rsidRDefault="00424B9B" w:rsidP="00424B9B">
            <w:r>
              <w:t>6 242,99</w:t>
            </w:r>
          </w:p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8A784C" w:rsidRDefault="00424B9B" w:rsidP="00424B9B">
            <w:r>
              <w:t>5 045,16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11 964,92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10 556,61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Default="00424B9B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Pr="00074670" w:rsidRDefault="00424B9B" w:rsidP="00F04D5A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8A784C" w:rsidRDefault="0097205A" w:rsidP="00424B9B">
            <w:r>
              <w:t>178,73</w:t>
            </w:r>
          </w:p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8A784C" w:rsidRDefault="0097205A" w:rsidP="00424B9B">
            <w:r>
              <w:t>140,11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Default="00424B9B" w:rsidP="00F04D5A">
            <w:r>
              <w:t>513 -</w:t>
            </w:r>
            <w:r w:rsidRPr="00074670">
              <w:t xml:space="preserve"> Náklady na reprezentáciu </w:t>
            </w:r>
          </w:p>
          <w:p w:rsidR="00424B9B" w:rsidRPr="00074670" w:rsidRDefault="00424B9B" w:rsidP="00F04D5A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325,79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94,51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Default="00424B9B" w:rsidP="00074670">
            <w:r>
              <w:t>518 -</w:t>
            </w:r>
            <w:r w:rsidRPr="00074670">
              <w:t xml:space="preserve"> Ostatné služby 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11 460,40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Default="0097205A" w:rsidP="00424B9B">
            <w:r>
              <w:t>10 321,99</w:t>
            </w:r>
          </w:p>
          <w:p w:rsidR="0097205A" w:rsidRPr="008A784C" w:rsidRDefault="0097205A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29 321,33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29 352,28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21 977,70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97205A" w:rsidRPr="008A784C" w:rsidRDefault="0097205A" w:rsidP="0097205A">
            <w:r>
              <w:t>21 470,79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F04D5A">
            <w:r>
              <w:t>524 - Zákonné sociálne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7 260,53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7 147,56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8640E2">
            <w:r>
              <w:t xml:space="preserve">527 - Zákonné sociálne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83,10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733,93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35,90</w:t>
            </w:r>
          </w:p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97205A" w:rsidP="00424B9B">
            <w:r>
              <w:t>0</w:t>
            </w:r>
          </w:p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F04D5A">
            <w:r>
              <w:t>532 - Daň z nehnuteľností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CA5A50">
            <w:r>
              <w:t>538 - Ostatné dane a poplatky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35,90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Default="0097205A" w:rsidP="00424B9B">
            <w:r>
              <w:t>0</w:t>
            </w:r>
          </w:p>
          <w:p w:rsidR="0097205A" w:rsidRPr="008A784C" w:rsidRDefault="0097205A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10 798,35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10 385,88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CA5A50">
            <w:r>
              <w:t>551 - Odpisy  DNM a DHM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24B9B" w:rsidRPr="00074670" w:rsidRDefault="00424B9B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10 798,35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10 385,88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074670">
            <w:r>
              <w:t>553 - Tvorba ostatných rezerv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CA5A50">
            <w:r>
              <w:t>558 - Tvorba ostatných opravných položiek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24B9B" w:rsidRPr="00074670" w:rsidRDefault="00424B9B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782,35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97205A" w:rsidP="00424B9B">
            <w:r>
              <w:t>1 886,30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F04D5A">
            <w:r>
              <w:t>561 - Predané CP a podiely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Pr="00074670" w:rsidRDefault="00424B9B" w:rsidP="000F6D88">
            <w:r>
              <w:t>562 - Úroky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074670" w:rsidRDefault="0097205A" w:rsidP="00424B9B">
            <w:r>
              <w:t>60,26</w:t>
            </w:r>
          </w:p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074670" w:rsidRDefault="0097205A" w:rsidP="00424B9B">
            <w:r>
              <w:t>1 165,54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568 - Ostatné finančné náklady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720,76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722,09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F04D5A">
            <w:r>
              <w:t>572 - Škody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C6FCE" w:rsidRDefault="00424B9B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584 - Náklady na transfery z rozpočtu obce, VÚC do RO, PO zriadených obcou alebo VÚC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Default="00424B9B" w:rsidP="00074670">
            <w:r>
              <w:t>585 - Náklady na transfery z rozpočtu obce, VÚC ostatným subjektov verejnej správy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586 - Náklady na transfery z rozpočtu obce, VÚC subjektov mimo verejnej správy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587 - Náklady na ostatné transfery</w:t>
            </w:r>
          </w:p>
          <w:p w:rsidR="00424B9B" w:rsidRPr="009C0DB4" w:rsidRDefault="00424B9B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0,00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86,40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588 - Náklady z odvodu príjmov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9C0DB4">
            <w:r>
              <w:t>589 - Náklady z budúceho odvodu príjmov</w:t>
            </w:r>
          </w:p>
          <w:p w:rsidR="00424B9B" w:rsidRDefault="00424B9B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4B9B" w:rsidRPr="00D644DA" w:rsidRDefault="00424B9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1 110,34</w:t>
            </w:r>
          </w:p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97205A" w:rsidP="00424B9B">
            <w:r>
              <w:t>1 720,98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0F6D88">
            <w:r>
              <w:t>541 - ZC predaného DNM a DHM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0F6D88">
            <w:r>
              <w:t>544 - Zmluvné pokuty, penále a úroky z omeškania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074670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Pr="00074670" w:rsidRDefault="00424B9B" w:rsidP="000F6D88">
            <w:r>
              <w:t>545 - Ostatné pokuty, penále a úroky z omeškania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Default="00424B9B" w:rsidP="005E29B4">
            <w:r>
              <w:t>546 - Odpis pohľadávky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Default="00424B9B" w:rsidP="005E29B4">
            <w:r>
              <w:t>548 - Ostatné náklady na prevádzkovú činnosť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8A784C" w:rsidRDefault="0097205A" w:rsidP="00424B9B">
            <w:r>
              <w:t>1 110,34</w:t>
            </w:r>
          </w:p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8A784C" w:rsidRDefault="0097205A" w:rsidP="00424B9B">
            <w:r>
              <w:t>1 720,98</w:t>
            </w:r>
          </w:p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4B9B" w:rsidRDefault="00424B9B" w:rsidP="005E29B4">
            <w:r>
              <w:t>549 - Manká a škody</w:t>
            </w:r>
          </w:p>
          <w:p w:rsidR="00424B9B" w:rsidRPr="00074670" w:rsidRDefault="00424B9B" w:rsidP="0053470B">
            <w:pPr>
              <w:numPr>
                <w:ilvl w:val="0"/>
                <w:numId w:val="26"/>
              </w:numPr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  <w:bottom w:val="single" w:sz="4" w:space="0" w:color="auto"/>
            </w:tcBorders>
          </w:tcPr>
          <w:p w:rsidR="00424B9B" w:rsidRPr="008A784C" w:rsidRDefault="00424B9B" w:rsidP="00424B9B"/>
        </w:tc>
      </w:tr>
      <w:tr w:rsidR="00424B9B" w:rsidRPr="00A6137D" w:rsidTr="00424B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4B9B" w:rsidRPr="008640E2" w:rsidRDefault="00424B9B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24B9B" w:rsidRDefault="00424B9B" w:rsidP="008640E2">
            <w:r>
              <w:t xml:space="preserve">591 - Splatná daň z príjmov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:rsidR="00424B9B" w:rsidRPr="008A784C" w:rsidRDefault="00424B9B" w:rsidP="00424B9B"/>
        </w:tc>
        <w:tc>
          <w:tcPr>
            <w:tcW w:w="5744" w:type="dxa"/>
            <w:tcBorders>
              <w:top w:val="single" w:sz="4" w:space="0" w:color="auto"/>
            </w:tcBorders>
          </w:tcPr>
          <w:p w:rsidR="00424B9B" w:rsidRPr="008A784C" w:rsidRDefault="00424B9B" w:rsidP="00424B9B"/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lastRenderedPageBreak/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301C7D" w:rsidP="008F6EEF">
            <w:pPr>
              <w:jc w:val="right"/>
            </w:pPr>
            <w:r>
              <w:t>400,00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02764F" w:rsidRPr="001C0CA1" w:rsidRDefault="0002764F" w:rsidP="0002764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1C0CA1">
        <w:rPr>
          <w:sz w:val="24"/>
          <w:szCs w:val="24"/>
        </w:rPr>
        <w:t>Obec nie je zriaďovateľom príspevkových organizácií</w:t>
      </w:r>
    </w:p>
    <w:p w:rsidR="0002764F" w:rsidRPr="001C0CA1" w:rsidRDefault="0002764F" w:rsidP="00A53990">
      <w:pPr>
        <w:jc w:val="center"/>
        <w:rPr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60A27" w:rsidRDefault="00E93FF8" w:rsidP="00E93FF8">
      <w:pPr>
        <w:rPr>
          <w:b/>
          <w:sz w:val="24"/>
          <w:szCs w:val="24"/>
        </w:rPr>
      </w:pPr>
      <w:r>
        <w:rPr>
          <w:sz w:val="24"/>
          <w:szCs w:val="24"/>
        </w:rPr>
        <w:t>Obec nevedie žiadne údaje na podsúvahových účtoch.</w:t>
      </w: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E6D66" w:rsidRDefault="00301C7D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iné aktíva a</w:t>
      </w:r>
      <w:r w:rsidR="0002764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pasíva</w:t>
      </w:r>
    </w:p>
    <w:p w:rsidR="0002764F" w:rsidRPr="00301C7D" w:rsidRDefault="0002764F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301C7D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 Obec nemá spriaznené osoby</w:t>
      </w: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E93FF8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bol schválený ako vyrovnaný príjmy = výdavky  44 349,00 eur, upravený bol opäť ako vyrovnaný príjmy = výdavky 50 914.00 eur.</w:t>
      </w:r>
    </w:p>
    <w:p w:rsidR="00CE5477" w:rsidRPr="00CE5477" w:rsidRDefault="001C0CA1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E93FF8">
        <w:rPr>
          <w:sz w:val="24"/>
          <w:szCs w:val="24"/>
        </w:rPr>
        <w:t>om dňa 08</w:t>
      </w:r>
      <w:r>
        <w:rPr>
          <w:sz w:val="24"/>
          <w:szCs w:val="24"/>
        </w:rPr>
        <w:t>.1</w:t>
      </w:r>
      <w:r w:rsidR="00E93FF8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E93FF8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E93FF8">
        <w:rPr>
          <w:sz w:val="24"/>
          <w:szCs w:val="24"/>
        </w:rPr>
        <w:t xml:space="preserve"> 4/2016</w:t>
      </w:r>
    </w:p>
    <w:p w:rsidR="00CE5477" w:rsidRPr="00CE5477" w:rsidRDefault="00050594" w:rsidP="00E93FF8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E93FF8">
        <w:rPr>
          <w:sz w:val="24"/>
          <w:szCs w:val="24"/>
        </w:rPr>
        <w:t xml:space="preserve">- </w:t>
      </w:r>
      <w:r w:rsidR="001C0CA1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zmena  schvále</w:t>
      </w:r>
      <w:r w:rsidR="00E93FF8">
        <w:rPr>
          <w:sz w:val="24"/>
          <w:szCs w:val="24"/>
        </w:rPr>
        <w:t>ná dňa  1</w:t>
      </w:r>
      <w:r w:rsidR="001C0CA1">
        <w:rPr>
          <w:sz w:val="24"/>
          <w:szCs w:val="24"/>
        </w:rPr>
        <w:t>1.</w:t>
      </w:r>
      <w:r w:rsidR="00E93FF8">
        <w:rPr>
          <w:sz w:val="24"/>
          <w:szCs w:val="24"/>
        </w:rPr>
        <w:t>12</w:t>
      </w:r>
      <w:r w:rsidR="001C0CA1">
        <w:rPr>
          <w:sz w:val="24"/>
          <w:szCs w:val="24"/>
        </w:rPr>
        <w:t>.201</w:t>
      </w:r>
      <w:r w:rsidR="00E93FF8">
        <w:rPr>
          <w:sz w:val="24"/>
          <w:szCs w:val="24"/>
        </w:rPr>
        <w:t>7  uznesením č.6/2017</w:t>
      </w:r>
    </w:p>
    <w:p w:rsidR="00CE5477" w:rsidRDefault="00E93FF8" w:rsidP="00E93FF8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podľa § 17 ods. 7-8 zákona č.583/2004 Z.z- o rozpočtových pravidlách územnej samosprávy a o zmene a doplnení niektorých zákonov v z.n.p. za be</w:t>
      </w:r>
      <w:r w:rsidR="003F2832">
        <w:rPr>
          <w:sz w:val="24"/>
          <w:szCs w:val="24"/>
        </w:rPr>
        <w:t>žné účtovné obdobie je 2 149,10 eur a za bezprostredne predchádzajúce obdobie je 3 175,11 eur – tab. č. 15.</w:t>
      </w:r>
    </w:p>
    <w:p w:rsidR="003F2832" w:rsidRPr="00CE5477" w:rsidRDefault="003F2832" w:rsidP="00E93FF8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3F2832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1C0CA1">
        <w:rPr>
          <w:sz w:val="24"/>
          <w:szCs w:val="24"/>
        </w:rPr>
        <w:t xml:space="preserve"> v účtovnej závierke za rok 201</w:t>
      </w:r>
      <w:r w:rsidR="003F2832">
        <w:rPr>
          <w:sz w:val="24"/>
          <w:szCs w:val="24"/>
        </w:rPr>
        <w:t>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185F" w:rsidRDefault="00D3185F">
      <w:r>
        <w:separator/>
      </w:r>
    </w:p>
  </w:endnote>
  <w:endnote w:type="continuationSeparator" w:id="0">
    <w:p w:rsidR="00D3185F" w:rsidRDefault="00D31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85F" w:rsidRDefault="00D318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185F" w:rsidRDefault="00D318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85F" w:rsidRDefault="00D318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F6839">
      <w:rPr>
        <w:rStyle w:val="slostrany"/>
        <w:noProof/>
      </w:rPr>
      <w:t>10</w:t>
    </w:r>
    <w:r>
      <w:rPr>
        <w:rStyle w:val="slostrany"/>
      </w:rPr>
      <w:fldChar w:fldCharType="end"/>
    </w:r>
  </w:p>
  <w:p w:rsidR="00D3185F" w:rsidRDefault="00D318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185F" w:rsidRDefault="00D3185F">
      <w:r>
        <w:separator/>
      </w:r>
    </w:p>
  </w:footnote>
  <w:footnote w:type="continuationSeparator" w:id="0">
    <w:p w:rsidR="00D3185F" w:rsidRDefault="00D318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85F" w:rsidRPr="0065096D" w:rsidRDefault="00D3185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Slatinka nad Bebravou</w:t>
    </w:r>
  </w:p>
  <w:p w:rsidR="00D3185F" w:rsidRPr="0065096D" w:rsidRDefault="00D3185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D3185F" w:rsidRDefault="00D318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05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4F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2B38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5191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839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CA1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AF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196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4D2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0F9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35"/>
    <w:rsid w:val="00301C7D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2832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4B9B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1FC2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20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27B"/>
    <w:rsid w:val="005C0831"/>
    <w:rsid w:val="005C0C58"/>
    <w:rsid w:val="005C3A01"/>
    <w:rsid w:val="005C6196"/>
    <w:rsid w:val="005C6C9C"/>
    <w:rsid w:val="005C6EAC"/>
    <w:rsid w:val="005C7AFE"/>
    <w:rsid w:val="005D0EC7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68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130"/>
    <w:rsid w:val="006D6F67"/>
    <w:rsid w:val="006E048F"/>
    <w:rsid w:val="006E3870"/>
    <w:rsid w:val="006E3B5C"/>
    <w:rsid w:val="006E481D"/>
    <w:rsid w:val="006E49A6"/>
    <w:rsid w:val="006E4A27"/>
    <w:rsid w:val="006E6C8B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B59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D3D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05A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D7930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731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4A6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676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63DC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A3F"/>
    <w:rsid w:val="00C37E17"/>
    <w:rsid w:val="00C410FD"/>
    <w:rsid w:val="00C4528D"/>
    <w:rsid w:val="00C4594E"/>
    <w:rsid w:val="00C45D3F"/>
    <w:rsid w:val="00C51BBA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85F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280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8A2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9B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4D01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3FF8"/>
    <w:rsid w:val="00E94E29"/>
    <w:rsid w:val="00E94F6D"/>
    <w:rsid w:val="00E979C8"/>
    <w:rsid w:val="00EA0D38"/>
    <w:rsid w:val="00EA1C94"/>
    <w:rsid w:val="00EA352E"/>
    <w:rsid w:val="00EA3DE5"/>
    <w:rsid w:val="00EA3E21"/>
    <w:rsid w:val="00EA51A5"/>
    <w:rsid w:val="00EA7ED8"/>
    <w:rsid w:val="00EB02ED"/>
    <w:rsid w:val="00EB057D"/>
    <w:rsid w:val="00EB176A"/>
    <w:rsid w:val="00EB4D98"/>
    <w:rsid w:val="00EB4F81"/>
    <w:rsid w:val="00EB6002"/>
    <w:rsid w:val="00EB775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7F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9AC62D5-4B9D-4408-9C30-3A8DA4B99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464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34B9E-F5DB-4672-9AE3-07301653F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2878</Words>
  <Characters>16873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Zajacova</Company>
  <LinksUpToDate>false</LinksUpToDate>
  <CharactersWithSpaces>19712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ZAJACOVÁ Libuša</cp:lastModifiedBy>
  <cp:revision>2</cp:revision>
  <cp:lastPrinted>2018-03-22T12:03:00Z</cp:lastPrinted>
  <dcterms:created xsi:type="dcterms:W3CDTF">2018-03-22T12:05:00Z</dcterms:created>
  <dcterms:modified xsi:type="dcterms:W3CDTF">2018-03-22T12:05:00Z</dcterms:modified>
</cp:coreProperties>
</file>