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4E9B" w:rsidRDefault="00D266AE" w:rsidP="00BB4E9B">
      <w:pPr>
        <w:jc w:val="center"/>
        <w:rPr>
          <w:b/>
          <w:sz w:val="36"/>
        </w:rPr>
      </w:pPr>
      <w:r>
        <w:rPr>
          <w:b/>
          <w:sz w:val="36"/>
        </w:rPr>
        <w:t>Poznámky k 31.12.2017</w:t>
      </w:r>
      <w:r w:rsidR="00BB4E9B">
        <w:rPr>
          <w:b/>
          <w:sz w:val="36"/>
        </w:rPr>
        <w:t xml:space="preserve"> </w:t>
      </w:r>
    </w:p>
    <w:p w:rsidR="00BB4E9B" w:rsidRDefault="00BB4E9B" w:rsidP="00BB4E9B">
      <w:pPr>
        <w:rPr>
          <w:b/>
          <w:sz w:val="24"/>
          <w:szCs w:val="24"/>
          <w:u w:val="single"/>
        </w:rPr>
      </w:pPr>
    </w:p>
    <w:p w:rsidR="00BB4E9B" w:rsidRDefault="00BB4E9B" w:rsidP="00BB4E9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:rsidR="00BB4E9B" w:rsidRDefault="00BB4E9B" w:rsidP="00BB4E9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:rsidR="00BB4E9B" w:rsidRDefault="00BB4E9B" w:rsidP="00BB4E9B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BB4E9B" w:rsidRDefault="00BB4E9B" w:rsidP="00BB4E9B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B4E9B" w:rsidTr="00BB4E9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sz w:val="24"/>
                <w:szCs w:val="24"/>
              </w:rPr>
            </w:pPr>
          </w:p>
        </w:tc>
      </w:tr>
      <w:tr w:rsidR="00BB4E9B" w:rsidTr="00BB4E9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ŠIATORSKÁ BUKOVINKA</w:t>
            </w:r>
          </w:p>
        </w:tc>
      </w:tr>
      <w:tr w:rsidR="00BB4E9B" w:rsidTr="00BB4E9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ŠIATORSKÁ BUKOVINKA č. 41</w:t>
            </w:r>
          </w:p>
        </w:tc>
      </w:tr>
      <w:tr w:rsidR="00BB4E9B" w:rsidTr="00BB4E9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00316431</w:t>
            </w:r>
          </w:p>
        </w:tc>
      </w:tr>
      <w:tr w:rsidR="00BB4E9B" w:rsidTr="00BB4E9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sz w:val="24"/>
                <w:szCs w:val="24"/>
              </w:rPr>
            </w:pPr>
          </w:p>
        </w:tc>
      </w:tr>
      <w:tr w:rsidR="00BB4E9B" w:rsidTr="00BB4E9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sz w:val="24"/>
                <w:szCs w:val="24"/>
              </w:rPr>
            </w:pPr>
          </w:p>
        </w:tc>
      </w:tr>
      <w:tr w:rsidR="00BB4E9B" w:rsidTr="00BB4E9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sz w:val="24"/>
                <w:szCs w:val="24"/>
              </w:rPr>
            </w:pPr>
          </w:p>
        </w:tc>
      </w:tr>
      <w:tr w:rsidR="00BB4E9B" w:rsidTr="00BB4E9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sz w:val="24"/>
                <w:szCs w:val="24"/>
              </w:rPr>
            </w:pPr>
          </w:p>
        </w:tc>
      </w:tr>
      <w:tr w:rsidR="00BB4E9B" w:rsidTr="00BB4E9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Právny dôvod na zostavenie účtovnej závierky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404C03">
              <w:rPr>
                <w:rFonts w:cs="Tahoma"/>
                <w:b/>
                <w:bCs/>
                <w:sz w:val="24"/>
                <w:szCs w:val="24"/>
              </w:rPr>
            </w:r>
            <w:r w:rsidR="00404C03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riadna</w:t>
            </w:r>
          </w:p>
          <w:p w:rsidR="00BB4E9B" w:rsidRDefault="00BB4E9B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404C03">
              <w:rPr>
                <w:rFonts w:cs="Tahoma"/>
                <w:b/>
                <w:bCs/>
                <w:sz w:val="24"/>
                <w:szCs w:val="24"/>
              </w:rPr>
            </w:r>
            <w:r w:rsidR="00404C03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   mimoriadna </w:t>
            </w:r>
          </w:p>
        </w:tc>
      </w:tr>
      <w:tr w:rsidR="00BB4E9B" w:rsidTr="00BB4E9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c) Účtovná jednotka je súčasťou konsolidovaného celku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404C03">
              <w:rPr>
                <w:rFonts w:cs="Tahoma"/>
                <w:b/>
                <w:bCs/>
                <w:sz w:val="24"/>
                <w:szCs w:val="24"/>
              </w:rPr>
            </w:r>
            <w:r w:rsidR="00404C03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BB4E9B" w:rsidRDefault="00BB4E9B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404C03">
              <w:rPr>
                <w:rFonts w:cs="Tahoma"/>
                <w:b/>
                <w:bCs/>
                <w:sz w:val="24"/>
                <w:szCs w:val="24"/>
              </w:rPr>
            </w:r>
            <w:r w:rsidR="00404C03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   nie</w:t>
            </w:r>
          </w:p>
        </w:tc>
      </w:tr>
      <w:tr w:rsidR="00BB4E9B" w:rsidTr="00BB4E9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d)Účtovná jednotka je súčasťou súhrnného celku verejnej správy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404C03">
              <w:rPr>
                <w:rFonts w:cs="Tahoma"/>
                <w:b/>
                <w:bCs/>
                <w:sz w:val="24"/>
                <w:szCs w:val="24"/>
              </w:rPr>
            </w:r>
            <w:r w:rsidR="00404C03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BB4E9B" w:rsidRDefault="00BB4E9B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404C03">
              <w:rPr>
                <w:rFonts w:cs="Tahoma"/>
                <w:b/>
                <w:bCs/>
                <w:sz w:val="24"/>
                <w:szCs w:val="24"/>
              </w:rPr>
            </w:r>
            <w:r w:rsidR="00404C03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   nie</w:t>
            </w:r>
          </w:p>
        </w:tc>
      </w:tr>
    </w:tbl>
    <w:p w:rsidR="00BB4E9B" w:rsidRDefault="00BB4E9B" w:rsidP="00BB4E9B">
      <w:pPr>
        <w:jc w:val="center"/>
        <w:rPr>
          <w:b/>
          <w:sz w:val="24"/>
          <w:szCs w:val="24"/>
        </w:rPr>
      </w:pPr>
    </w:p>
    <w:p w:rsidR="00BB4E9B" w:rsidRDefault="00BB4E9B" w:rsidP="00BB4E9B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BB4E9B" w:rsidRDefault="00BB4E9B" w:rsidP="00BB4E9B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B4E9B" w:rsidTr="00BB4E9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Všeobecná verejná správa, samospráva</w:t>
            </w:r>
          </w:p>
        </w:tc>
      </w:tr>
    </w:tbl>
    <w:p w:rsidR="00BB4E9B" w:rsidRDefault="00BB4E9B" w:rsidP="00BB4E9B">
      <w:pPr>
        <w:rPr>
          <w:b/>
          <w:sz w:val="24"/>
          <w:szCs w:val="24"/>
        </w:rPr>
      </w:pPr>
    </w:p>
    <w:p w:rsidR="00BB4E9B" w:rsidRDefault="00BB4E9B" w:rsidP="00BB4E9B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BB4E9B" w:rsidRDefault="00BB4E9B" w:rsidP="00BB4E9B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B4E9B" w:rsidTr="00BB4E9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 (meno a priezvisko)</w:t>
            </w:r>
          </w:p>
          <w:p w:rsidR="00BB4E9B" w:rsidRDefault="00BB4E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Juraj </w:t>
            </w:r>
            <w:proofErr w:type="spellStart"/>
            <w:r>
              <w:rPr>
                <w:sz w:val="24"/>
                <w:szCs w:val="24"/>
              </w:rPr>
              <w:t>Badinka</w:t>
            </w:r>
            <w:proofErr w:type="spellEnd"/>
          </w:p>
          <w:p w:rsidR="00BB4E9B" w:rsidRDefault="00BB4E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Starosta obce</w:t>
            </w:r>
          </w:p>
        </w:tc>
      </w:tr>
      <w:tr w:rsidR="00BB4E9B" w:rsidTr="00BB4E9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 (meno a priezvisko)</w:t>
            </w:r>
          </w:p>
          <w:p w:rsidR="00BB4E9B" w:rsidRDefault="00BB4E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BB4E9B" w:rsidTr="00BB4E9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D266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BB4E9B" w:rsidTr="00BB4E9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Počet zamestnancov ku dňu, ku ktorému sa zostavuje účtovná závierka účtovnej jednotky z toho:  </w:t>
            </w:r>
          </w:p>
          <w:p w:rsidR="00BB4E9B" w:rsidRDefault="00BB4E9B" w:rsidP="00BB4E9B">
            <w:pPr>
              <w:numPr>
                <w:ilvl w:val="0"/>
                <w:numId w:val="2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počet vedúcich zamestnancov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D266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  <w:p w:rsidR="00BB4E9B" w:rsidRDefault="00BB4E9B">
            <w:pPr>
              <w:rPr>
                <w:sz w:val="24"/>
                <w:szCs w:val="24"/>
              </w:rPr>
            </w:pPr>
          </w:p>
          <w:p w:rsidR="00BB4E9B" w:rsidRDefault="00BB4E9B">
            <w:pPr>
              <w:rPr>
                <w:sz w:val="24"/>
                <w:szCs w:val="24"/>
              </w:rPr>
            </w:pPr>
          </w:p>
          <w:p w:rsidR="00BB4E9B" w:rsidRDefault="00BB4E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B4E9B" w:rsidTr="00BB4E9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b/>
                <w:sz w:val="24"/>
                <w:szCs w:val="24"/>
              </w:rPr>
            </w:pPr>
          </w:p>
        </w:tc>
      </w:tr>
      <w:tr w:rsidR="00BB4E9B" w:rsidTr="00BB4E9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 w:rsidP="00BB4E9B">
            <w:pPr>
              <w:numPr>
                <w:ilvl w:val="0"/>
                <w:numId w:val="2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rozpočtové organizácie zriadené účtovnou jednotkou (počet)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BB4E9B" w:rsidTr="00BB4E9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 w:rsidP="00BB4E9B">
            <w:pPr>
              <w:numPr>
                <w:ilvl w:val="0"/>
                <w:numId w:val="2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príspevkové  organizácie zriadené účtovnou jednotkou (počet)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BB4E9B" w:rsidTr="00BB4E9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 w:rsidP="00BB4E9B">
            <w:pPr>
              <w:numPr>
                <w:ilvl w:val="0"/>
                <w:numId w:val="2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neziskové organizácie založené/zriadené  účtovnou jednotkou (počet)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BB4E9B" w:rsidTr="00BB4E9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 w:rsidP="00BB4E9B">
            <w:pPr>
              <w:numPr>
                <w:ilvl w:val="0"/>
                <w:numId w:val="2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právnické osoby založené účtovnou jednotkou (počet)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BB4E9B" w:rsidRDefault="00BB4E9B" w:rsidP="00BB4E9B">
      <w:pPr>
        <w:jc w:val="center"/>
        <w:rPr>
          <w:sz w:val="24"/>
          <w:szCs w:val="24"/>
        </w:rPr>
      </w:pPr>
    </w:p>
    <w:p w:rsidR="00BB4E9B" w:rsidRDefault="00BB4E9B" w:rsidP="00BB4E9B">
      <w:pPr>
        <w:jc w:val="center"/>
        <w:rPr>
          <w:b/>
          <w:sz w:val="24"/>
          <w:szCs w:val="24"/>
        </w:rPr>
      </w:pPr>
    </w:p>
    <w:p w:rsidR="00BB4E9B" w:rsidRDefault="00BB4E9B" w:rsidP="00BB4E9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>
        <w:rPr>
          <w:b/>
          <w:sz w:val="24"/>
          <w:szCs w:val="24"/>
        </w:rPr>
        <w:lastRenderedPageBreak/>
        <w:t>Čl. II</w:t>
      </w:r>
    </w:p>
    <w:p w:rsidR="00BB4E9B" w:rsidRDefault="00BB4E9B" w:rsidP="00BB4E9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účtovných zásadách a účtovných metódach </w:t>
      </w:r>
    </w:p>
    <w:p w:rsidR="00BB4E9B" w:rsidRDefault="00BB4E9B" w:rsidP="00BB4E9B">
      <w:pPr>
        <w:rPr>
          <w:sz w:val="24"/>
          <w:szCs w:val="24"/>
        </w:rPr>
      </w:pPr>
    </w:p>
    <w:p w:rsidR="00BB4E9B" w:rsidRDefault="00BB4E9B" w:rsidP="00BB4E9B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404C03">
        <w:rPr>
          <w:rFonts w:cs="Tahoma"/>
          <w:b/>
          <w:bCs/>
          <w:sz w:val="22"/>
          <w:szCs w:val="22"/>
        </w:rPr>
      </w:r>
      <w:r w:rsidR="00404C03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404C03">
        <w:rPr>
          <w:rFonts w:cs="Tahoma"/>
          <w:b/>
          <w:bCs/>
          <w:sz w:val="22"/>
          <w:szCs w:val="22"/>
        </w:rPr>
      </w:r>
      <w:r w:rsidR="00404C03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BB4E9B" w:rsidRDefault="00BB4E9B" w:rsidP="00BB4E9B">
      <w:pPr>
        <w:spacing w:line="360" w:lineRule="auto"/>
        <w:jc w:val="both"/>
        <w:rPr>
          <w:sz w:val="24"/>
          <w:szCs w:val="24"/>
        </w:rPr>
      </w:pPr>
    </w:p>
    <w:p w:rsidR="00BB4E9B" w:rsidRDefault="00BB4E9B" w:rsidP="00BB4E9B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Zmeny účtovných metód a účtovných zásad </w:t>
      </w:r>
    </w:p>
    <w:p w:rsidR="00BB4E9B" w:rsidRDefault="00BB4E9B" w:rsidP="00BB4E9B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404C03">
        <w:rPr>
          <w:rFonts w:cs="Tahoma"/>
          <w:b/>
          <w:bCs/>
          <w:sz w:val="22"/>
          <w:szCs w:val="22"/>
        </w:rPr>
      </w:r>
      <w:r w:rsidR="00404C03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404C03">
        <w:rPr>
          <w:rFonts w:cs="Tahoma"/>
          <w:b/>
          <w:bCs/>
          <w:sz w:val="22"/>
          <w:szCs w:val="22"/>
        </w:rPr>
      </w:r>
      <w:r w:rsidR="00404C03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BB4E9B" w:rsidRDefault="00BB4E9B" w:rsidP="00BB4E9B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BB4E9B" w:rsidRDefault="00BB4E9B" w:rsidP="00BB4E9B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BB4E9B" w:rsidTr="00BB4E9B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B4E9B" w:rsidRDefault="00BB4E9B">
            <w:pPr>
              <w:jc w:val="center"/>
              <w:rPr>
                <w:b/>
              </w:rPr>
            </w:pPr>
          </w:p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zmeny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B4E9B" w:rsidRDefault="00BB4E9B">
            <w:pPr>
              <w:jc w:val="center"/>
              <w:rPr>
                <w:b/>
              </w:rPr>
            </w:pPr>
          </w:p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 xml:space="preserve">Dôvod zmeny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B4E9B" w:rsidRDefault="00BB4E9B">
            <w:pPr>
              <w:jc w:val="center"/>
              <w:rPr>
                <w:b/>
              </w:rPr>
            </w:pPr>
          </w:p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 xml:space="preserve">Peňažné vyjadrenie </w:t>
            </w:r>
          </w:p>
          <w:p w:rsidR="00BB4E9B" w:rsidRDefault="00BB4E9B">
            <w:pPr>
              <w:jc w:val="center"/>
              <w:rPr>
                <w:b/>
              </w:rPr>
            </w:pPr>
          </w:p>
        </w:tc>
      </w:tr>
      <w:tr w:rsidR="00BB4E9B" w:rsidTr="00BB4E9B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</w:tbl>
    <w:p w:rsidR="00BB4E9B" w:rsidRDefault="00BB4E9B" w:rsidP="00BB4E9B">
      <w:pPr>
        <w:ind w:left="284"/>
        <w:jc w:val="both"/>
        <w:rPr>
          <w:b/>
          <w:sz w:val="24"/>
          <w:szCs w:val="24"/>
        </w:rPr>
      </w:pPr>
    </w:p>
    <w:p w:rsidR="00BB4E9B" w:rsidRDefault="00BB4E9B" w:rsidP="00BB4E9B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ocenenia jednotlivých položiek</w:t>
      </w:r>
    </w:p>
    <w:p w:rsidR="00BB4E9B" w:rsidRDefault="00BB4E9B" w:rsidP="00BB4E9B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B4E9B" w:rsidTr="00BB4E9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Spôsob oceňovania</w:t>
            </w:r>
          </w:p>
        </w:tc>
      </w:tr>
      <w:tr w:rsidR="00BB4E9B" w:rsidTr="00BB4E9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 w:rsidP="00BB4E9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nehmotný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BB4E9B" w:rsidTr="00BB4E9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 w:rsidP="00BB4E9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nehmotný majetok </w:t>
            </w:r>
            <w:r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BB4E9B" w:rsidTr="00BB4E9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 w:rsidP="00BB4E9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BB4E9B" w:rsidTr="00BB4E9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 w:rsidP="00BB4E9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dlhodobý hmotný majetok 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BB4E9B" w:rsidTr="00BB4E9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 w:rsidP="00BB4E9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dlhodobý nehmotný majetok a dlhodobý hmotný majetok získaný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reprodukčnou obstarávacou cenou</w:t>
            </w:r>
          </w:p>
        </w:tc>
      </w:tr>
      <w:tr w:rsidR="00BB4E9B" w:rsidTr="00BB4E9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 w:rsidP="00BB4E9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dlhodobý finančný majetok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BB4E9B" w:rsidTr="00BB4E9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 w:rsidP="00BB4E9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BB4E9B" w:rsidTr="00BB4E9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 w:rsidP="00BB4E9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zásoby vytvorené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BB4E9B" w:rsidTr="00BB4E9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 w:rsidP="00BB4E9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zásoby získané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reprodukčnou obstarávacou cenou</w:t>
            </w:r>
          </w:p>
        </w:tc>
      </w:tr>
      <w:tr w:rsidR="00BB4E9B" w:rsidTr="00BB4E9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 w:rsidP="00BB4E9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pohľadávky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pPr>
              <w:rPr>
                <w:sz w:val="24"/>
                <w:szCs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BB4E9B" w:rsidTr="00BB4E9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 w:rsidP="00BB4E9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krátkodobý finančný majetok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pPr>
              <w:rPr>
                <w:sz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BB4E9B" w:rsidTr="00BB4E9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 w:rsidP="00BB4E9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časové rozlíšenie na strane </w:t>
            </w:r>
            <w:r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BB4E9B" w:rsidTr="00BB4E9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 w:rsidP="00BB4E9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BB4E9B" w:rsidTr="00BB4E9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 w:rsidP="00BB4E9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oceňujú sa v očakávanej výške záväzku</w:t>
            </w:r>
          </w:p>
        </w:tc>
      </w:tr>
      <w:tr w:rsidR="00BB4E9B" w:rsidTr="00BB4E9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 w:rsidP="00BB4E9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časové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BB4E9B" w:rsidTr="00BB4E9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 w:rsidP="00BB4E9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BB4E9B" w:rsidRDefault="00BB4E9B" w:rsidP="00BB4E9B">
      <w:pPr>
        <w:ind w:left="284"/>
        <w:jc w:val="both"/>
        <w:rPr>
          <w:rFonts w:cs="Tahoma"/>
          <w:bCs/>
          <w:sz w:val="22"/>
          <w:szCs w:val="22"/>
        </w:rPr>
      </w:pPr>
    </w:p>
    <w:p w:rsidR="00BB4E9B" w:rsidRDefault="00BB4E9B" w:rsidP="00BB4E9B">
      <w:pPr>
        <w:ind w:left="284"/>
        <w:jc w:val="both"/>
        <w:rPr>
          <w:rFonts w:cs="Tahoma"/>
          <w:bCs/>
          <w:sz w:val="22"/>
          <w:szCs w:val="22"/>
        </w:rPr>
      </w:pPr>
    </w:p>
    <w:p w:rsidR="00BB4E9B" w:rsidRDefault="00BB4E9B" w:rsidP="00BB4E9B">
      <w:pPr>
        <w:ind w:left="284"/>
        <w:jc w:val="both"/>
        <w:rPr>
          <w:rFonts w:cs="Tahoma"/>
          <w:bCs/>
          <w:sz w:val="22"/>
          <w:szCs w:val="22"/>
        </w:rPr>
      </w:pPr>
    </w:p>
    <w:p w:rsidR="00BB4E9B" w:rsidRDefault="00BB4E9B" w:rsidP="00BB4E9B">
      <w:pPr>
        <w:ind w:left="284"/>
        <w:jc w:val="both"/>
        <w:rPr>
          <w:rFonts w:cs="Tahoma"/>
          <w:bCs/>
          <w:sz w:val="22"/>
          <w:szCs w:val="22"/>
        </w:rPr>
      </w:pPr>
    </w:p>
    <w:p w:rsidR="00BB4E9B" w:rsidRDefault="00BB4E9B" w:rsidP="00BB4E9B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BB4E9B" w:rsidRDefault="00BB4E9B" w:rsidP="00BB4E9B">
      <w:pPr>
        <w:jc w:val="both"/>
        <w:rPr>
          <w:sz w:val="24"/>
          <w:szCs w:val="24"/>
        </w:rPr>
      </w:pPr>
      <w:r>
        <w:rPr>
          <w:sz w:val="24"/>
          <w:szCs w:val="24"/>
        </w:rPr>
        <w:t>Odpisy dlhodobého nehmotného majetku a dlhodobého hmotného majetku sú stanovené tak, že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sa vychádza z predpokladanej doby jeho užívania a predpokladaného priebehu jeho opotrebenia. Odpisovať sa začína:</w:t>
      </w:r>
    </w:p>
    <w:p w:rsidR="00BB4E9B" w:rsidRDefault="00BB4E9B" w:rsidP="00BB4E9B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404C03">
        <w:rPr>
          <w:rFonts w:cs="Tahoma"/>
          <w:b/>
          <w:bCs/>
          <w:sz w:val="22"/>
          <w:szCs w:val="22"/>
        </w:rPr>
      </w:r>
      <w:r w:rsidR="00404C03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 xml:space="preserve">odo </w:t>
      </w:r>
      <w:r>
        <w:rPr>
          <w:sz w:val="24"/>
          <w:szCs w:val="24"/>
        </w:rPr>
        <w:t>dňa jeho zaradenia do používania</w:t>
      </w:r>
    </w:p>
    <w:p w:rsidR="00BB4E9B" w:rsidRDefault="00BB4E9B" w:rsidP="00BB4E9B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404C03">
        <w:rPr>
          <w:rFonts w:cs="Tahoma"/>
          <w:b/>
          <w:bCs/>
          <w:sz w:val="22"/>
          <w:szCs w:val="22"/>
        </w:rPr>
      </w:r>
      <w:r w:rsidR="00404C03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sz w:val="24"/>
          <w:szCs w:val="24"/>
        </w:rPr>
        <w:t>prvým dňom mesiaca nasledujúceho po uvedení dlhodobého majetku do používania</w:t>
      </w:r>
    </w:p>
    <w:p w:rsidR="00BB4E9B" w:rsidRDefault="00BB4E9B" w:rsidP="00BB4E9B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Účtovné odpisy sa zaokrúhľujú na celé eurá nahor. Metóda odpisovania sa používa lineárna. </w:t>
      </w:r>
    </w:p>
    <w:p w:rsidR="00BB4E9B" w:rsidRDefault="00BB4E9B" w:rsidP="00BB4E9B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Účtovná jednotka zaraďuje majetok do odpisových skupín v zmysle zákona č.595/2003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dani z príjmov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 Ak účtovná jednotka nemôže zaradiť majetok do 1. - 4. odpisovej skupiny, individuálne prehodnotí odpisový plán konkrétneho majetku podľa špecifických podmienok používania.</w:t>
      </w:r>
      <w:r>
        <w:rPr>
          <w:color w:val="FF0000"/>
          <w:sz w:val="24"/>
          <w:szCs w:val="24"/>
        </w:rPr>
        <w:t xml:space="preserve"> </w:t>
      </w:r>
    </w:p>
    <w:p w:rsidR="00BB4E9B" w:rsidRDefault="00BB4E9B" w:rsidP="00BB4E9B">
      <w:pPr>
        <w:pStyle w:val="Zkladntext"/>
        <w:ind w:left="0"/>
        <w:rPr>
          <w:sz w:val="24"/>
          <w:szCs w:val="24"/>
        </w:rPr>
      </w:pPr>
    </w:p>
    <w:p w:rsidR="00BB4E9B" w:rsidRDefault="00BB4E9B" w:rsidP="00BB4E9B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BB4E9B" w:rsidTr="00BB4E9B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Predpokladaná doba </w:t>
            </w:r>
          </w:p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>Ročná odpisová sadzba</w:t>
            </w:r>
          </w:p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</w:tr>
      <w:tr w:rsidR="00BB4E9B" w:rsidTr="00BB4E9B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pPr>
              <w:jc w:val="center"/>
            </w:pPr>
            <w:r>
              <w:t>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pPr>
              <w:jc w:val="center"/>
            </w:pPr>
            <w:r>
              <w:t>4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pPr>
              <w:jc w:val="center"/>
            </w:pPr>
            <w:r>
              <w:t>1/4</w:t>
            </w:r>
          </w:p>
        </w:tc>
      </w:tr>
      <w:tr w:rsidR="00BB4E9B" w:rsidTr="00BB4E9B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pPr>
              <w:jc w:val="center"/>
            </w:pPr>
            <w: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pPr>
              <w:jc w:val="center"/>
            </w:pPr>
            <w:r>
              <w:t>6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pPr>
              <w:jc w:val="center"/>
            </w:pPr>
            <w:r>
              <w:t>1/6</w:t>
            </w:r>
          </w:p>
        </w:tc>
      </w:tr>
      <w:tr w:rsidR="00BB4E9B" w:rsidTr="00BB4E9B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pPr>
              <w:jc w:val="center"/>
            </w:pPr>
            <w:r>
              <w:t>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pPr>
              <w:jc w:val="center"/>
            </w:pPr>
            <w:r>
              <w:t>8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pPr>
              <w:jc w:val="center"/>
            </w:pPr>
            <w:r>
              <w:t>1/8</w:t>
            </w:r>
          </w:p>
        </w:tc>
      </w:tr>
      <w:tr w:rsidR="00BB4E9B" w:rsidTr="00BB4E9B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pPr>
              <w:jc w:val="center"/>
            </w:pPr>
            <w: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pPr>
              <w:jc w:val="center"/>
            </w:pPr>
            <w:r>
              <w:t>12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pPr>
              <w:jc w:val="center"/>
            </w:pPr>
            <w:r>
              <w:t>1/12</w:t>
            </w:r>
          </w:p>
        </w:tc>
      </w:tr>
      <w:tr w:rsidR="00BB4E9B" w:rsidTr="00BB4E9B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pPr>
              <w:jc w:val="center"/>
            </w:pPr>
            <w:r>
              <w:t>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pPr>
              <w:jc w:val="center"/>
            </w:pPr>
            <w:r>
              <w:t>20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pPr>
              <w:jc w:val="center"/>
            </w:pPr>
            <w:r>
              <w:t>1/20</w:t>
            </w:r>
          </w:p>
        </w:tc>
      </w:tr>
      <w:tr w:rsidR="00BB4E9B" w:rsidTr="00BB4E9B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pPr>
              <w:jc w:val="center"/>
            </w:pPr>
            <w:r>
              <w:t>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pPr>
              <w:jc w:val="center"/>
            </w:pPr>
            <w:r>
              <w:t>40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pPr>
              <w:jc w:val="center"/>
            </w:pPr>
            <w:r>
              <w:t>1/40</w:t>
            </w:r>
          </w:p>
        </w:tc>
      </w:tr>
    </w:tbl>
    <w:p w:rsidR="00BB4E9B" w:rsidRDefault="00BB4E9B" w:rsidP="00BB4E9B">
      <w:pPr>
        <w:jc w:val="both"/>
        <w:rPr>
          <w:sz w:val="24"/>
        </w:rPr>
      </w:pPr>
    </w:p>
    <w:p w:rsidR="00BB4E9B" w:rsidRDefault="00BB4E9B" w:rsidP="00BB4E9B">
      <w:pPr>
        <w:jc w:val="both"/>
        <w:rPr>
          <w:sz w:val="24"/>
        </w:rPr>
      </w:pPr>
      <w:r>
        <w:rPr>
          <w:sz w:val="24"/>
        </w:rPr>
        <w:t>Drobný nehmotný majetok od 0,01 Eur do 650,00 €, ktorý podľa rozhodnutia účtovnej jednotky nie je dlhodobým nehmotným majetkom sa účtuje pri obstaraní do nákladov na účet 518 - Ostatné služby.</w:t>
      </w:r>
    </w:p>
    <w:p w:rsidR="00BB4E9B" w:rsidRDefault="00BB4E9B" w:rsidP="00BB4E9B">
      <w:pPr>
        <w:jc w:val="both"/>
        <w:rPr>
          <w:sz w:val="24"/>
        </w:rPr>
      </w:pPr>
      <w:r>
        <w:rPr>
          <w:sz w:val="24"/>
        </w:rPr>
        <w:t xml:space="preserve">Drobný hmotný majetok od 0,01 Eur do 330,00 €, ktorý podľa rozhodnutia účtovnej jednotky nie je dlhodobým hmotným majetkom sa účtuje ako zásoby. </w:t>
      </w:r>
    </w:p>
    <w:p w:rsidR="00BB4E9B" w:rsidRDefault="00BB4E9B" w:rsidP="00BB4E9B">
      <w:pPr>
        <w:jc w:val="both"/>
        <w:rPr>
          <w:sz w:val="24"/>
        </w:rPr>
      </w:pPr>
      <w:r>
        <w:rPr>
          <w:sz w:val="24"/>
        </w:rPr>
        <w:t>Drobný hmotný majetok od 330,01 € do 1700,00 € sa účtuje na ťarchu účtu 028 – Drobný dlhodobý hmotný majetok.</w:t>
      </w:r>
    </w:p>
    <w:p w:rsidR="00BB4E9B" w:rsidRDefault="00BB4E9B" w:rsidP="00BB4E9B">
      <w:pPr>
        <w:jc w:val="both"/>
        <w:rPr>
          <w:sz w:val="24"/>
        </w:rPr>
      </w:pPr>
    </w:p>
    <w:p w:rsidR="00BB4E9B" w:rsidRDefault="00BB4E9B" w:rsidP="00BB4E9B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</w:p>
    <w:p w:rsidR="00BB4E9B" w:rsidRDefault="00BB4E9B" w:rsidP="00BB4E9B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zohľadnenie zníženia hodnoty majetku.</w:t>
      </w:r>
    </w:p>
    <w:p w:rsidR="00BB4E9B" w:rsidRDefault="00BB4E9B" w:rsidP="00BB4E9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Prechodné zníženie hodnoty majetku sa vyjadruje </w:t>
      </w:r>
      <w:r>
        <w:rPr>
          <w:sz w:val="24"/>
          <w:szCs w:val="24"/>
          <w:u w:val="single"/>
        </w:rPr>
        <w:t>opravnou položkou</w:t>
      </w:r>
      <w:r>
        <w:rPr>
          <w:sz w:val="24"/>
          <w:szCs w:val="24"/>
        </w:rPr>
        <w:t xml:space="preserve">. </w:t>
      </w:r>
    </w:p>
    <w:p w:rsidR="00BB4E9B" w:rsidRDefault="00BB4E9B" w:rsidP="00BB4E9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tvorila opravné položky k </w:t>
      </w:r>
    </w:p>
    <w:p w:rsidR="00BB4E9B" w:rsidRDefault="00BB4E9B" w:rsidP="00BB4E9B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sz w:val="24"/>
          <w:szCs w:val="24"/>
        </w:rPr>
        <w:t>odpisovanému dlhodobému majetku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404C03">
        <w:rPr>
          <w:rFonts w:cs="Tahoma"/>
          <w:b/>
          <w:bCs/>
          <w:sz w:val="22"/>
          <w:szCs w:val="22"/>
        </w:rPr>
      </w:r>
      <w:r w:rsidR="00404C03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404C03">
        <w:rPr>
          <w:rFonts w:cs="Tahoma"/>
          <w:b/>
          <w:bCs/>
          <w:sz w:val="22"/>
          <w:szCs w:val="22"/>
        </w:rPr>
      </w:r>
      <w:r w:rsidR="00404C03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BB4E9B" w:rsidRDefault="00BB4E9B" w:rsidP="00BB4E9B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sz w:val="24"/>
          <w:szCs w:val="24"/>
        </w:rPr>
        <w:t>neodpisovanému dlhodobému majetku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404C03">
        <w:rPr>
          <w:rFonts w:cs="Tahoma"/>
          <w:b/>
          <w:bCs/>
          <w:sz w:val="22"/>
          <w:szCs w:val="22"/>
        </w:rPr>
      </w:r>
      <w:r w:rsidR="00404C03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404C03">
        <w:rPr>
          <w:rFonts w:cs="Tahoma"/>
          <w:b/>
          <w:bCs/>
          <w:sz w:val="22"/>
          <w:szCs w:val="22"/>
        </w:rPr>
      </w:r>
      <w:r w:rsidR="00404C03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BB4E9B" w:rsidRDefault="00BB4E9B" w:rsidP="00BB4E9B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>nedokončeným investíciám</w:t>
      </w:r>
      <w:r>
        <w:rPr>
          <w:rFonts w:cs="Tahoma"/>
          <w:b/>
          <w:bCs/>
          <w:sz w:val="24"/>
          <w:szCs w:val="24"/>
        </w:rPr>
        <w:t xml:space="preserve">  </w:t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404C03">
        <w:rPr>
          <w:rFonts w:cs="Tahoma"/>
          <w:b/>
          <w:bCs/>
          <w:sz w:val="22"/>
          <w:szCs w:val="22"/>
        </w:rPr>
      </w:r>
      <w:r w:rsidR="00404C03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404C03">
        <w:rPr>
          <w:rFonts w:cs="Tahoma"/>
          <w:b/>
          <w:bCs/>
          <w:sz w:val="22"/>
          <w:szCs w:val="22"/>
        </w:rPr>
      </w:r>
      <w:r w:rsidR="00404C03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BB4E9B" w:rsidRDefault="00BB4E9B" w:rsidP="00BB4E9B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dlhodobému finančnému majetku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404C03">
        <w:rPr>
          <w:rFonts w:cs="Tahoma"/>
          <w:b/>
          <w:bCs/>
          <w:sz w:val="22"/>
          <w:szCs w:val="22"/>
        </w:rPr>
      </w:r>
      <w:r w:rsidR="00404C03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404C03">
        <w:rPr>
          <w:rFonts w:cs="Tahoma"/>
          <w:b/>
          <w:bCs/>
          <w:sz w:val="22"/>
          <w:szCs w:val="22"/>
        </w:rPr>
      </w:r>
      <w:r w:rsidR="00404C03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BB4E9B" w:rsidRDefault="00BB4E9B" w:rsidP="00BB4E9B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404C03">
        <w:rPr>
          <w:rFonts w:cs="Tahoma"/>
          <w:b/>
          <w:bCs/>
          <w:sz w:val="22"/>
          <w:szCs w:val="22"/>
        </w:rPr>
      </w:r>
      <w:r w:rsidR="00404C03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404C03">
        <w:rPr>
          <w:rFonts w:cs="Tahoma"/>
          <w:b/>
          <w:bCs/>
          <w:sz w:val="22"/>
          <w:szCs w:val="22"/>
        </w:rPr>
      </w:r>
      <w:r w:rsidR="00404C03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BB4E9B" w:rsidRDefault="00BB4E9B" w:rsidP="00BB4E9B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404C03">
        <w:rPr>
          <w:rFonts w:cs="Tahoma"/>
          <w:b/>
          <w:bCs/>
          <w:sz w:val="22"/>
          <w:szCs w:val="22"/>
        </w:rPr>
      </w:r>
      <w:r w:rsidR="00404C03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404C03">
        <w:rPr>
          <w:rFonts w:cs="Tahoma"/>
          <w:b/>
          <w:bCs/>
          <w:sz w:val="22"/>
          <w:szCs w:val="22"/>
        </w:rPr>
      </w:r>
      <w:r w:rsidR="00404C03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BB4E9B" w:rsidRDefault="00BB4E9B" w:rsidP="00BB4E9B">
      <w:pPr>
        <w:pStyle w:val="Zkladntext"/>
        <w:ind w:left="0"/>
        <w:rPr>
          <w:color w:val="000000"/>
          <w:sz w:val="24"/>
          <w:szCs w:val="24"/>
        </w:rPr>
      </w:pPr>
    </w:p>
    <w:p w:rsidR="00BB4E9B" w:rsidRDefault="00BB4E9B" w:rsidP="00BB4E9B">
      <w:pPr>
        <w:pStyle w:val="Zkladntext"/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Účtovná jednotka  </w:t>
      </w:r>
      <w:r>
        <w:rPr>
          <w:color w:val="000000"/>
          <w:sz w:val="24"/>
          <w:szCs w:val="24"/>
          <w:u w:val="single"/>
        </w:rPr>
        <w:t>tvorila opravné položky k pohľadávkam v rámci hlavnej činnosti,</w:t>
      </w:r>
      <w:r>
        <w:rPr>
          <w:color w:val="000000"/>
          <w:sz w:val="24"/>
          <w:szCs w:val="24"/>
        </w:rPr>
        <w:t xml:space="preserve"> pri ktorých je riziko, že ich dlžník úplne </w:t>
      </w:r>
      <w:r>
        <w:rPr>
          <w:sz w:val="24"/>
          <w:szCs w:val="24"/>
        </w:rPr>
        <w:t>alebo</w:t>
      </w:r>
      <w:r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19"/>
        <w:gridCol w:w="7635"/>
      </w:tblGrid>
      <w:tr w:rsidR="00BB4E9B" w:rsidTr="00BB4E9B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mes.</w:t>
            </w: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najviac do výšky 20         % menovitej hodnoty pohľadávky bez príslušenstva </w:t>
            </w:r>
          </w:p>
        </w:tc>
      </w:tr>
      <w:tr w:rsidR="00BB4E9B" w:rsidTr="00BB4E9B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 mes.</w:t>
            </w: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najviac do výšky 50         % menovitej hodnoty pohľadávky bez príslušenstva</w:t>
            </w:r>
          </w:p>
        </w:tc>
      </w:tr>
      <w:tr w:rsidR="00BB4E9B" w:rsidTr="00BB4E9B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36 mes. </w:t>
            </w: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najviac do výšky  100      % menovitej hodnoty pohľadávky bez príslušenstva</w:t>
            </w:r>
          </w:p>
        </w:tc>
      </w:tr>
    </w:tbl>
    <w:p w:rsidR="00BB4E9B" w:rsidRDefault="00BB4E9B" w:rsidP="00BB4E9B">
      <w:pPr>
        <w:pStyle w:val="Zkladntext"/>
        <w:ind w:left="0"/>
        <w:rPr>
          <w:sz w:val="24"/>
          <w:szCs w:val="24"/>
          <w:u w:val="single"/>
        </w:rPr>
      </w:pPr>
    </w:p>
    <w:p w:rsidR="00BB4E9B" w:rsidRDefault="00BB4E9B" w:rsidP="00BB4E9B">
      <w:pPr>
        <w:pStyle w:val="Zkladntext"/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Účtovná jednotka </w:t>
      </w:r>
      <w:r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>
        <w:rPr>
          <w:color w:val="000000"/>
          <w:sz w:val="24"/>
          <w:szCs w:val="24"/>
        </w:rPr>
        <w:t xml:space="preserve">, podľa ustanovenia § 20  zákona č.595/2003 </w:t>
      </w:r>
      <w:proofErr w:type="spellStart"/>
      <w:r>
        <w:rPr>
          <w:color w:val="000000"/>
          <w:sz w:val="24"/>
          <w:szCs w:val="24"/>
        </w:rPr>
        <w:t>Z.z</w:t>
      </w:r>
      <w:proofErr w:type="spellEnd"/>
      <w:r>
        <w:rPr>
          <w:color w:val="000000"/>
          <w:sz w:val="24"/>
          <w:szCs w:val="24"/>
        </w:rPr>
        <w:t>. o dani z príjmov v </w:t>
      </w:r>
      <w:proofErr w:type="spellStart"/>
      <w:r>
        <w:rPr>
          <w:color w:val="000000"/>
          <w:sz w:val="24"/>
          <w:szCs w:val="24"/>
        </w:rPr>
        <w:t>z.n.p</w:t>
      </w:r>
      <w:proofErr w:type="spellEnd"/>
      <w:r>
        <w:rPr>
          <w:color w:val="000000"/>
          <w:sz w:val="24"/>
          <w:szCs w:val="24"/>
        </w:rPr>
        <w:t xml:space="preserve">.. </w:t>
      </w:r>
    </w:p>
    <w:p w:rsidR="00BB4E9B" w:rsidRDefault="00BB4E9B" w:rsidP="00BB4E9B">
      <w:pPr>
        <w:pStyle w:val="Zkladntext"/>
        <w:ind w:left="0"/>
        <w:rPr>
          <w:sz w:val="24"/>
          <w:szCs w:val="24"/>
          <w:u w:val="single"/>
        </w:rPr>
      </w:pPr>
    </w:p>
    <w:p w:rsidR="00BB4E9B" w:rsidRDefault="00BB4E9B" w:rsidP="00BB4E9B">
      <w:pPr>
        <w:pStyle w:val="Zkladntext"/>
        <w:ind w:left="0"/>
        <w:rPr>
          <w:sz w:val="24"/>
          <w:szCs w:val="24"/>
          <w:u w:val="single"/>
        </w:rPr>
      </w:pPr>
    </w:p>
    <w:p w:rsidR="00BB4E9B" w:rsidRDefault="00BB4E9B" w:rsidP="00BB4E9B">
      <w:pPr>
        <w:pStyle w:val="Zkladntext"/>
        <w:ind w:left="0"/>
        <w:rPr>
          <w:sz w:val="24"/>
          <w:szCs w:val="24"/>
          <w:u w:val="single"/>
        </w:rPr>
      </w:pPr>
    </w:p>
    <w:p w:rsidR="00BB4E9B" w:rsidRDefault="00BB4E9B" w:rsidP="00BB4E9B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vykazovanie transferov.</w:t>
      </w:r>
    </w:p>
    <w:p w:rsidR="00BB4E9B" w:rsidRDefault="00BB4E9B" w:rsidP="00BB4E9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BB4E9B" w:rsidRDefault="00BB4E9B" w:rsidP="00BB4E9B">
      <w:pPr>
        <w:jc w:val="both"/>
        <w:rPr>
          <w:b/>
          <w:sz w:val="24"/>
          <w:szCs w:val="24"/>
        </w:rPr>
      </w:pPr>
    </w:p>
    <w:p w:rsidR="00BB4E9B" w:rsidRDefault="00BB4E9B" w:rsidP="00BB4E9B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Bežný transfer</w:t>
      </w:r>
      <w:r>
        <w:rPr>
          <w:sz w:val="24"/>
          <w:szCs w:val="24"/>
        </w:rPr>
        <w:t xml:space="preserve"> </w:t>
      </w:r>
    </w:p>
    <w:p w:rsidR="00BB4E9B" w:rsidRDefault="00BB4E9B" w:rsidP="00BB4E9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 nákladmi</w:t>
      </w:r>
    </w:p>
    <w:p w:rsidR="00BB4E9B" w:rsidRDefault="00BB4E9B" w:rsidP="00BB4E9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 výdavkami</w:t>
      </w:r>
    </w:p>
    <w:p w:rsidR="00BB4E9B" w:rsidRDefault="00BB4E9B" w:rsidP="00BB4E9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</w:t>
      </w:r>
    </w:p>
    <w:p w:rsidR="00BB4E9B" w:rsidRDefault="00BB4E9B" w:rsidP="00BB4E9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pri poskytnutí  transferu</w:t>
      </w:r>
    </w:p>
    <w:p w:rsidR="00BB4E9B" w:rsidRDefault="00BB4E9B" w:rsidP="00BB4E9B">
      <w:pPr>
        <w:jc w:val="both"/>
        <w:rPr>
          <w:b/>
          <w:sz w:val="24"/>
          <w:szCs w:val="24"/>
        </w:rPr>
      </w:pPr>
    </w:p>
    <w:p w:rsidR="00BB4E9B" w:rsidRDefault="00BB4E9B" w:rsidP="00BB4E9B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BB4E9B" w:rsidRDefault="00BB4E9B" w:rsidP="00BB4E9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BB4E9B" w:rsidRDefault="00BB4E9B" w:rsidP="00BB4E9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BB4E9B" w:rsidRDefault="00BB4E9B" w:rsidP="00BB4E9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podmienok. </w:t>
      </w:r>
    </w:p>
    <w:p w:rsidR="00BB4E9B" w:rsidRDefault="00BB4E9B" w:rsidP="00BB4E9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BB4E9B" w:rsidRDefault="00BB4E9B" w:rsidP="00BB4E9B">
      <w:pPr>
        <w:jc w:val="both"/>
        <w:rPr>
          <w:b/>
          <w:sz w:val="24"/>
          <w:szCs w:val="24"/>
        </w:rPr>
      </w:pPr>
    </w:p>
    <w:p w:rsidR="00BB4E9B" w:rsidRDefault="00BB4E9B" w:rsidP="00BB4E9B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prepočtu údajov v cudzích menách na menu euro.</w:t>
      </w:r>
    </w:p>
    <w:p w:rsidR="00BB4E9B" w:rsidRDefault="00BB4E9B" w:rsidP="00BB4E9B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BB4E9B" w:rsidRDefault="00BB4E9B" w:rsidP="00BB4E9B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Na ocenenie prírastku cudzej meny nakúpenej za euro sa použije kurz, za ktorý bola táto cudzia mena nakúpená.</w:t>
      </w:r>
    </w:p>
    <w:p w:rsidR="00BB4E9B" w:rsidRDefault="00BB4E9B" w:rsidP="00BB4E9B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BB4E9B" w:rsidRDefault="00BB4E9B" w:rsidP="00BB4E9B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BB4E9B" w:rsidRDefault="00BB4E9B" w:rsidP="00BB4E9B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BB4E9B" w:rsidRDefault="00BB4E9B" w:rsidP="00BB4E9B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BB4E9B" w:rsidRDefault="00BB4E9B" w:rsidP="00BB4E9B">
      <w:pPr>
        <w:jc w:val="center"/>
        <w:rPr>
          <w:b/>
          <w:sz w:val="24"/>
          <w:szCs w:val="24"/>
        </w:rPr>
      </w:pPr>
    </w:p>
    <w:p w:rsidR="00BB4E9B" w:rsidRDefault="00BB4E9B" w:rsidP="00BB4E9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III</w:t>
      </w:r>
    </w:p>
    <w:p w:rsidR="00BB4E9B" w:rsidRDefault="00BB4E9B" w:rsidP="00BB4E9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aktív súvahy</w:t>
      </w:r>
    </w:p>
    <w:p w:rsidR="00BB4E9B" w:rsidRDefault="00BB4E9B" w:rsidP="00BB4E9B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</w:p>
    <w:p w:rsidR="00BB4E9B" w:rsidRDefault="00BB4E9B" w:rsidP="00BB4E9B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  <w:r>
        <w:rPr>
          <w:sz w:val="24"/>
          <w:szCs w:val="24"/>
        </w:rPr>
        <w:t>A Neobežný majetok</w:t>
      </w:r>
    </w:p>
    <w:p w:rsidR="00BB4E9B" w:rsidRDefault="00BB4E9B" w:rsidP="00BB4E9B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nehmotný majetok a dlhodobý hmotný majetok </w:t>
      </w:r>
    </w:p>
    <w:p w:rsidR="00BB4E9B" w:rsidRDefault="00BB4E9B" w:rsidP="00BB4E9B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BB4E9B" w:rsidRDefault="00BB4E9B" w:rsidP="00BB4E9B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</w:p>
    <w:p w:rsidR="00BB4E9B" w:rsidRDefault="00BB4E9B" w:rsidP="00BB4E9B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spôsob a výška poistenia </w:t>
      </w:r>
      <w:r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9"/>
        <w:gridCol w:w="5015"/>
      </w:tblGrid>
      <w:tr w:rsidR="00BB4E9B" w:rsidTr="00BB4E9B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BB4E9B" w:rsidTr="00BB4E9B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>Stavby – združené poistenie majetku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071A67" w:rsidP="004248C4">
            <w:pPr>
              <w:jc w:val="right"/>
            </w:pPr>
            <w:r>
              <w:t>174,70</w:t>
            </w:r>
          </w:p>
        </w:tc>
      </w:tr>
      <w:tr w:rsidR="00BB4E9B" w:rsidTr="00BB4E9B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>Dopravné prostriedky</w:t>
            </w:r>
            <w:r w:rsidR="00071A67">
              <w:t xml:space="preserve"> AXA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071A67" w:rsidP="004248C4">
            <w:pPr>
              <w:jc w:val="right"/>
            </w:pPr>
            <w:r>
              <w:t>177,50</w:t>
            </w:r>
          </w:p>
        </w:tc>
      </w:tr>
      <w:tr w:rsidR="00BB4E9B" w:rsidTr="00BB4E9B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071A67">
            <w:r>
              <w:t xml:space="preserve">Havarijné poistenie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071A67" w:rsidP="004248C4">
            <w:pPr>
              <w:jc w:val="right"/>
            </w:pPr>
            <w:r>
              <w:t>731,12</w:t>
            </w:r>
          </w:p>
        </w:tc>
      </w:tr>
      <w:tr w:rsidR="00BB4E9B" w:rsidTr="00BB4E9B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071A67">
            <w:r>
              <w:t>Poistenie prívesný vozík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071A67" w:rsidP="004248C4">
            <w:pPr>
              <w:jc w:val="right"/>
            </w:pPr>
            <w:r>
              <w:t>23,00</w:t>
            </w:r>
          </w:p>
        </w:tc>
      </w:tr>
      <w:tr w:rsidR="00BB4E9B" w:rsidTr="00BB4E9B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071A67">
            <w:r>
              <w:t>Poistenie internet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071A67" w:rsidP="004248C4">
            <w:pPr>
              <w:jc w:val="right"/>
            </w:pPr>
            <w:r>
              <w:t>951,25</w:t>
            </w:r>
          </w:p>
        </w:tc>
      </w:tr>
    </w:tbl>
    <w:p w:rsidR="00BB4E9B" w:rsidRDefault="00BB4E9B" w:rsidP="00BB4E9B">
      <w:pPr>
        <w:ind w:left="426"/>
        <w:jc w:val="both"/>
        <w:rPr>
          <w:sz w:val="24"/>
          <w:szCs w:val="24"/>
        </w:rPr>
      </w:pPr>
    </w:p>
    <w:p w:rsidR="00BB4E9B" w:rsidRDefault="00BB4E9B" w:rsidP="00BB4E9B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zriadenie záložného práva </w:t>
      </w:r>
      <w:r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BB4E9B" w:rsidRDefault="00BB4E9B" w:rsidP="00BB4E9B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a hodnota dlhodobého majetku vo vlastníctve účtovnej jednotky 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BB4E9B" w:rsidTr="00BB4E9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 xml:space="preserve">Majetok, </w:t>
            </w:r>
          </w:p>
          <w:p w:rsidR="00BB4E9B" w:rsidRDefault="00BB4E9B">
            <w:pPr>
              <w:jc w:val="center"/>
              <w:rPr>
                <w:b/>
              </w:rPr>
            </w:pPr>
            <w:r>
              <w:t>ku ktorému</w:t>
            </w:r>
            <w:r>
              <w:rPr>
                <w:b/>
              </w:rPr>
              <w:t xml:space="preserve"> má</w:t>
            </w:r>
            <w:r>
              <w:t xml:space="preserve"> účtovná jednotka vlastnícke právo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BB4E9B" w:rsidTr="00BB4E9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>Pozemky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 w:rsidP="004248C4">
            <w:pPr>
              <w:jc w:val="right"/>
            </w:pPr>
            <w:r>
              <w:t>33475,00</w:t>
            </w:r>
          </w:p>
        </w:tc>
      </w:tr>
      <w:tr w:rsidR="00BB4E9B" w:rsidTr="00BB4E9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>Budovy, stavby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DF6262" w:rsidP="004248C4">
            <w:pPr>
              <w:jc w:val="right"/>
            </w:pPr>
            <w:r>
              <w:t>909036,86</w:t>
            </w:r>
          </w:p>
        </w:tc>
      </w:tr>
      <w:tr w:rsidR="00BB4E9B" w:rsidTr="00BB4E9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>Stroje, prístroje, zariadenia, inventár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 w:rsidP="004248C4">
            <w:pPr>
              <w:jc w:val="right"/>
            </w:pPr>
            <w:r>
              <w:t>166697,86</w:t>
            </w:r>
          </w:p>
        </w:tc>
      </w:tr>
      <w:tr w:rsidR="00BB4E9B" w:rsidTr="00BB4E9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 xml:space="preserve">Dopravné prostriedky 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 w:rsidP="004248C4">
            <w:pPr>
              <w:jc w:val="right"/>
            </w:pPr>
            <w:r>
              <w:t>30789,79</w:t>
            </w:r>
          </w:p>
        </w:tc>
      </w:tr>
      <w:tr w:rsidR="00BB4E9B" w:rsidTr="00BB4E9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>Umelecké zbierky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 w:rsidP="004248C4">
            <w:pPr>
              <w:jc w:val="right"/>
            </w:pPr>
            <w:r>
              <w:t>100,00</w:t>
            </w:r>
          </w:p>
        </w:tc>
      </w:tr>
      <w:tr w:rsidR="00BB4E9B" w:rsidTr="00BB4E9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 xml:space="preserve">Drobný </w:t>
            </w:r>
            <w:proofErr w:type="spellStart"/>
            <w:r>
              <w:t>dlhodob</w:t>
            </w:r>
            <w:proofErr w:type="spellEnd"/>
            <w:r>
              <w:t>. hmotný majetok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 w:rsidP="004248C4">
            <w:pPr>
              <w:jc w:val="right"/>
            </w:pPr>
            <w:r>
              <w:t>300,00</w:t>
            </w:r>
          </w:p>
        </w:tc>
      </w:tr>
      <w:tr w:rsidR="00BB4E9B" w:rsidTr="00BB4E9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15466C">
            <w:r>
              <w:t>Obchodné pod</w:t>
            </w:r>
            <w:r w:rsidR="00D266AE">
              <w:t>i</w:t>
            </w:r>
            <w:r>
              <w:t>ely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15466C" w:rsidP="004248C4">
            <w:pPr>
              <w:jc w:val="right"/>
            </w:pPr>
            <w:r>
              <w:t>73746,00</w:t>
            </w:r>
          </w:p>
        </w:tc>
      </w:tr>
      <w:tr w:rsidR="00BB4E9B" w:rsidTr="00BB4E9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</w:tbl>
    <w:p w:rsidR="00BB4E9B" w:rsidRDefault="00BB4E9B" w:rsidP="00BB4E9B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</w:p>
    <w:p w:rsidR="00BB4E9B" w:rsidRDefault="00BB4E9B" w:rsidP="00BB4E9B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opis a hodnota majetku</w:t>
      </w:r>
      <w:r>
        <w:rPr>
          <w:b w:val="0"/>
          <w:sz w:val="24"/>
          <w:szCs w:val="24"/>
        </w:rPr>
        <w:t>, ku ktorému účtovná jednotka</w:t>
      </w:r>
      <w:r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BB4E9B" w:rsidTr="00BB4E9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</w:rPr>
              <w:t xml:space="preserve">Majetok, </w:t>
            </w:r>
          </w:p>
          <w:p w:rsidR="00BB4E9B" w:rsidRDefault="00BB4E9B">
            <w:pPr>
              <w:jc w:val="center"/>
            </w:pPr>
            <w:r>
              <w:t xml:space="preserve">ku ktorému </w:t>
            </w:r>
            <w:r>
              <w:rPr>
                <w:b/>
              </w:rPr>
              <w:t>nemá</w:t>
            </w:r>
            <w:r>
              <w:t xml:space="preserve"> účtovná jednotka vlastnícke právo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BB4E9B" w:rsidTr="00BB4E9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>Majetok, ktorý využíva účtovná jednotka na základe zmluvy</w:t>
            </w:r>
          </w:p>
          <w:p w:rsidR="00BB4E9B" w:rsidRDefault="00BB4E9B">
            <w:r>
              <w:t xml:space="preserve"> o výpožičke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</w:tbl>
    <w:p w:rsidR="00BB4E9B" w:rsidRDefault="00BB4E9B" w:rsidP="00BB4E9B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BB4E9B" w:rsidRDefault="00BB4E9B" w:rsidP="00BB4E9B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opis dôvodov</w:t>
      </w:r>
      <w:r>
        <w:rPr>
          <w:sz w:val="24"/>
          <w:szCs w:val="24"/>
        </w:rPr>
        <w:t xml:space="preserve"> zvýšenia, zníženia a zrušenia opravných položiek </w:t>
      </w:r>
      <w:r>
        <w:rPr>
          <w:b w:val="0"/>
          <w:sz w:val="24"/>
          <w:szCs w:val="24"/>
        </w:rPr>
        <w:t>k dlhodobému nehmotnému majetku a dlhodobému hmotnému majetku.</w:t>
      </w:r>
    </w:p>
    <w:p w:rsidR="00BB4E9B" w:rsidRDefault="00BB4E9B" w:rsidP="00BB4E9B">
      <w:pPr>
        <w:jc w:val="both"/>
        <w:rPr>
          <w:b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BB4E9B" w:rsidTr="00BB4E9B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DM 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OP 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>Dôvod zvýšenie, zníženia a zrušenia OP</w:t>
            </w:r>
          </w:p>
        </w:tc>
      </w:tr>
      <w:tr w:rsidR="00BB4E9B" w:rsidTr="00BB4E9B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</w:tbl>
    <w:p w:rsidR="00BB4E9B" w:rsidRDefault="00BB4E9B" w:rsidP="00BB4E9B">
      <w:pPr>
        <w:ind w:left="284"/>
        <w:jc w:val="both"/>
        <w:rPr>
          <w:b/>
          <w:sz w:val="24"/>
          <w:szCs w:val="24"/>
        </w:rPr>
      </w:pPr>
    </w:p>
    <w:p w:rsidR="00BB4E9B" w:rsidRDefault="00BB4E9B" w:rsidP="00BB4E9B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finančný majetok </w:t>
      </w:r>
    </w:p>
    <w:p w:rsidR="00BB4E9B" w:rsidRDefault="00BB4E9B" w:rsidP="00BB4E9B">
      <w:pPr>
        <w:pStyle w:val="Pismenka"/>
        <w:numPr>
          <w:ilvl w:val="0"/>
          <w:numId w:val="7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prehľad o pohybe dlhodobého finančného majetku</w:t>
      </w:r>
      <w:r>
        <w:rPr>
          <w:b w:val="0"/>
          <w:sz w:val="24"/>
          <w:szCs w:val="24"/>
        </w:rPr>
        <w:t xml:space="preserve"> - tabuľka č.1</w:t>
      </w:r>
    </w:p>
    <w:p w:rsidR="00BB4E9B" w:rsidRDefault="00BB4E9B" w:rsidP="00BB4E9B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BB4E9B" w:rsidRDefault="00BB4E9B" w:rsidP="00BB4E9B">
      <w:pPr>
        <w:pStyle w:val="Pismenka"/>
        <w:numPr>
          <w:ilvl w:val="0"/>
          <w:numId w:val="7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opis dôvodov</w:t>
      </w:r>
      <w:r>
        <w:rPr>
          <w:sz w:val="24"/>
          <w:szCs w:val="24"/>
        </w:rPr>
        <w:t xml:space="preserve"> zvýšenia, zníženia a zrušenia </w:t>
      </w:r>
      <w:r>
        <w:rPr>
          <w:b w:val="0"/>
          <w:sz w:val="24"/>
          <w:szCs w:val="24"/>
        </w:rPr>
        <w:t xml:space="preserve">opravných položiek k dlhodobému finančnému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BB4E9B" w:rsidTr="00BB4E9B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DFM 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OP 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>Dôvod zvýšenie, zníženia a zrušenia OP</w:t>
            </w:r>
          </w:p>
        </w:tc>
      </w:tr>
      <w:tr w:rsidR="00BB4E9B" w:rsidTr="00BB4E9B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both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both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both"/>
            </w:pPr>
          </w:p>
        </w:tc>
      </w:tr>
      <w:tr w:rsidR="00BB4E9B" w:rsidTr="00BB4E9B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both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both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both"/>
            </w:pPr>
          </w:p>
        </w:tc>
      </w:tr>
      <w:tr w:rsidR="00BB4E9B" w:rsidTr="00BB4E9B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both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both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both"/>
            </w:pPr>
          </w:p>
        </w:tc>
      </w:tr>
      <w:tr w:rsidR="00BB4E9B" w:rsidTr="00BB4E9B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both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both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both"/>
            </w:pPr>
          </w:p>
        </w:tc>
      </w:tr>
    </w:tbl>
    <w:p w:rsidR="00BB4E9B" w:rsidRDefault="00BB4E9B" w:rsidP="00BB4E9B">
      <w:pPr>
        <w:jc w:val="both"/>
        <w:rPr>
          <w:b/>
        </w:rPr>
      </w:pPr>
    </w:p>
    <w:p w:rsidR="00BB4E9B" w:rsidRDefault="00BB4E9B" w:rsidP="00BB4E9B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BB4E9B" w:rsidRDefault="00BB4E9B" w:rsidP="00BB4E9B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Informácia o spoločnostiach, v ktorých má účtovná jednotka majetkový podiel (riadky 025 až 026 súvahy): </w:t>
      </w:r>
    </w:p>
    <w:p w:rsidR="00BB4E9B" w:rsidRDefault="00BB4E9B" w:rsidP="00BB4E9B">
      <w:pPr>
        <w:jc w:val="both"/>
        <w:rPr>
          <w:sz w:val="24"/>
          <w:szCs w:val="24"/>
        </w:rPr>
      </w:pPr>
    </w:p>
    <w:p w:rsidR="00BB4E9B" w:rsidRDefault="00BB4E9B" w:rsidP="00BB4E9B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BB4E9B" w:rsidRDefault="00BB4E9B" w:rsidP="00BB4E9B">
      <w:pPr>
        <w:pStyle w:val="Pismenka"/>
        <w:numPr>
          <w:ilvl w:val="0"/>
          <w:numId w:val="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dlhové cenné papiere držané do splatnosti a realizovateľné cenné papiere (riadky 027 až 028 súvahy):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BB4E9B" w:rsidTr="00BB4E9B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</w:pPr>
            <w:r>
              <w:t>Názov emitenta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</w:pPr>
            <w:r>
              <w:t>Druh cenného papiera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</w:pPr>
            <w:r>
              <w:t>Mena</w:t>
            </w:r>
          </w:p>
          <w:p w:rsidR="00BB4E9B" w:rsidRDefault="00BB4E9B">
            <w:pPr>
              <w:jc w:val="center"/>
            </w:pPr>
            <w:r>
              <w:t>cenného papiera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</w:pPr>
            <w:r>
              <w:t>Výnos v %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</w:pPr>
            <w:r>
              <w:t>Dátum splatnosti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</w:pPr>
            <w:r>
              <w:t xml:space="preserve">Účtovná hodnota vykázaná v súvahe účtovnej jednotky </w:t>
            </w:r>
          </w:p>
          <w:p w:rsidR="00BB4E9B" w:rsidRDefault="006742CA">
            <w:pPr>
              <w:jc w:val="center"/>
            </w:pPr>
            <w:r>
              <w:t>k 31.12.2016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</w:pPr>
            <w:r>
              <w:t xml:space="preserve">Účtovná hodnota vykázaná v súvahe účtovnej jednotky </w:t>
            </w:r>
          </w:p>
          <w:p w:rsidR="00BB4E9B" w:rsidRDefault="006742CA">
            <w:pPr>
              <w:jc w:val="center"/>
            </w:pPr>
            <w:r>
              <w:t>k 31.12.2015</w:t>
            </w:r>
          </w:p>
        </w:tc>
      </w:tr>
      <w:tr w:rsidR="00BB4E9B" w:rsidTr="00BB4E9B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>Vodárenská spoločnosť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>Akcie kmeňové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>EUR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 w:rsidP="004248C4">
            <w:pPr>
              <w:jc w:val="right"/>
            </w:pPr>
            <w:r>
              <w:t>73746,00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 w:rsidP="004248C4">
            <w:pPr>
              <w:jc w:val="right"/>
            </w:pPr>
            <w:r>
              <w:t>73746,00</w:t>
            </w:r>
          </w:p>
        </w:tc>
      </w:tr>
      <w:tr w:rsidR="00BB4E9B" w:rsidTr="00BB4E9B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b/>
              </w:rPr>
            </w:pPr>
          </w:p>
        </w:tc>
      </w:tr>
    </w:tbl>
    <w:p w:rsidR="00BB4E9B" w:rsidRDefault="00BB4E9B" w:rsidP="00BB4E9B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BB4E9B" w:rsidRDefault="00BB4E9B" w:rsidP="00BB4E9B">
      <w:pPr>
        <w:pStyle w:val="Pismenka"/>
        <w:numPr>
          <w:ilvl w:val="0"/>
          <w:numId w:val="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pôžičky (riadky 029 až 030 súvahy):  </w:t>
      </w:r>
    </w:p>
    <w:p w:rsidR="00BB4E9B" w:rsidRDefault="00BB4E9B" w:rsidP="00BB4E9B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BB4E9B" w:rsidRDefault="00BB4E9B" w:rsidP="00BB4E9B">
      <w:pPr>
        <w:pStyle w:val="Pismenka"/>
        <w:numPr>
          <w:ilvl w:val="0"/>
          <w:numId w:val="8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významné položky ostatného dlhodobého finančného majetku (riadok 031 súvahy):</w:t>
      </w:r>
      <w:r>
        <w:rPr>
          <w:sz w:val="24"/>
          <w:szCs w:val="24"/>
        </w:rPr>
        <w:t xml:space="preserve">  </w:t>
      </w:r>
    </w:p>
    <w:p w:rsidR="00BB4E9B" w:rsidRDefault="00BB4E9B" w:rsidP="00BB4E9B">
      <w:pPr>
        <w:ind w:left="2520" w:hanging="2520"/>
        <w:rPr>
          <w:b/>
          <w:sz w:val="24"/>
          <w:szCs w:val="24"/>
        </w:rPr>
      </w:pPr>
    </w:p>
    <w:p w:rsidR="00BB4E9B" w:rsidRDefault="00BB4E9B" w:rsidP="00BB4E9B">
      <w:pPr>
        <w:ind w:left="2520" w:hanging="25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  Obežný majetok </w:t>
      </w:r>
    </w:p>
    <w:p w:rsidR="00BB4E9B" w:rsidRDefault="00BB4E9B" w:rsidP="00BB4E9B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BB4E9B" w:rsidRDefault="00BB4E9B" w:rsidP="00BB4E9B">
      <w:pPr>
        <w:pStyle w:val="Pismenka"/>
        <w:numPr>
          <w:ilvl w:val="0"/>
          <w:numId w:val="10"/>
        </w:numPr>
        <w:tabs>
          <w:tab w:val="left" w:pos="708"/>
        </w:tabs>
        <w:ind w:left="284" w:hanging="284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vývoj </w:t>
      </w:r>
      <w:r>
        <w:rPr>
          <w:sz w:val="24"/>
          <w:szCs w:val="24"/>
        </w:rPr>
        <w:t>opravnej položky</w:t>
      </w:r>
      <w:r>
        <w:rPr>
          <w:b w:val="0"/>
          <w:sz w:val="24"/>
          <w:szCs w:val="24"/>
        </w:rPr>
        <w:t xml:space="preserve"> k zásobám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- tabuľka č.2</w:t>
      </w:r>
    </w:p>
    <w:p w:rsidR="00BB4E9B" w:rsidRDefault="00BB4E9B" w:rsidP="00BB4E9B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</w:p>
    <w:p w:rsidR="00BB4E9B" w:rsidRDefault="00BB4E9B" w:rsidP="00BB4E9B">
      <w:pPr>
        <w:pStyle w:val="Pismenka"/>
        <w:numPr>
          <w:ilvl w:val="0"/>
          <w:numId w:val="10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zásoby, na ktoré je zriadené </w:t>
      </w:r>
      <w:r>
        <w:rPr>
          <w:sz w:val="24"/>
          <w:szCs w:val="24"/>
        </w:rPr>
        <w:t>záložné právo</w:t>
      </w:r>
      <w:r>
        <w:rPr>
          <w:b w:val="0"/>
          <w:sz w:val="24"/>
          <w:szCs w:val="24"/>
        </w:rPr>
        <w:t xml:space="preserve"> 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BB4E9B" w:rsidTr="00BB4E9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BB4E9B" w:rsidTr="00BB4E9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>Záložné  právo k zásobám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>Obmedzené právo nakladať so zásobami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</w:tbl>
    <w:p w:rsidR="00BB4E9B" w:rsidRDefault="00BB4E9B" w:rsidP="00BB4E9B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BB4E9B" w:rsidRDefault="00BB4E9B" w:rsidP="00BB4E9B">
      <w:pPr>
        <w:pStyle w:val="Pismenka"/>
        <w:numPr>
          <w:ilvl w:val="0"/>
          <w:numId w:val="10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spôsob a výška </w:t>
      </w:r>
      <w:r>
        <w:rPr>
          <w:sz w:val="24"/>
          <w:szCs w:val="24"/>
        </w:rPr>
        <w:t>poistenia zásob</w:t>
      </w:r>
      <w:r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3193"/>
        <w:gridCol w:w="3827"/>
      </w:tblGrid>
      <w:tr w:rsidR="00BB4E9B" w:rsidTr="00BB4E9B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zásob 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BB4E9B" w:rsidTr="00404C03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/>
        </w:tc>
      </w:tr>
      <w:tr w:rsidR="00BB4E9B" w:rsidTr="00BB4E9B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/>
        </w:tc>
      </w:tr>
      <w:tr w:rsidR="00BB4E9B" w:rsidTr="00BB4E9B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</w:tbl>
    <w:p w:rsidR="00BB4E9B" w:rsidRDefault="00BB4E9B" w:rsidP="00BB4E9B">
      <w:pPr>
        <w:ind w:left="284"/>
        <w:rPr>
          <w:b/>
          <w:sz w:val="24"/>
          <w:szCs w:val="24"/>
        </w:rPr>
      </w:pPr>
    </w:p>
    <w:p w:rsidR="00BB4E9B" w:rsidRDefault="00BB4E9B" w:rsidP="00BB4E9B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BB4E9B" w:rsidRDefault="00BB4E9B" w:rsidP="00BB4E9B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>opis významných pohľadávok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559"/>
        <w:gridCol w:w="2268"/>
        <w:gridCol w:w="3739"/>
      </w:tblGrid>
      <w:tr w:rsidR="00BB4E9B" w:rsidTr="00BB4E9B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>Riadok súvahy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>Hodnota pohľadávok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>Opis</w:t>
            </w:r>
          </w:p>
        </w:tc>
      </w:tr>
      <w:tr w:rsidR="00BB4E9B" w:rsidTr="00BB4E9B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proofErr w:type="spellStart"/>
            <w:r>
              <w:t>Pohľ</w:t>
            </w:r>
            <w:proofErr w:type="spellEnd"/>
            <w:r>
              <w:t>. z </w:t>
            </w:r>
            <w:proofErr w:type="spellStart"/>
            <w:r>
              <w:t>nedaň</w:t>
            </w:r>
            <w:proofErr w:type="spellEnd"/>
            <w:r>
              <w:t>. Príjmov obcí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 w:rsidP="004248C4">
            <w:pPr>
              <w:jc w:val="center"/>
            </w:pPr>
            <w:r>
              <w:t>68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DF6262" w:rsidP="00404C03">
            <w:pPr>
              <w:jc w:val="right"/>
            </w:pPr>
            <w:r>
              <w:t>832,60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 xml:space="preserve">Poplatok za </w:t>
            </w:r>
            <w:proofErr w:type="spellStart"/>
            <w:r>
              <w:t>komun</w:t>
            </w:r>
            <w:proofErr w:type="spellEnd"/>
            <w:r>
              <w:t>. odpad</w:t>
            </w:r>
          </w:p>
        </w:tc>
      </w:tr>
      <w:tr w:rsidR="00BB4E9B" w:rsidTr="00BB4E9B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proofErr w:type="spellStart"/>
            <w:r>
              <w:t>Pohľ</w:t>
            </w:r>
            <w:proofErr w:type="spellEnd"/>
            <w:r>
              <w:t>. z daň. Príjmov obcí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 w:rsidP="004248C4">
            <w:pPr>
              <w:jc w:val="center"/>
            </w:pPr>
            <w:r>
              <w:t>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DF6262" w:rsidP="00404C03">
            <w:pPr>
              <w:jc w:val="right"/>
            </w:pPr>
            <w:r>
              <w:t>4521,21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>Daň z </w:t>
            </w:r>
            <w:proofErr w:type="spellStart"/>
            <w:r>
              <w:t>nehnut</w:t>
            </w:r>
            <w:proofErr w:type="spellEnd"/>
            <w:r>
              <w:t>. a daň za psa</w:t>
            </w:r>
          </w:p>
        </w:tc>
      </w:tr>
      <w:tr w:rsidR="00BB4E9B" w:rsidTr="00BB4E9B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b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b/>
              </w:rPr>
            </w:pPr>
          </w:p>
        </w:tc>
      </w:tr>
    </w:tbl>
    <w:p w:rsidR="00BB4E9B" w:rsidRDefault="00BB4E9B" w:rsidP="00BB4E9B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BB4E9B" w:rsidRDefault="00BB4E9B" w:rsidP="00BB4E9B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:rsidR="00BB4E9B" w:rsidRDefault="00BB4E9B" w:rsidP="00BB4E9B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č.3  .............................................................................................................................</w:t>
      </w:r>
    </w:p>
    <w:p w:rsidR="00BB4E9B" w:rsidRDefault="00BB4E9B" w:rsidP="00BB4E9B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BB4E9B" w:rsidRDefault="00BB4E9B" w:rsidP="00BB4E9B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dôvodov </w:t>
      </w:r>
      <w:r>
        <w:rPr>
          <w:sz w:val="24"/>
          <w:szCs w:val="24"/>
        </w:rPr>
        <w:t>tvorby, zníženia a zrušenia</w:t>
      </w:r>
      <w:r>
        <w:rPr>
          <w:b w:val="0"/>
          <w:sz w:val="24"/>
          <w:szCs w:val="24"/>
        </w:rPr>
        <w:t xml:space="preserve"> opravných položiek k pohľadávkam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BB4E9B" w:rsidTr="00BB4E9B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OP 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>Dôvod tvorby, zníženia a zrušenia OP</w:t>
            </w:r>
          </w:p>
        </w:tc>
      </w:tr>
      <w:tr w:rsidR="00BB4E9B" w:rsidTr="00BB4E9B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pPr>
              <w:jc w:val="both"/>
            </w:pPr>
            <w:r>
              <w:t>318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1612E5" w:rsidP="00404C03">
            <w:pPr>
              <w:jc w:val="right"/>
            </w:pPr>
            <w:r>
              <w:t>306,00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pPr>
              <w:jc w:val="both"/>
            </w:pPr>
            <w:r>
              <w:t>Od splatnosti uplynulo viac ako 24 mes.</w:t>
            </w:r>
          </w:p>
        </w:tc>
      </w:tr>
      <w:tr w:rsidR="00BB4E9B" w:rsidTr="00BB4E9B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pPr>
              <w:jc w:val="both"/>
            </w:pPr>
            <w:r>
              <w:t>319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1612E5" w:rsidP="00404C03">
            <w:pPr>
              <w:jc w:val="right"/>
            </w:pPr>
            <w:r>
              <w:t>575,31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pPr>
              <w:jc w:val="both"/>
            </w:pPr>
            <w:r>
              <w:t>Od splatnosti uplynulo viac ako 24 mes.</w:t>
            </w:r>
          </w:p>
        </w:tc>
      </w:tr>
      <w:tr w:rsidR="00BB4E9B" w:rsidTr="00BB4E9B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both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both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both"/>
            </w:pPr>
          </w:p>
        </w:tc>
      </w:tr>
      <w:tr w:rsidR="00BB4E9B" w:rsidTr="00BB4E9B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both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both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both"/>
            </w:pPr>
          </w:p>
        </w:tc>
      </w:tr>
    </w:tbl>
    <w:p w:rsidR="00BB4E9B" w:rsidRDefault="00BB4E9B" w:rsidP="00BB4E9B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BB4E9B" w:rsidRDefault="00BB4E9B" w:rsidP="00BB4E9B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048 a 060 súvahy) - tabuľka č.4</w:t>
      </w:r>
    </w:p>
    <w:p w:rsidR="00BB4E9B" w:rsidRDefault="00BB4E9B" w:rsidP="00BB4E9B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č.4  .............................................................................................................................</w:t>
      </w:r>
    </w:p>
    <w:p w:rsidR="00BB4E9B" w:rsidRDefault="00BB4E9B" w:rsidP="00BB4E9B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BB4E9B" w:rsidRDefault="00BB4E9B" w:rsidP="00BB4E9B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BB4E9B" w:rsidRDefault="00BB4E9B" w:rsidP="00BB4E9B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</w:t>
      </w:r>
    </w:p>
    <w:p w:rsidR="00BB4E9B" w:rsidRDefault="00BB4E9B" w:rsidP="00BB4E9B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(riadky 048 a 060 súvahy) - tabuľka č.4</w:t>
      </w:r>
    </w:p>
    <w:p w:rsidR="00BB4E9B" w:rsidRDefault="00BB4E9B" w:rsidP="00BB4E9B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č.4  .............................................................................................................................</w:t>
      </w:r>
    </w:p>
    <w:p w:rsidR="00BB4E9B" w:rsidRDefault="00BB4E9B" w:rsidP="00BB4E9B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BB4E9B" w:rsidRDefault="00BB4E9B" w:rsidP="00BB4E9B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BB4E9B" w:rsidRDefault="00BB4E9B" w:rsidP="00BB4E9B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pohľadávky zabezpečené </w:t>
      </w:r>
      <w:r>
        <w:rPr>
          <w:sz w:val="24"/>
          <w:szCs w:val="24"/>
        </w:rPr>
        <w:t>záložným právom</w:t>
      </w:r>
      <w:r>
        <w:rPr>
          <w:b w:val="0"/>
          <w:sz w:val="24"/>
          <w:szCs w:val="24"/>
        </w:rPr>
        <w:t xml:space="preserve"> alebo </w:t>
      </w:r>
      <w:r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03"/>
        <w:gridCol w:w="2835"/>
        <w:gridCol w:w="2322"/>
      </w:tblGrid>
      <w:tr w:rsidR="00BB4E9B" w:rsidTr="00BB4E9B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>Opis predmetu záložného práva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>Hodnota predmetu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 xml:space="preserve">Hodnota pohľadávky </w:t>
            </w:r>
          </w:p>
        </w:tc>
      </w:tr>
      <w:tr w:rsidR="00BB4E9B" w:rsidTr="00BB4E9B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>Pohľadávky kryté záložným právom alebo inou formou zabezpečenia (uviesť inú formu zabezpečenia)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</w:tbl>
    <w:p w:rsidR="00BB4E9B" w:rsidRDefault="00BB4E9B" w:rsidP="00BB4E9B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BB4E9B" w:rsidRDefault="00BB4E9B" w:rsidP="00BB4E9B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pohľadávky, na ktoré sa zriadilo </w:t>
      </w:r>
      <w:r>
        <w:rPr>
          <w:sz w:val="24"/>
          <w:szCs w:val="24"/>
        </w:rPr>
        <w:t>záložné právo</w:t>
      </w:r>
      <w:r>
        <w:rPr>
          <w:b w:val="0"/>
          <w:sz w:val="24"/>
          <w:szCs w:val="24"/>
        </w:rPr>
        <w:t xml:space="preserve"> a výška pohľadávok, pri ktorých má účtovná jednotka </w:t>
      </w:r>
      <w:r>
        <w:rPr>
          <w:sz w:val="24"/>
          <w:szCs w:val="24"/>
        </w:rPr>
        <w:t>obmedzené právo s nimi nakladať</w:t>
      </w:r>
      <w:r>
        <w:rPr>
          <w:b w:val="0"/>
          <w:sz w:val="24"/>
          <w:szCs w:val="24"/>
        </w:rPr>
        <w:t xml:space="preserve">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17"/>
        <w:gridCol w:w="4983"/>
      </w:tblGrid>
      <w:tr w:rsidR="00BB4E9B" w:rsidTr="00BB4E9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 xml:space="preserve">Hodnota pohľadávok </w:t>
            </w:r>
          </w:p>
        </w:tc>
      </w:tr>
      <w:tr w:rsidR="00BB4E9B" w:rsidTr="00BB4E9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>Hodnota pohľadávok, na ktoré sa zriadilo záložné právo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 xml:space="preserve">Hodnota pohľadávok pri ktorých je obmedzené </w:t>
            </w:r>
          </w:p>
          <w:p w:rsidR="00BB4E9B" w:rsidRDefault="00BB4E9B">
            <w:r>
              <w:lastRenderedPageBreak/>
              <w:t xml:space="preserve">právo s nimi nakladať 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</w:tbl>
    <w:p w:rsidR="00BB4E9B" w:rsidRDefault="00BB4E9B" w:rsidP="00BB4E9B">
      <w:pPr>
        <w:ind w:left="284"/>
        <w:rPr>
          <w:b/>
          <w:sz w:val="24"/>
          <w:szCs w:val="24"/>
        </w:rPr>
      </w:pPr>
    </w:p>
    <w:p w:rsidR="00BB4E9B" w:rsidRDefault="00BB4E9B" w:rsidP="00BB4E9B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BB4E9B" w:rsidRDefault="00BB4E9B" w:rsidP="00BB4E9B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59"/>
        <w:gridCol w:w="5241"/>
      </w:tblGrid>
      <w:tr w:rsidR="00BB4E9B" w:rsidTr="00404C03">
        <w:trPr>
          <w:trHeight w:val="341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>Krátkodobý  finančný majetok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1612E5">
            <w:pPr>
              <w:jc w:val="center"/>
              <w:rPr>
                <w:b/>
              </w:rPr>
            </w:pPr>
            <w:r>
              <w:rPr>
                <w:b/>
              </w:rPr>
              <w:t>Zostatok k 31.12.2017</w:t>
            </w:r>
          </w:p>
        </w:tc>
      </w:tr>
      <w:tr w:rsidR="00BB4E9B" w:rsidTr="00BB4E9B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>Pokladnica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1612E5" w:rsidP="00404C03">
            <w:pPr>
              <w:jc w:val="right"/>
            </w:pPr>
            <w:r>
              <w:t>813,01</w:t>
            </w:r>
          </w:p>
        </w:tc>
      </w:tr>
      <w:tr w:rsidR="00BB4E9B" w:rsidTr="00BB4E9B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>Bankové účty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1612E5" w:rsidP="00404C03">
            <w:pPr>
              <w:jc w:val="right"/>
            </w:pPr>
            <w:r>
              <w:t>81398,04</w:t>
            </w:r>
          </w:p>
        </w:tc>
      </w:tr>
      <w:tr w:rsidR="00BB4E9B" w:rsidTr="00BB4E9B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</w:tbl>
    <w:p w:rsidR="00BB4E9B" w:rsidRDefault="00BB4E9B" w:rsidP="00BB4E9B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BB4E9B" w:rsidRDefault="00BB4E9B" w:rsidP="00BB4E9B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krátkodobý finančný majetok, na ktorý je zriadené </w:t>
      </w:r>
      <w:r>
        <w:rPr>
          <w:sz w:val="24"/>
          <w:szCs w:val="24"/>
        </w:rPr>
        <w:t>záložné právo</w:t>
      </w:r>
      <w:r>
        <w:rPr>
          <w:b w:val="0"/>
          <w:sz w:val="24"/>
          <w:szCs w:val="24"/>
        </w:rPr>
        <w:t xml:space="preserve"> a krátkodobý finančný majetok, pri ktorom má účtovná jednotka </w:t>
      </w:r>
      <w:r>
        <w:rPr>
          <w:sz w:val="24"/>
          <w:szCs w:val="24"/>
        </w:rPr>
        <w:t>obmedzené právo s ním nakladať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2"/>
        <w:gridCol w:w="4108"/>
      </w:tblGrid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</w:t>
            </w:r>
          </w:p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>krátkodobého finančného majetku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 xml:space="preserve">Hodnota </w:t>
            </w:r>
          </w:p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 xml:space="preserve">krátkodobého finančného majetku </w:t>
            </w: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 xml:space="preserve">Krátkodobý finančný majetok, na ktorý bolo zriadené záložné právo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</w:tbl>
    <w:p w:rsidR="00BB4E9B" w:rsidRDefault="00BB4E9B" w:rsidP="00BB4E9B">
      <w:pPr>
        <w:ind w:left="360"/>
        <w:jc w:val="both"/>
        <w:rPr>
          <w:b/>
          <w:sz w:val="24"/>
          <w:szCs w:val="24"/>
        </w:rPr>
      </w:pPr>
    </w:p>
    <w:p w:rsidR="00BB4E9B" w:rsidRDefault="00BB4E9B" w:rsidP="00BB4E9B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>
        <w:rPr>
          <w:sz w:val="24"/>
          <w:szCs w:val="24"/>
        </w:rPr>
        <w:t xml:space="preserve">(riadky </w:t>
      </w:r>
      <w:smartTag w:uri="urn:schemas-microsoft-com:office:smarttags" w:element="metricconverter">
        <w:smartTagPr>
          <w:attr w:name="ProductID" w:val="098 a"/>
        </w:smartTagPr>
        <w:r>
          <w:rPr>
            <w:sz w:val="24"/>
            <w:szCs w:val="24"/>
          </w:rPr>
          <w:t>098 a</w:t>
        </w:r>
      </w:smartTag>
      <w:r>
        <w:rPr>
          <w:sz w:val="24"/>
          <w:szCs w:val="24"/>
        </w:rPr>
        <w:t xml:space="preserve"> 104 súvahy):  </w:t>
      </w:r>
    </w:p>
    <w:p w:rsidR="00BB4E9B" w:rsidRDefault="00BB4E9B" w:rsidP="00BB4E9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Popis a hodnota poskytnutých návratných finančných výpomoci podľa jednotlivých druhov výpomocí v členení na </w:t>
      </w:r>
      <w:r>
        <w:rPr>
          <w:b/>
          <w:sz w:val="24"/>
          <w:szCs w:val="24"/>
        </w:rPr>
        <w:t>dlhodobé</w:t>
      </w:r>
      <w:r>
        <w:rPr>
          <w:sz w:val="24"/>
          <w:szCs w:val="24"/>
        </w:rPr>
        <w:t xml:space="preserve"> návratné výpomoci a </w:t>
      </w:r>
      <w:r>
        <w:rPr>
          <w:b/>
          <w:sz w:val="24"/>
          <w:szCs w:val="24"/>
        </w:rPr>
        <w:t>krátkodobé</w:t>
      </w:r>
      <w:r>
        <w:rPr>
          <w:sz w:val="24"/>
          <w:szCs w:val="24"/>
        </w:rPr>
        <w:t xml:space="preserve"> návratné finančné výpomoci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7"/>
        <w:gridCol w:w="900"/>
        <w:gridCol w:w="900"/>
        <w:gridCol w:w="1439"/>
        <w:gridCol w:w="2139"/>
        <w:gridCol w:w="2125"/>
      </w:tblGrid>
      <w:tr w:rsidR="00BB4E9B" w:rsidTr="00BB4E9B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>Názov dlžníka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 xml:space="preserve">Výnos </w:t>
            </w:r>
          </w:p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 xml:space="preserve">Mena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 xml:space="preserve">Dátum </w:t>
            </w:r>
          </w:p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>splatnosti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>Výška návratnej finančnej výpomoci</w:t>
            </w:r>
          </w:p>
          <w:p w:rsidR="00BB4E9B" w:rsidRDefault="00BB4E9B" w:rsidP="006742CA">
            <w:pPr>
              <w:jc w:val="center"/>
              <w:rPr>
                <w:b/>
              </w:rPr>
            </w:pPr>
            <w:r>
              <w:rPr>
                <w:b/>
              </w:rPr>
              <w:t>k 31.12.201</w:t>
            </w:r>
            <w:r w:rsidR="001612E5">
              <w:rPr>
                <w:b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>Výška návratnej finančnej výpomoci</w:t>
            </w:r>
          </w:p>
          <w:p w:rsidR="00BB4E9B" w:rsidRDefault="00BB4E9B" w:rsidP="006742CA">
            <w:pPr>
              <w:jc w:val="center"/>
              <w:rPr>
                <w:b/>
              </w:rPr>
            </w:pPr>
            <w:r>
              <w:rPr>
                <w:b/>
              </w:rPr>
              <w:t>k 31.12.201</w:t>
            </w:r>
            <w:r w:rsidR="001612E5">
              <w:rPr>
                <w:b/>
              </w:rPr>
              <w:t>7</w:t>
            </w:r>
          </w:p>
        </w:tc>
      </w:tr>
      <w:tr w:rsidR="00BB4E9B" w:rsidTr="00BB4E9B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b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b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b/>
              </w:rPr>
            </w:pPr>
          </w:p>
        </w:tc>
      </w:tr>
    </w:tbl>
    <w:p w:rsidR="00BB4E9B" w:rsidRDefault="00BB4E9B" w:rsidP="00BB4E9B">
      <w:pPr>
        <w:ind w:left="284"/>
        <w:rPr>
          <w:b/>
          <w:sz w:val="24"/>
          <w:szCs w:val="24"/>
        </w:rPr>
      </w:pPr>
    </w:p>
    <w:p w:rsidR="00BB4E9B" w:rsidRDefault="00BB4E9B" w:rsidP="00BB4E9B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BB4E9B" w:rsidRDefault="00BB4E9B" w:rsidP="00BB4E9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Významné položky časového rozlíšenia </w:t>
      </w:r>
      <w:r>
        <w:rPr>
          <w:b/>
          <w:sz w:val="24"/>
          <w:szCs w:val="24"/>
        </w:rPr>
        <w:t>nákladov budúcich období</w:t>
      </w:r>
      <w:r>
        <w:rPr>
          <w:sz w:val="24"/>
          <w:szCs w:val="24"/>
        </w:rPr>
        <w:t xml:space="preserve"> a </w:t>
      </w:r>
      <w:r>
        <w:rPr>
          <w:b/>
          <w:sz w:val="24"/>
          <w:szCs w:val="24"/>
        </w:rPr>
        <w:t xml:space="preserve">príjmov budúcich období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67"/>
        <w:gridCol w:w="4533"/>
      </w:tblGrid>
      <w:tr w:rsidR="00BB4E9B" w:rsidTr="00BB4E9B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>Opis jednotlivých významných položiek časového rozlíšenia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1612E5">
            <w:pPr>
              <w:jc w:val="center"/>
              <w:rPr>
                <w:b/>
              </w:rPr>
            </w:pPr>
            <w:r>
              <w:rPr>
                <w:b/>
              </w:rPr>
              <w:t>Zostatok k 31.12.2017</w:t>
            </w:r>
          </w:p>
        </w:tc>
      </w:tr>
      <w:tr w:rsidR="00BB4E9B" w:rsidTr="00BB4E9B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>Náklady budúcich období  spolu z toho: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C011C6" w:rsidP="00404C03">
            <w:pPr>
              <w:jc w:val="right"/>
            </w:pPr>
            <w:r>
              <w:t>314,29</w:t>
            </w:r>
          </w:p>
        </w:tc>
      </w:tr>
      <w:tr w:rsidR="00BB4E9B" w:rsidTr="00BB4E9B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C011C6">
            <w:r>
              <w:t>Predplatné pravda 2018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C011C6" w:rsidP="00404C03">
            <w:pPr>
              <w:jc w:val="right"/>
            </w:pPr>
            <w:r>
              <w:t>160,54</w:t>
            </w:r>
          </w:p>
        </w:tc>
      </w:tr>
      <w:tr w:rsidR="00BB4E9B" w:rsidTr="00BB4E9B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C011C6">
            <w:r>
              <w:t>Predplatné Obecné noviny 2018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 w:rsidP="00404C03">
            <w:pPr>
              <w:jc w:val="right"/>
            </w:pPr>
            <w:r>
              <w:t xml:space="preserve"> 67,60</w:t>
            </w:r>
          </w:p>
        </w:tc>
      </w:tr>
      <w:tr w:rsidR="00BB4E9B" w:rsidTr="00BB4E9B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>Pr</w:t>
            </w:r>
            <w:r w:rsidR="00C011C6">
              <w:t>edplatné Novohradské noviny 2018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7666FE" w:rsidP="00404C03">
            <w:pPr>
              <w:jc w:val="right"/>
            </w:pPr>
            <w:r>
              <w:t>30</w:t>
            </w:r>
            <w:r w:rsidR="00BB4E9B">
              <w:t>,00</w:t>
            </w:r>
          </w:p>
        </w:tc>
      </w:tr>
      <w:tr w:rsidR="00C011C6" w:rsidTr="00BB4E9B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1C6" w:rsidRDefault="00C011C6">
            <w:r>
              <w:t>Členské ZMOS na rok 2018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1C6" w:rsidRDefault="00C011C6" w:rsidP="00404C03">
            <w:pPr>
              <w:jc w:val="right"/>
            </w:pPr>
            <w:r>
              <w:t>51,15</w:t>
            </w:r>
          </w:p>
        </w:tc>
      </w:tr>
      <w:tr w:rsidR="00BB4E9B" w:rsidTr="00C011C6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both"/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b/>
              </w:rPr>
            </w:pPr>
          </w:p>
        </w:tc>
      </w:tr>
    </w:tbl>
    <w:p w:rsidR="00BB4E9B" w:rsidRDefault="00BB4E9B" w:rsidP="00BB4E9B">
      <w:pPr>
        <w:jc w:val="center"/>
        <w:rPr>
          <w:b/>
          <w:sz w:val="24"/>
          <w:szCs w:val="24"/>
        </w:rPr>
      </w:pPr>
    </w:p>
    <w:p w:rsidR="00BB4E9B" w:rsidRDefault="00BB4E9B" w:rsidP="00BB4E9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IV</w:t>
      </w:r>
    </w:p>
    <w:p w:rsidR="00BB4E9B" w:rsidRDefault="00BB4E9B" w:rsidP="00BB4E9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pasív súvahy</w:t>
      </w:r>
    </w:p>
    <w:p w:rsidR="00BB4E9B" w:rsidRDefault="00BB4E9B" w:rsidP="00BB4E9B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BB4E9B" w:rsidRDefault="00BB4E9B" w:rsidP="00BB4E9B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 Vlastné imanie </w:t>
      </w:r>
      <w:r>
        <w:rPr>
          <w:sz w:val="24"/>
          <w:szCs w:val="24"/>
        </w:rPr>
        <w:t>– tabuľka č.5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2"/>
        <w:gridCol w:w="6658"/>
      </w:tblGrid>
      <w:tr w:rsidR="00BB4E9B" w:rsidTr="00BB4E9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 xml:space="preserve">Opis jednotlivých položiek a opis zmien jednotlivých položiek vlastného imania, najmä zmeny oceňovacích rozdielov, </w:t>
            </w:r>
          </w:p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>opravy významných chýb minulých rokov</w:t>
            </w:r>
          </w:p>
        </w:tc>
      </w:tr>
      <w:tr w:rsidR="00BB4E9B" w:rsidTr="00BB4E9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</w:tbl>
    <w:p w:rsidR="00BB4E9B" w:rsidRDefault="00BB4E9B" w:rsidP="00BB4E9B">
      <w:pPr>
        <w:rPr>
          <w:b/>
          <w:sz w:val="24"/>
          <w:szCs w:val="24"/>
        </w:rPr>
      </w:pPr>
    </w:p>
    <w:p w:rsidR="00BB4E9B" w:rsidRDefault="00BB4E9B" w:rsidP="00BB4E9B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B  Záväzky</w:t>
      </w:r>
    </w:p>
    <w:p w:rsidR="00BB4E9B" w:rsidRDefault="00BB4E9B" w:rsidP="00BB4E9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Rezervy </w:t>
      </w:r>
      <w:r>
        <w:rPr>
          <w:sz w:val="24"/>
          <w:szCs w:val="24"/>
        </w:rPr>
        <w:t xml:space="preserve">– tabuľka č.6-7 </w:t>
      </w:r>
    </w:p>
    <w:p w:rsidR="00BB4E9B" w:rsidRDefault="00BB4E9B" w:rsidP="00BB4E9B">
      <w:pPr>
        <w:pStyle w:val="Pismenka"/>
        <w:tabs>
          <w:tab w:val="clear" w:pos="426"/>
          <w:tab w:val="left" w:pos="708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97"/>
        <w:gridCol w:w="5703"/>
      </w:tblGrid>
      <w:tr w:rsidR="00BB4E9B" w:rsidTr="00BB4E9B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 xml:space="preserve">Názov položky            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BB4E9B" w:rsidTr="00BB4E9B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>Rezerva na overenie účtovnej závierky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C011C6" w:rsidP="00404C03">
            <w:pPr>
              <w:jc w:val="right"/>
            </w:pPr>
            <w:r>
              <w:t>2018</w:t>
            </w:r>
          </w:p>
        </w:tc>
      </w:tr>
      <w:tr w:rsidR="00BB4E9B" w:rsidTr="00BB4E9B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>R</w:t>
            </w:r>
            <w:r w:rsidR="00C011C6">
              <w:t>ezerva na nedoplatok EE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C011C6" w:rsidP="00404C03">
            <w:pPr>
              <w:jc w:val="right"/>
            </w:pPr>
            <w:r>
              <w:t>2018</w:t>
            </w:r>
          </w:p>
        </w:tc>
      </w:tr>
      <w:tr w:rsidR="00BB4E9B" w:rsidTr="00BB4E9B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</w:tbl>
    <w:p w:rsidR="00BB4E9B" w:rsidRDefault="00BB4E9B" w:rsidP="00BB4E9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Záväzky podľa doby splatnosti </w:t>
      </w:r>
    </w:p>
    <w:p w:rsidR="00BB4E9B" w:rsidRDefault="00BB4E9B" w:rsidP="00BB4E9B">
      <w:pPr>
        <w:pStyle w:val="Pismenka"/>
        <w:numPr>
          <w:ilvl w:val="0"/>
          <w:numId w:val="14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>
          <w:rPr>
            <w:b w:val="0"/>
            <w:sz w:val="24"/>
            <w:szCs w:val="24"/>
          </w:rPr>
          <w:t>140 a</w:t>
        </w:r>
      </w:smartTag>
      <w:r>
        <w:rPr>
          <w:b w:val="0"/>
          <w:sz w:val="24"/>
          <w:szCs w:val="24"/>
        </w:rPr>
        <w:t xml:space="preserve"> 151 súvahy) - tabuľka č.8</w:t>
      </w:r>
    </w:p>
    <w:p w:rsidR="00BB4E9B" w:rsidRDefault="00BB4E9B" w:rsidP="00BB4E9B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č.8 </w:t>
      </w:r>
    </w:p>
    <w:p w:rsidR="00BB4E9B" w:rsidRDefault="006742CA" w:rsidP="00BB4E9B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Záväzky zo soc.</w:t>
      </w:r>
      <w:r w:rsidR="00C011C6">
        <w:rPr>
          <w:b w:val="0"/>
          <w:sz w:val="24"/>
          <w:szCs w:val="24"/>
        </w:rPr>
        <w:t xml:space="preserve"> fondu   972,40</w:t>
      </w:r>
      <w:r w:rsidR="00BB4E9B">
        <w:rPr>
          <w:b w:val="0"/>
          <w:sz w:val="24"/>
          <w:szCs w:val="24"/>
        </w:rPr>
        <w:t xml:space="preserve"> €.    Krátkodo</w:t>
      </w:r>
      <w:r w:rsidR="00C011C6">
        <w:rPr>
          <w:b w:val="0"/>
          <w:sz w:val="24"/>
          <w:szCs w:val="24"/>
        </w:rPr>
        <w:t>bé záväzky – dodávatelia 1378,90</w:t>
      </w:r>
    </w:p>
    <w:p w:rsidR="00BB4E9B" w:rsidRDefault="00BB4E9B" w:rsidP="00BB4E9B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</w:p>
    <w:p w:rsidR="00BB4E9B" w:rsidRDefault="00BB4E9B" w:rsidP="00BB4E9B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b)záväzky podľa </w:t>
      </w:r>
      <w:r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>
          <w:rPr>
            <w:b w:val="0"/>
            <w:sz w:val="24"/>
            <w:szCs w:val="24"/>
          </w:rPr>
          <w:t>140 a</w:t>
        </w:r>
      </w:smartTag>
      <w:r>
        <w:rPr>
          <w:b w:val="0"/>
          <w:sz w:val="24"/>
          <w:szCs w:val="24"/>
        </w:rPr>
        <w:t xml:space="preserve"> 151 súvahy) - tabuľka č.8</w:t>
      </w:r>
    </w:p>
    <w:p w:rsidR="00BB4E9B" w:rsidRDefault="00BB4E9B" w:rsidP="00BB4E9B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 w:rsidR="00BB4E9B" w:rsidRDefault="00BB4E9B" w:rsidP="00BB4E9B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BB4E9B" w:rsidRDefault="00BB4E9B" w:rsidP="00BB4E9B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BB4E9B" w:rsidRDefault="00BB4E9B" w:rsidP="00BB4E9B">
      <w:pPr>
        <w:rPr>
          <w:b/>
          <w:sz w:val="24"/>
          <w:szCs w:val="24"/>
        </w:rPr>
      </w:pPr>
    </w:p>
    <w:p w:rsidR="00BB4E9B" w:rsidRDefault="00BB4E9B" w:rsidP="00BB4E9B">
      <w:pPr>
        <w:pStyle w:val="Pismenka"/>
        <w:numPr>
          <w:ilvl w:val="0"/>
          <w:numId w:val="14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7"/>
        <w:gridCol w:w="2267"/>
        <w:gridCol w:w="4816"/>
      </w:tblGrid>
      <w:tr w:rsidR="00BB4E9B" w:rsidTr="00BB4E9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>Hodnota záväzku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>Opis</w:t>
            </w:r>
          </w:p>
        </w:tc>
      </w:tr>
      <w:tr w:rsidR="00BB4E9B" w:rsidTr="00BB4E9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b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b/>
              </w:rPr>
            </w:pPr>
          </w:p>
        </w:tc>
      </w:tr>
    </w:tbl>
    <w:p w:rsidR="00BB4E9B" w:rsidRDefault="00BB4E9B" w:rsidP="00BB4E9B">
      <w:pPr>
        <w:rPr>
          <w:b/>
          <w:sz w:val="24"/>
          <w:szCs w:val="24"/>
        </w:rPr>
      </w:pPr>
    </w:p>
    <w:p w:rsidR="00BB4E9B" w:rsidRDefault="00BB4E9B" w:rsidP="00BB4E9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BB4E9B" w:rsidRDefault="00BB4E9B" w:rsidP="00BB4E9B">
      <w:pPr>
        <w:pStyle w:val="Pismenka"/>
        <w:numPr>
          <w:ilvl w:val="0"/>
          <w:numId w:val="15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dlhodobé bankové úvery a krátkodobé bankové úvery - tabuľka č.9</w:t>
      </w:r>
    </w:p>
    <w:p w:rsidR="00BB4E9B" w:rsidRDefault="00BB4E9B" w:rsidP="00BB4E9B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č.9 Obec neeviduje</w:t>
      </w:r>
    </w:p>
    <w:p w:rsidR="00BB4E9B" w:rsidRDefault="00BB4E9B" w:rsidP="00BB4E9B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BB4E9B" w:rsidRDefault="00BB4E9B" w:rsidP="00BB4E9B">
      <w:pPr>
        <w:pStyle w:val="Pismenka"/>
        <w:numPr>
          <w:ilvl w:val="0"/>
          <w:numId w:val="15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01"/>
        <w:gridCol w:w="5849"/>
      </w:tblGrid>
      <w:tr w:rsidR="00BB4E9B" w:rsidTr="00BB4E9B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bankového úveru </w:t>
            </w:r>
          </w:p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>podľa splatnosti /krátkodobý, dlhodobý/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BB4E9B" w:rsidTr="00BB4E9B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both"/>
            </w:pP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both"/>
            </w:pPr>
          </w:p>
        </w:tc>
      </w:tr>
      <w:tr w:rsidR="00BB4E9B" w:rsidTr="00BB4E9B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both"/>
            </w:pP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both"/>
            </w:pPr>
          </w:p>
        </w:tc>
      </w:tr>
      <w:tr w:rsidR="00BB4E9B" w:rsidTr="00BB4E9B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both"/>
            </w:pP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both"/>
            </w:pPr>
          </w:p>
        </w:tc>
      </w:tr>
      <w:tr w:rsidR="00BB4E9B" w:rsidTr="00BB4E9B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both"/>
            </w:pP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both"/>
            </w:pPr>
          </w:p>
        </w:tc>
      </w:tr>
      <w:tr w:rsidR="00BB4E9B" w:rsidTr="00BB4E9B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both"/>
            </w:pP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both"/>
            </w:pPr>
          </w:p>
        </w:tc>
      </w:tr>
    </w:tbl>
    <w:p w:rsidR="00BB4E9B" w:rsidRDefault="00BB4E9B" w:rsidP="00BB4E9B">
      <w:pPr>
        <w:pStyle w:val="Pismenka"/>
        <w:tabs>
          <w:tab w:val="clear" w:pos="426"/>
          <w:tab w:val="left" w:pos="708"/>
        </w:tabs>
        <w:rPr>
          <w:sz w:val="24"/>
          <w:szCs w:val="24"/>
        </w:rPr>
      </w:pPr>
    </w:p>
    <w:p w:rsidR="00BB4E9B" w:rsidRDefault="00BB4E9B" w:rsidP="00BB4E9B">
      <w:pPr>
        <w:pStyle w:val="Pismenka"/>
        <w:numPr>
          <w:ilvl w:val="0"/>
          <w:numId w:val="15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dlhodobé emitované dlhopisy a krátkodobé emitované dlhopisy </w:t>
      </w:r>
      <w:r>
        <w:rPr>
          <w:b w:val="0"/>
          <w:sz w:val="24"/>
          <w:szCs w:val="24"/>
        </w:rPr>
        <w:t>(riadky 150 a 176 súvahy)</w:t>
      </w:r>
    </w:p>
    <w:tbl>
      <w:tblPr>
        <w:tblW w:w="1042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1"/>
        <w:gridCol w:w="1864"/>
        <w:gridCol w:w="1017"/>
        <w:gridCol w:w="1401"/>
        <w:gridCol w:w="1481"/>
        <w:gridCol w:w="1421"/>
      </w:tblGrid>
      <w:tr w:rsidR="00BB4E9B" w:rsidTr="00BB4E9B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>Druh cenného papiera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>Mena, v ktorej sú</w:t>
            </w:r>
          </w:p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>cenné papiere vydané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 xml:space="preserve">Úroková sadzba </w:t>
            </w:r>
          </w:p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>Dátum splatnosti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BB4E9B" w:rsidRDefault="006742CA">
            <w:pPr>
              <w:jc w:val="center"/>
              <w:rPr>
                <w:b/>
              </w:rPr>
            </w:pPr>
            <w:r>
              <w:rPr>
                <w:b/>
              </w:rPr>
              <w:t>k 31.12.2016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BB4E9B" w:rsidRDefault="006742CA">
            <w:pPr>
              <w:jc w:val="center"/>
              <w:rPr>
                <w:b/>
              </w:rPr>
            </w:pPr>
            <w:r>
              <w:rPr>
                <w:b/>
              </w:rPr>
              <w:t>k 31.12.2015</w:t>
            </w:r>
          </w:p>
        </w:tc>
      </w:tr>
      <w:tr w:rsidR="00BB4E9B" w:rsidTr="00BB4E9B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</w:tbl>
    <w:p w:rsidR="00BB4E9B" w:rsidRDefault="00BB4E9B" w:rsidP="00BB4E9B">
      <w:pPr>
        <w:pStyle w:val="Pismenka"/>
        <w:tabs>
          <w:tab w:val="clear" w:pos="426"/>
          <w:tab w:val="left" w:pos="708"/>
        </w:tabs>
        <w:ind w:left="284" w:firstLine="0"/>
        <w:rPr>
          <w:sz w:val="24"/>
          <w:szCs w:val="24"/>
        </w:rPr>
      </w:pPr>
    </w:p>
    <w:p w:rsidR="00BB4E9B" w:rsidRDefault="00BB4E9B" w:rsidP="00BB4E9B">
      <w:pPr>
        <w:pStyle w:val="Pismenka"/>
        <w:numPr>
          <w:ilvl w:val="0"/>
          <w:numId w:val="15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prijaté dlhodobé návratné finančné výpomoci a krátkodobé návratné finančné výpomoci </w:t>
      </w:r>
    </w:p>
    <w:tbl>
      <w:tblPr>
        <w:tblW w:w="1042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2127"/>
        <w:gridCol w:w="1135"/>
        <w:gridCol w:w="1135"/>
        <w:gridCol w:w="1419"/>
        <w:gridCol w:w="1490"/>
      </w:tblGrid>
      <w:tr w:rsidR="00BB4E9B" w:rsidTr="00BB4E9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 xml:space="preserve">Poskytovateľ </w:t>
            </w:r>
          </w:p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>návratnej výpomoci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>Druh prijatej návratnej výpomoci</w:t>
            </w:r>
          </w:p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>/krátkodobá, dlhodobá/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 xml:space="preserve">Účel </w:t>
            </w:r>
          </w:p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>použitia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>Dátum splatnosti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>Výška prijatej návratnej výpomoci</w:t>
            </w:r>
          </w:p>
          <w:p w:rsidR="00BB4E9B" w:rsidRDefault="007666FE">
            <w:pPr>
              <w:jc w:val="center"/>
              <w:rPr>
                <w:b/>
              </w:rPr>
            </w:pPr>
            <w:r>
              <w:rPr>
                <w:b/>
              </w:rPr>
              <w:t>k 31.12.2016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>Výška prijatej návratnej výpomoci</w:t>
            </w:r>
          </w:p>
          <w:p w:rsidR="00BB4E9B" w:rsidRDefault="00C011C6">
            <w:pPr>
              <w:jc w:val="center"/>
              <w:rPr>
                <w:b/>
              </w:rPr>
            </w:pPr>
            <w:r>
              <w:rPr>
                <w:b/>
              </w:rPr>
              <w:t>k 31.12.2017</w:t>
            </w:r>
          </w:p>
        </w:tc>
      </w:tr>
      <w:tr w:rsidR="00BB4E9B" w:rsidTr="00BB4E9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</w:tbl>
    <w:p w:rsidR="00BB4E9B" w:rsidRDefault="00BB4E9B" w:rsidP="00BB4E9B">
      <w:pPr>
        <w:rPr>
          <w:b/>
          <w:sz w:val="24"/>
          <w:szCs w:val="24"/>
        </w:rPr>
      </w:pPr>
    </w:p>
    <w:p w:rsidR="00BB4E9B" w:rsidRDefault="00BB4E9B" w:rsidP="00BB4E9B">
      <w:pPr>
        <w:rPr>
          <w:b/>
          <w:sz w:val="24"/>
          <w:szCs w:val="24"/>
        </w:rPr>
      </w:pPr>
    </w:p>
    <w:p w:rsidR="00BB4E9B" w:rsidRDefault="00BB4E9B" w:rsidP="00BB4E9B">
      <w:pPr>
        <w:rPr>
          <w:b/>
          <w:sz w:val="24"/>
          <w:szCs w:val="24"/>
        </w:rPr>
      </w:pPr>
    </w:p>
    <w:p w:rsidR="00BB4E9B" w:rsidRDefault="00BB4E9B" w:rsidP="00BB4E9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BB4E9B" w:rsidRDefault="00BB4E9B" w:rsidP="00BB4E9B">
      <w:pPr>
        <w:pStyle w:val="Pismenka"/>
        <w:numPr>
          <w:ilvl w:val="0"/>
          <w:numId w:val="1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>
        <w:rPr>
          <w:sz w:val="24"/>
          <w:szCs w:val="24"/>
        </w:rPr>
        <w:t xml:space="preserve">výnosov budúcich                období 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30"/>
        <w:gridCol w:w="4820"/>
      </w:tblGrid>
      <w:tr w:rsidR="00BB4E9B" w:rsidTr="00BB4E9B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>Popis významnej položky časového rozlíšenia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C011C6">
            <w:pPr>
              <w:jc w:val="center"/>
              <w:rPr>
                <w:b/>
              </w:rPr>
            </w:pPr>
            <w:r>
              <w:rPr>
                <w:b/>
              </w:rPr>
              <w:t>Zostatok  k 31.12.2017</w:t>
            </w:r>
          </w:p>
        </w:tc>
      </w:tr>
      <w:tr w:rsidR="00BB4E9B" w:rsidTr="00BB4E9B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>Výdavky budúcich období spolu z toho: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b/>
              </w:rPr>
            </w:pPr>
          </w:p>
        </w:tc>
      </w:tr>
      <w:tr w:rsidR="00BB4E9B" w:rsidTr="00BB4E9B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>Výnosy budúcich období spolu z toho: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C011C6" w:rsidP="00404C03">
            <w:pPr>
              <w:jc w:val="right"/>
              <w:rPr>
                <w:b/>
              </w:rPr>
            </w:pPr>
            <w:r>
              <w:rPr>
                <w:b/>
              </w:rPr>
              <w:t>285663,76</w:t>
            </w:r>
          </w:p>
        </w:tc>
      </w:tr>
      <w:tr w:rsidR="00BB4E9B" w:rsidTr="00BB4E9B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C011C6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</w:tbl>
    <w:p w:rsidR="00BB4E9B" w:rsidRDefault="00BB4E9B" w:rsidP="00BB4E9B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BB4E9B" w:rsidRDefault="00BB4E9B" w:rsidP="00BB4E9B">
      <w:pPr>
        <w:pStyle w:val="Pismenka"/>
        <w:numPr>
          <w:ilvl w:val="0"/>
          <w:numId w:val="1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>
        <w:rPr>
          <w:sz w:val="24"/>
          <w:szCs w:val="24"/>
        </w:rPr>
        <w:t>prijatých kapitálových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30"/>
        <w:gridCol w:w="4820"/>
      </w:tblGrid>
      <w:tr w:rsidR="00BB4E9B" w:rsidTr="00BB4E9B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>Kapitálový transfer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>Zúčtovanie do výnosov budúcich období</w:t>
            </w:r>
          </w:p>
        </w:tc>
      </w:tr>
      <w:tr w:rsidR="00BB4E9B" w:rsidTr="00BB4E9B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</w:tbl>
    <w:p w:rsidR="00BB4E9B" w:rsidRDefault="00BB4E9B" w:rsidP="00BB4E9B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BB4E9B" w:rsidRDefault="00BB4E9B" w:rsidP="00BB4E9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</w:t>
      </w:r>
    </w:p>
    <w:p w:rsidR="00BB4E9B" w:rsidRDefault="00BB4E9B" w:rsidP="00BB4E9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výnosoch a nákladoch </w:t>
      </w:r>
    </w:p>
    <w:p w:rsidR="00BB4E9B" w:rsidRDefault="00BB4E9B" w:rsidP="00BB4E9B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BB4E9B" w:rsidRDefault="00BB4E9B" w:rsidP="00BB4E9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2"/>
        <w:gridCol w:w="4108"/>
      </w:tblGrid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BB4E9B" w:rsidTr="007666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 w:rsidP="00BB4E9B">
            <w:pPr>
              <w:numPr>
                <w:ilvl w:val="0"/>
                <w:numId w:val="18"/>
              </w:numPr>
              <w:ind w:left="185" w:hanging="185"/>
            </w:pPr>
            <w:r>
              <w:rPr>
                <w:b/>
              </w:rPr>
              <w:t xml:space="preserve"> tržby za vlastné výkony  a tovar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C82E79">
            <w:pPr>
              <w:jc w:val="right"/>
            </w:pPr>
            <w:r>
              <w:t>45483,52</w:t>
            </w: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r>
              <w:t>602</w:t>
            </w:r>
            <w:r w:rsidR="00C82E79">
              <w:t>-90</w:t>
            </w:r>
            <w:r>
              <w:t xml:space="preserve"> - Tržby z predaja služieb</w:t>
            </w:r>
            <w:r w:rsidR="00C82E79">
              <w:t xml:space="preserve"> PČ</w:t>
            </w:r>
          </w:p>
          <w:p w:rsidR="00C82E79" w:rsidRDefault="00C82E79">
            <w:r>
              <w:t>602-00 – Tržby z predaja služieb</w:t>
            </w:r>
          </w:p>
          <w:p w:rsidR="00BB4E9B" w:rsidRDefault="00BB4E9B">
            <w:r>
              <w:t>604 – Tržby za tovar</w:t>
            </w:r>
          </w:p>
          <w:p w:rsidR="00BB4E9B" w:rsidRDefault="00BB4E9B">
            <w:pPr>
              <w:ind w:left="678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C011C6">
            <w:pPr>
              <w:jc w:val="right"/>
            </w:pPr>
            <w:r>
              <w:t>27526,98</w:t>
            </w:r>
          </w:p>
          <w:p w:rsidR="00C82E79" w:rsidRDefault="00C82E79">
            <w:pPr>
              <w:jc w:val="right"/>
            </w:pPr>
            <w:r>
              <w:t>4190,20</w:t>
            </w:r>
          </w:p>
          <w:p w:rsidR="00BB4E9B" w:rsidRDefault="00C82E79">
            <w:pPr>
              <w:jc w:val="right"/>
            </w:pPr>
            <w:r>
              <w:t>13766,34</w:t>
            </w: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 w:rsidP="00BB4E9B">
            <w:pPr>
              <w:numPr>
                <w:ilvl w:val="0"/>
                <w:numId w:val="1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zmena stavu vnútroorganizačných zásob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right"/>
            </w:pP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 w:rsidP="00BB4E9B">
            <w:pPr>
              <w:numPr>
                <w:ilvl w:val="0"/>
                <w:numId w:val="1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aktivácia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right"/>
            </w:pP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>624 - Aktivácia DHM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right"/>
            </w:pP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right"/>
            </w:pPr>
          </w:p>
        </w:tc>
      </w:tr>
      <w:tr w:rsidR="00BB4E9B" w:rsidTr="007666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 w:rsidP="00BB4E9B">
            <w:pPr>
              <w:numPr>
                <w:ilvl w:val="0"/>
                <w:numId w:val="1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daňové a colné výnosy a výnosy z poplatkov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C82E79">
            <w:pPr>
              <w:jc w:val="right"/>
            </w:pPr>
            <w:r>
              <w:t>87897,20</w:t>
            </w: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r>
              <w:t>632 - Daňové výnosy samosprávy</w:t>
            </w:r>
          </w:p>
          <w:p w:rsidR="00BB4E9B" w:rsidRDefault="00BB4E9B" w:rsidP="00BB4E9B">
            <w:pPr>
              <w:numPr>
                <w:ilvl w:val="0"/>
                <w:numId w:val="2"/>
              </w:numPr>
            </w:pPr>
            <w:r>
              <w:t>podielové dane</w:t>
            </w:r>
          </w:p>
          <w:p w:rsidR="00BB4E9B" w:rsidRDefault="00BB4E9B" w:rsidP="00BB4E9B">
            <w:pPr>
              <w:numPr>
                <w:ilvl w:val="0"/>
                <w:numId w:val="2"/>
              </w:numPr>
            </w:pPr>
            <w:r>
              <w:t xml:space="preserve">daň z nehnuteľností </w:t>
            </w:r>
          </w:p>
          <w:p w:rsidR="00BB4E9B" w:rsidRDefault="00BB4E9B" w:rsidP="00BB4E9B">
            <w:pPr>
              <w:numPr>
                <w:ilvl w:val="0"/>
                <w:numId w:val="2"/>
              </w:numPr>
            </w:pPr>
            <w:r>
              <w:t>daň za psa</w:t>
            </w:r>
          </w:p>
          <w:p w:rsidR="00BB4E9B" w:rsidRDefault="00BB4E9B" w:rsidP="00BB4E9B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C82E79">
            <w:pPr>
              <w:jc w:val="right"/>
            </w:pPr>
            <w:r>
              <w:t>87897,20</w:t>
            </w: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r>
              <w:t xml:space="preserve">633 - Výnosy z poplatkov </w:t>
            </w:r>
          </w:p>
          <w:p w:rsidR="00BB4E9B" w:rsidRDefault="00BB4E9B">
            <w:pPr>
              <w:ind w:left="678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C82E79">
            <w:pPr>
              <w:jc w:val="right"/>
            </w:pPr>
            <w:r>
              <w:t>6477,09</w:t>
            </w:r>
          </w:p>
        </w:tc>
      </w:tr>
      <w:tr w:rsidR="00BB4E9B" w:rsidTr="007666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 w:rsidP="00BB4E9B">
            <w:pPr>
              <w:numPr>
                <w:ilvl w:val="0"/>
                <w:numId w:val="1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finančné výnosy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C82E79">
            <w:pPr>
              <w:jc w:val="right"/>
            </w:pPr>
            <w:r>
              <w:t>6477,09</w:t>
            </w: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>661 - Tržby z predaja CP</w:t>
            </w:r>
          </w:p>
          <w:p w:rsidR="00BB4E9B" w:rsidRDefault="00BB4E9B" w:rsidP="00BB4E9B">
            <w:pPr>
              <w:numPr>
                <w:ilvl w:val="0"/>
                <w:numId w:val="2"/>
              </w:numPr>
            </w:pPr>
            <w:r>
              <w:lastRenderedPageBreak/>
              <w:t xml:space="preserve">predaj akcií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right"/>
            </w:pPr>
          </w:p>
        </w:tc>
      </w:tr>
      <w:tr w:rsidR="00BB4E9B" w:rsidTr="00C82E7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>662 - Úroky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 w:rsidP="007666FE">
            <w:pPr>
              <w:jc w:val="right"/>
            </w:pP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r>
              <w:t>668 - Ostatné finančné výnosy</w:t>
            </w:r>
          </w:p>
          <w:p w:rsidR="00BB4E9B" w:rsidRDefault="00BB4E9B" w:rsidP="00BB4E9B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C82E79" w:rsidP="007666FE">
            <w:pPr>
              <w:jc w:val="right"/>
            </w:pPr>
            <w:r>
              <w:t>3132,91</w:t>
            </w: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 w:rsidP="00BB4E9B">
            <w:pPr>
              <w:numPr>
                <w:ilvl w:val="0"/>
                <w:numId w:val="18"/>
              </w:numPr>
              <w:ind w:left="185" w:hanging="185"/>
              <w:rPr>
                <w:b/>
              </w:rPr>
            </w:pPr>
            <w:r>
              <w:rPr>
                <w:b/>
              </w:rPr>
              <w:t>mimoriadne výnosy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right"/>
            </w:pP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>672 - Náhrady škôd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right"/>
            </w:pP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 w:rsidP="00BB4E9B">
            <w:pPr>
              <w:numPr>
                <w:ilvl w:val="0"/>
                <w:numId w:val="1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right"/>
            </w:pP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r>
              <w:t>691 - Výnosy z bežných transferov z rozpočtu obce, VÚC</w:t>
            </w:r>
          </w:p>
          <w:p w:rsidR="00BB4E9B" w:rsidRDefault="00BB4E9B" w:rsidP="00BB4E9B">
            <w:pPr>
              <w:numPr>
                <w:ilvl w:val="0"/>
                <w:numId w:val="2"/>
              </w:numPr>
            </w:pPr>
            <w:r>
              <w:t>bežný transfer na školský klub</w:t>
            </w:r>
          </w:p>
          <w:p w:rsidR="00BB4E9B" w:rsidRDefault="00BB4E9B" w:rsidP="00BB4E9B">
            <w:pPr>
              <w:numPr>
                <w:ilvl w:val="0"/>
                <w:numId w:val="2"/>
              </w:numPr>
            </w:pPr>
            <w:r>
              <w:t xml:space="preserve">bežný transfer na školskú jedáleň </w:t>
            </w:r>
          </w:p>
          <w:p w:rsidR="00BB4E9B" w:rsidRDefault="00BB4E9B" w:rsidP="00BB4E9B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right"/>
            </w:pP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>692 - Výnosy z kapitálových transferov z rozpočtu obce, VÚC</w:t>
            </w:r>
          </w:p>
          <w:p w:rsidR="00BB4E9B" w:rsidRDefault="00BB4E9B" w:rsidP="00BB4E9B">
            <w:pPr>
              <w:numPr>
                <w:ilvl w:val="0"/>
                <w:numId w:val="2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right"/>
            </w:pP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r>
              <w:t>693 - Výnosy samosprávy z bežných transferov zo ŠR</w:t>
            </w:r>
          </w:p>
          <w:p w:rsidR="00BB4E9B" w:rsidRDefault="00BB4E9B" w:rsidP="00BB4E9B">
            <w:pPr>
              <w:numPr>
                <w:ilvl w:val="0"/>
                <w:numId w:val="2"/>
              </w:numPr>
            </w:pPr>
            <w:r>
              <w:t xml:space="preserve">bežný transfer na </w:t>
            </w:r>
          </w:p>
          <w:p w:rsidR="00BB4E9B" w:rsidRDefault="00BB4E9B" w:rsidP="00BB4E9B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C82E79">
            <w:pPr>
              <w:jc w:val="right"/>
            </w:pPr>
            <w:r>
              <w:t>26871,87</w:t>
            </w: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>694 - Výnosy samosprávy z kapitálových transferov zo ŠR</w:t>
            </w:r>
          </w:p>
          <w:p w:rsidR="00BB4E9B" w:rsidRDefault="00BB4E9B" w:rsidP="00BB4E9B">
            <w:pPr>
              <w:numPr>
                <w:ilvl w:val="0"/>
                <w:numId w:val="2"/>
              </w:numPr>
            </w:pPr>
            <w:r>
              <w:t>zúčtovanie kapitálového transferu zo ŠR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C82E79">
            <w:pPr>
              <w:jc w:val="right"/>
            </w:pPr>
            <w:r>
              <w:t>40512,00</w:t>
            </w: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r>
              <w:t>695 - Výnosy samosprávy z bežných transferov od EÚ</w:t>
            </w:r>
          </w:p>
          <w:p w:rsidR="00BB4E9B" w:rsidRDefault="00BB4E9B" w:rsidP="00BB4E9B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right"/>
            </w:pP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>696 - Výnosy samosprávy z kapitálových transferov od EÚ</w:t>
            </w:r>
          </w:p>
          <w:p w:rsidR="00BB4E9B" w:rsidRDefault="00BB4E9B" w:rsidP="00BB4E9B">
            <w:pPr>
              <w:numPr>
                <w:ilvl w:val="0"/>
                <w:numId w:val="2"/>
              </w:numPr>
            </w:pPr>
            <w:r>
              <w:t>zúčtovanie kapitálového transferu od EÚ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right"/>
            </w:pP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r>
              <w:t>697 - Výnosy samosprávy z bežných transferov od ostatných subjektov mimo verejnej správy</w:t>
            </w:r>
          </w:p>
          <w:p w:rsidR="00BB4E9B" w:rsidRDefault="00BB4E9B" w:rsidP="00BB4E9B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right"/>
            </w:pP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>698 - Výnosy samosprávy z kapitálových transferov od ostatných subjektov mimo verejnej správy</w:t>
            </w:r>
          </w:p>
          <w:p w:rsidR="00BB4E9B" w:rsidRDefault="00BB4E9B" w:rsidP="00BB4E9B">
            <w:pPr>
              <w:numPr>
                <w:ilvl w:val="0"/>
                <w:numId w:val="2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right"/>
            </w:pP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>699 - Výnosy samosprávy  z odvodu rozpočtových príjmov</w:t>
            </w:r>
          </w:p>
          <w:p w:rsidR="00BB4E9B" w:rsidRDefault="00BB4E9B" w:rsidP="00BB4E9B">
            <w:pPr>
              <w:numPr>
                <w:ilvl w:val="0"/>
                <w:numId w:val="2"/>
              </w:numPr>
            </w:pPr>
            <w:r>
              <w:t>zinkasované príjmy RO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right"/>
            </w:pP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 w:rsidP="00BB4E9B">
            <w:pPr>
              <w:numPr>
                <w:ilvl w:val="0"/>
                <w:numId w:val="1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ostatné výnosy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right"/>
            </w:pP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>644 -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right"/>
            </w:pP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>645 -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right"/>
            </w:pP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r>
              <w:t>648 - Ostatné výnosy</w:t>
            </w:r>
          </w:p>
          <w:p w:rsidR="00BB4E9B" w:rsidRDefault="00BB4E9B" w:rsidP="00BB4E9B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C82E79">
            <w:pPr>
              <w:jc w:val="right"/>
            </w:pPr>
            <w:r>
              <w:t>7253,52</w:t>
            </w: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 w:rsidP="00BB4E9B">
            <w:pPr>
              <w:numPr>
                <w:ilvl w:val="0"/>
                <w:numId w:val="18"/>
              </w:numPr>
              <w:ind w:left="185" w:hanging="185"/>
            </w:pPr>
            <w:r>
              <w:rPr>
                <w:b/>
              </w:rPr>
              <w:t xml:space="preserve"> zúčtovanie rezerv, opravných položiek, časového rozlíšenia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right"/>
            </w:pP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r>
              <w:t xml:space="preserve">653 - Zúčtovanie ostatných rezerv z prevádzkovej činnosti </w:t>
            </w:r>
          </w:p>
          <w:p w:rsidR="00BB4E9B" w:rsidRDefault="00BB4E9B" w:rsidP="00BB4E9B">
            <w:pPr>
              <w:numPr>
                <w:ilvl w:val="0"/>
                <w:numId w:val="2"/>
              </w:numPr>
            </w:pPr>
          </w:p>
          <w:p w:rsidR="00BB4E9B" w:rsidRDefault="00BB4E9B">
            <w:r>
              <w:t>658 - Zúčtovanie ostatných opravných položiek z prevádzkovej činnosti</w:t>
            </w:r>
          </w:p>
          <w:p w:rsidR="00BB4E9B" w:rsidRDefault="00BB4E9B" w:rsidP="00BB4E9B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FF6" w:rsidRDefault="000C6FF6">
            <w:pPr>
              <w:jc w:val="right"/>
            </w:pPr>
          </w:p>
          <w:p w:rsidR="000C6FF6" w:rsidRPr="000C6FF6" w:rsidRDefault="000C6FF6" w:rsidP="000C6FF6"/>
          <w:p w:rsidR="00BB4E9B" w:rsidRPr="000C6FF6" w:rsidRDefault="000C6FF6" w:rsidP="00404C03">
            <w:pPr>
              <w:tabs>
                <w:tab w:val="left" w:pos="3105"/>
              </w:tabs>
              <w:jc w:val="right"/>
            </w:pPr>
            <w:r>
              <w:t xml:space="preserve">                                                                   </w:t>
            </w:r>
            <w:r w:rsidR="00C82E79">
              <w:t>1270,57</w:t>
            </w:r>
          </w:p>
        </w:tc>
      </w:tr>
    </w:tbl>
    <w:p w:rsidR="00BB4E9B" w:rsidRDefault="00BB4E9B" w:rsidP="00BB4E9B">
      <w:pPr>
        <w:ind w:left="284"/>
        <w:rPr>
          <w:b/>
          <w:sz w:val="24"/>
          <w:szCs w:val="24"/>
        </w:rPr>
      </w:pPr>
    </w:p>
    <w:p w:rsidR="00BB4E9B" w:rsidRDefault="00BB4E9B" w:rsidP="00BB4E9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2"/>
        <w:gridCol w:w="4108"/>
      </w:tblGrid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 </w:t>
            </w: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 w:rsidP="00BB4E9B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spotrebované nákupy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right"/>
            </w:pP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 xml:space="preserve">501 - Spotreba materiálu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C82E79">
            <w:pPr>
              <w:jc w:val="right"/>
            </w:pPr>
            <w:r>
              <w:t>21343,68</w:t>
            </w: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r>
              <w:t>502 - Spotreba energie</w:t>
            </w:r>
          </w:p>
          <w:p w:rsidR="00BB4E9B" w:rsidRDefault="00BB4E9B" w:rsidP="00BB4E9B">
            <w:pPr>
              <w:numPr>
                <w:ilvl w:val="0"/>
                <w:numId w:val="2"/>
              </w:numPr>
            </w:pPr>
            <w:r>
              <w:t>elektrická energia</w:t>
            </w:r>
          </w:p>
          <w:p w:rsidR="00BB4E9B" w:rsidRDefault="00BB4E9B">
            <w:pPr>
              <w:ind w:left="678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C82E79">
            <w:pPr>
              <w:jc w:val="right"/>
            </w:pPr>
            <w:r>
              <w:t>7470,97</w:t>
            </w: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 w:rsidP="00BB4E9B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služby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right"/>
            </w:pP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>511 - Opravy a udržiavanie</w:t>
            </w:r>
          </w:p>
          <w:p w:rsidR="00BB4E9B" w:rsidRDefault="00BB4E9B" w:rsidP="00BB4E9B">
            <w:pPr>
              <w:numPr>
                <w:ilvl w:val="0"/>
                <w:numId w:val="2"/>
              </w:numPr>
            </w:pPr>
            <w:r>
              <w:t>oprava xxx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right"/>
            </w:pP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>512 - Cestovné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C82E79">
            <w:pPr>
              <w:jc w:val="right"/>
            </w:pPr>
            <w:r>
              <w:t>142,55</w:t>
            </w: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r>
              <w:t xml:space="preserve">513 - Náklady na reprezentáciu </w:t>
            </w:r>
          </w:p>
          <w:p w:rsidR="00BB4E9B" w:rsidRDefault="00BB4E9B" w:rsidP="00BB4E9B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C82E79">
            <w:pPr>
              <w:jc w:val="right"/>
            </w:pPr>
            <w:r>
              <w:t>550,72</w:t>
            </w: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r>
              <w:t xml:space="preserve">518 - Ostatné služby </w:t>
            </w:r>
          </w:p>
          <w:p w:rsidR="00BB4E9B" w:rsidRDefault="00BB4E9B" w:rsidP="00BB4E9B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C82E79">
            <w:pPr>
              <w:jc w:val="right"/>
            </w:pPr>
            <w:r>
              <w:t>19042,55</w:t>
            </w: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 w:rsidP="00BB4E9B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osobné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right"/>
            </w:pP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lastRenderedPageBreak/>
              <w:t xml:space="preserve">521 - Mzdové náklady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C82E79" w:rsidP="000C6FF6">
            <w:pPr>
              <w:jc w:val="right"/>
            </w:pPr>
            <w:r>
              <w:t>61445,92</w:t>
            </w: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C82E79">
            <w:pPr>
              <w:jc w:val="right"/>
            </w:pPr>
            <w:r>
              <w:t>20740,17</w:t>
            </w: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C82E79">
            <w:pPr>
              <w:jc w:val="right"/>
            </w:pPr>
            <w:r>
              <w:t>975,71</w:t>
            </w: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 w:rsidP="00BB4E9B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dane a poplatky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right"/>
            </w:pP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>532 - Daň z nehnuteľností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right"/>
            </w:pP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r>
              <w:t>538 - Ostatné dane a poplatky</w:t>
            </w:r>
          </w:p>
          <w:p w:rsidR="00BB4E9B" w:rsidRDefault="00BB4E9B" w:rsidP="00BB4E9B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pPr>
              <w:jc w:val="right"/>
            </w:pP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 w:rsidP="00BB4E9B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odpisy, rezervy a opravné položky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right"/>
            </w:pP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>551 - Odpisy  DNM a DHM</w:t>
            </w:r>
          </w:p>
          <w:p w:rsidR="00BB4E9B" w:rsidRDefault="00BB4E9B" w:rsidP="00BB4E9B">
            <w:pPr>
              <w:numPr>
                <w:ilvl w:val="0"/>
                <w:numId w:val="2"/>
              </w:numPr>
            </w:pPr>
            <w:r>
              <w:t>odpisy z vlastných zdrojov</w:t>
            </w:r>
          </w:p>
          <w:p w:rsidR="00BB4E9B" w:rsidRDefault="00BB4E9B" w:rsidP="00BB4E9B">
            <w:pPr>
              <w:numPr>
                <w:ilvl w:val="0"/>
                <w:numId w:val="2"/>
              </w:numPr>
            </w:pPr>
            <w:r>
              <w:t xml:space="preserve">odpisy z cudzích zdrojov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C82E79">
            <w:pPr>
              <w:jc w:val="right"/>
            </w:pPr>
            <w:r>
              <w:t>49408,41</w:t>
            </w:r>
          </w:p>
          <w:p w:rsidR="00BB4E9B" w:rsidRDefault="00BB4E9B">
            <w:pPr>
              <w:jc w:val="right"/>
            </w:pPr>
          </w:p>
          <w:p w:rsidR="00BB4E9B" w:rsidRDefault="00BB4E9B">
            <w:pPr>
              <w:jc w:val="right"/>
            </w:pP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r>
              <w:t>553 - Tvorba ostatných rezerv</w:t>
            </w:r>
          </w:p>
          <w:p w:rsidR="00BB4E9B" w:rsidRDefault="00BB4E9B" w:rsidP="00BB4E9B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C82E79">
            <w:pPr>
              <w:jc w:val="right"/>
            </w:pPr>
            <w:r>
              <w:t>1492,34</w:t>
            </w: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>558 - Tvorba ostatných opravných položiek</w:t>
            </w:r>
          </w:p>
          <w:p w:rsidR="00BB4E9B" w:rsidRDefault="00BB4E9B" w:rsidP="00BB4E9B">
            <w:pPr>
              <w:numPr>
                <w:ilvl w:val="0"/>
                <w:numId w:val="2"/>
              </w:numPr>
            </w:pPr>
            <w:r>
              <w:t>k daňovým pohľadávkam</w:t>
            </w:r>
          </w:p>
          <w:p w:rsidR="00BB4E9B" w:rsidRDefault="00BB4E9B" w:rsidP="00BB4E9B">
            <w:pPr>
              <w:numPr>
                <w:ilvl w:val="0"/>
                <w:numId w:val="2"/>
              </w:numPr>
            </w:pPr>
            <w:r>
              <w:t>k nedaňovým pohľadávkam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C82E79">
            <w:pPr>
              <w:jc w:val="right"/>
            </w:pPr>
            <w:r>
              <w:t>881,31</w:t>
            </w: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 w:rsidP="00BB4E9B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right"/>
            </w:pP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>561 - Predané CP a podiely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right"/>
            </w:pP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>562 - Úroky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right"/>
            </w:pP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r>
              <w:t>568 - Ostatné finančné náklady</w:t>
            </w:r>
          </w:p>
          <w:p w:rsidR="00BB4E9B" w:rsidRDefault="00BB4E9B" w:rsidP="00BB4E9B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F26DD1">
            <w:pPr>
              <w:jc w:val="right"/>
            </w:pPr>
            <w:r>
              <w:t>2044,91</w:t>
            </w: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 w:rsidP="00BB4E9B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mimoriadne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right"/>
            </w:pP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>572 - Škody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right"/>
            </w:pP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 w:rsidP="00BB4E9B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náklady na transfery a náklady z odvodov príjmov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right"/>
            </w:pP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>584 - Náklady na transfery z rozpočtu obce, VÚC do RO, PO zriadených obcou alebo VÚC</w:t>
            </w:r>
          </w:p>
          <w:p w:rsidR="00BB4E9B" w:rsidRDefault="00BB4E9B" w:rsidP="00BB4E9B">
            <w:pPr>
              <w:numPr>
                <w:ilvl w:val="0"/>
                <w:numId w:val="2"/>
              </w:numPr>
            </w:pPr>
            <w:r>
              <w:t>bežný transfer xxx</w:t>
            </w:r>
          </w:p>
          <w:p w:rsidR="00BB4E9B" w:rsidRDefault="00BB4E9B" w:rsidP="00BB4E9B">
            <w:pPr>
              <w:numPr>
                <w:ilvl w:val="0"/>
                <w:numId w:val="2"/>
              </w:numPr>
            </w:pPr>
            <w:r>
              <w:t>zúčtovanie kapitálového transferu u zriaďovateľa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right"/>
            </w:pP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>585 - Náklady na transfery z rozpočtu obce, VÚC ostatným subjektov verejnej správy</w:t>
            </w:r>
          </w:p>
          <w:p w:rsidR="00BB4E9B" w:rsidRDefault="00BB4E9B" w:rsidP="00BB4E9B">
            <w:pPr>
              <w:numPr>
                <w:ilvl w:val="0"/>
                <w:numId w:val="2"/>
              </w:numPr>
            </w:pPr>
            <w:r>
              <w:t>bežný transfer xxx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right"/>
            </w:pP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>586 - Náklady na transfery z rozpočtu obce, VÚC subjektov mimo verejnej správy</w:t>
            </w:r>
          </w:p>
          <w:p w:rsidR="00BB4E9B" w:rsidRDefault="00BB4E9B" w:rsidP="00BB4E9B">
            <w:pPr>
              <w:numPr>
                <w:ilvl w:val="0"/>
                <w:numId w:val="2"/>
              </w:numPr>
            </w:pPr>
            <w:r>
              <w:t>bežný transfer xxx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F26DD1">
            <w:pPr>
              <w:jc w:val="right"/>
            </w:pPr>
            <w:r>
              <w:t>2044,91</w:t>
            </w: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>587 - Náklady na ostatné transfery</w:t>
            </w:r>
          </w:p>
          <w:p w:rsidR="00BB4E9B" w:rsidRDefault="00BB4E9B" w:rsidP="00BB4E9B">
            <w:pPr>
              <w:numPr>
                <w:ilvl w:val="0"/>
                <w:numId w:val="2"/>
              </w:numPr>
              <w:rPr>
                <w:b/>
              </w:rPr>
            </w:pPr>
            <w:r>
              <w:t>bežný transfer xxx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right"/>
            </w:pP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>588 - Náklady z odvodu príjmov</w:t>
            </w:r>
          </w:p>
          <w:p w:rsidR="00BB4E9B" w:rsidRDefault="00BB4E9B" w:rsidP="00BB4E9B">
            <w:pPr>
              <w:numPr>
                <w:ilvl w:val="0"/>
                <w:numId w:val="2"/>
              </w:numPr>
            </w:pPr>
            <w:r>
              <w:t>predpis odvodu príjmov RO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right"/>
            </w:pP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>589 - Náklady z budúceho odvodu príjmov</w:t>
            </w:r>
          </w:p>
          <w:p w:rsidR="00BB4E9B" w:rsidRDefault="00BB4E9B" w:rsidP="00BB4E9B">
            <w:pPr>
              <w:numPr>
                <w:ilvl w:val="0"/>
                <w:numId w:val="2"/>
              </w:numPr>
            </w:pPr>
            <w:r>
              <w:t>predpis budúceho odvodu príjmov RO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right"/>
            </w:pP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 w:rsidP="00BB4E9B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right"/>
            </w:pP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>541 - ZC predaného DNM a DHM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right"/>
            </w:pP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>544 -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right"/>
            </w:pP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>545 -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right"/>
            </w:pP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r>
              <w:t>546 - Odpis pohľadávky</w:t>
            </w:r>
          </w:p>
          <w:p w:rsidR="00BB4E9B" w:rsidRDefault="00BB4E9B" w:rsidP="00BB4E9B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right"/>
            </w:pP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r>
              <w:t>548 - Ostatné náklady na prevádzkovú činnosť</w:t>
            </w:r>
          </w:p>
          <w:p w:rsidR="00BB4E9B" w:rsidRDefault="00BB4E9B" w:rsidP="00BB4E9B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F26DD1">
            <w:pPr>
              <w:jc w:val="right"/>
            </w:pPr>
            <w:r>
              <w:t>845,63</w:t>
            </w: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r>
              <w:t>549 - Manká a škody</w:t>
            </w:r>
          </w:p>
          <w:p w:rsidR="00BB4E9B" w:rsidRDefault="00BB4E9B" w:rsidP="00BB4E9B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F26DD1">
            <w:pPr>
              <w:jc w:val="right"/>
            </w:pPr>
            <w:r>
              <w:t>137,81</w:t>
            </w: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 w:rsidP="00BB4E9B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>dane z príjmov</w:t>
            </w:r>
          </w:p>
          <w:p w:rsidR="00BB4E9B" w:rsidRDefault="00BB4E9B">
            <w:r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right"/>
            </w:pPr>
          </w:p>
        </w:tc>
      </w:tr>
    </w:tbl>
    <w:p w:rsidR="00BB4E9B" w:rsidRDefault="00BB4E9B" w:rsidP="00BB4E9B">
      <w:pPr>
        <w:ind w:left="284"/>
        <w:rPr>
          <w:b/>
          <w:sz w:val="24"/>
          <w:szCs w:val="24"/>
        </w:rPr>
      </w:pPr>
    </w:p>
    <w:p w:rsidR="00BB4E9B" w:rsidRDefault="00BB4E9B" w:rsidP="00BB4E9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voči audítorovi alebo audítorskej spoločnosti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2"/>
        <w:gridCol w:w="4108"/>
      </w:tblGrid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r>
              <w:rPr>
                <w:b/>
              </w:rPr>
              <w:t>Osobitné náklady podľa zákona o účtovníctve § 18 ods.6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right"/>
            </w:pP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right"/>
            </w:pP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 w:rsidP="00BB4E9B">
            <w:pPr>
              <w:numPr>
                <w:ilvl w:val="0"/>
                <w:numId w:val="20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421976">
            <w:pPr>
              <w:jc w:val="right"/>
            </w:pPr>
            <w:r>
              <w:t>480</w:t>
            </w:r>
            <w:r w:rsidR="00BB4E9B">
              <w:t>,00</w:t>
            </w: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 w:rsidP="00BB4E9B">
            <w:pPr>
              <w:numPr>
                <w:ilvl w:val="0"/>
                <w:numId w:val="20"/>
              </w:numPr>
              <w:ind w:left="356" w:hanging="284"/>
            </w:pPr>
            <w:proofErr w:type="spellStart"/>
            <w:r>
              <w:rPr>
                <w:rFonts w:ascii="ms sans serif" w:hAnsi="ms sans serif"/>
                <w:color w:val="000000"/>
              </w:rPr>
              <w:lastRenderedPageBreak/>
              <w:t>uisťovacie</w:t>
            </w:r>
            <w:proofErr w:type="spellEnd"/>
            <w:r>
              <w:rPr>
                <w:rFonts w:ascii="ms sans serif" w:hAnsi="ms sans serif"/>
                <w:color w:val="000000"/>
              </w:rPr>
              <w:t xml:space="preserve">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right"/>
            </w:pP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 w:rsidP="00BB4E9B">
            <w:pPr>
              <w:numPr>
                <w:ilvl w:val="0"/>
                <w:numId w:val="20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t>súvisiace audítorské služby,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right"/>
            </w:pP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 w:rsidP="00BB4E9B">
            <w:pPr>
              <w:numPr>
                <w:ilvl w:val="0"/>
                <w:numId w:val="20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right"/>
            </w:pP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 w:rsidP="00BB4E9B">
            <w:pPr>
              <w:numPr>
                <w:ilvl w:val="0"/>
                <w:numId w:val="20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right"/>
            </w:pPr>
          </w:p>
        </w:tc>
      </w:tr>
    </w:tbl>
    <w:p w:rsidR="00BB4E9B" w:rsidRDefault="00BB4E9B" w:rsidP="00BB4E9B">
      <w:pPr>
        <w:jc w:val="center"/>
        <w:rPr>
          <w:b/>
          <w:sz w:val="24"/>
          <w:szCs w:val="24"/>
        </w:rPr>
      </w:pPr>
    </w:p>
    <w:p w:rsidR="00BB4E9B" w:rsidRDefault="00BB4E9B" w:rsidP="00BB4E9B">
      <w:pPr>
        <w:jc w:val="center"/>
        <w:rPr>
          <w:b/>
          <w:sz w:val="24"/>
          <w:szCs w:val="24"/>
        </w:rPr>
      </w:pPr>
    </w:p>
    <w:p w:rsidR="00BB4E9B" w:rsidRDefault="00BB4E9B" w:rsidP="00BB4E9B">
      <w:pPr>
        <w:jc w:val="center"/>
        <w:rPr>
          <w:b/>
          <w:sz w:val="24"/>
          <w:szCs w:val="24"/>
        </w:rPr>
      </w:pPr>
    </w:p>
    <w:p w:rsidR="00BB4E9B" w:rsidRDefault="00BB4E9B" w:rsidP="00BB4E9B">
      <w:pPr>
        <w:jc w:val="center"/>
        <w:rPr>
          <w:b/>
          <w:sz w:val="24"/>
          <w:szCs w:val="24"/>
        </w:rPr>
      </w:pPr>
    </w:p>
    <w:p w:rsidR="00BB4E9B" w:rsidRDefault="00BB4E9B" w:rsidP="00BB4E9B">
      <w:pPr>
        <w:jc w:val="center"/>
        <w:rPr>
          <w:b/>
          <w:sz w:val="24"/>
          <w:szCs w:val="24"/>
        </w:rPr>
      </w:pPr>
    </w:p>
    <w:p w:rsidR="00BB4E9B" w:rsidRDefault="00BB4E9B" w:rsidP="00BB4E9B">
      <w:pPr>
        <w:jc w:val="center"/>
        <w:rPr>
          <w:b/>
          <w:sz w:val="24"/>
          <w:szCs w:val="24"/>
        </w:rPr>
      </w:pPr>
    </w:p>
    <w:p w:rsidR="00BB4E9B" w:rsidRDefault="00BB4E9B" w:rsidP="00BB4E9B">
      <w:pPr>
        <w:jc w:val="center"/>
        <w:rPr>
          <w:b/>
        </w:rPr>
      </w:pPr>
    </w:p>
    <w:p w:rsidR="00BB4E9B" w:rsidRDefault="00BB4E9B" w:rsidP="00BB4E9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BB4E9B" w:rsidRDefault="00BB4E9B" w:rsidP="00BB4E9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podsúvahových účtoch</w:t>
      </w:r>
    </w:p>
    <w:p w:rsidR="00BB4E9B" w:rsidRDefault="00BB4E9B" w:rsidP="00BB4E9B">
      <w:pPr>
        <w:jc w:val="center"/>
        <w:rPr>
          <w:b/>
          <w:sz w:val="24"/>
          <w:szCs w:val="24"/>
        </w:rPr>
      </w:pPr>
    </w:p>
    <w:p w:rsidR="00BB4E9B" w:rsidRDefault="00BB4E9B" w:rsidP="00BB4E9B">
      <w:pPr>
        <w:numPr>
          <w:ilvl w:val="0"/>
          <w:numId w:val="2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3060"/>
        <w:gridCol w:w="2880"/>
      </w:tblGrid>
      <w:tr w:rsidR="00BB4E9B" w:rsidTr="00BB4E9B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významných položiek </w:t>
            </w:r>
          </w:p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 xml:space="preserve">Hodnota majetku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>Forma zabezpečenia</w:t>
            </w:r>
          </w:p>
        </w:tc>
      </w:tr>
      <w:tr w:rsidR="00BB4E9B" w:rsidTr="00BB4E9B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</w:tbl>
    <w:p w:rsidR="00BB4E9B" w:rsidRDefault="00BB4E9B" w:rsidP="00BB4E9B">
      <w:pPr>
        <w:ind w:left="284"/>
        <w:rPr>
          <w:b/>
          <w:sz w:val="24"/>
          <w:szCs w:val="24"/>
        </w:rPr>
      </w:pPr>
    </w:p>
    <w:p w:rsidR="00BB4E9B" w:rsidRDefault="00BB4E9B" w:rsidP="00BB4E9B">
      <w:pPr>
        <w:numPr>
          <w:ilvl w:val="0"/>
          <w:numId w:val="2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1"/>
        <w:gridCol w:w="3119"/>
        <w:gridCol w:w="2835"/>
      </w:tblGrid>
      <w:tr w:rsidR="00BB4E9B" w:rsidTr="00BB4E9B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Účet</w:t>
            </w:r>
          </w:p>
        </w:tc>
      </w:tr>
      <w:tr w:rsidR="00BB4E9B" w:rsidTr="00BB4E9B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sz w:val="18"/>
                <w:szCs w:val="18"/>
              </w:rPr>
            </w:pPr>
          </w:p>
        </w:tc>
      </w:tr>
      <w:tr w:rsidR="00BB4E9B" w:rsidTr="00BB4E9B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sz w:val="18"/>
                <w:szCs w:val="18"/>
              </w:rPr>
            </w:pPr>
          </w:p>
        </w:tc>
      </w:tr>
      <w:tr w:rsidR="00BB4E9B" w:rsidTr="00BB4E9B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sz w:val="18"/>
                <w:szCs w:val="18"/>
              </w:rPr>
            </w:pPr>
          </w:p>
        </w:tc>
      </w:tr>
      <w:tr w:rsidR="00BB4E9B" w:rsidTr="00BB4E9B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sz w:val="18"/>
                <w:szCs w:val="18"/>
              </w:rPr>
            </w:pPr>
          </w:p>
        </w:tc>
      </w:tr>
      <w:tr w:rsidR="00BB4E9B" w:rsidTr="00BB4E9B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sz w:val="18"/>
                <w:szCs w:val="18"/>
              </w:rPr>
            </w:pPr>
          </w:p>
        </w:tc>
      </w:tr>
      <w:tr w:rsidR="00BB4E9B" w:rsidTr="00BB4E9B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sz w:val="18"/>
                <w:szCs w:val="18"/>
              </w:rPr>
            </w:pPr>
          </w:p>
        </w:tc>
      </w:tr>
      <w:tr w:rsidR="00BB4E9B" w:rsidTr="00BB4E9B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sz w:val="18"/>
                <w:szCs w:val="18"/>
              </w:rPr>
            </w:pPr>
          </w:p>
        </w:tc>
      </w:tr>
    </w:tbl>
    <w:p w:rsidR="00BB4E9B" w:rsidRDefault="00BB4E9B" w:rsidP="00BB4E9B">
      <w:pPr>
        <w:jc w:val="center"/>
        <w:rPr>
          <w:b/>
          <w:sz w:val="24"/>
          <w:szCs w:val="24"/>
        </w:rPr>
      </w:pPr>
    </w:p>
    <w:p w:rsidR="00BB4E9B" w:rsidRDefault="00BB4E9B" w:rsidP="00BB4E9B">
      <w:pPr>
        <w:jc w:val="center"/>
        <w:rPr>
          <w:b/>
          <w:sz w:val="24"/>
          <w:szCs w:val="24"/>
        </w:rPr>
      </w:pPr>
    </w:p>
    <w:p w:rsidR="00BB4E9B" w:rsidRDefault="00BB4E9B" w:rsidP="00BB4E9B">
      <w:pPr>
        <w:jc w:val="center"/>
        <w:rPr>
          <w:b/>
          <w:sz w:val="24"/>
          <w:szCs w:val="24"/>
        </w:rPr>
      </w:pPr>
    </w:p>
    <w:p w:rsidR="00BB4E9B" w:rsidRDefault="00BB4E9B" w:rsidP="00BB4E9B">
      <w:pPr>
        <w:jc w:val="center"/>
        <w:rPr>
          <w:b/>
          <w:sz w:val="24"/>
          <w:szCs w:val="24"/>
        </w:rPr>
      </w:pPr>
    </w:p>
    <w:p w:rsidR="00BB4E9B" w:rsidRDefault="00BB4E9B" w:rsidP="00BB4E9B">
      <w:pPr>
        <w:jc w:val="center"/>
        <w:rPr>
          <w:b/>
          <w:sz w:val="24"/>
          <w:szCs w:val="24"/>
        </w:rPr>
      </w:pPr>
    </w:p>
    <w:p w:rsidR="00BB4E9B" w:rsidRDefault="00BB4E9B" w:rsidP="00BB4E9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:rsidR="00BB4E9B" w:rsidRDefault="00BB4E9B" w:rsidP="00BB4E9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iných aktívach a iných pasívach</w:t>
      </w:r>
    </w:p>
    <w:p w:rsidR="00BB4E9B" w:rsidRDefault="00BB4E9B" w:rsidP="00BB4E9B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BB4E9B" w:rsidRDefault="00BB4E9B" w:rsidP="00BB4E9B">
      <w:pPr>
        <w:numPr>
          <w:ilvl w:val="0"/>
          <w:numId w:val="22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BB4E9B" w:rsidRDefault="00BB4E9B" w:rsidP="00BB4E9B">
      <w:pPr>
        <w:pStyle w:val="Pismenka"/>
        <w:numPr>
          <w:ilvl w:val="0"/>
          <w:numId w:val="23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opis a hodnota iných aktív</w:t>
      </w:r>
      <w:r>
        <w:rPr>
          <w:b w:val="0"/>
          <w:sz w:val="24"/>
          <w:szCs w:val="24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- tabuľka č.10. </w:t>
      </w:r>
    </w:p>
    <w:p w:rsidR="00BB4E9B" w:rsidRPr="00404C03" w:rsidRDefault="00BB4E9B" w:rsidP="00BB4E9B">
      <w:pPr>
        <w:pStyle w:val="Pismenka"/>
        <w:tabs>
          <w:tab w:val="clear" w:pos="426"/>
          <w:tab w:val="left" w:pos="708"/>
        </w:tabs>
        <w:ind w:left="0" w:firstLine="0"/>
        <w:rPr>
          <w:b w:val="0"/>
          <w:color w:val="000000" w:themeColor="text1"/>
          <w:sz w:val="24"/>
          <w:szCs w:val="24"/>
        </w:rPr>
      </w:pPr>
      <w:r w:rsidRPr="00404C03">
        <w:rPr>
          <w:b w:val="0"/>
          <w:color w:val="000000" w:themeColor="text1"/>
          <w:sz w:val="24"/>
          <w:szCs w:val="24"/>
        </w:rPr>
        <w:t xml:space="preserve">Textová časť k tabuľke č.10 - riadok 03 obsahuje údaje o budúcom práve účtovnej jednotky zo zmlúv o poskytnutí nenávratného finančného príspevku.  </w:t>
      </w:r>
    </w:p>
    <w:p w:rsidR="00BB4E9B" w:rsidRPr="00404C03" w:rsidRDefault="00BB4E9B" w:rsidP="00BB4E9B">
      <w:pPr>
        <w:rPr>
          <w:color w:val="000000" w:themeColor="text1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992"/>
        <w:gridCol w:w="1984"/>
        <w:gridCol w:w="1701"/>
        <w:gridCol w:w="3403"/>
      </w:tblGrid>
      <w:tr w:rsidR="00404C03" w:rsidRPr="00404C03" w:rsidTr="00BB4E9B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B4E9B" w:rsidRPr="00404C03" w:rsidRDefault="00BB4E9B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404C03">
              <w:rPr>
                <w:b/>
                <w:color w:val="000000" w:themeColor="text1"/>
                <w:sz w:val="18"/>
                <w:szCs w:val="18"/>
              </w:rPr>
              <w:t xml:space="preserve">Názov poskytovateľa </w:t>
            </w:r>
          </w:p>
          <w:p w:rsidR="00BB4E9B" w:rsidRPr="00404C03" w:rsidRDefault="00BB4E9B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404C03">
              <w:rPr>
                <w:b/>
                <w:color w:val="000000" w:themeColor="text1"/>
                <w:sz w:val="18"/>
                <w:szCs w:val="18"/>
              </w:rPr>
              <w:t>nenávratného finančného príspevku</w:t>
            </w:r>
          </w:p>
          <w:p w:rsidR="00BB4E9B" w:rsidRPr="00404C03" w:rsidRDefault="00BB4E9B">
            <w:pPr>
              <w:rPr>
                <w:b/>
                <w:color w:val="000000" w:themeColor="text1"/>
                <w:sz w:val="18"/>
                <w:szCs w:val="18"/>
              </w:rPr>
            </w:pPr>
          </w:p>
          <w:p w:rsidR="00BB4E9B" w:rsidRPr="00404C03" w:rsidRDefault="00BB4E9B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Pr="00404C03" w:rsidRDefault="00BB4E9B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404C03">
              <w:rPr>
                <w:b/>
                <w:color w:val="000000" w:themeColor="text1"/>
                <w:sz w:val="18"/>
                <w:szCs w:val="18"/>
              </w:rPr>
              <w:t>Číslo zmluvy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B4E9B" w:rsidRPr="00404C03" w:rsidRDefault="00BB4E9B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  <w:p w:rsidR="00BB4E9B" w:rsidRPr="00404C03" w:rsidRDefault="00BB4E9B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404C03">
              <w:rPr>
                <w:b/>
                <w:color w:val="000000" w:themeColor="text1"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B4E9B" w:rsidRPr="00404C03" w:rsidRDefault="00BB4E9B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  <w:p w:rsidR="00BB4E9B" w:rsidRPr="00404C03" w:rsidRDefault="00BB4E9B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404C03">
              <w:rPr>
                <w:b/>
                <w:color w:val="000000" w:themeColor="text1"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Pr="00404C03" w:rsidRDefault="00BB4E9B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404C03">
              <w:rPr>
                <w:b/>
                <w:color w:val="000000" w:themeColor="text1"/>
                <w:sz w:val="18"/>
                <w:szCs w:val="18"/>
              </w:rPr>
              <w:t xml:space="preserve">Hodnota </w:t>
            </w:r>
            <w:proofErr w:type="spellStart"/>
            <w:r w:rsidRPr="00404C03">
              <w:rPr>
                <w:b/>
                <w:color w:val="000000" w:themeColor="text1"/>
                <w:sz w:val="18"/>
                <w:szCs w:val="18"/>
              </w:rPr>
              <w:t>prefinancovaných</w:t>
            </w:r>
            <w:proofErr w:type="spellEnd"/>
            <w:r w:rsidRPr="00404C03">
              <w:rPr>
                <w:b/>
                <w:color w:val="000000" w:themeColor="text1"/>
                <w:sz w:val="18"/>
                <w:szCs w:val="18"/>
              </w:rPr>
              <w:t xml:space="preserve"> nákladov z vlastných prostriedkov alebo z úverových zdrojov neuhradených/nerefundovaných </w:t>
            </w:r>
            <w:r w:rsidR="00421976" w:rsidRPr="00404C03">
              <w:rPr>
                <w:b/>
                <w:color w:val="000000" w:themeColor="text1"/>
                <w:sz w:val="18"/>
                <w:szCs w:val="18"/>
              </w:rPr>
              <w:t xml:space="preserve"> poskytovateľom NFP k 31.12.2017</w:t>
            </w:r>
          </w:p>
        </w:tc>
      </w:tr>
      <w:tr w:rsidR="00404C03" w:rsidRPr="00404C03" w:rsidTr="00BB4E9B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Pr="00404C03" w:rsidRDefault="00BB4E9B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Pr="00404C03" w:rsidRDefault="00BB4E9B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Pr="00404C03" w:rsidRDefault="00BB4E9B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Pr="00404C03" w:rsidRDefault="00BB4E9B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Pr="00404C03" w:rsidRDefault="00BB4E9B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BB4E9B" w:rsidTr="00BB4E9B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sz w:val="18"/>
                <w:szCs w:val="18"/>
              </w:rPr>
            </w:pPr>
          </w:p>
        </w:tc>
      </w:tr>
      <w:tr w:rsidR="00BB4E9B" w:rsidTr="00BB4E9B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sz w:val="18"/>
                <w:szCs w:val="18"/>
              </w:rPr>
            </w:pPr>
          </w:p>
        </w:tc>
      </w:tr>
    </w:tbl>
    <w:p w:rsidR="00BB4E9B" w:rsidRDefault="00BB4E9B" w:rsidP="00BB4E9B">
      <w:pPr>
        <w:pStyle w:val="Pismenka"/>
        <w:tabs>
          <w:tab w:val="clear" w:pos="426"/>
          <w:tab w:val="left" w:pos="708"/>
        </w:tabs>
        <w:ind w:left="0" w:firstLine="0"/>
        <w:rPr>
          <w:b w:val="0"/>
          <w:color w:val="FF0000"/>
          <w:sz w:val="24"/>
          <w:szCs w:val="24"/>
        </w:rPr>
      </w:pPr>
    </w:p>
    <w:p w:rsidR="00BB4E9B" w:rsidRDefault="00BB4E9B" w:rsidP="00BB4E9B">
      <w:pPr>
        <w:pStyle w:val="Pismenka"/>
        <w:numPr>
          <w:ilvl w:val="0"/>
          <w:numId w:val="23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lastRenderedPageBreak/>
        <w:t>opis a hodnota iných pasív</w:t>
      </w:r>
      <w:r>
        <w:rPr>
          <w:b w:val="0"/>
          <w:sz w:val="24"/>
          <w:szCs w:val="24"/>
        </w:rPr>
        <w:t>, vyplývajúcich zo súdnych rozhodnutí, z poskytnutých záruk, zo všeobecne záväzných právnych predpisov, z ručenia podľa jednotlivých druhov ručenia, takýmito inými pasívami sú:</w:t>
      </w:r>
    </w:p>
    <w:p w:rsidR="00BB4E9B" w:rsidRDefault="00BB4E9B" w:rsidP="00BB4E9B">
      <w:pPr>
        <w:pStyle w:val="Pismenka"/>
        <w:numPr>
          <w:ilvl w:val="0"/>
          <w:numId w:val="24"/>
        </w:numPr>
        <w:tabs>
          <w:tab w:val="left" w:pos="708"/>
        </w:tabs>
        <w:rPr>
          <w:b w:val="0"/>
          <w:sz w:val="24"/>
          <w:szCs w:val="24"/>
        </w:rPr>
      </w:pPr>
      <w:r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BB4E9B" w:rsidRDefault="00BB4E9B" w:rsidP="00BB4E9B">
      <w:pPr>
        <w:pStyle w:val="Pismenka"/>
        <w:numPr>
          <w:ilvl w:val="0"/>
          <w:numId w:val="24"/>
        </w:numPr>
        <w:tabs>
          <w:tab w:val="left" w:pos="708"/>
        </w:tabs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>
        <w:rPr>
          <w:b w:val="0"/>
          <w:sz w:val="24"/>
          <w:szCs w:val="24"/>
        </w:rPr>
        <w:t xml:space="preserve">ktorá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BB4E9B" w:rsidRDefault="00BB4E9B" w:rsidP="00BB4E9B">
      <w:pPr>
        <w:pStyle w:val="Pismenka"/>
        <w:tabs>
          <w:tab w:val="clear" w:pos="426"/>
          <w:tab w:val="left" w:pos="708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>- tabuľka č.10.</w:t>
      </w:r>
    </w:p>
    <w:p w:rsidR="00BB4E9B" w:rsidRDefault="00BB4E9B" w:rsidP="00BB4E9B">
      <w:pPr>
        <w:pStyle w:val="Pismenka"/>
        <w:tabs>
          <w:tab w:val="clear" w:pos="426"/>
          <w:tab w:val="left" w:pos="708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č.10 ............................................................................................................................</w:t>
      </w:r>
    </w:p>
    <w:p w:rsidR="00BB4E9B" w:rsidRDefault="00BB4E9B" w:rsidP="00BB4E9B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BB4E9B" w:rsidRDefault="00BB4E9B" w:rsidP="00BB4E9B">
      <w:pPr>
        <w:pStyle w:val="Pismenka"/>
        <w:numPr>
          <w:ilvl w:val="0"/>
          <w:numId w:val="23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zoznam </w:t>
      </w:r>
      <w:r>
        <w:rPr>
          <w:sz w:val="24"/>
          <w:szCs w:val="24"/>
        </w:rPr>
        <w:t>nehnuteľných kultúrnych pamiatok</w:t>
      </w:r>
      <w:r>
        <w:rPr>
          <w:b w:val="0"/>
          <w:sz w:val="24"/>
          <w:szCs w:val="24"/>
        </w:rPr>
        <w:t xml:space="preserve"> v správe alebo vo vlastníctve účtovnej jednotky - tabuľka č.11</w:t>
      </w:r>
    </w:p>
    <w:p w:rsidR="00BB4E9B" w:rsidRDefault="00BB4E9B" w:rsidP="00BB4E9B">
      <w:pPr>
        <w:pStyle w:val="Pismenka"/>
        <w:tabs>
          <w:tab w:val="clear" w:pos="426"/>
          <w:tab w:val="left" w:pos="708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č.11 Hrad </w:t>
      </w:r>
      <w:proofErr w:type="spellStart"/>
      <w:r>
        <w:rPr>
          <w:b w:val="0"/>
          <w:sz w:val="24"/>
          <w:szCs w:val="24"/>
        </w:rPr>
        <w:t>Šomoška</w:t>
      </w:r>
      <w:proofErr w:type="spellEnd"/>
      <w:r>
        <w:rPr>
          <w:b w:val="0"/>
          <w:sz w:val="24"/>
          <w:szCs w:val="24"/>
        </w:rPr>
        <w:t xml:space="preserve"> 10000,00 €</w:t>
      </w:r>
    </w:p>
    <w:p w:rsidR="00BB4E9B" w:rsidRDefault="00BB4E9B" w:rsidP="00BB4E9B">
      <w:pPr>
        <w:tabs>
          <w:tab w:val="left" w:pos="360"/>
        </w:tabs>
        <w:jc w:val="both"/>
        <w:rPr>
          <w:b/>
          <w:sz w:val="24"/>
          <w:szCs w:val="24"/>
        </w:rPr>
      </w:pPr>
    </w:p>
    <w:p w:rsidR="00BB4E9B" w:rsidRDefault="00BB4E9B" w:rsidP="00BB4E9B">
      <w:pPr>
        <w:pStyle w:val="Pismenka"/>
        <w:numPr>
          <w:ilvl w:val="0"/>
          <w:numId w:val="23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informácia, či sú </w:t>
      </w:r>
      <w:r>
        <w:rPr>
          <w:sz w:val="24"/>
          <w:szCs w:val="24"/>
        </w:rPr>
        <w:t>iné aktíva a iné pasíva vykázané</w:t>
      </w:r>
      <w:r>
        <w:rPr>
          <w:b w:val="0"/>
          <w:sz w:val="24"/>
          <w:szCs w:val="24"/>
        </w:rPr>
        <w:t xml:space="preserve"> voči účtovnej jednotke súhrnného celku</w:t>
      </w:r>
    </w:p>
    <w:p w:rsidR="00BB4E9B" w:rsidRDefault="00BB4E9B" w:rsidP="00BB4E9B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4536"/>
        <w:gridCol w:w="3119"/>
      </w:tblGrid>
      <w:tr w:rsidR="00BB4E9B" w:rsidTr="00BB4E9B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>Hodnota celkom</w:t>
            </w:r>
          </w:p>
        </w:tc>
      </w:tr>
      <w:tr w:rsidR="00BB4E9B" w:rsidTr="00BB4E9B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>Iné aktíva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>Iné pasíva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</w:tbl>
    <w:p w:rsidR="00BB4E9B" w:rsidRDefault="00BB4E9B" w:rsidP="00BB4E9B">
      <w:pPr>
        <w:rPr>
          <w:b/>
          <w:sz w:val="24"/>
          <w:szCs w:val="24"/>
        </w:rPr>
      </w:pPr>
    </w:p>
    <w:p w:rsidR="00BB4E9B" w:rsidRDefault="00BB4E9B" w:rsidP="00BB4E9B">
      <w:pPr>
        <w:numPr>
          <w:ilvl w:val="0"/>
          <w:numId w:val="22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Ostatné finančné povinnosti - </w:t>
      </w:r>
      <w:r>
        <w:rPr>
          <w:sz w:val="24"/>
          <w:szCs w:val="24"/>
        </w:rPr>
        <w:t>tabuľka č.10</w:t>
      </w:r>
    </w:p>
    <w:p w:rsidR="00BB4E9B" w:rsidRDefault="00BB4E9B" w:rsidP="00BB4E9B">
      <w:pPr>
        <w:rPr>
          <w:sz w:val="24"/>
          <w:szCs w:val="24"/>
        </w:rPr>
      </w:pPr>
      <w:r>
        <w:rPr>
          <w:sz w:val="24"/>
          <w:szCs w:val="24"/>
        </w:rPr>
        <w:t xml:space="preserve">Významné položky ostatných finančných povinností, ktoré sa nevykazujú v účtovných výkazoch. </w:t>
      </w:r>
    </w:p>
    <w:p w:rsidR="00BB4E9B" w:rsidRDefault="00BB4E9B" w:rsidP="00BB4E9B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č.10 ............................................................................................................................</w:t>
      </w:r>
    </w:p>
    <w:p w:rsidR="00BB4E9B" w:rsidRDefault="00BB4E9B" w:rsidP="00BB4E9B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BB4E9B" w:rsidRDefault="00BB4E9B" w:rsidP="00BB4E9B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BB4E9B" w:rsidRDefault="00BB4E9B" w:rsidP="00BB4E9B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BB4E9B" w:rsidRDefault="00BB4E9B" w:rsidP="00BB4E9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>
        <w:rPr>
          <w:b/>
          <w:sz w:val="24"/>
          <w:szCs w:val="24"/>
        </w:rPr>
        <w:lastRenderedPageBreak/>
        <w:t>Čl. VIII</w:t>
      </w:r>
    </w:p>
    <w:p w:rsidR="00BB4E9B" w:rsidRDefault="00BB4E9B" w:rsidP="00BB4E9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spriaznených osobách a o ekonomických vzťahoch </w:t>
      </w:r>
    </w:p>
    <w:p w:rsidR="00BB4E9B" w:rsidRDefault="00BB4E9B" w:rsidP="00BB4E9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účtovnej jednotky a spriaznených osôb</w:t>
      </w:r>
    </w:p>
    <w:p w:rsidR="00BB4E9B" w:rsidRDefault="00BB4E9B" w:rsidP="00BB4E9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BB4E9B" w:rsidRDefault="00BB4E9B" w:rsidP="00BB4E9B">
      <w:pPr>
        <w:numPr>
          <w:ilvl w:val="0"/>
          <w:numId w:val="25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spriaznených osobách a o ekonomických vzťahoch účtovnej jednotky a spriaznených osôb </w:t>
      </w:r>
    </w:p>
    <w:p w:rsidR="00BB4E9B" w:rsidRDefault="00BB4E9B" w:rsidP="00BB4E9B">
      <w:pPr>
        <w:numPr>
          <w:ilvl w:val="0"/>
          <w:numId w:val="26"/>
        </w:numPr>
        <w:ind w:left="284" w:hanging="284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8"/>
        <w:gridCol w:w="1701"/>
        <w:gridCol w:w="1984"/>
        <w:gridCol w:w="2268"/>
        <w:gridCol w:w="1984"/>
      </w:tblGrid>
      <w:tr w:rsidR="00BB4E9B" w:rsidTr="00BB4E9B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B4E9B" w:rsidRDefault="00BB4E9B">
            <w:pPr>
              <w:jc w:val="center"/>
              <w:rPr>
                <w:b/>
              </w:rPr>
            </w:pPr>
          </w:p>
          <w:p w:rsidR="00BB4E9B" w:rsidRDefault="00BB4E9B">
            <w:pPr>
              <w:jc w:val="center"/>
              <w:rPr>
                <w:b/>
              </w:rPr>
            </w:pPr>
          </w:p>
          <w:p w:rsidR="00BB4E9B" w:rsidRDefault="00BB4E9B">
            <w:pPr>
              <w:jc w:val="center"/>
              <w:rPr>
                <w:b/>
              </w:rPr>
            </w:pPr>
          </w:p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>Spriaznená osoba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B4E9B" w:rsidRDefault="00BB4E9B">
            <w:pPr>
              <w:jc w:val="center"/>
              <w:rPr>
                <w:b/>
              </w:rPr>
            </w:pPr>
          </w:p>
          <w:p w:rsidR="00BB4E9B" w:rsidRDefault="00BB4E9B">
            <w:pPr>
              <w:jc w:val="center"/>
              <w:rPr>
                <w:b/>
              </w:rPr>
            </w:pPr>
          </w:p>
          <w:p w:rsidR="00BB4E9B" w:rsidRDefault="00BB4E9B">
            <w:pPr>
              <w:jc w:val="center"/>
              <w:rPr>
                <w:b/>
              </w:rPr>
            </w:pPr>
          </w:p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>Druh obchodu/</w:t>
            </w:r>
          </w:p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</w:pPr>
            <w:r>
              <w:t xml:space="preserve">Hodnotové vyjadrenie obchodu/transakcie </w:t>
            </w:r>
          </w:p>
          <w:p w:rsidR="00BB4E9B" w:rsidRDefault="00BB4E9B">
            <w:pPr>
              <w:jc w:val="center"/>
            </w:pPr>
            <w:r>
              <w:t>alebo percentuálne vyjadrenie obchodu/transakcie  k celkovému objemu obchodov/transakcií  realizovaných ÚJ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</w:pPr>
            <w:r>
              <w:t>Informácia o neukončených obchodoch/transakciách v hodnotovom vyjadrení obchodu/transakcie alebo percentuálnom vyjadrení obchodu/transakcie k celkovému objemu obchodov/transakcií  realizovaných ÚJ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</w:pPr>
            <w:r>
              <w:t xml:space="preserve">Informácia o cenách/hodnotách realizovaných obchodov/transakcií  medzi účtovnou jednotkou a spriaznenými osobami </w:t>
            </w:r>
          </w:p>
        </w:tc>
      </w:tr>
      <w:tr w:rsidR="00BB4E9B" w:rsidTr="00BB4E9B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color w:val="FF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</w:tbl>
    <w:p w:rsidR="00BB4E9B" w:rsidRDefault="00BB4E9B" w:rsidP="00BB4E9B">
      <w:pPr>
        <w:ind w:left="284"/>
        <w:jc w:val="both"/>
        <w:rPr>
          <w:sz w:val="24"/>
          <w:szCs w:val="24"/>
        </w:rPr>
      </w:pPr>
    </w:p>
    <w:p w:rsidR="00BB4E9B" w:rsidRDefault="00BB4E9B" w:rsidP="00BB4E9B">
      <w:pPr>
        <w:numPr>
          <w:ilvl w:val="0"/>
          <w:numId w:val="26"/>
        </w:numPr>
        <w:ind w:left="284" w:hanging="284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5"/>
        <w:gridCol w:w="2945"/>
        <w:gridCol w:w="3435"/>
      </w:tblGrid>
      <w:tr w:rsidR="00BB4E9B" w:rsidTr="00BB4E9B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>Spriaznená osoba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>Hodnota podmienených záväzkov</w:t>
            </w:r>
          </w:p>
        </w:tc>
      </w:tr>
      <w:tr w:rsidR="00BB4E9B" w:rsidTr="00BB4E9B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</w:tbl>
    <w:p w:rsidR="00BB4E9B" w:rsidRDefault="00BB4E9B" w:rsidP="00BB4E9B">
      <w:pPr>
        <w:jc w:val="center"/>
        <w:rPr>
          <w:b/>
          <w:sz w:val="24"/>
          <w:szCs w:val="24"/>
        </w:rPr>
      </w:pPr>
    </w:p>
    <w:p w:rsidR="00BB4E9B" w:rsidRDefault="00BB4E9B" w:rsidP="00BB4E9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IX</w:t>
      </w:r>
    </w:p>
    <w:p w:rsidR="00BB4E9B" w:rsidRDefault="00BB4E9B" w:rsidP="00BB4E9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</w:t>
      </w:r>
    </w:p>
    <w:p w:rsidR="00BB4E9B" w:rsidRDefault="00BB4E9B" w:rsidP="00BB4E9B">
      <w:pPr>
        <w:jc w:val="center"/>
        <w:rPr>
          <w:b/>
          <w:sz w:val="24"/>
          <w:szCs w:val="24"/>
        </w:rPr>
      </w:pPr>
    </w:p>
    <w:p w:rsidR="00BB4E9B" w:rsidRDefault="00BB4E9B" w:rsidP="00BB4E9B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- </w:t>
      </w:r>
      <w:r>
        <w:rPr>
          <w:sz w:val="24"/>
          <w:szCs w:val="24"/>
        </w:rPr>
        <w:t>tabuľka č.12-14</w:t>
      </w:r>
    </w:p>
    <w:p w:rsidR="00BB4E9B" w:rsidRDefault="00BB4E9B" w:rsidP="00BB4E9B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č.12-14:</w:t>
      </w:r>
    </w:p>
    <w:p w:rsidR="00BB4E9B" w:rsidRDefault="00BB4E9B" w:rsidP="00BB4E9B">
      <w:pPr>
        <w:jc w:val="both"/>
        <w:rPr>
          <w:sz w:val="24"/>
          <w:szCs w:val="24"/>
        </w:rPr>
      </w:pPr>
      <w:r>
        <w:rPr>
          <w:sz w:val="24"/>
          <w:szCs w:val="24"/>
        </w:rPr>
        <w:t>Rozpočet obce bol schválený obecný</w:t>
      </w:r>
      <w:r w:rsidR="00421639">
        <w:rPr>
          <w:sz w:val="24"/>
          <w:szCs w:val="24"/>
        </w:rPr>
        <w:t>m zastupiteľstvom dňa 14.</w:t>
      </w:r>
      <w:r w:rsidR="006742CA">
        <w:rPr>
          <w:sz w:val="24"/>
          <w:szCs w:val="24"/>
        </w:rPr>
        <w:t>12.201</w:t>
      </w:r>
      <w:r w:rsidR="00421639">
        <w:rPr>
          <w:sz w:val="24"/>
          <w:szCs w:val="24"/>
        </w:rPr>
        <w:t>6  uznesením č. 15/2016</w:t>
      </w:r>
    </w:p>
    <w:p w:rsidR="00BB4E9B" w:rsidRDefault="00BB4E9B" w:rsidP="00BB4E9B">
      <w:pPr>
        <w:jc w:val="both"/>
        <w:rPr>
          <w:sz w:val="24"/>
          <w:szCs w:val="24"/>
        </w:rPr>
      </w:pPr>
    </w:p>
    <w:p w:rsidR="00BB4E9B" w:rsidRDefault="00BB4E9B" w:rsidP="00BB4E9B">
      <w:pPr>
        <w:jc w:val="both"/>
        <w:rPr>
          <w:sz w:val="24"/>
          <w:szCs w:val="24"/>
        </w:rPr>
      </w:pPr>
    </w:p>
    <w:p w:rsidR="00BB4E9B" w:rsidRDefault="00BB4E9B" w:rsidP="00BB4E9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BB4E9B" w:rsidRDefault="00BB4E9B" w:rsidP="00BB4E9B">
      <w:pPr>
        <w:numPr>
          <w:ilvl w:val="0"/>
          <w:numId w:val="2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prvá </w:t>
      </w:r>
      <w:r w:rsidR="00421639">
        <w:rPr>
          <w:sz w:val="24"/>
          <w:szCs w:val="24"/>
        </w:rPr>
        <w:t xml:space="preserve"> zmena  schválená dňa 27.9.2017</w:t>
      </w:r>
      <w:r>
        <w:rPr>
          <w:sz w:val="24"/>
          <w:szCs w:val="24"/>
        </w:rPr>
        <w:t xml:space="preserve"> uzne</w:t>
      </w:r>
      <w:r w:rsidR="006742CA">
        <w:rPr>
          <w:sz w:val="24"/>
          <w:szCs w:val="24"/>
        </w:rPr>
        <w:t xml:space="preserve">sením č. </w:t>
      </w:r>
      <w:r w:rsidR="00421639">
        <w:rPr>
          <w:sz w:val="24"/>
          <w:szCs w:val="24"/>
        </w:rPr>
        <w:t>15/2017</w:t>
      </w:r>
    </w:p>
    <w:p w:rsidR="00BB4E9B" w:rsidRDefault="00BB4E9B" w:rsidP="00BB4E9B">
      <w:pPr>
        <w:numPr>
          <w:ilvl w:val="0"/>
          <w:numId w:val="27"/>
        </w:numPr>
        <w:jc w:val="both"/>
        <w:rPr>
          <w:sz w:val="24"/>
          <w:szCs w:val="24"/>
        </w:rPr>
      </w:pPr>
      <w:r>
        <w:rPr>
          <w:sz w:val="24"/>
          <w:szCs w:val="24"/>
        </w:rPr>
        <w:t>druh</w:t>
      </w:r>
      <w:r w:rsidR="00421639">
        <w:rPr>
          <w:sz w:val="24"/>
          <w:szCs w:val="24"/>
        </w:rPr>
        <w:t>á zmena schválená dňa 13.12.2017 uznesením č. 23/2017</w:t>
      </w:r>
    </w:p>
    <w:p w:rsidR="00BB4E9B" w:rsidRDefault="00BB4E9B" w:rsidP="00BB4E9B">
      <w:pPr>
        <w:ind w:left="720"/>
        <w:jc w:val="both"/>
        <w:rPr>
          <w:sz w:val="24"/>
          <w:szCs w:val="24"/>
        </w:rPr>
      </w:pPr>
    </w:p>
    <w:p w:rsidR="00BB4E9B" w:rsidRDefault="00BB4E9B" w:rsidP="00BB4E9B">
      <w:pPr>
        <w:jc w:val="center"/>
        <w:rPr>
          <w:b/>
          <w:sz w:val="24"/>
          <w:szCs w:val="24"/>
        </w:rPr>
      </w:pPr>
    </w:p>
    <w:p w:rsidR="00BB4E9B" w:rsidRDefault="00BB4E9B" w:rsidP="00BB4E9B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Výška dlhu</w:t>
      </w:r>
      <w:r>
        <w:rPr>
          <w:sz w:val="24"/>
          <w:szCs w:val="24"/>
        </w:rPr>
        <w:t xml:space="preserve"> podľa § 17 ods. 7 zákona 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rozpočtových pravidlách územnej samosprávy a o zmene a doplnení niektorých zákonov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 za bežné účtovné obdobie a bezprostredne predchádzajúce účtovné obdobie - tabuľka č.15. Obec neeviduje</w:t>
      </w:r>
    </w:p>
    <w:p w:rsidR="00BB4E9B" w:rsidRDefault="00BB4E9B" w:rsidP="00BB4E9B">
      <w:pPr>
        <w:jc w:val="center"/>
        <w:rPr>
          <w:b/>
          <w:sz w:val="24"/>
          <w:szCs w:val="24"/>
        </w:rPr>
      </w:pPr>
    </w:p>
    <w:p w:rsidR="00BB4E9B" w:rsidRDefault="00BB4E9B" w:rsidP="00BB4E9B">
      <w:pPr>
        <w:jc w:val="center"/>
        <w:rPr>
          <w:b/>
          <w:sz w:val="24"/>
          <w:szCs w:val="24"/>
        </w:rPr>
      </w:pPr>
    </w:p>
    <w:p w:rsidR="00BB4E9B" w:rsidRDefault="00BB4E9B" w:rsidP="00BB4E9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BB4E9B" w:rsidRDefault="00BB4E9B" w:rsidP="00BB4E9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B4E9B" w:rsidRDefault="00BB4E9B" w:rsidP="00BB4E9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do dňa zostavenia účtovnej závierky</w:t>
      </w:r>
    </w:p>
    <w:p w:rsidR="00BB4E9B" w:rsidRDefault="00BB4E9B" w:rsidP="00BB4E9B">
      <w:pPr>
        <w:jc w:val="center"/>
        <w:rPr>
          <w:b/>
          <w:sz w:val="28"/>
        </w:rPr>
      </w:pPr>
    </w:p>
    <w:p w:rsidR="00BB4E9B" w:rsidRDefault="00BB4E9B" w:rsidP="00BB4E9B">
      <w:pPr>
        <w:jc w:val="center"/>
        <w:rPr>
          <w:b/>
          <w:sz w:val="28"/>
        </w:rPr>
      </w:pPr>
    </w:p>
    <w:p w:rsidR="00BB4E9B" w:rsidRDefault="00BB4E9B" w:rsidP="00BB4E9B">
      <w:pPr>
        <w:jc w:val="both"/>
        <w:rPr>
          <w:sz w:val="24"/>
          <w:szCs w:val="24"/>
        </w:rPr>
      </w:pPr>
      <w:r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BB4E9B" w:rsidRDefault="00BB4E9B" w:rsidP="00BB4E9B">
      <w:pPr>
        <w:pStyle w:val="Pismenka"/>
        <w:numPr>
          <w:ilvl w:val="0"/>
          <w:numId w:val="2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BB4E9B" w:rsidRDefault="00BB4E9B" w:rsidP="00BB4E9B">
      <w:pPr>
        <w:pStyle w:val="Pismenka"/>
        <w:numPr>
          <w:ilvl w:val="0"/>
          <w:numId w:val="2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dôvody pre zmenu výšky rezerv a opravných položiek,</w:t>
      </w:r>
    </w:p>
    <w:p w:rsidR="00BB4E9B" w:rsidRDefault="00BB4E9B" w:rsidP="00BB4E9B">
      <w:pPr>
        <w:pStyle w:val="Pismenka"/>
        <w:numPr>
          <w:ilvl w:val="0"/>
          <w:numId w:val="2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zmeny významných položiek dlhodobého finančného majetku,</w:t>
      </w:r>
    </w:p>
    <w:p w:rsidR="00BB4E9B" w:rsidRDefault="00BB4E9B" w:rsidP="00BB4E9B">
      <w:pPr>
        <w:pStyle w:val="Pismenka"/>
        <w:numPr>
          <w:ilvl w:val="0"/>
          <w:numId w:val="2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vydané dlhopisy a iné cenné papiere,</w:t>
      </w:r>
    </w:p>
    <w:p w:rsidR="00BB4E9B" w:rsidRDefault="00BB4E9B" w:rsidP="00BB4E9B">
      <w:pPr>
        <w:pStyle w:val="Pismenka"/>
        <w:numPr>
          <w:ilvl w:val="0"/>
          <w:numId w:val="2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zmena právnej formy účtovnej jednotky,</w:t>
      </w:r>
    </w:p>
    <w:p w:rsidR="00BB4E9B" w:rsidRDefault="00BB4E9B" w:rsidP="00BB4E9B">
      <w:pPr>
        <w:pStyle w:val="Pismenka"/>
        <w:numPr>
          <w:ilvl w:val="0"/>
          <w:numId w:val="2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mimoriadne udalosti, ak majú vplyv na hospodárenie účtovnej jednotky, napríklad živelné pohromy,</w:t>
      </w:r>
    </w:p>
    <w:p w:rsidR="00BB4E9B" w:rsidRDefault="00BB4E9B" w:rsidP="00BB4E9B">
      <w:pPr>
        <w:pStyle w:val="Pismenka"/>
        <w:numPr>
          <w:ilvl w:val="0"/>
          <w:numId w:val="2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iné mimoriadne skutočnosti</w:t>
      </w:r>
    </w:p>
    <w:p w:rsidR="00BB4E9B" w:rsidRDefault="00BB4E9B" w:rsidP="00BB4E9B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</w:p>
    <w:p w:rsidR="00BB4E9B" w:rsidRDefault="00BB4E9B" w:rsidP="00BB4E9B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Popis skutočností:</w:t>
      </w:r>
    </w:p>
    <w:p w:rsidR="00BB4E9B" w:rsidRDefault="00BB4E9B" w:rsidP="00BB4E9B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BB4E9B" w:rsidRDefault="00BB4E9B" w:rsidP="00BB4E9B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BB4E9B" w:rsidRDefault="00BB4E9B" w:rsidP="00BB4E9B">
      <w:pPr>
        <w:jc w:val="both"/>
        <w:rPr>
          <w:color w:val="FF0000"/>
          <w:sz w:val="24"/>
          <w:szCs w:val="24"/>
        </w:rPr>
      </w:pPr>
    </w:p>
    <w:p w:rsidR="00BB4E9B" w:rsidRDefault="00BB4E9B" w:rsidP="00BB4E9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alebo </w:t>
      </w:r>
    </w:p>
    <w:p w:rsidR="00BB4E9B" w:rsidRDefault="00BB4E9B" w:rsidP="00BB4E9B">
      <w:pPr>
        <w:jc w:val="center"/>
        <w:rPr>
          <w:b/>
          <w:sz w:val="28"/>
        </w:rPr>
      </w:pPr>
    </w:p>
    <w:p w:rsidR="00BB4E9B" w:rsidRDefault="00BB4E9B" w:rsidP="00BB4E9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 31. decembri </w:t>
      </w:r>
      <w:r w:rsidR="00421639">
        <w:rPr>
          <w:iCs/>
          <w:sz w:val="24"/>
          <w:szCs w:val="24"/>
        </w:rPr>
        <w:t>2017</w:t>
      </w:r>
      <w:r>
        <w:rPr>
          <w:sz w:val="24"/>
          <w:szCs w:val="24"/>
        </w:rPr>
        <w:t xml:space="preserve"> nenastali také udalosti, ktoré by si vyžadovali zverejnenie alebo vykázanie</w:t>
      </w:r>
      <w:r w:rsidR="00421639">
        <w:rPr>
          <w:sz w:val="24"/>
          <w:szCs w:val="24"/>
        </w:rPr>
        <w:t xml:space="preserve"> v účtovnej závierke za rok 2017</w:t>
      </w:r>
      <w:r>
        <w:rPr>
          <w:sz w:val="24"/>
          <w:szCs w:val="24"/>
        </w:rPr>
        <w:t>.</w:t>
      </w:r>
    </w:p>
    <w:p w:rsidR="00BB4E9B" w:rsidRDefault="00BB4E9B" w:rsidP="00BB4E9B">
      <w:pPr>
        <w:spacing w:line="360" w:lineRule="auto"/>
        <w:rPr>
          <w:b/>
          <w:sz w:val="24"/>
          <w:szCs w:val="24"/>
          <w:u w:val="single"/>
        </w:rPr>
      </w:pPr>
    </w:p>
    <w:p w:rsidR="000A3E93" w:rsidRDefault="000A3E93"/>
    <w:sectPr w:rsidR="000A3E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6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364" w:hanging="360"/>
      </w:pPr>
    </w:lvl>
    <w:lvl w:ilvl="2" w:tplc="041B001B">
      <w:start w:val="1"/>
      <w:numFmt w:val="lowerRoman"/>
      <w:lvlText w:val="%3."/>
      <w:lvlJc w:val="right"/>
      <w:pPr>
        <w:ind w:left="2084" w:hanging="180"/>
      </w:pPr>
    </w:lvl>
    <w:lvl w:ilvl="3" w:tplc="041B000F">
      <w:start w:val="1"/>
      <w:numFmt w:val="decimal"/>
      <w:lvlText w:val="%4."/>
      <w:lvlJc w:val="left"/>
      <w:pPr>
        <w:ind w:left="2804" w:hanging="360"/>
      </w:pPr>
    </w:lvl>
    <w:lvl w:ilvl="4" w:tplc="041B0019">
      <w:start w:val="1"/>
      <w:numFmt w:val="lowerLetter"/>
      <w:lvlText w:val="%5."/>
      <w:lvlJc w:val="left"/>
      <w:pPr>
        <w:ind w:left="3524" w:hanging="360"/>
      </w:pPr>
    </w:lvl>
    <w:lvl w:ilvl="5" w:tplc="041B001B">
      <w:start w:val="1"/>
      <w:numFmt w:val="lowerRoman"/>
      <w:lvlText w:val="%6."/>
      <w:lvlJc w:val="right"/>
      <w:pPr>
        <w:ind w:left="4244" w:hanging="180"/>
      </w:pPr>
    </w:lvl>
    <w:lvl w:ilvl="6" w:tplc="041B000F">
      <w:start w:val="1"/>
      <w:numFmt w:val="decimal"/>
      <w:lvlText w:val="%7."/>
      <w:lvlJc w:val="left"/>
      <w:pPr>
        <w:ind w:left="4964" w:hanging="360"/>
      </w:pPr>
    </w:lvl>
    <w:lvl w:ilvl="7" w:tplc="041B0019">
      <w:start w:val="1"/>
      <w:numFmt w:val="lowerLetter"/>
      <w:lvlText w:val="%8."/>
      <w:lvlJc w:val="left"/>
      <w:pPr>
        <w:ind w:left="5684" w:hanging="360"/>
      </w:pPr>
    </w:lvl>
    <w:lvl w:ilvl="8" w:tplc="041B001B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4"/>
  </w:num>
  <w:num w:numId="2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5C3C"/>
    <w:rsid w:val="00071A67"/>
    <w:rsid w:val="000A3E93"/>
    <w:rsid w:val="000C6FF6"/>
    <w:rsid w:val="0015466C"/>
    <w:rsid w:val="001612E5"/>
    <w:rsid w:val="00404C03"/>
    <w:rsid w:val="00421639"/>
    <w:rsid w:val="00421976"/>
    <w:rsid w:val="004248C4"/>
    <w:rsid w:val="0054575F"/>
    <w:rsid w:val="00640AAE"/>
    <w:rsid w:val="006742CA"/>
    <w:rsid w:val="00755C3C"/>
    <w:rsid w:val="007666FE"/>
    <w:rsid w:val="00AC5F4E"/>
    <w:rsid w:val="00B103C4"/>
    <w:rsid w:val="00BB4E9B"/>
    <w:rsid w:val="00C011C6"/>
    <w:rsid w:val="00C80718"/>
    <w:rsid w:val="00C82E79"/>
    <w:rsid w:val="00D266AE"/>
    <w:rsid w:val="00DF6262"/>
    <w:rsid w:val="00F26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A43329-B7F1-4835-A952-8F499BBA1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B4E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semiHidden/>
    <w:unhideWhenUsed/>
    <w:rsid w:val="00BB4E9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BB4E9B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semiHidden/>
    <w:unhideWhenUsed/>
    <w:rsid w:val="00BB4E9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semiHidden/>
    <w:rsid w:val="00BB4E9B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BB4E9B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semiHidden/>
    <w:rsid w:val="00BB4E9B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unhideWhenUsed/>
    <w:rsid w:val="00BB4E9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BB4E9B"/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Zkladntext1">
    <w:name w:val="Základní text1"/>
    <w:rsid w:val="00BB4E9B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Pismenka">
    <w:name w:val="Pismenka"/>
    <w:basedOn w:val="Zkladntext"/>
    <w:rsid w:val="00BB4E9B"/>
    <w:pPr>
      <w:tabs>
        <w:tab w:val="num" w:pos="426"/>
      </w:tabs>
      <w:ind w:hanging="426"/>
    </w:pPr>
    <w:rPr>
      <w:b/>
    </w:rPr>
  </w:style>
  <w:style w:type="paragraph" w:customStyle="1" w:styleId="tltlTextopatreniaArialNarrow11ptZa0pt">
    <w:name w:val="Štýl Štýl Text opatrenia + Arial Narrow 11 pt + Za:  0 pt"/>
    <w:basedOn w:val="Normlny"/>
    <w:rsid w:val="00BB4E9B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BB4E9B"/>
    <w:pPr>
      <w:ind w:right="-79"/>
      <w:jc w:val="both"/>
    </w:pPr>
    <w:rPr>
      <w:sz w:val="24"/>
      <w:szCs w:val="24"/>
    </w:rPr>
  </w:style>
  <w:style w:type="table" w:styleId="Mriekatabuky">
    <w:name w:val="Table Grid"/>
    <w:basedOn w:val="Normlnatabuka"/>
    <w:rsid w:val="00BB4E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780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4425</Words>
  <Characters>25228</Characters>
  <Application>Microsoft Office Word</Application>
  <DocSecurity>0</DocSecurity>
  <Lines>210</Lines>
  <Paragraphs>59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MATÚŠKOVÁ Marcela</dc:creator>
  <cp:keywords/>
  <dc:description/>
  <cp:lastModifiedBy>MATÚŠKOVÁ Marcela</cp:lastModifiedBy>
  <cp:revision>9</cp:revision>
  <dcterms:created xsi:type="dcterms:W3CDTF">2018-03-08T12:39:00Z</dcterms:created>
  <dcterms:modified xsi:type="dcterms:W3CDTF">2018-03-21T08:23:00Z</dcterms:modified>
</cp:coreProperties>
</file>