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E64" w:rsidRDefault="00BE6E64">
      <w:pPr>
        <w:rPr>
          <w:lang w:val="sk-SK"/>
        </w:rPr>
      </w:pPr>
    </w:p>
    <w:p w:rsidR="005436D4" w:rsidRDefault="005436D4">
      <w:pPr>
        <w:rPr>
          <w:lang w:val="sk-SK"/>
        </w:rPr>
      </w:pPr>
    </w:p>
    <w:p w:rsidR="005436D4" w:rsidRDefault="005436D4" w:rsidP="005436D4">
      <w:pPr>
        <w:pStyle w:val="Default"/>
      </w:pPr>
    </w:p>
    <w:p w:rsidR="005436D4" w:rsidRDefault="005436D4" w:rsidP="005436D4">
      <w:pPr>
        <w:pStyle w:val="Default"/>
        <w:rPr>
          <w:sz w:val="36"/>
          <w:szCs w:val="36"/>
        </w:rPr>
      </w:pPr>
      <w:r>
        <w:t xml:space="preserve"> </w:t>
      </w:r>
      <w:r>
        <w:rPr>
          <w:b/>
          <w:bCs/>
          <w:sz w:val="36"/>
          <w:szCs w:val="36"/>
        </w:rPr>
        <w:t xml:space="preserve">Poznámky k účtovnej závierke </w:t>
      </w:r>
    </w:p>
    <w:p w:rsidR="005436D4" w:rsidRDefault="005436D4" w:rsidP="005436D4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>ku dňu 31.12.201</w:t>
      </w:r>
      <w:r w:rsidR="003D6833">
        <w:rPr>
          <w:b/>
          <w:bCs/>
          <w:sz w:val="36"/>
          <w:szCs w:val="36"/>
        </w:rPr>
        <w:t>7</w:t>
      </w:r>
      <w:r>
        <w:rPr>
          <w:b/>
          <w:bCs/>
          <w:sz w:val="36"/>
          <w:szCs w:val="36"/>
        </w:rPr>
        <w:t xml:space="preserve">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Účtovná jednotka: LILTEK, s.r.o.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Sídlo: Bártfayho 14/1049, 949 01 Nitra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IČO: 36 731 994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Zostavená dňa: </w:t>
      </w:r>
      <w:r w:rsidR="003D6833">
        <w:rPr>
          <w:sz w:val="23"/>
          <w:szCs w:val="23"/>
        </w:rPr>
        <w:t>24</w:t>
      </w:r>
      <w:r>
        <w:rPr>
          <w:sz w:val="23"/>
          <w:szCs w:val="23"/>
        </w:rPr>
        <w:t>.03.201</w:t>
      </w:r>
      <w:r w:rsidR="003D6833">
        <w:rPr>
          <w:sz w:val="23"/>
          <w:szCs w:val="23"/>
        </w:rPr>
        <w:t>8</w:t>
      </w:r>
      <w:r>
        <w:rPr>
          <w:sz w:val="23"/>
          <w:szCs w:val="23"/>
        </w:rPr>
        <w:t xml:space="preserve">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Podpis člena štatutárneho orgánu :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Podpis osoby zodpovednej za zostavenie účtovnej závierky :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Podpis osoby zodpovednej za vedenie účovníctva : </w:t>
      </w:r>
    </w:p>
    <w:p w:rsidR="005436D4" w:rsidRDefault="005436D4" w:rsidP="005436D4">
      <w:pPr>
        <w:pStyle w:val="Default"/>
        <w:pageBreakBefore/>
        <w:rPr>
          <w:sz w:val="28"/>
          <w:szCs w:val="28"/>
        </w:rPr>
      </w:pPr>
      <w:r>
        <w:rPr>
          <w:b/>
          <w:bCs/>
          <w:sz w:val="23"/>
          <w:szCs w:val="23"/>
        </w:rPr>
        <w:lastRenderedPageBreak/>
        <w:t xml:space="preserve">A/ </w:t>
      </w:r>
      <w:r>
        <w:rPr>
          <w:b/>
          <w:bCs/>
          <w:sz w:val="28"/>
          <w:szCs w:val="28"/>
        </w:rPr>
        <w:t xml:space="preserve">Informácie o účtovnej jednotke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a/ Obchodné meno a sídlo spoločnosti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LILTEK, s.r.o., Bártfayho 14/1049, 949 01 Nitra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Dátum zápisu do obchodného registra: 1.2.2007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b/ Hlavné činnosti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Sprostredkovateľská činnosť.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c/ Priemerný počet zamestnancov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Ǿ </w:t>
      </w:r>
      <w:r>
        <w:rPr>
          <w:sz w:val="23"/>
          <w:szCs w:val="23"/>
        </w:rPr>
        <w:t xml:space="preserve">počet : 0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d/ Dátum schválenia účtovnej závierky za predchádzajúce účtovné obdobie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závierka za predchádzajúce účtovné obdobie bola schválená dňa </w:t>
      </w:r>
      <w:r w:rsidR="003B2AD2">
        <w:rPr>
          <w:sz w:val="23"/>
          <w:szCs w:val="23"/>
        </w:rPr>
        <w:t>11</w:t>
      </w:r>
      <w:r>
        <w:rPr>
          <w:sz w:val="23"/>
          <w:szCs w:val="23"/>
        </w:rPr>
        <w:t>.3.</w:t>
      </w:r>
      <w:r w:rsidR="003D6833">
        <w:rPr>
          <w:sz w:val="23"/>
          <w:szCs w:val="23"/>
        </w:rPr>
        <w:t>2017</w:t>
      </w:r>
      <w:r>
        <w:rPr>
          <w:sz w:val="23"/>
          <w:szCs w:val="23"/>
        </w:rPr>
        <w:t xml:space="preserve">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e/ Informácie o orgánoch účtovnej jednotky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Konateľ: Ing. Katarína Ilavská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Ing. Ján Ilavský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Spoločníci: Ing. Katarína Ilavská, vklad 3320 Eur (50 %)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Ing. Ján Ilavský, vklad 3320 Eur (50 %) </w:t>
      </w:r>
    </w:p>
    <w:p w:rsidR="005436D4" w:rsidRDefault="005436D4" w:rsidP="005436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B/ Informácie o účtovných zásadách a účtovných metódach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a/ Spôsob ocenenia jednotlivých zložiek majetku a záväzkov v členení na : </w:t>
      </w:r>
    </w:p>
    <w:p w:rsidR="005436D4" w:rsidRDefault="005436D4" w:rsidP="005436D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dlhodobý nehmotný majetok - neeviduje </w:t>
      </w:r>
    </w:p>
    <w:p w:rsidR="005436D4" w:rsidRDefault="005436D4" w:rsidP="005436D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dlhodobý hmotný majetok obstaraný kúpou oceňuje obstarávacou cenou, ktorá zahrňuje cenu obstarania a náklady súvisiace s obstaraním </w:t>
      </w:r>
    </w:p>
    <w:p w:rsidR="005436D4" w:rsidRDefault="005436D4" w:rsidP="005436D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pohľadávky menovitou hodnotou </w:t>
      </w:r>
    </w:p>
    <w:p w:rsidR="005436D4" w:rsidRDefault="005436D4" w:rsidP="005436D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peňažné prostriedky a ceniny menovitou hodnotou </w:t>
      </w:r>
    </w:p>
    <w:p w:rsidR="005436D4" w:rsidRDefault="005436D4" w:rsidP="005436D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náklady budúcich období vo výške, ktorá je potrebná na dodržanie zásady vecnej a časovej súvislosti s účtovným obdobím </w:t>
      </w:r>
    </w:p>
    <w:p w:rsidR="005436D4" w:rsidRDefault="005436D4" w:rsidP="005436D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cudzia mena prepočtom na euro kurzom NBS v deň vykonania kurzovej operácie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záväzky sa pri ich vzniku oceňujú menovitou hodnotou. </w:t>
      </w:r>
    </w:p>
    <w:p w:rsidR="005436D4" w:rsidRDefault="005436D4" w:rsidP="005436D4">
      <w:pPr>
        <w:pStyle w:val="Default"/>
        <w:rPr>
          <w:sz w:val="23"/>
          <w:szCs w:val="23"/>
        </w:rPr>
      </w:pPr>
    </w:p>
    <w:p w:rsidR="005436D4" w:rsidRDefault="005436D4" w:rsidP="005436D4">
      <w:pPr>
        <w:pStyle w:val="Default"/>
        <w:pageBreakBefore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 xml:space="preserve">b/ Tvorba dlhodobého plánu pre dlhodobý majetok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Účtovná jednotka odpisuje dlhodobý majetok s ohľadom na opotrebovanie zodpovedajúce bežným podmienkam jeho používania.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Hmotný majetok – podľa povahy majetku – rovnomerná metóda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 priebehu roka 201</w:t>
      </w:r>
      <w:r w:rsidR="003D6833">
        <w:rPr>
          <w:sz w:val="23"/>
          <w:szCs w:val="23"/>
        </w:rPr>
        <w:t>7</w:t>
      </w:r>
      <w:r>
        <w:rPr>
          <w:sz w:val="23"/>
          <w:szCs w:val="23"/>
        </w:rPr>
        <w:t xml:space="preserve"> neboli uskutočnené žiadne zmeny spôsobov oceňovania, spôsobov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odpisovania, postupov účtovania, usporiadania položiek účtovnej závierky a ich obsahového vymedzenia. </w:t>
      </w:r>
    </w:p>
    <w:p w:rsidR="005436D4" w:rsidRDefault="005436D4" w:rsidP="005436D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C/ Doplňujúce údaje k výkazu ziskov a strát </w:t>
      </w:r>
    </w:p>
    <w:p w:rsidR="005436D4" w:rsidRDefault="005436D4" w:rsidP="005436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1/ Údaje o nákladoch a výnosoch </w:t>
      </w:r>
    </w:p>
    <w:p w:rsidR="005436D4" w:rsidRPr="003B2AD2" w:rsidRDefault="005436D4" w:rsidP="005436D4">
      <w:pPr>
        <w:rPr>
          <w:rFonts w:ascii="Times New Roman" w:hAnsi="Times New Roman" w:cs="Times New Roman"/>
          <w:lang w:val="sk-SK"/>
        </w:rPr>
      </w:pPr>
      <w:r w:rsidRPr="003B2AD2">
        <w:rPr>
          <w:rFonts w:ascii="Times New Roman" w:hAnsi="Times New Roman" w:cs="Times New Roman"/>
          <w:sz w:val="23"/>
          <w:szCs w:val="23"/>
          <w:lang w:val="sk-SK"/>
        </w:rPr>
        <w:t xml:space="preserve">Spoločnosť nevykonávala v roku </w:t>
      </w:r>
      <w:r w:rsidR="003D6833">
        <w:rPr>
          <w:rFonts w:ascii="Times New Roman" w:hAnsi="Times New Roman" w:cs="Times New Roman"/>
          <w:sz w:val="23"/>
          <w:szCs w:val="23"/>
          <w:lang w:val="sk-SK"/>
        </w:rPr>
        <w:t>2017</w:t>
      </w:r>
      <w:r w:rsidRPr="003B2AD2">
        <w:rPr>
          <w:rFonts w:ascii="Times New Roman" w:hAnsi="Times New Roman" w:cs="Times New Roman"/>
          <w:sz w:val="23"/>
          <w:szCs w:val="23"/>
          <w:lang w:val="sk-SK"/>
        </w:rPr>
        <w:t xml:space="preserve"> žiadnu podnikateľskú činnosť.</w:t>
      </w:r>
    </w:p>
    <w:sectPr w:rsidR="005436D4" w:rsidRPr="003B2AD2" w:rsidSect="00BE6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5436D4"/>
    <w:rsid w:val="00264999"/>
    <w:rsid w:val="003B2AD2"/>
    <w:rsid w:val="003D6833"/>
    <w:rsid w:val="004574E2"/>
    <w:rsid w:val="005436D4"/>
    <w:rsid w:val="007129FC"/>
    <w:rsid w:val="007D19AF"/>
    <w:rsid w:val="009E4266"/>
    <w:rsid w:val="00BE6E64"/>
    <w:rsid w:val="00EA2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6E64"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436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2018-03-24T16:15:00Z</dcterms:created>
  <dcterms:modified xsi:type="dcterms:W3CDTF">2018-03-24T16:16:00Z</dcterms:modified>
</cp:coreProperties>
</file>