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D45" w:rsidRPr="001C3D45" w:rsidRDefault="001C3D45" w:rsidP="009B69A6">
      <w:pPr>
        <w:jc w:val="both"/>
        <w:rPr>
          <w:rFonts w:ascii="Times New Roman" w:hAnsi="Times New Roman" w:cs="Times New Roman"/>
          <w:b/>
          <w:bCs/>
        </w:rPr>
      </w:pPr>
      <w:r w:rsidRPr="001C3D45">
        <w:rPr>
          <w:rFonts w:ascii="Times New Roman" w:hAnsi="Times New Roman" w:cs="Times New Roman"/>
          <w:b/>
          <w:bCs/>
        </w:rPr>
        <w:t>Poznámky</w:t>
      </w:r>
      <w:r>
        <w:rPr>
          <w:rFonts w:ascii="Times New Roman" w:hAnsi="Times New Roman" w:cs="Times New Roman"/>
          <w:b/>
          <w:bCs/>
        </w:rPr>
        <w:t xml:space="preserve"> ÚČ POD 3-01           IČO: 31 685 650                    DIČ: 2020756210</w:t>
      </w:r>
    </w:p>
    <w:p w:rsidR="001C3D45" w:rsidRDefault="001C3D45" w:rsidP="001C3D45">
      <w:pPr>
        <w:ind w:left="39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D1349" w:rsidRPr="009B69A6" w:rsidRDefault="009D1349" w:rsidP="001C3D45">
      <w:pPr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69A6">
        <w:rPr>
          <w:rFonts w:ascii="Times New Roman" w:hAnsi="Times New Roman" w:cs="Times New Roman"/>
          <w:b/>
          <w:bCs/>
          <w:sz w:val="24"/>
          <w:szCs w:val="24"/>
        </w:rPr>
        <w:t>Všeobecné informácie o účtovnej jednotke</w:t>
      </w:r>
    </w:p>
    <w:p w:rsidR="009D1349" w:rsidRPr="009B69A6" w:rsidRDefault="009D1349" w:rsidP="009B69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D1349" w:rsidRDefault="009D1349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Účtovná jednotka: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VALSTER s.r.o.</w:t>
      </w:r>
    </w:p>
    <w:p w:rsidR="009D1349" w:rsidRPr="00B344EA" w:rsidRDefault="009D1349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Sídlo: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Čordáková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29, blok H/23 </w:t>
      </w:r>
      <w:proofErr w:type="spellStart"/>
      <w:r>
        <w:rPr>
          <w:rFonts w:ascii="Times New Roman" w:hAnsi="Times New Roman" w:cs="Times New Roman"/>
          <w:sz w:val="24"/>
          <w:szCs w:val="24"/>
        </w:rPr>
        <w:t>čb</w:t>
      </w:r>
      <w:proofErr w:type="spellEnd"/>
      <w:r>
        <w:rPr>
          <w:rFonts w:ascii="Times New Roman" w:hAnsi="Times New Roman" w:cs="Times New Roman"/>
          <w:sz w:val="24"/>
          <w:szCs w:val="24"/>
        </w:rPr>
        <w:t>. 2</w:t>
      </w:r>
    </w:p>
    <w:p w:rsidR="009D1349" w:rsidRPr="00B344EA" w:rsidRDefault="009D1349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Dátum založenia: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29.12.1993</w:t>
      </w:r>
    </w:p>
    <w:p w:rsidR="009D1349" w:rsidRPr="00B344EA" w:rsidRDefault="009D1349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IČO: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31685650</w:t>
      </w:r>
    </w:p>
    <w:p w:rsidR="009D1349" w:rsidRPr="00B344EA" w:rsidRDefault="009D1349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Dátum vzniku: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29.12.1993</w:t>
      </w:r>
    </w:p>
    <w:p w:rsidR="009D1349" w:rsidRDefault="009D1349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 xml:space="preserve">Štatutárny zástupca: 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Simon </w:t>
      </w:r>
      <w:proofErr w:type="spellStart"/>
      <w:r>
        <w:rPr>
          <w:rFonts w:ascii="Times New Roman" w:hAnsi="Times New Roman" w:cs="Times New Roman"/>
          <w:sz w:val="24"/>
          <w:szCs w:val="24"/>
        </w:rPr>
        <w:t>Kajla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spoločník</w:t>
      </w:r>
    </w:p>
    <w:p w:rsidR="009D1349" w:rsidRDefault="009D1349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Áron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Kajla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spoločník</w:t>
      </w:r>
    </w:p>
    <w:p w:rsidR="009D1349" w:rsidRDefault="009D1349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MUDr. </w:t>
      </w:r>
      <w:proofErr w:type="spellStart"/>
      <w:r>
        <w:rPr>
          <w:rFonts w:ascii="Times New Roman" w:hAnsi="Times New Roman" w:cs="Times New Roman"/>
          <w:sz w:val="24"/>
          <w:szCs w:val="24"/>
        </w:rPr>
        <w:t>Podstránská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Irena - konateľ</w:t>
      </w:r>
    </w:p>
    <w:p w:rsidR="009D1349" w:rsidRPr="00B344EA" w:rsidRDefault="009D1349" w:rsidP="005C63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Pr="00B344EA" w:rsidRDefault="009D1349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Účtovná závierka sa zostavuje ako riadna k poslednému dňu účtovného obdobia.</w:t>
      </w:r>
    </w:p>
    <w:p w:rsidR="009D1349" w:rsidRPr="00B344EA" w:rsidRDefault="009D1349" w:rsidP="005C63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Pr="00B344EA" w:rsidRDefault="009D1349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 xml:space="preserve">Účtovná jednotka 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B344EA">
        <w:rPr>
          <w:rFonts w:ascii="Times New Roman" w:hAnsi="Times New Roman" w:cs="Times New Roman"/>
          <w:sz w:val="24"/>
          <w:szCs w:val="24"/>
        </w:rPr>
        <w:t>zamestnáva  zamestnancov v hlavnom pracovnom pomere.</w:t>
      </w:r>
    </w:p>
    <w:p w:rsidR="009D1349" w:rsidRPr="00B344EA" w:rsidRDefault="009D1349" w:rsidP="005C63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Pr="00EE296E" w:rsidRDefault="009D1349" w:rsidP="00EE296E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Účtovná jednotka nie je neobmedzene ručiacim spoločníkom v inej účtovnej jednotke ani nie je súčasťou konsolidovaného celku.</w:t>
      </w:r>
      <w:r w:rsidRPr="00EE296E">
        <w:rPr>
          <w:rFonts w:ascii="Times New Roman" w:hAnsi="Times New Roman" w:cs="Times New Roman"/>
          <w:sz w:val="24"/>
          <w:szCs w:val="24"/>
        </w:rPr>
        <w:t>.</w:t>
      </w:r>
    </w:p>
    <w:p w:rsidR="009D1349" w:rsidRPr="00B344EA" w:rsidRDefault="009D1349" w:rsidP="005C63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Pr="00B344EA" w:rsidRDefault="009D1349" w:rsidP="005C63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Pr="00B344EA" w:rsidRDefault="009D1349" w:rsidP="001C3D45">
      <w:pPr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4EA">
        <w:rPr>
          <w:rFonts w:ascii="Times New Roman" w:hAnsi="Times New Roman" w:cs="Times New Roman"/>
          <w:b/>
          <w:bCs/>
          <w:sz w:val="24"/>
          <w:szCs w:val="24"/>
        </w:rPr>
        <w:t>Použité účtovné zásady a účtovné metódy</w:t>
      </w:r>
    </w:p>
    <w:p w:rsidR="009D1349" w:rsidRPr="00B344EA" w:rsidRDefault="009D1349" w:rsidP="005C63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Pr="00B344EA" w:rsidRDefault="009D1349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Účtovná závierka je zostavená za predpokladu nepretržitého pokračovania činnosti účtovnej jednotky.</w:t>
      </w:r>
    </w:p>
    <w:p w:rsidR="009D1349" w:rsidRPr="00B344EA" w:rsidRDefault="009D1349" w:rsidP="005C63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Pr="00B344EA" w:rsidRDefault="009D1349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Oceňovanie jednotlivých zložiek majetku:</w:t>
      </w:r>
    </w:p>
    <w:p w:rsidR="009D1349" w:rsidRPr="00B344EA" w:rsidRDefault="009D1349" w:rsidP="005C63D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zásoby – obstarávacou cenou,</w:t>
      </w:r>
    </w:p>
    <w:p w:rsidR="009D1349" w:rsidRPr="00B344EA" w:rsidRDefault="009D1349" w:rsidP="005C63D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peňažné prostriedky, ceniny, záväzky a pohľadávky pri ich vzniku – menovitou hodnotou,</w:t>
      </w:r>
    </w:p>
    <w:p w:rsidR="009D1349" w:rsidRPr="00B344EA" w:rsidRDefault="009D1349" w:rsidP="005C63D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dlhodobý hmotný majetok obstaraný kúpou – obstarávacou cenou zahŕňajúcou aj náklady súvisiace s obstaraním.</w:t>
      </w:r>
    </w:p>
    <w:p w:rsidR="009D1349" w:rsidRPr="00B344EA" w:rsidRDefault="009D1349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Pr="00B344EA" w:rsidRDefault="009D1349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Pr="00D80398" w:rsidRDefault="00D80398" w:rsidP="00D44EBC">
      <w:pPr>
        <w:jc w:val="both"/>
        <w:rPr>
          <w:rFonts w:ascii="Times New Roman" w:hAnsi="Times New Roman" w:cs="Times New Roman"/>
          <w:b/>
          <w:bCs/>
        </w:rPr>
      </w:pPr>
      <w:r w:rsidRPr="001C3D45">
        <w:rPr>
          <w:rFonts w:ascii="Times New Roman" w:hAnsi="Times New Roman" w:cs="Times New Roman"/>
          <w:b/>
          <w:bCs/>
        </w:rPr>
        <w:lastRenderedPageBreak/>
        <w:t>Poznámky</w:t>
      </w:r>
      <w:r>
        <w:rPr>
          <w:rFonts w:ascii="Times New Roman" w:hAnsi="Times New Roman" w:cs="Times New Roman"/>
          <w:b/>
          <w:bCs/>
        </w:rPr>
        <w:t xml:space="preserve"> ÚČ POD 3-01           IČO: 31 685 650                    DIČ: 2020756210</w:t>
      </w:r>
    </w:p>
    <w:p w:rsidR="009D1349" w:rsidRPr="0076031A" w:rsidRDefault="009D1349" w:rsidP="001C3D45">
      <w:pPr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031A">
        <w:rPr>
          <w:rFonts w:ascii="Times New Roman" w:hAnsi="Times New Roman" w:cs="Times New Roman"/>
          <w:b/>
          <w:bCs/>
          <w:sz w:val="24"/>
          <w:szCs w:val="24"/>
        </w:rPr>
        <w:t>Údaje vykázané na strane aktív súvahy</w:t>
      </w:r>
    </w:p>
    <w:p w:rsidR="009D1349" w:rsidRPr="00D80398" w:rsidRDefault="009D1349" w:rsidP="00D80398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9661F0">
        <w:rPr>
          <w:rFonts w:ascii="Times New Roman" w:hAnsi="Times New Roman" w:cs="Times New Roman"/>
          <w:sz w:val="24"/>
          <w:szCs w:val="24"/>
        </w:rPr>
        <w:t>Dlhodobý hmotný a nehmotný majetok</w:t>
      </w:r>
      <w:r>
        <w:rPr>
          <w:rFonts w:ascii="Times New Roman" w:hAnsi="Times New Roman" w:cs="Times New Roman"/>
          <w:sz w:val="24"/>
          <w:szCs w:val="24"/>
        </w:rPr>
        <w:t xml:space="preserve"> k 31.12.201</w:t>
      </w:r>
      <w:r w:rsidR="00D80398">
        <w:rPr>
          <w:rFonts w:ascii="Times New Roman" w:hAnsi="Times New Roman" w:cs="Times New Roman"/>
          <w:sz w:val="24"/>
          <w:szCs w:val="24"/>
        </w:rPr>
        <w:t>7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53"/>
        <w:gridCol w:w="12"/>
        <w:gridCol w:w="7"/>
        <w:gridCol w:w="820"/>
        <w:gridCol w:w="11"/>
        <w:gridCol w:w="14"/>
        <w:gridCol w:w="11"/>
        <w:gridCol w:w="657"/>
        <w:gridCol w:w="11"/>
        <w:gridCol w:w="14"/>
        <w:gridCol w:w="1067"/>
        <w:gridCol w:w="11"/>
        <w:gridCol w:w="25"/>
        <w:gridCol w:w="28"/>
        <w:gridCol w:w="17"/>
        <w:gridCol w:w="753"/>
        <w:gridCol w:w="10"/>
        <w:gridCol w:w="20"/>
        <w:gridCol w:w="14"/>
        <w:gridCol w:w="20"/>
        <w:gridCol w:w="805"/>
        <w:gridCol w:w="8"/>
        <w:gridCol w:w="14"/>
        <w:gridCol w:w="52"/>
        <w:gridCol w:w="797"/>
        <w:gridCol w:w="20"/>
        <w:gridCol w:w="11"/>
        <w:gridCol w:w="625"/>
        <w:gridCol w:w="14"/>
        <w:gridCol w:w="17"/>
        <w:gridCol w:w="1064"/>
        <w:gridCol w:w="679"/>
      </w:tblGrid>
      <w:tr w:rsidR="009D1349" w:rsidRPr="002B2E75">
        <w:trPr>
          <w:trHeight w:val="145"/>
          <w:tblHeader/>
          <w:jc w:val="center"/>
        </w:trPr>
        <w:tc>
          <w:tcPr>
            <w:tcW w:w="1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62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9D1349" w:rsidRPr="002B2E75">
        <w:trPr>
          <w:trHeight w:val="1537"/>
          <w:tblHeader/>
          <w:jc w:val="center"/>
        </w:trPr>
        <w:tc>
          <w:tcPr>
            <w:tcW w:w="15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7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6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3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Pesto-vateľské</w:t>
            </w:r>
            <w:proofErr w:type="spellEnd"/>
            <w:r w:rsidRPr="002B2E75">
              <w:rPr>
                <w:b/>
                <w:bCs/>
              </w:rPr>
              <w:t xml:space="preserve">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87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Obsta-rávaný</w:t>
            </w:r>
            <w:proofErr w:type="spellEnd"/>
            <w:r w:rsidRPr="002B2E75">
              <w:rPr>
                <w:b/>
                <w:bCs/>
              </w:rPr>
              <w:t xml:space="preserve"> DHM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9D1349" w:rsidRPr="002B2E75">
        <w:trPr>
          <w:trHeight w:val="155"/>
          <w:tblHeader/>
          <w:jc w:val="center"/>
        </w:trPr>
        <w:tc>
          <w:tcPr>
            <w:tcW w:w="15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68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8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9D1349" w:rsidRPr="002B2E75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9D1349" w:rsidRPr="002B2E75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>
            <w:pPr>
              <w:autoSpaceDE w:val="0"/>
              <w:autoSpaceDN w:val="0"/>
              <w:adjustRightInd w:val="0"/>
              <w:jc w:val="center"/>
            </w:pPr>
            <w:r>
              <w:t>7 554</w:t>
            </w:r>
          </w:p>
        </w:tc>
        <w:tc>
          <w:tcPr>
            <w:tcW w:w="6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1349" w:rsidRPr="002B2E75" w:rsidRDefault="009D1349">
            <w:pPr>
              <w:autoSpaceDE w:val="0"/>
              <w:autoSpaceDN w:val="0"/>
              <w:adjustRightInd w:val="0"/>
              <w:jc w:val="center"/>
            </w:pPr>
            <w:r>
              <w:t>10 048</w:t>
            </w:r>
          </w:p>
        </w:tc>
        <w:tc>
          <w:tcPr>
            <w:tcW w:w="117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3D52FA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9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D1349" w:rsidRPr="002B2E75" w:rsidRDefault="003D52FA">
            <w:pPr>
              <w:autoSpaceDE w:val="0"/>
              <w:autoSpaceDN w:val="0"/>
              <w:adjustRightInd w:val="0"/>
              <w:jc w:val="center"/>
            </w:pPr>
            <w:r>
              <w:t>17 602</w:t>
            </w:r>
          </w:p>
        </w:tc>
      </w:tr>
      <w:tr w:rsidR="009D1349" w:rsidRPr="002B2E75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EE296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</w:tr>
      <w:tr w:rsidR="009D1349" w:rsidRPr="002B2E75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D1349" w:rsidRPr="002B2E75" w:rsidRDefault="009D1349" w:rsidP="003D52FA">
            <w:pPr>
              <w:autoSpaceDE w:val="0"/>
              <w:autoSpaceDN w:val="0"/>
              <w:adjustRightInd w:val="0"/>
              <w:jc w:val="center"/>
            </w:pPr>
          </w:p>
        </w:tc>
      </w:tr>
      <w:tr w:rsidR="009D1349" w:rsidRPr="002B2E75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</w:tr>
      <w:tr w:rsidR="009D1349" w:rsidRPr="002B2E75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  <w:r>
              <w:t>7 554</w:t>
            </w: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  <w:r>
              <w:t>10 048</w:t>
            </w: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0B581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D1349" w:rsidRPr="002B2E75" w:rsidRDefault="009D1349" w:rsidP="000B581D">
            <w:pPr>
              <w:autoSpaceDE w:val="0"/>
              <w:autoSpaceDN w:val="0"/>
              <w:adjustRightInd w:val="0"/>
              <w:jc w:val="center"/>
            </w:pPr>
            <w:r>
              <w:t>17 602</w:t>
            </w:r>
          </w:p>
        </w:tc>
      </w:tr>
      <w:tr w:rsidR="009D1349" w:rsidRPr="002B2E75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BA63A8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D80398" w:rsidRPr="002B2E75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0398" w:rsidRPr="002B2E75" w:rsidRDefault="00D80398" w:rsidP="00D80398">
            <w:pPr>
              <w:autoSpaceDE w:val="0"/>
              <w:autoSpaceDN w:val="0"/>
              <w:adjustRightInd w:val="0"/>
              <w:jc w:val="center"/>
            </w:pPr>
            <w:r>
              <w:t>6 192</w:t>
            </w:r>
          </w:p>
        </w:tc>
        <w:tc>
          <w:tcPr>
            <w:tcW w:w="111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6F4A38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0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6F4A3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6F4A3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6F4A3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6F4A3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6F4A3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80398" w:rsidRPr="002B2E75" w:rsidRDefault="00D80398" w:rsidP="00214870">
            <w:pPr>
              <w:autoSpaceDE w:val="0"/>
              <w:autoSpaceDN w:val="0"/>
              <w:adjustRightInd w:val="0"/>
              <w:jc w:val="center"/>
            </w:pPr>
            <w:r>
              <w:t>6 192</w:t>
            </w:r>
          </w:p>
        </w:tc>
      </w:tr>
      <w:tr w:rsidR="00D80398" w:rsidRPr="002B2E75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  <w:r>
              <w:t>502</w:t>
            </w: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  <w:r>
              <w:t xml:space="preserve">0 </w:t>
            </w: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80398" w:rsidRPr="002B2E75" w:rsidRDefault="00D80398" w:rsidP="00214870">
            <w:pPr>
              <w:autoSpaceDE w:val="0"/>
              <w:autoSpaceDN w:val="0"/>
              <w:adjustRightInd w:val="0"/>
              <w:jc w:val="center"/>
            </w:pPr>
            <w:r>
              <w:t>502</w:t>
            </w:r>
          </w:p>
        </w:tc>
      </w:tr>
      <w:tr w:rsidR="00D80398" w:rsidRPr="002B2E75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80398" w:rsidRPr="002B2E75" w:rsidRDefault="00D80398" w:rsidP="00214870">
            <w:pPr>
              <w:autoSpaceDE w:val="0"/>
              <w:autoSpaceDN w:val="0"/>
              <w:adjustRightInd w:val="0"/>
              <w:jc w:val="center"/>
            </w:pPr>
          </w:p>
        </w:tc>
      </w:tr>
      <w:tr w:rsidR="00D80398" w:rsidRPr="002B2E75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80398" w:rsidRPr="002B2E75" w:rsidRDefault="00D80398" w:rsidP="00D80398">
            <w:pPr>
              <w:autoSpaceDE w:val="0"/>
              <w:autoSpaceDN w:val="0"/>
              <w:adjustRightInd w:val="0"/>
              <w:jc w:val="center"/>
            </w:pPr>
            <w:r>
              <w:t xml:space="preserve">6 694 </w:t>
            </w: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0B581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80398" w:rsidRPr="002B2E75" w:rsidRDefault="00D80398" w:rsidP="00214870">
            <w:pPr>
              <w:autoSpaceDE w:val="0"/>
              <w:autoSpaceDN w:val="0"/>
              <w:adjustRightInd w:val="0"/>
              <w:jc w:val="center"/>
            </w:pPr>
            <w:r>
              <w:t xml:space="preserve">6 694 </w:t>
            </w:r>
          </w:p>
        </w:tc>
      </w:tr>
      <w:tr w:rsidR="00D80398" w:rsidRPr="002B2E75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D80398" w:rsidRPr="002B2E75">
        <w:trPr>
          <w:trHeight w:val="278"/>
          <w:tblHeader/>
          <w:jc w:val="center"/>
        </w:trPr>
        <w:tc>
          <w:tcPr>
            <w:tcW w:w="15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5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</w:tr>
      <w:tr w:rsidR="00D80398" w:rsidRPr="002B2E75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</w:tr>
      <w:tr w:rsidR="00D80398" w:rsidRPr="002B2E75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</w:tr>
      <w:tr w:rsidR="00D80398" w:rsidRPr="002B2E75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</w:tr>
      <w:tr w:rsidR="00D80398" w:rsidRPr="002B2E75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D80398" w:rsidRPr="002B2E75">
        <w:trPr>
          <w:trHeight w:val="278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>
            <w:pPr>
              <w:autoSpaceDE w:val="0"/>
              <w:autoSpaceDN w:val="0"/>
              <w:adjustRightInd w:val="0"/>
              <w:jc w:val="center"/>
            </w:pPr>
            <w:r>
              <w:t>7 554</w:t>
            </w: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80398" w:rsidRPr="002B2E75" w:rsidRDefault="00D80398" w:rsidP="00D80398">
            <w:pPr>
              <w:autoSpaceDE w:val="0"/>
              <w:autoSpaceDN w:val="0"/>
              <w:adjustRightInd w:val="0"/>
              <w:jc w:val="center"/>
            </w:pPr>
            <w:r>
              <w:t>3 856</w:t>
            </w: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80398" w:rsidRPr="002B2E75" w:rsidRDefault="00D80398" w:rsidP="00D80398">
            <w:pPr>
              <w:autoSpaceDE w:val="0"/>
              <w:autoSpaceDN w:val="0"/>
              <w:adjustRightInd w:val="0"/>
              <w:jc w:val="center"/>
            </w:pPr>
            <w:r>
              <w:t>11 410</w:t>
            </w:r>
          </w:p>
        </w:tc>
      </w:tr>
      <w:tr w:rsidR="00D80398" w:rsidRPr="002B2E75">
        <w:trPr>
          <w:trHeight w:val="290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  <w:r>
              <w:t>7 554</w:t>
            </w: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80398" w:rsidRPr="002B2E75" w:rsidRDefault="00D80398" w:rsidP="00D80398">
            <w:pPr>
              <w:autoSpaceDE w:val="0"/>
              <w:autoSpaceDN w:val="0"/>
              <w:adjustRightInd w:val="0"/>
              <w:jc w:val="center"/>
            </w:pPr>
            <w:r>
              <w:t>3 354</w:t>
            </w: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0398" w:rsidRPr="002B2E75" w:rsidRDefault="00D80398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80398" w:rsidRPr="002B2E75" w:rsidRDefault="00D80398" w:rsidP="00D80398">
            <w:pPr>
              <w:autoSpaceDE w:val="0"/>
              <w:autoSpaceDN w:val="0"/>
              <w:adjustRightInd w:val="0"/>
              <w:jc w:val="center"/>
            </w:pPr>
            <w:r>
              <w:t>10 908</w:t>
            </w:r>
          </w:p>
        </w:tc>
      </w:tr>
    </w:tbl>
    <w:p w:rsidR="00D80398" w:rsidRPr="00D80398" w:rsidRDefault="00D80398" w:rsidP="009522AE">
      <w:pPr>
        <w:pStyle w:val="Nadpis1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  <w:r w:rsidRPr="00D80398">
        <w:rPr>
          <w:rFonts w:ascii="Times New Roman" w:hAnsi="Times New Roman" w:cs="Times New Roman"/>
          <w:bCs w:val="0"/>
          <w:sz w:val="22"/>
          <w:szCs w:val="22"/>
        </w:rPr>
        <w:lastRenderedPageBreak/>
        <w:t>Poznámky ÚČ POD 3-01           IČO: 31 685 650                    DIČ: 2020756210</w:t>
      </w:r>
    </w:p>
    <w:p w:rsidR="009D1349" w:rsidRPr="0076031A" w:rsidRDefault="009D1349" w:rsidP="009522AE">
      <w:pPr>
        <w:pStyle w:val="Nadpis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76031A">
        <w:rPr>
          <w:rFonts w:ascii="Times New Roman" w:hAnsi="Times New Roman" w:cs="Times New Roman"/>
          <w:sz w:val="24"/>
          <w:szCs w:val="24"/>
        </w:rPr>
        <w:t>3.2   Pohľadávky podľa splatnosti</w:t>
      </w:r>
    </w:p>
    <w:p w:rsidR="009D1349" w:rsidRPr="0076031A" w:rsidRDefault="009D1349" w:rsidP="009522AE">
      <w:pPr>
        <w:rPr>
          <w:rFonts w:ascii="Times New Roman" w:hAnsi="Times New Roman" w:cs="Times New Roman"/>
          <w:sz w:val="24"/>
          <w:szCs w:val="24"/>
        </w:rPr>
      </w:pPr>
    </w:p>
    <w:p w:rsidR="009D1349" w:rsidRPr="0076031A" w:rsidRDefault="009D1349" w:rsidP="009522AE">
      <w:pPr>
        <w:rPr>
          <w:rFonts w:ascii="Times New Roman" w:hAnsi="Times New Roman" w:cs="Times New Roman"/>
          <w:sz w:val="24"/>
          <w:szCs w:val="24"/>
        </w:rPr>
      </w:pPr>
      <w:r w:rsidRPr="0076031A">
        <w:rPr>
          <w:rFonts w:ascii="Times New Roman" w:hAnsi="Times New Roman" w:cs="Times New Roman"/>
          <w:sz w:val="24"/>
          <w:szCs w:val="24"/>
        </w:rPr>
        <w:t>Pohľadávky do lehoty splatnosti:</w:t>
      </w:r>
      <w:r w:rsidRPr="0076031A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74C6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4C65">
        <w:rPr>
          <w:rFonts w:ascii="Times New Roman" w:hAnsi="Times New Roman" w:cs="Times New Roman"/>
          <w:sz w:val="24"/>
          <w:szCs w:val="24"/>
        </w:rPr>
        <w:t xml:space="preserve">0 </w:t>
      </w:r>
      <w:r w:rsidRPr="008C63C4">
        <w:rPr>
          <w:rFonts w:ascii="Times New Roman" w:hAnsi="Times New Roman" w:cs="Times New Roman"/>
          <w:sz w:val="24"/>
          <w:szCs w:val="24"/>
        </w:rPr>
        <w:t>€</w:t>
      </w:r>
    </w:p>
    <w:p w:rsidR="009D1349" w:rsidRPr="0076031A" w:rsidRDefault="009D1349" w:rsidP="009522AE">
      <w:pPr>
        <w:rPr>
          <w:rFonts w:ascii="Times New Roman" w:hAnsi="Times New Roman" w:cs="Times New Roman"/>
          <w:sz w:val="24"/>
          <w:szCs w:val="24"/>
        </w:rPr>
      </w:pPr>
      <w:r w:rsidRPr="0076031A">
        <w:rPr>
          <w:rFonts w:ascii="Times New Roman" w:hAnsi="Times New Roman" w:cs="Times New Roman"/>
          <w:sz w:val="24"/>
          <w:szCs w:val="24"/>
        </w:rPr>
        <w:t>Pohľ</w:t>
      </w:r>
      <w:r>
        <w:rPr>
          <w:rFonts w:ascii="Times New Roman" w:hAnsi="Times New Roman" w:cs="Times New Roman"/>
          <w:sz w:val="24"/>
          <w:szCs w:val="24"/>
        </w:rPr>
        <w:t>adávky po lehote splatnosti: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ab/>
        <w:t>0 €</w:t>
      </w:r>
    </w:p>
    <w:p w:rsidR="009D1349" w:rsidRPr="0076031A" w:rsidRDefault="009D1349" w:rsidP="009522AE">
      <w:pPr>
        <w:rPr>
          <w:rFonts w:ascii="Times New Roman" w:hAnsi="Times New Roman" w:cs="Times New Roman"/>
          <w:sz w:val="24"/>
          <w:szCs w:val="24"/>
        </w:rPr>
      </w:pPr>
    </w:p>
    <w:p w:rsidR="009D1349" w:rsidRPr="0076031A" w:rsidRDefault="009D1349" w:rsidP="009522AE">
      <w:pPr>
        <w:rPr>
          <w:rFonts w:ascii="Times New Roman" w:hAnsi="Times New Roman" w:cs="Times New Roman"/>
          <w:sz w:val="24"/>
          <w:szCs w:val="24"/>
        </w:rPr>
      </w:pPr>
    </w:p>
    <w:p w:rsidR="009D1349" w:rsidRPr="0076031A" w:rsidRDefault="009D1349" w:rsidP="001C3D45">
      <w:pPr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031A">
        <w:rPr>
          <w:rFonts w:ascii="Times New Roman" w:hAnsi="Times New Roman" w:cs="Times New Roman"/>
          <w:b/>
          <w:bCs/>
          <w:sz w:val="24"/>
          <w:szCs w:val="24"/>
        </w:rPr>
        <w:t>Údaje vykázané na strane pasív</w:t>
      </w:r>
    </w:p>
    <w:p w:rsidR="009D1349" w:rsidRPr="0076031A" w:rsidRDefault="009D1349" w:rsidP="009522A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D1349" w:rsidRPr="0076031A" w:rsidRDefault="009D1349" w:rsidP="009522AE">
      <w:pPr>
        <w:numPr>
          <w:ilvl w:val="1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Použitie zisku dosiahnutého</w:t>
      </w:r>
      <w:r w:rsidRPr="0076031A">
        <w:rPr>
          <w:rFonts w:ascii="Times New Roman" w:hAnsi="Times New Roman" w:cs="Times New Roman"/>
          <w:b/>
          <w:bCs/>
          <w:sz w:val="24"/>
          <w:szCs w:val="24"/>
        </w:rPr>
        <w:t xml:space="preserve"> v predchádzajúcom období</w:t>
      </w:r>
    </w:p>
    <w:p w:rsidR="009D1349" w:rsidRDefault="009D1349"/>
    <w:tbl>
      <w:tblPr>
        <w:tblW w:w="5000" w:type="pct"/>
        <w:jc w:val="center"/>
        <w:tblLook w:val="00A0"/>
      </w:tblPr>
      <w:tblGrid>
        <w:gridCol w:w="6982"/>
        <w:gridCol w:w="2355"/>
      </w:tblGrid>
      <w:tr w:rsidR="009D1349" w:rsidRPr="002B2E75">
        <w:trPr>
          <w:trHeight w:val="765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9D46E2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9D1349" w:rsidRPr="002B2E75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Účtovný zisk 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pPr>
              <w:jc w:val="center"/>
            </w:pPr>
          </w:p>
        </w:tc>
      </w:tr>
      <w:tr w:rsidR="009D1349" w:rsidRPr="002B2E75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r w:rsidRPr="002B2E75">
              <w:rPr>
                <w:b/>
                <w:bCs/>
              </w:rPr>
              <w:t>Rozdelenie účtovného zisku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D1349" w:rsidRPr="002B2E75" w:rsidRDefault="009D1349" w:rsidP="009D46E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9D1349" w:rsidRPr="002B2E75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r w:rsidRPr="002B2E75">
              <w:t>Prídel do zákonného rezervného fondu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pPr>
              <w:jc w:val="center"/>
            </w:pPr>
          </w:p>
        </w:tc>
      </w:tr>
      <w:tr w:rsidR="009D1349" w:rsidRPr="002B2E75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r w:rsidRPr="002B2E75">
              <w:t>Prídel do štatutárnych a ostatných fondov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pPr>
              <w:jc w:val="center"/>
            </w:pPr>
          </w:p>
        </w:tc>
      </w:tr>
      <w:tr w:rsidR="009D1349" w:rsidRPr="002B2E75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r w:rsidRPr="002B2E75">
              <w:t>Prídel do sociálneho fondu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pPr>
              <w:jc w:val="center"/>
            </w:pPr>
          </w:p>
        </w:tc>
      </w:tr>
      <w:tr w:rsidR="009D1349" w:rsidRPr="002B2E75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r w:rsidRPr="002B2E75">
              <w:t>Prídel na zvýšenie základného imania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pPr>
              <w:jc w:val="center"/>
            </w:pPr>
          </w:p>
        </w:tc>
      </w:tr>
      <w:tr w:rsidR="009D1349" w:rsidRPr="002B2E75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r w:rsidRPr="002B2E75">
              <w:t>Úhrada straty minulých období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pPr>
              <w:jc w:val="center"/>
            </w:pPr>
          </w:p>
        </w:tc>
      </w:tr>
      <w:tr w:rsidR="009D1349" w:rsidRPr="002B2E75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r w:rsidRPr="002B2E75">
              <w:t>Prevod do</w:t>
            </w:r>
            <w:r>
              <w:t xml:space="preserve"> </w:t>
            </w:r>
            <w:r w:rsidRPr="002B2E75">
              <w:t>nerozdeleného zisku minulých rokov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pPr>
              <w:jc w:val="center"/>
            </w:pPr>
          </w:p>
        </w:tc>
      </w:tr>
      <w:tr w:rsidR="009D1349" w:rsidRPr="002B2E75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r w:rsidRPr="002B2E75">
              <w:t>Rozdelenie podielu na zisku spoločníkom, členom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pPr>
              <w:jc w:val="center"/>
            </w:pPr>
          </w:p>
        </w:tc>
      </w:tr>
      <w:tr w:rsidR="009D1349" w:rsidRPr="002B2E75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r w:rsidRPr="002B2E75">
              <w:t xml:space="preserve">Iné 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pPr>
              <w:jc w:val="center"/>
            </w:pPr>
          </w:p>
        </w:tc>
      </w:tr>
      <w:tr w:rsidR="009D1349" w:rsidRPr="002B2E75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D1349" w:rsidRPr="002B2E75" w:rsidRDefault="009D1349" w:rsidP="009D46E2">
            <w:pPr>
              <w:jc w:val="center"/>
            </w:pPr>
          </w:p>
        </w:tc>
      </w:tr>
    </w:tbl>
    <w:p w:rsidR="009D1349" w:rsidRDefault="009D1349"/>
    <w:p w:rsidR="009D1349" w:rsidRDefault="009D1349">
      <w:r>
        <w:t>Účtovná jednotka stratu za rok 201</w:t>
      </w:r>
      <w:r w:rsidR="00274C65">
        <w:t>6</w:t>
      </w:r>
      <w:r>
        <w:t xml:space="preserve"> vo výške 1</w:t>
      </w:r>
      <w:r w:rsidR="00274C65">
        <w:t xml:space="preserve"> 338,46 </w:t>
      </w:r>
      <w:r>
        <w:t>€ preúčtovala na účet 429 – Neuhradená strata minulých rokov. V roku 20</w:t>
      </w:r>
      <w:r w:rsidR="00274C65">
        <w:t>17</w:t>
      </w:r>
      <w:r>
        <w:t xml:space="preserve"> dosiahla stratu vo výške 1</w:t>
      </w:r>
      <w:r w:rsidR="00274C65">
        <w:t> 671,46</w:t>
      </w:r>
      <w:r>
        <w:t xml:space="preserve"> €.</w:t>
      </w:r>
    </w:p>
    <w:p w:rsidR="009D1349" w:rsidRDefault="009D1349"/>
    <w:p w:rsidR="009D1349" w:rsidRPr="0076031A" w:rsidRDefault="009D1349" w:rsidP="0076031A">
      <w:pPr>
        <w:numPr>
          <w:ilvl w:val="1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031A">
        <w:rPr>
          <w:rFonts w:ascii="Times New Roman" w:hAnsi="Times New Roman" w:cs="Times New Roman"/>
          <w:b/>
          <w:bCs/>
          <w:sz w:val="24"/>
          <w:szCs w:val="24"/>
        </w:rPr>
        <w:t>Záväzky podľa splatnosti</w:t>
      </w:r>
    </w:p>
    <w:p w:rsidR="009D1349" w:rsidRPr="0076031A" w:rsidRDefault="009D1349" w:rsidP="007603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D1349" w:rsidRPr="0076031A" w:rsidRDefault="009D1349" w:rsidP="0076031A">
      <w:pPr>
        <w:jc w:val="both"/>
        <w:rPr>
          <w:rFonts w:ascii="Times New Roman" w:hAnsi="Times New Roman" w:cs="Times New Roman"/>
          <w:sz w:val="24"/>
          <w:szCs w:val="24"/>
        </w:rPr>
      </w:pPr>
      <w:r w:rsidRPr="0076031A">
        <w:rPr>
          <w:rFonts w:ascii="Times New Roman" w:hAnsi="Times New Roman" w:cs="Times New Roman"/>
          <w:sz w:val="24"/>
          <w:szCs w:val="24"/>
        </w:rPr>
        <w:t>Záväzky do lehoty splatnosti:</w:t>
      </w:r>
      <w:r w:rsidRPr="0076031A">
        <w:rPr>
          <w:rFonts w:ascii="Times New Roman" w:hAnsi="Times New Roman" w:cs="Times New Roman"/>
          <w:sz w:val="24"/>
          <w:szCs w:val="24"/>
        </w:rPr>
        <w:tab/>
      </w:r>
      <w:r w:rsidRPr="0076031A">
        <w:rPr>
          <w:rFonts w:ascii="Times New Roman" w:hAnsi="Times New Roman" w:cs="Times New Roman"/>
          <w:sz w:val="24"/>
          <w:szCs w:val="24"/>
        </w:rPr>
        <w:tab/>
      </w:r>
      <w:r w:rsidRPr="008C63C4">
        <w:rPr>
          <w:rFonts w:ascii="Times New Roman" w:hAnsi="Times New Roman" w:cs="Times New Roman"/>
          <w:sz w:val="24"/>
          <w:szCs w:val="24"/>
        </w:rPr>
        <w:t>2</w:t>
      </w:r>
      <w:r w:rsidR="00274C65">
        <w:rPr>
          <w:rFonts w:ascii="Times New Roman" w:hAnsi="Times New Roman" w:cs="Times New Roman"/>
          <w:sz w:val="24"/>
          <w:szCs w:val="24"/>
        </w:rPr>
        <w:t>9 043</w:t>
      </w:r>
      <w:r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9D1349" w:rsidRPr="0076031A" w:rsidRDefault="009D1349" w:rsidP="0076031A">
      <w:pPr>
        <w:jc w:val="both"/>
        <w:rPr>
          <w:rFonts w:ascii="Times New Roman" w:hAnsi="Times New Roman" w:cs="Times New Roman"/>
          <w:sz w:val="24"/>
          <w:szCs w:val="24"/>
        </w:rPr>
      </w:pPr>
      <w:r w:rsidRPr="0076031A">
        <w:rPr>
          <w:rFonts w:ascii="Times New Roman" w:hAnsi="Times New Roman" w:cs="Times New Roman"/>
          <w:sz w:val="24"/>
          <w:szCs w:val="24"/>
        </w:rPr>
        <w:t>Záväzky po lehote splatnosti:</w:t>
      </w:r>
      <w:r w:rsidRPr="007603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603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0 €</w:t>
      </w:r>
    </w:p>
    <w:p w:rsidR="009D1349" w:rsidRPr="0076031A" w:rsidRDefault="009D1349" w:rsidP="007603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Pr="0076031A" w:rsidRDefault="009D1349" w:rsidP="007603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Pr="00954D65" w:rsidRDefault="009D1349" w:rsidP="001C3D45">
      <w:pPr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4D65">
        <w:rPr>
          <w:rFonts w:ascii="Times New Roman" w:hAnsi="Times New Roman" w:cs="Times New Roman"/>
          <w:b/>
          <w:bCs/>
          <w:sz w:val="24"/>
          <w:szCs w:val="24"/>
        </w:rPr>
        <w:t>Významné položky výnosov a nákladov</w:t>
      </w:r>
    </w:p>
    <w:p w:rsidR="009D1349" w:rsidRPr="00954D65" w:rsidRDefault="009D1349" w:rsidP="00664C1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D1349" w:rsidRPr="00F2642F" w:rsidRDefault="009D1349" w:rsidP="00F2642F">
      <w:pPr>
        <w:jc w:val="both"/>
        <w:rPr>
          <w:rFonts w:ascii="Times New Roman" w:hAnsi="Times New Roman" w:cs="Times New Roman"/>
          <w:sz w:val="24"/>
          <w:szCs w:val="24"/>
        </w:rPr>
      </w:pPr>
      <w:r w:rsidRPr="00F2642F">
        <w:rPr>
          <w:rFonts w:ascii="Times New Roman" w:hAnsi="Times New Roman" w:cs="Times New Roman"/>
          <w:sz w:val="24"/>
          <w:szCs w:val="24"/>
        </w:rPr>
        <w:t xml:space="preserve">Súčasťou výnosov </w:t>
      </w:r>
      <w:r>
        <w:rPr>
          <w:rFonts w:ascii="Times New Roman" w:hAnsi="Times New Roman" w:cs="Times New Roman"/>
          <w:sz w:val="24"/>
          <w:szCs w:val="24"/>
        </w:rPr>
        <w:t>nie sú žiadne položky, nakoľko spoločnosť v roku 201</w:t>
      </w:r>
      <w:r w:rsidR="00274C6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nevykonávala činnosť.</w:t>
      </w:r>
    </w:p>
    <w:p w:rsidR="009D1349" w:rsidRDefault="009D1349">
      <w:pPr>
        <w:jc w:val="both"/>
        <w:rPr>
          <w:rFonts w:ascii="Times New Roman" w:hAnsi="Times New Roman" w:cs="Times New Roman"/>
          <w:sz w:val="24"/>
          <w:szCs w:val="24"/>
        </w:rPr>
      </w:pPr>
      <w:r w:rsidRPr="00F2642F">
        <w:rPr>
          <w:rFonts w:ascii="Times New Roman" w:hAnsi="Times New Roman" w:cs="Times New Roman"/>
          <w:sz w:val="24"/>
          <w:szCs w:val="24"/>
        </w:rPr>
        <w:t xml:space="preserve">Súčasťou nákladov sú </w:t>
      </w:r>
      <w:r>
        <w:rPr>
          <w:rFonts w:ascii="Times New Roman" w:hAnsi="Times New Roman" w:cs="Times New Roman"/>
          <w:sz w:val="24"/>
          <w:szCs w:val="24"/>
        </w:rPr>
        <w:t>odpisy</w:t>
      </w:r>
      <w:r w:rsidR="003D52FA">
        <w:rPr>
          <w:rFonts w:ascii="Times New Roman" w:hAnsi="Times New Roman" w:cs="Times New Roman"/>
          <w:sz w:val="24"/>
          <w:szCs w:val="24"/>
        </w:rPr>
        <w:t>, daň z nehnuteľnosti a odpis pohľadávky.</w:t>
      </w:r>
    </w:p>
    <w:p w:rsidR="009D1349" w:rsidRDefault="009D13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80398" w:rsidRPr="00D80398" w:rsidRDefault="00D80398" w:rsidP="00D80398">
      <w:pPr>
        <w:pStyle w:val="Nadpis1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  <w:r w:rsidRPr="00D80398">
        <w:rPr>
          <w:rFonts w:ascii="Times New Roman" w:hAnsi="Times New Roman" w:cs="Times New Roman"/>
          <w:bCs w:val="0"/>
          <w:sz w:val="22"/>
          <w:szCs w:val="22"/>
        </w:rPr>
        <w:lastRenderedPageBreak/>
        <w:t>Poznámky ÚČ POD 3-01           IČO: 31 685 650                    DIČ: 2020756210</w:t>
      </w:r>
    </w:p>
    <w:p w:rsidR="009D1349" w:rsidRDefault="009D13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D1349" w:rsidRPr="0076031A" w:rsidRDefault="009D13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76031A">
        <w:rPr>
          <w:rFonts w:ascii="Times New Roman" w:hAnsi="Times New Roman" w:cs="Times New Roman"/>
          <w:b/>
          <w:bCs/>
          <w:sz w:val="24"/>
          <w:szCs w:val="24"/>
        </w:rPr>
        <w:t>Zmeny vlastného imania</w:t>
      </w:r>
    </w:p>
    <w:p w:rsidR="009D1349" w:rsidRPr="0076031A" w:rsidRDefault="009D1349" w:rsidP="007603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  <w:r w:rsidRPr="0076031A">
        <w:rPr>
          <w:rFonts w:ascii="Times New Roman" w:hAnsi="Times New Roman" w:cs="Times New Roman"/>
          <w:sz w:val="24"/>
          <w:szCs w:val="24"/>
        </w:rPr>
        <w:t>Vo vlastnom imaní došlo v roku 201</w:t>
      </w:r>
      <w:r w:rsidR="00D80398">
        <w:rPr>
          <w:rFonts w:ascii="Times New Roman" w:hAnsi="Times New Roman" w:cs="Times New Roman"/>
          <w:sz w:val="24"/>
          <w:szCs w:val="24"/>
        </w:rPr>
        <w:t>7</w:t>
      </w:r>
      <w:r w:rsidRPr="0076031A">
        <w:rPr>
          <w:rFonts w:ascii="Times New Roman" w:hAnsi="Times New Roman" w:cs="Times New Roman"/>
          <w:sz w:val="24"/>
          <w:szCs w:val="24"/>
        </w:rPr>
        <w:t xml:space="preserve"> k zmene o hodnotu vykázaného hospodárskeho výsledku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Košice, 2</w:t>
      </w:r>
      <w:r w:rsidR="00D8039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3. 201</w:t>
      </w:r>
      <w:r w:rsidR="00D80398">
        <w:rPr>
          <w:rFonts w:ascii="Times New Roman" w:hAnsi="Times New Roman" w:cs="Times New Roman"/>
          <w:sz w:val="24"/>
          <w:szCs w:val="24"/>
        </w:rPr>
        <w:t>8</w:t>
      </w: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52DE" w:rsidRPr="00D80398" w:rsidRDefault="00A052DE" w:rsidP="00A052DE">
      <w:pPr>
        <w:pStyle w:val="Nadpis1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  <w:r w:rsidRPr="00D80398">
        <w:rPr>
          <w:rFonts w:ascii="Times New Roman" w:hAnsi="Times New Roman" w:cs="Times New Roman"/>
          <w:bCs w:val="0"/>
          <w:sz w:val="22"/>
          <w:szCs w:val="22"/>
        </w:rPr>
        <w:lastRenderedPageBreak/>
        <w:t>Poznámky ÚČ POD 3-01           IČO: 31 685 650                    DIČ: 2020756210</w:t>
      </w: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349" w:rsidRDefault="009D13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D1349" w:rsidRDefault="009D13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D1349" w:rsidRDefault="009D13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P o z n á m k y</w:t>
      </w:r>
    </w:p>
    <w:p w:rsidR="009D1349" w:rsidRDefault="009D13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D1349" w:rsidRDefault="009D13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D1349" w:rsidRDefault="009D13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k účtovnej závierke zostavenej k 31.12.201</w:t>
      </w:r>
      <w:r w:rsidR="00A052DE">
        <w:rPr>
          <w:rFonts w:ascii="Times New Roman" w:hAnsi="Times New Roman" w:cs="Times New Roman"/>
          <w:b/>
          <w:bCs/>
          <w:sz w:val="40"/>
          <w:szCs w:val="40"/>
        </w:rPr>
        <w:t>7</w:t>
      </w:r>
    </w:p>
    <w:p w:rsidR="009D1349" w:rsidRDefault="009D13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D1349" w:rsidRDefault="009D13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D1349" w:rsidRDefault="009D13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D1349" w:rsidRDefault="009D13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D1349" w:rsidRDefault="009D13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D1349" w:rsidRDefault="009D1349">
      <w:pPr>
        <w:jc w:val="both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Obchodné meno: VALSTER, spol. s r.o.</w:t>
      </w:r>
    </w:p>
    <w:p w:rsidR="009D1349" w:rsidRDefault="009D1349">
      <w:pPr>
        <w:jc w:val="both"/>
        <w:rPr>
          <w:rFonts w:ascii="Times New Roman" w:hAnsi="Times New Roman" w:cs="Times New Roman"/>
          <w:b/>
          <w:bCs/>
          <w:sz w:val="40"/>
          <w:szCs w:val="40"/>
        </w:rPr>
      </w:pPr>
    </w:p>
    <w:p w:rsidR="009D1349" w:rsidRDefault="009D1349">
      <w:pPr>
        <w:jc w:val="both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Ulica: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Čordáková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 xml:space="preserve"> 29, blok H 23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čb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>. 2</w:t>
      </w:r>
    </w:p>
    <w:p w:rsidR="009D1349" w:rsidRDefault="009D1349">
      <w:pPr>
        <w:jc w:val="both"/>
        <w:rPr>
          <w:rFonts w:ascii="Times New Roman" w:hAnsi="Times New Roman" w:cs="Times New Roman"/>
          <w:b/>
          <w:bCs/>
          <w:sz w:val="40"/>
          <w:szCs w:val="40"/>
        </w:rPr>
      </w:pPr>
    </w:p>
    <w:p w:rsidR="009D1349" w:rsidRDefault="00A052DE">
      <w:pPr>
        <w:jc w:val="both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Mesto:</w:t>
      </w:r>
      <w:r w:rsidR="009D1349">
        <w:rPr>
          <w:rFonts w:ascii="Times New Roman" w:hAnsi="Times New Roman" w:cs="Times New Roman"/>
          <w:b/>
          <w:bCs/>
          <w:sz w:val="40"/>
          <w:szCs w:val="40"/>
        </w:rPr>
        <w:t xml:space="preserve"> Košice</w:t>
      </w:r>
    </w:p>
    <w:p w:rsidR="009D1349" w:rsidRDefault="009D1349">
      <w:pPr>
        <w:jc w:val="both"/>
        <w:rPr>
          <w:rFonts w:ascii="Times New Roman" w:hAnsi="Times New Roman" w:cs="Times New Roman"/>
          <w:b/>
          <w:bCs/>
          <w:sz w:val="40"/>
          <w:szCs w:val="40"/>
        </w:rPr>
      </w:pPr>
    </w:p>
    <w:p w:rsidR="009D1349" w:rsidRDefault="009D1349">
      <w:pPr>
        <w:jc w:val="center"/>
      </w:pPr>
      <w:r w:rsidRPr="0076031A">
        <w:rPr>
          <w:rFonts w:ascii="Times New Roman" w:hAnsi="Times New Roman" w:cs="Times New Roman"/>
          <w:sz w:val="24"/>
          <w:szCs w:val="24"/>
        </w:rPr>
        <w:t>.</w:t>
      </w:r>
    </w:p>
    <w:sectPr w:rsidR="009D1349" w:rsidSect="0076031A">
      <w:footerReference w:type="even" r:id="rId8"/>
      <w:footerReference w:type="default" r:id="rId9"/>
      <w:pgSz w:w="12240" w:h="15840"/>
      <w:pgMar w:top="1418" w:right="1418" w:bottom="1418" w:left="1701" w:header="709" w:footer="709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E88" w:rsidRDefault="00C21E88">
      <w:r>
        <w:separator/>
      </w:r>
    </w:p>
  </w:endnote>
  <w:endnote w:type="continuationSeparator" w:id="0">
    <w:p w:rsidR="00C21E88" w:rsidRDefault="00C21E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49" w:rsidRDefault="00884060" w:rsidP="00C21ADD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9D134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9D1349" w:rsidRDefault="009D1349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49" w:rsidRDefault="00884060" w:rsidP="00C21ADD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9D1349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A052DE">
      <w:rPr>
        <w:rStyle w:val="slostrany"/>
        <w:noProof/>
      </w:rPr>
      <w:t>5</w:t>
    </w:r>
    <w:r>
      <w:rPr>
        <w:rStyle w:val="slostrany"/>
      </w:rPr>
      <w:fldChar w:fldCharType="end"/>
    </w:r>
  </w:p>
  <w:p w:rsidR="009D1349" w:rsidRDefault="009D1349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E88" w:rsidRDefault="00C21E88">
      <w:r>
        <w:separator/>
      </w:r>
    </w:p>
  </w:footnote>
  <w:footnote w:type="continuationSeparator" w:id="0">
    <w:p w:rsidR="00C21E88" w:rsidRDefault="00C21E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4756F"/>
    <w:multiLevelType w:val="hybridMultilevel"/>
    <w:tmpl w:val="52D2D6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DE228C"/>
    <w:multiLevelType w:val="multilevel"/>
    <w:tmpl w:val="2D5EB860"/>
    <w:lvl w:ilvl="0">
      <w:start w:val="3"/>
      <w:numFmt w:val="decimal"/>
      <w:lvlText w:val="%1.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3A4E0AB6"/>
    <w:multiLevelType w:val="hybridMultilevel"/>
    <w:tmpl w:val="21227650"/>
    <w:lvl w:ilvl="0" w:tplc="4A34146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9EC2128">
      <w:numFmt w:val="none"/>
      <w:lvlText w:val=""/>
      <w:lvlJc w:val="left"/>
      <w:pPr>
        <w:tabs>
          <w:tab w:val="num" w:pos="360"/>
        </w:tabs>
      </w:pPr>
    </w:lvl>
    <w:lvl w:ilvl="2" w:tplc="5870362C">
      <w:numFmt w:val="none"/>
      <w:lvlText w:val=""/>
      <w:lvlJc w:val="left"/>
      <w:pPr>
        <w:tabs>
          <w:tab w:val="num" w:pos="360"/>
        </w:tabs>
      </w:pPr>
    </w:lvl>
    <w:lvl w:ilvl="3" w:tplc="B286606E">
      <w:numFmt w:val="none"/>
      <w:lvlText w:val=""/>
      <w:lvlJc w:val="left"/>
      <w:pPr>
        <w:tabs>
          <w:tab w:val="num" w:pos="360"/>
        </w:tabs>
      </w:pPr>
    </w:lvl>
    <w:lvl w:ilvl="4" w:tplc="E7C87F06">
      <w:numFmt w:val="none"/>
      <w:lvlText w:val=""/>
      <w:lvlJc w:val="left"/>
      <w:pPr>
        <w:tabs>
          <w:tab w:val="num" w:pos="360"/>
        </w:tabs>
      </w:pPr>
    </w:lvl>
    <w:lvl w:ilvl="5" w:tplc="893EB69A">
      <w:numFmt w:val="none"/>
      <w:lvlText w:val=""/>
      <w:lvlJc w:val="left"/>
      <w:pPr>
        <w:tabs>
          <w:tab w:val="num" w:pos="360"/>
        </w:tabs>
      </w:pPr>
    </w:lvl>
    <w:lvl w:ilvl="6" w:tplc="BA6AE56A">
      <w:numFmt w:val="none"/>
      <w:lvlText w:val=""/>
      <w:lvlJc w:val="left"/>
      <w:pPr>
        <w:tabs>
          <w:tab w:val="num" w:pos="360"/>
        </w:tabs>
      </w:pPr>
    </w:lvl>
    <w:lvl w:ilvl="7" w:tplc="D92AB1C8">
      <w:numFmt w:val="none"/>
      <w:lvlText w:val=""/>
      <w:lvlJc w:val="left"/>
      <w:pPr>
        <w:tabs>
          <w:tab w:val="num" w:pos="360"/>
        </w:tabs>
      </w:pPr>
    </w:lvl>
    <w:lvl w:ilvl="8" w:tplc="C03A186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4FB81D35"/>
    <w:multiLevelType w:val="multilevel"/>
    <w:tmpl w:val="83D4C9DC"/>
    <w:lvl w:ilvl="0">
      <w:start w:val="3"/>
      <w:numFmt w:val="decimal"/>
      <w:pStyle w:val="Nadpis1"/>
      <w:lvlText w:val="%1.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>
    <w:nsid w:val="544E08C1"/>
    <w:multiLevelType w:val="hybridMultilevel"/>
    <w:tmpl w:val="60D435A0"/>
    <w:lvl w:ilvl="0" w:tplc="3B9651A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C846AA"/>
    <w:multiLevelType w:val="multilevel"/>
    <w:tmpl w:val="3096329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5C894DC7"/>
    <w:multiLevelType w:val="multilevel"/>
    <w:tmpl w:val="1AA0E4C4"/>
    <w:lvl w:ilvl="0">
      <w:start w:val="4"/>
      <w:numFmt w:val="decimal"/>
      <w:lvlText w:val="%1.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78A4"/>
    <w:rsid w:val="000B581D"/>
    <w:rsid w:val="0010186B"/>
    <w:rsid w:val="001A2143"/>
    <w:rsid w:val="001C3D45"/>
    <w:rsid w:val="00274C65"/>
    <w:rsid w:val="002B2E75"/>
    <w:rsid w:val="002B78A4"/>
    <w:rsid w:val="002F4430"/>
    <w:rsid w:val="003417F2"/>
    <w:rsid w:val="003D52FA"/>
    <w:rsid w:val="00431AA5"/>
    <w:rsid w:val="00476ECE"/>
    <w:rsid w:val="005C63DB"/>
    <w:rsid w:val="00664C13"/>
    <w:rsid w:val="00706695"/>
    <w:rsid w:val="0076031A"/>
    <w:rsid w:val="007E693A"/>
    <w:rsid w:val="00884060"/>
    <w:rsid w:val="008C63C4"/>
    <w:rsid w:val="009522AE"/>
    <w:rsid w:val="00954D65"/>
    <w:rsid w:val="009661F0"/>
    <w:rsid w:val="009B69A6"/>
    <w:rsid w:val="009D1349"/>
    <w:rsid w:val="009D46E2"/>
    <w:rsid w:val="009F77A3"/>
    <w:rsid w:val="00A052DE"/>
    <w:rsid w:val="00A23D0D"/>
    <w:rsid w:val="00A35067"/>
    <w:rsid w:val="00A561F7"/>
    <w:rsid w:val="00A60CCC"/>
    <w:rsid w:val="00A771B1"/>
    <w:rsid w:val="00B344EA"/>
    <w:rsid w:val="00B74E08"/>
    <w:rsid w:val="00BA63A8"/>
    <w:rsid w:val="00C21ADD"/>
    <w:rsid w:val="00C21E88"/>
    <w:rsid w:val="00CA55C5"/>
    <w:rsid w:val="00CD2DA9"/>
    <w:rsid w:val="00D44EBC"/>
    <w:rsid w:val="00D57BD7"/>
    <w:rsid w:val="00D80398"/>
    <w:rsid w:val="00D862F6"/>
    <w:rsid w:val="00E759DF"/>
    <w:rsid w:val="00EE296E"/>
    <w:rsid w:val="00F2642F"/>
    <w:rsid w:val="00F42B8B"/>
    <w:rsid w:val="00F45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44EBC"/>
    <w:rPr>
      <w:rFonts w:ascii="Arial Narrow" w:hAnsi="Arial Narrow" w:cs="Arial Narrow"/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9522AE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9522AE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9522AE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9522AE"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9522AE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9522AE"/>
    <w:pPr>
      <w:numPr>
        <w:ilvl w:val="5"/>
        <w:numId w:val="3"/>
      </w:numPr>
      <w:spacing w:before="240" w:after="60"/>
      <w:outlineLvl w:val="5"/>
    </w:pPr>
    <w:rPr>
      <w:b/>
      <w:bCs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9522AE"/>
    <w:pPr>
      <w:numPr>
        <w:ilvl w:val="6"/>
        <w:numId w:val="3"/>
      </w:numPr>
      <w:spacing w:before="240" w:after="60"/>
      <w:outlineLvl w:val="6"/>
    </w:pPr>
    <w:rPr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9522AE"/>
    <w:pPr>
      <w:numPr>
        <w:ilvl w:val="7"/>
        <w:numId w:val="3"/>
      </w:numPr>
      <w:spacing w:before="240" w:after="60"/>
      <w:outlineLvl w:val="7"/>
    </w:pPr>
    <w:rPr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9522AE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CD2DA9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CD2DA9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CD2DA9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CD2DA9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CD2DA9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CD2DA9"/>
    <w:rPr>
      <w:rFonts w:ascii="Calibri" w:hAnsi="Calibri" w:cs="Calibri"/>
      <w:b/>
      <w:bCs/>
      <w:lang w:eastAsia="en-US"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CD2DA9"/>
    <w:rPr>
      <w:rFonts w:ascii="Calibri" w:hAnsi="Calibri" w:cs="Calibri"/>
      <w:sz w:val="24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CD2DA9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CD2DA9"/>
    <w:rPr>
      <w:rFonts w:ascii="Cambria" w:hAnsi="Cambria" w:cs="Cambria"/>
      <w:lang w:eastAsia="en-US"/>
    </w:rPr>
  </w:style>
  <w:style w:type="paragraph" w:styleId="Pta">
    <w:name w:val="footer"/>
    <w:basedOn w:val="Normlny"/>
    <w:link w:val="PtaChar"/>
    <w:uiPriority w:val="99"/>
    <w:rsid w:val="0076031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CD2DA9"/>
    <w:rPr>
      <w:rFonts w:ascii="Arial Narrow" w:hAnsi="Arial Narrow" w:cs="Arial Narrow"/>
      <w:lang w:eastAsia="en-US"/>
    </w:rPr>
  </w:style>
  <w:style w:type="character" w:styleId="slostrany">
    <w:name w:val="page number"/>
    <w:basedOn w:val="Predvolenpsmoodseku"/>
    <w:uiPriority w:val="99"/>
    <w:rsid w:val="0076031A"/>
  </w:style>
  <w:style w:type="paragraph" w:customStyle="1" w:styleId="TopHeader">
    <w:name w:val="Top Header"/>
    <w:basedOn w:val="Normlny"/>
    <w:uiPriority w:val="99"/>
    <w:rsid w:val="00664C13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5CCC8-95FD-4FBF-A8E2-55AFFDB78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540</Words>
  <Characters>3530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Úč POD 3 - 04</vt:lpstr>
      <vt:lpstr>Poznámky Úč POD 3 - 04</vt:lpstr>
    </vt:vector>
  </TitlesOfParts>
  <Company/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 3 - 04</dc:title>
  <dc:subject/>
  <dc:creator>Medakir8</dc:creator>
  <cp:keywords/>
  <dc:description/>
  <cp:lastModifiedBy>Medakir8</cp:lastModifiedBy>
  <cp:revision>8</cp:revision>
  <cp:lastPrinted>2018-03-25T16:30:00Z</cp:lastPrinted>
  <dcterms:created xsi:type="dcterms:W3CDTF">2015-03-29T20:02:00Z</dcterms:created>
  <dcterms:modified xsi:type="dcterms:W3CDTF">2018-03-25T16:32:00Z</dcterms:modified>
</cp:coreProperties>
</file>