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B4FA0" w:rsidRDefault="00801B77">
      <w:pPr>
        <w:rPr>
          <w:rFonts w:ascii="Times New Roman" w:hAnsi="Times New Roman" w:cs="Times New Roman"/>
          <w:b/>
          <w:sz w:val="24"/>
          <w:szCs w:val="24"/>
        </w:rPr>
      </w:pPr>
      <w:r w:rsidRPr="00801B77">
        <w:rPr>
          <w:rFonts w:ascii="Times New Roman" w:hAnsi="Times New Roman" w:cs="Times New Roman"/>
          <w:b/>
          <w:sz w:val="24"/>
          <w:szCs w:val="24"/>
        </w:rPr>
        <w:t xml:space="preserve">Poznámky ÚČ MÚJ 3-01      IČO </w:t>
      </w:r>
      <w:r w:rsidR="00CA2AD4">
        <w:rPr>
          <w:rFonts w:ascii="Times New Roman" w:hAnsi="Times New Roman" w:cs="Times New Roman"/>
          <w:b/>
          <w:sz w:val="24"/>
          <w:szCs w:val="24"/>
        </w:rPr>
        <w:t>: 47</w:t>
      </w:r>
      <w:r w:rsidR="00C65FD4">
        <w:rPr>
          <w:rFonts w:ascii="Times New Roman" w:hAnsi="Times New Roman" w:cs="Times New Roman"/>
          <w:b/>
          <w:sz w:val="24"/>
          <w:szCs w:val="24"/>
        </w:rPr>
        <w:t>692472</w:t>
      </w:r>
      <w:r w:rsidRPr="00801B77">
        <w:rPr>
          <w:rFonts w:ascii="Times New Roman" w:hAnsi="Times New Roman" w:cs="Times New Roman"/>
          <w:b/>
          <w:sz w:val="24"/>
          <w:szCs w:val="24"/>
        </w:rPr>
        <w:t xml:space="preserve">        DIČ</w:t>
      </w:r>
      <w:r w:rsidR="00CA2AD4">
        <w:rPr>
          <w:rFonts w:ascii="Times New Roman" w:hAnsi="Times New Roman" w:cs="Times New Roman"/>
          <w:b/>
          <w:sz w:val="24"/>
          <w:szCs w:val="24"/>
        </w:rPr>
        <w:t>: 2024</w:t>
      </w:r>
      <w:r w:rsidR="00C65FD4">
        <w:rPr>
          <w:rFonts w:ascii="Times New Roman" w:hAnsi="Times New Roman" w:cs="Times New Roman"/>
          <w:b/>
          <w:sz w:val="24"/>
          <w:szCs w:val="24"/>
        </w:rPr>
        <w:t>048675</w:t>
      </w:r>
    </w:p>
    <w:p w:rsidR="00C65FD4" w:rsidRPr="00801B77" w:rsidRDefault="00C65FD4">
      <w:pPr>
        <w:rPr>
          <w:rFonts w:ascii="Times New Roman" w:hAnsi="Times New Roman" w:cs="Times New Roman"/>
          <w:b/>
          <w:sz w:val="24"/>
          <w:szCs w:val="24"/>
        </w:rPr>
      </w:pPr>
    </w:p>
    <w:p w:rsidR="00CB4FA0" w:rsidRDefault="00801B77" w:rsidP="00CB4FA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A6A6D">
        <w:rPr>
          <w:rFonts w:ascii="Times New Roman" w:hAnsi="Times New Roman" w:cs="Times New Roman"/>
          <w:b/>
          <w:sz w:val="24"/>
          <w:szCs w:val="24"/>
          <w:u w:val="single"/>
        </w:rPr>
        <w:t>Č</w:t>
      </w:r>
      <w:r w:rsidR="00CB4FA0">
        <w:rPr>
          <w:rFonts w:ascii="Times New Roman" w:hAnsi="Times New Roman" w:cs="Times New Roman"/>
          <w:b/>
          <w:sz w:val="24"/>
          <w:szCs w:val="24"/>
          <w:u w:val="single"/>
        </w:rPr>
        <w:t>l</w:t>
      </w:r>
      <w:r w:rsidRPr="00DA6A6D">
        <w:rPr>
          <w:rFonts w:ascii="Times New Roman" w:hAnsi="Times New Roman" w:cs="Times New Roman"/>
          <w:b/>
          <w:sz w:val="24"/>
          <w:szCs w:val="24"/>
          <w:u w:val="single"/>
        </w:rPr>
        <w:t>. I</w:t>
      </w:r>
    </w:p>
    <w:p w:rsidR="00801B77" w:rsidRPr="00DA6A6D" w:rsidRDefault="00801B77" w:rsidP="00CB4FA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A6A6D">
        <w:rPr>
          <w:rFonts w:ascii="Times New Roman" w:hAnsi="Times New Roman" w:cs="Times New Roman"/>
          <w:b/>
          <w:sz w:val="24"/>
          <w:szCs w:val="24"/>
          <w:u w:val="single"/>
        </w:rPr>
        <w:t>Všeobecné údaje</w:t>
      </w:r>
    </w:p>
    <w:p w:rsidR="00801B77" w:rsidRDefault="00801B77" w:rsidP="00801B7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CB4FA0" w:rsidRPr="00801B77" w:rsidRDefault="00CB4FA0" w:rsidP="00801B7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801B77" w:rsidRPr="00801B77" w:rsidRDefault="00801B77" w:rsidP="00801B77">
      <w:pPr>
        <w:pStyle w:val="Odstavecseseznamem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01B77">
        <w:rPr>
          <w:rFonts w:ascii="Times New Roman" w:hAnsi="Times New Roman" w:cs="Times New Roman"/>
          <w:b/>
          <w:sz w:val="24"/>
          <w:szCs w:val="24"/>
        </w:rPr>
        <w:t>Obchodné meno</w:t>
      </w:r>
      <w:r w:rsidR="00CA2AD4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="0015257E">
        <w:rPr>
          <w:rFonts w:ascii="Times New Roman" w:hAnsi="Times New Roman" w:cs="Times New Roman"/>
          <w:b/>
          <w:sz w:val="24"/>
          <w:szCs w:val="24"/>
        </w:rPr>
        <w:t>FOOS</w:t>
      </w:r>
      <w:r w:rsidR="00C65FD4">
        <w:rPr>
          <w:rFonts w:ascii="Times New Roman" w:hAnsi="Times New Roman" w:cs="Times New Roman"/>
          <w:b/>
          <w:sz w:val="24"/>
          <w:szCs w:val="24"/>
        </w:rPr>
        <w:t>,</w:t>
      </w:r>
      <w:r w:rsidR="00CA2AD4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801B77" w:rsidRPr="00801B77" w:rsidRDefault="00801B77" w:rsidP="00801B77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801B77">
        <w:rPr>
          <w:rFonts w:ascii="Times New Roman" w:hAnsi="Times New Roman" w:cs="Times New Roman"/>
          <w:b/>
          <w:sz w:val="24"/>
          <w:szCs w:val="24"/>
        </w:rPr>
        <w:t>Sídlo</w:t>
      </w:r>
      <w:r w:rsidR="00CA2AD4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="0015257E">
        <w:rPr>
          <w:rFonts w:ascii="Times New Roman" w:hAnsi="Times New Roman" w:cs="Times New Roman"/>
          <w:b/>
          <w:sz w:val="24"/>
          <w:szCs w:val="24"/>
        </w:rPr>
        <w:t>Trenčianska cesta 1667/2A,  9</w:t>
      </w:r>
      <w:r w:rsidR="00C65FD4">
        <w:rPr>
          <w:rFonts w:ascii="Times New Roman" w:hAnsi="Times New Roman" w:cs="Times New Roman"/>
          <w:b/>
          <w:sz w:val="24"/>
          <w:szCs w:val="24"/>
        </w:rPr>
        <w:t>57 01  Bánovce nad Bebravou</w:t>
      </w:r>
    </w:p>
    <w:p w:rsidR="00801B77" w:rsidRPr="00801B77" w:rsidRDefault="00801B77" w:rsidP="00801B77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801B77" w:rsidRPr="00801B77" w:rsidRDefault="00801B77" w:rsidP="00801B77">
      <w:pPr>
        <w:pStyle w:val="Odstavecseseznamem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01B77">
        <w:rPr>
          <w:rFonts w:ascii="Times New Roman" w:hAnsi="Times New Roman" w:cs="Times New Roman"/>
          <w:b/>
          <w:sz w:val="24"/>
          <w:szCs w:val="24"/>
        </w:rPr>
        <w:t>Údaje o konsolidovanom celku</w:t>
      </w:r>
    </w:p>
    <w:p w:rsidR="00801B77" w:rsidRPr="00801B77" w:rsidRDefault="00801B77" w:rsidP="00801B77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801B77">
        <w:rPr>
          <w:rFonts w:ascii="Times New Roman" w:hAnsi="Times New Roman" w:cs="Times New Roman"/>
          <w:sz w:val="24"/>
          <w:szCs w:val="24"/>
        </w:rPr>
        <w:t>Účtovná jednotka nemá náplň pre túto položku.</w:t>
      </w:r>
    </w:p>
    <w:p w:rsidR="00801B77" w:rsidRPr="00801B77" w:rsidRDefault="00801B77" w:rsidP="00801B77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801B77" w:rsidRPr="00801B77" w:rsidRDefault="00801B77" w:rsidP="00801B77">
      <w:pPr>
        <w:pStyle w:val="Odstavecseseznamem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01B77">
        <w:rPr>
          <w:rFonts w:ascii="Times New Roman" w:hAnsi="Times New Roman" w:cs="Times New Roman"/>
          <w:b/>
          <w:sz w:val="24"/>
          <w:szCs w:val="24"/>
        </w:rPr>
        <w:t>Priemerný počet zamestnancov</w:t>
      </w:r>
    </w:p>
    <w:p w:rsidR="00CB4FA0" w:rsidRDefault="00801B77" w:rsidP="0015257E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801B77">
        <w:rPr>
          <w:rFonts w:ascii="Times New Roman" w:hAnsi="Times New Roman" w:cs="Times New Roman"/>
          <w:sz w:val="24"/>
          <w:szCs w:val="24"/>
        </w:rPr>
        <w:t>Spoločnosť v roku 201</w:t>
      </w:r>
      <w:r w:rsidR="0015257E">
        <w:rPr>
          <w:rFonts w:ascii="Times New Roman" w:hAnsi="Times New Roman" w:cs="Times New Roman"/>
          <w:sz w:val="24"/>
          <w:szCs w:val="24"/>
        </w:rPr>
        <w:t>7</w:t>
      </w:r>
      <w:r w:rsidRPr="00801B77">
        <w:rPr>
          <w:rFonts w:ascii="Times New Roman" w:hAnsi="Times New Roman" w:cs="Times New Roman"/>
          <w:sz w:val="24"/>
          <w:szCs w:val="24"/>
        </w:rPr>
        <w:t xml:space="preserve"> mala v</w:t>
      </w:r>
      <w:r w:rsidR="00CA2AD4">
        <w:rPr>
          <w:rFonts w:ascii="Times New Roman" w:hAnsi="Times New Roman" w:cs="Times New Roman"/>
          <w:sz w:val="24"/>
          <w:szCs w:val="24"/>
        </w:rPr>
        <w:t> </w:t>
      </w:r>
      <w:r w:rsidRPr="00801B77">
        <w:rPr>
          <w:rFonts w:ascii="Times New Roman" w:hAnsi="Times New Roman" w:cs="Times New Roman"/>
          <w:sz w:val="24"/>
          <w:szCs w:val="24"/>
        </w:rPr>
        <w:t>priemere</w:t>
      </w:r>
      <w:r w:rsidR="00CA2AD4">
        <w:rPr>
          <w:rFonts w:ascii="Times New Roman" w:hAnsi="Times New Roman" w:cs="Times New Roman"/>
          <w:sz w:val="24"/>
          <w:szCs w:val="24"/>
        </w:rPr>
        <w:t xml:space="preserve"> </w:t>
      </w:r>
      <w:r w:rsidR="0015257E">
        <w:rPr>
          <w:rFonts w:ascii="Times New Roman" w:hAnsi="Times New Roman" w:cs="Times New Roman"/>
          <w:sz w:val="24"/>
          <w:szCs w:val="24"/>
        </w:rPr>
        <w:t>2</w:t>
      </w:r>
      <w:r w:rsidR="00CA2AD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zamestnanc</w:t>
      </w:r>
      <w:r w:rsidR="0015257E">
        <w:rPr>
          <w:rFonts w:ascii="Times New Roman" w:hAnsi="Times New Roman" w:cs="Times New Roman"/>
          <w:sz w:val="24"/>
          <w:szCs w:val="24"/>
        </w:rPr>
        <w:t>ov.</w:t>
      </w:r>
    </w:p>
    <w:p w:rsidR="0015257E" w:rsidRDefault="0015257E" w:rsidP="0015257E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CB4FA0" w:rsidRDefault="00CB4FA0" w:rsidP="00CB4FA0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CB4FA0" w:rsidRDefault="00801B77" w:rsidP="00CB4FA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A6A6D">
        <w:rPr>
          <w:rFonts w:ascii="Times New Roman" w:hAnsi="Times New Roman" w:cs="Times New Roman"/>
          <w:b/>
          <w:sz w:val="24"/>
          <w:szCs w:val="24"/>
          <w:u w:val="single"/>
        </w:rPr>
        <w:t>Č</w:t>
      </w:r>
      <w:r w:rsidR="00CB4FA0">
        <w:rPr>
          <w:rFonts w:ascii="Times New Roman" w:hAnsi="Times New Roman" w:cs="Times New Roman"/>
          <w:b/>
          <w:sz w:val="24"/>
          <w:szCs w:val="24"/>
          <w:u w:val="single"/>
        </w:rPr>
        <w:t>l</w:t>
      </w:r>
      <w:r w:rsidRPr="00DA6A6D">
        <w:rPr>
          <w:rFonts w:ascii="Times New Roman" w:hAnsi="Times New Roman" w:cs="Times New Roman"/>
          <w:b/>
          <w:sz w:val="24"/>
          <w:szCs w:val="24"/>
          <w:u w:val="single"/>
        </w:rPr>
        <w:t>. II</w:t>
      </w:r>
    </w:p>
    <w:p w:rsidR="00801B77" w:rsidRPr="00DA6A6D" w:rsidRDefault="00801B77" w:rsidP="00CB4FA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A6A6D">
        <w:rPr>
          <w:rFonts w:ascii="Times New Roman" w:hAnsi="Times New Roman" w:cs="Times New Roman"/>
          <w:b/>
          <w:sz w:val="24"/>
          <w:szCs w:val="24"/>
          <w:u w:val="single"/>
        </w:rPr>
        <w:t>Informácie o prijatých postupoch</w:t>
      </w:r>
    </w:p>
    <w:p w:rsidR="00801B77" w:rsidRDefault="00801B77" w:rsidP="00801B7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CB4FA0" w:rsidRDefault="00CB4FA0" w:rsidP="00801B7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801B77" w:rsidRPr="00801B77" w:rsidRDefault="00801B77" w:rsidP="00801B77">
      <w:pPr>
        <w:pStyle w:val="Odstavecseseznamem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zostavila účtovnú závierku za predpokladu nepretržitého pokračovania svojej činnosti.</w:t>
      </w:r>
    </w:p>
    <w:p w:rsidR="00801B77" w:rsidRPr="00CB4FA0" w:rsidRDefault="00801B77" w:rsidP="00CB4FA0">
      <w:pPr>
        <w:pStyle w:val="Odstavecseseznamem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CB4FA0">
        <w:rPr>
          <w:rFonts w:ascii="Times New Roman" w:hAnsi="Times New Roman" w:cs="Times New Roman"/>
          <w:sz w:val="24"/>
          <w:szCs w:val="24"/>
        </w:rPr>
        <w:t>Spôsob oceňovania jednotlivých položiek majetku a záväzkov:</w:t>
      </w:r>
      <w:r w:rsidRPr="00CB4FA0">
        <w:rPr>
          <w:rFonts w:ascii="Times New Roman" w:hAnsi="Times New Roman" w:cs="Times New Roman"/>
          <w:sz w:val="24"/>
          <w:szCs w:val="24"/>
        </w:rPr>
        <w:br/>
        <w:t>a) Spoločnosť v roku 201</w:t>
      </w:r>
      <w:r w:rsidR="0015257E">
        <w:rPr>
          <w:rFonts w:ascii="Times New Roman" w:hAnsi="Times New Roman" w:cs="Times New Roman"/>
          <w:sz w:val="24"/>
          <w:szCs w:val="24"/>
        </w:rPr>
        <w:t>7</w:t>
      </w:r>
      <w:r w:rsidR="009E7B45">
        <w:rPr>
          <w:rFonts w:ascii="Times New Roman" w:hAnsi="Times New Roman" w:cs="Times New Roman"/>
          <w:sz w:val="24"/>
          <w:szCs w:val="24"/>
        </w:rPr>
        <w:t xml:space="preserve"> </w:t>
      </w:r>
      <w:r w:rsidR="0015257E">
        <w:rPr>
          <w:rFonts w:ascii="Times New Roman" w:hAnsi="Times New Roman" w:cs="Times New Roman"/>
          <w:sz w:val="24"/>
          <w:szCs w:val="24"/>
        </w:rPr>
        <w:t>ne</w:t>
      </w:r>
      <w:r w:rsidRPr="00CB4FA0">
        <w:rPr>
          <w:rFonts w:ascii="Times New Roman" w:hAnsi="Times New Roman" w:cs="Times New Roman"/>
          <w:sz w:val="24"/>
          <w:szCs w:val="24"/>
        </w:rPr>
        <w:t>obstarala dlhodobý nehmotný majetok,</w:t>
      </w:r>
      <w:r w:rsidR="00C65FD4">
        <w:rPr>
          <w:rFonts w:ascii="Times New Roman" w:hAnsi="Times New Roman" w:cs="Times New Roman"/>
          <w:sz w:val="24"/>
          <w:szCs w:val="24"/>
        </w:rPr>
        <w:t xml:space="preserve"> </w:t>
      </w:r>
      <w:r w:rsidR="009E7B45">
        <w:rPr>
          <w:rFonts w:ascii="Times New Roman" w:hAnsi="Times New Roman" w:cs="Times New Roman"/>
          <w:sz w:val="24"/>
          <w:szCs w:val="24"/>
        </w:rPr>
        <w:t xml:space="preserve">obstarala </w:t>
      </w:r>
      <w:r w:rsidRPr="00CB4FA0">
        <w:rPr>
          <w:rFonts w:ascii="Times New Roman" w:hAnsi="Times New Roman" w:cs="Times New Roman"/>
          <w:sz w:val="24"/>
          <w:szCs w:val="24"/>
        </w:rPr>
        <w:t xml:space="preserve">dlhodobý hmotný majetok </w:t>
      </w:r>
      <w:r w:rsidR="00AC11F2">
        <w:rPr>
          <w:rFonts w:ascii="Times New Roman" w:hAnsi="Times New Roman" w:cs="Times New Roman"/>
          <w:sz w:val="24"/>
          <w:szCs w:val="24"/>
        </w:rPr>
        <w:t>,</w:t>
      </w:r>
      <w:r w:rsidR="0015257E">
        <w:rPr>
          <w:rFonts w:ascii="Times New Roman" w:hAnsi="Times New Roman" w:cs="Times New Roman"/>
          <w:sz w:val="24"/>
          <w:szCs w:val="24"/>
        </w:rPr>
        <w:t>ktorý bol ocenení obstarávacou kúpnou cenou,</w:t>
      </w:r>
      <w:r w:rsidR="00AD5707">
        <w:rPr>
          <w:rFonts w:ascii="Times New Roman" w:hAnsi="Times New Roman" w:cs="Times New Roman"/>
          <w:sz w:val="24"/>
          <w:szCs w:val="24"/>
        </w:rPr>
        <w:t xml:space="preserve"> </w:t>
      </w:r>
      <w:r w:rsidR="00C65FD4">
        <w:rPr>
          <w:rFonts w:ascii="Times New Roman" w:hAnsi="Times New Roman" w:cs="Times New Roman"/>
          <w:sz w:val="24"/>
          <w:szCs w:val="24"/>
        </w:rPr>
        <w:t>neobstarala</w:t>
      </w:r>
      <w:r w:rsidRPr="00CB4FA0">
        <w:rPr>
          <w:rFonts w:ascii="Times New Roman" w:hAnsi="Times New Roman" w:cs="Times New Roman"/>
          <w:sz w:val="24"/>
          <w:szCs w:val="24"/>
        </w:rPr>
        <w:t> dlhodobý finančný majetok</w:t>
      </w:r>
      <w:r w:rsidR="009E7B45">
        <w:rPr>
          <w:rFonts w:ascii="Times New Roman" w:hAnsi="Times New Roman" w:cs="Times New Roman"/>
          <w:sz w:val="24"/>
          <w:szCs w:val="24"/>
        </w:rPr>
        <w:t xml:space="preserve"> .</w:t>
      </w:r>
      <w:r w:rsidRPr="00CB4FA0">
        <w:rPr>
          <w:rFonts w:ascii="Times New Roman" w:hAnsi="Times New Roman" w:cs="Times New Roman"/>
          <w:sz w:val="24"/>
          <w:szCs w:val="24"/>
        </w:rPr>
        <w:br/>
        <w:t>b) Spoločnosť v roku 201</w:t>
      </w:r>
      <w:r w:rsidR="0015257E">
        <w:rPr>
          <w:rFonts w:ascii="Times New Roman" w:hAnsi="Times New Roman" w:cs="Times New Roman"/>
          <w:sz w:val="24"/>
          <w:szCs w:val="24"/>
        </w:rPr>
        <w:t>7</w:t>
      </w:r>
      <w:r w:rsidRPr="00CB4FA0">
        <w:rPr>
          <w:rFonts w:ascii="Times New Roman" w:hAnsi="Times New Roman" w:cs="Times New Roman"/>
          <w:sz w:val="24"/>
          <w:szCs w:val="24"/>
        </w:rPr>
        <w:t xml:space="preserve"> nakupovala zásoby – materiál</w:t>
      </w:r>
      <w:r w:rsidR="0015257E">
        <w:rPr>
          <w:rFonts w:ascii="Times New Roman" w:hAnsi="Times New Roman" w:cs="Times New Roman"/>
          <w:sz w:val="24"/>
          <w:szCs w:val="24"/>
        </w:rPr>
        <w:t xml:space="preserve"> a tovar, </w:t>
      </w:r>
      <w:r w:rsidRPr="00CB4FA0">
        <w:rPr>
          <w:rFonts w:ascii="Times New Roman" w:hAnsi="Times New Roman" w:cs="Times New Roman"/>
          <w:sz w:val="24"/>
          <w:szCs w:val="24"/>
        </w:rPr>
        <w:t xml:space="preserve"> ktorý bol účtovaný spôsobom B podľa postupov účtovania PÚ § 43. Nakupované zásoby boli oceňované obstarávacou cenou v zložení: cena obstarania.</w:t>
      </w:r>
      <w:r w:rsidRPr="00CB4FA0">
        <w:rPr>
          <w:rFonts w:ascii="Times New Roman" w:hAnsi="Times New Roman" w:cs="Times New Roman"/>
          <w:sz w:val="24"/>
          <w:szCs w:val="24"/>
        </w:rPr>
        <w:br/>
        <w:t>c) Pohľadávky oceňo</w:t>
      </w:r>
      <w:r w:rsidR="00CA2AD4" w:rsidRPr="00CB4FA0">
        <w:rPr>
          <w:rFonts w:ascii="Times New Roman" w:hAnsi="Times New Roman" w:cs="Times New Roman"/>
          <w:sz w:val="24"/>
          <w:szCs w:val="24"/>
        </w:rPr>
        <w:t xml:space="preserve">vané </w:t>
      </w:r>
      <w:r w:rsidRPr="00CB4FA0">
        <w:rPr>
          <w:rFonts w:ascii="Times New Roman" w:hAnsi="Times New Roman" w:cs="Times New Roman"/>
          <w:sz w:val="24"/>
          <w:szCs w:val="24"/>
        </w:rPr>
        <w:t xml:space="preserve"> menovitou hodnotou pri ich vzniku.</w:t>
      </w:r>
      <w:r w:rsidRPr="00CB4FA0">
        <w:rPr>
          <w:rFonts w:ascii="Times New Roman" w:hAnsi="Times New Roman" w:cs="Times New Roman"/>
          <w:sz w:val="24"/>
          <w:szCs w:val="24"/>
        </w:rPr>
        <w:br/>
        <w:t xml:space="preserve">d) Krátkodobý finančný majetok sa oceňuje menovitou hodnotou. </w:t>
      </w:r>
    </w:p>
    <w:p w:rsidR="00CA2AD4" w:rsidRPr="00801B77" w:rsidRDefault="00CA2AD4" w:rsidP="00CA2AD4">
      <w:pPr>
        <w:pStyle w:val="Odstavecseseznamem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e) Záväzky, rezervy, dlhopisy, pôžičky a úvery sa oceňujú menovitou hodnotou.</w:t>
      </w:r>
    </w:p>
    <w:p w:rsidR="00DA6A6D" w:rsidRPr="00DA6A6D" w:rsidRDefault="00801B77" w:rsidP="00801B77">
      <w:pPr>
        <w:pStyle w:val="Odstavecseseznamem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Spôsob zostavenia odpisovaného plánu pre jednotlivé druhy dlhodobého hmotného majetku </w:t>
      </w:r>
      <w:r w:rsidR="00DA6A6D">
        <w:rPr>
          <w:rFonts w:ascii="Times New Roman" w:hAnsi="Times New Roman" w:cs="Times New Roman"/>
          <w:sz w:val="24"/>
          <w:szCs w:val="24"/>
        </w:rPr>
        <w:t xml:space="preserve"> a dlhodobého nehmotného majetku</w:t>
      </w:r>
      <w:r w:rsidR="00C65FD4">
        <w:rPr>
          <w:rFonts w:ascii="Times New Roman" w:hAnsi="Times New Roman" w:cs="Times New Roman"/>
          <w:sz w:val="24"/>
          <w:szCs w:val="24"/>
        </w:rPr>
        <w:t>.</w:t>
      </w:r>
      <w:r w:rsidR="00DA6A6D">
        <w:rPr>
          <w:rFonts w:ascii="Times New Roman" w:hAnsi="Times New Roman" w:cs="Times New Roman"/>
          <w:sz w:val="24"/>
          <w:szCs w:val="24"/>
        </w:rPr>
        <w:t xml:space="preserve"> </w:t>
      </w:r>
      <w:r w:rsidR="00DA6A6D">
        <w:rPr>
          <w:rFonts w:ascii="Times New Roman" w:hAnsi="Times New Roman" w:cs="Times New Roman"/>
          <w:sz w:val="24"/>
          <w:szCs w:val="24"/>
        </w:rPr>
        <w:br/>
      </w:r>
      <w:r w:rsidR="00C65FD4">
        <w:rPr>
          <w:rFonts w:ascii="Times New Roman" w:hAnsi="Times New Roman" w:cs="Times New Roman"/>
          <w:sz w:val="24"/>
          <w:szCs w:val="24"/>
        </w:rPr>
        <w:t>Spoločnos</w:t>
      </w:r>
      <w:r w:rsidR="00414370">
        <w:rPr>
          <w:rFonts w:ascii="Times New Roman" w:hAnsi="Times New Roman" w:cs="Times New Roman"/>
          <w:sz w:val="24"/>
          <w:szCs w:val="24"/>
        </w:rPr>
        <w:t>ť</w:t>
      </w:r>
      <w:r w:rsidR="00C65FD4">
        <w:rPr>
          <w:rFonts w:ascii="Times New Roman" w:hAnsi="Times New Roman" w:cs="Times New Roman"/>
          <w:sz w:val="24"/>
          <w:szCs w:val="24"/>
        </w:rPr>
        <w:t xml:space="preserve"> v roku 201</w:t>
      </w:r>
      <w:r w:rsidR="0015257E">
        <w:rPr>
          <w:rFonts w:ascii="Times New Roman" w:hAnsi="Times New Roman" w:cs="Times New Roman"/>
          <w:sz w:val="24"/>
          <w:szCs w:val="24"/>
        </w:rPr>
        <w:t>7</w:t>
      </w:r>
      <w:r w:rsidR="00C65FD4">
        <w:rPr>
          <w:rFonts w:ascii="Times New Roman" w:hAnsi="Times New Roman" w:cs="Times New Roman"/>
          <w:sz w:val="24"/>
          <w:szCs w:val="24"/>
        </w:rPr>
        <w:t xml:space="preserve"> nakúpila  hmotný </w:t>
      </w:r>
      <w:r w:rsidR="00DA6A6D">
        <w:rPr>
          <w:rFonts w:ascii="Times New Roman" w:hAnsi="Times New Roman" w:cs="Times New Roman"/>
          <w:sz w:val="24"/>
          <w:szCs w:val="24"/>
        </w:rPr>
        <w:t>majetok</w:t>
      </w:r>
      <w:r w:rsidR="0015257E">
        <w:rPr>
          <w:rFonts w:ascii="Times New Roman" w:hAnsi="Times New Roman" w:cs="Times New Roman"/>
          <w:sz w:val="24"/>
          <w:szCs w:val="24"/>
        </w:rPr>
        <w:t xml:space="preserve">, pričom boli dodržané postupy účtovania a to odpisové skupiny a doba odpisovania je podľa platného </w:t>
      </w:r>
      <w:r w:rsidR="00414370">
        <w:rPr>
          <w:rFonts w:ascii="Times New Roman" w:hAnsi="Times New Roman" w:cs="Times New Roman"/>
          <w:sz w:val="24"/>
          <w:szCs w:val="24"/>
        </w:rPr>
        <w:t xml:space="preserve">č. 5954/2003 </w:t>
      </w:r>
      <w:proofErr w:type="spellStart"/>
      <w:r w:rsidR="00414370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="00414370">
        <w:rPr>
          <w:rFonts w:ascii="Times New Roman" w:hAnsi="Times New Roman" w:cs="Times New Roman"/>
          <w:sz w:val="24"/>
          <w:szCs w:val="24"/>
        </w:rPr>
        <w:t>. o dani z </w:t>
      </w:r>
      <w:proofErr w:type="spellStart"/>
      <w:r w:rsidR="00414370">
        <w:rPr>
          <w:rFonts w:ascii="Times New Roman" w:hAnsi="Times New Roman" w:cs="Times New Roman"/>
          <w:sz w:val="24"/>
          <w:szCs w:val="24"/>
        </w:rPr>
        <w:t>príjmov,v</w:t>
      </w:r>
      <w:proofErr w:type="spellEnd"/>
      <w:r w:rsidR="00414370">
        <w:rPr>
          <w:rFonts w:ascii="Times New Roman" w:hAnsi="Times New Roman" w:cs="Times New Roman"/>
          <w:sz w:val="24"/>
          <w:szCs w:val="24"/>
        </w:rPr>
        <w:t xml:space="preserve"> roku 2017 bol zakúpený nákladný automobil, doba odpisovania je 4 roky, </w:t>
      </w:r>
      <w:proofErr w:type="spellStart"/>
      <w:r w:rsidR="00414370">
        <w:rPr>
          <w:rFonts w:ascii="Times New Roman" w:hAnsi="Times New Roman" w:cs="Times New Roman"/>
          <w:sz w:val="24"/>
          <w:szCs w:val="24"/>
        </w:rPr>
        <w:t>zaradané</w:t>
      </w:r>
      <w:proofErr w:type="spellEnd"/>
      <w:r w:rsidR="00414370">
        <w:rPr>
          <w:rFonts w:ascii="Times New Roman" w:hAnsi="Times New Roman" w:cs="Times New Roman"/>
          <w:sz w:val="24"/>
          <w:szCs w:val="24"/>
        </w:rPr>
        <w:t xml:space="preserve"> je v prvej odpisovej skupine, rovnomerné odpisy, ročná sadzba odpisov je25 % z OC. Dlhodobý nehmotný majetok zakúpený nebol. </w:t>
      </w:r>
      <w:r w:rsidR="0015257E">
        <w:rPr>
          <w:rFonts w:ascii="Times New Roman" w:hAnsi="Times New Roman" w:cs="Times New Roman"/>
          <w:sz w:val="24"/>
          <w:szCs w:val="24"/>
        </w:rPr>
        <w:t xml:space="preserve"> </w:t>
      </w:r>
      <w:r w:rsidR="009E7B45">
        <w:rPr>
          <w:rFonts w:ascii="Times New Roman" w:hAnsi="Times New Roman" w:cs="Times New Roman"/>
          <w:sz w:val="24"/>
          <w:szCs w:val="24"/>
        </w:rPr>
        <w:t xml:space="preserve"> </w:t>
      </w:r>
      <w:r w:rsidR="00DA6A6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A6A6D" w:rsidRPr="00DA6A6D" w:rsidRDefault="00DA6A6D" w:rsidP="00801B77">
      <w:pPr>
        <w:pStyle w:val="Odstavecseseznamem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Zmeny v účtovných zásad a zmeny účtovných metód: Účtovné metódy a zásady boli aplikované v rámci platného zákona o Účtovníctve.  Nastala zmen</w:t>
      </w:r>
      <w:r w:rsidR="00CB4FA0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štruktúry účtovnej závierky na </w:t>
      </w:r>
      <w:proofErr w:type="spellStart"/>
      <w:r>
        <w:rPr>
          <w:rFonts w:ascii="Times New Roman" w:hAnsi="Times New Roman" w:cs="Times New Roman"/>
          <w:sz w:val="24"/>
          <w:szCs w:val="24"/>
        </w:rPr>
        <w:t>mikro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účtovnú jednotku.</w:t>
      </w:r>
    </w:p>
    <w:p w:rsidR="00DA6A6D" w:rsidRPr="00DA6A6D" w:rsidRDefault="00DA6A6D" w:rsidP="00801B77">
      <w:pPr>
        <w:pStyle w:val="Odstavecseseznamem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neprijala v roku 201</w:t>
      </w:r>
      <w:r w:rsidR="009E7B45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 žiadnu dotáciu.</w:t>
      </w:r>
    </w:p>
    <w:p w:rsidR="00DA6A6D" w:rsidRPr="00DA6A6D" w:rsidRDefault="00DA6A6D" w:rsidP="00801B77">
      <w:pPr>
        <w:pStyle w:val="Odstavecseseznamem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neopravovala v roku 201</w:t>
      </w:r>
      <w:r w:rsidR="009E7B45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 významné chyb</w:t>
      </w:r>
      <w:r w:rsidR="00CB4FA0">
        <w:rPr>
          <w:rFonts w:ascii="Times New Roman" w:hAnsi="Times New Roman" w:cs="Times New Roman"/>
          <w:sz w:val="24"/>
          <w:szCs w:val="24"/>
        </w:rPr>
        <w:t>y</w:t>
      </w:r>
      <w:r>
        <w:rPr>
          <w:rFonts w:ascii="Times New Roman" w:hAnsi="Times New Roman" w:cs="Times New Roman"/>
          <w:sz w:val="24"/>
          <w:szCs w:val="24"/>
        </w:rPr>
        <w:t xml:space="preserve"> minulých účtovných období v bežnom účtovnom období s vplyvom na nerozdelený zisk (stratu) minulých rokov.</w:t>
      </w:r>
    </w:p>
    <w:p w:rsidR="00DA6A6D" w:rsidRDefault="00DA6A6D" w:rsidP="00DA6A6D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CB4FA0" w:rsidRDefault="00CB4FA0" w:rsidP="00DA6A6D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CB4FA0" w:rsidRDefault="00CB4FA0" w:rsidP="00DA6A6D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CB4FA0" w:rsidRDefault="00CB4FA0" w:rsidP="00DA6A6D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CB4FA0" w:rsidRDefault="00CB4FA0" w:rsidP="00DA6A6D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CB4FA0" w:rsidRDefault="00CB4FA0" w:rsidP="00DA6A6D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CB4FA0" w:rsidRDefault="00CB4FA0" w:rsidP="00CB4FA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B4FA0" w:rsidRDefault="00CB4FA0" w:rsidP="00DA6A6D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CB4FA0" w:rsidRDefault="00DA6A6D" w:rsidP="00CB4FA0">
      <w:pPr>
        <w:spacing w:after="0" w:line="24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A6A6D">
        <w:rPr>
          <w:rFonts w:ascii="Times New Roman" w:hAnsi="Times New Roman" w:cs="Times New Roman"/>
          <w:b/>
          <w:sz w:val="24"/>
          <w:szCs w:val="24"/>
          <w:u w:val="single"/>
        </w:rPr>
        <w:t>Č</w:t>
      </w:r>
      <w:r w:rsidR="00CB4FA0">
        <w:rPr>
          <w:rFonts w:ascii="Times New Roman" w:hAnsi="Times New Roman" w:cs="Times New Roman"/>
          <w:b/>
          <w:sz w:val="24"/>
          <w:szCs w:val="24"/>
          <w:u w:val="single"/>
        </w:rPr>
        <w:t>l</w:t>
      </w:r>
      <w:r w:rsidRPr="00DA6A6D">
        <w:rPr>
          <w:rFonts w:ascii="Times New Roman" w:hAnsi="Times New Roman" w:cs="Times New Roman"/>
          <w:b/>
          <w:sz w:val="24"/>
          <w:szCs w:val="24"/>
          <w:u w:val="single"/>
        </w:rPr>
        <w:t>. III</w:t>
      </w:r>
    </w:p>
    <w:p w:rsidR="00C65FD4" w:rsidRDefault="00C65FD4" w:rsidP="00CB4FA0">
      <w:pPr>
        <w:spacing w:after="0" w:line="24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DA6A6D" w:rsidRDefault="00DA6A6D" w:rsidP="00CB4FA0">
      <w:pPr>
        <w:spacing w:after="0" w:line="24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A6A6D">
        <w:rPr>
          <w:rFonts w:ascii="Times New Roman" w:hAnsi="Times New Roman" w:cs="Times New Roman"/>
          <w:b/>
          <w:sz w:val="24"/>
          <w:szCs w:val="24"/>
          <w:u w:val="single"/>
        </w:rPr>
        <w:t>Informácie, ktoré vysvetľujú a dopĺňajú súvahu a výkaz ziskov a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 </w:t>
      </w:r>
      <w:r w:rsidRPr="00DA6A6D">
        <w:rPr>
          <w:rFonts w:ascii="Times New Roman" w:hAnsi="Times New Roman" w:cs="Times New Roman"/>
          <w:b/>
          <w:sz w:val="24"/>
          <w:szCs w:val="24"/>
          <w:u w:val="single"/>
        </w:rPr>
        <w:t>strát</w:t>
      </w:r>
    </w:p>
    <w:p w:rsidR="00DA6A6D" w:rsidRDefault="00DA6A6D" w:rsidP="00DA6A6D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CB4FA0" w:rsidRDefault="00CB4FA0" w:rsidP="00DA6A6D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DA6A6D" w:rsidRPr="00DA6A6D" w:rsidRDefault="00DA6A6D" w:rsidP="00DA6A6D">
      <w:pPr>
        <w:pStyle w:val="Odstavecseseznamem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V roku 201</w:t>
      </w:r>
      <w:r w:rsidR="00414370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sa nevyskytli náklady a výnosy, ktoré majú výnimočný rozsah alebo výskyt. </w:t>
      </w:r>
    </w:p>
    <w:p w:rsidR="00DA6A6D" w:rsidRPr="00DA6A6D" w:rsidRDefault="00DA6A6D" w:rsidP="00DA6A6D">
      <w:pPr>
        <w:pStyle w:val="Odstavecseseznamem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Informácie o záväzkov:</w:t>
      </w:r>
      <w:r>
        <w:rPr>
          <w:rFonts w:ascii="Times New Roman" w:hAnsi="Times New Roman" w:cs="Times New Roman"/>
          <w:sz w:val="24"/>
          <w:szCs w:val="24"/>
        </w:rPr>
        <w:br/>
        <w:t xml:space="preserve">a) Spoločnosť neeviduje záväzky so zostatkovou dobou splatnosti dlhšou ako 5 rokov. </w:t>
      </w:r>
      <w:r>
        <w:rPr>
          <w:rFonts w:ascii="Times New Roman" w:hAnsi="Times New Roman" w:cs="Times New Roman"/>
          <w:sz w:val="24"/>
          <w:szCs w:val="24"/>
        </w:rPr>
        <w:br/>
        <w:t xml:space="preserve">b) Spoločnosť nemá zabezpečené záväzky. </w:t>
      </w:r>
    </w:p>
    <w:p w:rsidR="00DA6A6D" w:rsidRPr="00DA6A6D" w:rsidRDefault="00DA6A6D" w:rsidP="00DA6A6D">
      <w:pPr>
        <w:pStyle w:val="Odstavecseseznamem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Spoločnosť v roku 201</w:t>
      </w:r>
      <w:r w:rsidR="00414370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nenakupovala žiadne akcie.</w:t>
      </w:r>
    </w:p>
    <w:p w:rsidR="00DA6A6D" w:rsidRPr="00DA6A6D" w:rsidRDefault="00DA6A6D" w:rsidP="00DA6A6D">
      <w:pPr>
        <w:pStyle w:val="Odstavecseseznamem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Informácia o orgánoch účtovnej jednotky:</w:t>
      </w:r>
      <w:r>
        <w:rPr>
          <w:rFonts w:ascii="Times New Roman" w:hAnsi="Times New Roman" w:cs="Times New Roman"/>
          <w:sz w:val="24"/>
          <w:szCs w:val="24"/>
        </w:rPr>
        <w:br/>
        <w:t>a) Spoločnosť v roku 201</w:t>
      </w:r>
      <w:r w:rsidR="00414370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neposkytla záruky členom orgánov spoločnosti. </w:t>
      </w:r>
      <w:r>
        <w:rPr>
          <w:rFonts w:ascii="Times New Roman" w:hAnsi="Times New Roman" w:cs="Times New Roman"/>
          <w:sz w:val="24"/>
          <w:szCs w:val="24"/>
        </w:rPr>
        <w:br/>
        <w:t>b) Spoločnosť v roku 201</w:t>
      </w:r>
      <w:r w:rsidR="00414370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neposkytla pôžičky členom orgánov spoločnosti.</w:t>
      </w:r>
    </w:p>
    <w:p w:rsidR="00801B77" w:rsidRPr="0034393F" w:rsidRDefault="00DA6A6D" w:rsidP="0034393F">
      <w:pPr>
        <w:pStyle w:val="Odstavecseseznamem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Informácia o povinnostiach účtovnej jednotky: </w:t>
      </w:r>
      <w:r>
        <w:rPr>
          <w:rFonts w:ascii="Times New Roman" w:hAnsi="Times New Roman" w:cs="Times New Roman"/>
          <w:sz w:val="24"/>
          <w:szCs w:val="24"/>
        </w:rPr>
        <w:br/>
        <w:t>a) Spoločnosť v roku 201</w:t>
      </w:r>
      <w:r w:rsidR="00414370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nemala finančné povinnosti, ktoré sa nevykazujú v súvahe. </w:t>
      </w:r>
      <w:r>
        <w:rPr>
          <w:rFonts w:ascii="Times New Roman" w:hAnsi="Times New Roman" w:cs="Times New Roman"/>
          <w:sz w:val="24"/>
          <w:szCs w:val="24"/>
        </w:rPr>
        <w:br/>
        <w:t>b) Spoločnosť v roku 201</w:t>
      </w:r>
      <w:r w:rsidR="009E7B45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 neúčtovala o významných podmienených záväzkov. </w:t>
      </w:r>
      <w:r>
        <w:rPr>
          <w:rFonts w:ascii="Times New Roman" w:hAnsi="Times New Roman" w:cs="Times New Roman"/>
          <w:sz w:val="24"/>
          <w:szCs w:val="24"/>
        </w:rPr>
        <w:br/>
        <w:t>c) Spoločnosť v roku 201</w:t>
      </w:r>
      <w:r w:rsidR="00414370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neúčtovala o významných </w:t>
      </w:r>
      <w:r w:rsidR="0034393F">
        <w:rPr>
          <w:rFonts w:ascii="Times New Roman" w:hAnsi="Times New Roman" w:cs="Times New Roman"/>
          <w:sz w:val="24"/>
          <w:szCs w:val="24"/>
        </w:rPr>
        <w:t>finančných povinnostiach a významných podmienených záväzkov</w:t>
      </w:r>
      <w:r w:rsidR="0034393F">
        <w:rPr>
          <w:rFonts w:ascii="Times New Roman" w:hAnsi="Times New Roman" w:cs="Times New Roman"/>
          <w:sz w:val="24"/>
          <w:szCs w:val="24"/>
        </w:rPr>
        <w:br/>
        <w:t>d) Spoločnosť v roku 201</w:t>
      </w:r>
      <w:r w:rsidR="00414370">
        <w:rPr>
          <w:rFonts w:ascii="Times New Roman" w:hAnsi="Times New Roman" w:cs="Times New Roman"/>
          <w:sz w:val="24"/>
          <w:szCs w:val="24"/>
        </w:rPr>
        <w:t>7</w:t>
      </w:r>
      <w:r w:rsidR="0034393F">
        <w:rPr>
          <w:rFonts w:ascii="Times New Roman" w:hAnsi="Times New Roman" w:cs="Times New Roman"/>
          <w:sz w:val="24"/>
          <w:szCs w:val="24"/>
        </w:rPr>
        <w:t xml:space="preserve"> neúčtovala o podmienených záväzkov voči dcérskej účtovnej jednotke a účtovnej jednotke s podstatným vplyvom. </w:t>
      </w:r>
      <w:r w:rsidR="0034393F">
        <w:rPr>
          <w:rFonts w:ascii="Times New Roman" w:hAnsi="Times New Roman" w:cs="Times New Roman"/>
          <w:sz w:val="24"/>
          <w:szCs w:val="24"/>
        </w:rPr>
        <w:br/>
        <w:t>e) Spoločnosť v roku 201</w:t>
      </w:r>
      <w:r w:rsidR="00414370">
        <w:rPr>
          <w:rFonts w:ascii="Times New Roman" w:hAnsi="Times New Roman" w:cs="Times New Roman"/>
          <w:sz w:val="24"/>
          <w:szCs w:val="24"/>
        </w:rPr>
        <w:t>7</w:t>
      </w:r>
      <w:r w:rsidR="0034393F">
        <w:rPr>
          <w:rFonts w:ascii="Times New Roman" w:hAnsi="Times New Roman" w:cs="Times New Roman"/>
          <w:sz w:val="24"/>
          <w:szCs w:val="24"/>
        </w:rPr>
        <w:t xml:space="preserve"> nemala povinnosti vyplývajúce z dôchodkových programov pre zamestnancov. </w:t>
      </w:r>
      <w:r w:rsidR="00801B77" w:rsidRPr="0034393F">
        <w:rPr>
          <w:rFonts w:ascii="Times New Roman" w:hAnsi="Times New Roman" w:cs="Times New Roman"/>
          <w:sz w:val="24"/>
          <w:szCs w:val="24"/>
          <w:u w:val="single"/>
        </w:rPr>
        <w:br/>
      </w:r>
    </w:p>
    <w:p w:rsidR="00801B77" w:rsidRPr="00801B77" w:rsidRDefault="00801B77" w:rsidP="00801B7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01B77" w:rsidRPr="00801B77" w:rsidRDefault="00801B77" w:rsidP="00801B77">
      <w:pPr>
        <w:spacing w:after="0" w:line="240" w:lineRule="auto"/>
        <w:rPr>
          <w:rFonts w:ascii="Times New Roman" w:hAnsi="Times New Roman" w:cs="Times New Roman"/>
          <w:b/>
        </w:rPr>
      </w:pPr>
    </w:p>
    <w:sectPr w:rsidR="00801B77" w:rsidRPr="00801B77" w:rsidSect="0070720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DD03BE"/>
    <w:multiLevelType w:val="hybridMultilevel"/>
    <w:tmpl w:val="953ECE7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E127C94"/>
    <w:multiLevelType w:val="hybridMultilevel"/>
    <w:tmpl w:val="74C413D6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8D4123C"/>
    <w:multiLevelType w:val="hybridMultilevel"/>
    <w:tmpl w:val="A588C54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60E26C2"/>
    <w:multiLevelType w:val="hybridMultilevel"/>
    <w:tmpl w:val="C74670F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B8831A4"/>
    <w:multiLevelType w:val="hybridMultilevel"/>
    <w:tmpl w:val="FB882596"/>
    <w:lvl w:ilvl="0" w:tplc="41A4B930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681E0498"/>
    <w:multiLevelType w:val="hybridMultilevel"/>
    <w:tmpl w:val="CE82CEE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C3A05AB"/>
    <w:multiLevelType w:val="hybridMultilevel"/>
    <w:tmpl w:val="CDF4AC0C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"/>
  </w:num>
  <w:num w:numId="3">
    <w:abstractNumId w:val="4"/>
  </w:num>
  <w:num w:numId="4">
    <w:abstractNumId w:val="3"/>
  </w:num>
  <w:num w:numId="5">
    <w:abstractNumId w:val="0"/>
  </w:num>
  <w:num w:numId="6">
    <w:abstractNumId w:val="5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801B77"/>
    <w:rsid w:val="0015257E"/>
    <w:rsid w:val="0034393F"/>
    <w:rsid w:val="00414370"/>
    <w:rsid w:val="006E2F75"/>
    <w:rsid w:val="00707200"/>
    <w:rsid w:val="00801B77"/>
    <w:rsid w:val="009E7B45"/>
    <w:rsid w:val="00AC11F2"/>
    <w:rsid w:val="00AD5707"/>
    <w:rsid w:val="00C65FD4"/>
    <w:rsid w:val="00C91F8F"/>
    <w:rsid w:val="00CA2AD4"/>
    <w:rsid w:val="00CB4FA0"/>
    <w:rsid w:val="00DA1973"/>
    <w:rsid w:val="00DA6A6D"/>
    <w:rsid w:val="00E50512"/>
    <w:rsid w:val="00F1291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07200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801B7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82</TotalTime>
  <Pages>2</Pages>
  <Words>473</Words>
  <Characters>2701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Spravca</dc:creator>
  <cp:lastModifiedBy>Spravca</cp:lastModifiedBy>
  <cp:revision>6</cp:revision>
  <cp:lastPrinted>2017-03-11T18:48:00Z</cp:lastPrinted>
  <dcterms:created xsi:type="dcterms:W3CDTF">2016-02-20T14:52:00Z</dcterms:created>
  <dcterms:modified xsi:type="dcterms:W3CDTF">2018-03-25T18:37:00Z</dcterms:modified>
</cp:coreProperties>
</file>