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theme/themeOverride2.xml" ContentType="application/vnd.openxmlformats-officedocument.themeOverrid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theme/themeOverride3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BE8D53" w14:textId="77777777" w:rsidR="008454A3" w:rsidRPr="00357D9C" w:rsidRDefault="00C71F02" w:rsidP="008454A3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357D9C">
        <w:rPr>
          <w:rFonts w:ascii="Arial" w:hAnsi="Arial" w:cs="Arial"/>
          <w:sz w:val="24"/>
          <w:szCs w:val="24"/>
        </w:rPr>
        <w:t>Vranovská nemocnica</w:t>
      </w:r>
      <w:r w:rsidR="008454A3" w:rsidRPr="00357D9C">
        <w:rPr>
          <w:rFonts w:ascii="Arial" w:hAnsi="Arial" w:cs="Arial"/>
          <w:sz w:val="24"/>
          <w:szCs w:val="24"/>
        </w:rPr>
        <w:t>, n.o.</w:t>
      </w:r>
      <w:r w:rsidR="00F6478D" w:rsidRPr="00357D9C">
        <w:rPr>
          <w:rFonts w:ascii="Arial" w:hAnsi="Arial" w:cs="Arial"/>
          <w:sz w:val="24"/>
          <w:szCs w:val="24"/>
        </w:rPr>
        <w:t xml:space="preserve"> </w:t>
      </w:r>
    </w:p>
    <w:p w14:paraId="66409D84" w14:textId="77777777" w:rsidR="003866BF" w:rsidRPr="00357D9C" w:rsidRDefault="00C71F02" w:rsidP="008454A3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357D9C">
        <w:rPr>
          <w:rFonts w:ascii="Arial" w:hAnsi="Arial" w:cs="Arial"/>
          <w:sz w:val="24"/>
          <w:szCs w:val="24"/>
        </w:rPr>
        <w:t>M.</w:t>
      </w:r>
      <w:r w:rsidR="00C52FCD" w:rsidRPr="00357D9C">
        <w:rPr>
          <w:rFonts w:ascii="Arial" w:hAnsi="Arial" w:cs="Arial"/>
          <w:sz w:val="24"/>
          <w:szCs w:val="24"/>
        </w:rPr>
        <w:t xml:space="preserve"> </w:t>
      </w:r>
      <w:r w:rsidRPr="00357D9C">
        <w:rPr>
          <w:rFonts w:ascii="Arial" w:hAnsi="Arial" w:cs="Arial"/>
          <w:sz w:val="24"/>
          <w:szCs w:val="24"/>
        </w:rPr>
        <w:t>R. Štefánika 187/177 B, 093 27 Vranov nad Topľou</w:t>
      </w:r>
    </w:p>
    <w:p w14:paraId="57E7AE2A" w14:textId="77777777" w:rsidR="006B40FD" w:rsidRPr="00357D9C" w:rsidRDefault="006B40FD">
      <w:pPr>
        <w:rPr>
          <w:rFonts w:ascii="Arial" w:hAnsi="Arial" w:cs="Arial"/>
        </w:rPr>
      </w:pPr>
    </w:p>
    <w:p w14:paraId="6E115999" w14:textId="77777777" w:rsidR="006B40FD" w:rsidRPr="00357D9C" w:rsidRDefault="006B40FD">
      <w:pPr>
        <w:rPr>
          <w:rFonts w:ascii="Arial" w:hAnsi="Arial" w:cs="Arial"/>
        </w:rPr>
      </w:pPr>
    </w:p>
    <w:p w14:paraId="2AA72258" w14:textId="77777777" w:rsidR="006B40FD" w:rsidRPr="00357D9C" w:rsidRDefault="006B40FD">
      <w:pPr>
        <w:rPr>
          <w:rFonts w:ascii="Arial" w:hAnsi="Arial" w:cs="Arial"/>
        </w:rPr>
      </w:pPr>
    </w:p>
    <w:p w14:paraId="68DD42D6" w14:textId="77777777" w:rsidR="006B40FD" w:rsidRPr="00357D9C" w:rsidRDefault="006B40FD">
      <w:pPr>
        <w:rPr>
          <w:rFonts w:ascii="Arial" w:hAnsi="Arial" w:cs="Arial"/>
        </w:rPr>
      </w:pPr>
    </w:p>
    <w:p w14:paraId="0B5A06C7" w14:textId="77777777" w:rsidR="006B40FD" w:rsidRPr="00357D9C" w:rsidRDefault="006B40FD">
      <w:pPr>
        <w:rPr>
          <w:rFonts w:ascii="Arial" w:hAnsi="Arial" w:cs="Arial"/>
        </w:rPr>
      </w:pPr>
    </w:p>
    <w:p w14:paraId="17C2BD83" w14:textId="77777777" w:rsidR="006B40FD" w:rsidRPr="00357D9C" w:rsidRDefault="006B40FD">
      <w:pPr>
        <w:rPr>
          <w:rFonts w:ascii="Arial" w:hAnsi="Arial" w:cs="Arial"/>
        </w:rPr>
      </w:pPr>
    </w:p>
    <w:p w14:paraId="24ED0D6E" w14:textId="77777777" w:rsidR="006B40FD" w:rsidRPr="00357D9C" w:rsidRDefault="006B40FD">
      <w:pPr>
        <w:rPr>
          <w:rFonts w:ascii="Arial" w:hAnsi="Arial" w:cs="Arial"/>
        </w:rPr>
      </w:pPr>
    </w:p>
    <w:p w14:paraId="3528E956" w14:textId="77777777" w:rsidR="006B40FD" w:rsidRPr="00357D9C" w:rsidRDefault="006B40FD">
      <w:pPr>
        <w:rPr>
          <w:rFonts w:ascii="Arial" w:hAnsi="Arial" w:cs="Arial"/>
          <w:b/>
          <w:caps/>
          <w:sz w:val="40"/>
          <w:szCs w:val="40"/>
        </w:rPr>
      </w:pPr>
    </w:p>
    <w:p w14:paraId="7D8C60CE" w14:textId="77777777" w:rsidR="006B40FD" w:rsidRPr="00357D9C" w:rsidRDefault="006B40FD">
      <w:pPr>
        <w:rPr>
          <w:rFonts w:ascii="Arial" w:hAnsi="Arial" w:cs="Arial"/>
          <w:b/>
          <w:caps/>
          <w:sz w:val="40"/>
          <w:szCs w:val="40"/>
        </w:rPr>
      </w:pPr>
    </w:p>
    <w:p w14:paraId="0D6AB381" w14:textId="77777777" w:rsidR="006B40FD" w:rsidRPr="00357D9C" w:rsidRDefault="006B40FD">
      <w:pPr>
        <w:rPr>
          <w:rFonts w:ascii="Arial" w:hAnsi="Arial" w:cs="Arial"/>
          <w:b/>
          <w:caps/>
          <w:sz w:val="40"/>
          <w:szCs w:val="40"/>
        </w:rPr>
      </w:pPr>
    </w:p>
    <w:p w14:paraId="5175084C" w14:textId="0971C8AC" w:rsidR="006B40FD" w:rsidRPr="00357D9C" w:rsidRDefault="006B40FD" w:rsidP="00387575">
      <w:pPr>
        <w:jc w:val="center"/>
        <w:rPr>
          <w:rFonts w:ascii="Arial" w:hAnsi="Arial" w:cs="Arial"/>
          <w:b/>
          <w:caps/>
          <w:sz w:val="36"/>
          <w:szCs w:val="36"/>
        </w:rPr>
      </w:pPr>
      <w:r w:rsidRPr="00357D9C">
        <w:rPr>
          <w:rFonts w:ascii="Arial" w:hAnsi="Arial" w:cs="Arial"/>
          <w:b/>
          <w:caps/>
          <w:sz w:val="36"/>
          <w:szCs w:val="36"/>
        </w:rPr>
        <w:t xml:space="preserve">Výročná správa </w:t>
      </w:r>
      <w:r w:rsidR="008454A3" w:rsidRPr="00357D9C">
        <w:rPr>
          <w:rFonts w:ascii="Arial" w:hAnsi="Arial" w:cs="Arial"/>
          <w:b/>
          <w:caps/>
          <w:sz w:val="36"/>
          <w:szCs w:val="36"/>
        </w:rPr>
        <w:t>o činnosti a hospodárení</w:t>
      </w:r>
      <w:r w:rsidRPr="00357D9C">
        <w:rPr>
          <w:rFonts w:ascii="Arial" w:hAnsi="Arial" w:cs="Arial"/>
          <w:b/>
          <w:caps/>
          <w:sz w:val="36"/>
          <w:szCs w:val="36"/>
        </w:rPr>
        <w:t xml:space="preserve"> za rok 201</w:t>
      </w:r>
      <w:r w:rsidR="00F94B0A" w:rsidRPr="00357D9C">
        <w:rPr>
          <w:rFonts w:ascii="Arial" w:hAnsi="Arial" w:cs="Arial"/>
          <w:b/>
          <w:caps/>
          <w:sz w:val="36"/>
          <w:szCs w:val="36"/>
        </w:rPr>
        <w:t>7</w:t>
      </w:r>
    </w:p>
    <w:p w14:paraId="11CC1A70" w14:textId="77777777" w:rsidR="006B40FD" w:rsidRPr="00357D9C" w:rsidRDefault="006B40FD">
      <w:pPr>
        <w:rPr>
          <w:rFonts w:ascii="Arial" w:hAnsi="Arial" w:cs="Arial"/>
        </w:rPr>
      </w:pPr>
    </w:p>
    <w:p w14:paraId="5E1EF175" w14:textId="77777777" w:rsidR="00F6478D" w:rsidRPr="00357D9C" w:rsidRDefault="00F6478D">
      <w:pPr>
        <w:rPr>
          <w:rFonts w:ascii="Arial" w:hAnsi="Arial" w:cs="Arial"/>
        </w:rPr>
      </w:pPr>
    </w:p>
    <w:p w14:paraId="64220D3D" w14:textId="77777777" w:rsidR="003C71C2" w:rsidRPr="00357D9C" w:rsidRDefault="003C71C2">
      <w:pPr>
        <w:rPr>
          <w:rFonts w:ascii="Arial" w:hAnsi="Arial" w:cs="Arial"/>
        </w:rPr>
      </w:pPr>
    </w:p>
    <w:p w14:paraId="0962C10B" w14:textId="77777777" w:rsidR="003C71C2" w:rsidRPr="00357D9C" w:rsidRDefault="003C71C2">
      <w:pPr>
        <w:rPr>
          <w:rFonts w:ascii="Arial" w:hAnsi="Arial" w:cs="Arial"/>
        </w:rPr>
      </w:pPr>
    </w:p>
    <w:p w14:paraId="2C947B58" w14:textId="77777777" w:rsidR="003C71C2" w:rsidRPr="00357D9C" w:rsidRDefault="003C71C2">
      <w:pPr>
        <w:rPr>
          <w:rFonts w:ascii="Arial" w:hAnsi="Arial" w:cs="Arial"/>
        </w:rPr>
      </w:pPr>
    </w:p>
    <w:p w14:paraId="574CA939" w14:textId="77777777" w:rsidR="003C71C2" w:rsidRPr="00357D9C" w:rsidRDefault="003C71C2">
      <w:pPr>
        <w:rPr>
          <w:rFonts w:ascii="Arial" w:hAnsi="Arial" w:cs="Arial"/>
        </w:rPr>
      </w:pPr>
    </w:p>
    <w:p w14:paraId="3304C9C6" w14:textId="77777777" w:rsidR="00F6478D" w:rsidRPr="00357D9C" w:rsidRDefault="00F6478D">
      <w:pPr>
        <w:rPr>
          <w:rFonts w:ascii="Arial" w:hAnsi="Arial" w:cs="Arial"/>
        </w:rPr>
      </w:pPr>
    </w:p>
    <w:p w14:paraId="59BD7124" w14:textId="77777777" w:rsidR="00F6478D" w:rsidRPr="00357D9C" w:rsidRDefault="00F6478D">
      <w:pPr>
        <w:rPr>
          <w:rFonts w:ascii="Arial" w:hAnsi="Arial" w:cs="Arial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076"/>
        <w:gridCol w:w="851"/>
        <w:gridCol w:w="4112"/>
      </w:tblGrid>
      <w:tr w:rsidR="003C71C2" w:rsidRPr="00357D9C" w14:paraId="5CDE56DD" w14:textId="77777777" w:rsidTr="004759C2">
        <w:tc>
          <w:tcPr>
            <w:tcW w:w="4076" w:type="dxa"/>
          </w:tcPr>
          <w:p w14:paraId="53AA6578" w14:textId="77777777" w:rsidR="003C71C2" w:rsidRPr="00357D9C" w:rsidRDefault="003C71C2" w:rsidP="004759C2">
            <w:pPr>
              <w:rPr>
                <w:rFonts w:ascii="Arial" w:hAnsi="Arial" w:cs="Arial"/>
              </w:rPr>
            </w:pPr>
          </w:p>
          <w:p w14:paraId="4B037BF1" w14:textId="77777777" w:rsidR="003C71C2" w:rsidRPr="00357D9C" w:rsidRDefault="003C71C2" w:rsidP="004759C2">
            <w:pPr>
              <w:rPr>
                <w:rFonts w:ascii="Arial" w:hAnsi="Arial" w:cs="Arial"/>
              </w:rPr>
            </w:pPr>
          </w:p>
        </w:tc>
        <w:tc>
          <w:tcPr>
            <w:tcW w:w="851" w:type="dxa"/>
          </w:tcPr>
          <w:p w14:paraId="5FB6B41A" w14:textId="77777777" w:rsidR="003C71C2" w:rsidRPr="00357D9C" w:rsidRDefault="003C71C2" w:rsidP="004759C2">
            <w:pPr>
              <w:rPr>
                <w:rFonts w:ascii="Arial" w:hAnsi="Arial" w:cs="Arial"/>
              </w:rPr>
            </w:pPr>
          </w:p>
        </w:tc>
        <w:tc>
          <w:tcPr>
            <w:tcW w:w="4112" w:type="dxa"/>
            <w:tcBorders>
              <w:bottom w:val="single" w:sz="4" w:space="0" w:color="auto"/>
            </w:tcBorders>
          </w:tcPr>
          <w:p w14:paraId="7F282454" w14:textId="77777777" w:rsidR="003C71C2" w:rsidRPr="00357D9C" w:rsidRDefault="003C71C2" w:rsidP="004759C2">
            <w:pPr>
              <w:rPr>
                <w:rFonts w:ascii="Arial" w:hAnsi="Arial" w:cs="Arial"/>
              </w:rPr>
            </w:pPr>
          </w:p>
          <w:p w14:paraId="4206B762" w14:textId="77777777" w:rsidR="003C71C2" w:rsidRPr="00357D9C" w:rsidRDefault="003C71C2" w:rsidP="004759C2">
            <w:pPr>
              <w:rPr>
                <w:rFonts w:ascii="Arial" w:hAnsi="Arial" w:cs="Arial"/>
              </w:rPr>
            </w:pPr>
          </w:p>
          <w:p w14:paraId="16B5F0AA" w14:textId="77777777" w:rsidR="003C71C2" w:rsidRPr="00357D9C" w:rsidRDefault="003C71C2" w:rsidP="004759C2">
            <w:pPr>
              <w:rPr>
                <w:rFonts w:ascii="Arial" w:hAnsi="Arial" w:cs="Arial"/>
              </w:rPr>
            </w:pPr>
          </w:p>
        </w:tc>
      </w:tr>
      <w:tr w:rsidR="003C71C2" w:rsidRPr="00357D9C" w14:paraId="1B7A0E52" w14:textId="77777777" w:rsidTr="004759C2">
        <w:tc>
          <w:tcPr>
            <w:tcW w:w="4076" w:type="dxa"/>
          </w:tcPr>
          <w:p w14:paraId="58B74376" w14:textId="77777777" w:rsidR="003C71C2" w:rsidRPr="00357D9C" w:rsidRDefault="003C71C2" w:rsidP="004759C2">
            <w:pPr>
              <w:tabs>
                <w:tab w:val="left" w:pos="2506"/>
              </w:tabs>
              <w:spacing w:before="240"/>
              <w:rPr>
                <w:rFonts w:ascii="Arial" w:hAnsi="Arial" w:cs="Arial"/>
              </w:rPr>
            </w:pPr>
            <w:r w:rsidRPr="00357D9C">
              <w:rPr>
                <w:rFonts w:ascii="Arial" w:hAnsi="Arial" w:cs="Arial"/>
              </w:rPr>
              <w:tab/>
            </w:r>
          </w:p>
        </w:tc>
        <w:tc>
          <w:tcPr>
            <w:tcW w:w="851" w:type="dxa"/>
          </w:tcPr>
          <w:p w14:paraId="09A3E448" w14:textId="77777777" w:rsidR="003C71C2" w:rsidRPr="00357D9C" w:rsidRDefault="003C71C2" w:rsidP="004759C2">
            <w:pPr>
              <w:spacing w:before="24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12" w:type="dxa"/>
            <w:tcBorders>
              <w:top w:val="single" w:sz="4" w:space="0" w:color="auto"/>
            </w:tcBorders>
          </w:tcPr>
          <w:p w14:paraId="6F794C89" w14:textId="77777777" w:rsidR="003C71C2" w:rsidRPr="00357D9C" w:rsidRDefault="003C71C2" w:rsidP="004759C2">
            <w:pPr>
              <w:spacing w:before="24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57D9C">
              <w:rPr>
                <w:rFonts w:ascii="Arial" w:hAnsi="Arial" w:cs="Arial"/>
                <w:sz w:val="20"/>
                <w:szCs w:val="20"/>
              </w:rPr>
              <w:t>MUDr. Eugen Lešo</w:t>
            </w:r>
          </w:p>
        </w:tc>
      </w:tr>
      <w:tr w:rsidR="003C71C2" w:rsidRPr="00357D9C" w14:paraId="122A5AC0" w14:textId="77777777" w:rsidTr="004759C2">
        <w:tc>
          <w:tcPr>
            <w:tcW w:w="4076" w:type="dxa"/>
          </w:tcPr>
          <w:p w14:paraId="34841EA8" w14:textId="77777777" w:rsidR="003C71C2" w:rsidRPr="00357D9C" w:rsidRDefault="003C71C2" w:rsidP="004759C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</w:tcPr>
          <w:p w14:paraId="4B98D5B8" w14:textId="77777777" w:rsidR="003C71C2" w:rsidRPr="00357D9C" w:rsidRDefault="003C71C2" w:rsidP="004759C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12" w:type="dxa"/>
          </w:tcPr>
          <w:p w14:paraId="414BC0A5" w14:textId="77777777" w:rsidR="003C71C2" w:rsidRPr="00357D9C" w:rsidRDefault="003C71C2" w:rsidP="004759C2">
            <w:pPr>
              <w:jc w:val="center"/>
              <w:rPr>
                <w:rFonts w:ascii="Arial" w:hAnsi="Arial" w:cs="Arial"/>
              </w:rPr>
            </w:pPr>
            <w:r w:rsidRPr="00357D9C">
              <w:rPr>
                <w:rFonts w:ascii="Arial" w:hAnsi="Arial" w:cs="Arial"/>
                <w:sz w:val="20"/>
                <w:szCs w:val="20"/>
              </w:rPr>
              <w:t>Štatutárny zástupca - riaditeľ</w:t>
            </w:r>
          </w:p>
        </w:tc>
      </w:tr>
    </w:tbl>
    <w:p w14:paraId="7DE8454C" w14:textId="77777777" w:rsidR="00F6478D" w:rsidRPr="00357D9C" w:rsidRDefault="00F6478D">
      <w:pPr>
        <w:rPr>
          <w:rFonts w:ascii="Arial" w:hAnsi="Arial" w:cs="Arial"/>
        </w:rPr>
      </w:pPr>
    </w:p>
    <w:p w14:paraId="52B774BC" w14:textId="77777777" w:rsidR="00F6478D" w:rsidRPr="00357D9C" w:rsidRDefault="00F6478D">
      <w:pPr>
        <w:rPr>
          <w:rFonts w:ascii="Arial" w:hAnsi="Arial" w:cs="Arial"/>
        </w:rPr>
      </w:pPr>
    </w:p>
    <w:p w14:paraId="63064183" w14:textId="77777777" w:rsidR="006B40FD" w:rsidRPr="00357D9C" w:rsidRDefault="004515FF" w:rsidP="005B1FF8">
      <w:pPr>
        <w:rPr>
          <w:rFonts w:ascii="Arial" w:hAnsi="Arial" w:cs="Arial"/>
          <w:b/>
          <w:sz w:val="24"/>
          <w:szCs w:val="24"/>
        </w:rPr>
      </w:pPr>
      <w:bookmarkStart w:id="0" w:name="_Toc393885380"/>
      <w:r w:rsidRPr="00357D9C">
        <w:rPr>
          <w:rFonts w:ascii="Arial" w:hAnsi="Arial" w:cs="Arial"/>
          <w:b/>
          <w:sz w:val="24"/>
          <w:szCs w:val="24"/>
        </w:rPr>
        <w:lastRenderedPageBreak/>
        <w:t>Obsah</w:t>
      </w:r>
      <w:bookmarkEnd w:id="0"/>
    </w:p>
    <w:sdt>
      <w:sdtPr>
        <w:rPr>
          <w:rFonts w:ascii="Arial" w:eastAsiaTheme="minorHAnsi" w:hAnsi="Arial" w:cs="Arial"/>
          <w:b w:val="0"/>
          <w:bCs w:val="0"/>
          <w:color w:val="auto"/>
          <w:sz w:val="20"/>
          <w:szCs w:val="20"/>
          <w:lang w:val="sk-SK" w:eastAsia="en-US"/>
        </w:rPr>
        <w:id w:val="-1695373236"/>
        <w:docPartObj>
          <w:docPartGallery w:val="Table of Contents"/>
          <w:docPartUnique/>
        </w:docPartObj>
      </w:sdtPr>
      <w:sdtEndPr>
        <w:rPr>
          <w:noProof/>
        </w:rPr>
      </w:sdtEndPr>
      <w:sdtContent>
        <w:p w14:paraId="020C2A0B" w14:textId="77777777" w:rsidR="00387575" w:rsidRPr="0057238C" w:rsidRDefault="00387575">
          <w:pPr>
            <w:pStyle w:val="TOCHeading"/>
            <w:rPr>
              <w:rFonts w:ascii="Arial" w:hAnsi="Arial" w:cs="Arial"/>
              <w:sz w:val="20"/>
              <w:szCs w:val="20"/>
            </w:rPr>
          </w:pPr>
        </w:p>
        <w:p w14:paraId="156E7871" w14:textId="1BD85D68" w:rsidR="0057238C" w:rsidRPr="004F380D" w:rsidRDefault="00387575">
          <w:pPr>
            <w:pStyle w:val="TOC1"/>
            <w:rPr>
              <w:rFonts w:ascii="Arial" w:eastAsiaTheme="minorEastAsia" w:hAnsi="Arial" w:cs="Arial"/>
              <w:noProof/>
              <w:sz w:val="20"/>
              <w:szCs w:val="20"/>
              <w:lang w:eastAsia="sk-SK"/>
            </w:rPr>
          </w:pPr>
          <w:r w:rsidRPr="004F380D">
            <w:rPr>
              <w:rFonts w:ascii="Arial" w:hAnsi="Arial" w:cs="Arial"/>
              <w:sz w:val="20"/>
              <w:szCs w:val="20"/>
            </w:rPr>
            <w:fldChar w:fldCharType="begin"/>
          </w:r>
          <w:r w:rsidRPr="004F380D">
            <w:rPr>
              <w:rFonts w:ascii="Arial" w:hAnsi="Arial" w:cs="Arial"/>
              <w:sz w:val="20"/>
              <w:szCs w:val="20"/>
            </w:rPr>
            <w:instrText xml:space="preserve"> TOC \o "1-3" \h \z \u </w:instrText>
          </w:r>
          <w:r w:rsidRPr="004F380D">
            <w:rPr>
              <w:rFonts w:ascii="Arial" w:hAnsi="Arial" w:cs="Arial"/>
              <w:sz w:val="20"/>
              <w:szCs w:val="20"/>
            </w:rPr>
            <w:fldChar w:fldCharType="separate"/>
          </w:r>
          <w:hyperlink w:anchor="_Toc509559520" w:history="1">
            <w:r w:rsidR="0057238C" w:rsidRPr="004F380D">
              <w:rPr>
                <w:rStyle w:val="Hyperlink"/>
                <w:rFonts w:ascii="Arial" w:hAnsi="Arial" w:cs="Arial"/>
                <w:noProof/>
                <w:sz w:val="20"/>
                <w:szCs w:val="20"/>
              </w:rPr>
              <w:t>1.</w:t>
            </w:r>
            <w:r w:rsidR="0057238C" w:rsidRPr="004F380D">
              <w:rPr>
                <w:rFonts w:ascii="Arial" w:eastAsiaTheme="minorEastAsia" w:hAnsi="Arial" w:cs="Arial"/>
                <w:noProof/>
                <w:sz w:val="20"/>
                <w:szCs w:val="20"/>
                <w:lang w:eastAsia="sk-SK"/>
              </w:rPr>
              <w:tab/>
            </w:r>
            <w:r w:rsidR="0057238C" w:rsidRPr="004F380D">
              <w:rPr>
                <w:rStyle w:val="Hyperlink"/>
                <w:rFonts w:ascii="Arial" w:hAnsi="Arial" w:cs="Arial"/>
                <w:noProof/>
                <w:sz w:val="20"/>
                <w:szCs w:val="20"/>
              </w:rPr>
              <w:t>Základné údaje o Organizácii</w:t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tab/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begin"/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instrText xml:space="preserve"> PAGEREF _Toc509559520 \h </w:instrText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separate"/>
            </w:r>
            <w:r w:rsidR="005716AE">
              <w:rPr>
                <w:rFonts w:ascii="Arial" w:hAnsi="Arial" w:cs="Arial"/>
                <w:noProof/>
                <w:webHidden/>
                <w:sz w:val="20"/>
                <w:szCs w:val="20"/>
              </w:rPr>
              <w:t>2</w:t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4A0F3AC0" w14:textId="534B7BF0" w:rsidR="0057238C" w:rsidRPr="004F380D" w:rsidRDefault="005716AE">
          <w:pPr>
            <w:pStyle w:val="TOC2"/>
            <w:tabs>
              <w:tab w:val="left" w:pos="1320"/>
            </w:tabs>
            <w:rPr>
              <w:rFonts w:ascii="Arial" w:eastAsiaTheme="minorEastAsia" w:hAnsi="Arial" w:cs="Arial"/>
              <w:noProof/>
              <w:sz w:val="20"/>
              <w:szCs w:val="20"/>
              <w:lang w:eastAsia="sk-SK"/>
            </w:rPr>
          </w:pPr>
          <w:hyperlink w:anchor="_Toc509559521" w:history="1">
            <w:r w:rsidR="0057238C" w:rsidRPr="004F380D">
              <w:rPr>
                <w:rStyle w:val="Hyperlink"/>
                <w:rFonts w:ascii="Arial" w:hAnsi="Arial" w:cs="Arial"/>
                <w:noProof/>
                <w:sz w:val="20"/>
                <w:szCs w:val="20"/>
              </w:rPr>
              <w:t>1.1</w:t>
            </w:r>
            <w:r w:rsidR="0057238C" w:rsidRPr="004F380D">
              <w:rPr>
                <w:rFonts w:ascii="Arial" w:eastAsiaTheme="minorEastAsia" w:hAnsi="Arial" w:cs="Arial"/>
                <w:noProof/>
                <w:sz w:val="20"/>
                <w:szCs w:val="20"/>
                <w:lang w:eastAsia="sk-SK"/>
              </w:rPr>
              <w:tab/>
            </w:r>
            <w:r w:rsidR="0057238C" w:rsidRPr="004F380D">
              <w:rPr>
                <w:rStyle w:val="Hyperlink"/>
                <w:rFonts w:ascii="Arial" w:hAnsi="Arial" w:cs="Arial"/>
                <w:noProof/>
                <w:sz w:val="20"/>
                <w:szCs w:val="20"/>
              </w:rPr>
              <w:t>Predmet činnosti</w:t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tab/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begin"/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instrText xml:space="preserve"> PAGEREF _Toc509559521 \h </w:instrText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webHidden/>
                <w:sz w:val="20"/>
                <w:szCs w:val="20"/>
              </w:rPr>
              <w:t>2</w:t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454DBE54" w14:textId="245F05C1" w:rsidR="0057238C" w:rsidRPr="004F380D" w:rsidRDefault="005716AE">
          <w:pPr>
            <w:pStyle w:val="TOC2"/>
            <w:tabs>
              <w:tab w:val="left" w:pos="1320"/>
            </w:tabs>
            <w:rPr>
              <w:rFonts w:ascii="Arial" w:eastAsiaTheme="minorEastAsia" w:hAnsi="Arial" w:cs="Arial"/>
              <w:noProof/>
              <w:sz w:val="20"/>
              <w:szCs w:val="20"/>
              <w:lang w:eastAsia="sk-SK"/>
            </w:rPr>
          </w:pPr>
          <w:hyperlink w:anchor="_Toc509559522" w:history="1">
            <w:r w:rsidR="0057238C" w:rsidRPr="004F380D">
              <w:rPr>
                <w:rStyle w:val="Hyperlink"/>
                <w:rFonts w:ascii="Arial" w:hAnsi="Arial" w:cs="Arial"/>
                <w:noProof/>
                <w:sz w:val="20"/>
                <w:szCs w:val="20"/>
              </w:rPr>
              <w:t>1.2</w:t>
            </w:r>
            <w:r w:rsidR="0057238C" w:rsidRPr="004F380D">
              <w:rPr>
                <w:rFonts w:ascii="Arial" w:eastAsiaTheme="minorEastAsia" w:hAnsi="Arial" w:cs="Arial"/>
                <w:noProof/>
                <w:sz w:val="20"/>
                <w:szCs w:val="20"/>
                <w:lang w:eastAsia="sk-SK"/>
              </w:rPr>
              <w:tab/>
            </w:r>
            <w:r w:rsidR="0057238C" w:rsidRPr="004F380D">
              <w:rPr>
                <w:rStyle w:val="Hyperlink"/>
                <w:rFonts w:ascii="Arial" w:hAnsi="Arial" w:cs="Arial"/>
                <w:noProof/>
                <w:sz w:val="20"/>
                <w:szCs w:val="20"/>
              </w:rPr>
              <w:t>Členovia orgánov</w:t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tab/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begin"/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instrText xml:space="preserve"> PAGEREF _Toc509559522 \h </w:instrText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webHidden/>
                <w:sz w:val="20"/>
                <w:szCs w:val="20"/>
              </w:rPr>
              <w:t>3</w:t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528B698B" w14:textId="526C308F" w:rsidR="0057238C" w:rsidRPr="004F380D" w:rsidRDefault="005716AE">
          <w:pPr>
            <w:pStyle w:val="TOC2"/>
            <w:tabs>
              <w:tab w:val="left" w:pos="1320"/>
            </w:tabs>
            <w:rPr>
              <w:rFonts w:ascii="Arial" w:eastAsiaTheme="minorEastAsia" w:hAnsi="Arial" w:cs="Arial"/>
              <w:noProof/>
              <w:sz w:val="20"/>
              <w:szCs w:val="20"/>
              <w:lang w:eastAsia="sk-SK"/>
            </w:rPr>
          </w:pPr>
          <w:hyperlink w:anchor="_Toc509559523" w:history="1">
            <w:r w:rsidR="0057238C" w:rsidRPr="004F380D">
              <w:rPr>
                <w:rStyle w:val="Hyperlink"/>
                <w:rFonts w:ascii="Arial" w:hAnsi="Arial" w:cs="Arial"/>
                <w:noProof/>
                <w:sz w:val="20"/>
                <w:szCs w:val="20"/>
              </w:rPr>
              <w:t>1.3</w:t>
            </w:r>
            <w:r w:rsidR="0057238C" w:rsidRPr="004F380D">
              <w:rPr>
                <w:rFonts w:ascii="Arial" w:eastAsiaTheme="minorEastAsia" w:hAnsi="Arial" w:cs="Arial"/>
                <w:noProof/>
                <w:sz w:val="20"/>
                <w:szCs w:val="20"/>
                <w:lang w:eastAsia="sk-SK"/>
              </w:rPr>
              <w:tab/>
            </w:r>
            <w:r w:rsidR="0057238C" w:rsidRPr="004F380D">
              <w:rPr>
                <w:rStyle w:val="Hyperlink"/>
                <w:rFonts w:ascii="Arial" w:hAnsi="Arial" w:cs="Arial"/>
                <w:noProof/>
                <w:sz w:val="20"/>
                <w:szCs w:val="20"/>
              </w:rPr>
              <w:t>Organizačná zložka v zahraničí</w:t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tab/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begin"/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instrText xml:space="preserve"> PAGEREF _Toc509559523 \h </w:instrText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webHidden/>
                <w:sz w:val="20"/>
                <w:szCs w:val="20"/>
              </w:rPr>
              <w:t>3</w:t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495CC8D8" w14:textId="153EAA61" w:rsidR="0057238C" w:rsidRPr="004F380D" w:rsidRDefault="005716AE">
          <w:pPr>
            <w:pStyle w:val="TOC2"/>
            <w:tabs>
              <w:tab w:val="left" w:pos="1320"/>
            </w:tabs>
            <w:rPr>
              <w:rFonts w:ascii="Arial" w:eastAsiaTheme="minorEastAsia" w:hAnsi="Arial" w:cs="Arial"/>
              <w:noProof/>
              <w:sz w:val="20"/>
              <w:szCs w:val="20"/>
              <w:lang w:eastAsia="sk-SK"/>
            </w:rPr>
          </w:pPr>
          <w:hyperlink w:anchor="_Toc509559524" w:history="1">
            <w:r w:rsidR="0057238C" w:rsidRPr="004F380D">
              <w:rPr>
                <w:rStyle w:val="Hyperlink"/>
                <w:rFonts w:ascii="Arial" w:hAnsi="Arial" w:cs="Arial"/>
                <w:noProof/>
                <w:sz w:val="20"/>
                <w:szCs w:val="20"/>
              </w:rPr>
              <w:t>1.4</w:t>
            </w:r>
            <w:r w:rsidR="0057238C" w:rsidRPr="004F380D">
              <w:rPr>
                <w:rFonts w:ascii="Arial" w:eastAsiaTheme="minorEastAsia" w:hAnsi="Arial" w:cs="Arial"/>
                <w:noProof/>
                <w:sz w:val="20"/>
                <w:szCs w:val="20"/>
                <w:lang w:eastAsia="sk-SK"/>
              </w:rPr>
              <w:tab/>
            </w:r>
            <w:r w:rsidR="0057238C" w:rsidRPr="004F380D">
              <w:rPr>
                <w:rStyle w:val="Hyperlink"/>
                <w:rFonts w:ascii="Arial" w:hAnsi="Arial" w:cs="Arial"/>
                <w:noProof/>
                <w:sz w:val="20"/>
                <w:szCs w:val="20"/>
              </w:rPr>
              <w:t>Zamestnanci</w:t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tab/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begin"/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instrText xml:space="preserve"> PAGEREF _Toc509559524 \h </w:instrText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webHidden/>
                <w:sz w:val="20"/>
                <w:szCs w:val="20"/>
              </w:rPr>
              <w:t>3</w:t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0791EE06" w14:textId="6434C0A5" w:rsidR="0057238C" w:rsidRPr="004F380D" w:rsidRDefault="005716AE">
          <w:pPr>
            <w:pStyle w:val="TOC1"/>
            <w:rPr>
              <w:rFonts w:ascii="Arial" w:eastAsiaTheme="minorEastAsia" w:hAnsi="Arial" w:cs="Arial"/>
              <w:noProof/>
              <w:sz w:val="20"/>
              <w:szCs w:val="20"/>
              <w:lang w:eastAsia="sk-SK"/>
            </w:rPr>
          </w:pPr>
          <w:hyperlink w:anchor="_Toc509559525" w:history="1">
            <w:r w:rsidR="0057238C" w:rsidRPr="004F380D">
              <w:rPr>
                <w:rStyle w:val="Hyperlink"/>
                <w:rFonts w:ascii="Arial" w:hAnsi="Arial" w:cs="Arial"/>
                <w:noProof/>
                <w:sz w:val="20"/>
                <w:szCs w:val="20"/>
              </w:rPr>
              <w:t>2.</w:t>
            </w:r>
            <w:r w:rsidR="0057238C" w:rsidRPr="004F380D">
              <w:rPr>
                <w:rFonts w:ascii="Arial" w:eastAsiaTheme="minorEastAsia" w:hAnsi="Arial" w:cs="Arial"/>
                <w:noProof/>
                <w:sz w:val="20"/>
                <w:szCs w:val="20"/>
                <w:lang w:eastAsia="sk-SK"/>
              </w:rPr>
              <w:tab/>
            </w:r>
            <w:r w:rsidR="0057238C" w:rsidRPr="004F380D">
              <w:rPr>
                <w:rStyle w:val="Hyperlink"/>
                <w:rFonts w:ascii="Arial" w:hAnsi="Arial" w:cs="Arial"/>
                <w:noProof/>
                <w:sz w:val="20"/>
                <w:szCs w:val="20"/>
              </w:rPr>
              <w:t>Vývoj činnosti, finančná situácia Organizácie a doplňujúce informácie o uplynulom vývoji hospodárenia</w:t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tab/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begin"/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instrText xml:space="preserve"> PAGEREF _Toc509559525 \h </w:instrText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webHidden/>
                <w:sz w:val="20"/>
                <w:szCs w:val="20"/>
              </w:rPr>
              <w:t>4</w:t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046510B5" w14:textId="2AF51129" w:rsidR="0057238C" w:rsidRPr="004F380D" w:rsidRDefault="005716AE">
          <w:pPr>
            <w:pStyle w:val="TOC2"/>
            <w:tabs>
              <w:tab w:val="left" w:pos="1320"/>
            </w:tabs>
            <w:rPr>
              <w:rFonts w:ascii="Arial" w:eastAsiaTheme="minorEastAsia" w:hAnsi="Arial" w:cs="Arial"/>
              <w:noProof/>
              <w:sz w:val="20"/>
              <w:szCs w:val="20"/>
              <w:lang w:eastAsia="sk-SK"/>
            </w:rPr>
          </w:pPr>
          <w:hyperlink w:anchor="_Toc509559526" w:history="1">
            <w:r w:rsidR="0057238C" w:rsidRPr="004F380D">
              <w:rPr>
                <w:rStyle w:val="Hyperlink"/>
                <w:rFonts w:ascii="Arial" w:hAnsi="Arial" w:cs="Arial"/>
                <w:noProof/>
                <w:sz w:val="20"/>
                <w:szCs w:val="20"/>
              </w:rPr>
              <w:t>2.1</w:t>
            </w:r>
            <w:r w:rsidR="0057238C" w:rsidRPr="004F380D">
              <w:rPr>
                <w:rFonts w:ascii="Arial" w:eastAsiaTheme="minorEastAsia" w:hAnsi="Arial" w:cs="Arial"/>
                <w:noProof/>
                <w:sz w:val="20"/>
                <w:szCs w:val="20"/>
                <w:lang w:eastAsia="sk-SK"/>
              </w:rPr>
              <w:tab/>
            </w:r>
            <w:r w:rsidR="0057238C" w:rsidRPr="004F380D">
              <w:rPr>
                <w:rStyle w:val="Hyperlink"/>
                <w:rFonts w:ascii="Arial" w:hAnsi="Arial" w:cs="Arial"/>
                <w:noProof/>
                <w:sz w:val="20"/>
                <w:szCs w:val="20"/>
              </w:rPr>
              <w:t>Vývoj činnosti</w:t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tab/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begin"/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instrText xml:space="preserve"> PAGEREF _Toc509559526 \h </w:instrText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webHidden/>
                <w:sz w:val="20"/>
                <w:szCs w:val="20"/>
              </w:rPr>
              <w:t>4</w:t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343EAFE5" w14:textId="4A353C79" w:rsidR="0057238C" w:rsidRPr="004F380D" w:rsidRDefault="005716AE">
          <w:pPr>
            <w:pStyle w:val="TOC2"/>
            <w:tabs>
              <w:tab w:val="left" w:pos="1320"/>
            </w:tabs>
            <w:rPr>
              <w:rFonts w:ascii="Arial" w:eastAsiaTheme="minorEastAsia" w:hAnsi="Arial" w:cs="Arial"/>
              <w:noProof/>
              <w:sz w:val="20"/>
              <w:szCs w:val="20"/>
              <w:lang w:eastAsia="sk-SK"/>
            </w:rPr>
          </w:pPr>
          <w:hyperlink w:anchor="_Toc509559527" w:history="1">
            <w:r w:rsidR="0057238C" w:rsidRPr="004F380D">
              <w:rPr>
                <w:rStyle w:val="Hyperlink"/>
                <w:rFonts w:ascii="Arial" w:hAnsi="Arial" w:cs="Arial"/>
                <w:noProof/>
                <w:sz w:val="20"/>
                <w:szCs w:val="20"/>
              </w:rPr>
              <w:t>2.2</w:t>
            </w:r>
            <w:r w:rsidR="0057238C" w:rsidRPr="004F380D">
              <w:rPr>
                <w:rFonts w:ascii="Arial" w:eastAsiaTheme="minorEastAsia" w:hAnsi="Arial" w:cs="Arial"/>
                <w:noProof/>
                <w:sz w:val="20"/>
                <w:szCs w:val="20"/>
                <w:lang w:eastAsia="sk-SK"/>
              </w:rPr>
              <w:tab/>
            </w:r>
            <w:r w:rsidR="0057238C" w:rsidRPr="004F380D">
              <w:rPr>
                <w:rStyle w:val="Hyperlink"/>
                <w:rFonts w:ascii="Arial" w:hAnsi="Arial" w:cs="Arial"/>
                <w:noProof/>
                <w:sz w:val="20"/>
                <w:szCs w:val="20"/>
              </w:rPr>
              <w:t>Hlavné ekonomické ukazovatele</w:t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tab/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begin"/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instrText xml:space="preserve"> PAGEREF _Toc509559527 \h </w:instrText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webHidden/>
                <w:sz w:val="20"/>
                <w:szCs w:val="20"/>
              </w:rPr>
              <w:t>4</w:t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63EEAA3F" w14:textId="3906CE2B" w:rsidR="0057238C" w:rsidRPr="004F380D" w:rsidRDefault="005716AE">
          <w:pPr>
            <w:pStyle w:val="TOC2"/>
            <w:tabs>
              <w:tab w:val="left" w:pos="1320"/>
            </w:tabs>
            <w:rPr>
              <w:rFonts w:ascii="Arial" w:eastAsiaTheme="minorEastAsia" w:hAnsi="Arial" w:cs="Arial"/>
              <w:noProof/>
              <w:sz w:val="20"/>
              <w:szCs w:val="20"/>
              <w:lang w:eastAsia="sk-SK"/>
            </w:rPr>
          </w:pPr>
          <w:hyperlink w:anchor="_Toc509559528" w:history="1">
            <w:r w:rsidR="0057238C" w:rsidRPr="004F380D">
              <w:rPr>
                <w:rStyle w:val="Hyperlink"/>
                <w:rFonts w:ascii="Arial" w:hAnsi="Arial" w:cs="Arial"/>
                <w:noProof/>
                <w:sz w:val="20"/>
                <w:szCs w:val="20"/>
              </w:rPr>
              <w:t>2.3</w:t>
            </w:r>
            <w:r w:rsidR="0057238C" w:rsidRPr="004F380D">
              <w:rPr>
                <w:rFonts w:ascii="Arial" w:eastAsiaTheme="minorEastAsia" w:hAnsi="Arial" w:cs="Arial"/>
                <w:noProof/>
                <w:sz w:val="20"/>
                <w:szCs w:val="20"/>
                <w:lang w:eastAsia="sk-SK"/>
              </w:rPr>
              <w:tab/>
            </w:r>
            <w:r w:rsidR="0057238C" w:rsidRPr="004F380D">
              <w:rPr>
                <w:rStyle w:val="Hyperlink"/>
                <w:rFonts w:ascii="Arial" w:hAnsi="Arial" w:cs="Arial"/>
                <w:noProof/>
                <w:sz w:val="20"/>
                <w:szCs w:val="20"/>
              </w:rPr>
              <w:t>Ukazovatele finančnej situácie</w:t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tab/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begin"/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instrText xml:space="preserve"> PAGEREF _Toc509559528 \h </w:instrText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webHidden/>
                <w:sz w:val="20"/>
                <w:szCs w:val="20"/>
              </w:rPr>
              <w:t>5</w:t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56062CB8" w14:textId="04922107" w:rsidR="0057238C" w:rsidRPr="004F380D" w:rsidRDefault="005716AE">
          <w:pPr>
            <w:pStyle w:val="TOC2"/>
            <w:tabs>
              <w:tab w:val="left" w:pos="1320"/>
            </w:tabs>
            <w:rPr>
              <w:rFonts w:ascii="Arial" w:eastAsiaTheme="minorEastAsia" w:hAnsi="Arial" w:cs="Arial"/>
              <w:noProof/>
              <w:sz w:val="20"/>
              <w:szCs w:val="20"/>
              <w:lang w:eastAsia="sk-SK"/>
            </w:rPr>
          </w:pPr>
          <w:hyperlink w:anchor="_Toc509559529" w:history="1">
            <w:r w:rsidR="0057238C" w:rsidRPr="004F380D">
              <w:rPr>
                <w:rStyle w:val="Hyperlink"/>
                <w:rFonts w:ascii="Arial" w:hAnsi="Arial" w:cs="Arial"/>
                <w:noProof/>
                <w:sz w:val="20"/>
                <w:szCs w:val="20"/>
              </w:rPr>
              <w:t>2.4</w:t>
            </w:r>
            <w:r w:rsidR="0057238C" w:rsidRPr="004F380D">
              <w:rPr>
                <w:rFonts w:ascii="Arial" w:eastAsiaTheme="minorEastAsia" w:hAnsi="Arial" w:cs="Arial"/>
                <w:noProof/>
                <w:sz w:val="20"/>
                <w:szCs w:val="20"/>
                <w:lang w:eastAsia="sk-SK"/>
              </w:rPr>
              <w:tab/>
            </w:r>
            <w:r w:rsidR="0057238C" w:rsidRPr="004F380D">
              <w:rPr>
                <w:rStyle w:val="Hyperlink"/>
                <w:rFonts w:ascii="Arial" w:hAnsi="Arial" w:cs="Arial"/>
                <w:noProof/>
                <w:sz w:val="20"/>
                <w:szCs w:val="20"/>
              </w:rPr>
              <w:t>Ukazovatele efektívnosti hospodárenia</w:t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tab/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begin"/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instrText xml:space="preserve"> PAGEREF _Toc509559529 \h </w:instrText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webHidden/>
                <w:sz w:val="20"/>
                <w:szCs w:val="20"/>
              </w:rPr>
              <w:t>5</w:t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45EE7605" w14:textId="08E1F0CC" w:rsidR="0057238C" w:rsidRPr="004F380D" w:rsidRDefault="005716AE">
          <w:pPr>
            <w:pStyle w:val="TOC2"/>
            <w:tabs>
              <w:tab w:val="left" w:pos="1320"/>
            </w:tabs>
            <w:rPr>
              <w:rFonts w:ascii="Arial" w:eastAsiaTheme="minorEastAsia" w:hAnsi="Arial" w:cs="Arial"/>
              <w:noProof/>
              <w:sz w:val="20"/>
              <w:szCs w:val="20"/>
              <w:lang w:eastAsia="sk-SK"/>
            </w:rPr>
          </w:pPr>
          <w:hyperlink w:anchor="_Toc509559530" w:history="1">
            <w:r w:rsidR="0057238C" w:rsidRPr="004F380D">
              <w:rPr>
                <w:rStyle w:val="Hyperlink"/>
                <w:rFonts w:ascii="Arial" w:hAnsi="Arial" w:cs="Arial"/>
                <w:noProof/>
                <w:sz w:val="20"/>
                <w:szCs w:val="20"/>
              </w:rPr>
              <w:t>2.5</w:t>
            </w:r>
            <w:r w:rsidR="0057238C" w:rsidRPr="004F380D">
              <w:rPr>
                <w:rFonts w:ascii="Arial" w:eastAsiaTheme="minorEastAsia" w:hAnsi="Arial" w:cs="Arial"/>
                <w:noProof/>
                <w:sz w:val="20"/>
                <w:szCs w:val="20"/>
                <w:lang w:eastAsia="sk-SK"/>
              </w:rPr>
              <w:tab/>
            </w:r>
            <w:r w:rsidR="0057238C" w:rsidRPr="004F380D">
              <w:rPr>
                <w:rStyle w:val="Hyperlink"/>
                <w:rFonts w:ascii="Arial" w:hAnsi="Arial" w:cs="Arial"/>
                <w:noProof/>
                <w:sz w:val="20"/>
                <w:szCs w:val="20"/>
              </w:rPr>
              <w:t>Investičná činnosť</w:t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tab/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begin"/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instrText xml:space="preserve"> PAGEREF _Toc509559530 \h </w:instrText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webHidden/>
                <w:sz w:val="20"/>
                <w:szCs w:val="20"/>
              </w:rPr>
              <w:t>8</w:t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68327C39" w14:textId="76F0220C" w:rsidR="0057238C" w:rsidRPr="004F380D" w:rsidRDefault="005716AE">
          <w:pPr>
            <w:pStyle w:val="TOC2"/>
            <w:tabs>
              <w:tab w:val="left" w:pos="1320"/>
            </w:tabs>
            <w:rPr>
              <w:rFonts w:ascii="Arial" w:eastAsiaTheme="minorEastAsia" w:hAnsi="Arial" w:cs="Arial"/>
              <w:noProof/>
              <w:sz w:val="20"/>
              <w:szCs w:val="20"/>
              <w:lang w:eastAsia="sk-SK"/>
            </w:rPr>
          </w:pPr>
          <w:hyperlink w:anchor="_Toc509559531" w:history="1">
            <w:r w:rsidR="0057238C" w:rsidRPr="004F380D">
              <w:rPr>
                <w:rStyle w:val="Hyperlink"/>
                <w:rFonts w:ascii="Arial" w:hAnsi="Arial" w:cs="Arial"/>
                <w:noProof/>
                <w:sz w:val="20"/>
                <w:szCs w:val="20"/>
              </w:rPr>
              <w:t>2.6</w:t>
            </w:r>
            <w:r w:rsidR="0057238C" w:rsidRPr="004F380D">
              <w:rPr>
                <w:rFonts w:ascii="Arial" w:eastAsiaTheme="minorEastAsia" w:hAnsi="Arial" w:cs="Arial"/>
                <w:noProof/>
                <w:sz w:val="20"/>
                <w:szCs w:val="20"/>
                <w:lang w:eastAsia="sk-SK"/>
              </w:rPr>
              <w:tab/>
            </w:r>
            <w:r w:rsidR="0057238C" w:rsidRPr="004F380D">
              <w:rPr>
                <w:rStyle w:val="Hyperlink"/>
                <w:rFonts w:ascii="Arial" w:hAnsi="Arial" w:cs="Arial"/>
                <w:noProof/>
                <w:sz w:val="20"/>
                <w:szCs w:val="20"/>
              </w:rPr>
              <w:t>Náklady na činnosť v oblasti výskumu a vývoja</w:t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tab/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begin"/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instrText xml:space="preserve"> PAGEREF _Toc509559531 \h </w:instrText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webHidden/>
                <w:sz w:val="20"/>
                <w:szCs w:val="20"/>
              </w:rPr>
              <w:t>8</w:t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73D491D0" w14:textId="58FD2396" w:rsidR="0057238C" w:rsidRPr="004F380D" w:rsidRDefault="005716AE">
          <w:pPr>
            <w:pStyle w:val="TOC1"/>
            <w:rPr>
              <w:rFonts w:ascii="Arial" w:eastAsiaTheme="minorEastAsia" w:hAnsi="Arial" w:cs="Arial"/>
              <w:noProof/>
              <w:sz w:val="20"/>
              <w:szCs w:val="20"/>
              <w:lang w:eastAsia="sk-SK"/>
            </w:rPr>
          </w:pPr>
          <w:hyperlink w:anchor="_Toc509559532" w:history="1">
            <w:r w:rsidR="0057238C" w:rsidRPr="004F380D">
              <w:rPr>
                <w:rStyle w:val="Hyperlink"/>
                <w:rFonts w:ascii="Arial" w:hAnsi="Arial" w:cs="Arial"/>
                <w:noProof/>
                <w:sz w:val="20"/>
                <w:szCs w:val="20"/>
              </w:rPr>
              <w:t>3.</w:t>
            </w:r>
            <w:r w:rsidR="0057238C" w:rsidRPr="004F380D">
              <w:rPr>
                <w:rFonts w:ascii="Arial" w:eastAsiaTheme="minorEastAsia" w:hAnsi="Arial" w:cs="Arial"/>
                <w:noProof/>
                <w:sz w:val="20"/>
                <w:szCs w:val="20"/>
                <w:lang w:eastAsia="sk-SK"/>
              </w:rPr>
              <w:tab/>
            </w:r>
            <w:r w:rsidR="0057238C" w:rsidRPr="004F380D">
              <w:rPr>
                <w:rStyle w:val="Hyperlink"/>
                <w:rFonts w:ascii="Arial" w:hAnsi="Arial" w:cs="Arial"/>
                <w:noProof/>
                <w:sz w:val="20"/>
                <w:szCs w:val="20"/>
              </w:rPr>
              <w:t>Predpokladaný budúci vývoj činnosti Organizácie</w:t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tab/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begin"/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instrText xml:space="preserve"> PAGEREF _Toc509559532 \h </w:instrText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webHidden/>
                <w:sz w:val="20"/>
                <w:szCs w:val="20"/>
              </w:rPr>
              <w:t>8</w:t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3CEAC31C" w14:textId="3186F0DD" w:rsidR="0057238C" w:rsidRPr="004F380D" w:rsidRDefault="005716AE">
          <w:pPr>
            <w:pStyle w:val="TOC1"/>
            <w:rPr>
              <w:rFonts w:ascii="Arial" w:eastAsiaTheme="minorEastAsia" w:hAnsi="Arial" w:cs="Arial"/>
              <w:noProof/>
              <w:sz w:val="20"/>
              <w:szCs w:val="20"/>
              <w:lang w:eastAsia="sk-SK"/>
            </w:rPr>
          </w:pPr>
          <w:hyperlink w:anchor="_Toc509559533" w:history="1">
            <w:r w:rsidR="0057238C" w:rsidRPr="004F380D">
              <w:rPr>
                <w:rStyle w:val="Hyperlink"/>
                <w:rFonts w:ascii="Arial" w:hAnsi="Arial" w:cs="Arial"/>
                <w:noProof/>
                <w:sz w:val="20"/>
                <w:szCs w:val="20"/>
              </w:rPr>
              <w:t>4.</w:t>
            </w:r>
            <w:r w:rsidR="0057238C" w:rsidRPr="004F380D">
              <w:rPr>
                <w:rFonts w:ascii="Arial" w:eastAsiaTheme="minorEastAsia" w:hAnsi="Arial" w:cs="Arial"/>
                <w:noProof/>
                <w:sz w:val="20"/>
                <w:szCs w:val="20"/>
                <w:lang w:eastAsia="sk-SK"/>
              </w:rPr>
              <w:tab/>
            </w:r>
            <w:r w:rsidR="0057238C" w:rsidRPr="004F380D">
              <w:rPr>
                <w:rStyle w:val="Hyperlink"/>
                <w:rFonts w:ascii="Arial" w:hAnsi="Arial" w:cs="Arial"/>
                <w:noProof/>
                <w:sz w:val="20"/>
                <w:szCs w:val="20"/>
              </w:rPr>
              <w:t>Návrh na rozdelenie zisku</w:t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tab/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begin"/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instrText xml:space="preserve"> PAGEREF _Toc509559533 \h </w:instrText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webHidden/>
                <w:sz w:val="20"/>
                <w:szCs w:val="20"/>
              </w:rPr>
              <w:t>8</w:t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154BEE67" w14:textId="73A8F7D0" w:rsidR="0057238C" w:rsidRPr="004F380D" w:rsidRDefault="005716AE">
          <w:pPr>
            <w:pStyle w:val="TOC1"/>
            <w:rPr>
              <w:rFonts w:ascii="Arial" w:eastAsiaTheme="minorEastAsia" w:hAnsi="Arial" w:cs="Arial"/>
              <w:noProof/>
              <w:sz w:val="20"/>
              <w:szCs w:val="20"/>
              <w:lang w:eastAsia="sk-SK"/>
            </w:rPr>
          </w:pPr>
          <w:hyperlink w:anchor="_Toc509559534" w:history="1">
            <w:r w:rsidR="0057238C" w:rsidRPr="004F380D">
              <w:rPr>
                <w:rStyle w:val="Hyperlink"/>
                <w:rFonts w:ascii="Arial" w:hAnsi="Arial" w:cs="Arial"/>
                <w:noProof/>
                <w:sz w:val="20"/>
                <w:szCs w:val="20"/>
              </w:rPr>
              <w:t>5.</w:t>
            </w:r>
            <w:r w:rsidR="0057238C" w:rsidRPr="004F380D">
              <w:rPr>
                <w:rFonts w:ascii="Arial" w:eastAsiaTheme="minorEastAsia" w:hAnsi="Arial" w:cs="Arial"/>
                <w:noProof/>
                <w:sz w:val="20"/>
                <w:szCs w:val="20"/>
                <w:lang w:eastAsia="sk-SK"/>
              </w:rPr>
              <w:tab/>
            </w:r>
            <w:r w:rsidR="0057238C" w:rsidRPr="004F380D">
              <w:rPr>
                <w:rStyle w:val="Hyperlink"/>
                <w:rFonts w:ascii="Arial" w:hAnsi="Arial" w:cs="Arial"/>
                <w:noProof/>
                <w:sz w:val="20"/>
                <w:szCs w:val="20"/>
              </w:rPr>
              <w:t>Udalosti osobitného významu, ktoré nastali po skončení účtovného obdobia, za ktoré sa vyhotovuje výročná správa</w:t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tab/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begin"/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instrText xml:space="preserve"> PAGEREF _Toc509559534 \h </w:instrText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webHidden/>
                <w:sz w:val="20"/>
                <w:szCs w:val="20"/>
              </w:rPr>
              <w:t>8</w:t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1D05A81B" w14:textId="676E4A6E" w:rsidR="0057238C" w:rsidRPr="004F380D" w:rsidRDefault="005716AE">
          <w:pPr>
            <w:pStyle w:val="TOC1"/>
            <w:rPr>
              <w:rFonts w:ascii="Arial" w:eastAsiaTheme="minorEastAsia" w:hAnsi="Arial" w:cs="Arial"/>
              <w:noProof/>
              <w:sz w:val="20"/>
              <w:szCs w:val="20"/>
              <w:lang w:eastAsia="sk-SK"/>
            </w:rPr>
          </w:pPr>
          <w:hyperlink w:anchor="_Toc509559535" w:history="1">
            <w:r w:rsidR="0057238C" w:rsidRPr="004F380D">
              <w:rPr>
                <w:rStyle w:val="Hyperlink"/>
                <w:rFonts w:ascii="Arial" w:hAnsi="Arial" w:cs="Arial"/>
                <w:noProof/>
                <w:sz w:val="20"/>
                <w:szCs w:val="20"/>
              </w:rPr>
              <w:t>6.</w:t>
            </w:r>
            <w:r w:rsidR="0057238C" w:rsidRPr="004F380D">
              <w:rPr>
                <w:rFonts w:ascii="Arial" w:eastAsiaTheme="minorEastAsia" w:hAnsi="Arial" w:cs="Arial"/>
                <w:noProof/>
                <w:sz w:val="20"/>
                <w:szCs w:val="20"/>
                <w:lang w:eastAsia="sk-SK"/>
              </w:rPr>
              <w:tab/>
            </w:r>
            <w:r w:rsidR="0057238C" w:rsidRPr="004F380D">
              <w:rPr>
                <w:rStyle w:val="Hyperlink"/>
                <w:rFonts w:ascii="Arial" w:hAnsi="Arial" w:cs="Arial"/>
                <w:noProof/>
                <w:sz w:val="20"/>
                <w:szCs w:val="20"/>
              </w:rPr>
              <w:t>Nadobudnutie vlastných akcií, dočasných listov, obchodných podielov a akcií, dočasných listov a obchodných podielov materskej účtovnej jednotky</w:t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tab/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begin"/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instrText xml:space="preserve"> PAGEREF _Toc509559535 \h </w:instrText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webHidden/>
                <w:sz w:val="20"/>
                <w:szCs w:val="20"/>
              </w:rPr>
              <w:t>8</w:t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7D0EE09B" w14:textId="7F442C6D" w:rsidR="0057238C" w:rsidRPr="004F380D" w:rsidRDefault="005716AE">
          <w:pPr>
            <w:pStyle w:val="TOC1"/>
            <w:rPr>
              <w:rFonts w:ascii="Arial" w:eastAsiaTheme="minorEastAsia" w:hAnsi="Arial" w:cs="Arial"/>
              <w:noProof/>
              <w:sz w:val="20"/>
              <w:szCs w:val="20"/>
              <w:lang w:eastAsia="sk-SK"/>
            </w:rPr>
          </w:pPr>
          <w:hyperlink w:anchor="_Toc509559536" w:history="1">
            <w:r w:rsidR="0057238C" w:rsidRPr="004F380D">
              <w:rPr>
                <w:rStyle w:val="Hyperlink"/>
                <w:rFonts w:ascii="Arial" w:hAnsi="Arial" w:cs="Arial"/>
                <w:noProof/>
                <w:sz w:val="20"/>
                <w:szCs w:val="20"/>
              </w:rPr>
              <w:t>7.</w:t>
            </w:r>
            <w:r w:rsidR="0057238C" w:rsidRPr="004F380D">
              <w:rPr>
                <w:rFonts w:ascii="Arial" w:eastAsiaTheme="minorEastAsia" w:hAnsi="Arial" w:cs="Arial"/>
                <w:noProof/>
                <w:sz w:val="20"/>
                <w:szCs w:val="20"/>
                <w:lang w:eastAsia="sk-SK"/>
              </w:rPr>
              <w:tab/>
            </w:r>
            <w:r w:rsidR="0057238C" w:rsidRPr="004F380D">
              <w:rPr>
                <w:rStyle w:val="Hyperlink"/>
                <w:rFonts w:ascii="Arial" w:hAnsi="Arial" w:cs="Arial"/>
                <w:noProof/>
                <w:sz w:val="20"/>
                <w:szCs w:val="20"/>
              </w:rPr>
              <w:t>Vplyv na životné prostredie</w:t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tab/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begin"/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instrText xml:space="preserve"> PAGEREF _Toc509559536 \h </w:instrText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webHidden/>
                <w:sz w:val="20"/>
                <w:szCs w:val="20"/>
              </w:rPr>
              <w:t>8</w:t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3ECBA17B" w14:textId="1FD49789" w:rsidR="0057238C" w:rsidRPr="004F380D" w:rsidRDefault="005716AE">
          <w:pPr>
            <w:pStyle w:val="TOC1"/>
            <w:rPr>
              <w:rFonts w:ascii="Arial" w:eastAsiaTheme="minorEastAsia" w:hAnsi="Arial" w:cs="Arial"/>
              <w:noProof/>
              <w:sz w:val="20"/>
              <w:szCs w:val="20"/>
              <w:lang w:eastAsia="sk-SK"/>
            </w:rPr>
          </w:pPr>
          <w:hyperlink w:anchor="_Toc509559537" w:history="1">
            <w:r w:rsidR="0057238C" w:rsidRPr="004F380D">
              <w:rPr>
                <w:rStyle w:val="Hyperlink"/>
                <w:rFonts w:ascii="Arial" w:hAnsi="Arial" w:cs="Arial"/>
                <w:noProof/>
                <w:sz w:val="20"/>
                <w:szCs w:val="20"/>
              </w:rPr>
              <w:t>8.</w:t>
            </w:r>
            <w:r w:rsidR="0057238C" w:rsidRPr="004F380D">
              <w:rPr>
                <w:rFonts w:ascii="Arial" w:eastAsiaTheme="minorEastAsia" w:hAnsi="Arial" w:cs="Arial"/>
                <w:noProof/>
                <w:sz w:val="20"/>
                <w:szCs w:val="20"/>
                <w:lang w:eastAsia="sk-SK"/>
              </w:rPr>
              <w:tab/>
            </w:r>
            <w:r w:rsidR="0057238C" w:rsidRPr="004F380D">
              <w:rPr>
                <w:rStyle w:val="Hyperlink"/>
                <w:rFonts w:ascii="Arial" w:hAnsi="Arial" w:cs="Arial"/>
                <w:noProof/>
                <w:sz w:val="20"/>
                <w:szCs w:val="20"/>
              </w:rPr>
              <w:t>Vplyv na zamestnanosť</w:t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tab/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begin"/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instrText xml:space="preserve"> PAGEREF _Toc509559537 \h </w:instrText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webHidden/>
                <w:sz w:val="20"/>
                <w:szCs w:val="20"/>
              </w:rPr>
              <w:t>8</w:t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24FEB93D" w14:textId="7734E155" w:rsidR="0057238C" w:rsidRPr="004F380D" w:rsidRDefault="005716AE">
          <w:pPr>
            <w:pStyle w:val="TOC1"/>
            <w:rPr>
              <w:rFonts w:ascii="Arial" w:eastAsiaTheme="minorEastAsia" w:hAnsi="Arial" w:cs="Arial"/>
              <w:noProof/>
              <w:sz w:val="20"/>
              <w:szCs w:val="20"/>
              <w:lang w:eastAsia="sk-SK"/>
            </w:rPr>
          </w:pPr>
          <w:hyperlink w:anchor="_Toc509559538" w:history="1">
            <w:r w:rsidR="0057238C" w:rsidRPr="004F380D">
              <w:rPr>
                <w:rStyle w:val="Hyperlink"/>
                <w:rFonts w:ascii="Arial" w:hAnsi="Arial" w:cs="Arial"/>
                <w:noProof/>
                <w:sz w:val="20"/>
                <w:szCs w:val="20"/>
              </w:rPr>
              <w:t>9.</w:t>
            </w:r>
            <w:r w:rsidR="0057238C" w:rsidRPr="004F380D">
              <w:rPr>
                <w:rFonts w:ascii="Arial" w:eastAsiaTheme="minorEastAsia" w:hAnsi="Arial" w:cs="Arial"/>
                <w:noProof/>
                <w:sz w:val="20"/>
                <w:szCs w:val="20"/>
                <w:lang w:eastAsia="sk-SK"/>
              </w:rPr>
              <w:tab/>
            </w:r>
            <w:r w:rsidR="0057238C" w:rsidRPr="004F380D">
              <w:rPr>
                <w:rStyle w:val="Hyperlink"/>
                <w:rFonts w:ascii="Arial" w:hAnsi="Arial" w:cs="Arial"/>
                <w:noProof/>
                <w:sz w:val="20"/>
                <w:szCs w:val="20"/>
              </w:rPr>
              <w:t>Prehľad peňažných tokov</w:t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tab/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begin"/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instrText xml:space="preserve"> PAGEREF _Toc509559538 \h </w:instrText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webHidden/>
                <w:sz w:val="20"/>
                <w:szCs w:val="20"/>
              </w:rPr>
              <w:t>9</w:t>
            </w:r>
            <w:r w:rsidR="0057238C" w:rsidRPr="004F380D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06777CB9" w14:textId="472945FB" w:rsidR="00387575" w:rsidRPr="004F380D" w:rsidRDefault="00387575">
          <w:pPr>
            <w:rPr>
              <w:rFonts w:ascii="Arial" w:hAnsi="Arial" w:cs="Arial"/>
              <w:sz w:val="20"/>
              <w:szCs w:val="20"/>
            </w:rPr>
          </w:pPr>
          <w:r w:rsidRPr="004F380D">
            <w:rPr>
              <w:rFonts w:ascii="Arial" w:hAnsi="Arial" w:cs="Arial"/>
              <w:b/>
              <w:bCs/>
              <w:noProof/>
              <w:sz w:val="20"/>
              <w:szCs w:val="20"/>
            </w:rPr>
            <w:fldChar w:fldCharType="end"/>
          </w:r>
        </w:p>
      </w:sdtContent>
    </w:sdt>
    <w:p w14:paraId="30F8784F" w14:textId="77777777" w:rsidR="00C84B8E" w:rsidRPr="00357D9C" w:rsidRDefault="00C84B8E" w:rsidP="002D670D">
      <w:pPr>
        <w:rPr>
          <w:rFonts w:ascii="Arial" w:hAnsi="Arial" w:cs="Arial"/>
          <w:caps/>
          <w:sz w:val="20"/>
          <w:szCs w:val="20"/>
        </w:rPr>
      </w:pPr>
    </w:p>
    <w:p w14:paraId="472C43E4" w14:textId="77777777" w:rsidR="002D670D" w:rsidRPr="00357D9C" w:rsidRDefault="002D670D" w:rsidP="002D670D">
      <w:pPr>
        <w:rPr>
          <w:rFonts w:ascii="Arial" w:hAnsi="Arial" w:cs="Arial"/>
          <w:caps/>
          <w:sz w:val="20"/>
          <w:szCs w:val="20"/>
        </w:rPr>
      </w:pPr>
      <w:r w:rsidRPr="00357D9C">
        <w:rPr>
          <w:rFonts w:ascii="Arial" w:hAnsi="Arial" w:cs="Arial"/>
          <w:caps/>
          <w:sz w:val="20"/>
          <w:szCs w:val="20"/>
        </w:rPr>
        <w:t xml:space="preserve">Prílohy: </w:t>
      </w:r>
    </w:p>
    <w:p w14:paraId="08356FD4" w14:textId="681F5C7D" w:rsidR="002D670D" w:rsidRPr="00357D9C" w:rsidRDefault="002D670D" w:rsidP="002D670D">
      <w:pPr>
        <w:spacing w:after="0"/>
        <w:rPr>
          <w:rFonts w:ascii="Arial" w:hAnsi="Arial" w:cs="Arial"/>
          <w:i/>
          <w:sz w:val="20"/>
          <w:szCs w:val="20"/>
        </w:rPr>
      </w:pPr>
      <w:r w:rsidRPr="00357D9C">
        <w:rPr>
          <w:rFonts w:ascii="Arial" w:hAnsi="Arial" w:cs="Arial"/>
          <w:i/>
          <w:sz w:val="20"/>
          <w:szCs w:val="20"/>
        </w:rPr>
        <w:t>Účtovná závierka za rok 201</w:t>
      </w:r>
      <w:r w:rsidR="00F94B0A" w:rsidRPr="00357D9C">
        <w:rPr>
          <w:rFonts w:ascii="Arial" w:hAnsi="Arial" w:cs="Arial"/>
          <w:i/>
          <w:sz w:val="20"/>
          <w:szCs w:val="20"/>
        </w:rPr>
        <w:t>7</w:t>
      </w:r>
      <w:r w:rsidRPr="00357D9C">
        <w:rPr>
          <w:rFonts w:ascii="Arial" w:hAnsi="Arial" w:cs="Arial"/>
          <w:i/>
          <w:sz w:val="20"/>
          <w:szCs w:val="20"/>
        </w:rPr>
        <w:t>:</w:t>
      </w:r>
    </w:p>
    <w:p w14:paraId="050FBE02" w14:textId="4FFDF31E" w:rsidR="002D670D" w:rsidRPr="00357D9C" w:rsidRDefault="002D670D" w:rsidP="002D670D">
      <w:pPr>
        <w:spacing w:after="0"/>
        <w:rPr>
          <w:rFonts w:ascii="Arial" w:hAnsi="Arial" w:cs="Arial"/>
          <w:sz w:val="20"/>
          <w:szCs w:val="20"/>
        </w:rPr>
      </w:pPr>
      <w:r w:rsidRPr="00357D9C">
        <w:rPr>
          <w:rFonts w:ascii="Arial" w:hAnsi="Arial" w:cs="Arial"/>
          <w:sz w:val="20"/>
          <w:szCs w:val="20"/>
        </w:rPr>
        <w:t>Súvaha k 31.12.201</w:t>
      </w:r>
      <w:r w:rsidR="00F94B0A" w:rsidRPr="00357D9C">
        <w:rPr>
          <w:rFonts w:ascii="Arial" w:hAnsi="Arial" w:cs="Arial"/>
          <w:sz w:val="20"/>
          <w:szCs w:val="20"/>
        </w:rPr>
        <w:t>7</w:t>
      </w:r>
    </w:p>
    <w:p w14:paraId="47F909B9" w14:textId="292EAB26" w:rsidR="002D670D" w:rsidRPr="00357D9C" w:rsidRDefault="001D1386" w:rsidP="002D670D">
      <w:pPr>
        <w:spacing w:after="0"/>
        <w:rPr>
          <w:rFonts w:ascii="Arial" w:hAnsi="Arial" w:cs="Arial"/>
          <w:sz w:val="20"/>
          <w:szCs w:val="20"/>
        </w:rPr>
      </w:pPr>
      <w:r w:rsidRPr="00357D9C">
        <w:rPr>
          <w:rFonts w:ascii="Arial" w:hAnsi="Arial" w:cs="Arial"/>
          <w:sz w:val="20"/>
          <w:szCs w:val="20"/>
        </w:rPr>
        <w:t xml:space="preserve">Výkaz ziskov a strát za rok </w:t>
      </w:r>
      <w:r w:rsidR="002D670D" w:rsidRPr="00357D9C">
        <w:rPr>
          <w:rFonts w:ascii="Arial" w:hAnsi="Arial" w:cs="Arial"/>
          <w:sz w:val="20"/>
          <w:szCs w:val="20"/>
        </w:rPr>
        <w:t>201</w:t>
      </w:r>
      <w:r w:rsidR="00F94B0A" w:rsidRPr="00357D9C">
        <w:rPr>
          <w:rFonts w:ascii="Arial" w:hAnsi="Arial" w:cs="Arial"/>
          <w:sz w:val="20"/>
          <w:szCs w:val="20"/>
        </w:rPr>
        <w:t>7</w:t>
      </w:r>
    </w:p>
    <w:p w14:paraId="37F6E47C" w14:textId="31A745D0" w:rsidR="002D670D" w:rsidRPr="00357D9C" w:rsidRDefault="002D670D" w:rsidP="002D670D">
      <w:pPr>
        <w:spacing w:after="0"/>
        <w:rPr>
          <w:rFonts w:ascii="Arial" w:hAnsi="Arial" w:cs="Arial"/>
          <w:sz w:val="20"/>
          <w:szCs w:val="20"/>
        </w:rPr>
      </w:pPr>
      <w:r w:rsidRPr="00357D9C">
        <w:rPr>
          <w:rFonts w:ascii="Arial" w:hAnsi="Arial" w:cs="Arial"/>
          <w:sz w:val="20"/>
          <w:szCs w:val="20"/>
        </w:rPr>
        <w:t>Poznámky k účtovnej závierke zostavenej k 31.12.201</w:t>
      </w:r>
      <w:r w:rsidR="00F94B0A" w:rsidRPr="00357D9C">
        <w:rPr>
          <w:rFonts w:ascii="Arial" w:hAnsi="Arial" w:cs="Arial"/>
          <w:sz w:val="20"/>
          <w:szCs w:val="20"/>
        </w:rPr>
        <w:t>7</w:t>
      </w:r>
    </w:p>
    <w:p w14:paraId="15A84091" w14:textId="77777777" w:rsidR="0087629C" w:rsidRPr="00357D9C" w:rsidRDefault="0087629C" w:rsidP="004515FF">
      <w:pPr>
        <w:rPr>
          <w:rFonts w:ascii="Arial" w:hAnsi="Arial" w:cs="Arial"/>
          <w:sz w:val="20"/>
          <w:szCs w:val="20"/>
        </w:rPr>
      </w:pPr>
    </w:p>
    <w:p w14:paraId="72C1B425" w14:textId="77777777" w:rsidR="0087629C" w:rsidRPr="00357D9C" w:rsidRDefault="0087629C">
      <w:pPr>
        <w:rPr>
          <w:rFonts w:ascii="Arial" w:hAnsi="Arial" w:cs="Arial"/>
          <w:sz w:val="20"/>
          <w:szCs w:val="20"/>
        </w:rPr>
      </w:pPr>
      <w:r w:rsidRPr="00357D9C">
        <w:rPr>
          <w:rFonts w:ascii="Arial" w:hAnsi="Arial" w:cs="Arial"/>
          <w:sz w:val="20"/>
          <w:szCs w:val="20"/>
        </w:rPr>
        <w:br w:type="page"/>
      </w:r>
    </w:p>
    <w:p w14:paraId="0C28D57F" w14:textId="77777777" w:rsidR="00387575" w:rsidRPr="00357D9C" w:rsidRDefault="00691F86" w:rsidP="006C2B78">
      <w:pPr>
        <w:pStyle w:val="Heading1"/>
        <w:numPr>
          <w:ilvl w:val="0"/>
          <w:numId w:val="1"/>
        </w:numPr>
        <w:spacing w:line="240" w:lineRule="auto"/>
        <w:ind w:left="851" w:hanging="491"/>
        <w:rPr>
          <w:rFonts w:ascii="Arial" w:hAnsi="Arial" w:cs="Arial"/>
          <w:color w:val="auto"/>
          <w:sz w:val="24"/>
          <w:szCs w:val="24"/>
        </w:rPr>
      </w:pPr>
      <w:bookmarkStart w:id="1" w:name="_Toc509559520"/>
      <w:r w:rsidRPr="00357D9C">
        <w:rPr>
          <w:rFonts w:ascii="Arial" w:hAnsi="Arial" w:cs="Arial"/>
          <w:color w:val="auto"/>
          <w:sz w:val="24"/>
          <w:szCs w:val="24"/>
        </w:rPr>
        <w:lastRenderedPageBreak/>
        <w:t>Základné údaje o</w:t>
      </w:r>
      <w:r w:rsidR="00446D9E" w:rsidRPr="00357D9C">
        <w:rPr>
          <w:rFonts w:ascii="Arial" w:hAnsi="Arial" w:cs="Arial"/>
          <w:color w:val="auto"/>
          <w:sz w:val="24"/>
          <w:szCs w:val="24"/>
        </w:rPr>
        <w:t xml:space="preserve"> </w:t>
      </w:r>
      <w:r w:rsidR="000453F0" w:rsidRPr="00357D9C">
        <w:rPr>
          <w:rFonts w:ascii="Arial" w:hAnsi="Arial" w:cs="Arial"/>
          <w:color w:val="auto"/>
          <w:sz w:val="24"/>
          <w:szCs w:val="24"/>
        </w:rPr>
        <w:t>Organizácii</w:t>
      </w:r>
      <w:bookmarkEnd w:id="1"/>
    </w:p>
    <w:p w14:paraId="15932BE7" w14:textId="77777777" w:rsidR="006C2B78" w:rsidRPr="00357D9C" w:rsidRDefault="006C2B78" w:rsidP="006C2B78">
      <w:pPr>
        <w:tabs>
          <w:tab w:val="left" w:pos="4536"/>
        </w:tabs>
        <w:spacing w:line="240" w:lineRule="auto"/>
        <w:ind w:left="4536" w:hanging="4536"/>
        <w:jc w:val="both"/>
        <w:rPr>
          <w:rFonts w:ascii="Arial" w:hAnsi="Arial" w:cs="Arial"/>
          <w:sz w:val="20"/>
          <w:szCs w:val="20"/>
        </w:rPr>
      </w:pPr>
    </w:p>
    <w:tbl>
      <w:tblPr>
        <w:tblW w:w="9002" w:type="dxa"/>
        <w:tblInd w:w="17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033"/>
      </w:tblGrid>
      <w:tr w:rsidR="00BB65E0" w:rsidRPr="00E97B6F" w14:paraId="429E5C08" w14:textId="77777777" w:rsidTr="009166AF">
        <w:trPr>
          <w:trHeight w:val="227"/>
        </w:trPr>
        <w:tc>
          <w:tcPr>
            <w:tcW w:w="3969" w:type="dxa"/>
            <w:vAlign w:val="center"/>
          </w:tcPr>
          <w:p w14:paraId="4A07EA53" w14:textId="77777777" w:rsidR="00BB65E0" w:rsidRPr="00E97B6F" w:rsidRDefault="00BB65E0" w:rsidP="001D1386">
            <w:pPr>
              <w:spacing w:after="0"/>
              <w:ind w:left="34"/>
              <w:rPr>
                <w:rFonts w:ascii="Arial" w:hAnsi="Arial" w:cs="Arial"/>
                <w:b/>
                <w:sz w:val="18"/>
                <w:szCs w:val="18"/>
              </w:rPr>
            </w:pPr>
            <w:r w:rsidRPr="00E97B6F">
              <w:rPr>
                <w:rFonts w:ascii="Arial" w:hAnsi="Arial" w:cs="Arial"/>
                <w:b/>
                <w:sz w:val="18"/>
                <w:szCs w:val="18"/>
              </w:rPr>
              <w:t>Názov a sídlo neziskovej organizácie</w:t>
            </w:r>
          </w:p>
        </w:tc>
        <w:tc>
          <w:tcPr>
            <w:tcW w:w="5033" w:type="dxa"/>
            <w:vAlign w:val="center"/>
          </w:tcPr>
          <w:p w14:paraId="2CB54ED7" w14:textId="77777777" w:rsidR="00BB65E0" w:rsidRPr="00E97B6F" w:rsidRDefault="00BB65E0" w:rsidP="00BB65E0">
            <w:pPr>
              <w:spacing w:after="0" w:line="240" w:lineRule="auto"/>
              <w:ind w:left="34" w:hanging="34"/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 w:rsidRPr="00E97B6F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 xml:space="preserve">Vranovská nemocnica, n.o. </w:t>
            </w:r>
          </w:p>
        </w:tc>
      </w:tr>
      <w:tr w:rsidR="00BB65E0" w:rsidRPr="00E97B6F" w14:paraId="5C8A8316" w14:textId="77777777" w:rsidTr="009166AF">
        <w:trPr>
          <w:trHeight w:val="227"/>
        </w:trPr>
        <w:tc>
          <w:tcPr>
            <w:tcW w:w="3969" w:type="dxa"/>
            <w:vAlign w:val="center"/>
          </w:tcPr>
          <w:p w14:paraId="503D7526" w14:textId="77777777" w:rsidR="00BB65E0" w:rsidRPr="00E97B6F" w:rsidRDefault="00BB65E0" w:rsidP="001D1386">
            <w:pPr>
              <w:spacing w:after="0"/>
              <w:ind w:left="34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5033" w:type="dxa"/>
            <w:vAlign w:val="center"/>
          </w:tcPr>
          <w:p w14:paraId="60C40F44" w14:textId="77777777" w:rsidR="00BB65E0" w:rsidRPr="00E97B6F" w:rsidRDefault="00BB65E0" w:rsidP="001D1386">
            <w:pPr>
              <w:spacing w:after="0" w:line="240" w:lineRule="auto"/>
              <w:ind w:left="34" w:hanging="34"/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 w:rsidRPr="00E97B6F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M.R.Štefánika 187/177 B</w:t>
            </w:r>
          </w:p>
        </w:tc>
      </w:tr>
      <w:tr w:rsidR="00BB65E0" w:rsidRPr="00E97B6F" w14:paraId="48967652" w14:textId="77777777" w:rsidTr="009166AF">
        <w:trPr>
          <w:trHeight w:val="227"/>
        </w:trPr>
        <w:tc>
          <w:tcPr>
            <w:tcW w:w="3969" w:type="dxa"/>
            <w:vAlign w:val="center"/>
          </w:tcPr>
          <w:p w14:paraId="48D3C599" w14:textId="77777777" w:rsidR="00BB65E0" w:rsidRPr="00E97B6F" w:rsidRDefault="00BB65E0" w:rsidP="001D1386">
            <w:pPr>
              <w:spacing w:after="0"/>
              <w:ind w:left="34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5033" w:type="dxa"/>
            <w:vAlign w:val="center"/>
          </w:tcPr>
          <w:p w14:paraId="7F5059EB" w14:textId="77777777" w:rsidR="00BB65E0" w:rsidRPr="00E97B6F" w:rsidRDefault="00BB65E0" w:rsidP="001D1386">
            <w:pPr>
              <w:spacing w:after="0" w:line="240" w:lineRule="auto"/>
              <w:ind w:left="34" w:hanging="34"/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 w:rsidRPr="00E97B6F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093 27 Vranov nad Topľou</w:t>
            </w:r>
          </w:p>
        </w:tc>
      </w:tr>
      <w:tr w:rsidR="00BB65E0" w:rsidRPr="00E97B6F" w14:paraId="291D9A08" w14:textId="77777777" w:rsidTr="009166AF">
        <w:trPr>
          <w:trHeight w:val="227"/>
        </w:trPr>
        <w:tc>
          <w:tcPr>
            <w:tcW w:w="3969" w:type="dxa"/>
            <w:vAlign w:val="center"/>
          </w:tcPr>
          <w:p w14:paraId="4F45FBA2" w14:textId="77777777" w:rsidR="00BB65E0" w:rsidRPr="00E97B6F" w:rsidRDefault="00BB65E0" w:rsidP="001D1386">
            <w:pPr>
              <w:spacing w:after="0"/>
              <w:ind w:left="34"/>
              <w:rPr>
                <w:rFonts w:ascii="Arial" w:hAnsi="Arial" w:cs="Arial"/>
                <w:b/>
                <w:sz w:val="18"/>
                <w:szCs w:val="18"/>
              </w:rPr>
            </w:pPr>
            <w:r w:rsidRPr="00E97B6F">
              <w:rPr>
                <w:rFonts w:ascii="Arial" w:hAnsi="Arial" w:cs="Arial"/>
                <w:b/>
                <w:sz w:val="18"/>
                <w:szCs w:val="18"/>
              </w:rPr>
              <w:t>Zriaďovateľ</w:t>
            </w:r>
          </w:p>
        </w:tc>
        <w:tc>
          <w:tcPr>
            <w:tcW w:w="5033" w:type="dxa"/>
            <w:vAlign w:val="center"/>
          </w:tcPr>
          <w:p w14:paraId="4AD35981" w14:textId="77777777" w:rsidR="00BB65E0" w:rsidRPr="00E97B6F" w:rsidRDefault="00BB65E0" w:rsidP="001D1386">
            <w:pPr>
              <w:spacing w:after="0" w:line="240" w:lineRule="auto"/>
              <w:ind w:left="34" w:hanging="34"/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 w:rsidRPr="00E97B6F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Združenie miest a obcí Vranovského regiónu</w:t>
            </w:r>
          </w:p>
        </w:tc>
      </w:tr>
      <w:tr w:rsidR="00BB65E0" w:rsidRPr="00E97B6F" w14:paraId="7927D47B" w14:textId="77777777" w:rsidTr="009166AF">
        <w:trPr>
          <w:trHeight w:val="227"/>
        </w:trPr>
        <w:tc>
          <w:tcPr>
            <w:tcW w:w="3969" w:type="dxa"/>
            <w:vAlign w:val="center"/>
          </w:tcPr>
          <w:p w14:paraId="6FAAFB85" w14:textId="77777777" w:rsidR="00BB65E0" w:rsidRPr="00E97B6F" w:rsidRDefault="00BB65E0" w:rsidP="001D1386">
            <w:pPr>
              <w:spacing w:after="0"/>
              <w:ind w:left="34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5033" w:type="dxa"/>
            <w:vAlign w:val="center"/>
          </w:tcPr>
          <w:p w14:paraId="0D801C9F" w14:textId="77777777" w:rsidR="00BB65E0" w:rsidRPr="00E97B6F" w:rsidRDefault="00BB65E0" w:rsidP="00BB65E0">
            <w:pPr>
              <w:spacing w:after="0"/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 w:rsidRPr="00E97B6F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Prešovský samosprávny kraj</w:t>
            </w:r>
          </w:p>
          <w:p w14:paraId="06D6CA9E" w14:textId="77777777" w:rsidR="00BB65E0" w:rsidRPr="00E97B6F" w:rsidRDefault="00BB65E0" w:rsidP="001D1386">
            <w:pPr>
              <w:spacing w:after="0" w:line="240" w:lineRule="auto"/>
              <w:ind w:left="34" w:hanging="34"/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 w:rsidRPr="00E97B6F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Vranovská investičná, s.r.o.</w:t>
            </w:r>
          </w:p>
        </w:tc>
      </w:tr>
      <w:tr w:rsidR="008137C9" w:rsidRPr="00E97B6F" w14:paraId="69E3897E" w14:textId="77777777" w:rsidTr="009166AF">
        <w:trPr>
          <w:trHeight w:val="227"/>
        </w:trPr>
        <w:tc>
          <w:tcPr>
            <w:tcW w:w="3969" w:type="dxa"/>
          </w:tcPr>
          <w:p w14:paraId="080F5EA9" w14:textId="77777777" w:rsidR="008137C9" w:rsidRPr="00E97B6F" w:rsidRDefault="008137C9" w:rsidP="008137C9">
            <w:pPr>
              <w:spacing w:after="0"/>
              <w:ind w:left="34"/>
              <w:rPr>
                <w:rFonts w:ascii="Arial" w:hAnsi="Arial" w:cs="Arial"/>
                <w:b/>
                <w:sz w:val="18"/>
                <w:szCs w:val="18"/>
              </w:rPr>
            </w:pPr>
            <w:r w:rsidRPr="00E97B6F">
              <w:rPr>
                <w:rFonts w:ascii="Arial" w:hAnsi="Arial" w:cs="Arial"/>
                <w:b/>
                <w:sz w:val="18"/>
                <w:szCs w:val="18"/>
              </w:rPr>
              <w:t>Dátum založenia alebo zriadenia neziskovej organizácie</w:t>
            </w:r>
          </w:p>
        </w:tc>
        <w:tc>
          <w:tcPr>
            <w:tcW w:w="5033" w:type="dxa"/>
            <w:vAlign w:val="center"/>
          </w:tcPr>
          <w:p w14:paraId="50AF2321" w14:textId="77777777" w:rsidR="008137C9" w:rsidRPr="00E97B6F" w:rsidRDefault="00DC1E79" w:rsidP="008137C9">
            <w:pPr>
              <w:numPr>
                <w:ilvl w:val="0"/>
                <w:numId w:val="16"/>
              </w:numPr>
              <w:tabs>
                <w:tab w:val="left" w:pos="176"/>
              </w:tabs>
              <w:spacing w:after="0" w:line="240" w:lineRule="auto"/>
              <w:ind w:left="34" w:hanging="34"/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 w:rsidRPr="00E97B6F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 xml:space="preserve"> januára</w:t>
            </w:r>
            <w:r w:rsidR="008137C9" w:rsidRPr="00E97B6F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 xml:space="preserve"> 2006</w:t>
            </w:r>
          </w:p>
        </w:tc>
      </w:tr>
      <w:tr w:rsidR="008137C9" w:rsidRPr="00E97B6F" w14:paraId="0F20499F" w14:textId="77777777" w:rsidTr="009166AF">
        <w:trPr>
          <w:trHeight w:val="227"/>
        </w:trPr>
        <w:tc>
          <w:tcPr>
            <w:tcW w:w="3969" w:type="dxa"/>
          </w:tcPr>
          <w:p w14:paraId="591EA52D" w14:textId="77777777" w:rsidR="008137C9" w:rsidRPr="00E97B6F" w:rsidRDefault="008137C9" w:rsidP="008137C9">
            <w:pPr>
              <w:spacing w:after="0"/>
              <w:ind w:left="34"/>
              <w:rPr>
                <w:rFonts w:ascii="Arial" w:hAnsi="Arial" w:cs="Arial"/>
                <w:b/>
                <w:sz w:val="18"/>
                <w:szCs w:val="18"/>
              </w:rPr>
            </w:pPr>
            <w:r w:rsidRPr="00E97B6F">
              <w:rPr>
                <w:rFonts w:ascii="Arial" w:hAnsi="Arial" w:cs="Arial"/>
                <w:b/>
                <w:sz w:val="18"/>
                <w:szCs w:val="18"/>
              </w:rPr>
              <w:t xml:space="preserve">Dátum vzniku neziskovej organizácie </w:t>
            </w:r>
          </w:p>
          <w:p w14:paraId="07B3999A" w14:textId="77777777" w:rsidR="008137C9" w:rsidRPr="00E97B6F" w:rsidRDefault="008137C9" w:rsidP="008137C9">
            <w:pPr>
              <w:spacing w:after="0"/>
              <w:ind w:left="34"/>
              <w:rPr>
                <w:rFonts w:ascii="Arial" w:hAnsi="Arial" w:cs="Arial"/>
                <w:b/>
                <w:sz w:val="18"/>
                <w:szCs w:val="18"/>
              </w:rPr>
            </w:pPr>
            <w:r w:rsidRPr="00E97B6F">
              <w:rPr>
                <w:rFonts w:ascii="Arial" w:hAnsi="Arial" w:cs="Arial"/>
                <w:b/>
                <w:sz w:val="18"/>
                <w:szCs w:val="18"/>
              </w:rPr>
              <w:t>(podľa registra neziskových organizácií)</w:t>
            </w:r>
          </w:p>
        </w:tc>
        <w:tc>
          <w:tcPr>
            <w:tcW w:w="5033" w:type="dxa"/>
            <w:vAlign w:val="center"/>
          </w:tcPr>
          <w:p w14:paraId="10184BCA" w14:textId="77777777" w:rsidR="008137C9" w:rsidRPr="00E97B6F" w:rsidRDefault="008137C9" w:rsidP="00DC1E79">
            <w:pPr>
              <w:spacing w:after="0"/>
              <w:ind w:left="34" w:hanging="34"/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 w:rsidRPr="00E97B6F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1</w:t>
            </w:r>
            <w:r w:rsidR="00DC1E79" w:rsidRPr="00E97B6F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2</w:t>
            </w:r>
            <w:r w:rsidRPr="00E97B6F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 xml:space="preserve">. </w:t>
            </w:r>
            <w:r w:rsidR="00DC1E79" w:rsidRPr="00E97B6F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decembra</w:t>
            </w:r>
            <w:r w:rsidR="004C7244" w:rsidRPr="00E97B6F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 xml:space="preserve"> 2005</w:t>
            </w:r>
          </w:p>
        </w:tc>
      </w:tr>
      <w:tr w:rsidR="008137C9" w:rsidRPr="00E97B6F" w14:paraId="356C72F4" w14:textId="77777777" w:rsidTr="009166AF">
        <w:trPr>
          <w:trHeight w:val="227"/>
        </w:trPr>
        <w:tc>
          <w:tcPr>
            <w:tcW w:w="3969" w:type="dxa"/>
          </w:tcPr>
          <w:p w14:paraId="64B505F1" w14:textId="77777777" w:rsidR="008137C9" w:rsidRPr="00E97B6F" w:rsidRDefault="008137C9" w:rsidP="008137C9">
            <w:pPr>
              <w:spacing w:after="0"/>
              <w:ind w:left="34"/>
              <w:rPr>
                <w:rFonts w:ascii="Arial" w:hAnsi="Arial" w:cs="Arial"/>
                <w:b/>
                <w:sz w:val="18"/>
                <w:szCs w:val="18"/>
              </w:rPr>
            </w:pPr>
            <w:r w:rsidRPr="00E97B6F">
              <w:rPr>
                <w:rFonts w:ascii="Arial" w:hAnsi="Arial" w:cs="Arial"/>
                <w:b/>
                <w:sz w:val="18"/>
                <w:szCs w:val="18"/>
              </w:rPr>
              <w:t>IČO</w:t>
            </w:r>
          </w:p>
        </w:tc>
        <w:tc>
          <w:tcPr>
            <w:tcW w:w="5033" w:type="dxa"/>
            <w:vAlign w:val="center"/>
          </w:tcPr>
          <w:p w14:paraId="0FB1DCB3" w14:textId="77777777" w:rsidR="008137C9" w:rsidRPr="00E97B6F" w:rsidRDefault="00F57ADC" w:rsidP="004C7244">
            <w:pPr>
              <w:spacing w:after="0"/>
              <w:ind w:left="34" w:hanging="34"/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 w:rsidRPr="00E97B6F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 xml:space="preserve">37 887 </w:t>
            </w:r>
            <w:r w:rsidR="004C7244" w:rsidRPr="00E97B6F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068</w:t>
            </w:r>
          </w:p>
        </w:tc>
      </w:tr>
    </w:tbl>
    <w:p w14:paraId="1C82CFC3" w14:textId="77777777" w:rsidR="00D61868" w:rsidRPr="00357D9C" w:rsidRDefault="00D61868" w:rsidP="00D61868">
      <w:pPr>
        <w:tabs>
          <w:tab w:val="left" w:pos="368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1692C80" w14:textId="77777777" w:rsidR="00D61868" w:rsidRPr="00357D9C" w:rsidRDefault="00D61868" w:rsidP="006C2B78">
      <w:pPr>
        <w:tabs>
          <w:tab w:val="left" w:pos="3686"/>
        </w:tabs>
        <w:spacing w:line="240" w:lineRule="auto"/>
        <w:jc w:val="both"/>
        <w:rPr>
          <w:rFonts w:ascii="Arial" w:hAnsi="Arial" w:cs="Arial"/>
          <w:sz w:val="20"/>
          <w:szCs w:val="20"/>
        </w:rPr>
      </w:pPr>
    </w:p>
    <w:p w14:paraId="1ADD2157" w14:textId="77777777" w:rsidR="00D61868" w:rsidRPr="00357D9C" w:rsidRDefault="00D61868" w:rsidP="00D61868">
      <w:pPr>
        <w:pStyle w:val="Heading2"/>
        <w:numPr>
          <w:ilvl w:val="1"/>
          <w:numId w:val="12"/>
        </w:numPr>
        <w:rPr>
          <w:rFonts w:ascii="Arial" w:hAnsi="Arial" w:cs="Arial"/>
          <w:color w:val="auto"/>
          <w:sz w:val="20"/>
          <w:szCs w:val="20"/>
        </w:rPr>
      </w:pPr>
      <w:bookmarkStart w:id="2" w:name="_Toc509559521"/>
      <w:r w:rsidRPr="00357D9C">
        <w:rPr>
          <w:rFonts w:ascii="Arial" w:hAnsi="Arial" w:cs="Arial"/>
          <w:color w:val="auto"/>
          <w:sz w:val="20"/>
          <w:szCs w:val="20"/>
        </w:rPr>
        <w:t>Predmet činnosti</w:t>
      </w:r>
      <w:bookmarkEnd w:id="2"/>
      <w:r w:rsidRPr="00357D9C">
        <w:rPr>
          <w:rFonts w:ascii="Arial" w:hAnsi="Arial" w:cs="Arial"/>
          <w:color w:val="auto"/>
          <w:sz w:val="20"/>
          <w:szCs w:val="20"/>
        </w:rPr>
        <w:t xml:space="preserve"> </w:t>
      </w:r>
    </w:p>
    <w:p w14:paraId="3054BD3B" w14:textId="77777777" w:rsidR="00D61868" w:rsidRPr="00357D9C" w:rsidRDefault="00D61868" w:rsidP="00D61868">
      <w:pPr>
        <w:spacing w:after="0"/>
        <w:rPr>
          <w:rFonts w:ascii="Arial" w:hAnsi="Arial" w:cs="Arial"/>
          <w:sz w:val="20"/>
          <w:szCs w:val="20"/>
        </w:rPr>
      </w:pPr>
    </w:p>
    <w:p w14:paraId="3DEC43DF" w14:textId="519B9434" w:rsidR="003233A8" w:rsidRPr="00357D9C" w:rsidRDefault="0026532A" w:rsidP="003233A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357D9C">
        <w:rPr>
          <w:rFonts w:ascii="Arial" w:hAnsi="Arial" w:cs="Arial"/>
          <w:sz w:val="20"/>
          <w:szCs w:val="20"/>
        </w:rPr>
        <w:t>Vranovská nemocnica, n.</w:t>
      </w:r>
      <w:r w:rsidR="003233A8" w:rsidRPr="00357D9C">
        <w:rPr>
          <w:rFonts w:ascii="Arial" w:hAnsi="Arial" w:cs="Arial"/>
          <w:sz w:val="20"/>
          <w:szCs w:val="20"/>
        </w:rPr>
        <w:t xml:space="preserve">o.  vznikla v decembri 2005 ako organizácia poskytujúca verejnoprospešné služby – poskytovanie zdravotnej starostlivosti. Svoju činnosť nemocnica začala od 1. januára 2006 ako nástupnícka organizácia bývalej Nemocnice s poliklinikou. </w:t>
      </w:r>
    </w:p>
    <w:p w14:paraId="2BF487C6" w14:textId="77777777" w:rsidR="003233A8" w:rsidRPr="00357D9C" w:rsidRDefault="003233A8" w:rsidP="003233A8">
      <w:pPr>
        <w:spacing w:after="0" w:line="240" w:lineRule="auto"/>
        <w:jc w:val="both"/>
        <w:rPr>
          <w:rFonts w:ascii="Arial" w:eastAsia="Times New Roman" w:hAnsi="Arial" w:cs="Arial"/>
          <w:lang w:eastAsia="sk-SK"/>
        </w:rPr>
      </w:pPr>
    </w:p>
    <w:p w14:paraId="5F096E86" w14:textId="0687E800" w:rsidR="00867B22" w:rsidRPr="00357D9C" w:rsidRDefault="00867B22" w:rsidP="00BB65E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357D9C">
        <w:rPr>
          <w:rFonts w:ascii="Arial" w:hAnsi="Arial" w:cs="Arial"/>
          <w:sz w:val="20"/>
          <w:szCs w:val="20"/>
        </w:rPr>
        <w:t>Vranovská nemocnica, n.o. (ďalej len “</w:t>
      </w:r>
      <w:r w:rsidR="00BB65E0" w:rsidRPr="00357D9C">
        <w:rPr>
          <w:rFonts w:ascii="Arial" w:hAnsi="Arial" w:cs="Arial"/>
          <w:sz w:val="20"/>
          <w:szCs w:val="20"/>
        </w:rPr>
        <w:t>Nemocnica” alebo “O</w:t>
      </w:r>
      <w:r w:rsidRPr="00357D9C">
        <w:rPr>
          <w:rFonts w:ascii="Arial" w:hAnsi="Arial" w:cs="Arial"/>
          <w:sz w:val="20"/>
          <w:szCs w:val="20"/>
        </w:rPr>
        <w:t>rganizácia”) bola k 31. augustu 2014 transformovaná na akciovú spoločnosť – Vranovská nemocnica, a.s. Od 1. septembra 2014 Organizácia už zdravotnú starostlivosť neposkytovala, túto činnosť prevzala v plnej miere akciová spoločnosť. Táto spoločnosť prevzala na základe dohody o prechode práv a povinností z pracovno-právnych vzťahov aj zamestnancov Organizácie a vstúpila aj do všetkých zmluvných vzťahov s dodávateľmi</w:t>
      </w:r>
      <w:r w:rsidR="00BB65E0" w:rsidRPr="00357D9C">
        <w:rPr>
          <w:rFonts w:ascii="Arial" w:hAnsi="Arial" w:cs="Arial"/>
          <w:sz w:val="20"/>
          <w:szCs w:val="20"/>
        </w:rPr>
        <w:t xml:space="preserve"> Organizácie. Od 1. s</w:t>
      </w:r>
      <w:r w:rsidRPr="00357D9C">
        <w:rPr>
          <w:rFonts w:ascii="Arial" w:hAnsi="Arial" w:cs="Arial"/>
          <w:sz w:val="20"/>
          <w:szCs w:val="20"/>
        </w:rPr>
        <w:t>eptembra 2014 sa odčlenilo aj špecializované centrum a to do novo založenej spoločnosti Špecializované centrum sociálnych služieb Stropkov, n.o. Organizácia 1.</w:t>
      </w:r>
      <w:r w:rsidR="00BB65E0" w:rsidRPr="00357D9C">
        <w:rPr>
          <w:rFonts w:ascii="Arial" w:hAnsi="Arial" w:cs="Arial"/>
          <w:sz w:val="20"/>
          <w:szCs w:val="20"/>
        </w:rPr>
        <w:t> </w:t>
      </w:r>
      <w:r w:rsidRPr="00357D9C">
        <w:rPr>
          <w:rFonts w:ascii="Arial" w:hAnsi="Arial" w:cs="Arial"/>
          <w:sz w:val="20"/>
          <w:szCs w:val="20"/>
        </w:rPr>
        <w:t xml:space="preserve">septembra 2014 predala akciovej spoločnosti všetok hmotný, nehmotný majetok a zásoby za ich zostatkovú </w:t>
      </w:r>
      <w:r w:rsidR="0026532A" w:rsidRPr="00357D9C">
        <w:rPr>
          <w:rFonts w:ascii="Arial" w:hAnsi="Arial" w:cs="Arial"/>
          <w:sz w:val="20"/>
          <w:szCs w:val="20"/>
        </w:rPr>
        <w:t>hodnotu</w:t>
      </w:r>
      <w:r w:rsidRPr="00357D9C">
        <w:rPr>
          <w:rFonts w:ascii="Arial" w:hAnsi="Arial" w:cs="Arial"/>
          <w:sz w:val="20"/>
          <w:szCs w:val="20"/>
        </w:rPr>
        <w:t xml:space="preserve"> k 31. augustu 2014. Na neziskovú organizáciu prešiel dlhodobý majetok bezodplatne, odplatne bola len zostatková časť majetku financovaná z vlastných zdrojov nemocnice. Pohľadávky a záväzky Organizácie k dátumu transformácie neboli na  akciovú spoločnosť prevedené, ale ostali v Organizácii.</w:t>
      </w:r>
    </w:p>
    <w:p w14:paraId="07E20258" w14:textId="77777777" w:rsidR="008137C9" w:rsidRPr="00357D9C" w:rsidRDefault="008137C9" w:rsidP="00D61868">
      <w:pPr>
        <w:tabs>
          <w:tab w:val="left" w:pos="368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480A085" w14:textId="204827D2" w:rsidR="00E331AD" w:rsidRPr="00357D9C" w:rsidRDefault="00D61868" w:rsidP="00D61868">
      <w:pPr>
        <w:jc w:val="both"/>
        <w:rPr>
          <w:rFonts w:ascii="Arial" w:eastAsiaTheme="majorEastAsia" w:hAnsi="Arial" w:cs="Arial"/>
          <w:b/>
          <w:bCs/>
          <w:sz w:val="20"/>
          <w:szCs w:val="20"/>
        </w:rPr>
      </w:pPr>
      <w:r w:rsidRPr="00357D9C">
        <w:rPr>
          <w:rFonts w:ascii="Arial" w:eastAsia="Calibri" w:hAnsi="Arial" w:cs="Arial"/>
          <w:sz w:val="20"/>
          <w:szCs w:val="20"/>
        </w:rPr>
        <w:t>Od 1. septembra 2014 Organizácia poskytuje všeobecne prospešné služby v oblasti ochrany zdravia a materiálnej podpory zdravotnej starostlivosti. Je registrovaná pre účely príjmu 2</w:t>
      </w:r>
      <w:r w:rsidR="0026532A" w:rsidRPr="00357D9C">
        <w:rPr>
          <w:rFonts w:ascii="Arial" w:eastAsia="Calibri" w:hAnsi="Arial" w:cs="Arial"/>
          <w:sz w:val="20"/>
          <w:szCs w:val="20"/>
        </w:rPr>
        <w:t xml:space="preserve"> </w:t>
      </w:r>
      <w:r w:rsidRPr="00357D9C">
        <w:rPr>
          <w:rFonts w:ascii="Arial" w:eastAsia="Calibri" w:hAnsi="Arial" w:cs="Arial"/>
          <w:sz w:val="20"/>
          <w:szCs w:val="20"/>
        </w:rPr>
        <w:t>% dane</w:t>
      </w:r>
      <w:r w:rsidR="0026532A" w:rsidRPr="00357D9C">
        <w:rPr>
          <w:rFonts w:ascii="Arial" w:eastAsia="Calibri" w:hAnsi="Arial" w:cs="Arial"/>
          <w:sz w:val="20"/>
          <w:szCs w:val="20"/>
        </w:rPr>
        <w:t xml:space="preserve"> z príjmov</w:t>
      </w:r>
      <w:r w:rsidRPr="00357D9C">
        <w:rPr>
          <w:rFonts w:ascii="Arial" w:eastAsia="Calibri" w:hAnsi="Arial" w:cs="Arial"/>
          <w:sz w:val="20"/>
          <w:szCs w:val="20"/>
        </w:rPr>
        <w:t xml:space="preserve">. </w:t>
      </w:r>
      <w:r w:rsidR="00E331AD" w:rsidRPr="00357D9C">
        <w:rPr>
          <w:rFonts w:ascii="Arial" w:hAnsi="Arial" w:cs="Arial"/>
          <w:sz w:val="20"/>
          <w:szCs w:val="20"/>
        </w:rPr>
        <w:br w:type="page"/>
      </w:r>
    </w:p>
    <w:p w14:paraId="559ACAC8" w14:textId="77777777" w:rsidR="00446D9E" w:rsidRDefault="00446D9E" w:rsidP="00A9032D">
      <w:pPr>
        <w:pStyle w:val="Heading2"/>
        <w:numPr>
          <w:ilvl w:val="1"/>
          <w:numId w:val="12"/>
        </w:numPr>
        <w:rPr>
          <w:rFonts w:ascii="Arial" w:hAnsi="Arial" w:cs="Arial"/>
          <w:color w:val="auto"/>
          <w:sz w:val="20"/>
          <w:szCs w:val="20"/>
        </w:rPr>
      </w:pPr>
      <w:bookmarkStart w:id="3" w:name="_Toc509559522"/>
      <w:r w:rsidRPr="00357D9C">
        <w:rPr>
          <w:rFonts w:ascii="Arial" w:hAnsi="Arial" w:cs="Arial"/>
          <w:color w:val="auto"/>
          <w:sz w:val="20"/>
          <w:szCs w:val="20"/>
        </w:rPr>
        <w:lastRenderedPageBreak/>
        <w:t>Členovia orgánov</w:t>
      </w:r>
      <w:bookmarkEnd w:id="3"/>
      <w:r w:rsidRPr="00357D9C">
        <w:rPr>
          <w:rFonts w:ascii="Arial" w:hAnsi="Arial" w:cs="Arial"/>
          <w:color w:val="auto"/>
          <w:sz w:val="20"/>
          <w:szCs w:val="20"/>
        </w:rPr>
        <w:t xml:space="preserve"> </w:t>
      </w:r>
    </w:p>
    <w:p w14:paraId="1ED384F4" w14:textId="77777777" w:rsidR="00E97B6F" w:rsidRPr="00E97B6F" w:rsidRDefault="00E97B6F" w:rsidP="00E97B6F">
      <w:pPr>
        <w:spacing w:after="0"/>
      </w:pPr>
    </w:p>
    <w:tbl>
      <w:tblPr>
        <w:tblW w:w="9072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1"/>
        <w:gridCol w:w="4053"/>
        <w:gridCol w:w="3218"/>
      </w:tblGrid>
      <w:tr w:rsidR="004302F9" w:rsidRPr="00E44FF0" w14:paraId="76DBCEB5" w14:textId="77777777" w:rsidTr="00E44FF0">
        <w:trPr>
          <w:trHeight w:val="238"/>
        </w:trPr>
        <w:tc>
          <w:tcPr>
            <w:tcW w:w="1801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</w:tcPr>
          <w:p w14:paraId="0BE03725" w14:textId="77777777" w:rsidR="004302F9" w:rsidRPr="00E44FF0" w:rsidRDefault="004302F9" w:rsidP="00E44FF0">
            <w:pPr>
              <w:spacing w:after="0" w:line="240" w:lineRule="auto"/>
              <w:ind w:left="34"/>
              <w:rPr>
                <w:rFonts w:ascii="Arial" w:hAnsi="Arial" w:cs="Arial"/>
                <w:b/>
                <w:sz w:val="18"/>
                <w:szCs w:val="18"/>
              </w:rPr>
            </w:pPr>
            <w:r w:rsidRPr="00E44FF0">
              <w:rPr>
                <w:rFonts w:ascii="Arial" w:hAnsi="Arial" w:cs="Arial"/>
                <w:b/>
                <w:sz w:val="18"/>
                <w:szCs w:val="18"/>
              </w:rPr>
              <w:t>Orgán</w:t>
            </w:r>
          </w:p>
        </w:tc>
        <w:tc>
          <w:tcPr>
            <w:tcW w:w="4053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</w:tcPr>
          <w:p w14:paraId="33B034E6" w14:textId="77777777" w:rsidR="004302F9" w:rsidRPr="00E44FF0" w:rsidRDefault="004302F9" w:rsidP="00E44FF0">
            <w:pPr>
              <w:spacing w:after="0" w:line="240" w:lineRule="auto"/>
              <w:ind w:left="34"/>
              <w:rPr>
                <w:rFonts w:ascii="Arial" w:hAnsi="Arial" w:cs="Arial"/>
                <w:b/>
                <w:sz w:val="18"/>
                <w:szCs w:val="18"/>
              </w:rPr>
            </w:pPr>
            <w:r w:rsidRPr="00E44FF0">
              <w:rPr>
                <w:rFonts w:ascii="Arial" w:hAnsi="Arial" w:cs="Arial"/>
                <w:b/>
                <w:sz w:val="18"/>
                <w:szCs w:val="18"/>
              </w:rPr>
              <w:t>Funkcia</w:t>
            </w:r>
          </w:p>
        </w:tc>
        <w:tc>
          <w:tcPr>
            <w:tcW w:w="3218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</w:tcPr>
          <w:p w14:paraId="09EA26B6" w14:textId="77777777" w:rsidR="004302F9" w:rsidRPr="00E44FF0" w:rsidRDefault="004302F9" w:rsidP="00E44FF0">
            <w:pPr>
              <w:spacing w:after="0" w:line="240" w:lineRule="auto"/>
              <w:ind w:left="34"/>
              <w:rPr>
                <w:rFonts w:ascii="Arial" w:hAnsi="Arial" w:cs="Arial"/>
                <w:b/>
                <w:sz w:val="18"/>
                <w:szCs w:val="18"/>
              </w:rPr>
            </w:pPr>
            <w:r w:rsidRPr="00E44FF0">
              <w:rPr>
                <w:rFonts w:ascii="Arial" w:hAnsi="Arial" w:cs="Arial"/>
                <w:b/>
                <w:sz w:val="18"/>
                <w:szCs w:val="18"/>
              </w:rPr>
              <w:t>Meno</w:t>
            </w:r>
          </w:p>
        </w:tc>
      </w:tr>
      <w:tr w:rsidR="004302F9" w:rsidRPr="00E44FF0" w14:paraId="7A06BFBC" w14:textId="77777777" w:rsidTr="00E44FF0">
        <w:trPr>
          <w:cantSplit/>
          <w:trHeight w:val="238"/>
        </w:trPr>
        <w:tc>
          <w:tcPr>
            <w:tcW w:w="1801" w:type="dxa"/>
            <w:vMerge w:val="restart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14:paraId="6995F79A" w14:textId="77777777" w:rsidR="004302F9" w:rsidRPr="00E44FF0" w:rsidRDefault="004302F9" w:rsidP="00E44FF0">
            <w:pPr>
              <w:spacing w:after="0" w:line="240" w:lineRule="auto"/>
              <w:ind w:left="34"/>
              <w:rPr>
                <w:rFonts w:ascii="Arial" w:hAnsi="Arial" w:cs="Arial"/>
                <w:b/>
                <w:sz w:val="18"/>
                <w:szCs w:val="18"/>
              </w:rPr>
            </w:pPr>
            <w:r w:rsidRPr="00E44FF0">
              <w:rPr>
                <w:rFonts w:ascii="Arial" w:hAnsi="Arial" w:cs="Arial"/>
                <w:b/>
                <w:sz w:val="18"/>
                <w:szCs w:val="18"/>
              </w:rPr>
              <w:t>Správna rada</w:t>
            </w:r>
          </w:p>
        </w:tc>
        <w:tc>
          <w:tcPr>
            <w:tcW w:w="4053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3948C6E8" w14:textId="77777777" w:rsidR="004302F9" w:rsidRPr="00E44FF0" w:rsidRDefault="00DC748F" w:rsidP="00E44FF0">
            <w:pPr>
              <w:spacing w:after="0" w:line="240" w:lineRule="auto"/>
              <w:ind w:left="34"/>
              <w:rPr>
                <w:rFonts w:ascii="Arial" w:hAnsi="Arial" w:cs="Arial"/>
                <w:sz w:val="18"/>
                <w:szCs w:val="18"/>
              </w:rPr>
            </w:pPr>
            <w:r w:rsidRPr="00E44FF0">
              <w:rPr>
                <w:rFonts w:ascii="Arial" w:hAnsi="Arial" w:cs="Arial"/>
                <w:sz w:val="18"/>
                <w:szCs w:val="18"/>
              </w:rPr>
              <w:t>p</w:t>
            </w:r>
            <w:r w:rsidR="004302F9" w:rsidRPr="00E44FF0">
              <w:rPr>
                <w:rFonts w:ascii="Arial" w:hAnsi="Arial" w:cs="Arial"/>
                <w:sz w:val="18"/>
                <w:szCs w:val="18"/>
              </w:rPr>
              <w:t>redseda</w:t>
            </w:r>
          </w:p>
        </w:tc>
        <w:tc>
          <w:tcPr>
            <w:tcW w:w="3218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2932FC8D" w14:textId="77777777" w:rsidR="00E44FF0" w:rsidRPr="00E44FF0" w:rsidRDefault="00E44FF0" w:rsidP="00E44FF0">
            <w:pPr>
              <w:spacing w:after="0"/>
              <w:ind w:left="34"/>
              <w:rPr>
                <w:rFonts w:ascii="Arial" w:hAnsi="Arial" w:cs="Arial"/>
                <w:sz w:val="18"/>
                <w:szCs w:val="18"/>
              </w:rPr>
            </w:pPr>
            <w:r w:rsidRPr="00E44FF0">
              <w:rPr>
                <w:rFonts w:ascii="Arial" w:hAnsi="Arial" w:cs="Arial"/>
                <w:sz w:val="18"/>
                <w:szCs w:val="18"/>
              </w:rPr>
              <w:t>Ing. Ľuboš Lopatka (do 7.12.2017)</w:t>
            </w:r>
          </w:p>
          <w:p w14:paraId="380384B4" w14:textId="240F6964" w:rsidR="004302F9" w:rsidRPr="00E44FF0" w:rsidRDefault="00E44FF0" w:rsidP="00E44FF0">
            <w:pPr>
              <w:spacing w:after="0"/>
              <w:ind w:left="34"/>
              <w:rPr>
                <w:rFonts w:ascii="Arial" w:hAnsi="Arial" w:cs="Arial"/>
                <w:sz w:val="18"/>
                <w:szCs w:val="18"/>
              </w:rPr>
            </w:pPr>
            <w:r w:rsidRPr="00E44FF0">
              <w:rPr>
                <w:rFonts w:ascii="Arial" w:hAnsi="Arial" w:cs="Arial"/>
                <w:sz w:val="18"/>
                <w:szCs w:val="18"/>
              </w:rPr>
              <w:t>Od 7.12.2017 nie je predseda zvolený</w:t>
            </w:r>
          </w:p>
        </w:tc>
      </w:tr>
      <w:tr w:rsidR="004302F9" w:rsidRPr="00E44FF0" w14:paraId="4CA1459E" w14:textId="77777777" w:rsidTr="00E44FF0">
        <w:trPr>
          <w:cantSplit/>
          <w:trHeight w:val="238"/>
        </w:trPr>
        <w:tc>
          <w:tcPr>
            <w:tcW w:w="1801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14:paraId="6FF68109" w14:textId="77777777" w:rsidR="004302F9" w:rsidRPr="00E44FF0" w:rsidRDefault="004302F9" w:rsidP="00E44FF0">
            <w:pPr>
              <w:spacing w:after="0" w:line="240" w:lineRule="auto"/>
              <w:ind w:left="34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053" w:type="dxa"/>
            <w:tcBorders>
              <w:top w:val="nil"/>
              <w:bottom w:val="nil"/>
            </w:tcBorders>
            <w:shd w:val="clear" w:color="auto" w:fill="auto"/>
          </w:tcPr>
          <w:p w14:paraId="5EC12C48" w14:textId="77777777" w:rsidR="004302F9" w:rsidRPr="00E44FF0" w:rsidRDefault="00DC748F" w:rsidP="00E44FF0">
            <w:pPr>
              <w:spacing w:after="0" w:line="240" w:lineRule="auto"/>
              <w:ind w:left="34"/>
              <w:rPr>
                <w:rFonts w:ascii="Arial" w:hAnsi="Arial" w:cs="Arial"/>
                <w:sz w:val="18"/>
                <w:szCs w:val="18"/>
              </w:rPr>
            </w:pPr>
            <w:r w:rsidRPr="00E44FF0">
              <w:rPr>
                <w:rFonts w:ascii="Arial" w:hAnsi="Arial" w:cs="Arial"/>
                <w:sz w:val="18"/>
                <w:szCs w:val="18"/>
              </w:rPr>
              <w:t>p</w:t>
            </w:r>
            <w:r w:rsidR="004302F9" w:rsidRPr="00E44FF0">
              <w:rPr>
                <w:rFonts w:ascii="Arial" w:hAnsi="Arial" w:cs="Arial"/>
                <w:sz w:val="18"/>
                <w:szCs w:val="18"/>
              </w:rPr>
              <w:t>odpredseda</w:t>
            </w:r>
          </w:p>
        </w:tc>
        <w:tc>
          <w:tcPr>
            <w:tcW w:w="3218" w:type="dxa"/>
            <w:tcBorders>
              <w:top w:val="nil"/>
              <w:bottom w:val="nil"/>
            </w:tcBorders>
            <w:shd w:val="clear" w:color="auto" w:fill="auto"/>
          </w:tcPr>
          <w:p w14:paraId="34D89AD5" w14:textId="77777777" w:rsidR="00E44FF0" w:rsidRPr="00E44FF0" w:rsidRDefault="00E44FF0" w:rsidP="00E44FF0">
            <w:pPr>
              <w:spacing w:after="0"/>
              <w:ind w:left="34"/>
              <w:rPr>
                <w:rFonts w:ascii="Arial" w:hAnsi="Arial" w:cs="Arial"/>
                <w:sz w:val="18"/>
                <w:szCs w:val="18"/>
              </w:rPr>
            </w:pPr>
            <w:r w:rsidRPr="00E44FF0">
              <w:rPr>
                <w:rFonts w:ascii="Arial" w:hAnsi="Arial" w:cs="Arial"/>
                <w:sz w:val="18"/>
                <w:szCs w:val="18"/>
              </w:rPr>
              <w:t>Ing. Martin Hrežo, FCCA, MBA (do 7.12.2017)</w:t>
            </w:r>
          </w:p>
          <w:p w14:paraId="33CCA34B" w14:textId="74B8A921" w:rsidR="004302F9" w:rsidRPr="00E44FF0" w:rsidRDefault="00E44FF0" w:rsidP="00E44FF0">
            <w:pPr>
              <w:spacing w:after="0" w:line="240" w:lineRule="auto"/>
              <w:ind w:left="34"/>
              <w:rPr>
                <w:rFonts w:ascii="Arial" w:hAnsi="Arial" w:cs="Arial"/>
                <w:sz w:val="18"/>
                <w:szCs w:val="18"/>
              </w:rPr>
            </w:pPr>
            <w:r w:rsidRPr="00E44FF0">
              <w:rPr>
                <w:rFonts w:ascii="Arial" w:hAnsi="Arial" w:cs="Arial"/>
                <w:sz w:val="18"/>
                <w:szCs w:val="18"/>
              </w:rPr>
              <w:t>Ing. Lenka Smreková, FCCA (od 7.12.2017)</w:t>
            </w:r>
          </w:p>
        </w:tc>
      </w:tr>
      <w:tr w:rsidR="004302F9" w:rsidRPr="00E44FF0" w14:paraId="0730D7F7" w14:textId="77777777" w:rsidTr="00E44FF0">
        <w:trPr>
          <w:cantSplit/>
          <w:trHeight w:val="259"/>
        </w:trPr>
        <w:tc>
          <w:tcPr>
            <w:tcW w:w="1801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14:paraId="61F8A247" w14:textId="77777777" w:rsidR="004302F9" w:rsidRPr="00E44FF0" w:rsidRDefault="004302F9" w:rsidP="00E44FF0">
            <w:pPr>
              <w:spacing w:after="0" w:line="240" w:lineRule="auto"/>
              <w:ind w:left="34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053" w:type="dxa"/>
            <w:tcBorders>
              <w:top w:val="nil"/>
              <w:bottom w:val="nil"/>
            </w:tcBorders>
            <w:shd w:val="clear" w:color="auto" w:fill="auto"/>
          </w:tcPr>
          <w:p w14:paraId="1A765C81" w14:textId="77777777" w:rsidR="004302F9" w:rsidRPr="00E44FF0" w:rsidRDefault="00DC748F" w:rsidP="00E44FF0">
            <w:pPr>
              <w:spacing w:after="0" w:line="240" w:lineRule="auto"/>
              <w:ind w:left="34"/>
              <w:rPr>
                <w:rFonts w:ascii="Arial" w:hAnsi="Arial" w:cs="Arial"/>
                <w:sz w:val="18"/>
                <w:szCs w:val="18"/>
              </w:rPr>
            </w:pPr>
            <w:r w:rsidRPr="00E44FF0">
              <w:rPr>
                <w:rFonts w:ascii="Arial" w:hAnsi="Arial" w:cs="Arial"/>
                <w:sz w:val="18"/>
                <w:szCs w:val="18"/>
              </w:rPr>
              <w:t>č</w:t>
            </w:r>
            <w:r w:rsidR="004302F9" w:rsidRPr="00E44FF0">
              <w:rPr>
                <w:rFonts w:ascii="Arial" w:hAnsi="Arial" w:cs="Arial"/>
                <w:sz w:val="18"/>
                <w:szCs w:val="18"/>
              </w:rPr>
              <w:t>len</w:t>
            </w:r>
          </w:p>
        </w:tc>
        <w:tc>
          <w:tcPr>
            <w:tcW w:w="3218" w:type="dxa"/>
            <w:tcBorders>
              <w:top w:val="nil"/>
              <w:bottom w:val="nil"/>
            </w:tcBorders>
            <w:shd w:val="clear" w:color="auto" w:fill="auto"/>
          </w:tcPr>
          <w:p w14:paraId="49C78B1E" w14:textId="5946F546" w:rsidR="004302F9" w:rsidRPr="00E44FF0" w:rsidRDefault="00975E27" w:rsidP="005716AE">
            <w:pPr>
              <w:spacing w:after="0" w:line="240" w:lineRule="auto"/>
              <w:ind w:left="34"/>
              <w:rPr>
                <w:rFonts w:ascii="Arial" w:hAnsi="Arial" w:cs="Arial"/>
                <w:sz w:val="18"/>
                <w:szCs w:val="18"/>
              </w:rPr>
            </w:pPr>
            <w:r w:rsidRPr="00E44FF0">
              <w:rPr>
                <w:rFonts w:ascii="Arial" w:hAnsi="Arial" w:cs="Arial"/>
                <w:sz w:val="18"/>
                <w:szCs w:val="18"/>
              </w:rPr>
              <w:t>MUD</w:t>
            </w:r>
            <w:r w:rsidR="005716AE">
              <w:rPr>
                <w:rFonts w:ascii="Arial" w:hAnsi="Arial" w:cs="Arial"/>
                <w:sz w:val="18"/>
                <w:szCs w:val="18"/>
              </w:rPr>
              <w:t>r.</w:t>
            </w:r>
            <w:r w:rsidRPr="00E44FF0">
              <w:rPr>
                <w:rFonts w:ascii="Arial" w:hAnsi="Arial" w:cs="Arial"/>
                <w:sz w:val="18"/>
                <w:szCs w:val="18"/>
              </w:rPr>
              <w:t xml:space="preserve"> Igor Pramuk, MPH</w:t>
            </w:r>
          </w:p>
        </w:tc>
      </w:tr>
      <w:tr w:rsidR="004302F9" w:rsidRPr="00E44FF0" w14:paraId="4804012E" w14:textId="77777777" w:rsidTr="00E44FF0">
        <w:trPr>
          <w:cantSplit/>
          <w:trHeight w:val="96"/>
        </w:trPr>
        <w:tc>
          <w:tcPr>
            <w:tcW w:w="1801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14:paraId="77D9DEF1" w14:textId="77777777" w:rsidR="004302F9" w:rsidRPr="00E44FF0" w:rsidRDefault="004302F9" w:rsidP="00E44FF0">
            <w:pPr>
              <w:spacing w:after="0" w:line="240" w:lineRule="auto"/>
              <w:ind w:left="34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053" w:type="dxa"/>
            <w:tcBorders>
              <w:top w:val="nil"/>
              <w:bottom w:val="nil"/>
            </w:tcBorders>
            <w:shd w:val="clear" w:color="auto" w:fill="auto"/>
          </w:tcPr>
          <w:p w14:paraId="7C4AB6F0" w14:textId="77777777" w:rsidR="004302F9" w:rsidRPr="00E44FF0" w:rsidRDefault="00DC748F" w:rsidP="00E44FF0">
            <w:pPr>
              <w:spacing w:after="0" w:line="240" w:lineRule="auto"/>
              <w:ind w:left="34"/>
              <w:rPr>
                <w:rFonts w:ascii="Arial" w:hAnsi="Arial" w:cs="Arial"/>
                <w:sz w:val="18"/>
                <w:szCs w:val="18"/>
              </w:rPr>
            </w:pPr>
            <w:r w:rsidRPr="00E44FF0">
              <w:rPr>
                <w:rFonts w:ascii="Arial" w:hAnsi="Arial" w:cs="Arial"/>
                <w:sz w:val="18"/>
                <w:szCs w:val="18"/>
              </w:rPr>
              <w:t>č</w:t>
            </w:r>
            <w:r w:rsidR="004302F9" w:rsidRPr="00E44FF0">
              <w:rPr>
                <w:rFonts w:ascii="Arial" w:hAnsi="Arial" w:cs="Arial"/>
                <w:sz w:val="18"/>
                <w:szCs w:val="18"/>
              </w:rPr>
              <w:t>len</w:t>
            </w:r>
          </w:p>
        </w:tc>
        <w:tc>
          <w:tcPr>
            <w:tcW w:w="3218" w:type="dxa"/>
            <w:tcBorders>
              <w:top w:val="nil"/>
              <w:bottom w:val="nil"/>
            </w:tcBorders>
            <w:shd w:val="clear" w:color="auto" w:fill="auto"/>
          </w:tcPr>
          <w:p w14:paraId="59590AE6" w14:textId="77777777" w:rsidR="004302F9" w:rsidRPr="00E44FF0" w:rsidRDefault="004302F9" w:rsidP="00E44FF0">
            <w:pPr>
              <w:spacing w:after="0" w:line="240" w:lineRule="auto"/>
              <w:ind w:left="34"/>
              <w:rPr>
                <w:rFonts w:ascii="Arial" w:hAnsi="Arial" w:cs="Arial"/>
                <w:sz w:val="18"/>
                <w:szCs w:val="18"/>
              </w:rPr>
            </w:pPr>
            <w:r w:rsidRPr="00E44FF0">
              <w:rPr>
                <w:rFonts w:ascii="Arial" w:hAnsi="Arial" w:cs="Arial"/>
                <w:sz w:val="18"/>
                <w:szCs w:val="18"/>
              </w:rPr>
              <w:t>Ing. Mária Holíková, PhD</w:t>
            </w:r>
          </w:p>
        </w:tc>
      </w:tr>
      <w:tr w:rsidR="004302F9" w:rsidRPr="00E44FF0" w14:paraId="5D36730C" w14:textId="77777777" w:rsidTr="00E44FF0">
        <w:trPr>
          <w:cantSplit/>
          <w:trHeight w:val="238"/>
        </w:trPr>
        <w:tc>
          <w:tcPr>
            <w:tcW w:w="1801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14:paraId="5CAE2391" w14:textId="77777777" w:rsidR="004302F9" w:rsidRPr="00E44FF0" w:rsidRDefault="004302F9" w:rsidP="00E44FF0">
            <w:pPr>
              <w:spacing w:after="0" w:line="240" w:lineRule="auto"/>
              <w:ind w:left="34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053" w:type="dxa"/>
            <w:tcBorders>
              <w:top w:val="nil"/>
              <w:bottom w:val="nil"/>
            </w:tcBorders>
            <w:shd w:val="clear" w:color="auto" w:fill="auto"/>
          </w:tcPr>
          <w:p w14:paraId="1F97540F" w14:textId="77777777" w:rsidR="004302F9" w:rsidRPr="00E44FF0" w:rsidRDefault="00DC748F" w:rsidP="00E44FF0">
            <w:pPr>
              <w:spacing w:after="0" w:line="240" w:lineRule="auto"/>
              <w:ind w:left="34"/>
              <w:rPr>
                <w:rFonts w:ascii="Arial" w:hAnsi="Arial" w:cs="Arial"/>
                <w:sz w:val="18"/>
                <w:szCs w:val="18"/>
              </w:rPr>
            </w:pPr>
            <w:r w:rsidRPr="00E44FF0">
              <w:rPr>
                <w:rFonts w:ascii="Arial" w:hAnsi="Arial" w:cs="Arial"/>
                <w:sz w:val="18"/>
                <w:szCs w:val="18"/>
              </w:rPr>
              <w:t>č</w:t>
            </w:r>
            <w:r w:rsidR="004302F9" w:rsidRPr="00E44FF0">
              <w:rPr>
                <w:rFonts w:ascii="Arial" w:hAnsi="Arial" w:cs="Arial"/>
                <w:sz w:val="18"/>
                <w:szCs w:val="18"/>
              </w:rPr>
              <w:t>len</w:t>
            </w:r>
          </w:p>
        </w:tc>
        <w:tc>
          <w:tcPr>
            <w:tcW w:w="3218" w:type="dxa"/>
            <w:tcBorders>
              <w:top w:val="nil"/>
              <w:bottom w:val="nil"/>
            </w:tcBorders>
            <w:shd w:val="clear" w:color="auto" w:fill="auto"/>
          </w:tcPr>
          <w:p w14:paraId="0B8089E3" w14:textId="77777777" w:rsidR="004302F9" w:rsidRPr="00E44FF0" w:rsidRDefault="00DC748F" w:rsidP="00E44FF0">
            <w:pPr>
              <w:spacing w:after="0" w:line="240" w:lineRule="auto"/>
              <w:ind w:left="34"/>
              <w:rPr>
                <w:rFonts w:ascii="Arial" w:hAnsi="Arial" w:cs="Arial"/>
                <w:sz w:val="18"/>
                <w:szCs w:val="18"/>
              </w:rPr>
            </w:pPr>
            <w:r w:rsidRPr="00E44FF0">
              <w:rPr>
                <w:rFonts w:ascii="Arial" w:hAnsi="Arial" w:cs="Arial"/>
                <w:sz w:val="18"/>
                <w:szCs w:val="18"/>
              </w:rPr>
              <w:t>Mgr. Ján Janovčík</w:t>
            </w:r>
            <w:r w:rsidR="004302F9" w:rsidRPr="00E44FF0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</w:tr>
      <w:tr w:rsidR="004302F9" w:rsidRPr="00E44FF0" w14:paraId="69C639BE" w14:textId="77777777" w:rsidTr="00E44FF0">
        <w:trPr>
          <w:cantSplit/>
          <w:trHeight w:val="238"/>
        </w:trPr>
        <w:tc>
          <w:tcPr>
            <w:tcW w:w="1801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14:paraId="0CE88C4C" w14:textId="77777777" w:rsidR="004302F9" w:rsidRPr="00E44FF0" w:rsidRDefault="004302F9" w:rsidP="00E44FF0">
            <w:pPr>
              <w:spacing w:after="0" w:line="240" w:lineRule="auto"/>
              <w:ind w:left="34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053" w:type="dxa"/>
            <w:tcBorders>
              <w:top w:val="nil"/>
              <w:bottom w:val="nil"/>
            </w:tcBorders>
            <w:shd w:val="clear" w:color="auto" w:fill="auto"/>
          </w:tcPr>
          <w:p w14:paraId="505AF987" w14:textId="77777777" w:rsidR="004302F9" w:rsidRPr="00E44FF0" w:rsidRDefault="00DC748F" w:rsidP="00E44FF0">
            <w:pPr>
              <w:spacing w:after="0" w:line="240" w:lineRule="auto"/>
              <w:ind w:left="34"/>
              <w:rPr>
                <w:rFonts w:ascii="Arial" w:hAnsi="Arial" w:cs="Arial"/>
                <w:sz w:val="18"/>
                <w:szCs w:val="18"/>
              </w:rPr>
            </w:pPr>
            <w:r w:rsidRPr="00E44FF0">
              <w:rPr>
                <w:rFonts w:ascii="Arial" w:hAnsi="Arial" w:cs="Arial"/>
                <w:sz w:val="18"/>
                <w:szCs w:val="18"/>
              </w:rPr>
              <w:t>č</w:t>
            </w:r>
            <w:r w:rsidR="004302F9" w:rsidRPr="00E44FF0">
              <w:rPr>
                <w:rFonts w:ascii="Arial" w:hAnsi="Arial" w:cs="Arial"/>
                <w:sz w:val="18"/>
                <w:szCs w:val="18"/>
              </w:rPr>
              <w:t>len</w:t>
            </w:r>
          </w:p>
        </w:tc>
        <w:tc>
          <w:tcPr>
            <w:tcW w:w="3218" w:type="dxa"/>
            <w:tcBorders>
              <w:top w:val="nil"/>
              <w:bottom w:val="nil"/>
            </w:tcBorders>
            <w:shd w:val="clear" w:color="auto" w:fill="auto"/>
          </w:tcPr>
          <w:p w14:paraId="4D23998B" w14:textId="77777777" w:rsidR="004302F9" w:rsidRPr="00E44FF0" w:rsidRDefault="004302F9" w:rsidP="00E44FF0">
            <w:pPr>
              <w:spacing w:after="0" w:line="240" w:lineRule="auto"/>
              <w:ind w:left="34"/>
              <w:rPr>
                <w:rFonts w:ascii="Arial" w:hAnsi="Arial" w:cs="Arial"/>
                <w:sz w:val="18"/>
                <w:szCs w:val="18"/>
              </w:rPr>
            </w:pPr>
            <w:r w:rsidRPr="00E44FF0">
              <w:rPr>
                <w:rFonts w:ascii="Arial" w:hAnsi="Arial" w:cs="Arial"/>
                <w:sz w:val="18"/>
                <w:szCs w:val="18"/>
              </w:rPr>
              <w:t>Mgr. Jaroslav Makatúra</w:t>
            </w:r>
          </w:p>
        </w:tc>
      </w:tr>
      <w:tr w:rsidR="004302F9" w:rsidRPr="00E44FF0" w14:paraId="15A0128D" w14:textId="77777777" w:rsidTr="00E44FF0">
        <w:trPr>
          <w:cantSplit/>
          <w:trHeight w:val="259"/>
        </w:trPr>
        <w:tc>
          <w:tcPr>
            <w:tcW w:w="1801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14:paraId="74A21C77" w14:textId="77777777" w:rsidR="004302F9" w:rsidRPr="00E44FF0" w:rsidRDefault="004302F9" w:rsidP="00E44FF0">
            <w:pPr>
              <w:spacing w:after="0" w:line="240" w:lineRule="auto"/>
              <w:ind w:left="34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053" w:type="dxa"/>
            <w:tcBorders>
              <w:top w:val="nil"/>
              <w:bottom w:val="nil"/>
            </w:tcBorders>
            <w:shd w:val="clear" w:color="auto" w:fill="auto"/>
          </w:tcPr>
          <w:p w14:paraId="0A2AF765" w14:textId="77777777" w:rsidR="004302F9" w:rsidRPr="00E44FF0" w:rsidRDefault="00DC748F" w:rsidP="00E44FF0">
            <w:pPr>
              <w:spacing w:after="0" w:line="240" w:lineRule="auto"/>
              <w:ind w:left="34"/>
              <w:rPr>
                <w:rFonts w:ascii="Arial" w:hAnsi="Arial" w:cs="Arial"/>
                <w:sz w:val="18"/>
                <w:szCs w:val="18"/>
              </w:rPr>
            </w:pPr>
            <w:r w:rsidRPr="00E44FF0">
              <w:rPr>
                <w:rFonts w:ascii="Arial" w:hAnsi="Arial" w:cs="Arial"/>
                <w:sz w:val="18"/>
                <w:szCs w:val="18"/>
              </w:rPr>
              <w:t>č</w:t>
            </w:r>
            <w:r w:rsidR="004302F9" w:rsidRPr="00E44FF0">
              <w:rPr>
                <w:rFonts w:ascii="Arial" w:hAnsi="Arial" w:cs="Arial"/>
                <w:sz w:val="18"/>
                <w:szCs w:val="18"/>
              </w:rPr>
              <w:t>len</w:t>
            </w:r>
          </w:p>
        </w:tc>
        <w:tc>
          <w:tcPr>
            <w:tcW w:w="3218" w:type="dxa"/>
            <w:tcBorders>
              <w:top w:val="nil"/>
              <w:bottom w:val="nil"/>
            </w:tcBorders>
            <w:shd w:val="clear" w:color="auto" w:fill="auto"/>
          </w:tcPr>
          <w:p w14:paraId="2D61A267" w14:textId="77777777" w:rsidR="004302F9" w:rsidRPr="00E44FF0" w:rsidRDefault="004302F9" w:rsidP="00E44FF0">
            <w:pPr>
              <w:spacing w:after="0" w:line="240" w:lineRule="auto"/>
              <w:ind w:left="34"/>
              <w:rPr>
                <w:rFonts w:ascii="Arial" w:hAnsi="Arial" w:cs="Arial"/>
                <w:sz w:val="18"/>
                <w:szCs w:val="18"/>
              </w:rPr>
            </w:pPr>
            <w:r w:rsidRPr="00E44FF0">
              <w:rPr>
                <w:rFonts w:ascii="Arial" w:hAnsi="Arial" w:cs="Arial"/>
                <w:sz w:val="18"/>
                <w:szCs w:val="18"/>
              </w:rPr>
              <w:t>Ing. Ján Ragan</w:t>
            </w:r>
          </w:p>
        </w:tc>
      </w:tr>
      <w:tr w:rsidR="004302F9" w:rsidRPr="00E44FF0" w14:paraId="29650A4C" w14:textId="77777777" w:rsidTr="00E44FF0">
        <w:trPr>
          <w:cantSplit/>
          <w:trHeight w:val="269"/>
        </w:trPr>
        <w:tc>
          <w:tcPr>
            <w:tcW w:w="1801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14:paraId="38F4697D" w14:textId="77777777" w:rsidR="004302F9" w:rsidRPr="00E44FF0" w:rsidRDefault="004302F9" w:rsidP="00E44FF0">
            <w:pPr>
              <w:spacing w:after="0" w:line="240" w:lineRule="auto"/>
              <w:ind w:left="34"/>
              <w:rPr>
                <w:rFonts w:ascii="Arial" w:hAnsi="Arial" w:cs="Arial"/>
                <w:b/>
                <w:sz w:val="18"/>
                <w:szCs w:val="18"/>
              </w:rPr>
            </w:pPr>
            <w:r w:rsidRPr="00E44FF0">
              <w:rPr>
                <w:rFonts w:ascii="Arial" w:hAnsi="Arial" w:cs="Arial"/>
                <w:b/>
                <w:sz w:val="18"/>
                <w:szCs w:val="18"/>
              </w:rPr>
              <w:t>Štatutárny orgán</w:t>
            </w:r>
          </w:p>
        </w:tc>
        <w:tc>
          <w:tcPr>
            <w:tcW w:w="4053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137FB814" w14:textId="77777777" w:rsidR="004302F9" w:rsidRPr="00E44FF0" w:rsidRDefault="00DC748F" w:rsidP="00E44FF0">
            <w:pPr>
              <w:spacing w:after="0" w:line="240" w:lineRule="auto"/>
              <w:ind w:left="34"/>
              <w:rPr>
                <w:rFonts w:ascii="Arial" w:hAnsi="Arial" w:cs="Arial"/>
                <w:sz w:val="18"/>
                <w:szCs w:val="18"/>
              </w:rPr>
            </w:pPr>
            <w:r w:rsidRPr="00E44FF0">
              <w:rPr>
                <w:rFonts w:ascii="Arial" w:hAnsi="Arial" w:cs="Arial"/>
                <w:sz w:val="18"/>
                <w:szCs w:val="18"/>
              </w:rPr>
              <w:t>r</w:t>
            </w:r>
            <w:r w:rsidR="004302F9" w:rsidRPr="00E44FF0">
              <w:rPr>
                <w:rFonts w:ascii="Arial" w:hAnsi="Arial" w:cs="Arial"/>
                <w:sz w:val="18"/>
                <w:szCs w:val="18"/>
              </w:rPr>
              <w:t>iaditeľ</w:t>
            </w:r>
          </w:p>
        </w:tc>
        <w:tc>
          <w:tcPr>
            <w:tcW w:w="3218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25C59EAD" w14:textId="77777777" w:rsidR="004302F9" w:rsidRPr="00E44FF0" w:rsidRDefault="004302F9" w:rsidP="00E44FF0">
            <w:pPr>
              <w:spacing w:after="0" w:line="240" w:lineRule="auto"/>
              <w:ind w:left="34"/>
              <w:rPr>
                <w:rFonts w:ascii="Arial" w:hAnsi="Arial" w:cs="Arial"/>
                <w:sz w:val="18"/>
                <w:szCs w:val="18"/>
              </w:rPr>
            </w:pPr>
            <w:r w:rsidRPr="00E44FF0">
              <w:rPr>
                <w:rFonts w:ascii="Arial" w:hAnsi="Arial" w:cs="Arial"/>
                <w:sz w:val="18"/>
                <w:szCs w:val="18"/>
              </w:rPr>
              <w:t>MUDr. Eugen Lešo</w:t>
            </w:r>
          </w:p>
        </w:tc>
      </w:tr>
      <w:tr w:rsidR="004302F9" w:rsidRPr="00E44FF0" w14:paraId="2C867405" w14:textId="77777777" w:rsidTr="00E44FF0">
        <w:trPr>
          <w:cantSplit/>
          <w:trHeight w:val="238"/>
        </w:trPr>
        <w:tc>
          <w:tcPr>
            <w:tcW w:w="1801" w:type="dxa"/>
            <w:vMerge w:val="restart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14:paraId="2448C8F9" w14:textId="77777777" w:rsidR="004302F9" w:rsidRPr="00E44FF0" w:rsidRDefault="004302F9" w:rsidP="00E44FF0">
            <w:pPr>
              <w:spacing w:after="0" w:line="240" w:lineRule="auto"/>
              <w:ind w:left="34"/>
              <w:rPr>
                <w:rFonts w:ascii="Arial" w:hAnsi="Arial" w:cs="Arial"/>
                <w:b/>
                <w:sz w:val="18"/>
                <w:szCs w:val="18"/>
              </w:rPr>
            </w:pPr>
            <w:r w:rsidRPr="00E44FF0">
              <w:rPr>
                <w:rFonts w:ascii="Arial" w:hAnsi="Arial" w:cs="Arial"/>
                <w:b/>
                <w:sz w:val="18"/>
                <w:szCs w:val="18"/>
              </w:rPr>
              <w:t xml:space="preserve">Dozorná rada </w:t>
            </w:r>
          </w:p>
        </w:tc>
        <w:tc>
          <w:tcPr>
            <w:tcW w:w="4053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1752B740" w14:textId="77777777" w:rsidR="004302F9" w:rsidRPr="00E44FF0" w:rsidRDefault="00DC748F" w:rsidP="00E44FF0">
            <w:pPr>
              <w:spacing w:after="0" w:line="240" w:lineRule="auto"/>
              <w:ind w:left="34"/>
              <w:rPr>
                <w:rFonts w:ascii="Arial" w:hAnsi="Arial" w:cs="Arial"/>
                <w:sz w:val="18"/>
                <w:szCs w:val="18"/>
              </w:rPr>
            </w:pPr>
            <w:r w:rsidRPr="00E44FF0">
              <w:rPr>
                <w:rFonts w:ascii="Arial" w:hAnsi="Arial" w:cs="Arial"/>
                <w:sz w:val="18"/>
                <w:szCs w:val="18"/>
              </w:rPr>
              <w:t>p</w:t>
            </w:r>
            <w:r w:rsidR="004302F9" w:rsidRPr="00E44FF0">
              <w:rPr>
                <w:rFonts w:ascii="Arial" w:hAnsi="Arial" w:cs="Arial"/>
                <w:sz w:val="18"/>
                <w:szCs w:val="18"/>
              </w:rPr>
              <w:t>redseda</w:t>
            </w:r>
          </w:p>
        </w:tc>
        <w:tc>
          <w:tcPr>
            <w:tcW w:w="3218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5B4CCDF7" w14:textId="77777777" w:rsidR="004302F9" w:rsidRPr="00E44FF0" w:rsidRDefault="004302F9" w:rsidP="00E44FF0">
            <w:pPr>
              <w:spacing w:after="0" w:line="240" w:lineRule="auto"/>
              <w:ind w:left="34"/>
              <w:rPr>
                <w:rFonts w:ascii="Arial" w:hAnsi="Arial" w:cs="Arial"/>
                <w:sz w:val="18"/>
                <w:szCs w:val="18"/>
              </w:rPr>
            </w:pPr>
            <w:r w:rsidRPr="00E44FF0">
              <w:rPr>
                <w:rFonts w:ascii="Arial" w:hAnsi="Arial" w:cs="Arial"/>
                <w:sz w:val="18"/>
                <w:szCs w:val="18"/>
              </w:rPr>
              <w:t>JUDr. Jana Čorbová (Havrilová)</w:t>
            </w:r>
          </w:p>
        </w:tc>
      </w:tr>
      <w:tr w:rsidR="004302F9" w:rsidRPr="00E44FF0" w14:paraId="7F0059E8" w14:textId="77777777" w:rsidTr="00E44FF0">
        <w:trPr>
          <w:cantSplit/>
          <w:trHeight w:val="238"/>
        </w:trPr>
        <w:tc>
          <w:tcPr>
            <w:tcW w:w="1801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14:paraId="3D1D9DE3" w14:textId="77777777" w:rsidR="004302F9" w:rsidRPr="00E44FF0" w:rsidRDefault="004302F9" w:rsidP="00E44FF0">
            <w:pPr>
              <w:spacing w:after="0" w:line="240" w:lineRule="auto"/>
              <w:ind w:left="34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053" w:type="dxa"/>
            <w:tcBorders>
              <w:top w:val="nil"/>
              <w:bottom w:val="nil"/>
            </w:tcBorders>
            <w:shd w:val="clear" w:color="auto" w:fill="auto"/>
          </w:tcPr>
          <w:p w14:paraId="343EDE8A" w14:textId="77777777" w:rsidR="004302F9" w:rsidRPr="00E44FF0" w:rsidRDefault="004302F9" w:rsidP="00E44FF0">
            <w:pPr>
              <w:tabs>
                <w:tab w:val="left" w:pos="731"/>
              </w:tabs>
              <w:spacing w:after="0" w:line="240" w:lineRule="auto"/>
              <w:ind w:left="34"/>
              <w:rPr>
                <w:rFonts w:ascii="Arial" w:hAnsi="Arial" w:cs="Arial"/>
                <w:sz w:val="18"/>
                <w:szCs w:val="18"/>
              </w:rPr>
            </w:pPr>
            <w:r w:rsidRPr="00E44FF0">
              <w:rPr>
                <w:rFonts w:ascii="Arial" w:hAnsi="Arial" w:cs="Arial"/>
                <w:sz w:val="18"/>
                <w:szCs w:val="18"/>
              </w:rPr>
              <w:t>člen</w:t>
            </w:r>
            <w:r w:rsidRPr="00E44FF0">
              <w:rPr>
                <w:rFonts w:ascii="Arial" w:hAnsi="Arial" w:cs="Arial"/>
                <w:sz w:val="18"/>
                <w:szCs w:val="18"/>
              </w:rPr>
              <w:tab/>
            </w:r>
          </w:p>
        </w:tc>
        <w:tc>
          <w:tcPr>
            <w:tcW w:w="3218" w:type="dxa"/>
            <w:tcBorders>
              <w:top w:val="nil"/>
              <w:bottom w:val="nil"/>
            </w:tcBorders>
            <w:shd w:val="clear" w:color="auto" w:fill="auto"/>
          </w:tcPr>
          <w:p w14:paraId="6AEC1C23" w14:textId="77777777" w:rsidR="004302F9" w:rsidRPr="00E44FF0" w:rsidRDefault="004302F9" w:rsidP="00E44FF0">
            <w:pPr>
              <w:spacing w:after="0" w:line="240" w:lineRule="auto"/>
              <w:ind w:left="34"/>
              <w:rPr>
                <w:rFonts w:ascii="Arial" w:hAnsi="Arial" w:cs="Arial"/>
                <w:sz w:val="18"/>
                <w:szCs w:val="18"/>
              </w:rPr>
            </w:pPr>
            <w:r w:rsidRPr="00E44FF0">
              <w:rPr>
                <w:rFonts w:ascii="Arial" w:hAnsi="Arial" w:cs="Arial"/>
                <w:sz w:val="18"/>
                <w:szCs w:val="18"/>
              </w:rPr>
              <w:t>Andrej Kulík</w:t>
            </w:r>
          </w:p>
        </w:tc>
      </w:tr>
      <w:tr w:rsidR="004302F9" w:rsidRPr="00E44FF0" w14:paraId="633796D4" w14:textId="77777777" w:rsidTr="00E44FF0">
        <w:trPr>
          <w:cantSplit/>
          <w:trHeight w:val="238"/>
        </w:trPr>
        <w:tc>
          <w:tcPr>
            <w:tcW w:w="1801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14:paraId="4B860866" w14:textId="77777777" w:rsidR="004302F9" w:rsidRPr="00E44FF0" w:rsidRDefault="004302F9" w:rsidP="00E44FF0">
            <w:pPr>
              <w:spacing w:after="0" w:line="240" w:lineRule="auto"/>
              <w:ind w:left="34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053" w:type="dxa"/>
            <w:tcBorders>
              <w:top w:val="nil"/>
              <w:bottom w:val="nil"/>
            </w:tcBorders>
            <w:shd w:val="clear" w:color="auto" w:fill="auto"/>
          </w:tcPr>
          <w:p w14:paraId="6FFD1947" w14:textId="77777777" w:rsidR="004302F9" w:rsidRPr="00E44FF0" w:rsidRDefault="00DC748F" w:rsidP="00E44FF0">
            <w:pPr>
              <w:tabs>
                <w:tab w:val="left" w:pos="731"/>
              </w:tabs>
              <w:spacing w:after="0" w:line="240" w:lineRule="auto"/>
              <w:ind w:left="34"/>
              <w:rPr>
                <w:rFonts w:ascii="Arial" w:hAnsi="Arial" w:cs="Arial"/>
                <w:sz w:val="18"/>
                <w:szCs w:val="18"/>
              </w:rPr>
            </w:pPr>
            <w:r w:rsidRPr="00E44FF0">
              <w:rPr>
                <w:rFonts w:ascii="Arial" w:hAnsi="Arial" w:cs="Arial"/>
                <w:sz w:val="18"/>
                <w:szCs w:val="18"/>
              </w:rPr>
              <w:t>č</w:t>
            </w:r>
            <w:r w:rsidR="004302F9" w:rsidRPr="00E44FF0">
              <w:rPr>
                <w:rFonts w:ascii="Arial" w:hAnsi="Arial" w:cs="Arial"/>
                <w:sz w:val="18"/>
                <w:szCs w:val="18"/>
              </w:rPr>
              <w:t>len</w:t>
            </w:r>
          </w:p>
        </w:tc>
        <w:tc>
          <w:tcPr>
            <w:tcW w:w="3218" w:type="dxa"/>
            <w:tcBorders>
              <w:top w:val="nil"/>
              <w:bottom w:val="nil"/>
            </w:tcBorders>
            <w:shd w:val="clear" w:color="auto" w:fill="auto"/>
          </w:tcPr>
          <w:p w14:paraId="5BBFAC08" w14:textId="77777777" w:rsidR="004302F9" w:rsidRPr="00E44FF0" w:rsidRDefault="004302F9" w:rsidP="00E44FF0">
            <w:pPr>
              <w:spacing w:after="0" w:line="240" w:lineRule="auto"/>
              <w:ind w:left="34"/>
              <w:rPr>
                <w:rFonts w:ascii="Arial" w:hAnsi="Arial" w:cs="Arial"/>
                <w:sz w:val="18"/>
                <w:szCs w:val="18"/>
              </w:rPr>
            </w:pPr>
            <w:r w:rsidRPr="00E44FF0">
              <w:rPr>
                <w:rFonts w:ascii="Arial" w:hAnsi="Arial" w:cs="Arial"/>
                <w:sz w:val="18"/>
                <w:szCs w:val="18"/>
              </w:rPr>
              <w:t>MUDr. Július Zbyňovský, MPH</w:t>
            </w:r>
          </w:p>
        </w:tc>
      </w:tr>
      <w:tr w:rsidR="004302F9" w:rsidRPr="00E44FF0" w14:paraId="1DD2AFF0" w14:textId="77777777" w:rsidTr="00E44FF0">
        <w:trPr>
          <w:cantSplit/>
          <w:trHeight w:val="499"/>
        </w:trPr>
        <w:tc>
          <w:tcPr>
            <w:tcW w:w="1801" w:type="dxa"/>
            <w:vMerge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66A240BE" w14:textId="77777777" w:rsidR="004302F9" w:rsidRPr="00E44FF0" w:rsidRDefault="004302F9" w:rsidP="00E44FF0">
            <w:pPr>
              <w:spacing w:after="0" w:line="240" w:lineRule="auto"/>
              <w:ind w:left="34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053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799AB148" w14:textId="77777777" w:rsidR="004302F9" w:rsidRPr="00E44FF0" w:rsidRDefault="004302F9" w:rsidP="00E44FF0">
            <w:pPr>
              <w:spacing w:after="0" w:line="240" w:lineRule="auto"/>
              <w:ind w:left="34"/>
              <w:rPr>
                <w:rFonts w:ascii="Arial" w:hAnsi="Arial" w:cs="Arial"/>
                <w:sz w:val="18"/>
                <w:szCs w:val="18"/>
              </w:rPr>
            </w:pPr>
            <w:r w:rsidRPr="00E44FF0">
              <w:rPr>
                <w:rFonts w:ascii="Arial" w:hAnsi="Arial" w:cs="Arial"/>
                <w:sz w:val="18"/>
                <w:szCs w:val="18"/>
              </w:rPr>
              <w:t>člen</w:t>
            </w:r>
          </w:p>
          <w:p w14:paraId="3E900573" w14:textId="77777777" w:rsidR="004302F9" w:rsidRPr="00E44FF0" w:rsidRDefault="004302F9" w:rsidP="00E44FF0">
            <w:pPr>
              <w:spacing w:after="0" w:line="240" w:lineRule="auto"/>
              <w:ind w:left="34"/>
              <w:rPr>
                <w:rFonts w:ascii="Arial" w:hAnsi="Arial" w:cs="Arial"/>
                <w:sz w:val="18"/>
                <w:szCs w:val="18"/>
              </w:rPr>
            </w:pPr>
            <w:r w:rsidRPr="00E44FF0">
              <w:rPr>
                <w:rFonts w:ascii="Arial" w:hAnsi="Arial" w:cs="Arial"/>
                <w:sz w:val="18"/>
                <w:szCs w:val="18"/>
              </w:rPr>
              <w:t>člen</w:t>
            </w:r>
          </w:p>
        </w:tc>
        <w:tc>
          <w:tcPr>
            <w:tcW w:w="3218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362DF501" w14:textId="77777777" w:rsidR="004302F9" w:rsidRPr="00E44FF0" w:rsidRDefault="00DC748F" w:rsidP="00E44FF0">
            <w:pPr>
              <w:spacing w:after="0" w:line="240" w:lineRule="auto"/>
              <w:ind w:left="34"/>
              <w:rPr>
                <w:rFonts w:ascii="Arial" w:hAnsi="Arial" w:cs="Arial"/>
                <w:sz w:val="18"/>
                <w:szCs w:val="18"/>
              </w:rPr>
            </w:pPr>
            <w:r w:rsidRPr="00E44FF0">
              <w:rPr>
                <w:rFonts w:ascii="Arial" w:hAnsi="Arial" w:cs="Arial"/>
                <w:sz w:val="18"/>
                <w:szCs w:val="18"/>
              </w:rPr>
              <w:t>MUDr. Andrej Havrilla</w:t>
            </w:r>
          </w:p>
          <w:p w14:paraId="1C1CF43E" w14:textId="77777777" w:rsidR="004302F9" w:rsidRPr="00E44FF0" w:rsidRDefault="004302F9" w:rsidP="00E44FF0">
            <w:pPr>
              <w:spacing w:after="0" w:line="240" w:lineRule="auto"/>
              <w:ind w:left="34"/>
              <w:rPr>
                <w:rFonts w:ascii="Arial" w:hAnsi="Arial" w:cs="Arial"/>
                <w:sz w:val="18"/>
                <w:szCs w:val="18"/>
              </w:rPr>
            </w:pPr>
            <w:r w:rsidRPr="00E44FF0">
              <w:rPr>
                <w:rFonts w:ascii="Arial" w:hAnsi="Arial" w:cs="Arial"/>
                <w:sz w:val="18"/>
                <w:szCs w:val="18"/>
              </w:rPr>
              <w:t>Mária Števanková</w:t>
            </w:r>
          </w:p>
        </w:tc>
      </w:tr>
      <w:tr w:rsidR="00DC748F" w:rsidRPr="00E44FF0" w14:paraId="49550B55" w14:textId="77777777" w:rsidTr="00E44FF0">
        <w:trPr>
          <w:cantSplit/>
          <w:trHeight w:val="238"/>
        </w:trPr>
        <w:tc>
          <w:tcPr>
            <w:tcW w:w="1801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6B4539E" w14:textId="77777777" w:rsidR="00DC748F" w:rsidRPr="00E44FF0" w:rsidRDefault="00DC748F" w:rsidP="00E44FF0">
            <w:pPr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E44FF0">
              <w:rPr>
                <w:rFonts w:ascii="Arial" w:hAnsi="Arial" w:cs="Arial"/>
                <w:b/>
                <w:sz w:val="18"/>
                <w:szCs w:val="18"/>
              </w:rPr>
              <w:t xml:space="preserve">Vedenie </w:t>
            </w:r>
          </w:p>
        </w:tc>
        <w:tc>
          <w:tcPr>
            <w:tcW w:w="4053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3EF8AE8A" w14:textId="77777777" w:rsidR="00DC748F" w:rsidRPr="00E44FF0" w:rsidRDefault="00DC748F" w:rsidP="00E44FF0">
            <w:pPr>
              <w:spacing w:after="0" w:line="240" w:lineRule="auto"/>
              <w:ind w:left="34"/>
              <w:rPr>
                <w:rFonts w:ascii="Arial" w:hAnsi="Arial" w:cs="Arial"/>
                <w:sz w:val="18"/>
                <w:szCs w:val="18"/>
              </w:rPr>
            </w:pPr>
            <w:r w:rsidRPr="00E44FF0">
              <w:rPr>
                <w:rFonts w:ascii="Arial" w:hAnsi="Arial" w:cs="Arial"/>
                <w:sz w:val="18"/>
                <w:szCs w:val="18"/>
              </w:rPr>
              <w:t>výkonný riaditeľ</w:t>
            </w:r>
          </w:p>
        </w:tc>
        <w:tc>
          <w:tcPr>
            <w:tcW w:w="3218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654CAB50" w14:textId="77777777" w:rsidR="00DC748F" w:rsidRPr="00E44FF0" w:rsidRDefault="00DC748F" w:rsidP="00E44FF0">
            <w:pPr>
              <w:spacing w:after="0" w:line="240" w:lineRule="auto"/>
              <w:ind w:left="34"/>
              <w:rPr>
                <w:rFonts w:ascii="Arial" w:hAnsi="Arial" w:cs="Arial"/>
                <w:sz w:val="18"/>
                <w:szCs w:val="18"/>
              </w:rPr>
            </w:pPr>
            <w:r w:rsidRPr="00E44FF0">
              <w:rPr>
                <w:rFonts w:ascii="Arial" w:hAnsi="Arial" w:cs="Arial"/>
                <w:sz w:val="18"/>
                <w:szCs w:val="18"/>
              </w:rPr>
              <w:t>MUDr. Eugen Lešo</w:t>
            </w:r>
          </w:p>
        </w:tc>
      </w:tr>
      <w:tr w:rsidR="00DC748F" w:rsidRPr="00E97B6F" w14:paraId="6DB19CD1" w14:textId="77777777" w:rsidTr="00E44FF0">
        <w:trPr>
          <w:cantSplit/>
          <w:trHeight w:val="238"/>
        </w:trPr>
        <w:tc>
          <w:tcPr>
            <w:tcW w:w="1801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EA08B9A" w14:textId="77777777" w:rsidR="00DC748F" w:rsidRPr="00E44FF0" w:rsidRDefault="00DC748F" w:rsidP="00E44FF0">
            <w:pPr>
              <w:spacing w:after="0" w:line="240" w:lineRule="auto"/>
              <w:ind w:left="34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053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501876F9" w14:textId="77777777" w:rsidR="00DC748F" w:rsidRPr="00E44FF0" w:rsidRDefault="00DC748F" w:rsidP="00E44FF0">
            <w:pPr>
              <w:tabs>
                <w:tab w:val="left" w:pos="731"/>
              </w:tabs>
              <w:spacing w:after="0" w:line="240" w:lineRule="auto"/>
              <w:ind w:left="34"/>
              <w:rPr>
                <w:rFonts w:ascii="Arial" w:hAnsi="Arial" w:cs="Arial"/>
                <w:sz w:val="18"/>
                <w:szCs w:val="18"/>
              </w:rPr>
            </w:pPr>
            <w:r w:rsidRPr="00E44FF0">
              <w:rPr>
                <w:rFonts w:ascii="Arial" w:hAnsi="Arial" w:cs="Arial"/>
                <w:sz w:val="18"/>
                <w:szCs w:val="18"/>
              </w:rPr>
              <w:t>zástupca riaditeľa pre Stropkov</w:t>
            </w:r>
            <w:r w:rsidRPr="00E44FF0">
              <w:rPr>
                <w:rFonts w:ascii="Arial" w:hAnsi="Arial" w:cs="Arial"/>
                <w:sz w:val="18"/>
                <w:szCs w:val="18"/>
              </w:rPr>
              <w:tab/>
            </w:r>
          </w:p>
        </w:tc>
        <w:tc>
          <w:tcPr>
            <w:tcW w:w="3218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55991B1A" w14:textId="77777777" w:rsidR="00DC748F" w:rsidRPr="00E97B6F" w:rsidRDefault="00DC748F" w:rsidP="00E44FF0">
            <w:pPr>
              <w:spacing w:after="0" w:line="240" w:lineRule="auto"/>
              <w:ind w:left="34"/>
              <w:rPr>
                <w:rFonts w:ascii="Arial" w:hAnsi="Arial" w:cs="Arial"/>
                <w:sz w:val="18"/>
                <w:szCs w:val="18"/>
              </w:rPr>
            </w:pPr>
            <w:r w:rsidRPr="00E44FF0">
              <w:rPr>
                <w:rFonts w:ascii="Arial" w:hAnsi="Arial" w:cs="Arial"/>
                <w:sz w:val="18"/>
                <w:szCs w:val="18"/>
              </w:rPr>
              <w:t>Ing. Viliam Slaminka</w:t>
            </w:r>
          </w:p>
        </w:tc>
      </w:tr>
    </w:tbl>
    <w:p w14:paraId="51D9FF1A" w14:textId="77777777" w:rsidR="00262D98" w:rsidRPr="00357D9C" w:rsidRDefault="00262D98" w:rsidP="00262D98">
      <w:pPr>
        <w:pStyle w:val="ListParagraph"/>
        <w:tabs>
          <w:tab w:val="left" w:pos="3686"/>
        </w:tabs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14:paraId="331C67FB" w14:textId="77777777" w:rsidR="00DC748F" w:rsidRPr="00357D9C" w:rsidRDefault="00DC748F" w:rsidP="00262D98">
      <w:pPr>
        <w:pStyle w:val="ListParagraph"/>
        <w:tabs>
          <w:tab w:val="left" w:pos="3686"/>
        </w:tabs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14:paraId="63CDD25C" w14:textId="77777777" w:rsidR="00262D98" w:rsidRPr="00357D9C" w:rsidRDefault="00262D98" w:rsidP="00A9032D">
      <w:pPr>
        <w:pStyle w:val="Heading2"/>
        <w:numPr>
          <w:ilvl w:val="1"/>
          <w:numId w:val="12"/>
        </w:numPr>
        <w:rPr>
          <w:rFonts w:ascii="Arial" w:hAnsi="Arial" w:cs="Arial"/>
          <w:color w:val="auto"/>
          <w:sz w:val="20"/>
          <w:szCs w:val="20"/>
        </w:rPr>
      </w:pPr>
      <w:bookmarkStart w:id="4" w:name="_Toc509559523"/>
      <w:r w:rsidRPr="00357D9C">
        <w:rPr>
          <w:rFonts w:ascii="Arial" w:hAnsi="Arial" w:cs="Arial"/>
          <w:color w:val="auto"/>
          <w:sz w:val="20"/>
          <w:szCs w:val="20"/>
        </w:rPr>
        <w:t>Organizačná zložka v zahraničí</w:t>
      </w:r>
      <w:bookmarkEnd w:id="4"/>
    </w:p>
    <w:p w14:paraId="6A0C0CE1" w14:textId="77777777" w:rsidR="00A41B05" w:rsidRPr="00357D9C" w:rsidRDefault="0068207A" w:rsidP="0068207A">
      <w:pPr>
        <w:tabs>
          <w:tab w:val="left" w:pos="3114"/>
        </w:tabs>
        <w:spacing w:after="0" w:line="240" w:lineRule="auto"/>
        <w:rPr>
          <w:rFonts w:ascii="Arial" w:eastAsia="Times New Roman" w:hAnsi="Arial" w:cs="Arial"/>
          <w:bCs/>
          <w:iCs/>
          <w:sz w:val="20"/>
          <w:szCs w:val="20"/>
          <w:lang w:eastAsia="sk-SK"/>
        </w:rPr>
      </w:pPr>
      <w:r w:rsidRPr="00357D9C">
        <w:rPr>
          <w:rFonts w:ascii="Arial" w:eastAsia="Times New Roman" w:hAnsi="Arial" w:cs="Arial"/>
          <w:bCs/>
          <w:iCs/>
          <w:sz w:val="20"/>
          <w:szCs w:val="20"/>
          <w:lang w:eastAsia="sk-SK"/>
        </w:rPr>
        <w:tab/>
      </w:r>
    </w:p>
    <w:p w14:paraId="6B56FE6F" w14:textId="77777777" w:rsidR="00262D98" w:rsidRPr="00357D9C" w:rsidRDefault="00E63BC8" w:rsidP="00DC748F">
      <w:pPr>
        <w:spacing w:after="0" w:line="240" w:lineRule="auto"/>
        <w:jc w:val="both"/>
        <w:rPr>
          <w:rFonts w:ascii="Arial" w:eastAsia="Times New Roman" w:hAnsi="Arial" w:cs="Arial"/>
          <w:bCs/>
          <w:iCs/>
          <w:color w:val="0070C0"/>
          <w:sz w:val="20"/>
          <w:szCs w:val="20"/>
          <w:lang w:eastAsia="sk-SK"/>
        </w:rPr>
      </w:pPr>
      <w:r w:rsidRPr="00357D9C">
        <w:rPr>
          <w:rFonts w:ascii="Arial" w:eastAsia="Times New Roman" w:hAnsi="Arial" w:cs="Arial"/>
          <w:bCs/>
          <w:iCs/>
          <w:sz w:val="20"/>
          <w:szCs w:val="20"/>
          <w:lang w:eastAsia="sk-SK"/>
        </w:rPr>
        <w:t>Nemocnica</w:t>
      </w:r>
      <w:r w:rsidR="00262D98" w:rsidRPr="00357D9C">
        <w:rPr>
          <w:rFonts w:ascii="Arial" w:eastAsia="Times New Roman" w:hAnsi="Arial" w:cs="Arial"/>
          <w:bCs/>
          <w:iCs/>
          <w:sz w:val="20"/>
          <w:szCs w:val="20"/>
          <w:lang w:eastAsia="sk-SK"/>
        </w:rPr>
        <w:t xml:space="preserve"> nemá a ani neplánuje v budúcnosti zriadiť organizačnú zložku v zahraničí.</w:t>
      </w:r>
    </w:p>
    <w:p w14:paraId="036BDB58" w14:textId="77777777" w:rsidR="00DC748F" w:rsidRPr="00357D9C" w:rsidRDefault="00DC748F">
      <w:pPr>
        <w:rPr>
          <w:rFonts w:ascii="Arial" w:eastAsiaTheme="majorEastAsia" w:hAnsi="Arial" w:cs="Arial"/>
          <w:b/>
          <w:bCs/>
          <w:sz w:val="20"/>
          <w:szCs w:val="20"/>
        </w:rPr>
      </w:pPr>
    </w:p>
    <w:p w14:paraId="5BCA6B8D" w14:textId="77777777" w:rsidR="00A46894" w:rsidRPr="00357D9C" w:rsidRDefault="000020FA" w:rsidP="00A46894">
      <w:pPr>
        <w:pStyle w:val="Heading2"/>
        <w:numPr>
          <w:ilvl w:val="1"/>
          <w:numId w:val="12"/>
        </w:numPr>
        <w:rPr>
          <w:rFonts w:ascii="Arial" w:hAnsi="Arial" w:cs="Arial"/>
          <w:color w:val="auto"/>
          <w:sz w:val="20"/>
          <w:szCs w:val="20"/>
        </w:rPr>
      </w:pPr>
      <w:bookmarkStart w:id="5" w:name="_Toc509559524"/>
      <w:r w:rsidRPr="00357D9C">
        <w:rPr>
          <w:rFonts w:ascii="Arial" w:hAnsi="Arial" w:cs="Arial"/>
          <w:color w:val="auto"/>
          <w:sz w:val="20"/>
          <w:szCs w:val="20"/>
        </w:rPr>
        <w:t>Zamestnanci</w:t>
      </w:r>
      <w:bookmarkEnd w:id="5"/>
      <w:r w:rsidR="00262D98" w:rsidRPr="00357D9C">
        <w:rPr>
          <w:rFonts w:ascii="Arial" w:hAnsi="Arial" w:cs="Arial"/>
          <w:color w:val="auto"/>
          <w:sz w:val="20"/>
          <w:szCs w:val="20"/>
        </w:rPr>
        <w:t xml:space="preserve"> </w:t>
      </w:r>
    </w:p>
    <w:p w14:paraId="7F8CDCFB" w14:textId="77777777" w:rsidR="00A46894" w:rsidRPr="00357D9C" w:rsidRDefault="00A46894" w:rsidP="00A46894">
      <w:pPr>
        <w:spacing w:after="0"/>
        <w:rPr>
          <w:rFonts w:ascii="Arial" w:hAnsi="Arial" w:cs="Arial"/>
        </w:rPr>
      </w:pPr>
    </w:p>
    <w:tbl>
      <w:tblPr>
        <w:tblW w:w="5002" w:type="pct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13"/>
        <w:gridCol w:w="1111"/>
        <w:gridCol w:w="1252"/>
      </w:tblGrid>
      <w:tr w:rsidR="00F94B0A" w:rsidRPr="00E97B6F" w14:paraId="28D5FF0B" w14:textId="77777777" w:rsidTr="00D05DA3">
        <w:trPr>
          <w:trHeight w:val="272"/>
        </w:trPr>
        <w:tc>
          <w:tcPr>
            <w:tcW w:w="3698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068470" w14:textId="77777777" w:rsidR="00F94B0A" w:rsidRPr="00E97B6F" w:rsidRDefault="00F94B0A" w:rsidP="00F94B0A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E97B6F">
              <w:rPr>
                <w:rFonts w:ascii="Arial" w:hAnsi="Arial" w:cs="Arial"/>
                <w:sz w:val="18"/>
                <w:szCs w:val="18"/>
              </w:rPr>
              <w:tab/>
            </w:r>
          </w:p>
        </w:tc>
        <w:tc>
          <w:tcPr>
            <w:tcW w:w="612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713B53F" w14:textId="3DD69385" w:rsidR="00F94B0A" w:rsidRPr="00E97B6F" w:rsidRDefault="00F94B0A" w:rsidP="00F94B0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E97B6F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2017</w:t>
            </w:r>
          </w:p>
        </w:tc>
        <w:tc>
          <w:tcPr>
            <w:tcW w:w="690" w:type="pct"/>
            <w:tcBorders>
              <w:bottom w:val="single" w:sz="4" w:space="0" w:color="auto"/>
            </w:tcBorders>
            <w:vAlign w:val="center"/>
          </w:tcPr>
          <w:p w14:paraId="72E410A6" w14:textId="351941D4" w:rsidR="00F94B0A" w:rsidRPr="00E97B6F" w:rsidRDefault="00F94B0A" w:rsidP="00F94B0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E97B6F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2016</w:t>
            </w:r>
          </w:p>
        </w:tc>
      </w:tr>
      <w:tr w:rsidR="00F94B0A" w:rsidRPr="00E97B6F" w14:paraId="6E692AC1" w14:textId="77777777" w:rsidTr="00E97B6F">
        <w:trPr>
          <w:trHeight w:val="240"/>
        </w:trPr>
        <w:tc>
          <w:tcPr>
            <w:tcW w:w="3698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A6175F" w14:textId="0F3F73D2" w:rsidR="00F94B0A" w:rsidRPr="00E97B6F" w:rsidRDefault="00D05DA3" w:rsidP="00F94B0A">
            <w:pPr>
              <w:spacing w:before="240" w:after="0" w:line="240" w:lineRule="auto"/>
              <w:rPr>
                <w:rFonts w:ascii="Arial" w:hAnsi="Arial" w:cs="Arial"/>
                <w:bCs/>
                <w:sz w:val="18"/>
                <w:szCs w:val="18"/>
                <w:lang w:eastAsia="sk-SK"/>
              </w:rPr>
            </w:pPr>
            <w:r w:rsidRPr="00E97B6F">
              <w:rPr>
                <w:rFonts w:ascii="Arial" w:hAnsi="Arial" w:cs="Arial"/>
                <w:bCs/>
                <w:sz w:val="18"/>
                <w:szCs w:val="18"/>
                <w:lang w:eastAsia="sk-SK"/>
              </w:rPr>
              <w:t>P</w:t>
            </w:r>
            <w:r w:rsidR="00F94B0A" w:rsidRPr="00E97B6F">
              <w:rPr>
                <w:rFonts w:ascii="Arial" w:hAnsi="Arial" w:cs="Arial"/>
                <w:bCs/>
                <w:sz w:val="18"/>
                <w:szCs w:val="18"/>
                <w:lang w:eastAsia="sk-SK"/>
              </w:rPr>
              <w:t>riemerný prepočítaný počet zamestnancov</w:t>
            </w:r>
          </w:p>
        </w:tc>
        <w:tc>
          <w:tcPr>
            <w:tcW w:w="612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2DB7133" w14:textId="411F3AAA" w:rsidR="00F94B0A" w:rsidRPr="00E97B6F" w:rsidRDefault="00F94B0A" w:rsidP="00F94B0A">
            <w:pPr>
              <w:spacing w:before="240" w:after="0" w:line="240" w:lineRule="auto"/>
              <w:jc w:val="right"/>
              <w:rPr>
                <w:rFonts w:ascii="Arial" w:hAnsi="Arial" w:cs="Arial"/>
                <w:bCs/>
                <w:sz w:val="18"/>
                <w:szCs w:val="18"/>
                <w:lang w:eastAsia="sk-SK"/>
              </w:rPr>
            </w:pPr>
            <w:r w:rsidRPr="00E97B6F">
              <w:rPr>
                <w:rFonts w:ascii="Arial" w:hAnsi="Arial" w:cs="Arial"/>
                <w:bCs/>
                <w:sz w:val="18"/>
                <w:szCs w:val="18"/>
                <w:lang w:eastAsia="sk-SK"/>
              </w:rPr>
              <w:t>0,2</w:t>
            </w:r>
          </w:p>
        </w:tc>
        <w:tc>
          <w:tcPr>
            <w:tcW w:w="690" w:type="pct"/>
            <w:tcBorders>
              <w:top w:val="single" w:sz="4" w:space="0" w:color="auto"/>
            </w:tcBorders>
            <w:vAlign w:val="center"/>
          </w:tcPr>
          <w:p w14:paraId="1C313AE8" w14:textId="2701C9A3" w:rsidR="00F94B0A" w:rsidRPr="00E97B6F" w:rsidRDefault="00F94B0A" w:rsidP="005716AE">
            <w:pPr>
              <w:spacing w:before="240" w:after="0" w:line="240" w:lineRule="auto"/>
              <w:jc w:val="right"/>
              <w:rPr>
                <w:rFonts w:ascii="Arial" w:hAnsi="Arial" w:cs="Arial"/>
                <w:bCs/>
                <w:sz w:val="18"/>
                <w:szCs w:val="18"/>
                <w:lang w:eastAsia="sk-SK"/>
              </w:rPr>
            </w:pPr>
            <w:r w:rsidRPr="00E97B6F">
              <w:rPr>
                <w:rFonts w:ascii="Arial" w:hAnsi="Arial" w:cs="Arial"/>
                <w:bCs/>
                <w:sz w:val="18"/>
                <w:szCs w:val="18"/>
                <w:lang w:eastAsia="sk-SK"/>
              </w:rPr>
              <w:t>5</w:t>
            </w:r>
            <w:r w:rsidR="00E97B6F" w:rsidRPr="00E97B6F">
              <w:rPr>
                <w:rFonts w:ascii="Arial" w:hAnsi="Arial" w:cs="Arial"/>
                <w:bCs/>
                <w:sz w:val="18"/>
                <w:szCs w:val="18"/>
                <w:lang w:eastAsia="sk-SK"/>
              </w:rPr>
              <w:t>,</w:t>
            </w:r>
            <w:r w:rsidR="005716AE">
              <w:rPr>
                <w:rFonts w:ascii="Arial" w:hAnsi="Arial" w:cs="Arial"/>
                <w:bCs/>
                <w:sz w:val="18"/>
                <w:szCs w:val="18"/>
                <w:lang w:eastAsia="sk-SK"/>
              </w:rPr>
              <w:t>2</w:t>
            </w:r>
          </w:p>
        </w:tc>
      </w:tr>
      <w:tr w:rsidR="00F94B0A" w:rsidRPr="00E97B6F" w14:paraId="217F8D82" w14:textId="77777777" w:rsidTr="00D05DA3">
        <w:trPr>
          <w:trHeight w:val="272"/>
        </w:trPr>
        <w:tc>
          <w:tcPr>
            <w:tcW w:w="3698" w:type="pct"/>
            <w:shd w:val="clear" w:color="auto" w:fill="auto"/>
            <w:noWrap/>
            <w:vAlign w:val="center"/>
            <w:hideMark/>
          </w:tcPr>
          <w:p w14:paraId="539A21F4" w14:textId="77777777" w:rsidR="00F94B0A" w:rsidRPr="00E97B6F" w:rsidRDefault="00F94B0A" w:rsidP="00F94B0A">
            <w:pPr>
              <w:spacing w:after="0" w:line="240" w:lineRule="auto"/>
              <w:ind w:left="284"/>
              <w:rPr>
                <w:rFonts w:ascii="Arial" w:hAnsi="Arial" w:cs="Arial"/>
                <w:bCs/>
                <w:i/>
                <w:sz w:val="18"/>
                <w:szCs w:val="18"/>
                <w:lang w:eastAsia="sk-SK"/>
              </w:rPr>
            </w:pPr>
            <w:r w:rsidRPr="00E97B6F">
              <w:rPr>
                <w:rFonts w:ascii="Arial" w:hAnsi="Arial" w:cs="Arial"/>
                <w:bCs/>
                <w:i/>
                <w:sz w:val="18"/>
                <w:szCs w:val="18"/>
                <w:lang w:eastAsia="sk-SK"/>
              </w:rPr>
              <w:t>z toho  počet vedúcich zamestnancov</w:t>
            </w:r>
          </w:p>
        </w:tc>
        <w:tc>
          <w:tcPr>
            <w:tcW w:w="612" w:type="pct"/>
            <w:shd w:val="clear" w:color="auto" w:fill="auto"/>
            <w:vAlign w:val="center"/>
          </w:tcPr>
          <w:p w14:paraId="5B156096" w14:textId="77777777" w:rsidR="00F94B0A" w:rsidRPr="00E97B6F" w:rsidRDefault="00F94B0A" w:rsidP="00F94B0A">
            <w:pPr>
              <w:spacing w:after="0" w:line="240" w:lineRule="auto"/>
              <w:jc w:val="right"/>
              <w:rPr>
                <w:rFonts w:ascii="Arial" w:hAnsi="Arial" w:cs="Arial"/>
                <w:bCs/>
                <w:i/>
                <w:sz w:val="18"/>
                <w:szCs w:val="18"/>
                <w:lang w:eastAsia="sk-SK"/>
              </w:rPr>
            </w:pPr>
            <w:r w:rsidRPr="00E97B6F">
              <w:rPr>
                <w:rFonts w:ascii="Arial" w:hAnsi="Arial" w:cs="Arial"/>
                <w:bCs/>
                <w:i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690" w:type="pct"/>
            <w:vAlign w:val="center"/>
          </w:tcPr>
          <w:p w14:paraId="4A22AB46" w14:textId="6AE23DAE" w:rsidR="00F94B0A" w:rsidRPr="00E97B6F" w:rsidRDefault="00F94B0A" w:rsidP="00F94B0A">
            <w:pPr>
              <w:spacing w:after="0" w:line="240" w:lineRule="auto"/>
              <w:jc w:val="right"/>
              <w:rPr>
                <w:rFonts w:ascii="Arial" w:hAnsi="Arial" w:cs="Arial"/>
                <w:bCs/>
                <w:i/>
                <w:sz w:val="18"/>
                <w:szCs w:val="18"/>
                <w:lang w:eastAsia="sk-SK"/>
              </w:rPr>
            </w:pPr>
            <w:r w:rsidRPr="00E97B6F">
              <w:rPr>
                <w:rFonts w:ascii="Arial" w:hAnsi="Arial" w:cs="Arial"/>
                <w:bCs/>
                <w:i/>
                <w:sz w:val="18"/>
                <w:szCs w:val="18"/>
                <w:lang w:eastAsia="sk-SK"/>
              </w:rPr>
              <w:t>-</w:t>
            </w:r>
          </w:p>
        </w:tc>
      </w:tr>
      <w:tr w:rsidR="00F94B0A" w:rsidRPr="00E97B6F" w14:paraId="00700534" w14:textId="77777777" w:rsidTr="00D05DA3">
        <w:trPr>
          <w:trHeight w:val="272"/>
        </w:trPr>
        <w:tc>
          <w:tcPr>
            <w:tcW w:w="3698" w:type="pct"/>
            <w:shd w:val="clear" w:color="auto" w:fill="auto"/>
            <w:noWrap/>
            <w:vAlign w:val="center"/>
            <w:hideMark/>
          </w:tcPr>
          <w:p w14:paraId="35648659" w14:textId="77777777" w:rsidR="00F94B0A" w:rsidRPr="00E97B6F" w:rsidRDefault="00F94B0A" w:rsidP="00F94B0A">
            <w:pPr>
              <w:spacing w:after="0" w:line="240" w:lineRule="auto"/>
              <w:rPr>
                <w:rFonts w:ascii="Arial" w:hAnsi="Arial" w:cs="Arial"/>
                <w:bCs/>
                <w:sz w:val="18"/>
                <w:szCs w:val="18"/>
                <w:lang w:eastAsia="sk-SK"/>
              </w:rPr>
            </w:pPr>
            <w:r w:rsidRPr="00E97B6F">
              <w:rPr>
                <w:rFonts w:ascii="Arial" w:hAnsi="Arial" w:cs="Arial"/>
                <w:bCs/>
                <w:sz w:val="18"/>
                <w:szCs w:val="18"/>
                <w:lang w:eastAsia="sk-SK"/>
              </w:rPr>
              <w:t xml:space="preserve">Počet dobrovoľníkov vyslaných účtovnou jednotkou </w:t>
            </w:r>
          </w:p>
        </w:tc>
        <w:tc>
          <w:tcPr>
            <w:tcW w:w="612" w:type="pct"/>
            <w:shd w:val="clear" w:color="auto" w:fill="auto"/>
            <w:vAlign w:val="center"/>
          </w:tcPr>
          <w:p w14:paraId="6C82E12A" w14:textId="77777777" w:rsidR="00F94B0A" w:rsidRPr="00E97B6F" w:rsidRDefault="00F94B0A" w:rsidP="00F94B0A">
            <w:pPr>
              <w:spacing w:after="0" w:line="240" w:lineRule="auto"/>
              <w:jc w:val="right"/>
              <w:rPr>
                <w:rFonts w:ascii="Arial" w:hAnsi="Arial" w:cs="Arial"/>
                <w:bCs/>
                <w:sz w:val="18"/>
                <w:szCs w:val="18"/>
                <w:lang w:eastAsia="sk-SK"/>
              </w:rPr>
            </w:pPr>
            <w:r w:rsidRPr="00E97B6F">
              <w:rPr>
                <w:rFonts w:ascii="Arial" w:hAnsi="Arial" w:cs="Arial"/>
                <w:bCs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690" w:type="pct"/>
            <w:vAlign w:val="center"/>
          </w:tcPr>
          <w:p w14:paraId="4CF2DB3A" w14:textId="04653F90" w:rsidR="00F94B0A" w:rsidRPr="00E97B6F" w:rsidRDefault="00F94B0A" w:rsidP="00F94B0A">
            <w:pPr>
              <w:spacing w:after="0" w:line="240" w:lineRule="auto"/>
              <w:jc w:val="right"/>
              <w:rPr>
                <w:rFonts w:ascii="Arial" w:hAnsi="Arial" w:cs="Arial"/>
                <w:bCs/>
                <w:sz w:val="18"/>
                <w:szCs w:val="18"/>
                <w:lang w:eastAsia="sk-SK"/>
              </w:rPr>
            </w:pPr>
            <w:r w:rsidRPr="00E97B6F">
              <w:rPr>
                <w:rFonts w:ascii="Arial" w:hAnsi="Arial" w:cs="Arial"/>
                <w:bCs/>
                <w:sz w:val="18"/>
                <w:szCs w:val="18"/>
                <w:lang w:eastAsia="sk-SK"/>
              </w:rPr>
              <w:t>-</w:t>
            </w:r>
          </w:p>
        </w:tc>
      </w:tr>
      <w:tr w:rsidR="00F94B0A" w:rsidRPr="00E97B6F" w14:paraId="637E4BDF" w14:textId="77777777" w:rsidTr="00D05DA3">
        <w:trPr>
          <w:trHeight w:val="272"/>
        </w:trPr>
        <w:tc>
          <w:tcPr>
            <w:tcW w:w="3698" w:type="pct"/>
            <w:shd w:val="clear" w:color="auto" w:fill="auto"/>
            <w:noWrap/>
            <w:vAlign w:val="center"/>
            <w:hideMark/>
          </w:tcPr>
          <w:p w14:paraId="64843A62" w14:textId="77777777" w:rsidR="00F94B0A" w:rsidRPr="00E97B6F" w:rsidRDefault="00F94B0A" w:rsidP="00F94B0A">
            <w:pPr>
              <w:spacing w:after="0" w:line="240" w:lineRule="auto"/>
              <w:rPr>
                <w:rFonts w:ascii="Arial" w:hAnsi="Arial" w:cs="Arial"/>
                <w:bCs/>
                <w:sz w:val="18"/>
                <w:szCs w:val="18"/>
                <w:lang w:eastAsia="sk-SK"/>
              </w:rPr>
            </w:pPr>
            <w:r w:rsidRPr="00E97B6F">
              <w:rPr>
                <w:rFonts w:ascii="Arial" w:hAnsi="Arial" w:cs="Arial"/>
                <w:bCs/>
                <w:sz w:val="18"/>
                <w:szCs w:val="18"/>
                <w:lang w:eastAsia="sk-SK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612" w:type="pct"/>
            <w:shd w:val="clear" w:color="auto" w:fill="auto"/>
            <w:vAlign w:val="center"/>
          </w:tcPr>
          <w:p w14:paraId="3FC0BF08" w14:textId="77777777" w:rsidR="00F94B0A" w:rsidRPr="00E97B6F" w:rsidRDefault="00F94B0A" w:rsidP="00F94B0A">
            <w:pPr>
              <w:spacing w:after="0" w:line="240" w:lineRule="auto"/>
              <w:jc w:val="right"/>
              <w:rPr>
                <w:rFonts w:ascii="Arial" w:hAnsi="Arial" w:cs="Arial"/>
                <w:bCs/>
                <w:sz w:val="18"/>
                <w:szCs w:val="18"/>
                <w:lang w:eastAsia="sk-SK"/>
              </w:rPr>
            </w:pPr>
            <w:r w:rsidRPr="00E97B6F">
              <w:rPr>
                <w:rFonts w:ascii="Arial" w:hAnsi="Arial" w:cs="Arial"/>
                <w:bCs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690" w:type="pct"/>
            <w:vAlign w:val="center"/>
          </w:tcPr>
          <w:p w14:paraId="425154FF" w14:textId="3B443AD3" w:rsidR="00F94B0A" w:rsidRPr="00E97B6F" w:rsidRDefault="00F94B0A" w:rsidP="00F94B0A">
            <w:pPr>
              <w:spacing w:after="0" w:line="240" w:lineRule="auto"/>
              <w:jc w:val="right"/>
              <w:rPr>
                <w:rFonts w:ascii="Arial" w:hAnsi="Arial" w:cs="Arial"/>
                <w:bCs/>
                <w:sz w:val="18"/>
                <w:szCs w:val="18"/>
                <w:lang w:eastAsia="sk-SK"/>
              </w:rPr>
            </w:pPr>
            <w:r w:rsidRPr="00E97B6F">
              <w:rPr>
                <w:rFonts w:ascii="Arial" w:hAnsi="Arial" w:cs="Arial"/>
                <w:bCs/>
                <w:sz w:val="18"/>
                <w:szCs w:val="18"/>
                <w:lang w:eastAsia="sk-SK"/>
              </w:rPr>
              <w:t>-</w:t>
            </w:r>
          </w:p>
        </w:tc>
      </w:tr>
    </w:tbl>
    <w:p w14:paraId="7F31A664" w14:textId="77777777" w:rsidR="00E74888" w:rsidRPr="00357D9C" w:rsidRDefault="00E74888" w:rsidP="009166A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79744011" w14:textId="77777777" w:rsidR="007838DB" w:rsidRPr="00357D9C" w:rsidRDefault="007838DB" w:rsidP="006C2B78">
      <w:pPr>
        <w:spacing w:line="240" w:lineRule="auto"/>
        <w:rPr>
          <w:rFonts w:ascii="Arial" w:hAnsi="Arial" w:cs="Arial"/>
          <w:sz w:val="20"/>
          <w:szCs w:val="20"/>
        </w:rPr>
      </w:pPr>
      <w:r w:rsidRPr="00357D9C">
        <w:rPr>
          <w:rFonts w:ascii="Arial" w:hAnsi="Arial" w:cs="Arial"/>
          <w:sz w:val="20"/>
          <w:szCs w:val="20"/>
        </w:rPr>
        <w:br w:type="page"/>
      </w:r>
    </w:p>
    <w:p w14:paraId="7BCACD59" w14:textId="77777777" w:rsidR="00387575" w:rsidRPr="00357D9C" w:rsidRDefault="00A278B8" w:rsidP="006C2B78">
      <w:pPr>
        <w:pStyle w:val="Heading1"/>
        <w:numPr>
          <w:ilvl w:val="0"/>
          <w:numId w:val="1"/>
        </w:numPr>
        <w:spacing w:line="240" w:lineRule="auto"/>
        <w:ind w:left="851" w:hanging="491"/>
        <w:rPr>
          <w:rFonts w:ascii="Arial" w:hAnsi="Arial" w:cs="Arial"/>
          <w:color w:val="auto"/>
          <w:sz w:val="24"/>
          <w:szCs w:val="24"/>
        </w:rPr>
      </w:pPr>
      <w:bookmarkStart w:id="6" w:name="_Toc509559525"/>
      <w:r w:rsidRPr="00357D9C">
        <w:rPr>
          <w:rFonts w:ascii="Arial" w:hAnsi="Arial" w:cs="Arial"/>
          <w:color w:val="auto"/>
          <w:sz w:val="24"/>
          <w:szCs w:val="24"/>
        </w:rPr>
        <w:lastRenderedPageBreak/>
        <w:t>Výv</w:t>
      </w:r>
      <w:r w:rsidR="00926376" w:rsidRPr="00357D9C">
        <w:rPr>
          <w:rFonts w:ascii="Arial" w:hAnsi="Arial" w:cs="Arial"/>
          <w:color w:val="auto"/>
          <w:sz w:val="24"/>
          <w:szCs w:val="24"/>
        </w:rPr>
        <w:t>oj činnosti, finančná situácia Organizácie</w:t>
      </w:r>
      <w:r w:rsidRPr="00357D9C">
        <w:rPr>
          <w:rFonts w:ascii="Arial" w:hAnsi="Arial" w:cs="Arial"/>
          <w:color w:val="auto"/>
          <w:sz w:val="24"/>
          <w:szCs w:val="24"/>
        </w:rPr>
        <w:t xml:space="preserve"> a doplňujúce informácie o uplynulom vývoji hospodárenia</w:t>
      </w:r>
      <w:bookmarkEnd w:id="6"/>
    </w:p>
    <w:p w14:paraId="2E34D53B" w14:textId="77777777" w:rsidR="00BF31DB" w:rsidRPr="00357D9C" w:rsidRDefault="00BF31DB" w:rsidP="006C2B78">
      <w:pPr>
        <w:spacing w:line="240" w:lineRule="auto"/>
        <w:rPr>
          <w:rFonts w:ascii="Arial" w:hAnsi="Arial" w:cs="Arial"/>
        </w:rPr>
      </w:pPr>
    </w:p>
    <w:p w14:paraId="3BE502B0" w14:textId="77777777" w:rsidR="007F6DF5" w:rsidRPr="00357D9C" w:rsidRDefault="007F6DF5" w:rsidP="00A9032D">
      <w:pPr>
        <w:pStyle w:val="Heading2"/>
        <w:numPr>
          <w:ilvl w:val="1"/>
          <w:numId w:val="1"/>
        </w:numPr>
        <w:rPr>
          <w:rFonts w:ascii="Arial" w:hAnsi="Arial" w:cs="Arial"/>
          <w:color w:val="auto"/>
          <w:sz w:val="20"/>
          <w:szCs w:val="20"/>
        </w:rPr>
      </w:pPr>
      <w:bookmarkStart w:id="7" w:name="_Toc509559526"/>
      <w:r w:rsidRPr="00357D9C">
        <w:rPr>
          <w:rFonts w:ascii="Arial" w:hAnsi="Arial" w:cs="Arial"/>
          <w:color w:val="auto"/>
          <w:sz w:val="20"/>
          <w:szCs w:val="20"/>
        </w:rPr>
        <w:t>Vývoj činnosti</w:t>
      </w:r>
      <w:bookmarkEnd w:id="7"/>
      <w:r w:rsidRPr="00357D9C">
        <w:rPr>
          <w:rFonts w:ascii="Arial" w:hAnsi="Arial" w:cs="Arial"/>
          <w:color w:val="auto"/>
          <w:sz w:val="20"/>
          <w:szCs w:val="20"/>
        </w:rPr>
        <w:t xml:space="preserve"> </w:t>
      </w:r>
    </w:p>
    <w:p w14:paraId="5BA4F400" w14:textId="77777777" w:rsidR="00A278B8" w:rsidRPr="00357D9C" w:rsidRDefault="00A278B8" w:rsidP="00AC1303">
      <w:pPr>
        <w:spacing w:after="0" w:line="240" w:lineRule="auto"/>
        <w:rPr>
          <w:rFonts w:ascii="Arial" w:hAnsi="Arial" w:cs="Arial"/>
        </w:rPr>
      </w:pPr>
    </w:p>
    <w:p w14:paraId="62318A93" w14:textId="7974EF02" w:rsidR="00D61868" w:rsidRPr="00357D9C" w:rsidRDefault="00D61868" w:rsidP="00E97B6F">
      <w:pPr>
        <w:spacing w:after="0"/>
        <w:jc w:val="both"/>
        <w:rPr>
          <w:rFonts w:ascii="Arial" w:hAnsi="Arial" w:cs="Arial"/>
          <w:b/>
          <w:sz w:val="20"/>
          <w:szCs w:val="20"/>
          <w:lang w:eastAsia="cs-CZ"/>
        </w:rPr>
      </w:pPr>
      <w:r w:rsidRPr="00357D9C">
        <w:rPr>
          <w:rFonts w:ascii="Arial" w:eastAsia="Calibri" w:hAnsi="Arial" w:cs="Arial"/>
          <w:sz w:val="20"/>
          <w:szCs w:val="20"/>
        </w:rPr>
        <w:t>Od 1. septembra 2014 Organizácia poskytuje všeobecne prospešné služby v oblasti ochrany zdravia a materiálnej podpory zdravotnej starostlivosti. Je registrovaná pre účely príjmu 2</w:t>
      </w:r>
      <w:r w:rsidR="0026532A" w:rsidRPr="00357D9C">
        <w:rPr>
          <w:rFonts w:ascii="Arial" w:eastAsia="Calibri" w:hAnsi="Arial" w:cs="Arial"/>
          <w:sz w:val="20"/>
          <w:szCs w:val="20"/>
        </w:rPr>
        <w:t xml:space="preserve"> </w:t>
      </w:r>
      <w:r w:rsidRPr="00357D9C">
        <w:rPr>
          <w:rFonts w:ascii="Arial" w:eastAsia="Calibri" w:hAnsi="Arial" w:cs="Arial"/>
          <w:sz w:val="20"/>
          <w:szCs w:val="20"/>
        </w:rPr>
        <w:t>% dane</w:t>
      </w:r>
      <w:r w:rsidR="0026532A" w:rsidRPr="00357D9C">
        <w:rPr>
          <w:rFonts w:ascii="Arial" w:eastAsia="Calibri" w:hAnsi="Arial" w:cs="Arial"/>
          <w:sz w:val="20"/>
          <w:szCs w:val="20"/>
        </w:rPr>
        <w:t xml:space="preserve"> z príjmov</w:t>
      </w:r>
      <w:r w:rsidRPr="00357D9C">
        <w:rPr>
          <w:rFonts w:ascii="Arial" w:eastAsia="Calibri" w:hAnsi="Arial" w:cs="Arial"/>
          <w:sz w:val="20"/>
          <w:szCs w:val="20"/>
        </w:rPr>
        <w:t>.</w:t>
      </w:r>
    </w:p>
    <w:p w14:paraId="219E1CCB" w14:textId="77777777" w:rsidR="00D61868" w:rsidRPr="00357D9C" w:rsidRDefault="00D61868" w:rsidP="00D61868">
      <w:pPr>
        <w:jc w:val="both"/>
        <w:rPr>
          <w:rFonts w:ascii="Arial" w:eastAsia="Calibri" w:hAnsi="Arial" w:cs="Arial"/>
          <w:b/>
          <w:sz w:val="20"/>
          <w:szCs w:val="20"/>
        </w:rPr>
      </w:pPr>
    </w:p>
    <w:p w14:paraId="49C36718" w14:textId="4DC48002" w:rsidR="007F6DF5" w:rsidRPr="00357D9C" w:rsidRDefault="007F6DF5" w:rsidP="00A9032D">
      <w:pPr>
        <w:pStyle w:val="Heading2"/>
        <w:numPr>
          <w:ilvl w:val="1"/>
          <w:numId w:val="1"/>
        </w:numPr>
        <w:rPr>
          <w:rFonts w:ascii="Arial" w:hAnsi="Arial" w:cs="Arial"/>
          <w:color w:val="auto"/>
          <w:sz w:val="20"/>
          <w:szCs w:val="20"/>
        </w:rPr>
      </w:pPr>
      <w:bookmarkStart w:id="8" w:name="_Toc509559527"/>
      <w:r w:rsidRPr="00357D9C">
        <w:rPr>
          <w:rFonts w:ascii="Arial" w:hAnsi="Arial" w:cs="Arial"/>
          <w:color w:val="auto"/>
          <w:sz w:val="20"/>
          <w:szCs w:val="20"/>
        </w:rPr>
        <w:t>Hlavné ekonomické ukazovatele</w:t>
      </w:r>
      <w:bookmarkEnd w:id="8"/>
      <w:r w:rsidRPr="00357D9C">
        <w:rPr>
          <w:rFonts w:ascii="Arial" w:hAnsi="Arial" w:cs="Arial"/>
          <w:color w:val="auto"/>
          <w:sz w:val="20"/>
          <w:szCs w:val="20"/>
        </w:rPr>
        <w:t xml:space="preserve"> </w:t>
      </w:r>
    </w:p>
    <w:p w14:paraId="066FAC57" w14:textId="77777777" w:rsidR="00D50A95" w:rsidRPr="00357D9C" w:rsidRDefault="00D50A95" w:rsidP="00E97B6F">
      <w:pPr>
        <w:spacing w:after="0" w:line="240" w:lineRule="auto"/>
        <w:rPr>
          <w:rFonts w:ascii="Arial" w:hAnsi="Arial" w:cs="Arial"/>
        </w:rPr>
      </w:pPr>
    </w:p>
    <w:tbl>
      <w:tblPr>
        <w:tblW w:w="9067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16"/>
        <w:gridCol w:w="1276"/>
        <w:gridCol w:w="1275"/>
      </w:tblGrid>
      <w:tr w:rsidR="00841641" w:rsidRPr="00357D9C" w14:paraId="70D51789" w14:textId="77777777" w:rsidTr="00D05DA3">
        <w:trPr>
          <w:trHeight w:val="272"/>
        </w:trPr>
        <w:tc>
          <w:tcPr>
            <w:tcW w:w="6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2A93DA" w14:textId="77777777" w:rsidR="00841641" w:rsidRPr="00357D9C" w:rsidRDefault="00841641" w:rsidP="008416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 eur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76F27B" w14:textId="5105627D" w:rsidR="00841641" w:rsidRPr="00357D9C" w:rsidRDefault="00634FA0" w:rsidP="00634FA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  <w:r w:rsidR="00841641" w:rsidRPr="00357D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017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411BD2" w14:textId="03816031" w:rsidR="00841641" w:rsidRPr="00357D9C" w:rsidRDefault="00841641" w:rsidP="00634FA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2016</w:t>
            </w:r>
          </w:p>
        </w:tc>
      </w:tr>
      <w:tr w:rsidR="00841641" w:rsidRPr="00357D9C" w14:paraId="5769C630" w14:textId="77777777" w:rsidTr="00D05DA3">
        <w:trPr>
          <w:trHeight w:val="272"/>
        </w:trPr>
        <w:tc>
          <w:tcPr>
            <w:tcW w:w="6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F4D137" w14:textId="77777777" w:rsidR="00841641" w:rsidRPr="00357D9C" w:rsidRDefault="00841641" w:rsidP="008416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 majetok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0AFAEF" w14:textId="77777777" w:rsidR="00841641" w:rsidRPr="00357D9C" w:rsidRDefault="00841641" w:rsidP="0084164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129 645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494F08" w14:textId="77777777" w:rsidR="00841641" w:rsidRPr="00357D9C" w:rsidRDefault="00841641" w:rsidP="0084164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136 639</w:t>
            </w:r>
          </w:p>
        </w:tc>
      </w:tr>
      <w:tr w:rsidR="00841641" w:rsidRPr="00357D9C" w14:paraId="5B791144" w14:textId="77777777" w:rsidTr="00D05DA3">
        <w:trPr>
          <w:trHeight w:val="272"/>
        </w:trPr>
        <w:tc>
          <w:tcPr>
            <w:tcW w:w="6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E51694" w14:textId="77777777" w:rsidR="00841641" w:rsidRPr="00357D9C" w:rsidRDefault="00841641" w:rsidP="008416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Neobežný majetok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9FD7E6" w14:textId="77777777" w:rsidR="00841641" w:rsidRPr="00357D9C" w:rsidRDefault="00841641" w:rsidP="0084164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2A6BDF" w14:textId="77777777" w:rsidR="00841641" w:rsidRPr="00357D9C" w:rsidRDefault="00841641" w:rsidP="0084164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41641" w:rsidRPr="00357D9C" w14:paraId="7816A629" w14:textId="77777777" w:rsidTr="00D05DA3">
        <w:trPr>
          <w:trHeight w:val="272"/>
        </w:trPr>
        <w:tc>
          <w:tcPr>
            <w:tcW w:w="65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9853F0" w14:textId="77777777" w:rsidR="00841641" w:rsidRPr="00357D9C" w:rsidRDefault="00841641" w:rsidP="008416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Dlhodobý nehmotný majetok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D91027" w14:textId="77777777" w:rsidR="00841641" w:rsidRPr="00357D9C" w:rsidRDefault="00841641" w:rsidP="0084164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4D8C92" w14:textId="77777777" w:rsidR="00841641" w:rsidRPr="00357D9C" w:rsidRDefault="00841641" w:rsidP="0084164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41641" w:rsidRPr="00357D9C" w14:paraId="4AD27672" w14:textId="77777777" w:rsidTr="00D05DA3">
        <w:trPr>
          <w:trHeight w:val="272"/>
        </w:trPr>
        <w:tc>
          <w:tcPr>
            <w:tcW w:w="6516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F16D08" w14:textId="77777777" w:rsidR="00841641" w:rsidRPr="00357D9C" w:rsidRDefault="00841641" w:rsidP="008416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F08262" w14:textId="77777777" w:rsidR="00841641" w:rsidRPr="00357D9C" w:rsidRDefault="00841641" w:rsidP="0084164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C69F19" w14:textId="77777777" w:rsidR="00841641" w:rsidRPr="00357D9C" w:rsidRDefault="00841641" w:rsidP="0084164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41641" w:rsidRPr="00357D9C" w14:paraId="16F71EFF" w14:textId="77777777" w:rsidTr="00D05DA3">
        <w:trPr>
          <w:trHeight w:val="272"/>
        </w:trPr>
        <w:tc>
          <w:tcPr>
            <w:tcW w:w="6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16D0A1" w14:textId="77777777" w:rsidR="00841641" w:rsidRPr="00357D9C" w:rsidRDefault="00841641" w:rsidP="008416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Dlhodobý finančný majetok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4E6278" w14:textId="77777777" w:rsidR="00841641" w:rsidRPr="00357D9C" w:rsidRDefault="00841641" w:rsidP="0084164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244EFE" w14:textId="77777777" w:rsidR="00841641" w:rsidRPr="00357D9C" w:rsidRDefault="00841641" w:rsidP="0084164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41641" w:rsidRPr="00357D9C" w14:paraId="33677847" w14:textId="77777777" w:rsidTr="00D05DA3">
        <w:trPr>
          <w:trHeight w:val="272"/>
        </w:trPr>
        <w:tc>
          <w:tcPr>
            <w:tcW w:w="6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6CE35F" w14:textId="77777777" w:rsidR="00841641" w:rsidRPr="00357D9C" w:rsidRDefault="00841641" w:rsidP="008416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Obežný majetok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5B78F8" w14:textId="77777777" w:rsidR="00841641" w:rsidRPr="00357D9C" w:rsidRDefault="00841641" w:rsidP="0084164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129 645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3CAA8A" w14:textId="77777777" w:rsidR="00841641" w:rsidRPr="00357D9C" w:rsidRDefault="00841641" w:rsidP="0084164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136 639</w:t>
            </w:r>
          </w:p>
        </w:tc>
      </w:tr>
      <w:tr w:rsidR="00841641" w:rsidRPr="00357D9C" w14:paraId="3D9F1C3A" w14:textId="77777777" w:rsidTr="00D05DA3">
        <w:trPr>
          <w:trHeight w:val="272"/>
        </w:trPr>
        <w:tc>
          <w:tcPr>
            <w:tcW w:w="65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7E1748" w14:textId="77777777" w:rsidR="00841641" w:rsidRPr="00357D9C" w:rsidRDefault="00841641" w:rsidP="008416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Zásoby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4FF6AE" w14:textId="77777777" w:rsidR="00841641" w:rsidRPr="00357D9C" w:rsidRDefault="00841641" w:rsidP="0084164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B73CAB" w14:textId="77777777" w:rsidR="00841641" w:rsidRPr="00357D9C" w:rsidRDefault="00841641" w:rsidP="0084164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41641" w:rsidRPr="00357D9C" w14:paraId="624DCE00" w14:textId="77777777" w:rsidTr="00D05DA3">
        <w:trPr>
          <w:trHeight w:val="272"/>
        </w:trPr>
        <w:tc>
          <w:tcPr>
            <w:tcW w:w="6516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0AA813" w14:textId="77777777" w:rsidR="00841641" w:rsidRPr="00357D9C" w:rsidRDefault="00841641" w:rsidP="008416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Dlhodobé pohľadávky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DEB3EC" w14:textId="77777777" w:rsidR="00841641" w:rsidRPr="00357D9C" w:rsidRDefault="00841641" w:rsidP="0084164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A94876" w14:textId="77777777" w:rsidR="00841641" w:rsidRPr="00357D9C" w:rsidRDefault="00841641" w:rsidP="0084164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41641" w:rsidRPr="00357D9C" w14:paraId="333BF727" w14:textId="77777777" w:rsidTr="00D05DA3">
        <w:trPr>
          <w:trHeight w:val="272"/>
        </w:trPr>
        <w:tc>
          <w:tcPr>
            <w:tcW w:w="6516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E4CF02" w14:textId="77777777" w:rsidR="00841641" w:rsidRPr="00357D9C" w:rsidRDefault="00841641" w:rsidP="008416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Krátkodobé pohľadávky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E666FB" w14:textId="77777777" w:rsidR="00841641" w:rsidRPr="00357D9C" w:rsidRDefault="00841641" w:rsidP="0084164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120 909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096A32" w14:textId="77777777" w:rsidR="00841641" w:rsidRPr="00357D9C" w:rsidRDefault="00841641" w:rsidP="0084164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130 422</w:t>
            </w:r>
          </w:p>
        </w:tc>
      </w:tr>
      <w:tr w:rsidR="00841641" w:rsidRPr="00357D9C" w14:paraId="73EEF320" w14:textId="77777777" w:rsidTr="00D05DA3">
        <w:trPr>
          <w:trHeight w:val="272"/>
        </w:trPr>
        <w:tc>
          <w:tcPr>
            <w:tcW w:w="6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8557BB" w14:textId="77777777" w:rsidR="00841641" w:rsidRPr="00357D9C" w:rsidRDefault="00841641" w:rsidP="008416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Finančné účty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835C20" w14:textId="6BB766C9" w:rsidR="00841641" w:rsidRPr="00357D9C" w:rsidRDefault="00841641" w:rsidP="00E97B6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8 73</w:t>
            </w:r>
            <w:r w:rsidR="00E97B6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72247F" w14:textId="77777777" w:rsidR="00841641" w:rsidRPr="00357D9C" w:rsidRDefault="00841641" w:rsidP="0084164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6 216</w:t>
            </w:r>
          </w:p>
        </w:tc>
      </w:tr>
      <w:tr w:rsidR="00841641" w:rsidRPr="00357D9C" w14:paraId="1BC2BDC8" w14:textId="77777777" w:rsidTr="00D05DA3">
        <w:trPr>
          <w:trHeight w:val="272"/>
        </w:trPr>
        <w:tc>
          <w:tcPr>
            <w:tcW w:w="6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F20E68" w14:textId="77777777" w:rsidR="00841641" w:rsidRPr="00357D9C" w:rsidRDefault="00841641" w:rsidP="008416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Časové rozlíšenie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1F8851" w14:textId="77777777" w:rsidR="00841641" w:rsidRPr="00357D9C" w:rsidRDefault="00841641" w:rsidP="0084164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BD71C7" w14:textId="77777777" w:rsidR="00841641" w:rsidRPr="00357D9C" w:rsidRDefault="00841641" w:rsidP="0084164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41641" w:rsidRPr="00357D9C" w14:paraId="22FE4A56" w14:textId="77777777" w:rsidTr="00D05DA3">
        <w:trPr>
          <w:trHeight w:val="272"/>
        </w:trPr>
        <w:tc>
          <w:tcPr>
            <w:tcW w:w="6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F75702" w14:textId="77777777" w:rsidR="00841641" w:rsidRPr="00357D9C" w:rsidRDefault="00841641" w:rsidP="008416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D1A7CA" w14:textId="77777777" w:rsidR="00841641" w:rsidRPr="00357D9C" w:rsidRDefault="00841641" w:rsidP="0084164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1ED5D5" w14:textId="77777777" w:rsidR="00841641" w:rsidRPr="00357D9C" w:rsidRDefault="00841641" w:rsidP="0084164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41641" w:rsidRPr="00357D9C" w14:paraId="1453DA7A" w14:textId="77777777" w:rsidTr="00D05DA3">
        <w:trPr>
          <w:trHeight w:val="272"/>
        </w:trPr>
        <w:tc>
          <w:tcPr>
            <w:tcW w:w="6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7685C2" w14:textId="77777777" w:rsidR="00841641" w:rsidRPr="00357D9C" w:rsidRDefault="00841641" w:rsidP="008416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 vlastné imanie a záväzky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F62604" w14:textId="77777777" w:rsidR="00841641" w:rsidRPr="00357D9C" w:rsidRDefault="00841641" w:rsidP="0084164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129 645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1D2651" w14:textId="77777777" w:rsidR="00841641" w:rsidRPr="00357D9C" w:rsidRDefault="00841641" w:rsidP="0084164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136 639</w:t>
            </w:r>
          </w:p>
        </w:tc>
      </w:tr>
      <w:tr w:rsidR="00841641" w:rsidRPr="00357D9C" w14:paraId="1B90651F" w14:textId="77777777" w:rsidTr="00D05DA3">
        <w:trPr>
          <w:trHeight w:val="272"/>
        </w:trPr>
        <w:tc>
          <w:tcPr>
            <w:tcW w:w="6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F1471F" w14:textId="77777777" w:rsidR="00841641" w:rsidRPr="00357D9C" w:rsidRDefault="00841641" w:rsidP="008416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Vlastné imanie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425112" w14:textId="77777777" w:rsidR="00841641" w:rsidRPr="00357D9C" w:rsidRDefault="00841641" w:rsidP="0084164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-163 121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2CED18" w14:textId="77777777" w:rsidR="00841641" w:rsidRPr="00357D9C" w:rsidRDefault="00841641" w:rsidP="0084164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-168 159</w:t>
            </w:r>
          </w:p>
        </w:tc>
      </w:tr>
      <w:tr w:rsidR="00841641" w:rsidRPr="00357D9C" w14:paraId="228D3327" w14:textId="77777777" w:rsidTr="00D05DA3">
        <w:trPr>
          <w:trHeight w:val="272"/>
        </w:trPr>
        <w:tc>
          <w:tcPr>
            <w:tcW w:w="65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8420F8" w14:textId="77777777" w:rsidR="00841641" w:rsidRPr="00357D9C" w:rsidRDefault="00841641" w:rsidP="008416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Základné imanie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F1813E" w14:textId="77777777" w:rsidR="00841641" w:rsidRPr="00357D9C" w:rsidRDefault="00841641" w:rsidP="0084164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622 300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F7F55F" w14:textId="77777777" w:rsidR="00841641" w:rsidRPr="00357D9C" w:rsidRDefault="00841641" w:rsidP="0084164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622 300</w:t>
            </w:r>
          </w:p>
        </w:tc>
      </w:tr>
      <w:tr w:rsidR="00841641" w:rsidRPr="00357D9C" w14:paraId="43DA537A" w14:textId="77777777" w:rsidTr="00D05DA3">
        <w:trPr>
          <w:trHeight w:val="272"/>
        </w:trPr>
        <w:tc>
          <w:tcPr>
            <w:tcW w:w="6516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F0198A" w14:textId="77777777" w:rsidR="00841641" w:rsidRPr="00357D9C" w:rsidRDefault="00841641" w:rsidP="008416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Kapitálové fondy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1089B8" w14:textId="77777777" w:rsidR="00841641" w:rsidRPr="00357D9C" w:rsidRDefault="00841641" w:rsidP="0084164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800F5D" w14:textId="77777777" w:rsidR="00841641" w:rsidRPr="00357D9C" w:rsidRDefault="00841641" w:rsidP="0084164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41641" w:rsidRPr="00357D9C" w14:paraId="1D84C4F2" w14:textId="77777777" w:rsidTr="00D05DA3">
        <w:trPr>
          <w:trHeight w:val="272"/>
        </w:trPr>
        <w:tc>
          <w:tcPr>
            <w:tcW w:w="6516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C1505B" w14:textId="77777777" w:rsidR="00841641" w:rsidRPr="00357D9C" w:rsidRDefault="00841641" w:rsidP="008416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Fondy zo zisku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346F26" w14:textId="77777777" w:rsidR="00841641" w:rsidRPr="00357D9C" w:rsidRDefault="00841641" w:rsidP="0084164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98F892" w14:textId="77777777" w:rsidR="00841641" w:rsidRPr="00357D9C" w:rsidRDefault="00841641" w:rsidP="0084164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100</w:t>
            </w:r>
          </w:p>
        </w:tc>
      </w:tr>
      <w:tr w:rsidR="00841641" w:rsidRPr="00357D9C" w14:paraId="3E6084C2" w14:textId="77777777" w:rsidTr="00D05DA3">
        <w:trPr>
          <w:trHeight w:val="272"/>
        </w:trPr>
        <w:tc>
          <w:tcPr>
            <w:tcW w:w="6516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842B78" w14:textId="77777777" w:rsidR="00841641" w:rsidRPr="00357D9C" w:rsidRDefault="00841641" w:rsidP="008416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Výsledok hospodárenia minulých rokov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844CDF" w14:textId="77777777" w:rsidR="00841641" w:rsidRPr="00357D9C" w:rsidRDefault="00841641" w:rsidP="0084164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-790 559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85DC48" w14:textId="77777777" w:rsidR="00841641" w:rsidRPr="00357D9C" w:rsidRDefault="00841641" w:rsidP="0084164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-794 445</w:t>
            </w:r>
          </w:p>
        </w:tc>
      </w:tr>
      <w:tr w:rsidR="00841641" w:rsidRPr="00357D9C" w14:paraId="6C3B4588" w14:textId="77777777" w:rsidTr="00D05DA3">
        <w:trPr>
          <w:trHeight w:val="272"/>
        </w:trPr>
        <w:tc>
          <w:tcPr>
            <w:tcW w:w="6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D1CEB6" w14:textId="77777777" w:rsidR="00841641" w:rsidRPr="00357D9C" w:rsidRDefault="00841641" w:rsidP="008416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Výsledok hospodárenia za účtovné obdobie po zdanení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F3D37D" w14:textId="77777777" w:rsidR="00841641" w:rsidRPr="00357D9C" w:rsidRDefault="00841641" w:rsidP="0084164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5 038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05452B" w14:textId="77777777" w:rsidR="00841641" w:rsidRPr="00357D9C" w:rsidRDefault="00841641" w:rsidP="0084164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3 886</w:t>
            </w:r>
          </w:p>
        </w:tc>
      </w:tr>
      <w:tr w:rsidR="00841641" w:rsidRPr="00357D9C" w14:paraId="4C7CD61F" w14:textId="77777777" w:rsidTr="00D05DA3">
        <w:trPr>
          <w:trHeight w:val="272"/>
        </w:trPr>
        <w:tc>
          <w:tcPr>
            <w:tcW w:w="6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E7541D" w14:textId="77777777" w:rsidR="00841641" w:rsidRPr="00357D9C" w:rsidRDefault="00841641" w:rsidP="008416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Záväzky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92B0FB" w14:textId="77777777" w:rsidR="00841641" w:rsidRPr="00357D9C" w:rsidRDefault="00841641" w:rsidP="0084164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292 766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C5BDC" w14:textId="14CB6BFA" w:rsidR="00841641" w:rsidRPr="00E97B6F" w:rsidRDefault="00841641" w:rsidP="00E97B6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 w:eastAsia="sk-SK"/>
              </w:rPr>
            </w:pPr>
            <w:r w:rsidRPr="00357D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304 7</w:t>
            </w:r>
            <w:r w:rsidR="00E97B6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 w:eastAsia="sk-SK"/>
              </w:rPr>
              <w:t>80</w:t>
            </w:r>
          </w:p>
        </w:tc>
      </w:tr>
      <w:tr w:rsidR="00841641" w:rsidRPr="00357D9C" w14:paraId="6561AC71" w14:textId="77777777" w:rsidTr="00D05DA3">
        <w:trPr>
          <w:trHeight w:val="272"/>
        </w:trPr>
        <w:tc>
          <w:tcPr>
            <w:tcW w:w="65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2F3CE0" w14:textId="77777777" w:rsidR="00841641" w:rsidRPr="00357D9C" w:rsidRDefault="00841641" w:rsidP="008416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Rezervy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3F4081" w14:textId="77777777" w:rsidR="00841641" w:rsidRPr="00357D9C" w:rsidRDefault="00841641" w:rsidP="0084164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63 267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9A7AB0" w14:textId="77777777" w:rsidR="00841641" w:rsidRPr="00357D9C" w:rsidRDefault="00841641" w:rsidP="0084164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70 412</w:t>
            </w:r>
          </w:p>
        </w:tc>
      </w:tr>
      <w:tr w:rsidR="00841641" w:rsidRPr="00357D9C" w14:paraId="75D55A10" w14:textId="77777777" w:rsidTr="00D05DA3">
        <w:trPr>
          <w:trHeight w:val="272"/>
        </w:trPr>
        <w:tc>
          <w:tcPr>
            <w:tcW w:w="6516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216AA7" w14:textId="77777777" w:rsidR="00841641" w:rsidRPr="00357D9C" w:rsidRDefault="00841641" w:rsidP="008416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Dlhodobé záväzky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056F51" w14:textId="77777777" w:rsidR="00841641" w:rsidRPr="00357D9C" w:rsidRDefault="00841641" w:rsidP="0084164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C70F0" w14:textId="42287D9B" w:rsidR="00841641" w:rsidRPr="00357D9C" w:rsidRDefault="00E97B6F" w:rsidP="0084164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41641" w:rsidRPr="00357D9C" w14:paraId="6CC3D250" w14:textId="77777777" w:rsidTr="00D05DA3">
        <w:trPr>
          <w:trHeight w:val="272"/>
        </w:trPr>
        <w:tc>
          <w:tcPr>
            <w:tcW w:w="6516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ECFE78" w14:textId="77777777" w:rsidR="00841641" w:rsidRPr="00357D9C" w:rsidRDefault="00841641" w:rsidP="008416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Krátkodobé záväzky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EAEF60" w14:textId="77777777" w:rsidR="00841641" w:rsidRPr="00357D9C" w:rsidRDefault="00841641" w:rsidP="0084164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219 207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EE0F0A" w14:textId="77777777" w:rsidR="00841641" w:rsidRPr="00357D9C" w:rsidRDefault="00841641" w:rsidP="0084164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224 351</w:t>
            </w:r>
          </w:p>
        </w:tc>
      </w:tr>
      <w:tr w:rsidR="00841641" w:rsidRPr="00357D9C" w14:paraId="5C148B43" w14:textId="77777777" w:rsidTr="00D05DA3">
        <w:trPr>
          <w:trHeight w:val="272"/>
        </w:trPr>
        <w:tc>
          <w:tcPr>
            <w:tcW w:w="6516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68458B" w14:textId="77777777" w:rsidR="00841641" w:rsidRPr="00357D9C" w:rsidRDefault="00841641" w:rsidP="008416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Krátkodobé finančné výpomoci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40B059" w14:textId="77777777" w:rsidR="00841641" w:rsidRPr="00357D9C" w:rsidRDefault="00841641" w:rsidP="0084164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10 292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BA31C8" w14:textId="77777777" w:rsidR="00841641" w:rsidRPr="00357D9C" w:rsidRDefault="00841641" w:rsidP="0084164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10 017</w:t>
            </w:r>
          </w:p>
        </w:tc>
      </w:tr>
      <w:tr w:rsidR="00841641" w:rsidRPr="00357D9C" w14:paraId="331378C1" w14:textId="77777777" w:rsidTr="00D05DA3">
        <w:trPr>
          <w:trHeight w:val="272"/>
        </w:trPr>
        <w:tc>
          <w:tcPr>
            <w:tcW w:w="6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2F7FBB" w14:textId="77777777" w:rsidR="00841641" w:rsidRPr="00357D9C" w:rsidRDefault="00841641" w:rsidP="008416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Bankové úvery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43DC1D" w14:textId="77777777" w:rsidR="00841641" w:rsidRPr="00357D9C" w:rsidRDefault="00841641" w:rsidP="0084164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5FFA56" w14:textId="77777777" w:rsidR="00841641" w:rsidRPr="00357D9C" w:rsidRDefault="00841641" w:rsidP="0084164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41641" w:rsidRPr="00357D9C" w14:paraId="5FC2DDE1" w14:textId="77777777" w:rsidTr="00D05DA3">
        <w:trPr>
          <w:trHeight w:val="272"/>
        </w:trPr>
        <w:tc>
          <w:tcPr>
            <w:tcW w:w="6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0C50D8" w14:textId="77777777" w:rsidR="00841641" w:rsidRPr="00357D9C" w:rsidRDefault="00841641" w:rsidP="008416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Časové rozlíšenie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8621F2" w14:textId="77777777" w:rsidR="00841641" w:rsidRPr="00357D9C" w:rsidRDefault="00841641" w:rsidP="0084164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D11296" w14:textId="77777777" w:rsidR="00841641" w:rsidRPr="00357D9C" w:rsidRDefault="00841641" w:rsidP="0084164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4AEA9149" w14:textId="7526CC85" w:rsidR="00E2693D" w:rsidRPr="00357D9C" w:rsidRDefault="00E2693D" w:rsidP="00E2693D">
      <w:pPr>
        <w:tabs>
          <w:tab w:val="left" w:pos="3686"/>
        </w:tabs>
        <w:spacing w:line="240" w:lineRule="auto"/>
        <w:jc w:val="both"/>
        <w:rPr>
          <w:rFonts w:ascii="Arial" w:hAnsi="Arial" w:cs="Arial"/>
          <w:b/>
          <w:sz w:val="20"/>
          <w:szCs w:val="20"/>
        </w:rPr>
      </w:pPr>
    </w:p>
    <w:p w14:paraId="33E9B7B4" w14:textId="72607F5A" w:rsidR="00FF6D97" w:rsidRPr="00EE6F67" w:rsidRDefault="00AD60F0" w:rsidP="00D042A7">
      <w:pPr>
        <w:pStyle w:val="ListParagraph"/>
        <w:tabs>
          <w:tab w:val="left" w:pos="3686"/>
        </w:tabs>
        <w:spacing w:after="0" w:line="240" w:lineRule="auto"/>
        <w:ind w:left="0"/>
        <w:jc w:val="both"/>
        <w:rPr>
          <w:rFonts w:ascii="Arial" w:hAnsi="Arial" w:cs="Arial"/>
          <w:b/>
          <w:sz w:val="20"/>
          <w:szCs w:val="20"/>
          <w:lang w:val="sk-SK"/>
        </w:rPr>
      </w:pPr>
      <w:r w:rsidRPr="00EE6F67">
        <w:rPr>
          <w:rFonts w:ascii="Arial" w:hAnsi="Arial" w:cs="Arial"/>
          <w:sz w:val="20"/>
          <w:szCs w:val="20"/>
          <w:lang w:val="sk-SK"/>
        </w:rPr>
        <w:t xml:space="preserve">Krátkodobé pohľadávky pozostávajú najmä z pohľadávok z obchodého styku v hodnote </w:t>
      </w:r>
      <w:r w:rsidR="00EE6F67">
        <w:rPr>
          <w:rFonts w:ascii="Arial" w:hAnsi="Arial" w:cs="Arial"/>
          <w:sz w:val="20"/>
          <w:szCs w:val="20"/>
          <w:lang w:val="sk-SK"/>
        </w:rPr>
        <w:t>119 983</w:t>
      </w:r>
      <w:r w:rsidR="009F5691" w:rsidRPr="00EE6F67">
        <w:rPr>
          <w:rFonts w:ascii="Arial" w:hAnsi="Arial" w:cs="Arial"/>
          <w:sz w:val="20"/>
          <w:szCs w:val="20"/>
          <w:lang w:val="sk-SK"/>
        </w:rPr>
        <w:t>,</w:t>
      </w:r>
      <w:r w:rsidR="00EE6F67">
        <w:rPr>
          <w:rFonts w:ascii="Arial" w:hAnsi="Arial" w:cs="Arial"/>
          <w:sz w:val="20"/>
          <w:szCs w:val="20"/>
          <w:lang w:val="sk-SK"/>
        </w:rPr>
        <w:t>13</w:t>
      </w:r>
      <w:r w:rsidR="00F8303A" w:rsidRPr="00EE6F67">
        <w:rPr>
          <w:rFonts w:ascii="Arial" w:hAnsi="Arial" w:cs="Arial"/>
          <w:sz w:val="20"/>
          <w:szCs w:val="20"/>
          <w:lang w:val="sk-SK"/>
        </w:rPr>
        <w:t> </w:t>
      </w:r>
      <w:r w:rsidRPr="00EE6F67">
        <w:rPr>
          <w:rFonts w:ascii="Arial" w:hAnsi="Arial" w:cs="Arial"/>
          <w:sz w:val="20"/>
          <w:szCs w:val="20"/>
          <w:lang w:val="sk-SK"/>
        </w:rPr>
        <w:t xml:space="preserve">EUR, </w:t>
      </w:r>
      <w:r w:rsidR="001F32A1" w:rsidRPr="00EE6F67">
        <w:rPr>
          <w:rFonts w:ascii="Arial" w:hAnsi="Arial" w:cs="Arial"/>
          <w:sz w:val="20"/>
          <w:szCs w:val="20"/>
          <w:lang w:val="sk-SK"/>
        </w:rPr>
        <w:t xml:space="preserve">pričom </w:t>
      </w:r>
      <w:r w:rsidR="0026532A" w:rsidRPr="00EE6F67">
        <w:rPr>
          <w:rFonts w:ascii="Arial" w:hAnsi="Arial" w:cs="Arial"/>
          <w:sz w:val="20"/>
          <w:szCs w:val="20"/>
          <w:lang w:val="sk-SK"/>
        </w:rPr>
        <w:t xml:space="preserve">najväčšia </w:t>
      </w:r>
      <w:r w:rsidR="001F32A1" w:rsidRPr="00EE6F67">
        <w:rPr>
          <w:rFonts w:ascii="Arial" w:hAnsi="Arial" w:cs="Arial"/>
          <w:sz w:val="20"/>
          <w:szCs w:val="20"/>
          <w:lang w:val="sk-SK"/>
        </w:rPr>
        <w:t xml:space="preserve">pohľadávka </w:t>
      </w:r>
      <w:r w:rsidR="0026532A" w:rsidRPr="00EE6F67">
        <w:rPr>
          <w:rFonts w:ascii="Arial" w:hAnsi="Arial" w:cs="Arial"/>
          <w:sz w:val="20"/>
          <w:szCs w:val="20"/>
          <w:lang w:val="sk-SK"/>
        </w:rPr>
        <w:t>vo výške 115</w:t>
      </w:r>
      <w:r w:rsidR="00EE6F67">
        <w:rPr>
          <w:rFonts w:ascii="Arial" w:hAnsi="Arial" w:cs="Arial"/>
          <w:sz w:val="20"/>
          <w:szCs w:val="20"/>
          <w:lang w:val="sk-SK"/>
        </w:rPr>
        <w:t> </w:t>
      </w:r>
      <w:r w:rsidR="0026532A" w:rsidRPr="00EE6F67">
        <w:rPr>
          <w:rFonts w:ascii="Arial" w:hAnsi="Arial" w:cs="Arial"/>
          <w:sz w:val="20"/>
          <w:szCs w:val="20"/>
          <w:lang w:val="sk-SK"/>
        </w:rPr>
        <w:t>232</w:t>
      </w:r>
      <w:r w:rsidR="00EE6F67">
        <w:rPr>
          <w:rFonts w:ascii="Arial" w:hAnsi="Arial" w:cs="Arial"/>
          <w:sz w:val="20"/>
          <w:szCs w:val="20"/>
          <w:lang w:val="sk-SK"/>
        </w:rPr>
        <w:t>,00</w:t>
      </w:r>
      <w:r w:rsidR="0026532A" w:rsidRPr="00EE6F67">
        <w:rPr>
          <w:rFonts w:ascii="Arial" w:hAnsi="Arial" w:cs="Arial"/>
          <w:sz w:val="20"/>
          <w:szCs w:val="20"/>
          <w:lang w:val="sk-SK"/>
        </w:rPr>
        <w:t xml:space="preserve"> EUR je </w:t>
      </w:r>
      <w:r w:rsidR="001F32A1" w:rsidRPr="00EE6F67">
        <w:rPr>
          <w:rFonts w:ascii="Arial" w:hAnsi="Arial" w:cs="Arial"/>
          <w:sz w:val="20"/>
          <w:szCs w:val="20"/>
          <w:lang w:val="sk-SK"/>
        </w:rPr>
        <w:t>voči</w:t>
      </w:r>
      <w:r w:rsidR="00D042A7" w:rsidRPr="00EE6F67">
        <w:rPr>
          <w:rFonts w:ascii="Arial" w:hAnsi="Arial" w:cs="Arial"/>
          <w:sz w:val="20"/>
          <w:szCs w:val="20"/>
          <w:lang w:val="sk-SK"/>
        </w:rPr>
        <w:t xml:space="preserve"> Špecializovanému centru sociálnych služieb Stropkov, n.o.</w:t>
      </w:r>
      <w:r w:rsidR="0026532A" w:rsidRPr="00EE6F67">
        <w:rPr>
          <w:rFonts w:ascii="Arial" w:hAnsi="Arial" w:cs="Arial"/>
          <w:sz w:val="20"/>
          <w:szCs w:val="20"/>
          <w:lang w:val="sk-SK"/>
        </w:rPr>
        <w:t xml:space="preserve"> </w:t>
      </w:r>
      <w:r w:rsidR="00001EF8" w:rsidRPr="00EE6F67">
        <w:rPr>
          <w:rFonts w:ascii="Arial" w:hAnsi="Arial" w:cs="Arial"/>
          <w:sz w:val="20"/>
          <w:szCs w:val="20"/>
          <w:lang w:val="sk-SK"/>
        </w:rPr>
        <w:t>Rezervy pozostávajú predovšetkým z rezervy na súdne spory v hodnote 6</w:t>
      </w:r>
      <w:r w:rsidR="00D50A95" w:rsidRPr="00EE6F67">
        <w:rPr>
          <w:rFonts w:ascii="Arial" w:hAnsi="Arial" w:cs="Arial"/>
          <w:sz w:val="20"/>
          <w:szCs w:val="20"/>
          <w:lang w:val="sk-SK"/>
        </w:rPr>
        <w:t>3</w:t>
      </w:r>
      <w:r w:rsidR="00EE6F67">
        <w:rPr>
          <w:rFonts w:ascii="Arial" w:hAnsi="Arial" w:cs="Arial"/>
          <w:sz w:val="20"/>
          <w:szCs w:val="20"/>
          <w:lang w:val="sk-SK"/>
        </w:rPr>
        <w:t> </w:t>
      </w:r>
      <w:r w:rsidR="00D50A95" w:rsidRPr="00EE6F67">
        <w:rPr>
          <w:rFonts w:ascii="Arial" w:hAnsi="Arial" w:cs="Arial"/>
          <w:sz w:val="20"/>
          <w:szCs w:val="20"/>
          <w:lang w:val="sk-SK"/>
        </w:rPr>
        <w:t>250</w:t>
      </w:r>
      <w:r w:rsidR="00EE6F67">
        <w:rPr>
          <w:rFonts w:ascii="Arial" w:hAnsi="Arial" w:cs="Arial"/>
          <w:sz w:val="20"/>
          <w:szCs w:val="20"/>
          <w:lang w:val="sk-SK"/>
        </w:rPr>
        <w:t>,00</w:t>
      </w:r>
      <w:r w:rsidR="00001EF8" w:rsidRPr="00EE6F67">
        <w:rPr>
          <w:rFonts w:ascii="Arial" w:hAnsi="Arial" w:cs="Arial"/>
          <w:sz w:val="20"/>
          <w:szCs w:val="20"/>
          <w:lang w:val="sk-SK"/>
        </w:rPr>
        <w:t xml:space="preserve"> EUR.</w:t>
      </w:r>
      <w:r w:rsidR="00F8303A" w:rsidRPr="00EE6F67">
        <w:rPr>
          <w:rFonts w:ascii="Arial" w:hAnsi="Arial" w:cs="Arial"/>
          <w:sz w:val="20"/>
          <w:szCs w:val="20"/>
          <w:lang w:val="sk-SK"/>
        </w:rPr>
        <w:t xml:space="preserve"> </w:t>
      </w:r>
      <w:r w:rsidR="00001EF8" w:rsidRPr="00EE6F67">
        <w:rPr>
          <w:rFonts w:ascii="Arial" w:hAnsi="Arial" w:cs="Arial"/>
          <w:sz w:val="20"/>
          <w:szCs w:val="20"/>
          <w:lang w:val="sk-SK"/>
        </w:rPr>
        <w:t xml:space="preserve">Súčasťou krátkodobých záväzkov sú najmä záväzky z obchodného styku vo výške </w:t>
      </w:r>
      <w:r w:rsidR="00F740FE" w:rsidRPr="00EE6F67">
        <w:rPr>
          <w:rFonts w:ascii="Arial" w:hAnsi="Arial" w:cs="Arial"/>
          <w:sz w:val="20"/>
          <w:szCs w:val="20"/>
          <w:lang w:val="sk-SK"/>
        </w:rPr>
        <w:t>8</w:t>
      </w:r>
      <w:r w:rsidR="00EE6F67">
        <w:rPr>
          <w:rFonts w:ascii="Arial" w:hAnsi="Arial" w:cs="Arial"/>
          <w:sz w:val="20"/>
          <w:szCs w:val="20"/>
          <w:lang w:val="sk-SK"/>
        </w:rPr>
        <w:t>7 094,15</w:t>
      </w:r>
      <w:r w:rsidR="00001EF8" w:rsidRPr="00EE6F67">
        <w:rPr>
          <w:rFonts w:ascii="Arial" w:hAnsi="Arial" w:cs="Arial"/>
          <w:sz w:val="20"/>
          <w:szCs w:val="20"/>
          <w:lang w:val="sk-SK"/>
        </w:rPr>
        <w:t xml:space="preserve"> EUR a iné záväzky v hodnote 13</w:t>
      </w:r>
      <w:r w:rsidR="0026532A" w:rsidRPr="00EE6F67">
        <w:rPr>
          <w:rFonts w:ascii="Arial" w:hAnsi="Arial" w:cs="Arial"/>
          <w:sz w:val="20"/>
          <w:szCs w:val="20"/>
          <w:lang w:val="sk-SK"/>
        </w:rPr>
        <w:t>2</w:t>
      </w:r>
      <w:r w:rsidR="00EE6F67">
        <w:rPr>
          <w:rFonts w:ascii="Arial" w:hAnsi="Arial" w:cs="Arial"/>
          <w:sz w:val="20"/>
          <w:szCs w:val="20"/>
          <w:lang w:val="sk-SK"/>
        </w:rPr>
        <w:t> 112,62</w:t>
      </w:r>
      <w:r w:rsidR="0026532A" w:rsidRPr="00EE6F67">
        <w:rPr>
          <w:rFonts w:ascii="Arial" w:hAnsi="Arial" w:cs="Arial"/>
          <w:sz w:val="20"/>
          <w:szCs w:val="20"/>
          <w:lang w:val="sk-SK"/>
        </w:rPr>
        <w:t xml:space="preserve"> EUR, pričom po splatnosti sú záväzky v hodnote 21</w:t>
      </w:r>
      <w:r w:rsidR="00F740FE" w:rsidRPr="00EE6F67">
        <w:rPr>
          <w:rFonts w:ascii="Arial" w:hAnsi="Arial" w:cs="Arial"/>
          <w:sz w:val="20"/>
          <w:szCs w:val="20"/>
          <w:lang w:val="sk-SK"/>
        </w:rPr>
        <w:t>3</w:t>
      </w:r>
      <w:r w:rsidR="00EE6F67">
        <w:rPr>
          <w:rFonts w:ascii="Arial" w:hAnsi="Arial" w:cs="Arial"/>
          <w:sz w:val="20"/>
          <w:szCs w:val="20"/>
          <w:lang w:val="sk-SK"/>
        </w:rPr>
        <w:t> </w:t>
      </w:r>
      <w:r w:rsidR="00F740FE" w:rsidRPr="00EE6F67">
        <w:rPr>
          <w:rFonts w:ascii="Arial" w:hAnsi="Arial" w:cs="Arial"/>
          <w:sz w:val="20"/>
          <w:szCs w:val="20"/>
          <w:lang w:val="sk-SK"/>
        </w:rPr>
        <w:t>60</w:t>
      </w:r>
      <w:r w:rsidR="00EE6F67">
        <w:rPr>
          <w:rFonts w:ascii="Arial" w:hAnsi="Arial" w:cs="Arial"/>
          <w:sz w:val="20"/>
          <w:szCs w:val="20"/>
          <w:lang w:val="sk-SK"/>
        </w:rPr>
        <w:t>6,53</w:t>
      </w:r>
      <w:r w:rsidR="00F740FE" w:rsidRPr="00EE6F67">
        <w:rPr>
          <w:rFonts w:ascii="Arial" w:hAnsi="Arial" w:cs="Arial"/>
          <w:sz w:val="20"/>
          <w:szCs w:val="20"/>
          <w:lang w:val="sk-SK"/>
        </w:rPr>
        <w:t xml:space="preserve"> </w:t>
      </w:r>
      <w:r w:rsidR="0026532A" w:rsidRPr="00EE6F67">
        <w:rPr>
          <w:rFonts w:ascii="Arial" w:hAnsi="Arial" w:cs="Arial"/>
          <w:sz w:val="20"/>
          <w:szCs w:val="20"/>
          <w:lang w:val="sk-SK"/>
        </w:rPr>
        <w:t>EUR</w:t>
      </w:r>
      <w:r w:rsidR="00CA7451" w:rsidRPr="00EE6F67">
        <w:rPr>
          <w:rFonts w:ascii="Arial" w:hAnsi="Arial" w:cs="Arial"/>
          <w:sz w:val="20"/>
          <w:szCs w:val="20"/>
          <w:lang w:val="sk-SK"/>
        </w:rPr>
        <w:t>.</w:t>
      </w:r>
      <w:r w:rsidR="001F32A1" w:rsidRPr="00EE6F67">
        <w:rPr>
          <w:rFonts w:ascii="Arial" w:hAnsi="Arial" w:cs="Arial"/>
          <w:sz w:val="20"/>
          <w:szCs w:val="20"/>
          <w:lang w:val="sk-SK"/>
        </w:rPr>
        <w:t xml:space="preserve"> </w:t>
      </w:r>
    </w:p>
    <w:p w14:paraId="2839531A" w14:textId="77777777" w:rsidR="00E53924" w:rsidRPr="00EE6F67" w:rsidRDefault="00E53924">
      <w:pPr>
        <w:rPr>
          <w:rFonts w:ascii="Arial" w:hAnsi="Arial" w:cs="Arial"/>
          <w:sz w:val="20"/>
          <w:szCs w:val="20"/>
        </w:rPr>
      </w:pPr>
    </w:p>
    <w:p w14:paraId="3A35D6B3" w14:textId="63427110" w:rsidR="00001EF8" w:rsidRPr="00357D9C" w:rsidRDefault="00001EF8">
      <w:pPr>
        <w:rPr>
          <w:rFonts w:ascii="Arial" w:eastAsiaTheme="majorEastAsia" w:hAnsi="Arial" w:cs="Arial"/>
          <w:b/>
          <w:bCs/>
          <w:sz w:val="20"/>
          <w:szCs w:val="20"/>
        </w:rPr>
      </w:pPr>
      <w:r w:rsidRPr="00357D9C">
        <w:rPr>
          <w:rFonts w:ascii="Arial" w:eastAsiaTheme="majorEastAsia" w:hAnsi="Arial" w:cs="Arial"/>
          <w:b/>
          <w:bCs/>
          <w:sz w:val="20"/>
          <w:szCs w:val="20"/>
        </w:rPr>
        <w:br w:type="page"/>
      </w:r>
    </w:p>
    <w:p w14:paraId="3E7A6B17" w14:textId="0574BB68" w:rsidR="00FF6D97" w:rsidRPr="00357D9C" w:rsidRDefault="00001EF8" w:rsidP="00A9032D">
      <w:pPr>
        <w:pStyle w:val="Heading2"/>
        <w:numPr>
          <w:ilvl w:val="1"/>
          <w:numId w:val="1"/>
        </w:numPr>
        <w:rPr>
          <w:rFonts w:ascii="Arial" w:hAnsi="Arial" w:cs="Arial"/>
          <w:color w:val="auto"/>
          <w:sz w:val="20"/>
          <w:szCs w:val="20"/>
        </w:rPr>
      </w:pPr>
      <w:bookmarkStart w:id="9" w:name="_Toc509559528"/>
      <w:r w:rsidRPr="00357D9C">
        <w:rPr>
          <w:rFonts w:ascii="Arial" w:hAnsi="Arial" w:cs="Arial"/>
          <w:color w:val="auto"/>
          <w:sz w:val="20"/>
          <w:szCs w:val="20"/>
        </w:rPr>
        <w:lastRenderedPageBreak/>
        <w:t>U</w:t>
      </w:r>
      <w:r w:rsidR="00FF6D97" w:rsidRPr="00357D9C">
        <w:rPr>
          <w:rFonts w:ascii="Arial" w:hAnsi="Arial" w:cs="Arial"/>
          <w:color w:val="auto"/>
          <w:sz w:val="20"/>
          <w:szCs w:val="20"/>
        </w:rPr>
        <w:t>kazovatele finančnej situácie</w:t>
      </w:r>
      <w:bookmarkEnd w:id="9"/>
    </w:p>
    <w:p w14:paraId="6A462D51" w14:textId="77777777" w:rsidR="00D05DA3" w:rsidRPr="00357D9C" w:rsidRDefault="00D05DA3" w:rsidP="00EE6F67">
      <w:pPr>
        <w:spacing w:after="0"/>
        <w:rPr>
          <w:rFonts w:ascii="Arial" w:hAnsi="Arial" w:cs="Arial"/>
        </w:rPr>
      </w:pPr>
    </w:p>
    <w:tbl>
      <w:tblPr>
        <w:tblW w:w="9059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63"/>
        <w:gridCol w:w="1276"/>
        <w:gridCol w:w="1120"/>
      </w:tblGrid>
      <w:tr w:rsidR="00CA7451" w:rsidRPr="00357D9C" w14:paraId="7C54F68C" w14:textId="77777777" w:rsidTr="00D05DA3">
        <w:trPr>
          <w:trHeight w:val="272"/>
        </w:trPr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BA9042" w14:textId="77777777" w:rsidR="00CA7451" w:rsidRPr="00357D9C" w:rsidRDefault="00CA7451" w:rsidP="00CA74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3CF2B0" w14:textId="52F16DA3" w:rsidR="00CA7451" w:rsidRPr="00357D9C" w:rsidRDefault="00CA7451" w:rsidP="00CA74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31.12.2017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374B69" w14:textId="2F28F7CD" w:rsidR="00CA7451" w:rsidRPr="00357D9C" w:rsidRDefault="00CA7451" w:rsidP="00CA74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31.12.2016</w:t>
            </w:r>
          </w:p>
        </w:tc>
      </w:tr>
      <w:tr w:rsidR="00CA7451" w:rsidRPr="00357D9C" w14:paraId="0BD333D7" w14:textId="77777777" w:rsidTr="00D05DA3">
        <w:trPr>
          <w:trHeight w:val="272"/>
        </w:trPr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835F5B" w14:textId="77777777" w:rsidR="00CA7451" w:rsidRPr="00357D9C" w:rsidRDefault="00CA7451" w:rsidP="00CA74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Celková zadlženosť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EE01B2" w14:textId="5545A116" w:rsidR="00CA7451" w:rsidRPr="00357D9C" w:rsidRDefault="00CA7451" w:rsidP="00CA745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225,82 %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C3E920" w14:textId="2C4A687F" w:rsidR="00CA7451" w:rsidRPr="00357D9C" w:rsidRDefault="00CA7451" w:rsidP="00EE6F6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223,0</w:t>
            </w:r>
            <w:r w:rsidR="00EE6F6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</w:t>
            </w: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%</w:t>
            </w:r>
          </w:p>
        </w:tc>
      </w:tr>
      <w:tr w:rsidR="00CA7451" w:rsidRPr="00357D9C" w14:paraId="2B6BE96A" w14:textId="77777777" w:rsidTr="00D05DA3">
        <w:trPr>
          <w:trHeight w:val="272"/>
        </w:trPr>
        <w:tc>
          <w:tcPr>
            <w:tcW w:w="66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786FF6" w14:textId="77777777" w:rsidR="00CA7451" w:rsidRPr="00357D9C" w:rsidRDefault="00CA7451" w:rsidP="00CA74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Dlhodobá zadlženosť 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6BF453" w14:textId="29B30EA5" w:rsidR="00CA7451" w:rsidRPr="00357D9C" w:rsidRDefault="00CA7451" w:rsidP="00CA745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0,00 %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890AB1" w14:textId="542F8796" w:rsidR="00CA7451" w:rsidRPr="00357D9C" w:rsidRDefault="00CA7451" w:rsidP="00CA745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0,00 %</w:t>
            </w:r>
          </w:p>
        </w:tc>
      </w:tr>
      <w:tr w:rsidR="00CA7451" w:rsidRPr="00357D9C" w14:paraId="3388EA52" w14:textId="77777777" w:rsidTr="00D05DA3">
        <w:trPr>
          <w:trHeight w:val="272"/>
        </w:trPr>
        <w:tc>
          <w:tcPr>
            <w:tcW w:w="66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E65B6D" w14:textId="77777777" w:rsidR="00CA7451" w:rsidRPr="00357D9C" w:rsidRDefault="00CA7451" w:rsidP="00CA74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Okamžitá likvidita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4E4F38" w14:textId="77777777" w:rsidR="00CA7451" w:rsidRPr="00357D9C" w:rsidRDefault="00CA7451" w:rsidP="00CA745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0,04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420364" w14:textId="773AE6BE" w:rsidR="00CA7451" w:rsidRPr="00357D9C" w:rsidRDefault="00CA7451" w:rsidP="00CA745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0,03</w:t>
            </w:r>
          </w:p>
        </w:tc>
      </w:tr>
      <w:tr w:rsidR="00CA7451" w:rsidRPr="00357D9C" w14:paraId="118A43C9" w14:textId="77777777" w:rsidTr="00D05DA3">
        <w:trPr>
          <w:trHeight w:val="272"/>
        </w:trPr>
        <w:tc>
          <w:tcPr>
            <w:tcW w:w="66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922136" w14:textId="77777777" w:rsidR="00CA7451" w:rsidRPr="00357D9C" w:rsidRDefault="00CA7451" w:rsidP="00CA74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Bežná likvidita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10CACA" w14:textId="77777777" w:rsidR="00CA7451" w:rsidRPr="00357D9C" w:rsidRDefault="00CA7451" w:rsidP="00CA745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0,56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408DBC" w14:textId="77777777" w:rsidR="00CA7451" w:rsidRPr="00357D9C" w:rsidRDefault="00CA7451" w:rsidP="00CA745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0,58</w:t>
            </w:r>
          </w:p>
        </w:tc>
      </w:tr>
      <w:tr w:rsidR="00CA7451" w:rsidRPr="00357D9C" w14:paraId="6A6D2689" w14:textId="77777777" w:rsidTr="00D05DA3">
        <w:trPr>
          <w:trHeight w:val="272"/>
        </w:trPr>
        <w:tc>
          <w:tcPr>
            <w:tcW w:w="6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572B5F" w14:textId="77777777" w:rsidR="00CA7451" w:rsidRPr="00357D9C" w:rsidRDefault="00CA7451" w:rsidP="00CA74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Celková likvidita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279B94" w14:textId="77777777" w:rsidR="00CA7451" w:rsidRPr="00357D9C" w:rsidRDefault="00CA7451" w:rsidP="00CA745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0,56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883BDC" w14:textId="77777777" w:rsidR="00CA7451" w:rsidRPr="00357D9C" w:rsidRDefault="00CA7451" w:rsidP="00CA745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0,58</w:t>
            </w:r>
          </w:p>
        </w:tc>
      </w:tr>
    </w:tbl>
    <w:p w14:paraId="510B80B5" w14:textId="77777777" w:rsidR="00CA7451" w:rsidRPr="00357D9C" w:rsidRDefault="00CA7451" w:rsidP="00CA7451">
      <w:pPr>
        <w:rPr>
          <w:rFonts w:ascii="Arial" w:hAnsi="Arial" w:cs="Arial"/>
        </w:rPr>
      </w:pPr>
    </w:p>
    <w:p w14:paraId="13CF64FC" w14:textId="77777777" w:rsidR="00AE7FA3" w:rsidRPr="00357D9C" w:rsidRDefault="00AE7FA3" w:rsidP="00AE7FA3">
      <w:pPr>
        <w:spacing w:after="120"/>
        <w:jc w:val="both"/>
        <w:rPr>
          <w:rFonts w:ascii="Arial" w:hAnsi="Arial" w:cs="Arial"/>
          <w:i/>
          <w:sz w:val="20"/>
          <w:szCs w:val="20"/>
        </w:rPr>
      </w:pPr>
      <w:r w:rsidRPr="00357D9C">
        <w:rPr>
          <w:rFonts w:ascii="Arial" w:hAnsi="Arial" w:cs="Arial"/>
          <w:i/>
          <w:sz w:val="20"/>
          <w:szCs w:val="20"/>
        </w:rPr>
        <w:t>Celková zadlženosť = (záväzky + výdavky budúcich období</w:t>
      </w:r>
      <w:r w:rsidRPr="00357D9C">
        <w:rPr>
          <w:rFonts w:ascii="Arial" w:hAnsi="Arial" w:cs="Arial"/>
          <w:i/>
          <w:sz w:val="20"/>
          <w:szCs w:val="20"/>
          <w:lang w:val="en-US"/>
        </w:rPr>
        <w:t>)</w:t>
      </w:r>
      <w:r w:rsidRPr="00357D9C">
        <w:rPr>
          <w:rFonts w:ascii="Arial" w:hAnsi="Arial" w:cs="Arial"/>
          <w:i/>
          <w:sz w:val="20"/>
          <w:szCs w:val="20"/>
        </w:rPr>
        <w:t xml:space="preserve"> / spolu majetok</w:t>
      </w:r>
    </w:p>
    <w:p w14:paraId="1661DB6F" w14:textId="77777777" w:rsidR="00AE7FA3" w:rsidRPr="00357D9C" w:rsidRDefault="00AE7FA3" w:rsidP="00AE7FA3">
      <w:pPr>
        <w:spacing w:after="120"/>
        <w:jc w:val="both"/>
        <w:rPr>
          <w:rFonts w:ascii="Arial" w:hAnsi="Arial" w:cs="Arial"/>
          <w:i/>
          <w:sz w:val="20"/>
          <w:szCs w:val="20"/>
        </w:rPr>
      </w:pPr>
      <w:r w:rsidRPr="00357D9C">
        <w:rPr>
          <w:rFonts w:ascii="Arial" w:hAnsi="Arial" w:cs="Arial"/>
          <w:i/>
          <w:sz w:val="20"/>
          <w:szCs w:val="20"/>
        </w:rPr>
        <w:t>Dlhodobá zadlženosť = (dlhodobé záväzky + dlhodobé rezervy + dlhodobé bankové úvery + dlhodobé výdavky budúcich období) / spolu majetok</w:t>
      </w:r>
    </w:p>
    <w:p w14:paraId="432BFA87" w14:textId="77777777" w:rsidR="00AE7FA3" w:rsidRPr="00357D9C" w:rsidRDefault="00AE7FA3" w:rsidP="00AE7FA3">
      <w:pPr>
        <w:spacing w:after="120"/>
        <w:jc w:val="both"/>
        <w:rPr>
          <w:rFonts w:ascii="Arial" w:hAnsi="Arial" w:cs="Arial"/>
          <w:i/>
          <w:sz w:val="20"/>
          <w:szCs w:val="20"/>
        </w:rPr>
      </w:pPr>
      <w:r w:rsidRPr="00357D9C">
        <w:rPr>
          <w:rFonts w:ascii="Arial" w:hAnsi="Arial" w:cs="Arial"/>
          <w:i/>
          <w:sz w:val="20"/>
          <w:szCs w:val="20"/>
        </w:rPr>
        <w:t xml:space="preserve">Okamžitá likvidita = finančné účty / (krátkodobé záväzky + krátkodobé rezervy </w:t>
      </w:r>
      <w:r w:rsidRPr="00357D9C">
        <w:rPr>
          <w:rFonts w:ascii="Arial" w:hAnsi="Arial" w:cs="Arial"/>
          <w:i/>
          <w:sz w:val="20"/>
          <w:szCs w:val="20"/>
          <w:lang w:val="en-US"/>
        </w:rPr>
        <w:t xml:space="preserve">+ </w:t>
      </w:r>
      <w:r w:rsidRPr="00357D9C">
        <w:rPr>
          <w:rFonts w:ascii="Arial" w:hAnsi="Arial" w:cs="Arial"/>
          <w:i/>
          <w:sz w:val="20"/>
          <w:szCs w:val="20"/>
        </w:rPr>
        <w:t>bežné bankové úvery + krátkodobé finančné výpomoci + krátkodobé výdavky budúcich období)</w:t>
      </w:r>
    </w:p>
    <w:p w14:paraId="0936F8A5" w14:textId="77777777" w:rsidR="00AE7FA3" w:rsidRPr="00357D9C" w:rsidRDefault="00AE7FA3" w:rsidP="00AE7FA3">
      <w:pPr>
        <w:spacing w:after="120"/>
        <w:jc w:val="both"/>
        <w:rPr>
          <w:rFonts w:ascii="Arial" w:hAnsi="Arial" w:cs="Arial"/>
          <w:i/>
          <w:sz w:val="20"/>
          <w:szCs w:val="20"/>
        </w:rPr>
      </w:pPr>
      <w:r w:rsidRPr="00357D9C">
        <w:rPr>
          <w:rFonts w:ascii="Arial" w:hAnsi="Arial" w:cs="Arial"/>
          <w:i/>
          <w:sz w:val="20"/>
          <w:szCs w:val="20"/>
        </w:rPr>
        <w:t xml:space="preserve">Bežná likvidita = (finančné účty + krátkodobé pohľadávky) / (krátkodobé záväzky + krátkodobé rezervy </w:t>
      </w:r>
      <w:r w:rsidRPr="00357D9C">
        <w:rPr>
          <w:rFonts w:ascii="Arial" w:hAnsi="Arial" w:cs="Arial"/>
          <w:i/>
          <w:sz w:val="20"/>
          <w:szCs w:val="20"/>
          <w:lang w:val="en-US"/>
        </w:rPr>
        <w:t xml:space="preserve">+ </w:t>
      </w:r>
      <w:r w:rsidRPr="00357D9C">
        <w:rPr>
          <w:rFonts w:ascii="Arial" w:hAnsi="Arial" w:cs="Arial"/>
          <w:i/>
          <w:sz w:val="20"/>
          <w:szCs w:val="20"/>
        </w:rPr>
        <w:t>bežné bankové úvery + krátkodobé finančné výpomoci + krátkodobé výdavky budúcich období)</w:t>
      </w:r>
    </w:p>
    <w:p w14:paraId="1CED7F20" w14:textId="77777777" w:rsidR="00AE7FA3" w:rsidRPr="00357D9C" w:rsidRDefault="00AE7FA3" w:rsidP="00AE7FA3">
      <w:pPr>
        <w:spacing w:after="120"/>
        <w:jc w:val="both"/>
        <w:rPr>
          <w:rFonts w:ascii="Arial" w:hAnsi="Arial" w:cs="Arial"/>
          <w:i/>
          <w:sz w:val="20"/>
          <w:szCs w:val="20"/>
        </w:rPr>
      </w:pPr>
      <w:r w:rsidRPr="00357D9C">
        <w:rPr>
          <w:rFonts w:ascii="Arial" w:hAnsi="Arial" w:cs="Arial"/>
          <w:i/>
          <w:sz w:val="20"/>
          <w:szCs w:val="20"/>
        </w:rPr>
        <w:t xml:space="preserve">Celková likvidita = (finančné účty + krátkodobé pohľadávky + zásoby) / (krátkodobé záväzky + krátkodobé rezervy </w:t>
      </w:r>
      <w:r w:rsidRPr="00357D9C">
        <w:rPr>
          <w:rFonts w:ascii="Arial" w:hAnsi="Arial" w:cs="Arial"/>
          <w:i/>
          <w:sz w:val="20"/>
          <w:szCs w:val="20"/>
          <w:lang w:val="en-US"/>
        </w:rPr>
        <w:t xml:space="preserve">+ </w:t>
      </w:r>
      <w:r w:rsidRPr="00357D9C">
        <w:rPr>
          <w:rFonts w:ascii="Arial" w:hAnsi="Arial" w:cs="Arial"/>
          <w:i/>
          <w:sz w:val="20"/>
          <w:szCs w:val="20"/>
        </w:rPr>
        <w:t>bežné bankové úvery + krátkodobé finančné výpomoci + krátkodobé výdavky budúcich období)</w:t>
      </w:r>
    </w:p>
    <w:p w14:paraId="5E32B668" w14:textId="77777777" w:rsidR="00292E55" w:rsidRPr="00357D9C" w:rsidRDefault="00292E55" w:rsidP="00FF6D97">
      <w:pPr>
        <w:pStyle w:val="ListParagraph"/>
        <w:tabs>
          <w:tab w:val="left" w:pos="3686"/>
        </w:tabs>
        <w:spacing w:line="240" w:lineRule="auto"/>
        <w:jc w:val="both"/>
        <w:rPr>
          <w:rFonts w:ascii="Arial" w:hAnsi="Arial" w:cs="Arial"/>
          <w:b/>
          <w:sz w:val="20"/>
          <w:szCs w:val="20"/>
        </w:rPr>
      </w:pPr>
    </w:p>
    <w:p w14:paraId="5A8C8E12" w14:textId="583ACECA" w:rsidR="00FF6D97" w:rsidRPr="00357D9C" w:rsidRDefault="00FF6D97" w:rsidP="00A9032D">
      <w:pPr>
        <w:pStyle w:val="Heading2"/>
        <w:numPr>
          <w:ilvl w:val="1"/>
          <w:numId w:val="1"/>
        </w:numPr>
        <w:rPr>
          <w:rFonts w:ascii="Arial" w:hAnsi="Arial" w:cs="Arial"/>
          <w:color w:val="auto"/>
          <w:sz w:val="20"/>
          <w:szCs w:val="20"/>
        </w:rPr>
      </w:pPr>
      <w:bookmarkStart w:id="10" w:name="_Toc509559529"/>
      <w:r w:rsidRPr="00357D9C">
        <w:rPr>
          <w:rFonts w:ascii="Arial" w:hAnsi="Arial" w:cs="Arial"/>
          <w:color w:val="auto"/>
          <w:sz w:val="20"/>
          <w:szCs w:val="20"/>
        </w:rPr>
        <w:t>Ukazovatele efektívnosti hospodárenia</w:t>
      </w:r>
      <w:bookmarkEnd w:id="10"/>
    </w:p>
    <w:p w14:paraId="631C0F25" w14:textId="77777777" w:rsidR="00D05DA3" w:rsidRPr="00357D9C" w:rsidRDefault="00D05DA3" w:rsidP="00EE6F67">
      <w:pPr>
        <w:spacing w:after="0"/>
        <w:rPr>
          <w:rFonts w:ascii="Arial" w:hAnsi="Arial" w:cs="Arial"/>
        </w:rPr>
      </w:pPr>
    </w:p>
    <w:tbl>
      <w:tblPr>
        <w:tblW w:w="905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63"/>
        <w:gridCol w:w="1276"/>
        <w:gridCol w:w="1120"/>
      </w:tblGrid>
      <w:tr w:rsidR="00CA7451" w:rsidRPr="00357D9C" w14:paraId="0B5E272A" w14:textId="77777777" w:rsidTr="00D05DA3">
        <w:trPr>
          <w:trHeight w:val="272"/>
        </w:trPr>
        <w:tc>
          <w:tcPr>
            <w:tcW w:w="666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146BBC" w14:textId="77777777" w:rsidR="00CA7451" w:rsidRPr="00357D9C" w:rsidRDefault="00CA7451" w:rsidP="00CA74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75D840" w14:textId="35B37E53" w:rsidR="00CA7451" w:rsidRPr="00357D9C" w:rsidRDefault="00C63D8B" w:rsidP="00CA74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31.12.</w:t>
            </w:r>
            <w:r w:rsidR="00CA7451" w:rsidRPr="00357D9C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2017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6DF5D7A1" w14:textId="10C74D65" w:rsidR="00CA7451" w:rsidRPr="00357D9C" w:rsidRDefault="00C63D8B" w:rsidP="00CA74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31.12.</w:t>
            </w:r>
            <w:r w:rsidR="00CA7451" w:rsidRPr="00357D9C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2016</w:t>
            </w:r>
          </w:p>
        </w:tc>
      </w:tr>
      <w:tr w:rsidR="00CA7451" w:rsidRPr="00357D9C" w14:paraId="240D0E4D" w14:textId="77777777" w:rsidTr="00D05DA3">
        <w:trPr>
          <w:trHeight w:val="272"/>
        </w:trPr>
        <w:tc>
          <w:tcPr>
            <w:tcW w:w="6663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112A7C" w14:textId="77777777" w:rsidR="00CA7451" w:rsidRPr="00357D9C" w:rsidRDefault="00CA7451" w:rsidP="00CA74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Rentabilita celkového kapitálu ROA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97A1AD" w14:textId="420209C6" w:rsidR="00CA7451" w:rsidRPr="00357D9C" w:rsidRDefault="00CA7451" w:rsidP="00CA745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4,10</w:t>
            </w:r>
            <w:r w:rsidR="00C63D8B"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%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  <w:hideMark/>
          </w:tcPr>
          <w:p w14:paraId="13224065" w14:textId="633DBFAD" w:rsidR="00CA7451" w:rsidRPr="00357D9C" w:rsidRDefault="00CA7451" w:rsidP="00CA745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2,86</w:t>
            </w:r>
            <w:r w:rsidR="00C63D8B"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%</w:t>
            </w:r>
          </w:p>
        </w:tc>
      </w:tr>
      <w:tr w:rsidR="00CA7451" w:rsidRPr="00357D9C" w14:paraId="7DD65F21" w14:textId="77777777" w:rsidTr="00D05DA3">
        <w:trPr>
          <w:trHeight w:val="272"/>
        </w:trPr>
        <w:tc>
          <w:tcPr>
            <w:tcW w:w="6663" w:type="dxa"/>
            <w:tcBorders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EA6EE0" w14:textId="77777777" w:rsidR="00CA7451" w:rsidRPr="00357D9C" w:rsidRDefault="00CA7451" w:rsidP="00CA74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Rentabilita tržieb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AC451D" w14:textId="77777777" w:rsidR="00CA7451" w:rsidRPr="00357D9C" w:rsidRDefault="00CA7451" w:rsidP="00CA745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n/a</w:t>
            </w:r>
          </w:p>
        </w:tc>
        <w:tc>
          <w:tcPr>
            <w:tcW w:w="1120" w:type="dxa"/>
            <w:tcBorders>
              <w:left w:val="single" w:sz="4" w:space="0" w:color="auto"/>
            </w:tcBorders>
            <w:shd w:val="clear" w:color="auto" w:fill="auto"/>
            <w:vAlign w:val="center"/>
            <w:hideMark/>
          </w:tcPr>
          <w:p w14:paraId="32E45D27" w14:textId="77777777" w:rsidR="00CA7451" w:rsidRPr="00357D9C" w:rsidRDefault="00CA7451" w:rsidP="00CA745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n/a</w:t>
            </w:r>
          </w:p>
        </w:tc>
      </w:tr>
      <w:tr w:rsidR="00CA7451" w:rsidRPr="00357D9C" w14:paraId="740067D8" w14:textId="77777777" w:rsidTr="00D05DA3">
        <w:trPr>
          <w:trHeight w:val="272"/>
        </w:trPr>
        <w:tc>
          <w:tcPr>
            <w:tcW w:w="6663" w:type="dxa"/>
            <w:tcBorders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0C7D82" w14:textId="77777777" w:rsidR="00CA7451" w:rsidRPr="00357D9C" w:rsidRDefault="00CA7451" w:rsidP="00CA74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Rentabilita základného imania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37BC45" w14:textId="52EF4C61" w:rsidR="00CA7451" w:rsidRPr="00357D9C" w:rsidRDefault="00CA7451" w:rsidP="00CA745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0,81</w:t>
            </w:r>
            <w:r w:rsidR="00C63D8B"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%</w:t>
            </w:r>
          </w:p>
        </w:tc>
        <w:tc>
          <w:tcPr>
            <w:tcW w:w="1120" w:type="dxa"/>
            <w:tcBorders>
              <w:left w:val="single" w:sz="4" w:space="0" w:color="auto"/>
            </w:tcBorders>
            <w:shd w:val="clear" w:color="auto" w:fill="auto"/>
            <w:vAlign w:val="center"/>
            <w:hideMark/>
          </w:tcPr>
          <w:p w14:paraId="0B3E66F4" w14:textId="49E3870E" w:rsidR="00CA7451" w:rsidRPr="00357D9C" w:rsidRDefault="004F017E" w:rsidP="00CA745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0,62</w:t>
            </w:r>
            <w:r w:rsidR="00C63D8B"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CA7451"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%</w:t>
            </w:r>
          </w:p>
        </w:tc>
      </w:tr>
      <w:tr w:rsidR="00CA7451" w:rsidRPr="00357D9C" w14:paraId="1A95645A" w14:textId="77777777" w:rsidTr="00D05DA3">
        <w:trPr>
          <w:trHeight w:val="272"/>
        </w:trPr>
        <w:tc>
          <w:tcPr>
            <w:tcW w:w="6663" w:type="dxa"/>
            <w:tcBorders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9CB511" w14:textId="77777777" w:rsidR="00CA7451" w:rsidRPr="00357D9C" w:rsidRDefault="00CA7451" w:rsidP="00CA74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Rentabilita vlastného kapitálu ROE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DB20B8" w14:textId="607F99EB" w:rsidR="00CA7451" w:rsidRPr="00357D9C" w:rsidRDefault="00CA7451" w:rsidP="00CA745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-3,26</w:t>
            </w:r>
            <w:r w:rsidR="00C63D8B"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%</w:t>
            </w:r>
          </w:p>
        </w:tc>
        <w:tc>
          <w:tcPr>
            <w:tcW w:w="1120" w:type="dxa"/>
            <w:tcBorders>
              <w:left w:val="single" w:sz="4" w:space="0" w:color="auto"/>
            </w:tcBorders>
            <w:shd w:val="clear" w:color="auto" w:fill="auto"/>
            <w:vAlign w:val="center"/>
            <w:hideMark/>
          </w:tcPr>
          <w:p w14:paraId="2D8320FD" w14:textId="48FC2CA8" w:rsidR="00CA7451" w:rsidRPr="00357D9C" w:rsidRDefault="004F017E" w:rsidP="00CA745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-2,32</w:t>
            </w:r>
            <w:r w:rsidR="00C63D8B"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CA7451"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%</w:t>
            </w:r>
          </w:p>
        </w:tc>
      </w:tr>
    </w:tbl>
    <w:p w14:paraId="1D0EE766" w14:textId="77777777" w:rsidR="00CA7451" w:rsidRPr="00357D9C" w:rsidRDefault="00CA7451" w:rsidP="00CA7451">
      <w:pPr>
        <w:rPr>
          <w:rFonts w:ascii="Arial" w:hAnsi="Arial" w:cs="Arial"/>
        </w:rPr>
      </w:pPr>
    </w:p>
    <w:p w14:paraId="19772234" w14:textId="28373E06" w:rsidR="00411BD9" w:rsidRPr="00357D9C" w:rsidRDefault="00411BD9" w:rsidP="00411BD9">
      <w:pPr>
        <w:spacing w:after="120"/>
        <w:jc w:val="both"/>
        <w:rPr>
          <w:rFonts w:ascii="Arial" w:hAnsi="Arial" w:cs="Arial"/>
          <w:i/>
          <w:sz w:val="20"/>
          <w:szCs w:val="20"/>
        </w:rPr>
      </w:pPr>
      <w:r w:rsidRPr="00357D9C">
        <w:rPr>
          <w:rFonts w:ascii="Arial" w:hAnsi="Arial" w:cs="Arial"/>
          <w:i/>
          <w:sz w:val="20"/>
          <w:szCs w:val="20"/>
        </w:rPr>
        <w:t>Rentabilita celkového kapitálu ROA = (výsl</w:t>
      </w:r>
      <w:r w:rsidR="00ED134D" w:rsidRPr="00357D9C">
        <w:rPr>
          <w:rFonts w:ascii="Arial" w:hAnsi="Arial" w:cs="Arial"/>
          <w:i/>
          <w:sz w:val="20"/>
          <w:szCs w:val="20"/>
        </w:rPr>
        <w:t>edok</w:t>
      </w:r>
      <w:r w:rsidRPr="00357D9C">
        <w:rPr>
          <w:rFonts w:ascii="Arial" w:hAnsi="Arial" w:cs="Arial"/>
          <w:i/>
          <w:sz w:val="20"/>
          <w:szCs w:val="20"/>
        </w:rPr>
        <w:t xml:space="preserve"> hospodárenia za účtovné obdobie + nákladové úroky) / spolu vlastné imanie a záväzky </w:t>
      </w:r>
    </w:p>
    <w:p w14:paraId="0A67E99A" w14:textId="2D816896" w:rsidR="00411BD9" w:rsidRPr="00357D9C" w:rsidRDefault="00411BD9" w:rsidP="00411BD9">
      <w:pPr>
        <w:spacing w:after="120"/>
        <w:jc w:val="both"/>
        <w:rPr>
          <w:rFonts w:ascii="Arial" w:hAnsi="Arial" w:cs="Arial"/>
          <w:i/>
          <w:sz w:val="20"/>
          <w:szCs w:val="20"/>
        </w:rPr>
      </w:pPr>
      <w:r w:rsidRPr="00357D9C">
        <w:rPr>
          <w:rFonts w:ascii="Arial" w:hAnsi="Arial" w:cs="Arial"/>
          <w:i/>
          <w:sz w:val="20"/>
          <w:szCs w:val="20"/>
        </w:rPr>
        <w:t>Rentabilita tržieb = výsl</w:t>
      </w:r>
      <w:r w:rsidR="00ED134D" w:rsidRPr="00357D9C">
        <w:rPr>
          <w:rFonts w:ascii="Arial" w:hAnsi="Arial" w:cs="Arial"/>
          <w:i/>
          <w:sz w:val="20"/>
          <w:szCs w:val="20"/>
        </w:rPr>
        <w:t>edok</w:t>
      </w:r>
      <w:r w:rsidRPr="00357D9C">
        <w:rPr>
          <w:rFonts w:ascii="Arial" w:hAnsi="Arial" w:cs="Arial"/>
          <w:i/>
          <w:sz w:val="20"/>
          <w:szCs w:val="20"/>
        </w:rPr>
        <w:t xml:space="preserve"> hospodárenia za účtovné obdobie / (tržby z predaja tovaru + tržby z predaja vlastných výrobkov a služieb)</w:t>
      </w:r>
    </w:p>
    <w:p w14:paraId="4F798213" w14:textId="3A5531D2" w:rsidR="00411BD9" w:rsidRPr="00357D9C" w:rsidRDefault="00411BD9" w:rsidP="00411BD9">
      <w:pPr>
        <w:spacing w:after="120"/>
        <w:jc w:val="both"/>
        <w:rPr>
          <w:rFonts w:ascii="Arial" w:hAnsi="Arial" w:cs="Arial"/>
          <w:i/>
          <w:sz w:val="20"/>
          <w:szCs w:val="20"/>
        </w:rPr>
      </w:pPr>
      <w:r w:rsidRPr="00357D9C">
        <w:rPr>
          <w:rFonts w:ascii="Arial" w:hAnsi="Arial" w:cs="Arial"/>
          <w:i/>
          <w:sz w:val="20"/>
          <w:szCs w:val="20"/>
        </w:rPr>
        <w:t>Rentabilita základného imania = výsl</w:t>
      </w:r>
      <w:r w:rsidR="00ED134D" w:rsidRPr="00357D9C">
        <w:rPr>
          <w:rFonts w:ascii="Arial" w:hAnsi="Arial" w:cs="Arial"/>
          <w:i/>
          <w:sz w:val="20"/>
          <w:szCs w:val="20"/>
        </w:rPr>
        <w:t>edok</w:t>
      </w:r>
      <w:r w:rsidRPr="00357D9C">
        <w:rPr>
          <w:rFonts w:ascii="Arial" w:hAnsi="Arial" w:cs="Arial"/>
          <w:i/>
          <w:sz w:val="20"/>
          <w:szCs w:val="20"/>
        </w:rPr>
        <w:t xml:space="preserve"> hospodárenia za účtovné obdobie / základné imanie</w:t>
      </w:r>
    </w:p>
    <w:p w14:paraId="037FF789" w14:textId="0E496305" w:rsidR="00411BD9" w:rsidRPr="00357D9C" w:rsidRDefault="00411BD9" w:rsidP="00411BD9">
      <w:pPr>
        <w:spacing w:after="120"/>
        <w:jc w:val="both"/>
        <w:rPr>
          <w:rFonts w:ascii="Arial" w:hAnsi="Arial" w:cs="Arial"/>
          <w:i/>
          <w:sz w:val="20"/>
          <w:szCs w:val="20"/>
        </w:rPr>
      </w:pPr>
      <w:r w:rsidRPr="00357D9C">
        <w:rPr>
          <w:rFonts w:ascii="Arial" w:hAnsi="Arial" w:cs="Arial"/>
          <w:i/>
          <w:sz w:val="20"/>
          <w:szCs w:val="20"/>
        </w:rPr>
        <w:t>Rentabilita vlastného kapitálu ROE = výsl</w:t>
      </w:r>
      <w:r w:rsidR="00ED134D" w:rsidRPr="00357D9C">
        <w:rPr>
          <w:rFonts w:ascii="Arial" w:hAnsi="Arial" w:cs="Arial"/>
          <w:i/>
          <w:sz w:val="20"/>
          <w:szCs w:val="20"/>
        </w:rPr>
        <w:t>edok</w:t>
      </w:r>
      <w:r w:rsidRPr="00357D9C">
        <w:rPr>
          <w:rFonts w:ascii="Arial" w:hAnsi="Arial" w:cs="Arial"/>
          <w:i/>
          <w:sz w:val="20"/>
          <w:szCs w:val="20"/>
        </w:rPr>
        <w:t xml:space="preserve"> hospodárenia za účtovné obdobie / vlastné imanie</w:t>
      </w:r>
    </w:p>
    <w:p w14:paraId="75D97D42" w14:textId="77777777" w:rsidR="00AB09F0" w:rsidRPr="00357D9C" w:rsidRDefault="00AB09F0" w:rsidP="0029143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</w:p>
    <w:p w14:paraId="666B444F" w14:textId="1E0385C7" w:rsidR="00F117F3" w:rsidRPr="00357D9C" w:rsidRDefault="008E555A" w:rsidP="00AB09F0">
      <w:pPr>
        <w:spacing w:before="240" w:line="240" w:lineRule="auto"/>
        <w:jc w:val="both"/>
        <w:rPr>
          <w:rFonts w:ascii="Arial" w:hAnsi="Arial" w:cs="Arial"/>
          <w:sz w:val="20"/>
          <w:szCs w:val="20"/>
        </w:rPr>
      </w:pPr>
      <w:r w:rsidRPr="00357D9C">
        <w:rPr>
          <w:rFonts w:ascii="Arial" w:hAnsi="Arial" w:cs="Arial"/>
          <w:sz w:val="20"/>
          <w:szCs w:val="20"/>
        </w:rPr>
        <w:t>Nemocnica ukončila hospodárenie za rok 201</w:t>
      </w:r>
      <w:r w:rsidR="00991422" w:rsidRPr="00357D9C">
        <w:rPr>
          <w:rFonts w:ascii="Arial" w:hAnsi="Arial" w:cs="Arial"/>
          <w:sz w:val="20"/>
          <w:szCs w:val="20"/>
        </w:rPr>
        <w:t>7</w:t>
      </w:r>
      <w:r w:rsidR="00953C62" w:rsidRPr="00357D9C">
        <w:rPr>
          <w:rFonts w:ascii="Arial" w:hAnsi="Arial" w:cs="Arial"/>
          <w:sz w:val="20"/>
          <w:szCs w:val="20"/>
        </w:rPr>
        <w:t xml:space="preserve"> </w:t>
      </w:r>
      <w:r w:rsidRPr="00357D9C">
        <w:rPr>
          <w:rFonts w:ascii="Arial" w:hAnsi="Arial" w:cs="Arial"/>
          <w:sz w:val="20"/>
          <w:szCs w:val="20"/>
        </w:rPr>
        <w:t>so</w:t>
      </w:r>
      <w:r w:rsidR="00564244" w:rsidRPr="00357D9C">
        <w:rPr>
          <w:rFonts w:ascii="Arial" w:hAnsi="Arial" w:cs="Arial"/>
          <w:sz w:val="20"/>
          <w:szCs w:val="20"/>
        </w:rPr>
        <w:t xml:space="preserve"> </w:t>
      </w:r>
      <w:r w:rsidR="00FD5893" w:rsidRPr="00357D9C">
        <w:rPr>
          <w:rFonts w:ascii="Arial" w:hAnsi="Arial" w:cs="Arial"/>
          <w:sz w:val="20"/>
          <w:szCs w:val="20"/>
        </w:rPr>
        <w:t>ziskom</w:t>
      </w:r>
      <w:r w:rsidRPr="00357D9C">
        <w:rPr>
          <w:rFonts w:ascii="Arial" w:hAnsi="Arial" w:cs="Arial"/>
          <w:sz w:val="20"/>
          <w:szCs w:val="20"/>
        </w:rPr>
        <w:t xml:space="preserve"> vo výške </w:t>
      </w:r>
      <w:r w:rsidR="00991422" w:rsidRPr="00357D9C">
        <w:rPr>
          <w:rFonts w:ascii="Arial" w:hAnsi="Arial" w:cs="Arial"/>
          <w:sz w:val="20"/>
          <w:szCs w:val="20"/>
        </w:rPr>
        <w:t>5 038,22</w:t>
      </w:r>
      <w:r w:rsidRPr="00357D9C">
        <w:rPr>
          <w:rFonts w:ascii="Arial" w:hAnsi="Arial" w:cs="Arial"/>
          <w:sz w:val="20"/>
          <w:szCs w:val="20"/>
        </w:rPr>
        <w:t xml:space="preserve"> EUR.</w:t>
      </w:r>
    </w:p>
    <w:p w14:paraId="082FF3EB" w14:textId="32AD42EE" w:rsidR="008F4A24" w:rsidRPr="00357D9C" w:rsidRDefault="008F4A24" w:rsidP="006C2B78">
      <w:pPr>
        <w:spacing w:before="240" w:line="240" w:lineRule="auto"/>
        <w:jc w:val="both"/>
        <w:rPr>
          <w:rFonts w:ascii="Arial" w:hAnsi="Arial" w:cs="Arial"/>
          <w:sz w:val="20"/>
          <w:szCs w:val="20"/>
        </w:rPr>
      </w:pPr>
    </w:p>
    <w:p w14:paraId="2D931DB5" w14:textId="77777777" w:rsidR="00EE6F67" w:rsidRDefault="00EE6F67">
      <w:pPr>
        <w:rPr>
          <w:rFonts w:ascii="Arial" w:eastAsia="Times New Roman" w:hAnsi="Arial" w:cs="Arial"/>
          <w:sz w:val="20"/>
          <w:szCs w:val="20"/>
          <w:lang w:eastAsia="cs-CZ"/>
        </w:rPr>
      </w:pPr>
      <w:r>
        <w:rPr>
          <w:rFonts w:ascii="Arial" w:eastAsia="Times New Roman" w:hAnsi="Arial" w:cs="Arial"/>
          <w:sz w:val="20"/>
          <w:szCs w:val="20"/>
          <w:lang w:eastAsia="cs-CZ"/>
        </w:rPr>
        <w:br w:type="page"/>
      </w:r>
    </w:p>
    <w:p w14:paraId="3C286883" w14:textId="0C54D59A" w:rsidR="00385FE4" w:rsidRPr="00357D9C" w:rsidRDefault="0059689E" w:rsidP="0059689E">
      <w:pPr>
        <w:spacing w:before="24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357D9C">
        <w:rPr>
          <w:rFonts w:ascii="Arial" w:eastAsia="Times New Roman" w:hAnsi="Arial" w:cs="Arial"/>
          <w:sz w:val="20"/>
          <w:szCs w:val="20"/>
          <w:lang w:eastAsia="cs-CZ"/>
        </w:rPr>
        <w:lastRenderedPageBreak/>
        <w:t xml:space="preserve">Vývoj nákladov, výnosov a výsledku hospodárenia (VH) je uvedený v nasledujúcej tabuľke a grafe. </w:t>
      </w:r>
    </w:p>
    <w:p w14:paraId="3403B290" w14:textId="743706A0" w:rsidR="00AB09F0" w:rsidRPr="00357D9C" w:rsidRDefault="00AB09F0" w:rsidP="0059689E">
      <w:pPr>
        <w:spacing w:before="24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357D9C">
        <w:rPr>
          <w:rFonts w:ascii="Arial" w:hAnsi="Arial" w:cs="Arial"/>
          <w:noProof/>
          <w:lang w:eastAsia="sk-SK"/>
        </w:rPr>
        <w:drawing>
          <wp:inline distT="0" distB="0" distL="0" distR="0" wp14:anchorId="6A3ECCFF" wp14:editId="7EE54C1C">
            <wp:extent cx="5772150" cy="3000375"/>
            <wp:effectExtent l="0" t="0" r="0" b="9525"/>
            <wp:docPr id="4" name="Graf 4">
              <a:extLst xmlns:a="http://schemas.openxmlformats.org/drawingml/2006/main">
                <a:ext uri="{FF2B5EF4-FFF2-40B4-BE49-F238E27FC236}">
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id="http://schemas.microsoft.com/office/word/2016/wordml/cid" xmlns:w16se="http://schemas.microsoft.com/office/word/2015/wordml/symex" xmlns:a16="http://schemas.microsoft.com/office/drawing/2014/main" id="{EF984F56-9001-481D-BEA3-DF14FFC9C4DD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7E062EEB" w14:textId="77777777" w:rsidR="00E228D7" w:rsidRPr="00357D9C" w:rsidRDefault="00E228D7" w:rsidP="0059689E">
      <w:pPr>
        <w:spacing w:before="24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</w:p>
    <w:tbl>
      <w:tblPr>
        <w:tblW w:w="9065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53"/>
        <w:gridCol w:w="1276"/>
        <w:gridCol w:w="1136"/>
      </w:tblGrid>
      <w:tr w:rsidR="00020038" w:rsidRPr="00357D9C" w14:paraId="153FF778" w14:textId="77777777" w:rsidTr="00075D15">
        <w:trPr>
          <w:trHeight w:val="270"/>
        </w:trPr>
        <w:tc>
          <w:tcPr>
            <w:tcW w:w="665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BDF388" w14:textId="77777777" w:rsidR="00020038" w:rsidRPr="00357D9C" w:rsidRDefault="00020038" w:rsidP="0002003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34890F" w14:textId="77777777" w:rsidR="00020038" w:rsidRPr="00357D9C" w:rsidRDefault="00020038" w:rsidP="0002003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2017</w:t>
            </w:r>
          </w:p>
        </w:tc>
        <w:tc>
          <w:tcPr>
            <w:tcW w:w="11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7B10CB" w14:textId="77777777" w:rsidR="00020038" w:rsidRPr="00357D9C" w:rsidRDefault="00020038" w:rsidP="0002003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2016</w:t>
            </w:r>
          </w:p>
        </w:tc>
      </w:tr>
      <w:tr w:rsidR="00020038" w:rsidRPr="00357D9C" w14:paraId="678315D2" w14:textId="77777777" w:rsidTr="00075D15">
        <w:trPr>
          <w:trHeight w:val="270"/>
        </w:trPr>
        <w:tc>
          <w:tcPr>
            <w:tcW w:w="66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056127" w14:textId="77777777" w:rsidR="00020038" w:rsidRPr="00357D9C" w:rsidRDefault="00020038" w:rsidP="0002003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Náklady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6CF59A" w14:textId="77777777" w:rsidR="00020038" w:rsidRPr="00357D9C" w:rsidRDefault="00020038" w:rsidP="0002003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17 530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16E604" w14:textId="77777777" w:rsidR="00020038" w:rsidRPr="00357D9C" w:rsidRDefault="00020038" w:rsidP="0002003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35 561</w:t>
            </w:r>
          </w:p>
        </w:tc>
      </w:tr>
      <w:tr w:rsidR="00020038" w:rsidRPr="00357D9C" w14:paraId="4A205D3C" w14:textId="77777777" w:rsidTr="00291433">
        <w:trPr>
          <w:trHeight w:val="270"/>
        </w:trPr>
        <w:tc>
          <w:tcPr>
            <w:tcW w:w="66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E9088F" w14:textId="77777777" w:rsidR="00020038" w:rsidRPr="00357D9C" w:rsidRDefault="00020038" w:rsidP="0002003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Výnosy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A25AC" w14:textId="77777777" w:rsidR="00020038" w:rsidRPr="00357D9C" w:rsidRDefault="00020038" w:rsidP="0002003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22 568</w:t>
            </w:r>
          </w:p>
        </w:tc>
        <w:tc>
          <w:tcPr>
            <w:tcW w:w="1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841B84" w14:textId="77777777" w:rsidR="00020038" w:rsidRPr="00357D9C" w:rsidRDefault="00020038" w:rsidP="0002003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39 447</w:t>
            </w:r>
          </w:p>
        </w:tc>
      </w:tr>
      <w:tr w:rsidR="00020038" w:rsidRPr="00357D9C" w14:paraId="77167E1E" w14:textId="77777777" w:rsidTr="00291433">
        <w:trPr>
          <w:trHeight w:val="270"/>
        </w:trPr>
        <w:tc>
          <w:tcPr>
            <w:tcW w:w="6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A5AF2C" w14:textId="77777777" w:rsidR="00020038" w:rsidRPr="00357D9C" w:rsidRDefault="00020038" w:rsidP="0002003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VH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3E05CD" w14:textId="77777777" w:rsidR="00020038" w:rsidRPr="00357D9C" w:rsidRDefault="00020038" w:rsidP="0002003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5 038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7142A5" w14:textId="77777777" w:rsidR="00020038" w:rsidRPr="00357D9C" w:rsidRDefault="00020038" w:rsidP="0002003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3 886</w:t>
            </w:r>
          </w:p>
        </w:tc>
      </w:tr>
    </w:tbl>
    <w:p w14:paraId="160D9D32" w14:textId="226677FD" w:rsidR="0059689E" w:rsidRPr="00357D9C" w:rsidRDefault="0059689E" w:rsidP="00EC28AC">
      <w:pPr>
        <w:spacing w:after="0" w:line="240" w:lineRule="auto"/>
        <w:jc w:val="both"/>
        <w:rPr>
          <w:rFonts w:ascii="Arial" w:eastAsia="Times New Roman" w:hAnsi="Arial" w:cs="Arial"/>
          <w:bCs/>
          <w:iCs/>
          <w:sz w:val="20"/>
          <w:szCs w:val="20"/>
          <w:lang w:eastAsia="sk-SK"/>
        </w:rPr>
      </w:pPr>
    </w:p>
    <w:p w14:paraId="26B93FA8" w14:textId="77777777" w:rsidR="00EC28AC" w:rsidRPr="00357D9C" w:rsidRDefault="00EC28AC" w:rsidP="00EC28AC">
      <w:pPr>
        <w:spacing w:after="0" w:line="240" w:lineRule="auto"/>
        <w:jc w:val="both"/>
        <w:rPr>
          <w:rFonts w:ascii="Arial" w:eastAsia="Times New Roman" w:hAnsi="Arial" w:cs="Arial"/>
          <w:bCs/>
          <w:iCs/>
          <w:sz w:val="20"/>
          <w:szCs w:val="20"/>
          <w:lang w:eastAsia="sk-SK"/>
        </w:rPr>
      </w:pPr>
    </w:p>
    <w:p w14:paraId="2BCBC8C2" w14:textId="3B060581" w:rsidR="00EC28AC" w:rsidRPr="00357D9C" w:rsidRDefault="00EC28AC" w:rsidP="00EC28AC">
      <w:pPr>
        <w:jc w:val="both"/>
        <w:rPr>
          <w:rFonts w:ascii="Arial" w:hAnsi="Arial" w:cs="Arial"/>
          <w:bCs/>
          <w:iCs/>
          <w:sz w:val="20"/>
          <w:szCs w:val="20"/>
        </w:rPr>
      </w:pPr>
      <w:r w:rsidRPr="00357D9C">
        <w:rPr>
          <w:rFonts w:ascii="Arial" w:hAnsi="Arial" w:cs="Arial"/>
          <w:bCs/>
          <w:iCs/>
          <w:sz w:val="20"/>
          <w:szCs w:val="20"/>
        </w:rPr>
        <w:t>Vývoj vybraných druhov nákladov je uvedený v grafe a tabuľke nižšie.</w:t>
      </w:r>
    </w:p>
    <w:p w14:paraId="710E022C" w14:textId="357C82D9" w:rsidR="000B33D5" w:rsidRPr="00357D9C" w:rsidRDefault="000B33D5" w:rsidP="00EC28AC">
      <w:pPr>
        <w:jc w:val="both"/>
        <w:rPr>
          <w:rFonts w:ascii="Arial" w:hAnsi="Arial" w:cs="Arial"/>
          <w:bCs/>
          <w:iCs/>
          <w:sz w:val="20"/>
          <w:szCs w:val="20"/>
        </w:rPr>
      </w:pPr>
      <w:r w:rsidRPr="00357D9C">
        <w:rPr>
          <w:rFonts w:ascii="Arial" w:hAnsi="Arial" w:cs="Arial"/>
          <w:noProof/>
          <w:lang w:eastAsia="sk-SK"/>
        </w:rPr>
        <w:drawing>
          <wp:inline distT="0" distB="0" distL="0" distR="0" wp14:anchorId="04B49DFF" wp14:editId="07B8E5E1">
            <wp:extent cx="5753100" cy="3067050"/>
            <wp:effectExtent l="0" t="0" r="0" b="0"/>
            <wp:docPr id="1" name="Graf 1">
              <a:extLst xmlns:a="http://schemas.openxmlformats.org/drawingml/2006/main">
                <a:ext uri="{FF2B5EF4-FFF2-40B4-BE49-F238E27FC236}">
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id="http://schemas.microsoft.com/office/word/2016/wordml/cid" xmlns:w16se="http://schemas.microsoft.com/office/word/2015/wordml/symex" xmlns:a16="http://schemas.microsoft.com/office/drawing/2014/main" id="{B454D904-860E-4527-9E5B-F8527E38CEC3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19A7E4A4" w14:textId="034DE253" w:rsidR="00F866C2" w:rsidRPr="00357D9C" w:rsidRDefault="00F866C2" w:rsidP="00EC28AC">
      <w:pPr>
        <w:jc w:val="both"/>
        <w:rPr>
          <w:rFonts w:ascii="Arial" w:hAnsi="Arial" w:cs="Arial"/>
          <w:bCs/>
          <w:iCs/>
          <w:sz w:val="20"/>
          <w:szCs w:val="20"/>
        </w:rPr>
      </w:pPr>
    </w:p>
    <w:p w14:paraId="3AD97497" w14:textId="5CEE89A2" w:rsidR="00095422" w:rsidRPr="00357D9C" w:rsidRDefault="00095422" w:rsidP="00EC28AC">
      <w:pPr>
        <w:rPr>
          <w:rFonts w:ascii="Arial" w:eastAsia="Times New Roman" w:hAnsi="Arial" w:cs="Arial"/>
          <w:sz w:val="20"/>
          <w:szCs w:val="20"/>
          <w:lang w:eastAsia="sk-SK"/>
        </w:rPr>
        <w:sectPr w:rsidR="00095422" w:rsidRPr="00357D9C" w:rsidSect="00F550A2">
          <w:headerReference w:type="default" r:id="rId10"/>
          <w:footerReference w:type="default" r:id="rId11"/>
          <w:pgSz w:w="11906" w:h="16838"/>
          <w:pgMar w:top="1677" w:right="1417" w:bottom="1417" w:left="1417" w:header="708" w:footer="708" w:gutter="0"/>
          <w:pgNumType w:start="0"/>
          <w:cols w:space="708"/>
          <w:titlePg/>
          <w:docGrid w:linePitch="360"/>
        </w:sectPr>
      </w:pPr>
    </w:p>
    <w:p w14:paraId="435A87C4" w14:textId="714366A5" w:rsidR="00EC28AC" w:rsidRPr="00357D9C" w:rsidRDefault="00EC28AC" w:rsidP="00EC28AC">
      <w:pPr>
        <w:jc w:val="both"/>
        <w:rPr>
          <w:rFonts w:ascii="Arial" w:hAnsi="Arial" w:cs="Arial"/>
          <w:sz w:val="20"/>
          <w:szCs w:val="20"/>
          <w:lang w:eastAsia="cs-CZ"/>
        </w:rPr>
      </w:pPr>
      <w:r w:rsidRPr="00357D9C">
        <w:rPr>
          <w:rFonts w:ascii="Arial" w:hAnsi="Arial" w:cs="Arial"/>
          <w:sz w:val="20"/>
          <w:szCs w:val="20"/>
          <w:lang w:eastAsia="cs-CZ"/>
        </w:rPr>
        <w:lastRenderedPageBreak/>
        <w:t>Štruktúra nákladov je uvedená v nasledujúcom grafe a v hodnotovom vyjadrení v tabuľke pod grafom, v celých eurách.</w:t>
      </w:r>
    </w:p>
    <w:p w14:paraId="41C5B590" w14:textId="2322463D" w:rsidR="00F866C2" w:rsidRPr="00357D9C" w:rsidRDefault="000B33D5" w:rsidP="00EC28AC">
      <w:pPr>
        <w:jc w:val="both"/>
        <w:rPr>
          <w:rFonts w:ascii="Arial" w:hAnsi="Arial" w:cs="Arial"/>
          <w:sz w:val="20"/>
          <w:szCs w:val="20"/>
          <w:lang w:eastAsia="cs-CZ"/>
        </w:rPr>
      </w:pPr>
      <w:r w:rsidRPr="00357D9C">
        <w:rPr>
          <w:rFonts w:ascii="Arial" w:hAnsi="Arial" w:cs="Arial"/>
          <w:noProof/>
          <w:lang w:eastAsia="sk-SK"/>
        </w:rPr>
        <w:drawing>
          <wp:inline distT="0" distB="0" distL="0" distR="0" wp14:anchorId="74ED694D" wp14:editId="47406905">
            <wp:extent cx="5734050" cy="2524125"/>
            <wp:effectExtent l="0" t="0" r="0" b="9525"/>
            <wp:docPr id="6" name="Graf 6">
              <a:extLst xmlns:a="http://schemas.openxmlformats.org/drawingml/2006/main">
                <a:ext uri="{FF2B5EF4-FFF2-40B4-BE49-F238E27FC236}">
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id="http://schemas.microsoft.com/office/word/2016/wordml/cid" xmlns:w16se="http://schemas.microsoft.com/office/word/2015/wordml/symex" xmlns:a16="http://schemas.microsoft.com/office/drawing/2014/main" id="{2985065A-7A71-45AE-BB44-6F2769951A3F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tbl>
      <w:tblPr>
        <w:tblW w:w="9049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53"/>
        <w:gridCol w:w="1276"/>
        <w:gridCol w:w="1120"/>
      </w:tblGrid>
      <w:tr w:rsidR="000B33D5" w:rsidRPr="00357D9C" w14:paraId="70C4763B" w14:textId="77777777" w:rsidTr="000B33D5">
        <w:trPr>
          <w:trHeight w:val="270"/>
        </w:trPr>
        <w:tc>
          <w:tcPr>
            <w:tcW w:w="66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A4BBBB" w14:textId="77777777" w:rsidR="000B33D5" w:rsidRPr="00357D9C" w:rsidRDefault="000B33D5" w:rsidP="000B33D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 eurách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C2CD92" w14:textId="77777777" w:rsidR="000B33D5" w:rsidRPr="00357D9C" w:rsidRDefault="000B33D5" w:rsidP="000B33D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2017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5555AB" w14:textId="77777777" w:rsidR="000B33D5" w:rsidRPr="00357D9C" w:rsidRDefault="000B33D5" w:rsidP="000B33D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2016</w:t>
            </w:r>
          </w:p>
        </w:tc>
      </w:tr>
      <w:tr w:rsidR="000B33D5" w:rsidRPr="00357D9C" w14:paraId="0F8C16B1" w14:textId="77777777" w:rsidTr="000B33D5">
        <w:trPr>
          <w:trHeight w:val="255"/>
        </w:trPr>
        <w:tc>
          <w:tcPr>
            <w:tcW w:w="665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061E91" w14:textId="77777777" w:rsidR="000B33D5" w:rsidRPr="00357D9C" w:rsidRDefault="000B33D5" w:rsidP="000B33D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Služby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CF5C3E" w14:textId="77777777" w:rsidR="000B33D5" w:rsidRPr="00357D9C" w:rsidRDefault="000B33D5" w:rsidP="000B33D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1 323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129FE0" w14:textId="77777777" w:rsidR="000B33D5" w:rsidRPr="00357D9C" w:rsidRDefault="000B33D5" w:rsidP="000B33D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1 218</w:t>
            </w:r>
          </w:p>
        </w:tc>
      </w:tr>
      <w:tr w:rsidR="000B33D5" w:rsidRPr="00357D9C" w14:paraId="217600BD" w14:textId="77777777" w:rsidTr="000B33D5">
        <w:trPr>
          <w:trHeight w:val="255"/>
        </w:trPr>
        <w:tc>
          <w:tcPr>
            <w:tcW w:w="665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4F2E44" w14:textId="77777777" w:rsidR="000B33D5" w:rsidRPr="00357D9C" w:rsidRDefault="000B33D5" w:rsidP="000B33D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Mzdy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AE8F63" w14:textId="77777777" w:rsidR="000B33D5" w:rsidRPr="00357D9C" w:rsidRDefault="000B33D5" w:rsidP="000B33D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6 694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BFBB01" w14:textId="77777777" w:rsidR="000B33D5" w:rsidRPr="00357D9C" w:rsidRDefault="000B33D5" w:rsidP="000B33D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43 828</w:t>
            </w:r>
          </w:p>
        </w:tc>
      </w:tr>
      <w:tr w:rsidR="000B33D5" w:rsidRPr="00357D9C" w14:paraId="545F60A5" w14:textId="77777777" w:rsidTr="000B33D5">
        <w:trPr>
          <w:trHeight w:val="270"/>
        </w:trPr>
        <w:tc>
          <w:tcPr>
            <w:tcW w:w="665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07114D" w14:textId="3786F6A1" w:rsidR="000B33D5" w:rsidRPr="00357D9C" w:rsidRDefault="000B33D5" w:rsidP="000B33D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Ostatné náklady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2F8B1D" w14:textId="77777777" w:rsidR="000B33D5" w:rsidRPr="00357D9C" w:rsidRDefault="000B33D5" w:rsidP="000B33D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9 513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F8D710" w14:textId="77777777" w:rsidR="000B33D5" w:rsidRPr="00357D9C" w:rsidRDefault="000B33D5" w:rsidP="000B33D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-9 485</w:t>
            </w:r>
          </w:p>
        </w:tc>
      </w:tr>
      <w:tr w:rsidR="000B33D5" w:rsidRPr="00357D9C" w14:paraId="4249CF8F" w14:textId="77777777" w:rsidTr="000B33D5">
        <w:trPr>
          <w:trHeight w:val="270"/>
        </w:trPr>
        <w:tc>
          <w:tcPr>
            <w:tcW w:w="66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0B7FFE" w14:textId="77777777" w:rsidR="000B33D5" w:rsidRPr="00357D9C" w:rsidRDefault="000B33D5" w:rsidP="000B33D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3A1C3F" w14:textId="77777777" w:rsidR="000B33D5" w:rsidRPr="00357D9C" w:rsidRDefault="000B33D5" w:rsidP="000B33D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17 530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5A8916" w14:textId="77777777" w:rsidR="000B33D5" w:rsidRPr="00357D9C" w:rsidRDefault="000B33D5" w:rsidP="000B33D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35 561</w:t>
            </w:r>
          </w:p>
        </w:tc>
      </w:tr>
    </w:tbl>
    <w:p w14:paraId="6039531E" w14:textId="0C2A02FF" w:rsidR="00ED134D" w:rsidRPr="00357D9C" w:rsidRDefault="00ED134D" w:rsidP="00EC28AC">
      <w:pPr>
        <w:jc w:val="both"/>
        <w:rPr>
          <w:rFonts w:ascii="Arial" w:hAnsi="Arial" w:cs="Arial"/>
          <w:sz w:val="20"/>
          <w:szCs w:val="20"/>
          <w:lang w:eastAsia="cs-CZ"/>
        </w:rPr>
      </w:pPr>
    </w:p>
    <w:p w14:paraId="3158D453" w14:textId="20720FD9" w:rsidR="00095422" w:rsidRDefault="00095422" w:rsidP="00095422">
      <w:pPr>
        <w:spacing w:before="24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357D9C">
        <w:rPr>
          <w:rFonts w:ascii="Arial" w:eastAsia="Times New Roman" w:hAnsi="Arial" w:cs="Arial"/>
          <w:sz w:val="20"/>
          <w:szCs w:val="20"/>
          <w:lang w:eastAsia="cs-CZ"/>
        </w:rPr>
        <w:t xml:space="preserve">Celkové náklady predstavovali čiastku </w:t>
      </w:r>
      <w:r w:rsidR="000B33D5" w:rsidRPr="00357D9C">
        <w:rPr>
          <w:rFonts w:ascii="Arial" w:eastAsia="Times New Roman" w:hAnsi="Arial" w:cs="Arial"/>
          <w:sz w:val="20"/>
          <w:szCs w:val="20"/>
          <w:lang w:eastAsia="cs-CZ"/>
        </w:rPr>
        <w:t>17 529,61</w:t>
      </w:r>
      <w:r w:rsidR="00FB0721" w:rsidRPr="00357D9C">
        <w:rPr>
          <w:rFonts w:ascii="Arial" w:eastAsia="Times New Roman" w:hAnsi="Arial" w:cs="Arial"/>
          <w:sz w:val="20"/>
          <w:szCs w:val="20"/>
          <w:lang w:eastAsia="cs-CZ"/>
        </w:rPr>
        <w:t xml:space="preserve"> </w:t>
      </w:r>
      <w:r w:rsidRPr="00357D9C">
        <w:rPr>
          <w:rFonts w:ascii="Arial" w:eastAsia="Times New Roman" w:hAnsi="Arial" w:cs="Arial"/>
          <w:sz w:val="20"/>
          <w:szCs w:val="20"/>
          <w:lang w:eastAsia="cs-CZ"/>
        </w:rPr>
        <w:t>EUR</w:t>
      </w:r>
      <w:r w:rsidR="007B3D60" w:rsidRPr="00357D9C">
        <w:rPr>
          <w:rFonts w:ascii="Arial" w:eastAsia="Times New Roman" w:hAnsi="Arial" w:cs="Arial"/>
          <w:sz w:val="20"/>
          <w:szCs w:val="20"/>
          <w:lang w:eastAsia="cs-CZ"/>
        </w:rPr>
        <w:t>. Osobné náklady tvorili 38 % z celkových nákladov a služby 8 % z celkových nákladov</w:t>
      </w:r>
      <w:r w:rsidR="00725473" w:rsidRPr="00357D9C">
        <w:rPr>
          <w:rFonts w:ascii="Arial" w:eastAsia="Times New Roman" w:hAnsi="Arial" w:cs="Arial"/>
          <w:sz w:val="20"/>
          <w:szCs w:val="20"/>
          <w:lang w:eastAsia="cs-CZ"/>
        </w:rPr>
        <w:t xml:space="preserve">. </w:t>
      </w:r>
      <w:r w:rsidR="00291433" w:rsidRPr="00357D9C">
        <w:rPr>
          <w:rFonts w:ascii="Arial" w:eastAsia="Times New Roman" w:hAnsi="Arial" w:cs="Arial"/>
          <w:sz w:val="20"/>
          <w:szCs w:val="20"/>
          <w:lang w:eastAsia="cs-CZ"/>
        </w:rPr>
        <w:t xml:space="preserve">Najvyššiu položku </w:t>
      </w:r>
      <w:r w:rsidR="00DD4E71">
        <w:rPr>
          <w:rFonts w:ascii="Arial" w:eastAsia="Times New Roman" w:hAnsi="Arial" w:cs="Arial"/>
          <w:sz w:val="20"/>
          <w:szCs w:val="20"/>
          <w:lang w:eastAsia="cs-CZ"/>
        </w:rPr>
        <w:t>ostatných nákladov predstavoval odpis pohľadávok v hodnote 9 121,33 EUR</w:t>
      </w:r>
      <w:r w:rsidR="00291433" w:rsidRPr="00357D9C">
        <w:rPr>
          <w:rFonts w:ascii="Arial" w:eastAsia="Times New Roman" w:hAnsi="Arial" w:cs="Arial"/>
          <w:sz w:val="20"/>
          <w:szCs w:val="20"/>
          <w:lang w:eastAsia="cs-CZ"/>
        </w:rPr>
        <w:t>.</w:t>
      </w:r>
    </w:p>
    <w:p w14:paraId="3269C73B" w14:textId="1D9F48BD" w:rsidR="008C1F3F" w:rsidRPr="00357D9C" w:rsidRDefault="008C1F3F" w:rsidP="00EB61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</w:p>
    <w:p w14:paraId="1F0D03B1" w14:textId="679F1A70" w:rsidR="008C1F3F" w:rsidRPr="00357D9C" w:rsidRDefault="00167A3C" w:rsidP="008C1F3F">
      <w:pPr>
        <w:jc w:val="both"/>
        <w:rPr>
          <w:rFonts w:ascii="Arial" w:hAnsi="Arial" w:cs="Arial"/>
          <w:bCs/>
          <w:iCs/>
          <w:sz w:val="20"/>
          <w:szCs w:val="20"/>
        </w:rPr>
      </w:pPr>
      <w:r w:rsidRPr="00357D9C">
        <w:rPr>
          <w:rFonts w:ascii="Arial" w:hAnsi="Arial" w:cs="Arial"/>
          <w:bCs/>
          <w:iCs/>
          <w:sz w:val="20"/>
          <w:szCs w:val="20"/>
        </w:rPr>
        <w:t>Vývoj vybraných druhov výnosov</w:t>
      </w:r>
      <w:r w:rsidR="008C1F3F" w:rsidRPr="00357D9C">
        <w:rPr>
          <w:rFonts w:ascii="Arial" w:hAnsi="Arial" w:cs="Arial"/>
          <w:bCs/>
          <w:iCs/>
          <w:sz w:val="20"/>
          <w:szCs w:val="20"/>
        </w:rPr>
        <w:t xml:space="preserve"> je uvedený v tabuľke nižšie.</w:t>
      </w:r>
    </w:p>
    <w:tbl>
      <w:tblPr>
        <w:tblW w:w="9062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53"/>
        <w:gridCol w:w="1275"/>
        <w:gridCol w:w="1134"/>
      </w:tblGrid>
      <w:tr w:rsidR="00BD7D00" w:rsidRPr="00357D9C" w14:paraId="7FA6483A" w14:textId="77777777" w:rsidTr="00BD7D00">
        <w:trPr>
          <w:trHeight w:val="270"/>
        </w:trPr>
        <w:tc>
          <w:tcPr>
            <w:tcW w:w="66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7D690BC" w14:textId="77777777" w:rsidR="00BD7D00" w:rsidRPr="00357D9C" w:rsidRDefault="00BD7D00" w:rsidP="00BD7D0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 eurách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7B3639" w14:textId="77777777" w:rsidR="00BD7D00" w:rsidRPr="00357D9C" w:rsidRDefault="00BD7D00" w:rsidP="00BD7D0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2017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DBDC7C" w14:textId="77777777" w:rsidR="00BD7D00" w:rsidRPr="00357D9C" w:rsidRDefault="00BD7D00" w:rsidP="00BD7D0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2016</w:t>
            </w:r>
          </w:p>
        </w:tc>
      </w:tr>
      <w:tr w:rsidR="00BD7D00" w:rsidRPr="00357D9C" w14:paraId="757586C5" w14:textId="77777777" w:rsidTr="00BD7D00">
        <w:trPr>
          <w:trHeight w:val="255"/>
        </w:trPr>
        <w:tc>
          <w:tcPr>
            <w:tcW w:w="665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0074B7" w14:textId="77777777" w:rsidR="00BD7D00" w:rsidRPr="00357D9C" w:rsidRDefault="00BD7D00" w:rsidP="00BD7D0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Parkovanie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8A6D65" w14:textId="77777777" w:rsidR="00BD7D00" w:rsidRPr="00357D9C" w:rsidRDefault="00BD7D00" w:rsidP="00BD7D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937829" w14:textId="77777777" w:rsidR="00BD7D00" w:rsidRPr="00357D9C" w:rsidRDefault="00BD7D00" w:rsidP="00BD7D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D7D00" w:rsidRPr="00357D9C" w14:paraId="14ED3A7B" w14:textId="77777777" w:rsidTr="00BD7D00">
        <w:trPr>
          <w:trHeight w:val="255"/>
        </w:trPr>
        <w:tc>
          <w:tcPr>
            <w:tcW w:w="665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C03784" w14:textId="77777777" w:rsidR="00BD7D00" w:rsidRPr="00357D9C" w:rsidRDefault="00BD7D00" w:rsidP="00BD7D0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Predaj materiálu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1E97D9" w14:textId="294407F9" w:rsidR="00BD7D00" w:rsidRPr="00357D9C" w:rsidRDefault="002A7C77" w:rsidP="00BD7D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101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B431F4" w14:textId="77777777" w:rsidR="00BD7D00" w:rsidRPr="00357D9C" w:rsidRDefault="00BD7D00" w:rsidP="00BD7D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1 108</w:t>
            </w:r>
          </w:p>
        </w:tc>
      </w:tr>
      <w:tr w:rsidR="00C23969" w:rsidRPr="00357D9C" w14:paraId="4EA8BA9A" w14:textId="77777777" w:rsidTr="00BD7D00">
        <w:trPr>
          <w:trHeight w:val="255"/>
        </w:trPr>
        <w:tc>
          <w:tcPr>
            <w:tcW w:w="665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DD4ECCB" w14:textId="577F0C13" w:rsidR="00C23969" w:rsidRPr="00357D9C" w:rsidRDefault="00131D82" w:rsidP="00BD7D0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1D8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Príspevky z podielu zaplatenej dane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14:paraId="0C8CE843" w14:textId="3FFF16FC" w:rsidR="00C23969" w:rsidRPr="00357D9C" w:rsidRDefault="00131D82" w:rsidP="00BD7D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7 672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14:paraId="14B714E1" w14:textId="5E5A548E" w:rsidR="00C23969" w:rsidRPr="00357D9C" w:rsidRDefault="00131D82" w:rsidP="00BD7D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D7D00" w:rsidRPr="00357D9C" w14:paraId="06789CCD" w14:textId="77777777" w:rsidTr="00BD7D00">
        <w:trPr>
          <w:trHeight w:val="270"/>
        </w:trPr>
        <w:tc>
          <w:tcPr>
            <w:tcW w:w="665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4529A0" w14:textId="77777777" w:rsidR="00BD7D00" w:rsidRPr="00357D9C" w:rsidRDefault="00BD7D00" w:rsidP="00BD7D0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Ostatné výnosy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5AD643" w14:textId="53116B9D" w:rsidR="00BD7D00" w:rsidRPr="00357D9C" w:rsidRDefault="00131D82" w:rsidP="00BD7D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14 775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DA9AFC" w14:textId="63BDF2F0" w:rsidR="00BD7D00" w:rsidRPr="00357D9C" w:rsidRDefault="00BD7D00" w:rsidP="00131D8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38 3</w:t>
            </w:r>
            <w:r w:rsidR="00131D8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39</w:t>
            </w:r>
          </w:p>
        </w:tc>
      </w:tr>
      <w:tr w:rsidR="00BD7D00" w:rsidRPr="00357D9C" w14:paraId="72C8CAA5" w14:textId="77777777" w:rsidTr="00BD7D00">
        <w:trPr>
          <w:trHeight w:val="270"/>
        </w:trPr>
        <w:tc>
          <w:tcPr>
            <w:tcW w:w="66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C24237C" w14:textId="77777777" w:rsidR="00BD7D00" w:rsidRPr="00357D9C" w:rsidRDefault="00BD7D00" w:rsidP="00BD7D0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724308" w14:textId="77777777" w:rsidR="00BD7D00" w:rsidRPr="00357D9C" w:rsidRDefault="00BD7D00" w:rsidP="00BD7D0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22 568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8274D4" w14:textId="77777777" w:rsidR="00BD7D00" w:rsidRPr="00357D9C" w:rsidRDefault="00BD7D00" w:rsidP="00BD7D0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57D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39 447</w:t>
            </w:r>
          </w:p>
        </w:tc>
      </w:tr>
    </w:tbl>
    <w:p w14:paraId="5DC61AAB" w14:textId="608BA79A" w:rsidR="00BD7D00" w:rsidRPr="00357D9C" w:rsidRDefault="00BD7D00" w:rsidP="008C1F3F">
      <w:pPr>
        <w:jc w:val="both"/>
        <w:rPr>
          <w:rFonts w:ascii="Arial" w:hAnsi="Arial" w:cs="Arial"/>
          <w:bCs/>
          <w:iCs/>
          <w:sz w:val="20"/>
          <w:szCs w:val="20"/>
        </w:rPr>
      </w:pPr>
    </w:p>
    <w:p w14:paraId="3760B7AB" w14:textId="77777777" w:rsidR="001F443F" w:rsidRDefault="001F443F" w:rsidP="001F443F">
      <w:pPr>
        <w:spacing w:before="24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357D9C">
        <w:rPr>
          <w:rFonts w:ascii="Arial" w:eastAsia="Times New Roman" w:hAnsi="Arial" w:cs="Arial"/>
          <w:sz w:val="20"/>
          <w:szCs w:val="20"/>
          <w:lang w:eastAsia="cs-CZ"/>
        </w:rPr>
        <w:t xml:space="preserve">Organizácia od </w:t>
      </w:r>
      <w:r w:rsidRPr="00357D9C">
        <w:rPr>
          <w:rFonts w:ascii="Arial" w:eastAsia="Times New Roman" w:hAnsi="Arial" w:cs="Arial"/>
          <w:sz w:val="20"/>
          <w:szCs w:val="20"/>
          <w:lang w:eastAsia="cs-CZ"/>
        </w:rPr>
        <w:tab/>
        <w:t>1. septembra 2014 nevykonáva činnosť ako poskytovateľ zdravotnej starostlivost</w:t>
      </w:r>
      <w:r>
        <w:rPr>
          <w:rFonts w:ascii="Arial" w:eastAsia="Times New Roman" w:hAnsi="Arial" w:cs="Arial"/>
          <w:sz w:val="20"/>
          <w:szCs w:val="20"/>
          <w:lang w:eastAsia="cs-CZ"/>
        </w:rPr>
        <w:t>i. S tým súvisí skutočnosť, že od</w:t>
      </w:r>
      <w:r w:rsidRPr="00357D9C">
        <w:rPr>
          <w:rFonts w:ascii="Arial" w:eastAsia="Times New Roman" w:hAnsi="Arial" w:cs="Arial"/>
          <w:sz w:val="20"/>
          <w:szCs w:val="20"/>
          <w:lang w:eastAsia="cs-CZ"/>
        </w:rPr>
        <w:t> </w:t>
      </w:r>
      <w:r>
        <w:rPr>
          <w:rFonts w:ascii="Arial" w:eastAsia="Times New Roman" w:hAnsi="Arial" w:cs="Arial"/>
          <w:sz w:val="20"/>
          <w:szCs w:val="20"/>
          <w:lang w:eastAsia="cs-CZ"/>
        </w:rPr>
        <w:t>roku</w:t>
      </w:r>
      <w:r w:rsidRPr="00357D9C">
        <w:rPr>
          <w:rFonts w:ascii="Arial" w:eastAsia="Times New Roman" w:hAnsi="Arial" w:cs="Arial"/>
          <w:sz w:val="20"/>
          <w:szCs w:val="20"/>
          <w:lang w:eastAsia="cs-CZ"/>
        </w:rPr>
        <w:t xml:space="preserve"> 2015 Organizácia neevidovala tržby </w:t>
      </w:r>
      <w:r>
        <w:rPr>
          <w:rFonts w:ascii="Arial" w:eastAsia="Times New Roman" w:hAnsi="Arial" w:cs="Arial"/>
          <w:sz w:val="20"/>
          <w:szCs w:val="20"/>
          <w:lang w:eastAsia="cs-CZ"/>
        </w:rPr>
        <w:t>z poskytovania zdravotnej starostlivosti</w:t>
      </w:r>
      <w:r w:rsidRPr="00357D9C">
        <w:rPr>
          <w:rFonts w:ascii="Arial" w:eastAsia="Times New Roman" w:hAnsi="Arial" w:cs="Arial"/>
          <w:sz w:val="20"/>
          <w:szCs w:val="20"/>
          <w:lang w:eastAsia="cs-CZ"/>
        </w:rPr>
        <w:t xml:space="preserve">. Celkové dosiahnuté výnosy </w:t>
      </w:r>
      <w:r>
        <w:rPr>
          <w:rFonts w:ascii="Arial" w:eastAsia="Times New Roman" w:hAnsi="Arial" w:cs="Arial"/>
          <w:sz w:val="20"/>
          <w:szCs w:val="20"/>
          <w:lang w:eastAsia="cs-CZ"/>
        </w:rPr>
        <w:t xml:space="preserve">v roku 2017 </w:t>
      </w:r>
      <w:r w:rsidRPr="00357D9C">
        <w:rPr>
          <w:rFonts w:ascii="Arial" w:eastAsia="Times New Roman" w:hAnsi="Arial" w:cs="Arial"/>
          <w:sz w:val="20"/>
          <w:szCs w:val="20"/>
          <w:lang w:eastAsia="cs-CZ"/>
        </w:rPr>
        <w:t xml:space="preserve">predstavovali čiastku 22 567,83 EUR, pričom </w:t>
      </w:r>
      <w:r>
        <w:rPr>
          <w:rFonts w:ascii="Arial" w:eastAsia="Times New Roman" w:hAnsi="Arial" w:cs="Arial"/>
          <w:sz w:val="20"/>
          <w:szCs w:val="20"/>
          <w:lang w:eastAsia="cs-CZ"/>
        </w:rPr>
        <w:t xml:space="preserve">boli tvorené </w:t>
      </w:r>
      <w:r w:rsidRPr="00357D9C">
        <w:rPr>
          <w:rFonts w:ascii="Arial" w:eastAsia="Times New Roman" w:hAnsi="Arial" w:cs="Arial"/>
          <w:sz w:val="20"/>
          <w:szCs w:val="20"/>
          <w:lang w:eastAsia="cs-CZ"/>
        </w:rPr>
        <w:t xml:space="preserve">výnosmi z parkovania v hodnote 20,00 EUR, </w:t>
      </w:r>
      <w:r>
        <w:rPr>
          <w:rFonts w:ascii="Arial" w:eastAsia="Times New Roman" w:hAnsi="Arial" w:cs="Arial"/>
          <w:sz w:val="20"/>
          <w:szCs w:val="20"/>
          <w:lang w:eastAsia="cs-CZ"/>
        </w:rPr>
        <w:t xml:space="preserve">výnosmi </w:t>
      </w:r>
      <w:r w:rsidRPr="00357D9C">
        <w:rPr>
          <w:rFonts w:ascii="Arial" w:eastAsia="Times New Roman" w:hAnsi="Arial" w:cs="Arial"/>
          <w:sz w:val="20"/>
          <w:szCs w:val="20"/>
          <w:lang w:eastAsia="cs-CZ"/>
        </w:rPr>
        <w:t>z predaja materiálu v hodnote 100,83</w:t>
      </w:r>
      <w:r>
        <w:rPr>
          <w:rFonts w:ascii="Arial" w:eastAsia="Times New Roman" w:hAnsi="Arial" w:cs="Arial"/>
          <w:sz w:val="20"/>
          <w:szCs w:val="20"/>
          <w:lang w:eastAsia="cs-CZ"/>
        </w:rPr>
        <w:t xml:space="preserve"> EUR, príspevkami z podielu zaplatenej dane vo výške </w:t>
      </w:r>
      <w:r w:rsidRPr="00131D82">
        <w:rPr>
          <w:rFonts w:ascii="Arial" w:eastAsia="Times New Roman" w:hAnsi="Arial" w:cs="Arial"/>
          <w:sz w:val="20"/>
          <w:szCs w:val="20"/>
          <w:lang w:eastAsia="cs-CZ"/>
        </w:rPr>
        <w:t>7</w:t>
      </w:r>
      <w:r>
        <w:rPr>
          <w:rFonts w:ascii="Arial" w:eastAsia="Times New Roman" w:hAnsi="Arial" w:cs="Arial"/>
          <w:sz w:val="20"/>
          <w:szCs w:val="20"/>
          <w:lang w:eastAsia="cs-CZ"/>
        </w:rPr>
        <w:t xml:space="preserve"> </w:t>
      </w:r>
      <w:r w:rsidRPr="00131D82">
        <w:rPr>
          <w:rFonts w:ascii="Arial" w:eastAsia="Times New Roman" w:hAnsi="Arial" w:cs="Arial"/>
          <w:sz w:val="20"/>
          <w:szCs w:val="20"/>
          <w:lang w:eastAsia="cs-CZ"/>
        </w:rPr>
        <w:t>671,51</w:t>
      </w:r>
      <w:r>
        <w:rPr>
          <w:rFonts w:ascii="Arial" w:eastAsia="Times New Roman" w:hAnsi="Arial" w:cs="Arial"/>
          <w:sz w:val="20"/>
          <w:szCs w:val="20"/>
          <w:lang w:eastAsia="cs-CZ"/>
        </w:rPr>
        <w:t xml:space="preserve"> EUR</w:t>
      </w:r>
      <w:r w:rsidRPr="00357D9C">
        <w:rPr>
          <w:rFonts w:ascii="Arial" w:eastAsia="Times New Roman" w:hAnsi="Arial" w:cs="Arial"/>
          <w:sz w:val="20"/>
          <w:szCs w:val="20"/>
          <w:lang w:eastAsia="cs-CZ"/>
        </w:rPr>
        <w:t> </w:t>
      </w:r>
      <w:r>
        <w:rPr>
          <w:rFonts w:ascii="Arial" w:eastAsia="Times New Roman" w:hAnsi="Arial" w:cs="Arial"/>
          <w:sz w:val="20"/>
          <w:szCs w:val="20"/>
          <w:lang w:eastAsia="cs-CZ"/>
        </w:rPr>
        <w:t xml:space="preserve">a </w:t>
      </w:r>
      <w:r w:rsidRPr="00357D9C">
        <w:rPr>
          <w:rFonts w:ascii="Arial" w:eastAsia="Times New Roman" w:hAnsi="Arial" w:cs="Arial"/>
          <w:sz w:val="20"/>
          <w:szCs w:val="20"/>
          <w:lang w:eastAsia="cs-CZ"/>
        </w:rPr>
        <w:t xml:space="preserve">ostatnými výnosmi v hodnote </w:t>
      </w:r>
      <w:r>
        <w:rPr>
          <w:rFonts w:ascii="Arial" w:eastAsia="Times New Roman" w:hAnsi="Arial" w:cs="Arial"/>
          <w:sz w:val="20"/>
          <w:szCs w:val="20"/>
          <w:lang w:eastAsia="cs-CZ"/>
        </w:rPr>
        <w:t>14 775,49</w:t>
      </w:r>
      <w:r w:rsidRPr="00357D9C">
        <w:rPr>
          <w:rFonts w:ascii="Arial" w:eastAsia="Times New Roman" w:hAnsi="Arial" w:cs="Arial"/>
          <w:sz w:val="20"/>
          <w:szCs w:val="20"/>
          <w:lang w:eastAsia="cs-CZ"/>
        </w:rPr>
        <w:t xml:space="preserve"> EUR.</w:t>
      </w:r>
      <w:r w:rsidRPr="00C23969">
        <w:rPr>
          <w:rFonts w:ascii="Arial" w:eastAsia="Times New Roman" w:hAnsi="Arial" w:cs="Arial"/>
          <w:sz w:val="20"/>
          <w:szCs w:val="20"/>
          <w:lang w:eastAsia="cs-CZ"/>
        </w:rPr>
        <w:t xml:space="preserve"> </w:t>
      </w:r>
      <w:r w:rsidRPr="00357D9C">
        <w:rPr>
          <w:rFonts w:ascii="Arial" w:eastAsia="Times New Roman" w:hAnsi="Arial" w:cs="Arial"/>
          <w:sz w:val="20"/>
          <w:szCs w:val="20"/>
          <w:lang w:eastAsia="cs-CZ"/>
        </w:rPr>
        <w:t xml:space="preserve">Najvyššiu položku </w:t>
      </w:r>
      <w:r>
        <w:rPr>
          <w:rFonts w:ascii="Arial" w:eastAsia="Times New Roman" w:hAnsi="Arial" w:cs="Arial"/>
          <w:sz w:val="20"/>
          <w:szCs w:val="20"/>
          <w:lang w:eastAsia="cs-CZ"/>
        </w:rPr>
        <w:t>ostatných výnosov predstavovali platby za odpísané pohľadávky v hodnote 9 121,33 EUR</w:t>
      </w:r>
      <w:r w:rsidRPr="00357D9C">
        <w:rPr>
          <w:rFonts w:ascii="Arial" w:eastAsia="Times New Roman" w:hAnsi="Arial" w:cs="Arial"/>
          <w:sz w:val="20"/>
          <w:szCs w:val="20"/>
          <w:lang w:eastAsia="cs-CZ"/>
        </w:rPr>
        <w:t>.</w:t>
      </w:r>
    </w:p>
    <w:p w14:paraId="68A9B04F" w14:textId="77777777" w:rsidR="00BD7D00" w:rsidRPr="00357D9C" w:rsidRDefault="00BD7D00" w:rsidP="008C1F3F">
      <w:pPr>
        <w:jc w:val="both"/>
        <w:rPr>
          <w:rFonts w:ascii="Arial" w:hAnsi="Arial" w:cs="Arial"/>
          <w:bCs/>
          <w:iCs/>
          <w:sz w:val="20"/>
          <w:szCs w:val="20"/>
        </w:rPr>
      </w:pPr>
    </w:p>
    <w:p w14:paraId="2DE64C2A" w14:textId="77777777" w:rsidR="00C23969" w:rsidRDefault="00C23969">
      <w:pPr>
        <w:rPr>
          <w:rFonts w:ascii="Arial" w:eastAsiaTheme="majorEastAsia" w:hAnsi="Arial" w:cs="Arial"/>
          <w:b/>
          <w:bCs/>
          <w:sz w:val="20"/>
          <w:szCs w:val="20"/>
        </w:rPr>
      </w:pPr>
      <w:bookmarkStart w:id="11" w:name="_Toc509559530"/>
      <w:r>
        <w:rPr>
          <w:rFonts w:ascii="Arial" w:hAnsi="Arial" w:cs="Arial"/>
          <w:sz w:val="20"/>
          <w:szCs w:val="20"/>
        </w:rPr>
        <w:br w:type="page"/>
      </w:r>
    </w:p>
    <w:p w14:paraId="342F1568" w14:textId="3DB3984B" w:rsidR="00F434DA" w:rsidRPr="00357D9C" w:rsidRDefault="00F434DA" w:rsidP="00A9032D">
      <w:pPr>
        <w:pStyle w:val="Heading2"/>
        <w:numPr>
          <w:ilvl w:val="1"/>
          <w:numId w:val="1"/>
        </w:numPr>
        <w:rPr>
          <w:rFonts w:ascii="Arial" w:hAnsi="Arial" w:cs="Arial"/>
          <w:color w:val="auto"/>
          <w:sz w:val="20"/>
          <w:szCs w:val="20"/>
        </w:rPr>
      </w:pPr>
      <w:r w:rsidRPr="00357D9C">
        <w:rPr>
          <w:rFonts w:ascii="Arial" w:hAnsi="Arial" w:cs="Arial"/>
          <w:color w:val="auto"/>
          <w:sz w:val="20"/>
          <w:szCs w:val="20"/>
        </w:rPr>
        <w:lastRenderedPageBreak/>
        <w:t>Investičná činnosť</w:t>
      </w:r>
      <w:bookmarkEnd w:id="11"/>
    </w:p>
    <w:p w14:paraId="0D54F37B" w14:textId="09AF1DAF" w:rsidR="009B7903" w:rsidRPr="00357D9C" w:rsidRDefault="00C45844" w:rsidP="00167A3C">
      <w:pPr>
        <w:spacing w:before="240" w:after="0" w:line="240" w:lineRule="auto"/>
        <w:jc w:val="both"/>
        <w:rPr>
          <w:rFonts w:ascii="Arial" w:eastAsia="Times New Roman" w:hAnsi="Arial" w:cs="Arial"/>
          <w:iCs/>
          <w:sz w:val="20"/>
          <w:szCs w:val="20"/>
          <w:lang w:eastAsia="sk-SK"/>
        </w:rPr>
      </w:pPr>
      <w:r w:rsidRPr="00357D9C">
        <w:rPr>
          <w:rFonts w:ascii="Arial" w:eastAsia="Times New Roman" w:hAnsi="Arial" w:cs="Arial"/>
          <w:iCs/>
          <w:sz w:val="20"/>
          <w:szCs w:val="20"/>
          <w:lang w:eastAsia="sk-SK"/>
        </w:rPr>
        <w:t>V roku 201</w:t>
      </w:r>
      <w:r w:rsidR="009131D3" w:rsidRPr="00357D9C">
        <w:rPr>
          <w:rFonts w:ascii="Arial" w:eastAsia="Times New Roman" w:hAnsi="Arial" w:cs="Arial"/>
          <w:iCs/>
          <w:sz w:val="20"/>
          <w:szCs w:val="20"/>
          <w:lang w:eastAsia="sk-SK"/>
        </w:rPr>
        <w:t>6</w:t>
      </w:r>
      <w:r w:rsidR="009B7903" w:rsidRPr="00357D9C">
        <w:rPr>
          <w:rFonts w:ascii="Arial" w:eastAsia="Times New Roman" w:hAnsi="Arial" w:cs="Arial"/>
          <w:iCs/>
          <w:sz w:val="20"/>
          <w:szCs w:val="20"/>
          <w:lang w:eastAsia="sk-SK"/>
        </w:rPr>
        <w:t xml:space="preserve"> </w:t>
      </w:r>
      <w:r w:rsidR="00AB79BC" w:rsidRPr="00357D9C">
        <w:rPr>
          <w:rFonts w:ascii="Arial" w:eastAsia="Times New Roman" w:hAnsi="Arial" w:cs="Arial"/>
          <w:iCs/>
          <w:sz w:val="20"/>
          <w:szCs w:val="20"/>
          <w:lang w:eastAsia="sk-SK"/>
        </w:rPr>
        <w:t>a 201</w:t>
      </w:r>
      <w:r w:rsidR="009131D3" w:rsidRPr="00357D9C">
        <w:rPr>
          <w:rFonts w:ascii="Arial" w:eastAsia="Times New Roman" w:hAnsi="Arial" w:cs="Arial"/>
          <w:iCs/>
          <w:sz w:val="20"/>
          <w:szCs w:val="20"/>
          <w:lang w:eastAsia="sk-SK"/>
        </w:rPr>
        <w:t>7</w:t>
      </w:r>
      <w:r w:rsidR="00AB79BC" w:rsidRPr="00357D9C">
        <w:rPr>
          <w:rFonts w:ascii="Arial" w:eastAsia="Times New Roman" w:hAnsi="Arial" w:cs="Arial"/>
          <w:iCs/>
          <w:sz w:val="20"/>
          <w:szCs w:val="20"/>
          <w:lang w:eastAsia="sk-SK"/>
        </w:rPr>
        <w:t xml:space="preserve"> </w:t>
      </w:r>
      <w:r w:rsidR="009B7903" w:rsidRPr="00357D9C">
        <w:rPr>
          <w:rFonts w:ascii="Arial" w:eastAsia="Times New Roman" w:hAnsi="Arial" w:cs="Arial"/>
          <w:iCs/>
          <w:sz w:val="20"/>
          <w:szCs w:val="20"/>
          <w:lang w:eastAsia="sk-SK"/>
        </w:rPr>
        <w:t xml:space="preserve">Organizácia </w:t>
      </w:r>
      <w:r w:rsidRPr="00357D9C">
        <w:rPr>
          <w:rFonts w:ascii="Arial" w:eastAsia="Times New Roman" w:hAnsi="Arial" w:cs="Arial"/>
          <w:iCs/>
          <w:sz w:val="20"/>
          <w:szCs w:val="20"/>
          <w:lang w:eastAsia="sk-SK"/>
        </w:rPr>
        <w:t>nevyvíjala žiadnu investičnú činnosť</w:t>
      </w:r>
      <w:r w:rsidR="009B7903" w:rsidRPr="00357D9C">
        <w:rPr>
          <w:rFonts w:ascii="Arial" w:eastAsia="Times New Roman" w:hAnsi="Arial" w:cs="Arial"/>
          <w:iCs/>
          <w:sz w:val="20"/>
          <w:szCs w:val="20"/>
          <w:lang w:eastAsia="sk-SK"/>
        </w:rPr>
        <w:t xml:space="preserve">. V súvislosti s transformáciou na akciovú spoločnosť Nemocnica </w:t>
      </w:r>
      <w:r w:rsidR="00655960" w:rsidRPr="00357D9C">
        <w:rPr>
          <w:rFonts w:ascii="Arial" w:eastAsia="Times New Roman" w:hAnsi="Arial" w:cs="Arial"/>
          <w:iCs/>
          <w:sz w:val="20"/>
          <w:szCs w:val="20"/>
          <w:lang w:eastAsia="sk-SK"/>
        </w:rPr>
        <w:t xml:space="preserve">predala </w:t>
      </w:r>
      <w:r w:rsidR="009B7903" w:rsidRPr="00357D9C">
        <w:rPr>
          <w:rFonts w:ascii="Arial" w:eastAsia="Times New Roman" w:hAnsi="Arial" w:cs="Arial"/>
          <w:iCs/>
          <w:sz w:val="20"/>
          <w:szCs w:val="20"/>
          <w:lang w:eastAsia="sk-SK"/>
        </w:rPr>
        <w:t xml:space="preserve">dlhodobý majetku spoločnosti Vranovská nemocnica, a.s. </w:t>
      </w:r>
      <w:r w:rsidR="003854F3" w:rsidRPr="00357D9C">
        <w:rPr>
          <w:rFonts w:ascii="Arial" w:eastAsia="Times New Roman" w:hAnsi="Arial" w:cs="Arial"/>
          <w:iCs/>
          <w:sz w:val="20"/>
          <w:szCs w:val="20"/>
          <w:lang w:eastAsia="sk-SK"/>
        </w:rPr>
        <w:t xml:space="preserve">          </w:t>
      </w:r>
      <w:r w:rsidR="009B7903" w:rsidRPr="00357D9C">
        <w:rPr>
          <w:rFonts w:ascii="Arial" w:eastAsia="Times New Roman" w:hAnsi="Arial" w:cs="Arial"/>
          <w:iCs/>
          <w:sz w:val="20"/>
          <w:szCs w:val="20"/>
          <w:lang w:eastAsia="sk-SK"/>
        </w:rPr>
        <w:t xml:space="preserve">1. septembra 2014 za jeho zostatkovú hodnotu k dátumu transformácie a časť majetku darovala Špecializovanému centru sociálnych služieb Stropkov, n.o. </w:t>
      </w:r>
    </w:p>
    <w:p w14:paraId="0EF88D8C" w14:textId="2D0F0918" w:rsidR="00F434DA" w:rsidRPr="00357D9C" w:rsidRDefault="00F434DA" w:rsidP="00A9032D">
      <w:pPr>
        <w:pStyle w:val="Heading2"/>
        <w:numPr>
          <w:ilvl w:val="1"/>
          <w:numId w:val="1"/>
        </w:numPr>
        <w:rPr>
          <w:rFonts w:ascii="Arial" w:hAnsi="Arial" w:cs="Arial"/>
          <w:color w:val="auto"/>
          <w:sz w:val="20"/>
          <w:szCs w:val="20"/>
        </w:rPr>
      </w:pPr>
      <w:bookmarkStart w:id="12" w:name="_Toc509559531"/>
      <w:r w:rsidRPr="00357D9C">
        <w:rPr>
          <w:rFonts w:ascii="Arial" w:hAnsi="Arial" w:cs="Arial"/>
          <w:color w:val="auto"/>
          <w:sz w:val="20"/>
          <w:szCs w:val="20"/>
        </w:rPr>
        <w:t>Náklady na činnosť v oblasti výskumu a vývoja</w:t>
      </w:r>
      <w:bookmarkEnd w:id="12"/>
    </w:p>
    <w:p w14:paraId="705AE443" w14:textId="77777777" w:rsidR="00863A3F" w:rsidRPr="00357D9C" w:rsidRDefault="00863A3F" w:rsidP="00863A3F">
      <w:pPr>
        <w:spacing w:after="0" w:line="240" w:lineRule="auto"/>
        <w:rPr>
          <w:rFonts w:ascii="Arial" w:eastAsia="Times New Roman" w:hAnsi="Arial" w:cs="Arial"/>
          <w:iCs/>
          <w:color w:val="0070C0"/>
          <w:sz w:val="20"/>
          <w:szCs w:val="20"/>
          <w:lang w:eastAsia="sk-SK"/>
        </w:rPr>
      </w:pPr>
    </w:p>
    <w:p w14:paraId="69F3C537" w14:textId="77C13A81" w:rsidR="00A40F6F" w:rsidRPr="00357D9C" w:rsidRDefault="00F02E90" w:rsidP="001F7AFD">
      <w:pPr>
        <w:spacing w:line="240" w:lineRule="auto"/>
        <w:jc w:val="both"/>
        <w:rPr>
          <w:rFonts w:ascii="Arial" w:hAnsi="Arial" w:cs="Arial"/>
          <w:sz w:val="20"/>
          <w:szCs w:val="20"/>
        </w:rPr>
      </w:pPr>
      <w:r w:rsidRPr="00357D9C">
        <w:rPr>
          <w:rFonts w:ascii="Arial" w:eastAsia="Times New Roman" w:hAnsi="Arial" w:cs="Arial"/>
          <w:iCs/>
          <w:sz w:val="20"/>
          <w:szCs w:val="20"/>
          <w:lang w:eastAsia="sk-SK"/>
        </w:rPr>
        <w:t>Organizácia</w:t>
      </w:r>
      <w:r w:rsidR="00863A3F" w:rsidRPr="00357D9C">
        <w:rPr>
          <w:rFonts w:ascii="Arial" w:eastAsia="Times New Roman" w:hAnsi="Arial" w:cs="Arial"/>
          <w:iCs/>
          <w:sz w:val="20"/>
          <w:szCs w:val="20"/>
          <w:lang w:eastAsia="sk-SK"/>
        </w:rPr>
        <w:t xml:space="preserve"> nerealizovala v rok</w:t>
      </w:r>
      <w:r w:rsidR="00AB79BC" w:rsidRPr="00357D9C">
        <w:rPr>
          <w:rFonts w:ascii="Arial" w:eastAsia="Times New Roman" w:hAnsi="Arial" w:cs="Arial"/>
          <w:iCs/>
          <w:sz w:val="20"/>
          <w:szCs w:val="20"/>
          <w:lang w:eastAsia="sk-SK"/>
        </w:rPr>
        <w:t>och</w:t>
      </w:r>
      <w:r w:rsidR="00863A3F" w:rsidRPr="00357D9C">
        <w:rPr>
          <w:rFonts w:ascii="Arial" w:eastAsia="Times New Roman" w:hAnsi="Arial" w:cs="Arial"/>
          <w:iCs/>
          <w:sz w:val="20"/>
          <w:szCs w:val="20"/>
          <w:lang w:eastAsia="sk-SK"/>
        </w:rPr>
        <w:t xml:space="preserve"> 201</w:t>
      </w:r>
      <w:r w:rsidR="00CE50E6" w:rsidRPr="00357D9C">
        <w:rPr>
          <w:rFonts w:ascii="Arial" w:eastAsia="Times New Roman" w:hAnsi="Arial" w:cs="Arial"/>
          <w:iCs/>
          <w:sz w:val="20"/>
          <w:szCs w:val="20"/>
          <w:lang w:eastAsia="sk-SK"/>
        </w:rPr>
        <w:t>6</w:t>
      </w:r>
      <w:r w:rsidR="00AB79BC" w:rsidRPr="00357D9C">
        <w:rPr>
          <w:rFonts w:ascii="Arial" w:eastAsia="Times New Roman" w:hAnsi="Arial" w:cs="Arial"/>
          <w:iCs/>
          <w:sz w:val="20"/>
          <w:szCs w:val="20"/>
          <w:lang w:eastAsia="sk-SK"/>
        </w:rPr>
        <w:t xml:space="preserve"> a 201</w:t>
      </w:r>
      <w:r w:rsidR="00CE50E6" w:rsidRPr="00357D9C">
        <w:rPr>
          <w:rFonts w:ascii="Arial" w:eastAsia="Times New Roman" w:hAnsi="Arial" w:cs="Arial"/>
          <w:iCs/>
          <w:sz w:val="20"/>
          <w:szCs w:val="20"/>
          <w:lang w:eastAsia="sk-SK"/>
        </w:rPr>
        <w:t>7</w:t>
      </w:r>
      <w:r w:rsidR="00863A3F" w:rsidRPr="00357D9C">
        <w:rPr>
          <w:rFonts w:ascii="Arial" w:eastAsia="Times New Roman" w:hAnsi="Arial" w:cs="Arial"/>
          <w:iCs/>
          <w:sz w:val="20"/>
          <w:szCs w:val="20"/>
          <w:lang w:eastAsia="sk-SK"/>
        </w:rPr>
        <w:t xml:space="preserve"> žiadne výdavky na činnosť v oblasti výskumu a vývoja a neplánuje ani v roku 201</w:t>
      </w:r>
      <w:r w:rsidR="00CE50E6" w:rsidRPr="00357D9C">
        <w:rPr>
          <w:rFonts w:ascii="Arial" w:eastAsia="Times New Roman" w:hAnsi="Arial" w:cs="Arial"/>
          <w:iCs/>
          <w:sz w:val="20"/>
          <w:szCs w:val="20"/>
          <w:lang w:eastAsia="sk-SK"/>
        </w:rPr>
        <w:t>8</w:t>
      </w:r>
      <w:r w:rsidR="00863A3F" w:rsidRPr="00357D9C">
        <w:rPr>
          <w:rFonts w:ascii="Arial" w:eastAsia="Times New Roman" w:hAnsi="Arial" w:cs="Arial"/>
          <w:iCs/>
          <w:sz w:val="20"/>
          <w:szCs w:val="20"/>
          <w:lang w:eastAsia="sk-SK"/>
        </w:rPr>
        <w:t xml:space="preserve"> investovať do tejto oblasti.</w:t>
      </w:r>
    </w:p>
    <w:p w14:paraId="47E1B7F4" w14:textId="77777777" w:rsidR="007B2220" w:rsidRPr="00357D9C" w:rsidRDefault="007B2220" w:rsidP="00F434DA">
      <w:pPr>
        <w:pStyle w:val="Heading1"/>
        <w:numPr>
          <w:ilvl w:val="0"/>
          <w:numId w:val="1"/>
        </w:numPr>
        <w:spacing w:line="240" w:lineRule="auto"/>
        <w:ind w:left="851" w:hanging="491"/>
        <w:rPr>
          <w:rFonts w:ascii="Arial" w:hAnsi="Arial" w:cs="Arial"/>
          <w:color w:val="auto"/>
          <w:sz w:val="24"/>
          <w:szCs w:val="24"/>
        </w:rPr>
      </w:pPr>
      <w:bookmarkStart w:id="13" w:name="_Toc509559532"/>
      <w:r w:rsidRPr="00357D9C">
        <w:rPr>
          <w:rFonts w:ascii="Arial" w:hAnsi="Arial" w:cs="Arial"/>
          <w:color w:val="auto"/>
          <w:sz w:val="24"/>
          <w:szCs w:val="24"/>
        </w:rPr>
        <w:t xml:space="preserve">Predpokladaný </w:t>
      </w:r>
      <w:r w:rsidR="00F42A69" w:rsidRPr="00357D9C">
        <w:rPr>
          <w:rFonts w:ascii="Arial" w:hAnsi="Arial" w:cs="Arial"/>
          <w:color w:val="auto"/>
          <w:sz w:val="24"/>
          <w:szCs w:val="24"/>
        </w:rPr>
        <w:t xml:space="preserve">budúci </w:t>
      </w:r>
      <w:r w:rsidRPr="00357D9C">
        <w:rPr>
          <w:rFonts w:ascii="Arial" w:hAnsi="Arial" w:cs="Arial"/>
          <w:color w:val="auto"/>
          <w:sz w:val="24"/>
          <w:szCs w:val="24"/>
        </w:rPr>
        <w:t xml:space="preserve">vývoj činnosti </w:t>
      </w:r>
      <w:r w:rsidR="004824F6" w:rsidRPr="00357D9C">
        <w:rPr>
          <w:rFonts w:ascii="Arial" w:hAnsi="Arial" w:cs="Arial"/>
          <w:color w:val="auto"/>
          <w:sz w:val="24"/>
          <w:szCs w:val="24"/>
        </w:rPr>
        <w:t>Organizácie</w:t>
      </w:r>
      <w:bookmarkEnd w:id="13"/>
      <w:r w:rsidRPr="00357D9C">
        <w:rPr>
          <w:rFonts w:ascii="Arial" w:hAnsi="Arial" w:cs="Arial"/>
          <w:color w:val="auto"/>
          <w:sz w:val="24"/>
          <w:szCs w:val="24"/>
        </w:rPr>
        <w:t xml:space="preserve"> </w:t>
      </w:r>
    </w:p>
    <w:p w14:paraId="395AF7D6" w14:textId="51A8DA69" w:rsidR="009A3408" w:rsidRPr="00357D9C" w:rsidRDefault="009A3408" w:rsidP="009A3408">
      <w:pPr>
        <w:spacing w:before="24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357D9C">
        <w:rPr>
          <w:rFonts w:ascii="Arial" w:eastAsia="Times New Roman" w:hAnsi="Arial" w:cs="Arial"/>
          <w:sz w:val="20"/>
          <w:szCs w:val="20"/>
          <w:lang w:eastAsia="cs-CZ"/>
        </w:rPr>
        <w:t xml:space="preserve">V súvislosti s transformáciou organizácie na akciovú spoločnosť – </w:t>
      </w:r>
      <w:r w:rsidR="006E0FA9" w:rsidRPr="00357D9C">
        <w:rPr>
          <w:rFonts w:ascii="Arial" w:eastAsia="Times New Roman" w:hAnsi="Arial" w:cs="Arial"/>
          <w:sz w:val="20"/>
          <w:szCs w:val="20"/>
          <w:lang w:eastAsia="cs-CZ"/>
        </w:rPr>
        <w:t>Vranovskú nemocnicu</w:t>
      </w:r>
      <w:r w:rsidRPr="00357D9C">
        <w:rPr>
          <w:rFonts w:ascii="Arial" w:eastAsia="Times New Roman" w:hAnsi="Arial" w:cs="Arial"/>
          <w:sz w:val="20"/>
          <w:szCs w:val="20"/>
          <w:lang w:eastAsia="cs-CZ"/>
        </w:rPr>
        <w:t>, a.s. k </w:t>
      </w:r>
      <w:r w:rsidR="009A3BFB" w:rsidRPr="00357D9C">
        <w:rPr>
          <w:rFonts w:ascii="Arial" w:eastAsia="Times New Roman" w:hAnsi="Arial" w:cs="Arial"/>
          <w:sz w:val="20"/>
          <w:szCs w:val="20"/>
          <w:lang w:eastAsia="cs-CZ"/>
        </w:rPr>
        <w:t>3</w:t>
      </w:r>
      <w:r w:rsidR="006E0FA9" w:rsidRPr="00357D9C">
        <w:rPr>
          <w:rFonts w:ascii="Arial" w:eastAsia="Times New Roman" w:hAnsi="Arial" w:cs="Arial"/>
          <w:sz w:val="20"/>
          <w:szCs w:val="20"/>
          <w:lang w:eastAsia="cs-CZ"/>
        </w:rPr>
        <w:t>1</w:t>
      </w:r>
      <w:r w:rsidR="00270EAB" w:rsidRPr="00357D9C">
        <w:rPr>
          <w:rFonts w:ascii="Arial" w:eastAsia="Times New Roman" w:hAnsi="Arial" w:cs="Arial"/>
          <w:sz w:val="20"/>
          <w:szCs w:val="20"/>
          <w:lang w:eastAsia="cs-CZ"/>
        </w:rPr>
        <w:t>. </w:t>
      </w:r>
      <w:r w:rsidR="006E0FA9" w:rsidRPr="00357D9C">
        <w:rPr>
          <w:rFonts w:ascii="Arial" w:eastAsia="Times New Roman" w:hAnsi="Arial" w:cs="Arial"/>
          <w:sz w:val="20"/>
          <w:szCs w:val="20"/>
          <w:lang w:eastAsia="cs-CZ"/>
        </w:rPr>
        <w:t>augustu</w:t>
      </w:r>
      <w:r w:rsidRPr="00357D9C">
        <w:rPr>
          <w:rFonts w:ascii="Arial" w:eastAsia="Times New Roman" w:hAnsi="Arial" w:cs="Arial"/>
          <w:sz w:val="20"/>
          <w:szCs w:val="20"/>
          <w:lang w:eastAsia="cs-CZ"/>
        </w:rPr>
        <w:t xml:space="preserve"> 2014, organizácia ukončila poskytovanie zdravotnej starostlivosti </w:t>
      </w:r>
      <w:r w:rsidR="006E0FA9" w:rsidRPr="00357D9C">
        <w:rPr>
          <w:rFonts w:ascii="Arial" w:eastAsia="Times New Roman" w:hAnsi="Arial" w:cs="Arial"/>
          <w:sz w:val="20"/>
          <w:szCs w:val="20"/>
          <w:lang w:eastAsia="cs-CZ"/>
        </w:rPr>
        <w:t>k 31. augustu</w:t>
      </w:r>
      <w:r w:rsidRPr="00357D9C">
        <w:rPr>
          <w:rFonts w:ascii="Arial" w:eastAsia="Times New Roman" w:hAnsi="Arial" w:cs="Arial"/>
          <w:sz w:val="20"/>
          <w:szCs w:val="20"/>
          <w:lang w:eastAsia="cs-CZ"/>
        </w:rPr>
        <w:t xml:space="preserve"> 2014. </w:t>
      </w:r>
      <w:r w:rsidR="00DD6C94" w:rsidRPr="00357D9C">
        <w:rPr>
          <w:rFonts w:ascii="Arial" w:eastAsia="Calibri" w:hAnsi="Arial" w:cs="Arial"/>
          <w:sz w:val="20"/>
          <w:szCs w:val="20"/>
        </w:rPr>
        <w:t xml:space="preserve">Od 1. </w:t>
      </w:r>
      <w:r w:rsidR="006E0FA9" w:rsidRPr="00357D9C">
        <w:rPr>
          <w:rFonts w:ascii="Arial" w:eastAsia="Calibri" w:hAnsi="Arial" w:cs="Arial"/>
          <w:sz w:val="20"/>
          <w:szCs w:val="20"/>
        </w:rPr>
        <w:t>septembra</w:t>
      </w:r>
      <w:r w:rsidR="00DD6C94" w:rsidRPr="00357D9C">
        <w:rPr>
          <w:rFonts w:ascii="Arial" w:eastAsia="Calibri" w:hAnsi="Arial" w:cs="Arial"/>
          <w:sz w:val="20"/>
          <w:szCs w:val="20"/>
        </w:rPr>
        <w:t xml:space="preserve"> 2014 Organizácia poskytuje všeobecne prospešné služby v oblasti ochrany zdravia a materiálnej podpory zdravotnej starostlivosti. Je registrovaná pre účely príjmu 2</w:t>
      </w:r>
      <w:r w:rsidR="0046038B" w:rsidRPr="00357D9C">
        <w:rPr>
          <w:rFonts w:ascii="Arial" w:eastAsia="Calibri" w:hAnsi="Arial" w:cs="Arial"/>
          <w:sz w:val="20"/>
          <w:szCs w:val="20"/>
        </w:rPr>
        <w:t xml:space="preserve"> </w:t>
      </w:r>
      <w:r w:rsidR="00DD6C94" w:rsidRPr="00357D9C">
        <w:rPr>
          <w:rFonts w:ascii="Arial" w:eastAsia="Calibri" w:hAnsi="Arial" w:cs="Arial"/>
          <w:sz w:val="20"/>
          <w:szCs w:val="20"/>
        </w:rPr>
        <w:t>% dane</w:t>
      </w:r>
      <w:r w:rsidR="0046038B" w:rsidRPr="00357D9C">
        <w:rPr>
          <w:rFonts w:ascii="Arial" w:eastAsia="Calibri" w:hAnsi="Arial" w:cs="Arial"/>
          <w:sz w:val="20"/>
          <w:szCs w:val="20"/>
        </w:rPr>
        <w:t xml:space="preserve"> z príjmov</w:t>
      </w:r>
      <w:r w:rsidR="00DD6C94" w:rsidRPr="00357D9C">
        <w:rPr>
          <w:rFonts w:ascii="Arial" w:eastAsia="Calibri" w:hAnsi="Arial" w:cs="Arial"/>
          <w:sz w:val="20"/>
          <w:szCs w:val="20"/>
        </w:rPr>
        <w:t xml:space="preserve">. </w:t>
      </w:r>
      <w:r w:rsidR="00270EAB" w:rsidRPr="00357D9C">
        <w:rPr>
          <w:rFonts w:ascii="Arial" w:eastAsia="Times New Roman" w:hAnsi="Arial" w:cs="Arial"/>
          <w:sz w:val="20"/>
          <w:szCs w:val="20"/>
          <w:lang w:eastAsia="cs-CZ"/>
        </w:rPr>
        <w:t>Činnosť Organizácie v roku 201</w:t>
      </w:r>
      <w:r w:rsidR="00623D83" w:rsidRPr="00357D9C">
        <w:rPr>
          <w:rFonts w:ascii="Arial" w:eastAsia="Times New Roman" w:hAnsi="Arial" w:cs="Arial"/>
          <w:sz w:val="20"/>
          <w:szCs w:val="20"/>
          <w:lang w:eastAsia="cs-CZ"/>
        </w:rPr>
        <w:t>8</w:t>
      </w:r>
      <w:r w:rsidR="00E91D5A" w:rsidRPr="00357D9C">
        <w:rPr>
          <w:rFonts w:ascii="Arial" w:eastAsia="Times New Roman" w:hAnsi="Arial" w:cs="Arial"/>
          <w:sz w:val="20"/>
          <w:szCs w:val="20"/>
          <w:lang w:eastAsia="cs-CZ"/>
        </w:rPr>
        <w:t xml:space="preserve"> bude smerovať k vysporiadaniu právnych vzťahov z predchádzajúcej činnosti</w:t>
      </w:r>
      <w:r w:rsidR="00E05AF9" w:rsidRPr="00357D9C">
        <w:rPr>
          <w:rFonts w:ascii="Arial" w:eastAsia="Times New Roman" w:hAnsi="Arial" w:cs="Arial"/>
          <w:sz w:val="20"/>
          <w:szCs w:val="20"/>
          <w:lang w:eastAsia="cs-CZ"/>
        </w:rPr>
        <w:t xml:space="preserve"> a k realizácii verejno</w:t>
      </w:r>
      <w:r w:rsidR="0095568C" w:rsidRPr="00357D9C">
        <w:rPr>
          <w:rFonts w:ascii="Arial" w:eastAsia="Times New Roman" w:hAnsi="Arial" w:cs="Arial"/>
          <w:sz w:val="20"/>
          <w:szCs w:val="20"/>
          <w:lang w:eastAsia="cs-CZ"/>
        </w:rPr>
        <w:t>-</w:t>
      </w:r>
      <w:r w:rsidR="00E05AF9" w:rsidRPr="00357D9C">
        <w:rPr>
          <w:rFonts w:ascii="Arial" w:eastAsia="Times New Roman" w:hAnsi="Arial" w:cs="Arial"/>
          <w:sz w:val="20"/>
          <w:szCs w:val="20"/>
          <w:lang w:eastAsia="cs-CZ"/>
        </w:rPr>
        <w:t>prospešnej činnosti.</w:t>
      </w:r>
    </w:p>
    <w:p w14:paraId="71E2B1AB" w14:textId="77777777" w:rsidR="00C05C25" w:rsidRPr="00357D9C" w:rsidRDefault="00132A76" w:rsidP="00F434DA">
      <w:pPr>
        <w:pStyle w:val="Heading1"/>
        <w:numPr>
          <w:ilvl w:val="0"/>
          <w:numId w:val="1"/>
        </w:numPr>
        <w:spacing w:line="240" w:lineRule="auto"/>
        <w:ind w:left="851" w:hanging="491"/>
        <w:rPr>
          <w:rFonts w:ascii="Arial" w:hAnsi="Arial" w:cs="Arial"/>
          <w:color w:val="auto"/>
          <w:sz w:val="24"/>
          <w:szCs w:val="24"/>
        </w:rPr>
      </w:pPr>
      <w:bookmarkStart w:id="14" w:name="_Toc509559533"/>
      <w:r w:rsidRPr="00357D9C">
        <w:rPr>
          <w:rFonts w:ascii="Arial" w:hAnsi="Arial" w:cs="Arial"/>
          <w:color w:val="auto"/>
          <w:sz w:val="24"/>
          <w:szCs w:val="24"/>
        </w:rPr>
        <w:t xml:space="preserve">Návrh na </w:t>
      </w:r>
      <w:r w:rsidR="00AC7B79" w:rsidRPr="00357D9C">
        <w:rPr>
          <w:rFonts w:ascii="Arial" w:hAnsi="Arial" w:cs="Arial"/>
          <w:color w:val="auto"/>
          <w:sz w:val="24"/>
          <w:szCs w:val="24"/>
        </w:rPr>
        <w:t>rozdelenie zisku</w:t>
      </w:r>
      <w:bookmarkEnd w:id="14"/>
    </w:p>
    <w:p w14:paraId="20C6E0AA" w14:textId="2F114D7D" w:rsidR="002F7260" w:rsidRPr="00357D9C" w:rsidRDefault="00F02E90" w:rsidP="002F7260">
      <w:pPr>
        <w:spacing w:before="24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357D9C">
        <w:rPr>
          <w:rFonts w:ascii="Arial" w:eastAsia="Times New Roman" w:hAnsi="Arial" w:cs="Arial"/>
          <w:sz w:val="20"/>
          <w:szCs w:val="20"/>
          <w:lang w:eastAsia="cs-CZ"/>
        </w:rPr>
        <w:t>Organizácia</w:t>
      </w:r>
      <w:r w:rsidR="002F7260" w:rsidRPr="00357D9C">
        <w:rPr>
          <w:rFonts w:ascii="Arial" w:eastAsia="Times New Roman" w:hAnsi="Arial" w:cs="Arial"/>
          <w:sz w:val="20"/>
          <w:szCs w:val="20"/>
          <w:lang w:eastAsia="cs-CZ"/>
        </w:rPr>
        <w:t xml:space="preserve"> dosiahla v roku 201</w:t>
      </w:r>
      <w:r w:rsidR="00B24E59" w:rsidRPr="00357D9C">
        <w:rPr>
          <w:rFonts w:ascii="Arial" w:eastAsia="Times New Roman" w:hAnsi="Arial" w:cs="Arial"/>
          <w:sz w:val="20"/>
          <w:szCs w:val="20"/>
          <w:lang w:eastAsia="cs-CZ"/>
        </w:rPr>
        <w:t>7</w:t>
      </w:r>
      <w:r w:rsidR="002F7260" w:rsidRPr="00357D9C">
        <w:rPr>
          <w:rFonts w:ascii="Arial" w:eastAsia="Times New Roman" w:hAnsi="Arial" w:cs="Arial"/>
          <w:sz w:val="20"/>
          <w:szCs w:val="20"/>
          <w:lang w:eastAsia="cs-CZ"/>
        </w:rPr>
        <w:t xml:space="preserve"> </w:t>
      </w:r>
      <w:r w:rsidR="00AB79BC" w:rsidRPr="00357D9C">
        <w:rPr>
          <w:rFonts w:ascii="Arial" w:eastAsia="Times New Roman" w:hAnsi="Arial" w:cs="Arial"/>
          <w:sz w:val="20"/>
          <w:szCs w:val="20"/>
          <w:lang w:eastAsia="cs-CZ"/>
        </w:rPr>
        <w:t xml:space="preserve">zisk </w:t>
      </w:r>
      <w:r w:rsidR="002F7260" w:rsidRPr="00357D9C">
        <w:rPr>
          <w:rFonts w:ascii="Arial" w:eastAsia="Times New Roman" w:hAnsi="Arial" w:cs="Arial"/>
          <w:sz w:val="20"/>
          <w:szCs w:val="20"/>
          <w:lang w:eastAsia="cs-CZ"/>
        </w:rPr>
        <w:t xml:space="preserve">vo výške </w:t>
      </w:r>
      <w:r w:rsidR="00B24E59" w:rsidRPr="00357D9C">
        <w:rPr>
          <w:rFonts w:ascii="Arial" w:eastAsia="Times New Roman" w:hAnsi="Arial" w:cs="Arial"/>
          <w:sz w:val="20"/>
          <w:szCs w:val="20"/>
          <w:lang w:eastAsia="cs-CZ"/>
        </w:rPr>
        <w:t>5</w:t>
      </w:r>
      <w:r w:rsidR="0045527A">
        <w:rPr>
          <w:rFonts w:ascii="Arial" w:eastAsia="Times New Roman" w:hAnsi="Arial" w:cs="Arial"/>
          <w:sz w:val="20"/>
          <w:szCs w:val="20"/>
          <w:lang w:eastAsia="cs-CZ"/>
        </w:rPr>
        <w:t> </w:t>
      </w:r>
      <w:r w:rsidR="00B24E59" w:rsidRPr="00357D9C">
        <w:rPr>
          <w:rFonts w:ascii="Arial" w:eastAsia="Times New Roman" w:hAnsi="Arial" w:cs="Arial"/>
          <w:sz w:val="20"/>
          <w:szCs w:val="20"/>
          <w:lang w:eastAsia="cs-CZ"/>
        </w:rPr>
        <w:t>038</w:t>
      </w:r>
      <w:r w:rsidR="0045527A">
        <w:rPr>
          <w:rFonts w:ascii="Arial" w:eastAsia="Times New Roman" w:hAnsi="Arial" w:cs="Arial"/>
          <w:sz w:val="20"/>
          <w:szCs w:val="20"/>
          <w:lang w:eastAsia="cs-CZ"/>
        </w:rPr>
        <w:t>,22</w:t>
      </w:r>
      <w:r w:rsidR="002F7260" w:rsidRPr="00357D9C">
        <w:rPr>
          <w:rFonts w:ascii="Arial" w:eastAsia="Times New Roman" w:hAnsi="Arial" w:cs="Arial"/>
          <w:sz w:val="20"/>
          <w:szCs w:val="20"/>
          <w:lang w:eastAsia="cs-CZ"/>
        </w:rPr>
        <w:t xml:space="preserve"> EUR. </w:t>
      </w:r>
      <w:r w:rsidR="0045527A" w:rsidRPr="0045527A">
        <w:rPr>
          <w:rFonts w:ascii="Arial" w:eastAsia="Times New Roman" w:hAnsi="Arial" w:cs="Arial"/>
          <w:sz w:val="20"/>
          <w:szCs w:val="20"/>
          <w:lang w:eastAsia="cs-CZ"/>
        </w:rPr>
        <w:t>Štatutárny orgán navrhuje zisk za rok 2017 preúčtovať na účet 428 – Nevysporiadaný výsledok hospodárenia minulých rokov.</w:t>
      </w:r>
    </w:p>
    <w:p w14:paraId="08A590D5" w14:textId="77777777" w:rsidR="00132A76" w:rsidRPr="00357D9C" w:rsidRDefault="00132A76" w:rsidP="00F434DA">
      <w:pPr>
        <w:pStyle w:val="Heading1"/>
        <w:numPr>
          <w:ilvl w:val="0"/>
          <w:numId w:val="1"/>
        </w:numPr>
        <w:spacing w:line="240" w:lineRule="auto"/>
        <w:ind w:left="851" w:hanging="491"/>
        <w:rPr>
          <w:rFonts w:ascii="Arial" w:hAnsi="Arial" w:cs="Arial"/>
          <w:color w:val="auto"/>
          <w:sz w:val="24"/>
          <w:szCs w:val="24"/>
        </w:rPr>
      </w:pPr>
      <w:bookmarkStart w:id="15" w:name="_Toc509559534"/>
      <w:r w:rsidRPr="00357D9C">
        <w:rPr>
          <w:rFonts w:ascii="Arial" w:hAnsi="Arial" w:cs="Arial"/>
          <w:color w:val="auto"/>
          <w:sz w:val="24"/>
          <w:szCs w:val="24"/>
        </w:rPr>
        <w:t>Udalosti osobitného významu, ktoré nastali po skončení</w:t>
      </w:r>
      <w:r w:rsidR="00684940" w:rsidRPr="00357D9C">
        <w:rPr>
          <w:rFonts w:ascii="Arial" w:hAnsi="Arial" w:cs="Arial"/>
          <w:color w:val="auto"/>
          <w:sz w:val="24"/>
          <w:szCs w:val="24"/>
        </w:rPr>
        <w:t xml:space="preserve"> účtovného obdobia, za ktoré sa vyhotovuje výročná správa</w:t>
      </w:r>
      <w:bookmarkEnd w:id="15"/>
    </w:p>
    <w:p w14:paraId="1284269E" w14:textId="2A74B51D" w:rsidR="0046038B" w:rsidRPr="00357D9C" w:rsidRDefault="001A1782" w:rsidP="0046038B">
      <w:pPr>
        <w:spacing w:before="24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E44FF0">
        <w:rPr>
          <w:rFonts w:ascii="Arial" w:eastAsia="Times New Roman" w:hAnsi="Arial" w:cs="Arial"/>
          <w:sz w:val="20"/>
          <w:szCs w:val="20"/>
          <w:lang w:eastAsia="cs-CZ"/>
        </w:rPr>
        <w:t>Po 31. decembri 2017</w:t>
      </w:r>
      <w:r w:rsidR="0046038B" w:rsidRPr="00E44FF0">
        <w:rPr>
          <w:rFonts w:ascii="Arial" w:eastAsia="Times New Roman" w:hAnsi="Arial" w:cs="Arial"/>
          <w:sz w:val="20"/>
          <w:szCs w:val="20"/>
          <w:lang w:eastAsia="cs-CZ"/>
        </w:rPr>
        <w:t xml:space="preserve"> a do dňa zostavenia výročnej správy žiadne ďalšie udalosti, ktoré by významným spôsobom ovplyvnili aktíva a pasíva </w:t>
      </w:r>
      <w:r w:rsidR="0045527A" w:rsidRPr="00E44FF0">
        <w:rPr>
          <w:rFonts w:ascii="Arial" w:eastAsia="Times New Roman" w:hAnsi="Arial" w:cs="Arial"/>
          <w:sz w:val="20"/>
          <w:szCs w:val="20"/>
          <w:lang w:eastAsia="cs-CZ"/>
        </w:rPr>
        <w:t>Organizácie</w:t>
      </w:r>
      <w:r w:rsidR="0046038B" w:rsidRPr="00E44FF0">
        <w:rPr>
          <w:rFonts w:ascii="Arial" w:eastAsia="Times New Roman" w:hAnsi="Arial" w:cs="Arial"/>
          <w:sz w:val="20"/>
          <w:szCs w:val="20"/>
          <w:lang w:eastAsia="cs-CZ"/>
        </w:rPr>
        <w:t>.</w:t>
      </w:r>
    </w:p>
    <w:p w14:paraId="120D97BD" w14:textId="77777777" w:rsidR="00590335" w:rsidRPr="00357D9C" w:rsidRDefault="00590335" w:rsidP="00590335">
      <w:pPr>
        <w:pStyle w:val="Heading1"/>
        <w:numPr>
          <w:ilvl w:val="0"/>
          <w:numId w:val="1"/>
        </w:numPr>
        <w:spacing w:line="240" w:lineRule="auto"/>
        <w:ind w:left="851" w:hanging="491"/>
        <w:rPr>
          <w:rFonts w:ascii="Arial" w:hAnsi="Arial" w:cs="Arial"/>
          <w:color w:val="auto"/>
          <w:sz w:val="24"/>
          <w:szCs w:val="24"/>
        </w:rPr>
      </w:pPr>
      <w:bookmarkStart w:id="16" w:name="_Toc426030148"/>
      <w:bookmarkStart w:id="17" w:name="_Toc453576471"/>
      <w:bookmarkStart w:id="18" w:name="_Toc454802593"/>
      <w:bookmarkStart w:id="19" w:name="_Toc455473383"/>
      <w:bookmarkStart w:id="20" w:name="_Toc509559535"/>
      <w:r w:rsidRPr="00357D9C">
        <w:rPr>
          <w:rFonts w:ascii="Arial" w:hAnsi="Arial" w:cs="Arial"/>
          <w:color w:val="auto"/>
          <w:sz w:val="24"/>
          <w:szCs w:val="24"/>
        </w:rPr>
        <w:t>Nadobudnutie vlastných akcií, dočasných listov, obchodných podielov a akcií, dočasných listov a obchodných podielov materskej účtovnej jednotky</w:t>
      </w:r>
      <w:bookmarkEnd w:id="16"/>
      <w:bookmarkEnd w:id="17"/>
      <w:bookmarkEnd w:id="18"/>
      <w:bookmarkEnd w:id="19"/>
      <w:bookmarkEnd w:id="20"/>
    </w:p>
    <w:p w14:paraId="2E82E782" w14:textId="60AA351A" w:rsidR="00590335" w:rsidRPr="00357D9C" w:rsidRDefault="00590335" w:rsidP="00590335">
      <w:pPr>
        <w:spacing w:before="24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357D9C">
        <w:rPr>
          <w:rFonts w:ascii="Arial" w:eastAsia="Times New Roman" w:hAnsi="Arial" w:cs="Arial"/>
          <w:sz w:val="20"/>
          <w:szCs w:val="20"/>
          <w:lang w:eastAsia="cs-CZ"/>
        </w:rPr>
        <w:t>Organizácia v roku 201</w:t>
      </w:r>
      <w:r w:rsidR="0021341E" w:rsidRPr="00357D9C">
        <w:rPr>
          <w:rFonts w:ascii="Arial" w:eastAsia="Times New Roman" w:hAnsi="Arial" w:cs="Arial"/>
          <w:sz w:val="20"/>
          <w:szCs w:val="20"/>
          <w:lang w:eastAsia="cs-CZ"/>
        </w:rPr>
        <w:t>7</w:t>
      </w:r>
      <w:r w:rsidRPr="00357D9C">
        <w:rPr>
          <w:rFonts w:ascii="Arial" w:eastAsia="Times New Roman" w:hAnsi="Arial" w:cs="Arial"/>
          <w:sz w:val="20"/>
          <w:szCs w:val="20"/>
          <w:lang w:eastAsia="cs-CZ"/>
        </w:rPr>
        <w:t xml:space="preserve"> nenadobudla žiadne vlastné akcie, dočasné listy, obchodné podiely a akcie, dočasné listy a obchodné podiely materskej účtovnej jednotky.  </w:t>
      </w:r>
      <w:bookmarkStart w:id="21" w:name="_Toc396470155"/>
      <w:bookmarkStart w:id="22" w:name="_Toc426030149"/>
    </w:p>
    <w:p w14:paraId="6EF82264" w14:textId="77777777" w:rsidR="00590335" w:rsidRPr="00357D9C" w:rsidRDefault="00590335" w:rsidP="00590335">
      <w:pPr>
        <w:pStyle w:val="Heading1"/>
        <w:numPr>
          <w:ilvl w:val="0"/>
          <w:numId w:val="1"/>
        </w:numPr>
        <w:spacing w:line="240" w:lineRule="auto"/>
        <w:ind w:left="851" w:hanging="491"/>
        <w:rPr>
          <w:rFonts w:ascii="Arial" w:hAnsi="Arial" w:cs="Arial"/>
          <w:color w:val="auto"/>
          <w:sz w:val="24"/>
          <w:szCs w:val="24"/>
        </w:rPr>
      </w:pPr>
      <w:bookmarkStart w:id="23" w:name="_Toc453576472"/>
      <w:bookmarkStart w:id="24" w:name="_Toc454802594"/>
      <w:bookmarkStart w:id="25" w:name="_Toc455473384"/>
      <w:bookmarkStart w:id="26" w:name="_Toc509559536"/>
      <w:r w:rsidRPr="00357D9C">
        <w:rPr>
          <w:rFonts w:ascii="Arial" w:hAnsi="Arial" w:cs="Arial"/>
          <w:color w:val="auto"/>
          <w:sz w:val="24"/>
          <w:szCs w:val="24"/>
        </w:rPr>
        <w:t>Vplyv na životné prostredie</w:t>
      </w:r>
      <w:bookmarkEnd w:id="21"/>
      <w:bookmarkEnd w:id="22"/>
      <w:bookmarkEnd w:id="23"/>
      <w:bookmarkEnd w:id="24"/>
      <w:bookmarkEnd w:id="25"/>
      <w:bookmarkEnd w:id="26"/>
    </w:p>
    <w:p w14:paraId="404C5110" w14:textId="2E001805" w:rsidR="00590335" w:rsidRPr="00357D9C" w:rsidRDefault="00590335" w:rsidP="00590335">
      <w:pPr>
        <w:spacing w:before="24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357D9C">
        <w:rPr>
          <w:rFonts w:ascii="Arial" w:eastAsia="Times New Roman" w:hAnsi="Arial" w:cs="Arial"/>
          <w:sz w:val="20"/>
          <w:szCs w:val="20"/>
          <w:lang w:eastAsia="cs-CZ"/>
        </w:rPr>
        <w:t>V súčasnosti nie sú známe žiadne relevantné riziká pre spoločnosť týkajúce sa možností vzniku záťaž</w:t>
      </w:r>
      <w:r w:rsidR="0045527A">
        <w:rPr>
          <w:rFonts w:ascii="Arial" w:eastAsia="Times New Roman" w:hAnsi="Arial" w:cs="Arial"/>
          <w:sz w:val="20"/>
          <w:szCs w:val="20"/>
          <w:lang w:eastAsia="cs-CZ"/>
        </w:rPr>
        <w:t>í</w:t>
      </w:r>
      <w:r w:rsidRPr="00357D9C">
        <w:rPr>
          <w:rFonts w:ascii="Arial" w:eastAsia="Times New Roman" w:hAnsi="Arial" w:cs="Arial"/>
          <w:sz w:val="20"/>
          <w:szCs w:val="20"/>
          <w:lang w:eastAsia="cs-CZ"/>
        </w:rPr>
        <w:t>, havári</w:t>
      </w:r>
      <w:r w:rsidR="0045527A">
        <w:rPr>
          <w:rFonts w:ascii="Arial" w:eastAsia="Times New Roman" w:hAnsi="Arial" w:cs="Arial"/>
          <w:sz w:val="20"/>
          <w:szCs w:val="20"/>
          <w:lang w:eastAsia="cs-CZ"/>
        </w:rPr>
        <w:t>í</w:t>
      </w:r>
      <w:r w:rsidRPr="00357D9C">
        <w:rPr>
          <w:rFonts w:ascii="Arial" w:eastAsia="Times New Roman" w:hAnsi="Arial" w:cs="Arial"/>
          <w:sz w:val="20"/>
          <w:szCs w:val="20"/>
          <w:lang w:eastAsia="cs-CZ"/>
        </w:rPr>
        <w:t>, narušenia životného prostredia ani potenciálnych záväzkov súvisiacich s kontamináciou pôdy, podzemnej alebo povrchovej vody, znečistením ovzdušia a nevyriešených sťažností týkajúcich sa životného prostredia.</w:t>
      </w:r>
    </w:p>
    <w:p w14:paraId="4ACE9AAB" w14:textId="77777777" w:rsidR="00590335" w:rsidRPr="00357D9C" w:rsidRDefault="00590335" w:rsidP="00590335">
      <w:pPr>
        <w:pStyle w:val="Heading1"/>
        <w:numPr>
          <w:ilvl w:val="0"/>
          <w:numId w:val="1"/>
        </w:numPr>
        <w:spacing w:line="240" w:lineRule="auto"/>
        <w:ind w:left="851" w:hanging="491"/>
        <w:rPr>
          <w:rFonts w:ascii="Arial" w:hAnsi="Arial" w:cs="Arial"/>
          <w:color w:val="auto"/>
          <w:sz w:val="24"/>
          <w:szCs w:val="24"/>
        </w:rPr>
      </w:pPr>
      <w:bookmarkStart w:id="27" w:name="_Toc396470156"/>
      <w:bookmarkStart w:id="28" w:name="_Toc426030150"/>
      <w:bookmarkStart w:id="29" w:name="_Toc453576473"/>
      <w:bookmarkStart w:id="30" w:name="_Toc454802595"/>
      <w:bookmarkStart w:id="31" w:name="_Toc455473385"/>
      <w:bookmarkStart w:id="32" w:name="_Toc509559537"/>
      <w:r w:rsidRPr="00357D9C">
        <w:rPr>
          <w:rFonts w:ascii="Arial" w:hAnsi="Arial" w:cs="Arial"/>
          <w:color w:val="auto"/>
          <w:sz w:val="24"/>
          <w:szCs w:val="24"/>
        </w:rPr>
        <w:t>Vplyv na zamestnanosť</w:t>
      </w:r>
      <w:bookmarkEnd w:id="27"/>
      <w:bookmarkEnd w:id="28"/>
      <w:bookmarkEnd w:id="29"/>
      <w:bookmarkEnd w:id="30"/>
      <w:bookmarkEnd w:id="31"/>
      <w:bookmarkEnd w:id="32"/>
    </w:p>
    <w:p w14:paraId="5927213C" w14:textId="7CC41EB4" w:rsidR="008E6ACD" w:rsidRPr="00357D9C" w:rsidRDefault="00590335" w:rsidP="006C2B78">
      <w:pPr>
        <w:spacing w:before="240" w:line="240" w:lineRule="auto"/>
        <w:jc w:val="both"/>
        <w:rPr>
          <w:rFonts w:ascii="Arial" w:hAnsi="Arial" w:cs="Arial"/>
        </w:rPr>
      </w:pPr>
      <w:r w:rsidRPr="00357D9C">
        <w:rPr>
          <w:rFonts w:ascii="Arial" w:eastAsia="Times New Roman" w:hAnsi="Arial" w:cs="Arial"/>
          <w:sz w:val="20"/>
          <w:szCs w:val="20"/>
          <w:lang w:eastAsia="cs-CZ"/>
        </w:rPr>
        <w:t>V súčasnosti nie sú známe žiadne relevantné riziká pre Organizáciu, ktoré by mali vplyv na zamestnanosť.</w:t>
      </w:r>
      <w:r w:rsidR="008E6ACD" w:rsidRPr="00357D9C">
        <w:rPr>
          <w:rFonts w:ascii="Arial" w:hAnsi="Arial" w:cs="Arial"/>
        </w:rPr>
        <w:br w:type="page"/>
      </w:r>
    </w:p>
    <w:p w14:paraId="4D32E246" w14:textId="77777777" w:rsidR="00A40F6F" w:rsidRPr="00357D9C" w:rsidRDefault="008E6ACD" w:rsidP="008D6C08">
      <w:pPr>
        <w:pStyle w:val="Heading1"/>
        <w:numPr>
          <w:ilvl w:val="0"/>
          <w:numId w:val="1"/>
        </w:numPr>
        <w:spacing w:line="240" w:lineRule="auto"/>
        <w:ind w:left="851" w:hanging="491"/>
        <w:rPr>
          <w:rFonts w:ascii="Arial" w:hAnsi="Arial" w:cs="Arial"/>
          <w:color w:val="auto"/>
          <w:sz w:val="24"/>
          <w:szCs w:val="24"/>
        </w:rPr>
      </w:pPr>
      <w:bookmarkStart w:id="33" w:name="_Toc509559538"/>
      <w:r w:rsidRPr="00357D9C">
        <w:rPr>
          <w:rFonts w:ascii="Arial" w:hAnsi="Arial" w:cs="Arial"/>
          <w:color w:val="auto"/>
          <w:sz w:val="24"/>
          <w:szCs w:val="24"/>
        </w:rPr>
        <w:lastRenderedPageBreak/>
        <w:t>Prehľad peňažných tokov</w:t>
      </w:r>
      <w:bookmarkEnd w:id="33"/>
    </w:p>
    <w:p w14:paraId="341F6B5A" w14:textId="5FD309E8" w:rsidR="00642A44" w:rsidRDefault="002B036C" w:rsidP="0045527A">
      <w:pPr>
        <w:spacing w:before="240" w:after="0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357D9C">
        <w:rPr>
          <w:rFonts w:ascii="Arial" w:eastAsia="Times New Roman" w:hAnsi="Arial" w:cs="Arial"/>
          <w:sz w:val="20"/>
          <w:szCs w:val="20"/>
          <w:lang w:eastAsia="cs-CZ"/>
        </w:rPr>
        <w:t>Organizácia</w:t>
      </w:r>
      <w:r w:rsidR="001C0C63" w:rsidRPr="00357D9C">
        <w:rPr>
          <w:rFonts w:ascii="Arial" w:eastAsia="Times New Roman" w:hAnsi="Arial" w:cs="Arial"/>
          <w:sz w:val="20"/>
          <w:szCs w:val="20"/>
          <w:lang w:eastAsia="cs-CZ"/>
        </w:rPr>
        <w:t xml:space="preserve"> použila na vykazovanie peňažných tokov z prevádzkovej činnosti nepriamu metódu.</w:t>
      </w:r>
      <w:r w:rsidR="00C55946" w:rsidRPr="00357D9C">
        <w:rPr>
          <w:rFonts w:ascii="Arial" w:eastAsia="Times New Roman" w:hAnsi="Arial" w:cs="Arial"/>
          <w:sz w:val="20"/>
          <w:szCs w:val="20"/>
          <w:lang w:eastAsia="cs-CZ"/>
        </w:rPr>
        <w:t xml:space="preserve"> </w:t>
      </w:r>
    </w:p>
    <w:tbl>
      <w:tblPr>
        <w:tblW w:w="9153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41"/>
        <w:gridCol w:w="5196"/>
        <w:gridCol w:w="1460"/>
        <w:gridCol w:w="14"/>
        <w:gridCol w:w="1422"/>
        <w:gridCol w:w="14"/>
        <w:gridCol w:w="6"/>
      </w:tblGrid>
      <w:tr w:rsidR="00223621" w:rsidRPr="00223621" w14:paraId="14FB15E8" w14:textId="77777777" w:rsidTr="00223621">
        <w:trPr>
          <w:gridAfter w:val="2"/>
          <w:wAfter w:w="20" w:type="dxa"/>
          <w:trHeight w:val="270"/>
        </w:trPr>
        <w:tc>
          <w:tcPr>
            <w:tcW w:w="62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1C375D" w14:textId="28C05180" w:rsidR="00223621" w:rsidRPr="00223621" w:rsidRDefault="00223621" w:rsidP="0022362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84CD2A" w14:textId="77777777" w:rsidR="00223621" w:rsidRPr="00223621" w:rsidRDefault="00223621" w:rsidP="0022362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BFB121" w14:textId="77777777" w:rsidR="00223621" w:rsidRPr="00223621" w:rsidRDefault="00223621" w:rsidP="002236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23621" w:rsidRPr="00223621" w14:paraId="2A55D021" w14:textId="77777777" w:rsidTr="00223621">
        <w:trPr>
          <w:trHeight w:val="270"/>
        </w:trPr>
        <w:tc>
          <w:tcPr>
            <w:tcW w:w="1041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8433BA" w14:textId="77777777" w:rsidR="00223621" w:rsidRPr="00223621" w:rsidRDefault="00223621" w:rsidP="0022362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Označenie</w:t>
            </w:r>
          </w:p>
        </w:tc>
        <w:tc>
          <w:tcPr>
            <w:tcW w:w="519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C16D98" w14:textId="77777777" w:rsidR="00223621" w:rsidRPr="00223621" w:rsidRDefault="00223621" w:rsidP="0022362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16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961FFB" w14:textId="77777777" w:rsidR="00223621" w:rsidRPr="00223621" w:rsidRDefault="00223621" w:rsidP="0022362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Skutočnosť v EUR</w:t>
            </w:r>
          </w:p>
        </w:tc>
      </w:tr>
      <w:tr w:rsidR="00223621" w:rsidRPr="00223621" w14:paraId="6740ADF5" w14:textId="77777777" w:rsidTr="00223621">
        <w:trPr>
          <w:gridAfter w:val="1"/>
          <w:wAfter w:w="6" w:type="dxa"/>
          <w:trHeight w:val="270"/>
        </w:trPr>
        <w:tc>
          <w:tcPr>
            <w:tcW w:w="104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91E43B3" w14:textId="77777777" w:rsidR="00223621" w:rsidRPr="00223621" w:rsidRDefault="00223621" w:rsidP="0022362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19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9180F54" w14:textId="77777777" w:rsidR="00223621" w:rsidRPr="00223621" w:rsidRDefault="00223621" w:rsidP="0022362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7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10F989" w14:textId="77777777" w:rsidR="00223621" w:rsidRPr="00223621" w:rsidRDefault="00223621" w:rsidP="0022362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Bežné účtovné</w:t>
            </w:r>
          </w:p>
        </w:tc>
        <w:tc>
          <w:tcPr>
            <w:tcW w:w="143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41C574" w14:textId="77777777" w:rsidR="00223621" w:rsidRPr="00223621" w:rsidRDefault="00223621" w:rsidP="0022362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Minulé účtovné</w:t>
            </w:r>
          </w:p>
        </w:tc>
      </w:tr>
      <w:tr w:rsidR="00223621" w:rsidRPr="00223621" w14:paraId="031BDA1D" w14:textId="77777777" w:rsidTr="00223621">
        <w:trPr>
          <w:gridAfter w:val="1"/>
          <w:wAfter w:w="6" w:type="dxa"/>
          <w:trHeight w:val="270"/>
        </w:trPr>
        <w:tc>
          <w:tcPr>
            <w:tcW w:w="104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75E8066" w14:textId="77777777" w:rsidR="00223621" w:rsidRPr="00223621" w:rsidRDefault="00223621" w:rsidP="0022362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19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F708E37" w14:textId="77777777" w:rsidR="00223621" w:rsidRPr="00223621" w:rsidRDefault="00223621" w:rsidP="0022362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7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0CA08E" w14:textId="77777777" w:rsidR="00223621" w:rsidRPr="00223621" w:rsidRDefault="00223621" w:rsidP="0022362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obdobie</w:t>
            </w:r>
          </w:p>
        </w:tc>
        <w:tc>
          <w:tcPr>
            <w:tcW w:w="143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7859D9" w14:textId="77777777" w:rsidR="00223621" w:rsidRPr="00223621" w:rsidRDefault="00223621" w:rsidP="0022362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obdobie</w:t>
            </w:r>
          </w:p>
        </w:tc>
      </w:tr>
      <w:tr w:rsidR="00223621" w:rsidRPr="00223621" w14:paraId="3438AAAE" w14:textId="77777777" w:rsidTr="00223621">
        <w:trPr>
          <w:gridAfter w:val="1"/>
          <w:wAfter w:w="6" w:type="dxa"/>
          <w:trHeight w:val="255"/>
        </w:trPr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8B3CCF" w14:textId="77777777" w:rsidR="00223621" w:rsidRPr="00223621" w:rsidRDefault="00223621" w:rsidP="0022362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A8CCD6" w14:textId="77777777" w:rsidR="00223621" w:rsidRPr="00223621" w:rsidRDefault="00223621" w:rsidP="0022362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C6ECFB" w14:textId="77777777" w:rsidR="00223621" w:rsidRPr="00223621" w:rsidRDefault="00223621" w:rsidP="002236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36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7E3EB7" w14:textId="77777777" w:rsidR="00223621" w:rsidRPr="00223621" w:rsidRDefault="00223621" w:rsidP="0022362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223621" w:rsidRPr="00223621" w14:paraId="600E5EF6" w14:textId="77777777" w:rsidTr="00223621">
        <w:trPr>
          <w:gridAfter w:val="2"/>
          <w:wAfter w:w="20" w:type="dxa"/>
          <w:trHeight w:val="270"/>
        </w:trPr>
        <w:tc>
          <w:tcPr>
            <w:tcW w:w="623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F89186" w14:textId="77777777" w:rsidR="00223621" w:rsidRPr="00223621" w:rsidRDefault="00223621" w:rsidP="0022362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Peňažné toky z prevádzkovej činnosti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F3CA59" w14:textId="77777777" w:rsidR="00223621" w:rsidRPr="00223621" w:rsidRDefault="00223621" w:rsidP="0022362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A69E29" w14:textId="77777777" w:rsidR="00223621" w:rsidRPr="00223621" w:rsidRDefault="00223621" w:rsidP="0022362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223621" w:rsidRPr="00223621" w14:paraId="49AF2741" w14:textId="77777777" w:rsidTr="00223621">
        <w:trPr>
          <w:gridAfter w:val="1"/>
          <w:wAfter w:w="6" w:type="dxa"/>
          <w:trHeight w:val="495"/>
        </w:trPr>
        <w:tc>
          <w:tcPr>
            <w:tcW w:w="10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5DFBEE" w14:textId="77777777" w:rsidR="00223621" w:rsidRPr="00223621" w:rsidRDefault="00223621" w:rsidP="0022362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Z/S</w:t>
            </w:r>
          </w:p>
        </w:tc>
        <w:tc>
          <w:tcPr>
            <w:tcW w:w="51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9696E8" w14:textId="77777777" w:rsidR="00223621" w:rsidRPr="00223621" w:rsidRDefault="00223621" w:rsidP="0022362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Výsledok hospodárenia z bežnej činnosti pred zdanením daňou z príjmov (+/-)</w:t>
            </w:r>
          </w:p>
        </w:tc>
        <w:tc>
          <w:tcPr>
            <w:tcW w:w="147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27F3A9" w14:textId="77777777" w:rsidR="00223621" w:rsidRPr="00223621" w:rsidRDefault="00223621" w:rsidP="0022362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5 038</w:t>
            </w:r>
          </w:p>
        </w:tc>
        <w:tc>
          <w:tcPr>
            <w:tcW w:w="143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BB68C4" w14:textId="77777777" w:rsidR="00223621" w:rsidRPr="00223621" w:rsidRDefault="00223621" w:rsidP="0022362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3 886</w:t>
            </w:r>
          </w:p>
        </w:tc>
      </w:tr>
      <w:tr w:rsidR="00223621" w:rsidRPr="00223621" w14:paraId="5BF821D7" w14:textId="77777777" w:rsidTr="00223621">
        <w:trPr>
          <w:gridAfter w:val="1"/>
          <w:wAfter w:w="6" w:type="dxa"/>
          <w:trHeight w:val="495"/>
        </w:trPr>
        <w:tc>
          <w:tcPr>
            <w:tcW w:w="10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81D2C9" w14:textId="77777777" w:rsidR="00223621" w:rsidRPr="00223621" w:rsidRDefault="00223621" w:rsidP="0022362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A.1.</w:t>
            </w:r>
          </w:p>
        </w:tc>
        <w:tc>
          <w:tcPr>
            <w:tcW w:w="51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80519F" w14:textId="77777777" w:rsidR="00223621" w:rsidRPr="00223621" w:rsidRDefault="00223621" w:rsidP="0022362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Nepeňažné operácie ovplyvňujúce výsledok hospodárenia z bežnej činnosti pred zdanením daňou z príjmov (+/-)</w:t>
            </w:r>
          </w:p>
        </w:tc>
        <w:tc>
          <w:tcPr>
            <w:tcW w:w="147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C80A1D" w14:textId="54E5CF3D" w:rsidR="00223621" w:rsidRPr="00225B36" w:rsidRDefault="00225B36" w:rsidP="0033569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 w:eastAsia="sk-SK"/>
              </w:rPr>
              <w:t>10</w:t>
            </w:r>
            <w:r w:rsidR="0033569E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 w:eastAsia="sk-SK"/>
              </w:rPr>
              <w:t>3</w:t>
            </w:r>
          </w:p>
        </w:tc>
        <w:tc>
          <w:tcPr>
            <w:tcW w:w="143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38F412" w14:textId="77777777" w:rsidR="00223621" w:rsidRPr="00223621" w:rsidRDefault="00223621" w:rsidP="0022362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-12 602</w:t>
            </w:r>
          </w:p>
        </w:tc>
      </w:tr>
      <w:tr w:rsidR="00223621" w:rsidRPr="00223621" w14:paraId="6B174707" w14:textId="77777777" w:rsidTr="00223621">
        <w:trPr>
          <w:gridAfter w:val="1"/>
          <w:wAfter w:w="6" w:type="dxa"/>
          <w:trHeight w:val="495"/>
        </w:trPr>
        <w:tc>
          <w:tcPr>
            <w:tcW w:w="10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372400" w14:textId="77777777" w:rsidR="00223621" w:rsidRPr="00223621" w:rsidRDefault="00223621" w:rsidP="0022362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6CE73F" w14:textId="77777777" w:rsidR="00223621" w:rsidRPr="00223621" w:rsidRDefault="00223621" w:rsidP="0022362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Odpisy dlhodobého nehmotného majetku a dlhodobého hmotného majetku (+)</w:t>
            </w:r>
          </w:p>
        </w:tc>
        <w:tc>
          <w:tcPr>
            <w:tcW w:w="147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F02E28" w14:textId="77777777" w:rsidR="00223621" w:rsidRPr="00223621" w:rsidRDefault="00223621" w:rsidP="0022362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279F4D" w14:textId="77777777" w:rsidR="00223621" w:rsidRPr="00223621" w:rsidRDefault="00223621" w:rsidP="0022362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223621" w:rsidRPr="00223621" w14:paraId="3DB66F3A" w14:textId="77777777" w:rsidTr="00223621">
        <w:trPr>
          <w:gridAfter w:val="1"/>
          <w:wAfter w:w="6" w:type="dxa"/>
          <w:trHeight w:val="270"/>
        </w:trPr>
        <w:tc>
          <w:tcPr>
            <w:tcW w:w="10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0CD39F" w14:textId="77777777" w:rsidR="00223621" w:rsidRPr="00223621" w:rsidRDefault="00223621" w:rsidP="0022362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1F732C" w14:textId="77777777" w:rsidR="00223621" w:rsidRPr="00223621" w:rsidRDefault="00223621" w:rsidP="0022362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Zmena stavu rezerv (+/-)</w:t>
            </w:r>
          </w:p>
        </w:tc>
        <w:tc>
          <w:tcPr>
            <w:tcW w:w="147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9234ED" w14:textId="52FE6094" w:rsidR="00223621" w:rsidRPr="00223621" w:rsidRDefault="00225B36" w:rsidP="0022362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17</w:t>
            </w:r>
          </w:p>
        </w:tc>
        <w:tc>
          <w:tcPr>
            <w:tcW w:w="143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054F0D" w14:textId="77777777" w:rsidR="00223621" w:rsidRPr="00223621" w:rsidRDefault="00223621" w:rsidP="0022362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-11 955</w:t>
            </w:r>
          </w:p>
        </w:tc>
      </w:tr>
      <w:tr w:rsidR="00223621" w:rsidRPr="00223621" w14:paraId="21C8D3B7" w14:textId="77777777" w:rsidTr="00223621">
        <w:trPr>
          <w:gridAfter w:val="1"/>
          <w:wAfter w:w="6" w:type="dxa"/>
          <w:trHeight w:val="270"/>
        </w:trPr>
        <w:tc>
          <w:tcPr>
            <w:tcW w:w="10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D5E52E" w14:textId="77777777" w:rsidR="00223621" w:rsidRPr="00223621" w:rsidRDefault="00223621" w:rsidP="0022362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C5D8C6" w14:textId="77777777" w:rsidR="00223621" w:rsidRPr="00223621" w:rsidRDefault="00223621" w:rsidP="00223621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Zmena stavu opravných položiek (+/-)</w:t>
            </w:r>
          </w:p>
        </w:tc>
        <w:tc>
          <w:tcPr>
            <w:tcW w:w="147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19ED36" w14:textId="5C865B43" w:rsidR="00223621" w:rsidRPr="00223621" w:rsidRDefault="00225B36" w:rsidP="0033569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223621" w:rsidRPr="0022362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</w:t>
            </w:r>
            <w:r w:rsidR="0033569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89</w:t>
            </w:r>
          </w:p>
        </w:tc>
        <w:tc>
          <w:tcPr>
            <w:tcW w:w="143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ADFCD3" w14:textId="77777777" w:rsidR="00223621" w:rsidRPr="00223621" w:rsidRDefault="00223621" w:rsidP="0022362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-664</w:t>
            </w:r>
          </w:p>
        </w:tc>
      </w:tr>
      <w:tr w:rsidR="00223621" w:rsidRPr="00223621" w14:paraId="33598190" w14:textId="77777777" w:rsidTr="00223621">
        <w:trPr>
          <w:gridAfter w:val="1"/>
          <w:wAfter w:w="6" w:type="dxa"/>
          <w:trHeight w:val="495"/>
        </w:trPr>
        <w:tc>
          <w:tcPr>
            <w:tcW w:w="10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6EDBA3" w14:textId="77777777" w:rsidR="00223621" w:rsidRPr="00223621" w:rsidRDefault="00223621" w:rsidP="0022362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ECD2FC" w14:textId="77777777" w:rsidR="00223621" w:rsidRPr="00223621" w:rsidRDefault="00223621" w:rsidP="0022362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Zmena stavu položiek časového rozlíšenia nákladov a výnosov (+/-)</w:t>
            </w:r>
          </w:p>
        </w:tc>
        <w:tc>
          <w:tcPr>
            <w:tcW w:w="147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66CE0F" w14:textId="77777777" w:rsidR="00223621" w:rsidRPr="00223621" w:rsidRDefault="00223621" w:rsidP="0022362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FBFE59" w14:textId="77777777" w:rsidR="00223621" w:rsidRPr="00223621" w:rsidRDefault="00223621" w:rsidP="0022362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223621" w:rsidRPr="00223621" w14:paraId="14966585" w14:textId="77777777" w:rsidTr="00223621">
        <w:trPr>
          <w:gridAfter w:val="1"/>
          <w:wAfter w:w="6" w:type="dxa"/>
          <w:trHeight w:val="270"/>
        </w:trPr>
        <w:tc>
          <w:tcPr>
            <w:tcW w:w="10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CC3401" w14:textId="77777777" w:rsidR="00223621" w:rsidRPr="00223621" w:rsidRDefault="00223621" w:rsidP="0022362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F3B0CD" w14:textId="4930967F" w:rsidR="00223621" w:rsidRPr="00223621" w:rsidRDefault="00223621" w:rsidP="0088669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Úroky účtované do </w:t>
            </w:r>
            <w:r w:rsidR="0088669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nákladov</w:t>
            </w:r>
            <w:r w:rsidRPr="0022362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(</w:t>
            </w:r>
            <w:r w:rsidR="0088669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+</w:t>
            </w:r>
            <w:bookmarkStart w:id="34" w:name="_GoBack"/>
            <w:bookmarkEnd w:id="34"/>
            <w:r w:rsidRPr="0022362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147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D28948" w14:textId="74D9A890" w:rsidR="00223621" w:rsidRPr="00223621" w:rsidRDefault="0057238C" w:rsidP="0022362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275</w:t>
            </w:r>
          </w:p>
        </w:tc>
        <w:tc>
          <w:tcPr>
            <w:tcW w:w="143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E95CB4" w14:textId="77777777" w:rsidR="00223621" w:rsidRPr="00223621" w:rsidRDefault="00223621" w:rsidP="0022362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17</w:t>
            </w:r>
          </w:p>
        </w:tc>
      </w:tr>
      <w:tr w:rsidR="00223621" w:rsidRPr="00223621" w14:paraId="495F0E8E" w14:textId="77777777" w:rsidTr="00223621">
        <w:trPr>
          <w:gridAfter w:val="1"/>
          <w:wAfter w:w="6" w:type="dxa"/>
          <w:trHeight w:val="495"/>
        </w:trPr>
        <w:tc>
          <w:tcPr>
            <w:tcW w:w="10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C16A2B" w14:textId="77777777" w:rsidR="00223621" w:rsidRPr="00223621" w:rsidRDefault="00223621" w:rsidP="0022362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A.2.</w:t>
            </w:r>
          </w:p>
        </w:tc>
        <w:tc>
          <w:tcPr>
            <w:tcW w:w="51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12DF11" w14:textId="77777777" w:rsidR="00223621" w:rsidRPr="00223621" w:rsidRDefault="00223621" w:rsidP="0022362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Vplyv zmien stavu pracovného kapitálu na výsledok hospodárenia z bežnej činnosti</w:t>
            </w:r>
          </w:p>
        </w:tc>
        <w:tc>
          <w:tcPr>
            <w:tcW w:w="147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047B25" w14:textId="1780D400" w:rsidR="00223621" w:rsidRPr="00223621" w:rsidRDefault="0033569E" w:rsidP="0022362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-2 620</w:t>
            </w:r>
          </w:p>
        </w:tc>
        <w:tc>
          <w:tcPr>
            <w:tcW w:w="143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F530D4" w14:textId="77777777" w:rsidR="00223621" w:rsidRPr="00223621" w:rsidRDefault="00223621" w:rsidP="0022362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-17 108</w:t>
            </w:r>
          </w:p>
        </w:tc>
      </w:tr>
      <w:tr w:rsidR="00223621" w:rsidRPr="00223621" w14:paraId="2B867E34" w14:textId="77777777" w:rsidTr="00223621">
        <w:trPr>
          <w:gridAfter w:val="1"/>
          <w:wAfter w:w="6" w:type="dxa"/>
          <w:trHeight w:val="270"/>
        </w:trPr>
        <w:tc>
          <w:tcPr>
            <w:tcW w:w="10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BE39BF" w14:textId="77777777" w:rsidR="00223621" w:rsidRPr="00223621" w:rsidRDefault="00223621" w:rsidP="0022362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BA3E43" w14:textId="77777777" w:rsidR="00223621" w:rsidRPr="00223621" w:rsidRDefault="00223621" w:rsidP="0022362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Zmena stavu pohľadávok z prevádzkovej činnosti (-/+)</w:t>
            </w:r>
          </w:p>
        </w:tc>
        <w:tc>
          <w:tcPr>
            <w:tcW w:w="147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F35D10" w14:textId="117F2C63" w:rsidR="00223621" w:rsidRPr="00223621" w:rsidRDefault="0033569E" w:rsidP="0022362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9 704</w:t>
            </w:r>
          </w:p>
        </w:tc>
        <w:tc>
          <w:tcPr>
            <w:tcW w:w="143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462F03" w14:textId="77777777" w:rsidR="00223621" w:rsidRPr="00223621" w:rsidRDefault="00223621" w:rsidP="0022362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12 769</w:t>
            </w:r>
          </w:p>
        </w:tc>
      </w:tr>
      <w:tr w:rsidR="00223621" w:rsidRPr="00223621" w14:paraId="40FED9C8" w14:textId="77777777" w:rsidTr="00223621">
        <w:trPr>
          <w:gridAfter w:val="1"/>
          <w:wAfter w:w="6" w:type="dxa"/>
          <w:trHeight w:val="270"/>
        </w:trPr>
        <w:tc>
          <w:tcPr>
            <w:tcW w:w="10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A44AF5" w14:textId="77777777" w:rsidR="00223621" w:rsidRPr="00223621" w:rsidRDefault="00223621" w:rsidP="0022362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DC9070" w14:textId="77777777" w:rsidR="00223621" w:rsidRPr="00223621" w:rsidRDefault="00223621" w:rsidP="0022362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Zmena stavu záväzkov z prevádzkovej činnosti (+/-)</w:t>
            </w:r>
          </w:p>
        </w:tc>
        <w:tc>
          <w:tcPr>
            <w:tcW w:w="147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9E0710" w14:textId="4ED49F72" w:rsidR="00223621" w:rsidRPr="00223621" w:rsidRDefault="00225B36" w:rsidP="0022362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-12 324</w:t>
            </w:r>
          </w:p>
        </w:tc>
        <w:tc>
          <w:tcPr>
            <w:tcW w:w="143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81935A" w14:textId="77777777" w:rsidR="00223621" w:rsidRPr="00223621" w:rsidRDefault="00223621" w:rsidP="0022362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-29 877</w:t>
            </w:r>
          </w:p>
        </w:tc>
      </w:tr>
      <w:tr w:rsidR="00223621" w:rsidRPr="00223621" w14:paraId="571B706F" w14:textId="77777777" w:rsidTr="00223621">
        <w:trPr>
          <w:gridAfter w:val="1"/>
          <w:wAfter w:w="6" w:type="dxa"/>
          <w:trHeight w:val="735"/>
        </w:trPr>
        <w:tc>
          <w:tcPr>
            <w:tcW w:w="10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F5B1B0" w14:textId="77777777" w:rsidR="00223621" w:rsidRPr="00223621" w:rsidRDefault="00223621" w:rsidP="0022362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AE7338" w14:textId="77777777" w:rsidR="00223621" w:rsidRPr="00223621" w:rsidRDefault="00223621" w:rsidP="0022362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Peňažné toky z prevádzkovej činnosti s výnimkou príjmov a výdavkov, ktoré sa uvádzajú osobitne v iných častiach prehľadu peňažných tokov (+/-),  (súčet Z/S+A.1.+A.2.)</w:t>
            </w:r>
          </w:p>
        </w:tc>
        <w:tc>
          <w:tcPr>
            <w:tcW w:w="147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8713B9" w14:textId="004580A8" w:rsidR="00223621" w:rsidRPr="00223621" w:rsidRDefault="00223621" w:rsidP="0022362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2 </w:t>
            </w:r>
            <w:r w:rsidR="0057238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52</w:t>
            </w:r>
            <w:r w:rsidR="0033569E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3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0C54BB" w14:textId="77777777" w:rsidR="00223621" w:rsidRPr="00223621" w:rsidRDefault="00223621" w:rsidP="0022362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-25 824</w:t>
            </w:r>
          </w:p>
        </w:tc>
      </w:tr>
      <w:tr w:rsidR="00223621" w:rsidRPr="00223621" w14:paraId="0112E681" w14:textId="77777777" w:rsidTr="00223621">
        <w:trPr>
          <w:gridAfter w:val="1"/>
          <w:wAfter w:w="6" w:type="dxa"/>
          <w:trHeight w:val="270"/>
        </w:trPr>
        <w:tc>
          <w:tcPr>
            <w:tcW w:w="10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B53EBF" w14:textId="77777777" w:rsidR="00223621" w:rsidRPr="00223621" w:rsidRDefault="00223621" w:rsidP="0022362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34F8DC" w14:textId="77777777" w:rsidR="00223621" w:rsidRPr="00223621" w:rsidRDefault="00223621" w:rsidP="0022362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Prijaté úroky (+)</w:t>
            </w:r>
          </w:p>
        </w:tc>
        <w:tc>
          <w:tcPr>
            <w:tcW w:w="147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3BD0BD" w14:textId="30C034FC" w:rsidR="00223621" w:rsidRPr="00223621" w:rsidRDefault="0057238C" w:rsidP="0022362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C39AB6" w14:textId="77777777" w:rsidR="00223621" w:rsidRPr="00223621" w:rsidRDefault="00223621" w:rsidP="0022362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223621" w:rsidRPr="00223621" w14:paraId="271F345C" w14:textId="77777777" w:rsidTr="00223621">
        <w:trPr>
          <w:gridAfter w:val="1"/>
          <w:wAfter w:w="6" w:type="dxa"/>
          <w:trHeight w:val="270"/>
        </w:trPr>
        <w:tc>
          <w:tcPr>
            <w:tcW w:w="10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2180AF" w14:textId="77777777" w:rsidR="00223621" w:rsidRPr="00223621" w:rsidRDefault="00223621" w:rsidP="0022362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A.</w:t>
            </w:r>
          </w:p>
        </w:tc>
        <w:tc>
          <w:tcPr>
            <w:tcW w:w="51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529EA8" w14:textId="77777777" w:rsidR="00223621" w:rsidRPr="00223621" w:rsidRDefault="00223621" w:rsidP="0022362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Čisté peňažné toky z prevádzkovej činnosti</w:t>
            </w:r>
          </w:p>
        </w:tc>
        <w:tc>
          <w:tcPr>
            <w:tcW w:w="147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9D533F" w14:textId="1C1A7994" w:rsidR="00223621" w:rsidRPr="00223621" w:rsidRDefault="0033569E" w:rsidP="0022362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2 521</w:t>
            </w:r>
          </w:p>
        </w:tc>
        <w:tc>
          <w:tcPr>
            <w:tcW w:w="143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8F64E9" w14:textId="77777777" w:rsidR="00223621" w:rsidRPr="00223621" w:rsidRDefault="00223621" w:rsidP="0022362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-25 824</w:t>
            </w:r>
          </w:p>
        </w:tc>
      </w:tr>
      <w:tr w:rsidR="00223621" w:rsidRPr="00223621" w14:paraId="2E4B32C3" w14:textId="77777777" w:rsidTr="00223621">
        <w:trPr>
          <w:gridAfter w:val="1"/>
          <w:wAfter w:w="6" w:type="dxa"/>
          <w:trHeight w:val="255"/>
        </w:trPr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286E9B" w14:textId="77777777" w:rsidR="00223621" w:rsidRPr="00223621" w:rsidRDefault="00223621" w:rsidP="0022362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28318F" w14:textId="77777777" w:rsidR="00223621" w:rsidRPr="00223621" w:rsidRDefault="00223621" w:rsidP="0022362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022187" w14:textId="77777777" w:rsidR="00223621" w:rsidRPr="00223621" w:rsidRDefault="00223621" w:rsidP="002236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36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CD0525" w14:textId="77777777" w:rsidR="00223621" w:rsidRPr="00223621" w:rsidRDefault="00223621" w:rsidP="0022362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223621" w:rsidRPr="00223621" w14:paraId="240B0D23" w14:textId="77777777" w:rsidTr="00223621">
        <w:trPr>
          <w:gridAfter w:val="2"/>
          <w:wAfter w:w="20" w:type="dxa"/>
          <w:trHeight w:val="270"/>
        </w:trPr>
        <w:tc>
          <w:tcPr>
            <w:tcW w:w="623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E71FE9" w14:textId="77777777" w:rsidR="00223621" w:rsidRPr="00223621" w:rsidRDefault="00223621" w:rsidP="0022362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Peňažné toky z investičnej činnosti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BFE28B" w14:textId="77777777" w:rsidR="00223621" w:rsidRPr="00223621" w:rsidRDefault="00223621" w:rsidP="0022362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62D17B" w14:textId="77777777" w:rsidR="00223621" w:rsidRPr="00223621" w:rsidRDefault="00223621" w:rsidP="0022362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223621" w:rsidRPr="00223621" w14:paraId="635439BC" w14:textId="77777777" w:rsidTr="00223621">
        <w:trPr>
          <w:gridAfter w:val="1"/>
          <w:wAfter w:w="6" w:type="dxa"/>
          <w:trHeight w:val="270"/>
        </w:trPr>
        <w:tc>
          <w:tcPr>
            <w:tcW w:w="10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03CD0F" w14:textId="77777777" w:rsidR="00223621" w:rsidRPr="00223621" w:rsidRDefault="00223621" w:rsidP="0022362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DEA505" w14:textId="77777777" w:rsidR="00223621" w:rsidRPr="00223621" w:rsidRDefault="00223621" w:rsidP="0022362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Výdavky na obstaranie dlhodobého hmotného majetku (-)</w:t>
            </w:r>
          </w:p>
        </w:tc>
        <w:tc>
          <w:tcPr>
            <w:tcW w:w="147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6D9239" w14:textId="77777777" w:rsidR="00223621" w:rsidRPr="00223621" w:rsidRDefault="00223621" w:rsidP="0022362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8F73A4" w14:textId="371F475B" w:rsidR="00223621" w:rsidRPr="00223621" w:rsidRDefault="00F0673D" w:rsidP="00F067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223621" w:rsidRPr="00223621" w14:paraId="08E59E6D" w14:textId="77777777" w:rsidTr="00223621">
        <w:trPr>
          <w:gridAfter w:val="1"/>
          <w:wAfter w:w="6" w:type="dxa"/>
          <w:trHeight w:val="270"/>
        </w:trPr>
        <w:tc>
          <w:tcPr>
            <w:tcW w:w="10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37D55D" w14:textId="77777777" w:rsidR="00223621" w:rsidRPr="00223621" w:rsidRDefault="00223621" w:rsidP="0022362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B.</w:t>
            </w:r>
          </w:p>
        </w:tc>
        <w:tc>
          <w:tcPr>
            <w:tcW w:w="51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01121F" w14:textId="77777777" w:rsidR="00223621" w:rsidRPr="00223621" w:rsidRDefault="00223621" w:rsidP="0022362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Čisté peňažné toky z investičnej činnosti</w:t>
            </w:r>
          </w:p>
        </w:tc>
        <w:tc>
          <w:tcPr>
            <w:tcW w:w="147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211816" w14:textId="77777777" w:rsidR="00223621" w:rsidRPr="00223621" w:rsidRDefault="00223621" w:rsidP="0022362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A5E241" w14:textId="77777777" w:rsidR="00223621" w:rsidRPr="00223621" w:rsidRDefault="00223621" w:rsidP="0022362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223621" w:rsidRPr="00223621" w14:paraId="71FA750C" w14:textId="77777777" w:rsidTr="00223621">
        <w:trPr>
          <w:gridAfter w:val="1"/>
          <w:wAfter w:w="6" w:type="dxa"/>
          <w:trHeight w:val="255"/>
        </w:trPr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FB61A9" w14:textId="77777777" w:rsidR="00223621" w:rsidRPr="00223621" w:rsidRDefault="00223621" w:rsidP="0022362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DE74BA" w14:textId="77777777" w:rsidR="00223621" w:rsidRPr="00223621" w:rsidRDefault="00223621" w:rsidP="0022362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30BF70" w14:textId="77777777" w:rsidR="00223621" w:rsidRPr="00223621" w:rsidRDefault="00223621" w:rsidP="002236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36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2D0A8D" w14:textId="77777777" w:rsidR="00223621" w:rsidRPr="00223621" w:rsidRDefault="00223621" w:rsidP="0022362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223621" w:rsidRPr="00223621" w14:paraId="0656200B" w14:textId="77777777" w:rsidTr="00223621">
        <w:trPr>
          <w:gridAfter w:val="2"/>
          <w:wAfter w:w="20" w:type="dxa"/>
          <w:trHeight w:val="270"/>
        </w:trPr>
        <w:tc>
          <w:tcPr>
            <w:tcW w:w="623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69458C" w14:textId="77777777" w:rsidR="00223621" w:rsidRPr="00223621" w:rsidRDefault="00223621" w:rsidP="0022362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Peňažné toky z finančnej činnosti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9DE3E6" w14:textId="77777777" w:rsidR="00223621" w:rsidRPr="00223621" w:rsidRDefault="00223621" w:rsidP="0022362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3CD8CE" w14:textId="77777777" w:rsidR="00223621" w:rsidRPr="00223621" w:rsidRDefault="00223621" w:rsidP="0022362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223621" w:rsidRPr="00223621" w14:paraId="40CE22F0" w14:textId="77777777" w:rsidTr="00223621">
        <w:trPr>
          <w:gridAfter w:val="1"/>
          <w:wAfter w:w="6" w:type="dxa"/>
          <w:trHeight w:val="270"/>
        </w:trPr>
        <w:tc>
          <w:tcPr>
            <w:tcW w:w="10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180B3B" w14:textId="77777777" w:rsidR="00223621" w:rsidRPr="00223621" w:rsidRDefault="00223621" w:rsidP="0022362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73A9FC" w14:textId="77777777" w:rsidR="00223621" w:rsidRPr="00223621" w:rsidRDefault="00223621" w:rsidP="0022362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Príjmy z prijatých pôžičiek (+)</w:t>
            </w:r>
          </w:p>
        </w:tc>
        <w:tc>
          <w:tcPr>
            <w:tcW w:w="147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4CC9F7" w14:textId="6878FA1E" w:rsidR="00223621" w:rsidRPr="00223621" w:rsidRDefault="00225B36" w:rsidP="00225B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ECE305" w14:textId="77777777" w:rsidR="00223621" w:rsidRPr="00223621" w:rsidRDefault="00223621" w:rsidP="0022362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9 999</w:t>
            </w:r>
          </w:p>
        </w:tc>
      </w:tr>
      <w:tr w:rsidR="00223621" w:rsidRPr="00223621" w14:paraId="2C0485B5" w14:textId="77777777" w:rsidTr="00223621">
        <w:trPr>
          <w:gridAfter w:val="1"/>
          <w:wAfter w:w="6" w:type="dxa"/>
          <w:trHeight w:val="270"/>
        </w:trPr>
        <w:tc>
          <w:tcPr>
            <w:tcW w:w="10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1F2F26" w14:textId="77777777" w:rsidR="00223621" w:rsidRPr="00223621" w:rsidRDefault="00223621" w:rsidP="0022362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C.</w:t>
            </w:r>
          </w:p>
        </w:tc>
        <w:tc>
          <w:tcPr>
            <w:tcW w:w="51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60961B" w14:textId="77777777" w:rsidR="00223621" w:rsidRPr="00223621" w:rsidRDefault="00223621" w:rsidP="0022362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Čisté peňažné toky z finančnej činnosti</w:t>
            </w:r>
          </w:p>
        </w:tc>
        <w:tc>
          <w:tcPr>
            <w:tcW w:w="147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6B405B" w14:textId="77777777" w:rsidR="00223621" w:rsidRPr="00223621" w:rsidRDefault="00223621" w:rsidP="0022362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90C5E3" w14:textId="77777777" w:rsidR="00223621" w:rsidRPr="00223621" w:rsidRDefault="00223621" w:rsidP="0022362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9 999</w:t>
            </w:r>
          </w:p>
        </w:tc>
      </w:tr>
      <w:tr w:rsidR="00223621" w:rsidRPr="00223621" w14:paraId="70EA1BFA" w14:textId="77777777" w:rsidTr="00223621">
        <w:trPr>
          <w:gridAfter w:val="1"/>
          <w:wAfter w:w="6" w:type="dxa"/>
          <w:trHeight w:val="735"/>
        </w:trPr>
        <w:tc>
          <w:tcPr>
            <w:tcW w:w="10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8A4E7D" w14:textId="77777777" w:rsidR="00223621" w:rsidRPr="00223621" w:rsidRDefault="00223621" w:rsidP="0022362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D.</w:t>
            </w:r>
          </w:p>
        </w:tc>
        <w:tc>
          <w:tcPr>
            <w:tcW w:w="51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F1F42B" w14:textId="77777777" w:rsidR="00223621" w:rsidRPr="00223621" w:rsidRDefault="00223621" w:rsidP="0022362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Čisté zvýšenie alebo čisté zníženie peňažných prostriedkov a peňažných ekvivalentov (+/-) (súčet A+B+C)</w:t>
            </w:r>
          </w:p>
        </w:tc>
        <w:tc>
          <w:tcPr>
            <w:tcW w:w="147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30D888" w14:textId="098E2380" w:rsidR="00223621" w:rsidRPr="00223621" w:rsidRDefault="00223621" w:rsidP="004F380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2 52</w:t>
            </w:r>
            <w:r w:rsidR="004F380D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3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EFBB1C" w14:textId="77777777" w:rsidR="00223621" w:rsidRPr="00223621" w:rsidRDefault="00223621" w:rsidP="0022362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-15 825</w:t>
            </w:r>
          </w:p>
        </w:tc>
      </w:tr>
      <w:tr w:rsidR="00223621" w:rsidRPr="00223621" w14:paraId="1309B144" w14:textId="77777777" w:rsidTr="00223621">
        <w:trPr>
          <w:gridAfter w:val="1"/>
          <w:wAfter w:w="6" w:type="dxa"/>
          <w:trHeight w:val="495"/>
        </w:trPr>
        <w:tc>
          <w:tcPr>
            <w:tcW w:w="10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403AEE" w14:textId="77777777" w:rsidR="00223621" w:rsidRPr="00223621" w:rsidRDefault="00223621" w:rsidP="0022362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E.</w:t>
            </w:r>
          </w:p>
        </w:tc>
        <w:tc>
          <w:tcPr>
            <w:tcW w:w="51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21B912" w14:textId="77777777" w:rsidR="00223621" w:rsidRPr="00223621" w:rsidRDefault="00223621" w:rsidP="0022362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Stav peňažných prostriedkov a peňažných ekvivalentov na začiatku účtovného obdobia</w:t>
            </w:r>
          </w:p>
        </w:tc>
        <w:tc>
          <w:tcPr>
            <w:tcW w:w="147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C59DA2" w14:textId="77777777" w:rsidR="00223621" w:rsidRPr="00223621" w:rsidRDefault="00223621" w:rsidP="0022362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6 216</w:t>
            </w:r>
          </w:p>
        </w:tc>
        <w:tc>
          <w:tcPr>
            <w:tcW w:w="143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3D5599" w14:textId="77777777" w:rsidR="00223621" w:rsidRPr="00223621" w:rsidRDefault="00223621" w:rsidP="0022362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22 042</w:t>
            </w:r>
          </w:p>
        </w:tc>
      </w:tr>
      <w:tr w:rsidR="00223621" w:rsidRPr="00223621" w14:paraId="6027F652" w14:textId="77777777" w:rsidTr="008824AF">
        <w:trPr>
          <w:gridAfter w:val="1"/>
          <w:wAfter w:w="6" w:type="dxa"/>
          <w:trHeight w:val="487"/>
        </w:trPr>
        <w:tc>
          <w:tcPr>
            <w:tcW w:w="10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E239B8" w14:textId="77777777" w:rsidR="00223621" w:rsidRPr="00223621" w:rsidRDefault="00223621" w:rsidP="0022362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G.</w:t>
            </w:r>
          </w:p>
        </w:tc>
        <w:tc>
          <w:tcPr>
            <w:tcW w:w="51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CD34A5" w14:textId="77777777" w:rsidR="00223621" w:rsidRPr="00223621" w:rsidRDefault="00223621" w:rsidP="0022362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Zostatok peňažných prostriedkov a peňažných ekvivalentov na konci účtovného obdobia (súčet D + E + F)</w:t>
            </w:r>
          </w:p>
        </w:tc>
        <w:tc>
          <w:tcPr>
            <w:tcW w:w="147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694788" w14:textId="77777777" w:rsidR="00223621" w:rsidRPr="00223621" w:rsidRDefault="00223621" w:rsidP="0022362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8 737</w:t>
            </w:r>
          </w:p>
        </w:tc>
        <w:tc>
          <w:tcPr>
            <w:tcW w:w="143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E9D89F" w14:textId="77777777" w:rsidR="00223621" w:rsidRPr="00223621" w:rsidRDefault="00223621" w:rsidP="0022362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2362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6 217</w:t>
            </w:r>
          </w:p>
        </w:tc>
      </w:tr>
    </w:tbl>
    <w:p w14:paraId="3E2FEBE3" w14:textId="04FDB04D" w:rsidR="00223621" w:rsidRDefault="00223621" w:rsidP="00462330">
      <w:pPr>
        <w:spacing w:before="240"/>
        <w:jc w:val="both"/>
        <w:rPr>
          <w:rFonts w:ascii="Arial" w:hAnsi="Arial" w:cs="Arial"/>
          <w:sz w:val="20"/>
          <w:szCs w:val="20"/>
        </w:rPr>
      </w:pPr>
    </w:p>
    <w:p w14:paraId="136131DF" w14:textId="77777777" w:rsidR="008824AF" w:rsidRPr="00357D9C" w:rsidRDefault="008824AF" w:rsidP="00462330">
      <w:pPr>
        <w:spacing w:before="240"/>
        <w:jc w:val="both"/>
        <w:rPr>
          <w:rFonts w:ascii="Arial" w:hAnsi="Arial" w:cs="Arial"/>
          <w:sz w:val="20"/>
          <w:szCs w:val="20"/>
        </w:rPr>
      </w:pPr>
    </w:p>
    <w:p w14:paraId="7A54E749" w14:textId="77777777" w:rsidR="00C35F16" w:rsidRPr="00357D9C" w:rsidRDefault="00C35F16" w:rsidP="00270EAB">
      <w:pPr>
        <w:jc w:val="both"/>
        <w:rPr>
          <w:rFonts w:ascii="Arial" w:hAnsi="Arial" w:cs="Arial"/>
          <w:sz w:val="20"/>
          <w:szCs w:val="20"/>
          <w:lang w:eastAsia="cs-CZ"/>
        </w:rPr>
      </w:pPr>
    </w:p>
    <w:p w14:paraId="22E8357A" w14:textId="77777777" w:rsidR="00270EAB" w:rsidRPr="00357D9C" w:rsidRDefault="00270EAB" w:rsidP="00270EAB">
      <w:pPr>
        <w:jc w:val="both"/>
        <w:rPr>
          <w:rFonts w:ascii="Arial" w:hAnsi="Arial" w:cs="Arial"/>
          <w:sz w:val="20"/>
          <w:szCs w:val="20"/>
          <w:lang w:eastAsia="cs-CZ"/>
        </w:rPr>
      </w:pPr>
      <w:r w:rsidRPr="00357D9C">
        <w:rPr>
          <w:rFonts w:ascii="Arial" w:hAnsi="Arial" w:cs="Arial"/>
          <w:sz w:val="20"/>
          <w:szCs w:val="20"/>
          <w:lang w:eastAsia="cs-CZ"/>
        </w:rPr>
        <w:lastRenderedPageBreak/>
        <w:t xml:space="preserve">Štruktúra peňažných prostriedkov a peňažných ekvivalentov: </w:t>
      </w: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21"/>
        <w:gridCol w:w="1276"/>
        <w:gridCol w:w="1275"/>
      </w:tblGrid>
      <w:tr w:rsidR="00A55592" w:rsidRPr="00357D9C" w14:paraId="0B54B4BA" w14:textId="77777777" w:rsidTr="00F0673D">
        <w:trPr>
          <w:trHeight w:val="80"/>
        </w:trPr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463714" w14:textId="77777777" w:rsidR="00A55592" w:rsidRPr="00357D9C" w:rsidRDefault="00A55592" w:rsidP="00A55592">
            <w:pPr>
              <w:spacing w:after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57D9C">
              <w:rPr>
                <w:rFonts w:ascii="Arial" w:hAnsi="Arial" w:cs="Arial"/>
                <w:b/>
                <w:bCs/>
                <w:sz w:val="18"/>
                <w:szCs w:val="18"/>
              </w:rPr>
              <w:t>Položka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BBE629" w14:textId="20647ADB" w:rsidR="00A55592" w:rsidRPr="00357D9C" w:rsidRDefault="00A55592" w:rsidP="00A55592">
            <w:pPr>
              <w:spacing w:after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4CEC2B9E" w14:textId="78E72D28" w:rsidR="00A55592" w:rsidRPr="00357D9C" w:rsidRDefault="00A55592" w:rsidP="00A55592">
            <w:pPr>
              <w:spacing w:after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57D9C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A55592" w:rsidRPr="00357D9C" w14:paraId="7E10941A" w14:textId="77777777" w:rsidTr="00F0673D">
        <w:trPr>
          <w:trHeight w:val="24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A5F8FE" w14:textId="77777777" w:rsidR="00A55592" w:rsidRPr="00357D9C" w:rsidRDefault="00A55592" w:rsidP="00A55592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357D9C">
              <w:rPr>
                <w:rFonts w:ascii="Arial" w:hAnsi="Arial" w:cs="Arial"/>
                <w:sz w:val="18"/>
                <w:szCs w:val="18"/>
              </w:rPr>
              <w:t>Peniaze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94E15AB" w14:textId="42FED510" w:rsidR="00A55592" w:rsidRPr="00357D9C" w:rsidRDefault="00A55592" w:rsidP="00A55592">
            <w:pPr>
              <w:spacing w:after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D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382550" w14:textId="57BC45C0" w:rsidR="00A55592" w:rsidRPr="00357D9C" w:rsidRDefault="00A55592" w:rsidP="00A55592">
            <w:pPr>
              <w:spacing w:after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D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5592" w:rsidRPr="00357D9C" w14:paraId="45A81F48" w14:textId="77777777" w:rsidTr="00F0673D">
        <w:trPr>
          <w:trHeight w:val="24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0EB316" w14:textId="77777777" w:rsidR="00A55592" w:rsidRPr="00357D9C" w:rsidRDefault="00A55592" w:rsidP="00A55592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357D9C">
              <w:rPr>
                <w:rFonts w:ascii="Arial" w:hAnsi="Arial" w:cs="Arial"/>
                <w:sz w:val="18"/>
                <w:szCs w:val="18"/>
              </w:rPr>
              <w:t>Ceniny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7F946C2" w14:textId="77777777" w:rsidR="00A55592" w:rsidRPr="00357D9C" w:rsidRDefault="00A55592" w:rsidP="00A55592">
            <w:pPr>
              <w:spacing w:after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D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74892A4" w14:textId="6CCCB814" w:rsidR="00A55592" w:rsidRPr="00357D9C" w:rsidRDefault="00A55592" w:rsidP="00A55592">
            <w:pPr>
              <w:spacing w:after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D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5592" w:rsidRPr="00357D9C" w14:paraId="584A2E7D" w14:textId="77777777" w:rsidTr="00F0673D">
        <w:trPr>
          <w:trHeight w:val="24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C4E9EA" w14:textId="77777777" w:rsidR="00A55592" w:rsidRPr="00357D9C" w:rsidRDefault="00A55592" w:rsidP="00A55592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357D9C">
              <w:rPr>
                <w:rFonts w:ascii="Arial" w:hAnsi="Arial" w:cs="Arial"/>
                <w:sz w:val="18"/>
                <w:szCs w:val="18"/>
              </w:rPr>
              <w:t>Účty v bankách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64EB143" w14:textId="19F1B123" w:rsidR="00A55592" w:rsidRPr="00357D9C" w:rsidRDefault="00A55592" w:rsidP="00A55592">
            <w:pPr>
              <w:spacing w:after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8 737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39D579" w14:textId="04BED599" w:rsidR="00A55592" w:rsidRPr="00357D9C" w:rsidRDefault="00A55592" w:rsidP="00A55592">
            <w:pPr>
              <w:spacing w:after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D9C">
              <w:rPr>
                <w:rFonts w:ascii="Arial" w:hAnsi="Arial" w:cs="Arial"/>
                <w:sz w:val="18"/>
                <w:szCs w:val="18"/>
              </w:rPr>
              <w:t>6 216</w:t>
            </w:r>
          </w:p>
        </w:tc>
      </w:tr>
      <w:tr w:rsidR="00A55592" w:rsidRPr="00357D9C" w14:paraId="178F7988" w14:textId="77777777" w:rsidTr="00F0673D">
        <w:trPr>
          <w:trHeight w:val="24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0E64D59" w14:textId="77777777" w:rsidR="00A55592" w:rsidRPr="00357D9C" w:rsidRDefault="00A55592" w:rsidP="00A55592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357D9C">
              <w:rPr>
                <w:rFonts w:ascii="Arial" w:hAnsi="Arial" w:cs="Arial"/>
                <w:sz w:val="18"/>
                <w:szCs w:val="18"/>
              </w:rPr>
              <w:t>Peniaze na ceste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0E32244E" w14:textId="77777777" w:rsidR="00A55592" w:rsidRPr="00357D9C" w:rsidRDefault="00A55592" w:rsidP="00A55592">
            <w:pPr>
              <w:spacing w:after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D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right w:val="nil"/>
            </w:tcBorders>
            <w:vAlign w:val="center"/>
          </w:tcPr>
          <w:p w14:paraId="75B3F726" w14:textId="28150BA6" w:rsidR="00A55592" w:rsidRPr="00357D9C" w:rsidRDefault="00A55592" w:rsidP="00A55592">
            <w:pPr>
              <w:spacing w:after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D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5592" w:rsidRPr="00357D9C" w14:paraId="03C9C340" w14:textId="77777777" w:rsidTr="00F0673D">
        <w:trPr>
          <w:trHeight w:val="24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360C47" w14:textId="77777777" w:rsidR="00A55592" w:rsidRPr="00357D9C" w:rsidRDefault="00A55592" w:rsidP="00A55592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357D9C">
              <w:rPr>
                <w:rFonts w:ascii="Arial" w:hAnsi="Arial" w:cs="Arial"/>
                <w:sz w:val="18"/>
                <w:szCs w:val="18"/>
              </w:rPr>
              <w:t>Pohľadávka z cash poolingu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281F0A3" w14:textId="77777777" w:rsidR="00A55592" w:rsidRPr="00357D9C" w:rsidRDefault="00A55592" w:rsidP="00A55592">
            <w:pPr>
              <w:spacing w:after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D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88F9007" w14:textId="4A6CBA91" w:rsidR="00A55592" w:rsidRPr="00357D9C" w:rsidRDefault="00A55592" w:rsidP="00A55592">
            <w:pPr>
              <w:spacing w:after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D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5592" w:rsidRPr="00357D9C" w14:paraId="4F2DDE4C" w14:textId="77777777" w:rsidTr="00F0673D">
        <w:trPr>
          <w:trHeight w:val="255"/>
        </w:trPr>
        <w:tc>
          <w:tcPr>
            <w:tcW w:w="652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540DCB" w14:textId="77777777" w:rsidR="00A55592" w:rsidRPr="00357D9C" w:rsidRDefault="00A55592" w:rsidP="00A55592">
            <w:pPr>
              <w:spacing w:after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57D9C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</w:tcPr>
          <w:p w14:paraId="29A210A5" w14:textId="22F53149" w:rsidR="00A55592" w:rsidRPr="00357D9C" w:rsidRDefault="00A55592" w:rsidP="00A55592">
            <w:pPr>
              <w:spacing w:after="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8 737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center"/>
          </w:tcPr>
          <w:p w14:paraId="648DC832" w14:textId="483E2FA8" w:rsidR="00A55592" w:rsidRPr="00357D9C" w:rsidRDefault="00A55592" w:rsidP="00A55592">
            <w:pPr>
              <w:spacing w:after="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57D9C">
              <w:rPr>
                <w:rFonts w:ascii="Arial" w:hAnsi="Arial" w:cs="Arial"/>
                <w:b/>
                <w:bCs/>
                <w:sz w:val="18"/>
                <w:szCs w:val="18"/>
              </w:rPr>
              <w:t>6 216</w:t>
            </w:r>
          </w:p>
        </w:tc>
      </w:tr>
    </w:tbl>
    <w:p w14:paraId="2DB5E566" w14:textId="77777777" w:rsidR="00270EAB" w:rsidRPr="00357D9C" w:rsidRDefault="00270EAB" w:rsidP="00270EAB">
      <w:pPr>
        <w:jc w:val="both"/>
        <w:rPr>
          <w:rFonts w:ascii="Arial" w:hAnsi="Arial" w:cs="Arial"/>
          <w:sz w:val="20"/>
          <w:szCs w:val="20"/>
        </w:rPr>
      </w:pPr>
    </w:p>
    <w:p w14:paraId="362E4116" w14:textId="77777777" w:rsidR="00C55946" w:rsidRPr="00357D9C" w:rsidRDefault="00C55946" w:rsidP="004515FF">
      <w:pPr>
        <w:rPr>
          <w:rFonts w:ascii="Arial" w:hAnsi="Arial" w:cs="Arial"/>
          <w:sz w:val="20"/>
          <w:szCs w:val="20"/>
        </w:rPr>
      </w:pPr>
    </w:p>
    <w:p w14:paraId="2783CA53" w14:textId="77777777" w:rsidR="00C55946" w:rsidRPr="00357D9C" w:rsidRDefault="00C55946" w:rsidP="004515FF">
      <w:pPr>
        <w:rPr>
          <w:rFonts w:ascii="Arial" w:hAnsi="Arial" w:cs="Arial"/>
          <w:sz w:val="20"/>
          <w:szCs w:val="20"/>
        </w:rPr>
      </w:pPr>
    </w:p>
    <w:p w14:paraId="05F5AA1F" w14:textId="77777777" w:rsidR="00C55946" w:rsidRPr="00357D9C" w:rsidRDefault="00C55946" w:rsidP="004515FF">
      <w:pPr>
        <w:rPr>
          <w:rFonts w:ascii="Arial" w:hAnsi="Arial" w:cs="Arial"/>
          <w:sz w:val="20"/>
          <w:szCs w:val="20"/>
        </w:rPr>
      </w:pPr>
    </w:p>
    <w:p w14:paraId="3C8C242E" w14:textId="77777777" w:rsidR="008E6ACD" w:rsidRPr="00357D9C" w:rsidRDefault="008E6ACD">
      <w:pPr>
        <w:rPr>
          <w:rFonts w:ascii="Arial" w:hAnsi="Arial" w:cs="Arial"/>
          <w:sz w:val="20"/>
          <w:szCs w:val="20"/>
        </w:rPr>
      </w:pPr>
    </w:p>
    <w:p w14:paraId="6754C609" w14:textId="77777777" w:rsidR="004A385E" w:rsidRPr="00357D9C" w:rsidRDefault="004A385E">
      <w:pPr>
        <w:rPr>
          <w:rFonts w:ascii="Arial" w:eastAsiaTheme="majorEastAsia" w:hAnsi="Arial" w:cs="Arial"/>
          <w:b/>
          <w:bCs/>
          <w:color w:val="00B050"/>
          <w:sz w:val="24"/>
          <w:szCs w:val="24"/>
        </w:rPr>
      </w:pPr>
    </w:p>
    <w:sectPr w:rsidR="004A385E" w:rsidRPr="00357D9C" w:rsidSect="00DC2168">
      <w:pgSz w:w="11906" w:h="16838"/>
      <w:pgMar w:top="167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B51F04E" w14:textId="77777777" w:rsidR="009065C1" w:rsidRDefault="009065C1" w:rsidP="006B40FD">
      <w:pPr>
        <w:spacing w:after="0" w:line="240" w:lineRule="auto"/>
      </w:pPr>
      <w:r>
        <w:separator/>
      </w:r>
    </w:p>
  </w:endnote>
  <w:endnote w:type="continuationSeparator" w:id="0">
    <w:p w14:paraId="4B7D454F" w14:textId="77777777" w:rsidR="009065C1" w:rsidRDefault="009065C1" w:rsidP="006B40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7727051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B24120D" w14:textId="5628EE3C" w:rsidR="005716AE" w:rsidRDefault="005716AE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8669F">
          <w:rPr>
            <w:noProof/>
          </w:rPr>
          <w:t>10</w:t>
        </w:r>
        <w:r>
          <w:rPr>
            <w:noProof/>
          </w:rPr>
          <w:fldChar w:fldCharType="end"/>
        </w:r>
      </w:p>
    </w:sdtContent>
  </w:sdt>
  <w:p w14:paraId="71D55450" w14:textId="77777777" w:rsidR="005716AE" w:rsidRDefault="005716AE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B22AA1D" w14:textId="77777777" w:rsidR="009065C1" w:rsidRDefault="009065C1" w:rsidP="006B40FD">
      <w:pPr>
        <w:spacing w:after="0" w:line="240" w:lineRule="auto"/>
      </w:pPr>
      <w:r>
        <w:separator/>
      </w:r>
    </w:p>
  </w:footnote>
  <w:footnote w:type="continuationSeparator" w:id="0">
    <w:p w14:paraId="0D512CA8" w14:textId="77777777" w:rsidR="009065C1" w:rsidRDefault="009065C1" w:rsidP="006B40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60511D2" w14:textId="77777777" w:rsidR="005716AE" w:rsidRDefault="005716AE" w:rsidP="006B40FD">
    <w:pPr>
      <w:pStyle w:val="Header"/>
      <w:jc w:val="center"/>
      <w:rPr>
        <w:rFonts w:ascii="Arial" w:hAnsi="Arial" w:cs="Arial"/>
        <w:b/>
        <w:sz w:val="20"/>
        <w:szCs w:val="20"/>
      </w:rPr>
    </w:pPr>
  </w:p>
  <w:p w14:paraId="1B898101" w14:textId="0A0700E1" w:rsidR="005716AE" w:rsidRPr="008454A3" w:rsidRDefault="005716AE" w:rsidP="005F365D">
    <w:pPr>
      <w:pStyle w:val="Header"/>
      <w:pBdr>
        <w:bottom w:val="single" w:sz="4" w:space="1" w:color="auto"/>
      </w:pBdr>
      <w:jc w:val="center"/>
      <w:rPr>
        <w:rFonts w:ascii="Arial" w:hAnsi="Arial" w:cs="Arial"/>
        <w:b/>
        <w:sz w:val="20"/>
        <w:szCs w:val="20"/>
      </w:rPr>
    </w:pPr>
    <w:r w:rsidRPr="008454A3">
      <w:rPr>
        <w:rFonts w:ascii="Arial" w:hAnsi="Arial" w:cs="Arial"/>
        <w:b/>
        <w:sz w:val="20"/>
        <w:szCs w:val="20"/>
      </w:rPr>
      <w:t xml:space="preserve">Výročná správa </w:t>
    </w:r>
    <w:r>
      <w:rPr>
        <w:rFonts w:ascii="Arial" w:hAnsi="Arial" w:cs="Arial"/>
        <w:b/>
        <w:sz w:val="20"/>
        <w:szCs w:val="20"/>
      </w:rPr>
      <w:t>Vranovskej nemocnice</w:t>
    </w:r>
    <w:r w:rsidRPr="008454A3">
      <w:rPr>
        <w:rFonts w:ascii="Arial" w:hAnsi="Arial" w:cs="Arial"/>
        <w:b/>
        <w:sz w:val="20"/>
        <w:szCs w:val="20"/>
      </w:rPr>
      <w:t>, n.o. za rok 201</w:t>
    </w:r>
    <w:r>
      <w:rPr>
        <w:rFonts w:ascii="Arial" w:hAnsi="Arial" w:cs="Arial"/>
        <w:b/>
        <w:sz w:val="20"/>
        <w:szCs w:val="20"/>
      </w:rPr>
      <w:t>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C14391"/>
    <w:multiLevelType w:val="hybridMultilevel"/>
    <w:tmpl w:val="418AA68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0A108A"/>
    <w:multiLevelType w:val="hybridMultilevel"/>
    <w:tmpl w:val="81F4E456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6870C4"/>
    <w:multiLevelType w:val="multilevel"/>
    <w:tmpl w:val="2430AD2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23151651"/>
    <w:multiLevelType w:val="multilevel"/>
    <w:tmpl w:val="2430AD2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29DE69BD"/>
    <w:multiLevelType w:val="hybridMultilevel"/>
    <w:tmpl w:val="370041B8"/>
    <w:lvl w:ilvl="0" w:tplc="129438E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28F4FD2"/>
    <w:multiLevelType w:val="hybridMultilevel"/>
    <w:tmpl w:val="72CC56A6"/>
    <w:lvl w:ilvl="0" w:tplc="B29816B4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4FD7ACA"/>
    <w:multiLevelType w:val="hybridMultilevel"/>
    <w:tmpl w:val="B5D42D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02688E"/>
    <w:multiLevelType w:val="hybridMultilevel"/>
    <w:tmpl w:val="951E4CAC"/>
    <w:lvl w:ilvl="0" w:tplc="129438E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C303F7F"/>
    <w:multiLevelType w:val="hybridMultilevel"/>
    <w:tmpl w:val="72CC56A6"/>
    <w:lvl w:ilvl="0" w:tplc="B29816B4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FD87A43"/>
    <w:multiLevelType w:val="multilevel"/>
    <w:tmpl w:val="2430AD2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0" w15:restartNumberingAfterBreak="0">
    <w:nsid w:val="44CE5736"/>
    <w:multiLevelType w:val="multilevel"/>
    <w:tmpl w:val="6F769D6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45EC3F95"/>
    <w:multiLevelType w:val="multilevel"/>
    <w:tmpl w:val="6F769D6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2" w15:restartNumberingAfterBreak="0">
    <w:nsid w:val="49F45ED6"/>
    <w:multiLevelType w:val="multilevel"/>
    <w:tmpl w:val="6F769D6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3" w15:restartNumberingAfterBreak="0">
    <w:nsid w:val="4C5A54B7"/>
    <w:multiLevelType w:val="hybridMultilevel"/>
    <w:tmpl w:val="582C0BAA"/>
    <w:lvl w:ilvl="0" w:tplc="CA76ACD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68D3040"/>
    <w:multiLevelType w:val="hybridMultilevel"/>
    <w:tmpl w:val="418AA68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C5C094E"/>
    <w:multiLevelType w:val="hybridMultilevel"/>
    <w:tmpl w:val="229E79E2"/>
    <w:lvl w:ilvl="0" w:tplc="03682B22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4" w:hanging="360"/>
      </w:pPr>
    </w:lvl>
    <w:lvl w:ilvl="2" w:tplc="041B001B" w:tentative="1">
      <w:start w:val="1"/>
      <w:numFmt w:val="lowerRoman"/>
      <w:lvlText w:val="%3."/>
      <w:lvlJc w:val="right"/>
      <w:pPr>
        <w:ind w:left="1834" w:hanging="180"/>
      </w:pPr>
    </w:lvl>
    <w:lvl w:ilvl="3" w:tplc="041B000F" w:tentative="1">
      <w:start w:val="1"/>
      <w:numFmt w:val="decimal"/>
      <w:lvlText w:val="%4."/>
      <w:lvlJc w:val="left"/>
      <w:pPr>
        <w:ind w:left="2554" w:hanging="360"/>
      </w:pPr>
    </w:lvl>
    <w:lvl w:ilvl="4" w:tplc="041B0019" w:tentative="1">
      <w:start w:val="1"/>
      <w:numFmt w:val="lowerLetter"/>
      <w:lvlText w:val="%5."/>
      <w:lvlJc w:val="left"/>
      <w:pPr>
        <w:ind w:left="3274" w:hanging="360"/>
      </w:pPr>
    </w:lvl>
    <w:lvl w:ilvl="5" w:tplc="041B001B" w:tentative="1">
      <w:start w:val="1"/>
      <w:numFmt w:val="lowerRoman"/>
      <w:lvlText w:val="%6."/>
      <w:lvlJc w:val="right"/>
      <w:pPr>
        <w:ind w:left="3994" w:hanging="180"/>
      </w:pPr>
    </w:lvl>
    <w:lvl w:ilvl="6" w:tplc="041B000F" w:tentative="1">
      <w:start w:val="1"/>
      <w:numFmt w:val="decimal"/>
      <w:lvlText w:val="%7."/>
      <w:lvlJc w:val="left"/>
      <w:pPr>
        <w:ind w:left="4714" w:hanging="360"/>
      </w:pPr>
    </w:lvl>
    <w:lvl w:ilvl="7" w:tplc="041B0019" w:tentative="1">
      <w:start w:val="1"/>
      <w:numFmt w:val="lowerLetter"/>
      <w:lvlText w:val="%8."/>
      <w:lvlJc w:val="left"/>
      <w:pPr>
        <w:ind w:left="5434" w:hanging="360"/>
      </w:pPr>
    </w:lvl>
    <w:lvl w:ilvl="8" w:tplc="041B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16" w15:restartNumberingAfterBreak="0">
    <w:nsid w:val="6101299D"/>
    <w:multiLevelType w:val="hybridMultilevel"/>
    <w:tmpl w:val="6F080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57453B"/>
    <w:multiLevelType w:val="hybridMultilevel"/>
    <w:tmpl w:val="493A9960"/>
    <w:lvl w:ilvl="0" w:tplc="EE5E1ABC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017753B"/>
    <w:multiLevelType w:val="hybridMultilevel"/>
    <w:tmpl w:val="F5AA32C0"/>
    <w:lvl w:ilvl="0" w:tplc="BD38AD9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60152C0"/>
    <w:multiLevelType w:val="hybridMultilevel"/>
    <w:tmpl w:val="418AA68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13"/>
  </w:num>
  <w:num w:numId="4">
    <w:abstractNumId w:val="0"/>
  </w:num>
  <w:num w:numId="5">
    <w:abstractNumId w:val="14"/>
  </w:num>
  <w:num w:numId="6">
    <w:abstractNumId w:val="19"/>
  </w:num>
  <w:num w:numId="7">
    <w:abstractNumId w:val="5"/>
  </w:num>
  <w:num w:numId="8">
    <w:abstractNumId w:val="8"/>
  </w:num>
  <w:num w:numId="9">
    <w:abstractNumId w:val="7"/>
  </w:num>
  <w:num w:numId="10">
    <w:abstractNumId w:val="12"/>
  </w:num>
  <w:num w:numId="11">
    <w:abstractNumId w:val="10"/>
  </w:num>
  <w:num w:numId="12">
    <w:abstractNumId w:val="11"/>
  </w:num>
  <w:num w:numId="13">
    <w:abstractNumId w:val="18"/>
  </w:num>
  <w:num w:numId="14">
    <w:abstractNumId w:val="4"/>
  </w:num>
  <w:num w:numId="15">
    <w:abstractNumId w:val="3"/>
  </w:num>
  <w:num w:numId="16">
    <w:abstractNumId w:val="15"/>
  </w:num>
  <w:num w:numId="17">
    <w:abstractNumId w:val="16"/>
  </w:num>
  <w:num w:numId="18">
    <w:abstractNumId w:val="17"/>
  </w:num>
  <w:num w:numId="19">
    <w:abstractNumId w:val="6"/>
  </w:num>
  <w:num w:numId="2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AS2DocOpenMode" w:val="AS2DocumentEdit"/>
  </w:docVars>
  <w:rsids>
    <w:rsidRoot w:val="00576972"/>
    <w:rsid w:val="000003DF"/>
    <w:rsid w:val="00001EF8"/>
    <w:rsid w:val="000020FA"/>
    <w:rsid w:val="00002A86"/>
    <w:rsid w:val="00003FEA"/>
    <w:rsid w:val="0000483B"/>
    <w:rsid w:val="00011804"/>
    <w:rsid w:val="00020038"/>
    <w:rsid w:val="00027100"/>
    <w:rsid w:val="00031139"/>
    <w:rsid w:val="00031267"/>
    <w:rsid w:val="000453F0"/>
    <w:rsid w:val="00045B25"/>
    <w:rsid w:val="00050E3C"/>
    <w:rsid w:val="0005108E"/>
    <w:rsid w:val="00052BA4"/>
    <w:rsid w:val="00052C6B"/>
    <w:rsid w:val="00056E01"/>
    <w:rsid w:val="00060E06"/>
    <w:rsid w:val="000666D9"/>
    <w:rsid w:val="00070472"/>
    <w:rsid w:val="000737FA"/>
    <w:rsid w:val="00075D15"/>
    <w:rsid w:val="00084AC0"/>
    <w:rsid w:val="000904C9"/>
    <w:rsid w:val="00095422"/>
    <w:rsid w:val="00097FF0"/>
    <w:rsid w:val="000A2F9A"/>
    <w:rsid w:val="000A449F"/>
    <w:rsid w:val="000A4B46"/>
    <w:rsid w:val="000B33D5"/>
    <w:rsid w:val="000B36E5"/>
    <w:rsid w:val="000B7672"/>
    <w:rsid w:val="000C06CB"/>
    <w:rsid w:val="000C56E1"/>
    <w:rsid w:val="000C6C57"/>
    <w:rsid w:val="000C7DAD"/>
    <w:rsid w:val="000D474B"/>
    <w:rsid w:val="000D64D2"/>
    <w:rsid w:val="000F04CF"/>
    <w:rsid w:val="000F22E1"/>
    <w:rsid w:val="000F24A2"/>
    <w:rsid w:val="000F41EE"/>
    <w:rsid w:val="000F711B"/>
    <w:rsid w:val="000F777D"/>
    <w:rsid w:val="00102D6D"/>
    <w:rsid w:val="001130A5"/>
    <w:rsid w:val="0011511A"/>
    <w:rsid w:val="00115468"/>
    <w:rsid w:val="001165AB"/>
    <w:rsid w:val="0011791B"/>
    <w:rsid w:val="00117AD4"/>
    <w:rsid w:val="00126B28"/>
    <w:rsid w:val="00131D82"/>
    <w:rsid w:val="00132A76"/>
    <w:rsid w:val="001369D4"/>
    <w:rsid w:val="00142BA8"/>
    <w:rsid w:val="00142BE8"/>
    <w:rsid w:val="00147808"/>
    <w:rsid w:val="001502E9"/>
    <w:rsid w:val="001510E4"/>
    <w:rsid w:val="00167A3C"/>
    <w:rsid w:val="0017182A"/>
    <w:rsid w:val="00175937"/>
    <w:rsid w:val="00176223"/>
    <w:rsid w:val="00195390"/>
    <w:rsid w:val="001964DD"/>
    <w:rsid w:val="001A1782"/>
    <w:rsid w:val="001A242D"/>
    <w:rsid w:val="001A4339"/>
    <w:rsid w:val="001A66C1"/>
    <w:rsid w:val="001A77BE"/>
    <w:rsid w:val="001B0597"/>
    <w:rsid w:val="001B14B3"/>
    <w:rsid w:val="001B1A5A"/>
    <w:rsid w:val="001C0C63"/>
    <w:rsid w:val="001C105E"/>
    <w:rsid w:val="001D1386"/>
    <w:rsid w:val="001D20C4"/>
    <w:rsid w:val="001D34D2"/>
    <w:rsid w:val="001E27F0"/>
    <w:rsid w:val="001E3428"/>
    <w:rsid w:val="001E3B20"/>
    <w:rsid w:val="001E7431"/>
    <w:rsid w:val="001F2989"/>
    <w:rsid w:val="001F32A1"/>
    <w:rsid w:val="001F443F"/>
    <w:rsid w:val="001F7AFD"/>
    <w:rsid w:val="001F7B0A"/>
    <w:rsid w:val="00201662"/>
    <w:rsid w:val="00201D0A"/>
    <w:rsid w:val="002066C2"/>
    <w:rsid w:val="00210A9C"/>
    <w:rsid w:val="0021341E"/>
    <w:rsid w:val="00220714"/>
    <w:rsid w:val="00223512"/>
    <w:rsid w:val="00223621"/>
    <w:rsid w:val="00225B36"/>
    <w:rsid w:val="002267AA"/>
    <w:rsid w:val="0023259F"/>
    <w:rsid w:val="0023538F"/>
    <w:rsid w:val="00236C93"/>
    <w:rsid w:val="00243C71"/>
    <w:rsid w:val="002461CA"/>
    <w:rsid w:val="00246A88"/>
    <w:rsid w:val="002537AD"/>
    <w:rsid w:val="002566B6"/>
    <w:rsid w:val="00262A0A"/>
    <w:rsid w:val="00262CC6"/>
    <w:rsid w:val="00262D98"/>
    <w:rsid w:val="002633DE"/>
    <w:rsid w:val="00263ABE"/>
    <w:rsid w:val="00263D1A"/>
    <w:rsid w:val="002641EC"/>
    <w:rsid w:val="0026532A"/>
    <w:rsid w:val="00270EAB"/>
    <w:rsid w:val="00273E9E"/>
    <w:rsid w:val="0027610A"/>
    <w:rsid w:val="0027705D"/>
    <w:rsid w:val="00277A9C"/>
    <w:rsid w:val="00290646"/>
    <w:rsid w:val="00291433"/>
    <w:rsid w:val="00292E55"/>
    <w:rsid w:val="00293A20"/>
    <w:rsid w:val="00296872"/>
    <w:rsid w:val="002A08AB"/>
    <w:rsid w:val="002A7C77"/>
    <w:rsid w:val="002B036C"/>
    <w:rsid w:val="002B115D"/>
    <w:rsid w:val="002B3E50"/>
    <w:rsid w:val="002B7AB2"/>
    <w:rsid w:val="002C01E7"/>
    <w:rsid w:val="002C37FC"/>
    <w:rsid w:val="002C44D4"/>
    <w:rsid w:val="002C56B3"/>
    <w:rsid w:val="002C7BBB"/>
    <w:rsid w:val="002D4C38"/>
    <w:rsid w:val="002D670D"/>
    <w:rsid w:val="002E06DD"/>
    <w:rsid w:val="002E599B"/>
    <w:rsid w:val="002F2237"/>
    <w:rsid w:val="002F488F"/>
    <w:rsid w:val="002F7260"/>
    <w:rsid w:val="003051EA"/>
    <w:rsid w:val="00311ABB"/>
    <w:rsid w:val="00312F5A"/>
    <w:rsid w:val="003147B3"/>
    <w:rsid w:val="0031510F"/>
    <w:rsid w:val="00316E7B"/>
    <w:rsid w:val="003233A8"/>
    <w:rsid w:val="003255B2"/>
    <w:rsid w:val="00327CD7"/>
    <w:rsid w:val="00331175"/>
    <w:rsid w:val="00334F63"/>
    <w:rsid w:val="0033569E"/>
    <w:rsid w:val="00337123"/>
    <w:rsid w:val="003413BC"/>
    <w:rsid w:val="00344664"/>
    <w:rsid w:val="00350A30"/>
    <w:rsid w:val="003521CB"/>
    <w:rsid w:val="0035234E"/>
    <w:rsid w:val="00357D9C"/>
    <w:rsid w:val="0036358A"/>
    <w:rsid w:val="00365F68"/>
    <w:rsid w:val="00367E6F"/>
    <w:rsid w:val="00371C24"/>
    <w:rsid w:val="00373DF8"/>
    <w:rsid w:val="00383AD1"/>
    <w:rsid w:val="00383C12"/>
    <w:rsid w:val="003854F3"/>
    <w:rsid w:val="00385B32"/>
    <w:rsid w:val="00385FE4"/>
    <w:rsid w:val="003866BF"/>
    <w:rsid w:val="00387575"/>
    <w:rsid w:val="003906C9"/>
    <w:rsid w:val="00393BBC"/>
    <w:rsid w:val="0039559E"/>
    <w:rsid w:val="003A03B5"/>
    <w:rsid w:val="003A169C"/>
    <w:rsid w:val="003A520D"/>
    <w:rsid w:val="003B29D5"/>
    <w:rsid w:val="003B407D"/>
    <w:rsid w:val="003B5E48"/>
    <w:rsid w:val="003C0A61"/>
    <w:rsid w:val="003C62F5"/>
    <w:rsid w:val="003C67F7"/>
    <w:rsid w:val="003C71C2"/>
    <w:rsid w:val="003D52C9"/>
    <w:rsid w:val="003E5EC2"/>
    <w:rsid w:val="003F5902"/>
    <w:rsid w:val="004044A9"/>
    <w:rsid w:val="00406156"/>
    <w:rsid w:val="00411BD9"/>
    <w:rsid w:val="00413E64"/>
    <w:rsid w:val="00417D26"/>
    <w:rsid w:val="004302F9"/>
    <w:rsid w:val="004327DA"/>
    <w:rsid w:val="00434162"/>
    <w:rsid w:val="00440FC6"/>
    <w:rsid w:val="00441C26"/>
    <w:rsid w:val="00443683"/>
    <w:rsid w:val="0044698B"/>
    <w:rsid w:val="00446D9E"/>
    <w:rsid w:val="004515FF"/>
    <w:rsid w:val="0045527A"/>
    <w:rsid w:val="004560D3"/>
    <w:rsid w:val="0046038B"/>
    <w:rsid w:val="00462330"/>
    <w:rsid w:val="004648F5"/>
    <w:rsid w:val="00466DBB"/>
    <w:rsid w:val="00467B4F"/>
    <w:rsid w:val="00471323"/>
    <w:rsid w:val="004759C2"/>
    <w:rsid w:val="00481475"/>
    <w:rsid w:val="004824F6"/>
    <w:rsid w:val="00482B13"/>
    <w:rsid w:val="00491E88"/>
    <w:rsid w:val="0049314E"/>
    <w:rsid w:val="00493DF9"/>
    <w:rsid w:val="00497835"/>
    <w:rsid w:val="004A1588"/>
    <w:rsid w:val="004A3717"/>
    <w:rsid w:val="004A385E"/>
    <w:rsid w:val="004A7580"/>
    <w:rsid w:val="004B3CD8"/>
    <w:rsid w:val="004B5C3A"/>
    <w:rsid w:val="004B63C5"/>
    <w:rsid w:val="004C7244"/>
    <w:rsid w:val="004C7B8C"/>
    <w:rsid w:val="004D646B"/>
    <w:rsid w:val="004E307F"/>
    <w:rsid w:val="004E5F15"/>
    <w:rsid w:val="004F017E"/>
    <w:rsid w:val="004F380D"/>
    <w:rsid w:val="004F569B"/>
    <w:rsid w:val="005000BC"/>
    <w:rsid w:val="00503A82"/>
    <w:rsid w:val="00521AA9"/>
    <w:rsid w:val="005222D1"/>
    <w:rsid w:val="00526E71"/>
    <w:rsid w:val="00531903"/>
    <w:rsid w:val="00533766"/>
    <w:rsid w:val="005338BE"/>
    <w:rsid w:val="00537CD9"/>
    <w:rsid w:val="00540B9D"/>
    <w:rsid w:val="00540F4E"/>
    <w:rsid w:val="00542329"/>
    <w:rsid w:val="0054320D"/>
    <w:rsid w:val="00546C80"/>
    <w:rsid w:val="00550143"/>
    <w:rsid w:val="00550692"/>
    <w:rsid w:val="00553AF8"/>
    <w:rsid w:val="00562192"/>
    <w:rsid w:val="005637A0"/>
    <w:rsid w:val="00564244"/>
    <w:rsid w:val="00570E96"/>
    <w:rsid w:val="005716AE"/>
    <w:rsid w:val="005722F3"/>
    <w:rsid w:val="0057238C"/>
    <w:rsid w:val="00576972"/>
    <w:rsid w:val="00576FB5"/>
    <w:rsid w:val="0057735F"/>
    <w:rsid w:val="005845FE"/>
    <w:rsid w:val="005848B6"/>
    <w:rsid w:val="00590335"/>
    <w:rsid w:val="005942AE"/>
    <w:rsid w:val="005951B5"/>
    <w:rsid w:val="00595CBE"/>
    <w:rsid w:val="0059689E"/>
    <w:rsid w:val="00596FC9"/>
    <w:rsid w:val="005A02AB"/>
    <w:rsid w:val="005A0B8A"/>
    <w:rsid w:val="005B02DC"/>
    <w:rsid w:val="005B1FF8"/>
    <w:rsid w:val="005B3CF7"/>
    <w:rsid w:val="005C3315"/>
    <w:rsid w:val="005C46A5"/>
    <w:rsid w:val="005D2D29"/>
    <w:rsid w:val="005D6905"/>
    <w:rsid w:val="005D7674"/>
    <w:rsid w:val="005D7F96"/>
    <w:rsid w:val="005F365D"/>
    <w:rsid w:val="005F7465"/>
    <w:rsid w:val="00604417"/>
    <w:rsid w:val="0060625B"/>
    <w:rsid w:val="00606CFA"/>
    <w:rsid w:val="006118D1"/>
    <w:rsid w:val="00612C01"/>
    <w:rsid w:val="00616A09"/>
    <w:rsid w:val="00620F97"/>
    <w:rsid w:val="00623D83"/>
    <w:rsid w:val="006261B6"/>
    <w:rsid w:val="006318D3"/>
    <w:rsid w:val="00631DEF"/>
    <w:rsid w:val="00634E11"/>
    <w:rsid w:val="00634FA0"/>
    <w:rsid w:val="00640559"/>
    <w:rsid w:val="006420BE"/>
    <w:rsid w:val="00642A44"/>
    <w:rsid w:val="00645BA7"/>
    <w:rsid w:val="00655960"/>
    <w:rsid w:val="006606D6"/>
    <w:rsid w:val="00662A09"/>
    <w:rsid w:val="00663877"/>
    <w:rsid w:val="00664D52"/>
    <w:rsid w:val="00666894"/>
    <w:rsid w:val="00670D26"/>
    <w:rsid w:val="00675DE6"/>
    <w:rsid w:val="0068207A"/>
    <w:rsid w:val="00682214"/>
    <w:rsid w:val="00684940"/>
    <w:rsid w:val="006904E8"/>
    <w:rsid w:val="00691F86"/>
    <w:rsid w:val="00692E8A"/>
    <w:rsid w:val="006A072C"/>
    <w:rsid w:val="006A42F6"/>
    <w:rsid w:val="006B2E05"/>
    <w:rsid w:val="006B40FD"/>
    <w:rsid w:val="006C2B78"/>
    <w:rsid w:val="006C5D1A"/>
    <w:rsid w:val="006C7F8B"/>
    <w:rsid w:val="006D05EA"/>
    <w:rsid w:val="006D2F1E"/>
    <w:rsid w:val="006E0FA9"/>
    <w:rsid w:val="007030A8"/>
    <w:rsid w:val="007072CD"/>
    <w:rsid w:val="00710D68"/>
    <w:rsid w:val="00714EB7"/>
    <w:rsid w:val="007161DC"/>
    <w:rsid w:val="00717F6E"/>
    <w:rsid w:val="00725473"/>
    <w:rsid w:val="007318A6"/>
    <w:rsid w:val="0074160A"/>
    <w:rsid w:val="00742E3C"/>
    <w:rsid w:val="00744ED8"/>
    <w:rsid w:val="00750338"/>
    <w:rsid w:val="007538D7"/>
    <w:rsid w:val="0075768B"/>
    <w:rsid w:val="00757CB7"/>
    <w:rsid w:val="00761196"/>
    <w:rsid w:val="00763DE9"/>
    <w:rsid w:val="00775398"/>
    <w:rsid w:val="00776185"/>
    <w:rsid w:val="007838DB"/>
    <w:rsid w:val="00792E60"/>
    <w:rsid w:val="007A42BC"/>
    <w:rsid w:val="007A4D13"/>
    <w:rsid w:val="007A53F2"/>
    <w:rsid w:val="007B2220"/>
    <w:rsid w:val="007B3D60"/>
    <w:rsid w:val="007B3DD6"/>
    <w:rsid w:val="007B7EC3"/>
    <w:rsid w:val="007C12AE"/>
    <w:rsid w:val="007C3746"/>
    <w:rsid w:val="007E4CFB"/>
    <w:rsid w:val="007E5DC1"/>
    <w:rsid w:val="007E7778"/>
    <w:rsid w:val="007F2E83"/>
    <w:rsid w:val="007F32F8"/>
    <w:rsid w:val="007F3491"/>
    <w:rsid w:val="007F5591"/>
    <w:rsid w:val="007F6DF5"/>
    <w:rsid w:val="007F7907"/>
    <w:rsid w:val="008037E3"/>
    <w:rsid w:val="008137C9"/>
    <w:rsid w:val="008238CE"/>
    <w:rsid w:val="00823F43"/>
    <w:rsid w:val="00825BB7"/>
    <w:rsid w:val="00835DB8"/>
    <w:rsid w:val="00841641"/>
    <w:rsid w:val="008435BE"/>
    <w:rsid w:val="00843987"/>
    <w:rsid w:val="008454A3"/>
    <w:rsid w:val="0085097F"/>
    <w:rsid w:val="0085419C"/>
    <w:rsid w:val="008615AF"/>
    <w:rsid w:val="00861EE1"/>
    <w:rsid w:val="00863472"/>
    <w:rsid w:val="00863968"/>
    <w:rsid w:val="00863A3F"/>
    <w:rsid w:val="00864C4D"/>
    <w:rsid w:val="00867B22"/>
    <w:rsid w:val="008705D2"/>
    <w:rsid w:val="00874DAB"/>
    <w:rsid w:val="0087538D"/>
    <w:rsid w:val="0087629C"/>
    <w:rsid w:val="008771BF"/>
    <w:rsid w:val="008824AF"/>
    <w:rsid w:val="00883B03"/>
    <w:rsid w:val="0088669F"/>
    <w:rsid w:val="008907AE"/>
    <w:rsid w:val="0089163B"/>
    <w:rsid w:val="00895863"/>
    <w:rsid w:val="00897321"/>
    <w:rsid w:val="008A11B3"/>
    <w:rsid w:val="008B3FC9"/>
    <w:rsid w:val="008C1F3F"/>
    <w:rsid w:val="008D6C08"/>
    <w:rsid w:val="008E1BE4"/>
    <w:rsid w:val="008E555A"/>
    <w:rsid w:val="008E6ACD"/>
    <w:rsid w:val="008F455A"/>
    <w:rsid w:val="008F4A24"/>
    <w:rsid w:val="008F5B27"/>
    <w:rsid w:val="008F6F33"/>
    <w:rsid w:val="008F7731"/>
    <w:rsid w:val="00902C9A"/>
    <w:rsid w:val="009037D1"/>
    <w:rsid w:val="009065C1"/>
    <w:rsid w:val="0090731F"/>
    <w:rsid w:val="00911296"/>
    <w:rsid w:val="009131D3"/>
    <w:rsid w:val="00914665"/>
    <w:rsid w:val="009166AF"/>
    <w:rsid w:val="00916E2E"/>
    <w:rsid w:val="0092087F"/>
    <w:rsid w:val="00921952"/>
    <w:rsid w:val="00926376"/>
    <w:rsid w:val="00926FA4"/>
    <w:rsid w:val="009348C1"/>
    <w:rsid w:val="00934E06"/>
    <w:rsid w:val="00953C62"/>
    <w:rsid w:val="0095451D"/>
    <w:rsid w:val="0095568C"/>
    <w:rsid w:val="009606E6"/>
    <w:rsid w:val="009629EB"/>
    <w:rsid w:val="00964AA6"/>
    <w:rsid w:val="00974E19"/>
    <w:rsid w:val="00975501"/>
    <w:rsid w:val="00975E27"/>
    <w:rsid w:val="00976691"/>
    <w:rsid w:val="00984D12"/>
    <w:rsid w:val="00986C0C"/>
    <w:rsid w:val="009913A6"/>
    <w:rsid w:val="00991422"/>
    <w:rsid w:val="009925C6"/>
    <w:rsid w:val="009A3408"/>
    <w:rsid w:val="009A3BFB"/>
    <w:rsid w:val="009A6BA6"/>
    <w:rsid w:val="009B7903"/>
    <w:rsid w:val="009C0589"/>
    <w:rsid w:val="009C1C6A"/>
    <w:rsid w:val="009C4225"/>
    <w:rsid w:val="009D50D0"/>
    <w:rsid w:val="009D7864"/>
    <w:rsid w:val="009E1C8E"/>
    <w:rsid w:val="009E2B2B"/>
    <w:rsid w:val="009E569A"/>
    <w:rsid w:val="009E6D56"/>
    <w:rsid w:val="009F5691"/>
    <w:rsid w:val="009F6535"/>
    <w:rsid w:val="00A00BB6"/>
    <w:rsid w:val="00A045FE"/>
    <w:rsid w:val="00A11DBB"/>
    <w:rsid w:val="00A21DFA"/>
    <w:rsid w:val="00A278B8"/>
    <w:rsid w:val="00A35E5D"/>
    <w:rsid w:val="00A40F6F"/>
    <w:rsid w:val="00A41B05"/>
    <w:rsid w:val="00A44100"/>
    <w:rsid w:val="00A44825"/>
    <w:rsid w:val="00A46894"/>
    <w:rsid w:val="00A55592"/>
    <w:rsid w:val="00A61A45"/>
    <w:rsid w:val="00A62C4D"/>
    <w:rsid w:val="00A73006"/>
    <w:rsid w:val="00A87CC1"/>
    <w:rsid w:val="00A9032D"/>
    <w:rsid w:val="00A94AA6"/>
    <w:rsid w:val="00A9619B"/>
    <w:rsid w:val="00AA44CB"/>
    <w:rsid w:val="00AB09F0"/>
    <w:rsid w:val="00AB3FC5"/>
    <w:rsid w:val="00AB79BC"/>
    <w:rsid w:val="00AB7AA4"/>
    <w:rsid w:val="00AC1303"/>
    <w:rsid w:val="00AC387A"/>
    <w:rsid w:val="00AC7B79"/>
    <w:rsid w:val="00AD13C3"/>
    <w:rsid w:val="00AD410A"/>
    <w:rsid w:val="00AD60F0"/>
    <w:rsid w:val="00AD7772"/>
    <w:rsid w:val="00AE7FA3"/>
    <w:rsid w:val="00AF4481"/>
    <w:rsid w:val="00AF6DA0"/>
    <w:rsid w:val="00B00CC7"/>
    <w:rsid w:val="00B04FEC"/>
    <w:rsid w:val="00B05867"/>
    <w:rsid w:val="00B112D7"/>
    <w:rsid w:val="00B13FED"/>
    <w:rsid w:val="00B20658"/>
    <w:rsid w:val="00B2287F"/>
    <w:rsid w:val="00B24E59"/>
    <w:rsid w:val="00B25936"/>
    <w:rsid w:val="00B313B2"/>
    <w:rsid w:val="00B44628"/>
    <w:rsid w:val="00B46ADA"/>
    <w:rsid w:val="00B51E3C"/>
    <w:rsid w:val="00B62896"/>
    <w:rsid w:val="00B63399"/>
    <w:rsid w:val="00B65507"/>
    <w:rsid w:val="00B76B9D"/>
    <w:rsid w:val="00B76C33"/>
    <w:rsid w:val="00B802C9"/>
    <w:rsid w:val="00BA09EE"/>
    <w:rsid w:val="00BA0E11"/>
    <w:rsid w:val="00BB0EFC"/>
    <w:rsid w:val="00BB127C"/>
    <w:rsid w:val="00BB63EB"/>
    <w:rsid w:val="00BB65E0"/>
    <w:rsid w:val="00BD4A16"/>
    <w:rsid w:val="00BD4DC3"/>
    <w:rsid w:val="00BD6219"/>
    <w:rsid w:val="00BD7D00"/>
    <w:rsid w:val="00BE0707"/>
    <w:rsid w:val="00BE089F"/>
    <w:rsid w:val="00BE4718"/>
    <w:rsid w:val="00BE7587"/>
    <w:rsid w:val="00BF305E"/>
    <w:rsid w:val="00BF31DB"/>
    <w:rsid w:val="00BF3E30"/>
    <w:rsid w:val="00C01CD7"/>
    <w:rsid w:val="00C04A67"/>
    <w:rsid w:val="00C05C25"/>
    <w:rsid w:val="00C05F74"/>
    <w:rsid w:val="00C063B6"/>
    <w:rsid w:val="00C10260"/>
    <w:rsid w:val="00C10DA0"/>
    <w:rsid w:val="00C118F9"/>
    <w:rsid w:val="00C12B9F"/>
    <w:rsid w:val="00C17C7E"/>
    <w:rsid w:val="00C23969"/>
    <w:rsid w:val="00C25B6C"/>
    <w:rsid w:val="00C26041"/>
    <w:rsid w:val="00C2762A"/>
    <w:rsid w:val="00C31048"/>
    <w:rsid w:val="00C31DE2"/>
    <w:rsid w:val="00C35F16"/>
    <w:rsid w:val="00C45844"/>
    <w:rsid w:val="00C47B27"/>
    <w:rsid w:val="00C5088B"/>
    <w:rsid w:val="00C52A48"/>
    <w:rsid w:val="00C52FCD"/>
    <w:rsid w:val="00C530C1"/>
    <w:rsid w:val="00C55946"/>
    <w:rsid w:val="00C55EE2"/>
    <w:rsid w:val="00C6115D"/>
    <w:rsid w:val="00C63D8B"/>
    <w:rsid w:val="00C71989"/>
    <w:rsid w:val="00C71F02"/>
    <w:rsid w:val="00C80638"/>
    <w:rsid w:val="00C808FF"/>
    <w:rsid w:val="00C80DA7"/>
    <w:rsid w:val="00C816A5"/>
    <w:rsid w:val="00C83946"/>
    <w:rsid w:val="00C84B8E"/>
    <w:rsid w:val="00C9526A"/>
    <w:rsid w:val="00CA411F"/>
    <w:rsid w:val="00CA54C5"/>
    <w:rsid w:val="00CA5DDE"/>
    <w:rsid w:val="00CA7451"/>
    <w:rsid w:val="00CB7EC4"/>
    <w:rsid w:val="00CC0C41"/>
    <w:rsid w:val="00CC2227"/>
    <w:rsid w:val="00CC72A1"/>
    <w:rsid w:val="00CD1154"/>
    <w:rsid w:val="00CD6CEE"/>
    <w:rsid w:val="00CD7854"/>
    <w:rsid w:val="00CE50E6"/>
    <w:rsid w:val="00CE58AB"/>
    <w:rsid w:val="00CF1F1A"/>
    <w:rsid w:val="00CF5EFB"/>
    <w:rsid w:val="00D03044"/>
    <w:rsid w:val="00D042A7"/>
    <w:rsid w:val="00D05DA3"/>
    <w:rsid w:val="00D0683F"/>
    <w:rsid w:val="00D12007"/>
    <w:rsid w:val="00D16C3C"/>
    <w:rsid w:val="00D16F98"/>
    <w:rsid w:val="00D20BB8"/>
    <w:rsid w:val="00D26959"/>
    <w:rsid w:val="00D3126C"/>
    <w:rsid w:val="00D31543"/>
    <w:rsid w:val="00D34570"/>
    <w:rsid w:val="00D3751D"/>
    <w:rsid w:val="00D46B3A"/>
    <w:rsid w:val="00D50A95"/>
    <w:rsid w:val="00D51629"/>
    <w:rsid w:val="00D54419"/>
    <w:rsid w:val="00D61868"/>
    <w:rsid w:val="00D62BE5"/>
    <w:rsid w:val="00D647D7"/>
    <w:rsid w:val="00D66AE3"/>
    <w:rsid w:val="00D732A6"/>
    <w:rsid w:val="00D74270"/>
    <w:rsid w:val="00D750C1"/>
    <w:rsid w:val="00D85BB2"/>
    <w:rsid w:val="00D87CB9"/>
    <w:rsid w:val="00DA3EC2"/>
    <w:rsid w:val="00DA4023"/>
    <w:rsid w:val="00DA5BD9"/>
    <w:rsid w:val="00DA641D"/>
    <w:rsid w:val="00DB59AA"/>
    <w:rsid w:val="00DC11E5"/>
    <w:rsid w:val="00DC1E79"/>
    <w:rsid w:val="00DC2168"/>
    <w:rsid w:val="00DC3640"/>
    <w:rsid w:val="00DC6533"/>
    <w:rsid w:val="00DC748F"/>
    <w:rsid w:val="00DD4093"/>
    <w:rsid w:val="00DD4E71"/>
    <w:rsid w:val="00DD6C94"/>
    <w:rsid w:val="00DE3889"/>
    <w:rsid w:val="00DE5828"/>
    <w:rsid w:val="00DF15DD"/>
    <w:rsid w:val="00E044A9"/>
    <w:rsid w:val="00E05AF9"/>
    <w:rsid w:val="00E07D0E"/>
    <w:rsid w:val="00E1015B"/>
    <w:rsid w:val="00E10E60"/>
    <w:rsid w:val="00E228D7"/>
    <w:rsid w:val="00E2693D"/>
    <w:rsid w:val="00E27263"/>
    <w:rsid w:val="00E32789"/>
    <w:rsid w:val="00E331AD"/>
    <w:rsid w:val="00E3627F"/>
    <w:rsid w:val="00E37083"/>
    <w:rsid w:val="00E3759B"/>
    <w:rsid w:val="00E4102F"/>
    <w:rsid w:val="00E41DD7"/>
    <w:rsid w:val="00E44FF0"/>
    <w:rsid w:val="00E53924"/>
    <w:rsid w:val="00E56F14"/>
    <w:rsid w:val="00E63BC8"/>
    <w:rsid w:val="00E63D74"/>
    <w:rsid w:val="00E675C6"/>
    <w:rsid w:val="00E718EB"/>
    <w:rsid w:val="00E72315"/>
    <w:rsid w:val="00E73030"/>
    <w:rsid w:val="00E74888"/>
    <w:rsid w:val="00E750EB"/>
    <w:rsid w:val="00E83CB8"/>
    <w:rsid w:val="00E87703"/>
    <w:rsid w:val="00E91190"/>
    <w:rsid w:val="00E91D5A"/>
    <w:rsid w:val="00E91E32"/>
    <w:rsid w:val="00E97B6F"/>
    <w:rsid w:val="00EA2CED"/>
    <w:rsid w:val="00EA5BF9"/>
    <w:rsid w:val="00EA6A41"/>
    <w:rsid w:val="00EB1594"/>
    <w:rsid w:val="00EB616F"/>
    <w:rsid w:val="00EC0A8C"/>
    <w:rsid w:val="00EC28AC"/>
    <w:rsid w:val="00EC2F18"/>
    <w:rsid w:val="00EC5C29"/>
    <w:rsid w:val="00ED118E"/>
    <w:rsid w:val="00ED134D"/>
    <w:rsid w:val="00ED270D"/>
    <w:rsid w:val="00ED7768"/>
    <w:rsid w:val="00EE2446"/>
    <w:rsid w:val="00EE29C7"/>
    <w:rsid w:val="00EE483E"/>
    <w:rsid w:val="00EE652E"/>
    <w:rsid w:val="00EE6F67"/>
    <w:rsid w:val="00EF2187"/>
    <w:rsid w:val="00EF3721"/>
    <w:rsid w:val="00EF4E63"/>
    <w:rsid w:val="00EF5F16"/>
    <w:rsid w:val="00F01A7A"/>
    <w:rsid w:val="00F01FCE"/>
    <w:rsid w:val="00F02E90"/>
    <w:rsid w:val="00F03D8E"/>
    <w:rsid w:val="00F053CD"/>
    <w:rsid w:val="00F0673D"/>
    <w:rsid w:val="00F117F3"/>
    <w:rsid w:val="00F154DC"/>
    <w:rsid w:val="00F17E80"/>
    <w:rsid w:val="00F22417"/>
    <w:rsid w:val="00F2597A"/>
    <w:rsid w:val="00F27545"/>
    <w:rsid w:val="00F3194A"/>
    <w:rsid w:val="00F337CC"/>
    <w:rsid w:val="00F33DC1"/>
    <w:rsid w:val="00F3641E"/>
    <w:rsid w:val="00F42A69"/>
    <w:rsid w:val="00F43178"/>
    <w:rsid w:val="00F434DA"/>
    <w:rsid w:val="00F550A2"/>
    <w:rsid w:val="00F57ADC"/>
    <w:rsid w:val="00F60912"/>
    <w:rsid w:val="00F6478D"/>
    <w:rsid w:val="00F740FE"/>
    <w:rsid w:val="00F74DAF"/>
    <w:rsid w:val="00F74E49"/>
    <w:rsid w:val="00F8303A"/>
    <w:rsid w:val="00F83432"/>
    <w:rsid w:val="00F85703"/>
    <w:rsid w:val="00F85AFA"/>
    <w:rsid w:val="00F85E43"/>
    <w:rsid w:val="00F866C2"/>
    <w:rsid w:val="00F94B0A"/>
    <w:rsid w:val="00F95BFC"/>
    <w:rsid w:val="00F97749"/>
    <w:rsid w:val="00FA7D28"/>
    <w:rsid w:val="00FB0721"/>
    <w:rsid w:val="00FB156B"/>
    <w:rsid w:val="00FB2057"/>
    <w:rsid w:val="00FB3312"/>
    <w:rsid w:val="00FB44E4"/>
    <w:rsid w:val="00FC2DAF"/>
    <w:rsid w:val="00FC466E"/>
    <w:rsid w:val="00FC62C2"/>
    <w:rsid w:val="00FD42C2"/>
    <w:rsid w:val="00FD5893"/>
    <w:rsid w:val="00FE2666"/>
    <w:rsid w:val="00FE377F"/>
    <w:rsid w:val="00FE522E"/>
    <w:rsid w:val="00FE725B"/>
    <w:rsid w:val="00FF137E"/>
    <w:rsid w:val="00FF389B"/>
    <w:rsid w:val="00FF6D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F032963"/>
  <w15:docId w15:val="{BA4822E0-24C5-44D8-85BD-7C06A677E4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515F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E483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B40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B40FD"/>
  </w:style>
  <w:style w:type="paragraph" w:styleId="Footer">
    <w:name w:val="footer"/>
    <w:basedOn w:val="Normal"/>
    <w:link w:val="FooterChar"/>
    <w:uiPriority w:val="99"/>
    <w:unhideWhenUsed/>
    <w:rsid w:val="006B40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B40FD"/>
  </w:style>
  <w:style w:type="character" w:customStyle="1" w:styleId="Heading1Char">
    <w:name w:val="Heading 1 Char"/>
    <w:basedOn w:val="DefaultParagraphFont"/>
    <w:link w:val="Heading1"/>
    <w:uiPriority w:val="9"/>
    <w:rsid w:val="004515F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OCHeading">
    <w:name w:val="TOC Heading"/>
    <w:basedOn w:val="Heading1"/>
    <w:next w:val="Normal"/>
    <w:uiPriority w:val="39"/>
    <w:unhideWhenUsed/>
    <w:qFormat/>
    <w:rsid w:val="004515FF"/>
    <w:pPr>
      <w:outlineLvl w:val="9"/>
    </w:pPr>
    <w:rPr>
      <w:lang w:val="en-US" w:eastAsia="ja-JP"/>
    </w:rPr>
  </w:style>
  <w:style w:type="paragraph" w:styleId="TOC1">
    <w:name w:val="toc 1"/>
    <w:basedOn w:val="Normal"/>
    <w:next w:val="Normal"/>
    <w:autoRedefine/>
    <w:uiPriority w:val="39"/>
    <w:unhideWhenUsed/>
    <w:rsid w:val="00606CFA"/>
    <w:pPr>
      <w:tabs>
        <w:tab w:val="left" w:pos="567"/>
        <w:tab w:val="right" w:leader="dot" w:pos="9062"/>
      </w:tabs>
      <w:spacing w:after="100"/>
      <w:ind w:left="567" w:hanging="425"/>
    </w:pPr>
  </w:style>
  <w:style w:type="character" w:styleId="Hyperlink">
    <w:name w:val="Hyperlink"/>
    <w:basedOn w:val="DefaultParagraphFont"/>
    <w:uiPriority w:val="99"/>
    <w:unhideWhenUsed/>
    <w:rsid w:val="004515FF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515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515FF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002A86"/>
    <w:pPr>
      <w:ind w:left="720"/>
      <w:contextualSpacing/>
    </w:pPr>
    <w:rPr>
      <w:rFonts w:ascii="Calibri" w:eastAsia="Calibri" w:hAnsi="Calibri" w:cs="Times New Roman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EE483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OC2">
    <w:name w:val="toc 2"/>
    <w:basedOn w:val="Normal"/>
    <w:next w:val="Normal"/>
    <w:autoRedefine/>
    <w:uiPriority w:val="39"/>
    <w:unhideWhenUsed/>
    <w:rsid w:val="00EE483E"/>
    <w:pPr>
      <w:tabs>
        <w:tab w:val="right" w:leader="dot" w:pos="9062"/>
      </w:tabs>
      <w:spacing w:after="100"/>
      <w:ind w:left="709"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BA09EE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BA09EE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BA09EE"/>
    <w:rPr>
      <w:vertAlign w:val="superscript"/>
    </w:rPr>
  </w:style>
  <w:style w:type="paragraph" w:styleId="BodyText">
    <w:name w:val="Body Text"/>
    <w:basedOn w:val="Normal"/>
    <w:link w:val="BodyTextChar"/>
    <w:rsid w:val="00B802C9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BodyTextChar">
    <w:name w:val="Body Text Char"/>
    <w:basedOn w:val="DefaultParagraphFont"/>
    <w:link w:val="BodyText"/>
    <w:rsid w:val="00B802C9"/>
    <w:rPr>
      <w:rFonts w:ascii="Times New Roman" w:eastAsia="Times New Roman" w:hAnsi="Times New Roman" w:cs="Times New Roman"/>
      <w:sz w:val="24"/>
      <w:szCs w:val="20"/>
    </w:rPr>
  </w:style>
  <w:style w:type="character" w:customStyle="1" w:styleId="ra">
    <w:name w:val="ra"/>
    <w:basedOn w:val="DefaultParagraphFont"/>
    <w:rsid w:val="00B802C9"/>
  </w:style>
  <w:style w:type="character" w:styleId="CommentReference">
    <w:name w:val="annotation reference"/>
    <w:basedOn w:val="DefaultParagraphFont"/>
    <w:uiPriority w:val="99"/>
    <w:rsid w:val="004A385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rsid w:val="004A385E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A385E"/>
    <w:rPr>
      <w:rFonts w:ascii="Times New Roman" w:eastAsia="Times New Roman" w:hAnsi="Times New Roman" w:cs="Times New Roman"/>
      <w:noProof/>
      <w:sz w:val="20"/>
      <w:szCs w:val="20"/>
    </w:rPr>
  </w:style>
  <w:style w:type="paragraph" w:customStyle="1" w:styleId="NADPIS2POZN">
    <w:name w:val="NADPIS 2 POZN"/>
    <w:basedOn w:val="Normal"/>
    <w:qFormat/>
    <w:rsid w:val="009A3408"/>
    <w:pPr>
      <w:spacing w:before="240" w:after="240" w:line="240" w:lineRule="auto"/>
      <w:jc w:val="both"/>
    </w:pPr>
    <w:rPr>
      <w:rFonts w:ascii="Arial" w:eastAsia="Times New Roman" w:hAnsi="Arial" w:cs="Arial"/>
      <w:b/>
      <w:snapToGrid w:val="0"/>
      <w:sz w:val="20"/>
      <w:szCs w:val="20"/>
      <w:lang w:eastAsia="sk-SK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62192"/>
    <w:pPr>
      <w:spacing w:after="200"/>
    </w:pPr>
    <w:rPr>
      <w:rFonts w:asciiTheme="minorHAnsi" w:eastAsiaTheme="minorHAnsi" w:hAnsiTheme="minorHAnsi" w:cstheme="minorBidi"/>
      <w:b/>
      <w:bCs/>
      <w:noProof w:val="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62192"/>
    <w:rPr>
      <w:rFonts w:ascii="Times New Roman" w:eastAsia="Times New Roman" w:hAnsi="Times New Roman" w:cs="Times New Roman"/>
      <w:b/>
      <w:bCs/>
      <w:noProof/>
      <w:sz w:val="20"/>
      <w:szCs w:val="20"/>
    </w:rPr>
  </w:style>
  <w:style w:type="paragraph" w:customStyle="1" w:styleId="odstavec">
    <w:name w:val="odstavec"/>
    <w:basedOn w:val="Normal"/>
    <w:link w:val="odstavecChar"/>
    <w:autoRedefine/>
    <w:rsid w:val="009B7903"/>
    <w:pPr>
      <w:spacing w:after="0" w:line="240" w:lineRule="auto"/>
      <w:ind w:right="-82"/>
      <w:jc w:val="both"/>
    </w:pPr>
    <w:rPr>
      <w:rFonts w:ascii="Arial Narrow" w:eastAsia="Times New Roman" w:hAnsi="Arial Narrow" w:cs="Arial"/>
      <w:sz w:val="20"/>
      <w:szCs w:val="20"/>
      <w:lang w:eastAsia="sk-SK"/>
    </w:rPr>
  </w:style>
  <w:style w:type="character" w:customStyle="1" w:styleId="odstavecChar">
    <w:name w:val="odstavec Char"/>
    <w:basedOn w:val="DefaultParagraphFont"/>
    <w:link w:val="odstavec"/>
    <w:rsid w:val="009B7903"/>
    <w:rPr>
      <w:rFonts w:ascii="Arial Narrow" w:eastAsia="Times New Roman" w:hAnsi="Arial Narrow" w:cs="Arial"/>
      <w:sz w:val="20"/>
      <w:szCs w:val="20"/>
      <w:lang w:eastAsia="sk-SK"/>
    </w:rPr>
  </w:style>
  <w:style w:type="paragraph" w:styleId="Revision">
    <w:name w:val="Revision"/>
    <w:hidden/>
    <w:uiPriority w:val="99"/>
    <w:semiHidden/>
    <w:rsid w:val="00C25B6C"/>
    <w:pPr>
      <w:spacing w:after="0" w:line="240" w:lineRule="auto"/>
    </w:pPr>
  </w:style>
  <w:style w:type="table" w:styleId="TableGrid">
    <w:name w:val="Table Grid"/>
    <w:basedOn w:val="TableNormal"/>
    <w:uiPriority w:val="59"/>
    <w:rsid w:val="003C71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699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5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35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2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86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2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4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36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17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90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14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73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377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9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96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62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6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46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21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72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hart" Target="charts/chart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1.xml"/><Relationship Id="rId2" Type="http://schemas.microsoft.com/office/2011/relationships/chartColorStyle" Target="colors1.xml"/><Relationship Id="rId1" Type="http://schemas.microsoft.com/office/2011/relationships/chartStyle" Target="style1.xml"/><Relationship Id="rId4" Type="http://schemas.openxmlformats.org/officeDocument/2006/relationships/oleObject" Target="file:///C:\Users\dominika.cimermanova\Desktop\UZ,VS\2017\SZ\VTno\180227_VT%20no_supportings%2031.12.2017_vs01.xlsx" TargetMode="Externa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2.xml"/><Relationship Id="rId2" Type="http://schemas.microsoft.com/office/2011/relationships/chartColorStyle" Target="colors2.xml"/><Relationship Id="rId1" Type="http://schemas.microsoft.com/office/2011/relationships/chartStyle" Target="style2.xml"/><Relationship Id="rId4" Type="http://schemas.openxmlformats.org/officeDocument/2006/relationships/oleObject" Target="file:///C:\Users\dominika.cimermanova\Desktop\UZ,VS\2017\SZ\VTno\180227_VT%20no_supportings%2031.12.2017_vs01.xlsx" TargetMode="Externa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3.xml"/><Relationship Id="rId2" Type="http://schemas.microsoft.com/office/2011/relationships/chartColorStyle" Target="colors3.xml"/><Relationship Id="rId1" Type="http://schemas.microsoft.com/office/2011/relationships/chartStyle" Target="style3.xml"/><Relationship Id="rId4" Type="http://schemas.openxmlformats.org/officeDocument/2006/relationships/oleObject" Target="file:///C:\Users\dominika.cimermanova\Desktop\UZ,VS\2017\SZ\VTno\180227_VT%20no_supportings%2031.12.2017_vs01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Vývoj nákladov, </a:t>
            </a:r>
            <a:r>
              <a:rPr lang="sk-SK">
                <a:latin typeface="Arial" panose="020B0604020202020204" pitchFamily="34" charset="0"/>
                <a:cs typeface="Arial" panose="020B0604020202020204" pitchFamily="34" charset="0"/>
              </a:rPr>
              <a:t>výnosov</a:t>
            </a:r>
            <a:r>
              <a:rPr lang="sk-SK"/>
              <a:t> a VH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workings!$B$58</c:f>
              <c:strCache>
                <c:ptCount val="1"/>
                <c:pt idx="0">
                  <c:v>Náklady</c:v>
                </c:pt>
              </c:strCache>
            </c:strRef>
          </c:tx>
          <c:spPr>
            <a:solidFill>
              <a:srgbClr val="002060"/>
            </a:solidFill>
            <a:ln>
              <a:noFill/>
            </a:ln>
            <a:effectLst/>
          </c:spPr>
          <c:invertIfNegative val="0"/>
          <c:dPt>
            <c:idx val="0"/>
            <c:invertIfNegative val="0"/>
            <c:bubble3D val="0"/>
            <c:spPr>
              <a:solidFill>
                <a:srgbClr val="002060"/>
              </a:solidFill>
              <a:ln>
                <a:noFill/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3B95-4605-A844-ABB4E69C98ED}"/>
              </c:ext>
            </c:extLst>
          </c:dPt>
          <c:cat>
            <c:numRef>
              <c:f>workings!$C$57:$D$57</c:f>
              <c:numCache>
                <c:formatCode>General</c:formatCode>
                <c:ptCount val="2"/>
                <c:pt idx="0">
                  <c:v>2017</c:v>
                </c:pt>
                <c:pt idx="1">
                  <c:v>2016</c:v>
                </c:pt>
              </c:numCache>
            </c:numRef>
          </c:cat>
          <c:val>
            <c:numRef>
              <c:f>workings!$C$58:$D$58</c:f>
              <c:numCache>
                <c:formatCode>#,##0</c:formatCode>
                <c:ptCount val="2"/>
                <c:pt idx="0">
                  <c:v>17529.61</c:v>
                </c:pt>
                <c:pt idx="1">
                  <c:v>35561.160000000003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3B95-4605-A844-ABB4E69C98ED}"/>
            </c:ext>
          </c:extLst>
        </c:ser>
        <c:ser>
          <c:idx val="1"/>
          <c:order val="1"/>
          <c:tx>
            <c:strRef>
              <c:f>workings!$B$59</c:f>
              <c:strCache>
                <c:ptCount val="1"/>
                <c:pt idx="0">
                  <c:v>Výnosy</c:v>
                </c:pt>
              </c:strCache>
            </c:strRef>
          </c:tx>
          <c:spPr>
            <a:solidFill>
              <a:srgbClr val="00B050"/>
            </a:solidFill>
            <a:ln>
              <a:noFill/>
            </a:ln>
            <a:effectLst/>
          </c:spPr>
          <c:invertIfNegative val="0"/>
          <c:cat>
            <c:numRef>
              <c:f>workings!$C$57:$D$57</c:f>
              <c:numCache>
                <c:formatCode>General</c:formatCode>
                <c:ptCount val="2"/>
                <c:pt idx="0">
                  <c:v>2017</c:v>
                </c:pt>
                <c:pt idx="1">
                  <c:v>2016</c:v>
                </c:pt>
              </c:numCache>
            </c:numRef>
          </c:cat>
          <c:val>
            <c:numRef>
              <c:f>workings!$C$59:$D$59</c:f>
              <c:numCache>
                <c:formatCode>#,##0</c:formatCode>
                <c:ptCount val="2"/>
                <c:pt idx="0">
                  <c:v>22567.83</c:v>
                </c:pt>
                <c:pt idx="1">
                  <c:v>39447.18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3B95-4605-A844-ABB4E69C98ED}"/>
            </c:ext>
          </c:extLst>
        </c:ser>
        <c:ser>
          <c:idx val="2"/>
          <c:order val="2"/>
          <c:tx>
            <c:strRef>
              <c:f>workings!$B$60</c:f>
              <c:strCache>
                <c:ptCount val="1"/>
                <c:pt idx="0">
                  <c:v>VH</c:v>
                </c:pt>
              </c:strCache>
            </c:strRef>
          </c:tx>
          <c:spPr>
            <a:solidFill>
              <a:srgbClr val="00B0F0"/>
            </a:solidFill>
            <a:ln>
              <a:noFill/>
            </a:ln>
            <a:effectLst/>
          </c:spPr>
          <c:invertIfNegative val="0"/>
          <c:cat>
            <c:numRef>
              <c:f>workings!$C$57:$D$57</c:f>
              <c:numCache>
                <c:formatCode>General</c:formatCode>
                <c:ptCount val="2"/>
                <c:pt idx="0">
                  <c:v>2017</c:v>
                </c:pt>
                <c:pt idx="1">
                  <c:v>2016</c:v>
                </c:pt>
              </c:numCache>
            </c:numRef>
          </c:cat>
          <c:val>
            <c:numRef>
              <c:f>workings!$C$60:$D$60</c:f>
              <c:numCache>
                <c:formatCode>#,##0</c:formatCode>
                <c:ptCount val="2"/>
                <c:pt idx="0">
                  <c:v>5038.2200000000012</c:v>
                </c:pt>
                <c:pt idx="1">
                  <c:v>3886.0199999999968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3B95-4605-A844-ABB4E69C98E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48269160"/>
        <c:axId val="148269552"/>
      </c:barChart>
      <c:catAx>
        <c:axId val="14826916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sk-SK"/>
          </a:p>
        </c:txPr>
        <c:crossAx val="148269552"/>
        <c:crosses val="autoZero"/>
        <c:auto val="1"/>
        <c:lblAlgn val="ctr"/>
        <c:lblOffset val="100"/>
        <c:noMultiLvlLbl val="0"/>
      </c:catAx>
      <c:valAx>
        <c:axId val="148269552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sk-SK"/>
          </a:p>
        </c:txPr>
        <c:crossAx val="14826916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4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r>
              <a:rPr lang="sk-SK">
                <a:latin typeface="Arial" panose="020B0604020202020204" pitchFamily="34" charset="0"/>
                <a:cs typeface="Arial" panose="020B0604020202020204" pitchFamily="34" charset="0"/>
              </a:rPr>
              <a:t>Vývoj vybraných druhov nákladov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workings!$C$62</c:f>
              <c:strCache>
                <c:ptCount val="1"/>
                <c:pt idx="0">
                  <c:v>2017</c:v>
                </c:pt>
              </c:strCache>
            </c:strRef>
          </c:tx>
          <c:spPr>
            <a:solidFill>
              <a:srgbClr val="002060"/>
            </a:solidFill>
            <a:ln>
              <a:noFill/>
            </a:ln>
            <a:effectLst/>
          </c:spPr>
          <c:invertIfNegative val="0"/>
          <c:cat>
            <c:strRef>
              <c:f>workings!$B$62:$B$68</c:f>
              <c:strCache>
                <c:ptCount val="3"/>
                <c:pt idx="0">
                  <c:v>Služby</c:v>
                </c:pt>
                <c:pt idx="1">
                  <c:v>Mzdy</c:v>
                </c:pt>
                <c:pt idx="2">
                  <c:v>Ost.nák.</c:v>
                </c:pt>
              </c:strCache>
            </c:strRef>
          </c:cat>
          <c:val>
            <c:numRef>
              <c:f>workings!$C$62:$C$68</c:f>
              <c:numCache>
                <c:formatCode>#,##0.00</c:formatCode>
                <c:ptCount val="3"/>
                <c:pt idx="0">
                  <c:v>1322.51</c:v>
                </c:pt>
                <c:pt idx="1">
                  <c:v>6694.17</c:v>
                </c:pt>
                <c:pt idx="2">
                  <c:v>9512.93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C31F-4C76-B19A-596535E52BAC}"/>
            </c:ext>
          </c:extLst>
        </c:ser>
        <c:ser>
          <c:idx val="1"/>
          <c:order val="1"/>
          <c:tx>
            <c:strRef>
              <c:f>workings!$D$62</c:f>
              <c:strCache>
                <c:ptCount val="1"/>
                <c:pt idx="0">
                  <c:v>2016</c:v>
                </c:pt>
              </c:strCache>
            </c:strRef>
          </c:tx>
          <c:spPr>
            <a:solidFill>
              <a:srgbClr val="00B050"/>
            </a:solidFill>
            <a:ln>
              <a:noFill/>
            </a:ln>
            <a:effectLst/>
          </c:spPr>
          <c:invertIfNegative val="0"/>
          <c:cat>
            <c:strRef>
              <c:f>workings!$B$62:$B$68</c:f>
              <c:strCache>
                <c:ptCount val="3"/>
                <c:pt idx="0">
                  <c:v>Služby</c:v>
                </c:pt>
                <c:pt idx="1">
                  <c:v>Mzdy</c:v>
                </c:pt>
                <c:pt idx="2">
                  <c:v>Ost.nák.</c:v>
                </c:pt>
              </c:strCache>
            </c:strRef>
          </c:cat>
          <c:val>
            <c:numRef>
              <c:f>workings!$D$62:$D$68</c:f>
              <c:numCache>
                <c:formatCode>#,##0.00</c:formatCode>
                <c:ptCount val="3"/>
                <c:pt idx="0">
                  <c:v>1217.52</c:v>
                </c:pt>
                <c:pt idx="1">
                  <c:v>43828.46</c:v>
                </c:pt>
                <c:pt idx="2">
                  <c:v>-9484.82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C31F-4C76-B19A-596535E52BA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75"/>
        <c:overlap val="-25"/>
        <c:axId val="260213384"/>
        <c:axId val="260213776"/>
      </c:barChart>
      <c:catAx>
        <c:axId val="26021338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sk-SK"/>
          </a:p>
        </c:txPr>
        <c:crossAx val="260213776"/>
        <c:crosses val="autoZero"/>
        <c:auto val="1"/>
        <c:lblAlgn val="ctr"/>
        <c:lblOffset val="100"/>
        <c:noMultiLvlLbl val="0"/>
      </c:catAx>
      <c:valAx>
        <c:axId val="26021377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0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sk-SK"/>
          </a:p>
        </c:txPr>
        <c:crossAx val="26021338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4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600" b="1" i="0" u="none" strike="noStrike" kern="1200" baseline="0">
                <a:solidFill>
                  <a:schemeClr val="tx2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r>
              <a:rPr lang="sk-SK">
                <a:latin typeface="Arial" panose="020B0604020202020204" pitchFamily="34" charset="0"/>
                <a:cs typeface="Arial" panose="020B0604020202020204" pitchFamily="34" charset="0"/>
              </a:rPr>
              <a:t>Náklady 2017</a:t>
            </a:r>
          </a:p>
        </c:rich>
      </c:tx>
      <c:layout>
        <c:manualLayout>
          <c:xMode val="edge"/>
          <c:yMode val="edge"/>
          <c:x val="2.4108843537415003E-2"/>
          <c:y val="3.2407407407407406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600" b="1" i="0" u="none" strike="noStrike" kern="1200" baseline="0">
              <a:solidFill>
                <a:schemeClr val="tx2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defRPr>
          </a:pPr>
          <a:endParaRPr lang="sk-SK"/>
        </a:p>
      </c:txPr>
    </c:title>
    <c:autoTitleDeleted val="0"/>
    <c:view3D>
      <c:rotX val="30"/>
      <c:rotY val="0"/>
      <c:depthPercent val="100"/>
      <c:rAngAx val="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pie3DChart>
        <c:varyColors val="1"/>
        <c:ser>
          <c:idx val="0"/>
          <c:order val="0"/>
          <c:dPt>
            <c:idx val="0"/>
            <c:bubble3D val="0"/>
            <c:spPr>
              <a:gradFill rotWithShape="1">
                <a:gsLst>
                  <a:gs pos="0">
                    <a:schemeClr val="accent1"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1"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1"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  <a:sp3d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4AEE-421D-AACE-B9CCC8E7C6A2}"/>
              </c:ext>
            </c:extLst>
          </c:dPt>
          <c:dPt>
            <c:idx val="1"/>
            <c:bubble3D val="0"/>
            <c:spPr>
              <a:gradFill rotWithShape="1">
                <a:gsLst>
                  <a:gs pos="0">
                    <a:schemeClr val="accent3"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3"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3"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  <a:sp3d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3-4AEE-421D-AACE-B9CCC8E7C6A2}"/>
              </c:ext>
            </c:extLst>
          </c:dPt>
          <c:dPt>
            <c:idx val="2"/>
            <c:bubble3D val="0"/>
            <c:spPr>
              <a:gradFill rotWithShape="1">
                <a:gsLst>
                  <a:gs pos="0">
                    <a:schemeClr val="accent5"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5"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5"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  <a:sp3d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5-4AEE-421D-AACE-B9CCC8E7C6A2}"/>
              </c:ext>
            </c:extLst>
          </c:dPt>
          <c:dLbls>
            <c:dLbl>
              <c:idx val="0"/>
              <c:layout>
                <c:manualLayout>
                  <c:x val="5.540307461567294E-2"/>
                  <c:y val="-4.0076917468649755E-2"/>
                </c:manualLayout>
              </c:layout>
              <c:showLegendKey val="0"/>
              <c:showVal val="0"/>
              <c:showCatName val="1"/>
              <c:showSerName val="0"/>
              <c:showPercent val="1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1-4AEE-421D-AACE-B9CCC8E7C6A2}"/>
                </c:ext>
                <c:ext xmlns:c15="http://schemas.microsoft.com/office/drawing/2012/chart" uri="{CE6537A1-D6FC-4f65-9D91-7224C49458BB}"/>
              </c:extLst>
            </c:dLbl>
            <c:dLbl>
              <c:idx val="1"/>
              <c:layout>
                <c:manualLayout>
                  <c:x val="0.15393121268477308"/>
                  <c:y val="-3.3160539886763311E-2"/>
                </c:manualLayout>
              </c:layout>
              <c:showLegendKey val="0"/>
              <c:showVal val="0"/>
              <c:showCatName val="1"/>
              <c:showSerName val="0"/>
              <c:showPercent val="1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3-4AEE-421D-AACE-B9CCC8E7C6A2}"/>
                </c:ext>
                <c:ext xmlns:c15="http://schemas.microsoft.com/office/drawing/2012/chart" uri="{CE6537A1-D6FC-4f65-9D91-7224C49458BB}"/>
              </c:extLst>
            </c:dLbl>
            <c:dLbl>
              <c:idx val="2"/>
              <c:layout>
                <c:manualLayout>
                  <c:x val="-7.5600055806977623E-2"/>
                  <c:y val="-0.13113415540038628"/>
                </c:manualLayout>
              </c:layout>
              <c:showLegendKey val="0"/>
              <c:showVal val="0"/>
              <c:showCatName val="1"/>
              <c:showSerName val="0"/>
              <c:showPercent val="1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5-4AEE-421D-AACE-B9CCC8E7C6A2}"/>
                </c:ext>
                <c:ext xmlns:c15="http://schemas.microsoft.com/office/drawing/2012/chart" uri="{CE6537A1-D6FC-4f65-9D91-7224C49458BB}"/>
              </c:extLst>
            </c:dLbl>
            <c:numFmt formatCode="0\ %" sourceLinked="0"/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2"/>
                    </a:solidFill>
                    <a:latin typeface="Arial" panose="020B0604020202020204" pitchFamily="34" charset="0"/>
                    <a:ea typeface="+mn-ea"/>
                    <a:cs typeface="Arial" panose="020B0604020202020204" pitchFamily="34" charset="0"/>
                  </a:defRPr>
                </a:pPr>
                <a:endParaRPr lang="sk-SK"/>
              </a:p>
            </c:txPr>
            <c:showLegendKey val="0"/>
            <c:showVal val="0"/>
            <c:showCatName val="1"/>
            <c:showSerName val="0"/>
            <c:showPercent val="1"/>
            <c:showBubbleSize val="0"/>
            <c:showLeaderLines val="1"/>
            <c:leaderLines>
              <c:spPr>
                <a:ln w="9525">
                  <a:solidFill>
                    <a:schemeClr val="tx2">
                      <a:lumMod val="35000"/>
                      <a:lumOff val="65000"/>
                    </a:schemeClr>
                  </a:solidFill>
                </a:ln>
                <a:effectLst/>
              </c:spPr>
            </c:leaderLines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workings!$B$63:$B$67</c:f>
              <c:strCache>
                <c:ptCount val="3"/>
                <c:pt idx="0">
                  <c:v>Služby</c:v>
                </c:pt>
                <c:pt idx="1">
                  <c:v>Mzdy</c:v>
                </c:pt>
                <c:pt idx="2">
                  <c:v>Ost.nák.</c:v>
                </c:pt>
              </c:strCache>
            </c:strRef>
          </c:cat>
          <c:val>
            <c:numRef>
              <c:f>workings!$C$63:$C$67</c:f>
              <c:numCache>
                <c:formatCode>#,##0.00</c:formatCode>
                <c:ptCount val="3"/>
                <c:pt idx="0">
                  <c:v>1322.51</c:v>
                </c:pt>
                <c:pt idx="1">
                  <c:v>6694.17</c:v>
                </c:pt>
                <c:pt idx="2">
                  <c:v>9512.93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6-4AEE-421D-AACE-B9CCC8E7C6A2}"/>
            </c:ext>
          </c:extLst>
        </c:ser>
        <c:dLbls>
          <c:showLegendKey val="0"/>
          <c:showVal val="0"/>
          <c:showCatName val="1"/>
          <c:showSerName val="0"/>
          <c:showPercent val="1"/>
          <c:showBubbleSize val="0"/>
          <c:showLeaderLines val="1"/>
        </c:dLbls>
      </c:pie3DChart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2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4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3">
  <a:schemeClr val="accent6"/>
  <a:schemeClr val="accent5"/>
  <a:schemeClr val="accent4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3">
  <a:schemeClr val="accent6"/>
  <a:schemeClr val="accent5"/>
  <a:schemeClr val="accent4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1">
  <a:schemeClr val="accent1"/>
  <a:schemeClr val="accent3"/>
  <a:schemeClr val="accent5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66">
  <cs:axisTitle>
    <cs:lnRef idx="0"/>
    <cs:fillRef idx="0"/>
    <cs:effectRef idx="0"/>
    <cs:fontRef idx="minor">
      <a:schemeClr val="tx2"/>
    </cs:fontRef>
    <cs:defRPr sz="900" b="1" kern="1200"/>
  </cs:axisTitle>
  <cs:categoryAxis>
    <cs:lnRef idx="0"/>
    <cs:fillRef idx="0"/>
    <cs:effectRef idx="0"/>
    <cs:fontRef idx="minor">
      <a:schemeClr val="tx2"/>
    </cs:fontRef>
    <cs:spPr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2"/>
    </cs:fontRef>
    <cs:spPr>
      <a:solidFill>
        <a:schemeClr val="bg1"/>
      </a:solidFill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2"/>
    </cs:fontRef>
    <cs:defRPr sz="900" kern="1200"/>
  </cs:dataLabel>
  <cs:dataLabelCallout>
    <cs:lnRef idx="0"/>
    <cs:fillRef idx="0"/>
    <cs:effectRef idx="0"/>
    <cs:fontRef idx="minor">
      <a:schemeClr val="dk2">
        <a:lumMod val="7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3">
      <cs:styleClr val="auto"/>
    </cs:fillRef>
    <cs:effectRef idx="2"/>
    <cs:fontRef idx="minor">
      <a:schemeClr val="tx2"/>
    </cs:fontRef>
  </cs:dataPoint>
  <cs:dataPoint3D>
    <cs:lnRef idx="0"/>
    <cs:fillRef idx="3">
      <cs:styleClr val="auto"/>
    </cs:fillRef>
    <cs:effectRef idx="2"/>
    <cs:fontRef idx="minor">
      <a:schemeClr val="tx2"/>
    </cs:fontRef>
  </cs:dataPoint3D>
  <cs:dataPointLine>
    <cs:lnRef idx="0">
      <cs:styleClr val="auto"/>
    </cs:lnRef>
    <cs:fillRef idx="3"/>
    <cs:effectRef idx="2"/>
    <cs:fontRef idx="minor">
      <a:schemeClr val="tx2"/>
    </cs:fontRef>
    <cs:spPr>
      <a:ln w="31750" cap="rnd">
        <a:solidFill>
          <a:schemeClr val="phClr"/>
        </a:solidFill>
        <a:round/>
      </a:ln>
    </cs:spPr>
  </cs:dataPointLine>
  <cs:dataPointMarker>
    <cs:lnRef idx="0"/>
    <cs:fillRef idx="3">
      <cs:styleClr val="auto"/>
    </cs:fillRef>
    <cs:effectRef idx="2"/>
    <cs:fontRef idx="minor">
      <a:schemeClr val="tx2"/>
    </cs:fontRef>
    <cs:spPr>
      <a:ln w="12700">
        <a:solidFill>
          <a:schemeClr val="lt2"/>
        </a:solidFill>
        <a:round/>
      </a:ln>
    </cs:spPr>
  </cs:dataPointMarker>
  <cs:dataPointMarkerLayout symbol="circle" size="6"/>
  <cs:dataPointWireframe>
    <cs:lnRef idx="0">
      <cs:styleClr val="auto"/>
    </cs:lnRef>
    <cs:fillRef idx="3"/>
    <cs:effectRef idx="2"/>
    <cs:fontRef idx="minor">
      <a:schemeClr val="tx2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2"/>
    </cs:fontRef>
    <cs:spPr>
      <a:ln w="9525">
        <a:solidFill>
          <a:schemeClr val="tx2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60000"/>
            <a:lumOff val="40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tx2"/>
    </cs:fontRef>
    <cs:spPr>
      <a:ln w="9525">
        <a:solidFill>
          <a:schemeClr val="tx2">
            <a:lumMod val="75000"/>
          </a:schemeClr>
        </a:solidFill>
        <a:round/>
      </a:ln>
    </cs:spPr>
  </cs:errorBar>
  <cs:floor>
    <cs:lnRef idx="0"/>
    <cs:fillRef idx="0"/>
    <cs:effectRef idx="0"/>
    <cs:fontRef idx="minor">
      <a:schemeClr val="tx2"/>
    </cs:fontRef>
  </cs:floor>
  <cs:gridlineMajor>
    <cs:lnRef idx="0"/>
    <cs:fillRef idx="0"/>
    <cs:effectRef idx="0"/>
    <cs:fontRef idx="minor">
      <a:schemeClr val="tx2"/>
    </cs:fontRef>
    <cs:spPr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2"/>
    </cs:fontRef>
    <cs:spPr>
      <a:ln>
        <a:solidFill>
          <a:schemeClr val="tx2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60000"/>
            <a:lumOff val="40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2"/>
    </cs:fontRef>
    <cs:defRPr sz="900" kern="1200"/>
  </cs:legend>
  <cs:plotArea>
    <cs:lnRef idx="0"/>
    <cs:fillRef idx="0"/>
    <cs:effectRef idx="0"/>
    <cs:fontRef idx="minor">
      <a:schemeClr val="tx2"/>
    </cs:fontRef>
  </cs:plotArea>
  <cs:plotArea3D>
    <cs:lnRef idx="0"/>
    <cs:fillRef idx="0"/>
    <cs:effectRef idx="0"/>
    <cs:fontRef idx="minor">
      <a:schemeClr val="tx2"/>
    </cs:fontRef>
  </cs:plotArea3D>
  <cs:seriesAxis>
    <cs:lnRef idx="0"/>
    <cs:fillRef idx="0"/>
    <cs:effectRef idx="0"/>
    <cs:fontRef idx="minor">
      <a:schemeClr val="tx2"/>
    </cs:fontRef>
    <cs:spPr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60000"/>
            <a:lumOff val="40000"/>
          </a:schemeClr>
        </a:solidFill>
        <a:prstDash val="dash"/>
      </a:ln>
    </cs:spPr>
  </cs:seriesLine>
  <cs:title>
    <cs:lnRef idx="0"/>
    <cs:fillRef idx="0"/>
    <cs:effectRef idx="0"/>
    <cs:fontRef idx="minor">
      <a:schemeClr val="tx2"/>
    </cs:fontRef>
    <cs:defRPr sz="1600" b="1" kern="1200"/>
  </cs:title>
  <cs:trendline>
    <cs:lnRef idx="0">
      <cs:styleClr val="auto"/>
    </cs:lnRef>
    <cs:fillRef idx="0"/>
    <cs:effectRef idx="0"/>
    <cs:fontRef idx="minor">
      <a:schemeClr val="tx2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tx2"/>
    </cs:fontRef>
    <cs:defRPr sz="900" kern="1200"/>
  </cs:trendlineLabel>
  <cs:upBar>
    <cs:lnRef idx="0"/>
    <cs:fillRef idx="0"/>
    <cs:effectRef idx="0"/>
    <cs:fontRef idx="minor">
      <a:schemeClr val="tx2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2"/>
    </cs:fontRef>
    <cs:defRPr sz="900" kern="1200"/>
  </cs:valueAxis>
  <cs:wall>
    <cs:lnRef idx="0"/>
    <cs:fillRef idx="0"/>
    <cs:effectRef idx="0"/>
    <cs:fontRef idx="minor">
      <a:schemeClr val="tx2"/>
    </cs:fontRef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Office 2007-2010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libri Light" panose="020F03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2.xml><?xml version="1.0" encoding="utf-8"?>
<a:themeOverride xmlns:a="http://schemas.openxmlformats.org/drawingml/2006/main">
  <a:clrScheme name="Office 2007-2010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libri Light" panose="020F03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3.xml><?xml version="1.0" encoding="utf-8"?>
<a:themeOverride xmlns:a="http://schemas.openxmlformats.org/drawingml/2006/main">
  <a:clrScheme name="Office 2007-2010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libri Light" panose="020F03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22BE67-3BBC-4A3D-A0D9-77B7A4E90B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11</Pages>
  <Words>2249</Words>
  <Characters>12823</Characters>
  <Application>Microsoft Office Word</Application>
  <DocSecurity>0</DocSecurity>
  <Lines>106</Lines>
  <Paragraphs>30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15042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Bolčáková Denisa</dc:creator>
  <cp:lastModifiedBy>Kohutova Magdalena</cp:lastModifiedBy>
  <cp:revision>6</cp:revision>
  <cp:lastPrinted>2015-07-02T15:14:00Z</cp:lastPrinted>
  <dcterms:created xsi:type="dcterms:W3CDTF">2018-03-24T20:39:00Z</dcterms:created>
  <dcterms:modified xsi:type="dcterms:W3CDTF">2018-03-26T11:29:00Z</dcterms:modified>
</cp:coreProperties>
</file>