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</w:t>
      </w:r>
      <w:r w:rsidR="00020C23">
        <w:rPr>
          <w:rFonts w:ascii="Arial Narrow" w:hAnsi="Arial Narrow"/>
          <w:b/>
        </w:rPr>
        <w:t>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20C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20C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48090387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20C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72  Vlková 204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C2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20C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020C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020C23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mala v stave troch pracovníkov na stály pracovný pomer a okrem toho </w:t>
      </w:r>
      <w:proofErr w:type="spellStart"/>
      <w:r>
        <w:rPr>
          <w:rFonts w:ascii="Arial" w:hAnsi="Arial" w:cs="Arial"/>
        </w:rPr>
        <w:t>dohodárov</w:t>
      </w:r>
      <w:proofErr w:type="spellEnd"/>
      <w:r>
        <w:rPr>
          <w:rFonts w:ascii="Arial" w:hAnsi="Arial" w:cs="Arial"/>
        </w:rPr>
        <w:t xml:space="preserve"> na príležitostné práce.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20C2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činnosti, ako riadnu k poslednému dňu účtovného obdobia.</w:t>
      </w:r>
    </w:p>
    <w:p w:rsidR="00020C23" w:rsidRPr="00A55E63" w:rsidRDefault="00020C2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20C2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2017 účtovná jednotka obstarala dlhodobý majetok, ktorý bol zaradený do príslušnej odpisovej skupiny a odpisovaný v súlade s odpisovým plánom. Účtovné odpisy a daňové odpisy sa rovnajú.</w:t>
      </w:r>
    </w:p>
    <w:p w:rsidR="00020C23" w:rsidRPr="00A55E63" w:rsidRDefault="00020C2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20C2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spĺňa na to všetky stanovené podmienky.</w:t>
      </w:r>
    </w:p>
    <w:p w:rsidR="00020C23" w:rsidRPr="00A55E63" w:rsidRDefault="00020C2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020C2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020C23" w:rsidRPr="00A55E63" w:rsidRDefault="00020C2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20C23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období. Do nákladov bola zaúčtovaná cestná daň za rok 2016 vo výške 969,37 Eur na základe dodatočného daňového priznania k dani z motorových vozidiel za rok 2016.</w:t>
      </w:r>
    </w:p>
    <w:p w:rsidR="00020C23" w:rsidRPr="00A55E63" w:rsidRDefault="00020C23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20C2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020C23" w:rsidRPr="00A55E63" w:rsidRDefault="00020C2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020C23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20C23">
        <w:rPr>
          <w:rFonts w:ascii="Arial" w:hAnsi="Arial" w:cs="Arial"/>
          <w:sz w:val="22"/>
          <w:szCs w:val="22"/>
          <w:u w:val="single"/>
        </w:rPr>
        <w:t xml:space="preserve"> a pohľadávkach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20C2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viac ako 5 rokov.</w:t>
      </w:r>
    </w:p>
    <w:p w:rsidR="00020C23" w:rsidRDefault="00020C2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C23" w:rsidRDefault="00020C23" w:rsidP="00020C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obchodného styku – 293,91 Eur v lehote splatnosti záväzky voči dodávateľom,  450,-- Eur záväzok z nevyfakturovaných služieb.</w:t>
      </w:r>
    </w:p>
    <w:p w:rsidR="006475B6" w:rsidRDefault="006475B6" w:rsidP="00020C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C23" w:rsidRDefault="00020C23" w:rsidP="00020C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– 40 039,60 Eur, z toho v lehote splatnosti 35 276,22 Eur.</w:t>
      </w:r>
    </w:p>
    <w:p w:rsidR="00020C23" w:rsidRDefault="00020C23" w:rsidP="00020C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 záväzky ani pohľadávky neboli po lehote splatnosti viac ako 360 dní.</w:t>
      </w:r>
    </w:p>
    <w:p w:rsidR="00020C23" w:rsidRDefault="00020C23" w:rsidP="00020C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Evidované záväzky voči daňového úradu – daň z motorových vozidiel, daň zo závislej činnosti a </w:t>
      </w:r>
      <w:proofErr w:type="spellStart"/>
      <w:r>
        <w:rPr>
          <w:rFonts w:ascii="Arial" w:hAnsi="Arial" w:cs="Arial"/>
          <w:sz w:val="22"/>
          <w:szCs w:val="22"/>
        </w:rPr>
        <w:t>dph</w:t>
      </w:r>
      <w:proofErr w:type="spellEnd"/>
      <w:r>
        <w:rPr>
          <w:rFonts w:ascii="Arial" w:hAnsi="Arial" w:cs="Arial"/>
          <w:sz w:val="22"/>
          <w:szCs w:val="22"/>
        </w:rPr>
        <w:t xml:space="preserve"> sú taktiež v lehote splatnosti</w:t>
      </w:r>
      <w:r w:rsidR="000371B4">
        <w:rPr>
          <w:rFonts w:ascii="Arial" w:hAnsi="Arial" w:cs="Arial"/>
          <w:sz w:val="22"/>
          <w:szCs w:val="22"/>
        </w:rPr>
        <w:t>.</w:t>
      </w:r>
    </w:p>
    <w:p w:rsidR="006475B6" w:rsidRDefault="006475B6" w:rsidP="00020C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371B4" w:rsidRDefault="000371B4" w:rsidP="00020C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vyčíslený hospodárskeho výsledku za rok 2017 eviduje spoločnosť preplatok z dani z príjmu právnických osôb vo výške 1 442,58 Eur.</w:t>
      </w:r>
    </w:p>
    <w:p w:rsidR="000371B4" w:rsidRDefault="000371B4" w:rsidP="00020C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371B4" w:rsidRDefault="000371B4" w:rsidP="00020C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boli vo výške 202 504,42 Eur, z toho za prepravu 200 802,62 Eur.</w:t>
      </w:r>
    </w:p>
    <w:p w:rsidR="000371B4" w:rsidRDefault="000371B4" w:rsidP="00020C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Celkové náklady boli vo výške 180781,23 Eur, z toho významnejšie položky – materiálové náklady 93 733,71 Eur v tom spotreba pohonných hmôt </w:t>
      </w:r>
      <w:r w:rsidR="006475B6">
        <w:rPr>
          <w:rFonts w:ascii="Arial" w:hAnsi="Arial" w:cs="Arial"/>
          <w:sz w:val="22"/>
          <w:szCs w:val="22"/>
        </w:rPr>
        <w:t>71 488,34 Eur</w:t>
      </w:r>
    </w:p>
    <w:p w:rsidR="006475B6" w:rsidRDefault="006475B6" w:rsidP="006475B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na služby boli vo výške 32 850,01 Eur, v tom mýtne 20 391,71 Eur</w:t>
      </w:r>
    </w:p>
    <w:p w:rsidR="006475B6" w:rsidRDefault="006475B6" w:rsidP="006475B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mzdové boli vo výške 21 065,90 Eur</w:t>
      </w:r>
    </w:p>
    <w:p w:rsidR="006475B6" w:rsidRDefault="006475B6" w:rsidP="006475B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náklady na zákonné odvody – 5 908,33 Eur</w:t>
      </w:r>
    </w:p>
    <w:p w:rsidR="006475B6" w:rsidRDefault="006475B6" w:rsidP="006475B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 z motorových vozidiel -  5 352,85 Eur</w:t>
      </w:r>
    </w:p>
    <w:p w:rsidR="006475B6" w:rsidRDefault="006475B6" w:rsidP="006475B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majetku – 14 499,-- Eur</w:t>
      </w:r>
    </w:p>
    <w:p w:rsidR="006475B6" w:rsidRDefault="006475B6" w:rsidP="006475B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475B6" w:rsidRDefault="006475B6" w:rsidP="006475B6">
      <w:pPr>
        <w:pStyle w:val="Zkladntext"/>
        <w:tabs>
          <w:tab w:val="left" w:pos="142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Hospodársky výsledok účtovný pred zdanením bol 21 723,19 Eur, daňová povinnosť 4 588,10 Eur, hospodársky výsledok po zdanení zisk 17 135,09 Eur.</w:t>
      </w:r>
    </w:p>
    <w:p w:rsidR="006475B6" w:rsidRDefault="006475B6" w:rsidP="006475B6">
      <w:pPr>
        <w:pStyle w:val="Zkladntext"/>
        <w:tabs>
          <w:tab w:val="left" w:pos="142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475B6" w:rsidRDefault="006475B6" w:rsidP="006475B6">
      <w:pPr>
        <w:pStyle w:val="Zkladntext"/>
        <w:tabs>
          <w:tab w:val="left" w:pos="142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ostatné položky poznámok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účtovné jednotky nemá účtovná jednotka náplň.</w:t>
      </w:r>
    </w:p>
    <w:p w:rsidR="006475B6" w:rsidRDefault="006475B6" w:rsidP="006475B6">
      <w:pPr>
        <w:pStyle w:val="Zkladntext"/>
        <w:tabs>
          <w:tab w:val="left" w:pos="142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371B4" w:rsidRDefault="000371B4" w:rsidP="00020C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C23" w:rsidRDefault="00020C23" w:rsidP="00020C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20C2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E18" w:rsidRDefault="003D6E18">
      <w:r>
        <w:separator/>
      </w:r>
    </w:p>
  </w:endnote>
  <w:endnote w:type="continuationSeparator" w:id="0">
    <w:p w:rsidR="003D6E18" w:rsidRDefault="003D6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D0EE6">
    <w:pPr>
      <w:spacing w:line="200" w:lineRule="exact"/>
      <w:rPr>
        <w:sz w:val="20"/>
        <w:szCs w:val="20"/>
      </w:rPr>
    </w:pPr>
    <w:r w:rsidRPr="00CD0EE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D0EE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D0EE6">
                  <w:fldChar w:fldCharType="separate"/>
                </w:r>
                <w:r w:rsidR="006475B6">
                  <w:rPr>
                    <w:rFonts w:cs="Times New Roman"/>
                    <w:noProof/>
                  </w:rPr>
                  <w:t>3</w:t>
                </w:r>
                <w:r w:rsidR="00CD0EE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E18" w:rsidRDefault="003D6E18">
      <w:r>
        <w:separator/>
      </w:r>
    </w:p>
  </w:footnote>
  <w:footnote w:type="continuationSeparator" w:id="0">
    <w:p w:rsidR="003D6E18" w:rsidRDefault="003D6E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20C23">
      <w:rPr>
        <w:rFonts w:ascii="Arial" w:hAnsi="Arial" w:cs="Arial"/>
        <w:sz w:val="22"/>
        <w:szCs w:val="22"/>
        <w:bdr w:val="single" w:sz="4" w:space="0" w:color="auto"/>
      </w:rPr>
      <w:t>48090387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0C23">
      <w:rPr>
        <w:rFonts w:ascii="Arial" w:hAnsi="Arial" w:cs="Arial"/>
        <w:sz w:val="22"/>
        <w:szCs w:val="22"/>
        <w:bdr w:val="single" w:sz="4" w:space="0" w:color="auto"/>
      </w:rPr>
      <w:t>2120069127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D6447"/>
    <w:multiLevelType w:val="hybridMultilevel"/>
    <w:tmpl w:val="48FA1D36"/>
    <w:lvl w:ilvl="0" w:tplc="552007F2">
      <w:start w:val="91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C23"/>
    <w:rsid w:val="000371B4"/>
    <w:rsid w:val="001406AD"/>
    <w:rsid w:val="001954B3"/>
    <w:rsid w:val="002401F1"/>
    <w:rsid w:val="002C12B4"/>
    <w:rsid w:val="002D7E6D"/>
    <w:rsid w:val="003657F5"/>
    <w:rsid w:val="00373635"/>
    <w:rsid w:val="003D056F"/>
    <w:rsid w:val="003D6E18"/>
    <w:rsid w:val="00401155"/>
    <w:rsid w:val="004A2BF3"/>
    <w:rsid w:val="0055784D"/>
    <w:rsid w:val="00623868"/>
    <w:rsid w:val="00637F73"/>
    <w:rsid w:val="006475B6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0EE6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2018-03-27T06:51:00Z</cp:lastPrinted>
  <dcterms:created xsi:type="dcterms:W3CDTF">2018-03-27T06:52:00Z</dcterms:created>
  <dcterms:modified xsi:type="dcterms:W3CDTF">2018-03-27T06:52:00Z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