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ORTOMEDICAL,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022 01  Čadca. Palárikova 2311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 xml:space="preserve">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19.06.2012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Činnosť 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špeciálnej</w:t>
            </w:r>
            <w:r>
              <w:rPr>
                <w:rFonts w:eastAsia="Calibri" w:cs="Calibri" w:ascii="Calibri" w:hAnsi="Calibri"/>
                <w:sz w:val="24"/>
                <w:szCs w:val="24"/>
              </w:rPr>
              <w:t xml:space="preserve"> lekárskej praxe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mikro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 xml:space="preserve">46686436   </w:t>
    </w:r>
    <w:r>
      <w:rPr/>
      <w:t xml:space="preserve"> DIČ: </w:t>
    </w:r>
    <w:r>
      <w:rPr/>
      <w:t>2023544710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LibreOffice/5.0.4.2$Windows_x86 LibreOffice_project/2b9802c1994aa0b7dc6079e128979269cf95bc78</Application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2018-03-27T08:53:09Z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