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3E644C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="Arial" w:hAnsi="Arial"/>
          <w:szCs w:val="20"/>
          <w:lang w:eastAsia="sk-SK"/>
        </w:rPr>
      </w:pPr>
      <w:r w:rsidRPr="003C355D">
        <w:rPr>
          <w:rFonts w:ascii="Arial" w:hAnsi="Arial"/>
          <w:szCs w:val="20"/>
          <w:lang w:eastAsia="sk-SK"/>
        </w:rPr>
        <w:t>Názov spoločnosti:</w:t>
      </w:r>
      <w:r w:rsidR="001A31FC">
        <w:rPr>
          <w:rFonts w:ascii="Arial" w:hAnsi="Arial"/>
          <w:szCs w:val="20"/>
          <w:lang w:eastAsia="sk-SK"/>
        </w:rPr>
        <w:t xml:space="preserve"> </w:t>
      </w:r>
      <w:bookmarkStart w:id="0" w:name="ONAME"/>
      <w:bookmarkEnd w:id="0"/>
      <w:r w:rsidR="003E644C">
        <w:rPr>
          <w:rFonts w:ascii="Arial" w:hAnsi="Arial"/>
          <w:szCs w:val="20"/>
          <w:lang w:eastAsia="sk-SK"/>
        </w:rPr>
        <w:t>Dom Seniorov Centrum Oddychu neziskov á organizácia</w:t>
      </w:r>
      <w:bookmarkStart w:id="1" w:name="ONAME_END"/>
      <w:bookmarkEnd w:id="1"/>
    </w:p>
    <w:p w:rsidR="003E644C" w:rsidRDefault="003E644C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="Arial" w:hAnsi="Arial"/>
          <w:szCs w:val="20"/>
          <w:lang w:eastAsia="sk-SK"/>
        </w:rPr>
      </w:pPr>
      <w:r>
        <w:rPr>
          <w:rFonts w:ascii="Arial" w:hAnsi="Arial"/>
          <w:szCs w:val="20"/>
          <w:lang w:eastAsia="sk-SK"/>
        </w:rPr>
        <w:t xml:space="preserve">Sídlo: </w:t>
      </w:r>
      <w:bookmarkStart w:id="2" w:name="ADRESA"/>
      <w:bookmarkEnd w:id="2"/>
      <w:r>
        <w:rPr>
          <w:rFonts w:ascii="Arial" w:hAnsi="Arial"/>
          <w:szCs w:val="20"/>
          <w:lang w:eastAsia="sk-SK"/>
        </w:rPr>
        <w:t>Slnečné jazerá juh 2769/2769, 903 01 Senec</w:t>
      </w:r>
      <w:bookmarkStart w:id="3" w:name="ADRESA_END"/>
      <w:bookmarkEnd w:id="3"/>
    </w:p>
    <w:p w:rsidR="003E644C" w:rsidRDefault="001A31FC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="Arial" w:hAnsi="Arial"/>
          <w:szCs w:val="20"/>
          <w:lang w:val="cs-CZ"/>
        </w:rPr>
      </w:pPr>
      <w:r w:rsidRPr="007315A0">
        <w:rPr>
          <w:rFonts w:ascii="Arial" w:hAnsi="Arial"/>
          <w:szCs w:val="20"/>
          <w:lang w:val="cs-CZ"/>
        </w:rPr>
        <w:t>IČ</w:t>
      </w:r>
      <w:r>
        <w:rPr>
          <w:rFonts w:ascii="Arial" w:hAnsi="Arial"/>
          <w:szCs w:val="20"/>
          <w:lang w:val="cs-CZ"/>
        </w:rPr>
        <w:t>O/SID</w:t>
      </w:r>
      <w:r w:rsidRPr="007315A0">
        <w:rPr>
          <w:rFonts w:ascii="Arial" w:hAnsi="Arial"/>
          <w:szCs w:val="20"/>
          <w:lang w:val="cs-CZ"/>
        </w:rPr>
        <w:t>:</w:t>
      </w:r>
      <w:r>
        <w:rPr>
          <w:rFonts w:ascii="Arial" w:hAnsi="Arial"/>
          <w:szCs w:val="20"/>
          <w:lang w:val="cs-CZ"/>
        </w:rPr>
        <w:t xml:space="preserve"> </w:t>
      </w:r>
      <w:bookmarkStart w:id="4" w:name="ICOSID"/>
      <w:bookmarkStart w:id="5" w:name="ICOSID2"/>
      <w:bookmarkEnd w:id="4"/>
      <w:r w:rsidR="003E644C">
        <w:rPr>
          <w:rFonts w:ascii="Arial" w:hAnsi="Arial"/>
          <w:szCs w:val="20"/>
          <w:lang w:val="cs-CZ"/>
        </w:rPr>
        <w:t>36096890</w:t>
      </w:r>
      <w:bookmarkStart w:id="6" w:name="ICOSID_END"/>
      <w:bookmarkEnd w:id="5"/>
      <w:bookmarkEnd w:id="6"/>
    </w:p>
    <w:p w:rsidR="006F4A0F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="Arial" w:hAnsi="Arial"/>
          <w:szCs w:val="20"/>
          <w:lang w:eastAsia="sk-SK"/>
        </w:rPr>
      </w:pPr>
      <w:r w:rsidRPr="003C355D">
        <w:rPr>
          <w:rFonts w:ascii="Arial" w:hAnsi="Arial"/>
          <w:szCs w:val="20"/>
          <w:lang w:eastAsia="sk-SK"/>
        </w:rPr>
        <w:t>Zakladateľ</w:t>
      </w:r>
      <w:r w:rsidR="006F4A0F">
        <w:rPr>
          <w:rFonts w:ascii="Arial" w:hAnsi="Arial"/>
          <w:szCs w:val="20"/>
          <w:lang w:eastAsia="sk-SK"/>
        </w:rPr>
        <w:t>:</w:t>
      </w:r>
      <w:r w:rsidR="00F57B11">
        <w:rPr>
          <w:rFonts w:ascii="Arial" w:hAnsi="Arial"/>
          <w:szCs w:val="20"/>
          <w:lang w:eastAsia="sk-SK"/>
        </w:rPr>
        <w:t xml:space="preserve"> Dušan </w:t>
      </w:r>
      <w:proofErr w:type="spellStart"/>
      <w:r w:rsidR="00F57B11">
        <w:rPr>
          <w:rFonts w:ascii="Arial" w:hAnsi="Arial"/>
          <w:szCs w:val="20"/>
          <w:lang w:eastAsia="sk-SK"/>
        </w:rPr>
        <w:t>Šotník</w:t>
      </w:r>
      <w:proofErr w:type="spellEnd"/>
    </w:p>
    <w:p w:rsidR="003C355D" w:rsidRPr="003C355D" w:rsidRDefault="006F4A0F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="Arial" w:hAnsi="Arial"/>
          <w:szCs w:val="20"/>
          <w:lang w:eastAsia="sk-SK"/>
        </w:rPr>
      </w:pPr>
      <w:r>
        <w:rPr>
          <w:rFonts w:ascii="Arial" w:hAnsi="Arial"/>
          <w:szCs w:val="20"/>
          <w:lang w:eastAsia="sk-SK"/>
        </w:rPr>
        <w:t>Z</w:t>
      </w:r>
      <w:r w:rsidR="003C355D" w:rsidRPr="003C355D">
        <w:rPr>
          <w:rFonts w:ascii="Arial" w:hAnsi="Arial"/>
          <w:szCs w:val="20"/>
          <w:lang w:eastAsia="sk-SK"/>
        </w:rPr>
        <w:t>riaďovateľ: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="Arial" w:hAnsi="Arial"/>
          <w:szCs w:val="20"/>
          <w:lang w:eastAsia="sk-SK"/>
        </w:rPr>
      </w:pPr>
      <w:r w:rsidRPr="003C355D">
        <w:rPr>
          <w:rFonts w:ascii="Arial" w:hAnsi="Arial"/>
          <w:szCs w:val="20"/>
          <w:lang w:eastAsia="sk-SK"/>
        </w:rPr>
        <w:t>založená dňa:</w:t>
      </w:r>
      <w:r w:rsidR="00F57B11">
        <w:rPr>
          <w:rFonts w:ascii="Arial" w:hAnsi="Arial"/>
          <w:szCs w:val="20"/>
          <w:lang w:eastAsia="sk-SK"/>
        </w:rPr>
        <w:t xml:space="preserve"> 06.06.2003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="Arial" w:hAnsi="Arial"/>
          <w:szCs w:val="20"/>
          <w:lang w:eastAsia="sk-SK"/>
        </w:rPr>
      </w:pPr>
      <w:r w:rsidRPr="003C355D">
        <w:rPr>
          <w:rFonts w:ascii="Arial" w:hAnsi="Arial"/>
          <w:szCs w:val="20"/>
          <w:lang w:eastAsia="sk-SK"/>
        </w:rPr>
        <w:t>zriadená dňa:</w:t>
      </w:r>
    </w:p>
    <w:p w:rsidR="003C355D" w:rsidRPr="00D90FC4" w:rsidRDefault="003C355D" w:rsidP="00CD361E">
      <w:pPr>
        <w:spacing w:before="0" w:line="240" w:lineRule="auto"/>
        <w:rPr>
          <w:sz w:val="22"/>
          <w:szCs w:val="22"/>
        </w:rPr>
      </w:pPr>
    </w:p>
    <w:p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3C355D" w:rsidRDefault="00202CAD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Viliam Figúr - štatutár</w:t>
      </w:r>
    </w:p>
    <w:p w:rsidR="003C355D" w:rsidRDefault="00F57B1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Dušan </w:t>
      </w:r>
      <w:proofErr w:type="spellStart"/>
      <w:r w:rsidR="00BE357F">
        <w:rPr>
          <w:sz w:val="22"/>
          <w:szCs w:val="22"/>
        </w:rPr>
        <w:t>Š</w:t>
      </w:r>
      <w:r>
        <w:rPr>
          <w:sz w:val="22"/>
          <w:szCs w:val="22"/>
        </w:rPr>
        <w:t>otník</w:t>
      </w:r>
      <w:proofErr w:type="spellEnd"/>
      <w:r>
        <w:rPr>
          <w:sz w:val="22"/>
          <w:szCs w:val="22"/>
        </w:rPr>
        <w:t xml:space="preserve"> – predseda správnej rady</w:t>
      </w:r>
    </w:p>
    <w:p w:rsidR="00F57B11" w:rsidRDefault="00F57B1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Edita </w:t>
      </w:r>
      <w:proofErr w:type="spellStart"/>
      <w:r>
        <w:rPr>
          <w:sz w:val="22"/>
          <w:szCs w:val="22"/>
        </w:rPr>
        <w:t>Šotníková</w:t>
      </w:r>
      <w:proofErr w:type="spellEnd"/>
      <w:r>
        <w:rPr>
          <w:sz w:val="22"/>
          <w:szCs w:val="22"/>
        </w:rPr>
        <w:t xml:space="preserve"> – člen</w:t>
      </w:r>
    </w:p>
    <w:p w:rsidR="00F57B11" w:rsidRDefault="00F57B1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Eva </w:t>
      </w:r>
      <w:proofErr w:type="spellStart"/>
      <w:r>
        <w:rPr>
          <w:sz w:val="22"/>
          <w:szCs w:val="22"/>
        </w:rPr>
        <w:t>Šotníková</w:t>
      </w:r>
      <w:proofErr w:type="spellEnd"/>
      <w:r>
        <w:rPr>
          <w:sz w:val="22"/>
          <w:szCs w:val="22"/>
        </w:rPr>
        <w:t xml:space="preserve"> – člen</w:t>
      </w:r>
    </w:p>
    <w:p w:rsidR="00F57B11" w:rsidRDefault="00F57B1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Ing. Martin </w:t>
      </w:r>
      <w:proofErr w:type="spellStart"/>
      <w:r>
        <w:rPr>
          <w:sz w:val="22"/>
          <w:szCs w:val="22"/>
        </w:rPr>
        <w:t>Žembery</w:t>
      </w:r>
      <w:proofErr w:type="spellEnd"/>
      <w:r>
        <w:rPr>
          <w:sz w:val="22"/>
          <w:szCs w:val="22"/>
        </w:rPr>
        <w:t xml:space="preserve"> - revízor</w:t>
      </w:r>
    </w:p>
    <w:p w:rsidR="003C355D" w:rsidRDefault="003C355D" w:rsidP="00CD361E">
      <w:pPr>
        <w:spacing w:before="0" w:line="240" w:lineRule="auto"/>
        <w:rPr>
          <w:sz w:val="22"/>
          <w:szCs w:val="22"/>
        </w:rPr>
      </w:pP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3C355D" w:rsidRDefault="00202CAD" w:rsidP="00CD361E">
      <w:pPr>
        <w:spacing w:before="0" w:line="240" w:lineRule="auto"/>
        <w:rPr>
          <w:sz w:val="22"/>
          <w:szCs w:val="22"/>
        </w:rPr>
      </w:pPr>
      <w:r w:rsidRPr="00202CAD">
        <w:rPr>
          <w:sz w:val="22"/>
          <w:szCs w:val="22"/>
        </w:rPr>
        <w:t>Starostlivosť o staršie osoby a osoby so zdravotným postihnutím v pobytových zariadeniach</w:t>
      </w:r>
    </w:p>
    <w:p w:rsidR="003C355D" w:rsidRDefault="003C355D" w:rsidP="00CD361E">
      <w:pPr>
        <w:spacing w:before="0" w:line="240" w:lineRule="auto"/>
        <w:rPr>
          <w:sz w:val="22"/>
          <w:szCs w:val="22"/>
        </w:rPr>
      </w:pPr>
    </w:p>
    <w:p w:rsidR="00D546C9" w:rsidRDefault="00D546C9" w:rsidP="00CD361E">
      <w:pPr>
        <w:spacing w:before="0" w:line="240" w:lineRule="auto"/>
        <w:rPr>
          <w:sz w:val="22"/>
          <w:szCs w:val="22"/>
        </w:rPr>
      </w:pPr>
    </w:p>
    <w:p w:rsidR="003C355D" w:rsidRPr="00D90FC4" w:rsidRDefault="003C355D" w:rsidP="00CD361E">
      <w:pPr>
        <w:spacing w:before="0" w:line="240" w:lineRule="auto"/>
        <w:rPr>
          <w:sz w:val="22"/>
          <w:szCs w:val="22"/>
        </w:rPr>
      </w:pPr>
    </w:p>
    <w:p w:rsidR="00E65262" w:rsidRPr="00D90FC4" w:rsidRDefault="003C399D" w:rsidP="00E65262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  <w:r w:rsidR="00401F3C" w:rsidRPr="00D90FC4">
        <w:rPr>
          <w:sz w:val="22"/>
          <w:szCs w:val="22"/>
        </w:rPr>
        <w:t xml:space="preserve">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:rsidTr="00AB0F60">
        <w:tc>
          <w:tcPr>
            <w:tcW w:w="4961" w:type="dxa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E65262" w:rsidRPr="00D90FC4" w:rsidRDefault="00E65262" w:rsidP="00AB0F6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D90FC4" w:rsidRDefault="00E65262" w:rsidP="00AB0F6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BE357F" w:rsidP="00BE357F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31</w:t>
            </w:r>
            <w:r w:rsidR="00845185">
              <w:t>,</w:t>
            </w:r>
            <w:r w:rsidR="008609FA">
              <w:t>00</w:t>
            </w:r>
          </w:p>
        </w:tc>
        <w:tc>
          <w:tcPr>
            <w:tcW w:w="2552" w:type="dxa"/>
            <w:vAlign w:val="center"/>
          </w:tcPr>
          <w:p w:rsidR="00E65262" w:rsidRPr="00D90FC4" w:rsidRDefault="00845185" w:rsidP="00BE357F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  <w:r w:rsidR="00BE357F">
              <w:t>6,00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202CA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202CA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E65262" w:rsidRPr="00D90FC4" w:rsidRDefault="00202CA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202CA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E65262" w:rsidRPr="00D90FC4" w:rsidRDefault="00446D6E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84518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:rsidR="003C355D" w:rsidRPr="00D90FC4" w:rsidRDefault="003C355D" w:rsidP="00E65262">
      <w:pPr>
        <w:spacing w:before="0" w:line="240" w:lineRule="auto"/>
        <w:rPr>
          <w:sz w:val="22"/>
          <w:szCs w:val="22"/>
        </w:rPr>
      </w:pPr>
    </w:p>
    <w:p w:rsidR="00F33C07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:rsidR="003C355D" w:rsidRDefault="003C355D" w:rsidP="00F722A3">
      <w:pPr>
        <w:spacing w:before="0" w:line="240" w:lineRule="auto"/>
        <w:rPr>
          <w:sz w:val="22"/>
          <w:szCs w:val="22"/>
        </w:rPr>
      </w:pPr>
    </w:p>
    <w:p w:rsidR="003C355D" w:rsidRDefault="003C355D" w:rsidP="00F722A3">
      <w:pPr>
        <w:spacing w:before="0" w:line="240" w:lineRule="auto"/>
        <w:rPr>
          <w:sz w:val="22"/>
          <w:szCs w:val="22"/>
        </w:rPr>
      </w:pPr>
    </w:p>
    <w:p w:rsidR="00863CBA" w:rsidRDefault="00863CBA" w:rsidP="00CD361E">
      <w:pPr>
        <w:spacing w:before="0" w:line="240" w:lineRule="auto"/>
        <w:rPr>
          <w:sz w:val="22"/>
          <w:szCs w:val="22"/>
        </w:rPr>
      </w:pPr>
    </w:p>
    <w:p w:rsidR="003C355D" w:rsidRDefault="003C355D" w:rsidP="00CD361E">
      <w:pPr>
        <w:spacing w:before="0" w:line="240" w:lineRule="auto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032A13" w:rsidRPr="00D9387F">
        <w:rPr>
          <w:b/>
          <w:bCs/>
          <w:sz w:val="24"/>
        </w:rPr>
        <w:t>INFORMÁCIE O ÚČTOVNÝCH ZÁSADÁCH A ÚČTOVNÝCH METÓDACH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C429FF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Organizácia počas roka, ktorý sa skončil 31.12.201</w:t>
      </w:r>
      <w:r w:rsidR="00F920A5">
        <w:rPr>
          <w:sz w:val="22"/>
          <w:szCs w:val="22"/>
        </w:rPr>
        <w:t>6</w:t>
      </w:r>
      <w:r>
        <w:rPr>
          <w:sz w:val="22"/>
          <w:szCs w:val="22"/>
        </w:rPr>
        <w:t xml:space="preserve"> dosiahla čistú stratu vo výške </w:t>
      </w:r>
      <w:r w:rsidR="00F95C64">
        <w:rPr>
          <w:sz w:val="22"/>
          <w:szCs w:val="22"/>
        </w:rPr>
        <w:t>-</w:t>
      </w:r>
      <w:r w:rsidR="00F920A5">
        <w:rPr>
          <w:sz w:val="22"/>
          <w:szCs w:val="22"/>
        </w:rPr>
        <w:t>475,15</w:t>
      </w:r>
      <w:r>
        <w:rPr>
          <w:sz w:val="22"/>
          <w:szCs w:val="22"/>
        </w:rPr>
        <w:t xml:space="preserve"> EUR. Organizácia má dohodnuté financovanie od zakladateľa najmenej do 31.12.201</w:t>
      </w:r>
      <w:r w:rsidR="00F920A5">
        <w:rPr>
          <w:sz w:val="22"/>
          <w:szCs w:val="22"/>
        </w:rPr>
        <w:t>7</w:t>
      </w:r>
      <w:r>
        <w:rPr>
          <w:sz w:val="22"/>
          <w:szCs w:val="22"/>
        </w:rPr>
        <w:t>. Organizácia ani zakladateľ neplánujú kroky, ktoré by mohli ohroziť nepretržitosť trvania účtovnej jednotky.</w:t>
      </w:r>
    </w:p>
    <w:p w:rsidR="00E65262" w:rsidRPr="00D90FC4" w:rsidRDefault="00E65262" w:rsidP="00CD361E">
      <w:pPr>
        <w:spacing w:before="0" w:line="240" w:lineRule="auto"/>
        <w:rPr>
          <w:sz w:val="22"/>
          <w:szCs w:val="22"/>
        </w:rPr>
      </w:pP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032A13" w:rsidRDefault="00032A13" w:rsidP="00CD361E">
      <w:pPr>
        <w:spacing w:before="0" w:line="240" w:lineRule="auto"/>
        <w:rPr>
          <w:sz w:val="22"/>
          <w:szCs w:val="22"/>
        </w:rPr>
      </w:pPr>
    </w:p>
    <w:p w:rsidR="00032A13" w:rsidRDefault="00032A13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</w:t>
      </w:r>
      <w:r w:rsidR="00BE7B58">
        <w:rPr>
          <w:sz w:val="22"/>
          <w:szCs w:val="22"/>
        </w:rPr>
        <w:t xml:space="preserve"> – obstarávacou cenou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="00BE7B58">
        <w:rPr>
          <w:sz w:val="22"/>
          <w:szCs w:val="22"/>
        </w:rPr>
        <w:t xml:space="preserve"> – menovitou hodnotou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</w:t>
      </w:r>
      <w:r w:rsidR="00BE7B58">
        <w:rPr>
          <w:sz w:val="22"/>
          <w:szCs w:val="22"/>
        </w:rPr>
        <w:t xml:space="preserve"> – menovitou hodnotou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</w:t>
      </w:r>
      <w:r w:rsidR="00BE7B58">
        <w:rPr>
          <w:sz w:val="22"/>
          <w:szCs w:val="22"/>
        </w:rPr>
        <w:t xml:space="preserve"> – reálnou hodnotou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</w:t>
      </w:r>
      <w:r w:rsidR="00BE7B58">
        <w:rPr>
          <w:sz w:val="22"/>
          <w:szCs w:val="22"/>
        </w:rPr>
        <w:t> </w:t>
      </w:r>
      <w:r w:rsidRPr="00D90FC4">
        <w:rPr>
          <w:sz w:val="22"/>
          <w:szCs w:val="22"/>
        </w:rPr>
        <w:t>úverov</w:t>
      </w:r>
      <w:r w:rsidR="00BE7B58">
        <w:rPr>
          <w:sz w:val="22"/>
          <w:szCs w:val="22"/>
        </w:rPr>
        <w:t xml:space="preserve"> – menovitou hodnotou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</w:t>
      </w:r>
      <w:r w:rsidR="00BE7B58">
        <w:rPr>
          <w:sz w:val="22"/>
          <w:szCs w:val="22"/>
        </w:rPr>
        <w:t xml:space="preserve"> – reálnou hodnotou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032A13" w:rsidRDefault="00032A13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BE7B58" w:rsidRDefault="00BE7B58" w:rsidP="00CD361E">
      <w:pPr>
        <w:spacing w:before="0" w:line="240" w:lineRule="auto"/>
        <w:rPr>
          <w:sz w:val="22"/>
          <w:szCs w:val="22"/>
        </w:rPr>
      </w:pPr>
    </w:p>
    <w:p w:rsidR="00032A13" w:rsidRDefault="00BE7B58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Majetok je zaradený v 1. odpisovej skupine na 4 roky – rovnomerný spôsob odpisovania</w:t>
      </w:r>
    </w:p>
    <w:p w:rsidR="00032A13" w:rsidRDefault="00032A13" w:rsidP="00CD361E">
      <w:pPr>
        <w:spacing w:before="0" w:line="240" w:lineRule="auto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032A13" w:rsidRDefault="00032A13" w:rsidP="00CD361E">
      <w:pPr>
        <w:spacing w:before="0" w:line="240" w:lineRule="auto"/>
        <w:rPr>
          <w:sz w:val="22"/>
          <w:szCs w:val="22"/>
        </w:rPr>
      </w:pPr>
    </w:p>
    <w:p w:rsidR="00032A13" w:rsidRPr="00D90FC4" w:rsidRDefault="00032A13" w:rsidP="00CD361E">
      <w:pPr>
        <w:spacing w:before="0" w:line="240" w:lineRule="auto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BD3E36">
        <w:rPr>
          <w:sz w:val="22"/>
          <w:szCs w:val="22"/>
        </w:rPr>
        <w:t>účtovné obdobie:</w:t>
      </w:r>
    </w:p>
    <w:p w:rsidR="00BD3E36" w:rsidRPr="00D90FC4" w:rsidRDefault="00BD3E36" w:rsidP="00BD3E3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>abuľka č. 1</w:t>
      </w:r>
    </w:p>
    <w:tbl>
      <w:tblPr>
        <w:tblW w:w="503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54"/>
        <w:gridCol w:w="1132"/>
        <w:gridCol w:w="851"/>
        <w:gridCol w:w="994"/>
        <w:gridCol w:w="1275"/>
        <w:gridCol w:w="1273"/>
        <w:gridCol w:w="1560"/>
        <w:gridCol w:w="1417"/>
        <w:gridCol w:w="27"/>
      </w:tblGrid>
      <w:tr w:rsidR="00BD3E36" w:rsidRPr="00E15286" w:rsidTr="00AB0F60">
        <w:tc>
          <w:tcPr>
            <w:tcW w:w="932" w:type="pct"/>
            <w:vAlign w:val="center"/>
          </w:tcPr>
          <w:p w:rsidR="00BD3E36" w:rsidRPr="00D90FC4" w:rsidRDefault="00BD3E36" w:rsidP="00AB0F6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vAlign w:val="center"/>
          </w:tcPr>
          <w:p w:rsidR="00BD3E36" w:rsidRPr="00E15286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>Nehmotné výsledky z vývojovej a obdobnej činnosti</w:t>
            </w:r>
          </w:p>
        </w:tc>
        <w:tc>
          <w:tcPr>
            <w:tcW w:w="406" w:type="pct"/>
            <w:vAlign w:val="center"/>
          </w:tcPr>
          <w:p w:rsidR="00BD3E36" w:rsidRPr="00E15286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>Softvér</w:t>
            </w:r>
          </w:p>
        </w:tc>
        <w:tc>
          <w:tcPr>
            <w:tcW w:w="474" w:type="pct"/>
            <w:vAlign w:val="center"/>
          </w:tcPr>
          <w:p w:rsidR="00BD3E36" w:rsidRPr="00E15286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>Oceniteľné práva</w:t>
            </w:r>
          </w:p>
        </w:tc>
        <w:tc>
          <w:tcPr>
            <w:tcW w:w="608" w:type="pct"/>
            <w:vAlign w:val="center"/>
          </w:tcPr>
          <w:p w:rsidR="00BD3E36" w:rsidRPr="00E15286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>Ostatný dlhodobý nehmotný majetok</w:t>
            </w:r>
          </w:p>
        </w:tc>
        <w:tc>
          <w:tcPr>
            <w:tcW w:w="607" w:type="pct"/>
            <w:vAlign w:val="center"/>
          </w:tcPr>
          <w:p w:rsidR="00BD3E36" w:rsidRPr="00E15286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>Obstaranie dlhodobého nehmotného majetku</w:t>
            </w:r>
          </w:p>
        </w:tc>
        <w:tc>
          <w:tcPr>
            <w:tcW w:w="744" w:type="pct"/>
            <w:vAlign w:val="center"/>
          </w:tcPr>
          <w:p w:rsidR="00BD3E36" w:rsidRPr="00E15286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>Poskytnuté preddavky na dlhodobý nehmotný majetok</w:t>
            </w:r>
          </w:p>
        </w:tc>
        <w:tc>
          <w:tcPr>
            <w:tcW w:w="689" w:type="pct"/>
            <w:gridSpan w:val="2"/>
            <w:vAlign w:val="center"/>
          </w:tcPr>
          <w:p w:rsidR="00BD3E36" w:rsidRPr="00E15286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>Spolu</w:t>
            </w:r>
          </w:p>
        </w:tc>
      </w:tr>
      <w:tr w:rsidR="00BD3E36" w:rsidRPr="00D90FC4" w:rsidTr="005D6E29">
        <w:tc>
          <w:tcPr>
            <w:tcW w:w="932" w:type="pct"/>
            <w:vAlign w:val="center"/>
          </w:tcPr>
          <w:p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>Prvotné ocenenie</w:t>
            </w:r>
            <w:r w:rsidRPr="00E15286">
              <w:rPr>
                <w:sz w:val="18"/>
                <w:szCs w:val="18"/>
              </w:rPr>
              <w:t xml:space="preserve"> - stav na začiatku bežného účtovného obdobia</w:t>
            </w:r>
          </w:p>
        </w:tc>
        <w:tc>
          <w:tcPr>
            <w:tcW w:w="540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:rsidTr="005D6E29">
        <w:trPr>
          <w:trHeight w:val="403"/>
        </w:trPr>
        <w:tc>
          <w:tcPr>
            <w:tcW w:w="932" w:type="pct"/>
            <w:vAlign w:val="center"/>
          </w:tcPr>
          <w:p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540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:rsidTr="005D6E29">
        <w:trPr>
          <w:trHeight w:val="403"/>
        </w:trPr>
        <w:tc>
          <w:tcPr>
            <w:tcW w:w="932" w:type="pct"/>
            <w:vAlign w:val="center"/>
          </w:tcPr>
          <w:p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540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:rsidTr="005D6E29">
        <w:trPr>
          <w:trHeight w:val="403"/>
        </w:trPr>
        <w:tc>
          <w:tcPr>
            <w:tcW w:w="932" w:type="pct"/>
            <w:vAlign w:val="center"/>
          </w:tcPr>
          <w:p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>presuny</w:t>
            </w:r>
          </w:p>
        </w:tc>
        <w:tc>
          <w:tcPr>
            <w:tcW w:w="540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:rsidTr="005D6E29">
        <w:tc>
          <w:tcPr>
            <w:tcW w:w="932" w:type="pct"/>
            <w:vAlign w:val="center"/>
          </w:tcPr>
          <w:p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540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:rsidTr="005D6E29">
        <w:tc>
          <w:tcPr>
            <w:tcW w:w="932" w:type="pct"/>
            <w:vAlign w:val="center"/>
          </w:tcPr>
          <w:p w:rsidR="00BD3E36" w:rsidRPr="00E15286" w:rsidRDefault="00BD3E3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 xml:space="preserve">Oprávky – </w:t>
            </w:r>
            <w:r w:rsidRPr="00E15286">
              <w:rPr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540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:rsidTr="005D6E29">
        <w:trPr>
          <w:trHeight w:val="403"/>
        </w:trPr>
        <w:tc>
          <w:tcPr>
            <w:tcW w:w="932" w:type="pct"/>
            <w:vAlign w:val="center"/>
          </w:tcPr>
          <w:p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540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:rsidTr="005D6E29">
        <w:trPr>
          <w:trHeight w:val="403"/>
        </w:trPr>
        <w:tc>
          <w:tcPr>
            <w:tcW w:w="932" w:type="pct"/>
            <w:vAlign w:val="center"/>
          </w:tcPr>
          <w:p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540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:rsidTr="005D6E29">
        <w:tc>
          <w:tcPr>
            <w:tcW w:w="932" w:type="pct"/>
            <w:vAlign w:val="center"/>
          </w:tcPr>
          <w:p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540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:rsidTr="005D6E29">
        <w:tc>
          <w:tcPr>
            <w:tcW w:w="932" w:type="pct"/>
            <w:vAlign w:val="center"/>
          </w:tcPr>
          <w:p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>Opravné položky</w:t>
            </w:r>
            <w:r w:rsidRPr="00E15286">
              <w:rPr>
                <w:sz w:val="18"/>
                <w:szCs w:val="18"/>
              </w:rPr>
              <w:t xml:space="preserve"> – stav na začiatku bežného účtovného obdobia</w:t>
            </w:r>
          </w:p>
        </w:tc>
        <w:tc>
          <w:tcPr>
            <w:tcW w:w="540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:rsidTr="005D6E29">
        <w:trPr>
          <w:trHeight w:val="309"/>
        </w:trPr>
        <w:tc>
          <w:tcPr>
            <w:tcW w:w="932" w:type="pct"/>
            <w:vAlign w:val="center"/>
          </w:tcPr>
          <w:p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540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:rsidTr="005D6E29">
        <w:trPr>
          <w:trHeight w:val="337"/>
        </w:trPr>
        <w:tc>
          <w:tcPr>
            <w:tcW w:w="932" w:type="pct"/>
            <w:vAlign w:val="center"/>
          </w:tcPr>
          <w:p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540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:rsidTr="005D6E29">
        <w:trPr>
          <w:trHeight w:val="337"/>
        </w:trPr>
        <w:tc>
          <w:tcPr>
            <w:tcW w:w="932" w:type="pct"/>
            <w:vAlign w:val="center"/>
          </w:tcPr>
          <w:p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540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:rsidTr="00AB0F60">
        <w:trPr>
          <w:gridAfter w:val="1"/>
          <w:wAfter w:w="13" w:type="pct"/>
          <w:trHeight w:val="337"/>
        </w:trPr>
        <w:tc>
          <w:tcPr>
            <w:tcW w:w="4987" w:type="pct"/>
            <w:gridSpan w:val="8"/>
            <w:vAlign w:val="center"/>
          </w:tcPr>
          <w:p w:rsidR="00BD3E36" w:rsidRPr="00E15286" w:rsidRDefault="00BD3E36" w:rsidP="005D6E2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>Zostatková hodnota</w:t>
            </w:r>
          </w:p>
        </w:tc>
      </w:tr>
      <w:tr w:rsidR="00BD3E36" w:rsidRPr="00D90FC4" w:rsidTr="005D6E29">
        <w:trPr>
          <w:trHeight w:val="361"/>
        </w:trPr>
        <w:tc>
          <w:tcPr>
            <w:tcW w:w="932" w:type="pct"/>
            <w:vAlign w:val="center"/>
          </w:tcPr>
          <w:p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540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:rsidTr="005D6E29">
        <w:trPr>
          <w:trHeight w:val="361"/>
        </w:trPr>
        <w:tc>
          <w:tcPr>
            <w:tcW w:w="932" w:type="pct"/>
            <w:vAlign w:val="center"/>
          </w:tcPr>
          <w:p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540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BD3E36" w:rsidRPr="00D90FC4" w:rsidRDefault="00BD3E36" w:rsidP="00BD3E36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br w:type="page"/>
      </w:r>
      <w:r w:rsidRPr="00D90FC4">
        <w:rPr>
          <w:b/>
          <w:sz w:val="22"/>
          <w:szCs w:val="22"/>
        </w:rPr>
        <w:lastRenderedPageBreak/>
        <w:t>Tabuľka č. 2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42"/>
        <w:gridCol w:w="709"/>
        <w:gridCol w:w="709"/>
        <w:gridCol w:w="707"/>
        <w:gridCol w:w="853"/>
        <w:gridCol w:w="849"/>
        <w:gridCol w:w="849"/>
        <w:gridCol w:w="851"/>
        <w:gridCol w:w="993"/>
        <w:gridCol w:w="993"/>
        <w:gridCol w:w="851"/>
        <w:gridCol w:w="849"/>
      </w:tblGrid>
      <w:tr w:rsidR="00BD3E36" w:rsidRPr="00032A13" w:rsidTr="005D6E29">
        <w:tc>
          <w:tcPr>
            <w:tcW w:w="594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Pozemky</w:t>
            </w: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Umelecké diela a zbierky</w:t>
            </w:r>
          </w:p>
        </w:tc>
        <w:tc>
          <w:tcPr>
            <w:tcW w:w="338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Stavby</w:t>
            </w:r>
          </w:p>
        </w:tc>
        <w:tc>
          <w:tcPr>
            <w:tcW w:w="408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Dopravné prostriedky</w:t>
            </w: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Pestovateľské celky trvalých porastov</w:t>
            </w: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Základné stádo a ťažné zvieratá</w:t>
            </w: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Drobný a ostatný dlhodobý hmotný majetok</w:t>
            </w: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Obstaranie dlhodobého hmotného majetku</w:t>
            </w: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Poskytnuté preddavky na dlhodobý hmotný majetok</w:t>
            </w: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Spolu</w:t>
            </w:r>
          </w:p>
        </w:tc>
      </w:tr>
      <w:tr w:rsidR="00BD3E36" w:rsidRPr="00032A13" w:rsidTr="005D6E29">
        <w:tc>
          <w:tcPr>
            <w:tcW w:w="594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Prvotné ocenenie</w:t>
            </w:r>
            <w:r w:rsidRPr="00032A13">
              <w:rPr>
                <w:sz w:val="18"/>
                <w:szCs w:val="18"/>
              </w:rPr>
              <w:t xml:space="preserve"> - stav na začiatku bežného účtovného obdobia</w:t>
            </w: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:rsidR="00BD3E36" w:rsidRPr="00032A13" w:rsidRDefault="002F55C0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180</w:t>
            </w:r>
            <w:r w:rsidR="00446D6E">
              <w:rPr>
                <w:sz w:val="18"/>
                <w:szCs w:val="18"/>
              </w:rPr>
              <w:t>0</w:t>
            </w: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2F55C0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180</w:t>
            </w:r>
            <w:r w:rsidR="00446D6E">
              <w:rPr>
                <w:sz w:val="18"/>
                <w:szCs w:val="18"/>
              </w:rPr>
              <w:t>0</w:t>
            </w:r>
          </w:p>
        </w:tc>
      </w:tr>
      <w:tr w:rsidR="00BD3E36" w:rsidRPr="00032A13" w:rsidTr="005D6E29">
        <w:trPr>
          <w:trHeight w:val="401"/>
        </w:trPr>
        <w:tc>
          <w:tcPr>
            <w:tcW w:w="594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:rsidTr="005D6E29">
        <w:trPr>
          <w:trHeight w:val="421"/>
        </w:trPr>
        <w:tc>
          <w:tcPr>
            <w:tcW w:w="594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:rsidTr="005D6E29">
        <w:trPr>
          <w:trHeight w:val="421"/>
        </w:trPr>
        <w:tc>
          <w:tcPr>
            <w:tcW w:w="594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>presuny</w:t>
            </w: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:rsidTr="005D6E29">
        <w:tc>
          <w:tcPr>
            <w:tcW w:w="594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:rsidR="00BD3E36" w:rsidRPr="00032A13" w:rsidRDefault="00446D6E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1800</w:t>
            </w: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446D6E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1800</w:t>
            </w:r>
          </w:p>
        </w:tc>
      </w:tr>
      <w:tr w:rsidR="00BD3E36" w:rsidRPr="00032A13" w:rsidTr="005D6E29">
        <w:tc>
          <w:tcPr>
            <w:tcW w:w="594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 xml:space="preserve">Oprávky – </w:t>
            </w:r>
            <w:r w:rsidRPr="00032A13">
              <w:rPr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:rsidR="00BD3E36" w:rsidRPr="00032A13" w:rsidRDefault="00BE357F" w:rsidP="00BE357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725</w:t>
            </w: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E357F" w:rsidP="00BE357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725</w:t>
            </w:r>
          </w:p>
        </w:tc>
      </w:tr>
      <w:tr w:rsidR="00BD3E36" w:rsidRPr="00032A13" w:rsidTr="005D6E29">
        <w:trPr>
          <w:trHeight w:val="426"/>
        </w:trPr>
        <w:tc>
          <w:tcPr>
            <w:tcW w:w="594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:rsidR="00BD3E36" w:rsidRPr="00032A13" w:rsidRDefault="00BE357F" w:rsidP="008609F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300</w:t>
            </w: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E357F" w:rsidP="008609F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300</w:t>
            </w:r>
          </w:p>
        </w:tc>
      </w:tr>
      <w:tr w:rsidR="00BD3E36" w:rsidRPr="00032A13" w:rsidTr="005D6E29">
        <w:trPr>
          <w:trHeight w:val="439"/>
        </w:trPr>
        <w:tc>
          <w:tcPr>
            <w:tcW w:w="594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:rsidTr="005D6E29">
        <w:tc>
          <w:tcPr>
            <w:tcW w:w="594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:rsidR="00BD3E36" w:rsidRPr="00032A13" w:rsidRDefault="00BE357F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1025</w:t>
            </w: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E357F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1025</w:t>
            </w:r>
          </w:p>
        </w:tc>
      </w:tr>
      <w:tr w:rsidR="00BD3E36" w:rsidRPr="00032A13" w:rsidTr="005D6E29">
        <w:tc>
          <w:tcPr>
            <w:tcW w:w="594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Opravné položky</w:t>
            </w:r>
            <w:r w:rsidRPr="00032A13">
              <w:rPr>
                <w:sz w:val="18"/>
                <w:szCs w:val="18"/>
              </w:rPr>
              <w:t xml:space="preserve"> – stav na začiatku bežného účtovného obdobia</w:t>
            </w: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:rsidTr="005D6E29">
        <w:trPr>
          <w:trHeight w:val="309"/>
        </w:trPr>
        <w:tc>
          <w:tcPr>
            <w:tcW w:w="594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:rsidTr="005D6E29">
        <w:trPr>
          <w:trHeight w:val="337"/>
        </w:trPr>
        <w:tc>
          <w:tcPr>
            <w:tcW w:w="594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:rsidTr="005D6E29">
        <w:trPr>
          <w:trHeight w:val="337"/>
        </w:trPr>
        <w:tc>
          <w:tcPr>
            <w:tcW w:w="594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:rsidTr="00AB0F60">
        <w:trPr>
          <w:trHeight w:val="361"/>
        </w:trPr>
        <w:tc>
          <w:tcPr>
            <w:tcW w:w="5000" w:type="pct"/>
            <w:gridSpan w:val="12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Zostatková hodnota</w:t>
            </w:r>
          </w:p>
        </w:tc>
      </w:tr>
      <w:tr w:rsidR="00BD3E36" w:rsidRPr="00032A13" w:rsidTr="005D6E29">
        <w:trPr>
          <w:trHeight w:val="361"/>
        </w:trPr>
        <w:tc>
          <w:tcPr>
            <w:tcW w:w="594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:rsidR="00BD3E36" w:rsidRPr="00032A13" w:rsidRDefault="00BE357F" w:rsidP="00BE357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1075</w:t>
            </w: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2F55C0" w:rsidP="00BE357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BE357F">
              <w:rPr>
                <w:sz w:val="18"/>
                <w:szCs w:val="18"/>
              </w:rPr>
              <w:t>075</w:t>
            </w:r>
          </w:p>
        </w:tc>
      </w:tr>
      <w:tr w:rsidR="00BD3E36" w:rsidRPr="00032A13" w:rsidTr="005D6E29">
        <w:trPr>
          <w:trHeight w:val="361"/>
        </w:trPr>
        <w:tc>
          <w:tcPr>
            <w:tcW w:w="594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:rsidR="00BD3E36" w:rsidRPr="00032A13" w:rsidRDefault="00BE357F" w:rsidP="00BE357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775</w:t>
            </w: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E357F" w:rsidP="00BE357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775</w:t>
            </w:r>
          </w:p>
        </w:tc>
      </w:tr>
    </w:tbl>
    <w:p w:rsidR="00BD3E36" w:rsidRDefault="00BD3E36" w:rsidP="00BD3E3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br w:type="page"/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BD3E36" w:rsidRDefault="00BD3E36" w:rsidP="00BD3E36">
      <w:pPr>
        <w:spacing w:before="0" w:line="240" w:lineRule="auto"/>
        <w:rPr>
          <w:sz w:val="22"/>
          <w:szCs w:val="22"/>
        </w:rPr>
      </w:pPr>
    </w:p>
    <w:p w:rsidR="00BD3E36" w:rsidRPr="00D90FC4" w:rsidRDefault="00BD3E36" w:rsidP="00BD3E36">
      <w:pPr>
        <w:spacing w:before="0" w:line="240" w:lineRule="auto"/>
        <w:rPr>
          <w:sz w:val="22"/>
          <w:szCs w:val="22"/>
        </w:rPr>
      </w:pPr>
    </w:p>
    <w:p w:rsidR="00054FC8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BD3E36" w:rsidRDefault="00BD3E36" w:rsidP="00BD3E36">
      <w:pPr>
        <w:spacing w:before="0" w:line="240" w:lineRule="auto"/>
        <w:rPr>
          <w:sz w:val="22"/>
          <w:szCs w:val="22"/>
        </w:rPr>
      </w:pPr>
    </w:p>
    <w:p w:rsidR="00BD3E36" w:rsidRPr="00D90FC4" w:rsidRDefault="00BD3E36" w:rsidP="00BD3E36">
      <w:pPr>
        <w:spacing w:before="0" w:line="240" w:lineRule="auto"/>
        <w:rPr>
          <w:sz w:val="22"/>
          <w:szCs w:val="22"/>
        </w:rPr>
      </w:pP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16"/>
        <w:gridCol w:w="1455"/>
        <w:gridCol w:w="1744"/>
        <w:gridCol w:w="1163"/>
        <w:gridCol w:w="1746"/>
        <w:gridCol w:w="1550"/>
        <w:gridCol w:w="1646"/>
      </w:tblGrid>
      <w:tr w:rsidR="003944C1" w:rsidRPr="00337C6C" w:rsidTr="00AB0F60">
        <w:trPr>
          <w:trHeight w:val="399"/>
        </w:trPr>
        <w:tc>
          <w:tcPr>
            <w:tcW w:w="535" w:type="pct"/>
            <w:vMerge w:val="restart"/>
            <w:vAlign w:val="center"/>
          </w:tcPr>
          <w:p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Názov spoločnosti</w:t>
            </w:r>
          </w:p>
        </w:tc>
        <w:tc>
          <w:tcPr>
            <w:tcW w:w="698" w:type="pct"/>
            <w:vMerge w:val="restart"/>
            <w:vAlign w:val="center"/>
          </w:tcPr>
          <w:p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Podiel na základnom imaní (v %)</w:t>
            </w:r>
          </w:p>
        </w:tc>
        <w:tc>
          <w:tcPr>
            <w:tcW w:w="837" w:type="pct"/>
            <w:vMerge w:val="restart"/>
            <w:vAlign w:val="center"/>
          </w:tcPr>
          <w:p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Podiel účtovnej jednotky na hlasovacích právach</w:t>
            </w:r>
          </w:p>
          <w:p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(v %)</w:t>
            </w:r>
          </w:p>
        </w:tc>
        <w:tc>
          <w:tcPr>
            <w:tcW w:w="1396" w:type="pct"/>
            <w:gridSpan w:val="2"/>
            <w:vAlign w:val="center"/>
          </w:tcPr>
          <w:p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Hodnota vlastného imania ku koncu</w:t>
            </w:r>
          </w:p>
        </w:tc>
        <w:tc>
          <w:tcPr>
            <w:tcW w:w="1535" w:type="pct"/>
            <w:gridSpan w:val="2"/>
            <w:vAlign w:val="center"/>
          </w:tcPr>
          <w:p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Účtovná hodnota ku koncu</w:t>
            </w:r>
          </w:p>
        </w:tc>
      </w:tr>
      <w:tr w:rsidR="003944C1" w:rsidRPr="00337C6C" w:rsidTr="00AB0F60">
        <w:trPr>
          <w:trHeight w:val="1073"/>
        </w:trPr>
        <w:tc>
          <w:tcPr>
            <w:tcW w:w="535" w:type="pct"/>
            <w:vMerge/>
          </w:tcPr>
          <w:p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698" w:type="pct"/>
            <w:vMerge/>
          </w:tcPr>
          <w:p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37" w:type="pct"/>
            <w:vMerge/>
          </w:tcPr>
          <w:p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558" w:type="pct"/>
            <w:vAlign w:val="center"/>
          </w:tcPr>
          <w:p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837" w:type="pct"/>
            <w:vAlign w:val="center"/>
          </w:tcPr>
          <w:p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  <w:tc>
          <w:tcPr>
            <w:tcW w:w="744" w:type="pct"/>
            <w:vAlign w:val="center"/>
          </w:tcPr>
          <w:p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791" w:type="pct"/>
            <w:vAlign w:val="center"/>
          </w:tcPr>
          <w:p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</w:tr>
      <w:tr w:rsidR="003944C1" w:rsidRPr="00337C6C" w:rsidTr="00C2011F">
        <w:trPr>
          <w:trHeight w:val="283"/>
        </w:trPr>
        <w:tc>
          <w:tcPr>
            <w:tcW w:w="535" w:type="pct"/>
          </w:tcPr>
          <w:p w:rsidR="003944C1" w:rsidRPr="00337C6C" w:rsidRDefault="003944C1" w:rsidP="00AB0F60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698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37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558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37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44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1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3944C1" w:rsidRPr="00337C6C" w:rsidTr="00C2011F">
        <w:trPr>
          <w:trHeight w:val="283"/>
        </w:trPr>
        <w:tc>
          <w:tcPr>
            <w:tcW w:w="535" w:type="pct"/>
          </w:tcPr>
          <w:p w:rsidR="003944C1" w:rsidRPr="00337C6C" w:rsidRDefault="003944C1" w:rsidP="00AB0F60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698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37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558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37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44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1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3944C1" w:rsidRPr="00337C6C" w:rsidTr="00C2011F">
        <w:trPr>
          <w:trHeight w:val="283"/>
        </w:trPr>
        <w:tc>
          <w:tcPr>
            <w:tcW w:w="535" w:type="pct"/>
          </w:tcPr>
          <w:p w:rsidR="003944C1" w:rsidRPr="00337C6C" w:rsidRDefault="003944C1" w:rsidP="00AB0F60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698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37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558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37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44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1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3944C1" w:rsidRDefault="003944C1" w:rsidP="003944C1">
      <w:pPr>
        <w:spacing w:before="0" w:line="240" w:lineRule="auto"/>
        <w:rPr>
          <w:sz w:val="22"/>
          <w:szCs w:val="22"/>
        </w:rPr>
      </w:pPr>
    </w:p>
    <w:p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751"/>
        <w:gridCol w:w="1276"/>
        <w:gridCol w:w="1418"/>
        <w:gridCol w:w="1134"/>
        <w:gridCol w:w="992"/>
        <w:gridCol w:w="992"/>
        <w:gridCol w:w="851"/>
        <w:gridCol w:w="992"/>
        <w:gridCol w:w="897"/>
      </w:tblGrid>
      <w:tr w:rsidR="005D6E29" w:rsidRPr="007002DC" w:rsidTr="00C2011F">
        <w:trPr>
          <w:trHeight w:val="1393"/>
          <w:jc w:val="center"/>
        </w:trPr>
        <w:tc>
          <w:tcPr>
            <w:tcW w:w="1751" w:type="dxa"/>
            <w:vAlign w:val="center"/>
          </w:tcPr>
          <w:p w:rsidR="00BD3E36" w:rsidRPr="00756190" w:rsidRDefault="00BD3E36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BD3E36" w:rsidRPr="00756190" w:rsidRDefault="00BD3E36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56190">
              <w:rPr>
                <w:b/>
                <w:bCs/>
                <w:sz w:val="18"/>
                <w:szCs w:val="18"/>
              </w:rPr>
              <w:t>Podielové cenné papiere a podiely v ovládanej obchodnej spoločnosti</w:t>
            </w:r>
          </w:p>
        </w:tc>
        <w:tc>
          <w:tcPr>
            <w:tcW w:w="1418" w:type="dxa"/>
            <w:vAlign w:val="center"/>
          </w:tcPr>
          <w:p w:rsidR="00BD3E36" w:rsidRPr="00756190" w:rsidRDefault="00BD3E36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56190">
              <w:rPr>
                <w:b/>
                <w:bCs/>
                <w:sz w:val="18"/>
                <w:szCs w:val="18"/>
              </w:rPr>
              <w:t>Podielové cenné papiere a podiely v obchodnej spoločnosti s podstatným vplyvom</w:t>
            </w:r>
          </w:p>
        </w:tc>
        <w:tc>
          <w:tcPr>
            <w:tcW w:w="1134" w:type="dxa"/>
            <w:vAlign w:val="center"/>
          </w:tcPr>
          <w:p w:rsidR="00BD3E36" w:rsidRPr="00756190" w:rsidRDefault="00BD3E36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56190">
              <w:rPr>
                <w:b/>
                <w:bCs/>
                <w:sz w:val="18"/>
                <w:szCs w:val="18"/>
              </w:rPr>
              <w:t>Dlhové cenné papiere držané do splatnosti</w:t>
            </w:r>
          </w:p>
        </w:tc>
        <w:tc>
          <w:tcPr>
            <w:tcW w:w="992" w:type="dxa"/>
            <w:vAlign w:val="center"/>
          </w:tcPr>
          <w:p w:rsidR="00BD3E36" w:rsidRPr="00756190" w:rsidRDefault="00BD3E36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56190">
              <w:rPr>
                <w:b/>
                <w:bCs/>
                <w:sz w:val="18"/>
                <w:szCs w:val="18"/>
              </w:rPr>
              <w:t>Pôžičky podnikom v skupine a ostatné pôžičky</w:t>
            </w:r>
          </w:p>
        </w:tc>
        <w:tc>
          <w:tcPr>
            <w:tcW w:w="992" w:type="dxa"/>
            <w:vAlign w:val="center"/>
          </w:tcPr>
          <w:p w:rsidR="00BD3E36" w:rsidRPr="00756190" w:rsidRDefault="00BD3E36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56190">
              <w:rPr>
                <w:b/>
                <w:bCs/>
                <w:sz w:val="18"/>
                <w:szCs w:val="18"/>
              </w:rPr>
              <w:t>Ostatný dlhodobý finančný majetok</w:t>
            </w:r>
          </w:p>
        </w:tc>
        <w:tc>
          <w:tcPr>
            <w:tcW w:w="851" w:type="dxa"/>
            <w:vAlign w:val="center"/>
          </w:tcPr>
          <w:p w:rsidR="00BD3E36" w:rsidRPr="00756190" w:rsidRDefault="00BD3E36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56190">
              <w:rPr>
                <w:b/>
                <w:bCs/>
                <w:sz w:val="18"/>
                <w:szCs w:val="18"/>
              </w:rPr>
              <w:t>Obstaranie dlhodobého finančného majetku</w:t>
            </w:r>
          </w:p>
        </w:tc>
        <w:tc>
          <w:tcPr>
            <w:tcW w:w="992" w:type="dxa"/>
            <w:vAlign w:val="center"/>
          </w:tcPr>
          <w:p w:rsidR="00BD3E36" w:rsidRPr="00756190" w:rsidRDefault="00BD3E36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56190">
              <w:rPr>
                <w:b/>
                <w:bCs/>
                <w:sz w:val="18"/>
                <w:szCs w:val="18"/>
              </w:rPr>
              <w:t>Poskytnuté preddavky na dlhodobý finančný  majetok</w:t>
            </w:r>
          </w:p>
        </w:tc>
        <w:tc>
          <w:tcPr>
            <w:tcW w:w="897" w:type="dxa"/>
            <w:vAlign w:val="center"/>
          </w:tcPr>
          <w:p w:rsidR="00BD3E36" w:rsidRPr="00756190" w:rsidRDefault="00BD3E36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56190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BD3E36" w:rsidRPr="0068569D" w:rsidTr="00C2011F">
        <w:trPr>
          <w:trHeight w:val="278"/>
          <w:jc w:val="center"/>
        </w:trPr>
        <w:tc>
          <w:tcPr>
            <w:tcW w:w="10303" w:type="dxa"/>
            <w:gridSpan w:val="9"/>
          </w:tcPr>
          <w:p w:rsidR="00BD3E36" w:rsidRPr="00756190" w:rsidRDefault="00BD3E3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756190">
              <w:rPr>
                <w:b/>
                <w:sz w:val="18"/>
                <w:szCs w:val="18"/>
              </w:rPr>
              <w:t>Prvotné ocenenie</w:t>
            </w:r>
          </w:p>
        </w:tc>
      </w:tr>
      <w:tr w:rsidR="005D6E29" w:rsidRPr="007002DC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Stav  na začiatku bežného účtovného obdobia</w:t>
            </w:r>
          </w:p>
        </w:tc>
        <w:tc>
          <w:tcPr>
            <w:tcW w:w="1276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6E29" w:rsidRPr="007002DC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Prírastky</w:t>
            </w:r>
          </w:p>
        </w:tc>
        <w:tc>
          <w:tcPr>
            <w:tcW w:w="1276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6E29" w:rsidRPr="007002DC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Úbytky</w:t>
            </w:r>
          </w:p>
        </w:tc>
        <w:tc>
          <w:tcPr>
            <w:tcW w:w="1276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6E29" w:rsidRPr="007002DC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Presuny</w:t>
            </w:r>
          </w:p>
        </w:tc>
        <w:tc>
          <w:tcPr>
            <w:tcW w:w="1276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6E29" w:rsidRPr="007002DC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Stav na konci bežného účtovného obdobia</w:t>
            </w:r>
          </w:p>
        </w:tc>
        <w:tc>
          <w:tcPr>
            <w:tcW w:w="1276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3A732E" w:rsidTr="00C2011F">
        <w:trPr>
          <w:trHeight w:val="278"/>
          <w:jc w:val="center"/>
        </w:trPr>
        <w:tc>
          <w:tcPr>
            <w:tcW w:w="10303" w:type="dxa"/>
            <w:gridSpan w:val="9"/>
          </w:tcPr>
          <w:p w:rsidR="00BD3E36" w:rsidRPr="00756190" w:rsidRDefault="00BD3E3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756190">
              <w:rPr>
                <w:b/>
                <w:sz w:val="18"/>
                <w:szCs w:val="18"/>
              </w:rPr>
              <w:t>Opravné položky</w:t>
            </w:r>
          </w:p>
        </w:tc>
      </w:tr>
      <w:tr w:rsidR="005D6E29" w:rsidRPr="007002DC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Stav na začiatku bežného účtovného obdobia</w:t>
            </w:r>
          </w:p>
        </w:tc>
        <w:tc>
          <w:tcPr>
            <w:tcW w:w="1276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6E29" w:rsidRPr="007002DC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Prírastky</w:t>
            </w:r>
          </w:p>
        </w:tc>
        <w:tc>
          <w:tcPr>
            <w:tcW w:w="1276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6E29" w:rsidRPr="007002DC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Úbytky</w:t>
            </w:r>
          </w:p>
        </w:tc>
        <w:tc>
          <w:tcPr>
            <w:tcW w:w="1276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6E29" w:rsidRPr="007002DC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Stav na konci bežného účtovného obdobia</w:t>
            </w:r>
          </w:p>
        </w:tc>
        <w:tc>
          <w:tcPr>
            <w:tcW w:w="1276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3A732E" w:rsidTr="00C2011F">
        <w:trPr>
          <w:trHeight w:val="278"/>
          <w:jc w:val="center"/>
        </w:trPr>
        <w:tc>
          <w:tcPr>
            <w:tcW w:w="10303" w:type="dxa"/>
            <w:gridSpan w:val="9"/>
          </w:tcPr>
          <w:p w:rsidR="00BD3E36" w:rsidRPr="00756190" w:rsidRDefault="00BD3E3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756190">
              <w:rPr>
                <w:b/>
                <w:sz w:val="18"/>
                <w:szCs w:val="18"/>
              </w:rPr>
              <w:t>Zostatková hodnota </w:t>
            </w:r>
          </w:p>
        </w:tc>
      </w:tr>
      <w:tr w:rsidR="005D6E29" w:rsidRPr="007002DC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Stav na začiatku bežného účtovného obdobia</w:t>
            </w:r>
          </w:p>
        </w:tc>
        <w:tc>
          <w:tcPr>
            <w:tcW w:w="1276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6E29" w:rsidRPr="007002DC" w:rsidTr="00C2011F">
        <w:trPr>
          <w:trHeight w:val="290"/>
          <w:jc w:val="center"/>
        </w:trPr>
        <w:tc>
          <w:tcPr>
            <w:tcW w:w="1751" w:type="dxa"/>
            <w:vAlign w:val="center"/>
          </w:tcPr>
          <w:p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Stav na konci bežného účtovného obdobia</w:t>
            </w:r>
          </w:p>
        </w:tc>
        <w:tc>
          <w:tcPr>
            <w:tcW w:w="1276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:rsidR="00BD3E36" w:rsidRPr="00E774EB" w:rsidRDefault="003944C1" w:rsidP="00BD3E3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br w:type="page"/>
      </w:r>
    </w:p>
    <w:p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lastRenderedPageBreak/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3944C1" w:rsidRPr="00D90FC4" w:rsidRDefault="003944C1" w:rsidP="003944C1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64"/>
        <w:gridCol w:w="1940"/>
        <w:gridCol w:w="1529"/>
        <w:gridCol w:w="1642"/>
        <w:gridCol w:w="2507"/>
      </w:tblGrid>
      <w:tr w:rsidR="00033A44" w:rsidRPr="00D90FC4" w:rsidTr="00033A44">
        <w:tc>
          <w:tcPr>
            <w:tcW w:w="2764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033A44">
              <w:rPr>
                <w:b/>
                <w:sz w:val="18"/>
                <w:szCs w:val="18"/>
              </w:rPr>
              <w:t>Krátkodobý finančný majetok</w:t>
            </w:r>
          </w:p>
        </w:tc>
        <w:tc>
          <w:tcPr>
            <w:tcW w:w="1940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033A44">
              <w:rPr>
                <w:b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529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033A44">
              <w:rPr>
                <w:b/>
                <w:sz w:val="18"/>
                <w:szCs w:val="18"/>
              </w:rPr>
              <w:t>Prírastky</w:t>
            </w:r>
          </w:p>
        </w:tc>
        <w:tc>
          <w:tcPr>
            <w:tcW w:w="1642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033A44">
              <w:rPr>
                <w:b/>
                <w:sz w:val="18"/>
                <w:szCs w:val="18"/>
              </w:rPr>
              <w:t>Úbytky</w:t>
            </w:r>
          </w:p>
        </w:tc>
        <w:tc>
          <w:tcPr>
            <w:tcW w:w="2507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033A44">
              <w:rPr>
                <w:b/>
                <w:sz w:val="18"/>
                <w:szCs w:val="18"/>
              </w:rPr>
              <w:t>Stav na konci bežného účtovného obdobia</w:t>
            </w:r>
          </w:p>
        </w:tc>
      </w:tr>
      <w:tr w:rsidR="00033A44" w:rsidRPr="00D90FC4" w:rsidTr="00033A44">
        <w:tc>
          <w:tcPr>
            <w:tcW w:w="2764" w:type="dxa"/>
            <w:shd w:val="clear" w:color="auto" w:fill="auto"/>
          </w:tcPr>
          <w:p w:rsidR="003944C1" w:rsidRPr="00033A44" w:rsidRDefault="003944C1" w:rsidP="00033A44">
            <w:pPr>
              <w:spacing w:before="0" w:line="240" w:lineRule="auto"/>
              <w:rPr>
                <w:sz w:val="18"/>
                <w:szCs w:val="18"/>
              </w:rPr>
            </w:pPr>
            <w:r w:rsidRPr="00033A44">
              <w:rPr>
                <w:sz w:val="18"/>
                <w:szCs w:val="18"/>
              </w:rPr>
              <w:t>Majetkové cenné papiere na obchodovanie</w:t>
            </w:r>
          </w:p>
        </w:tc>
        <w:tc>
          <w:tcPr>
            <w:tcW w:w="1940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29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42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507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A44" w:rsidRPr="00D90FC4" w:rsidTr="00033A44">
        <w:tc>
          <w:tcPr>
            <w:tcW w:w="2764" w:type="dxa"/>
            <w:shd w:val="clear" w:color="auto" w:fill="auto"/>
          </w:tcPr>
          <w:p w:rsidR="003944C1" w:rsidRPr="00033A44" w:rsidRDefault="003944C1" w:rsidP="00033A44">
            <w:pPr>
              <w:spacing w:before="0" w:line="240" w:lineRule="auto"/>
              <w:rPr>
                <w:sz w:val="18"/>
                <w:szCs w:val="18"/>
              </w:rPr>
            </w:pPr>
            <w:r w:rsidRPr="00033A44">
              <w:rPr>
                <w:sz w:val="18"/>
                <w:szCs w:val="18"/>
              </w:rPr>
              <w:t xml:space="preserve">Dlhové cenné papiere na obchodovanie </w:t>
            </w:r>
          </w:p>
        </w:tc>
        <w:tc>
          <w:tcPr>
            <w:tcW w:w="1940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29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42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507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A44" w:rsidRPr="00D90FC4" w:rsidTr="00033A44">
        <w:tc>
          <w:tcPr>
            <w:tcW w:w="2764" w:type="dxa"/>
            <w:shd w:val="clear" w:color="auto" w:fill="auto"/>
          </w:tcPr>
          <w:p w:rsidR="003944C1" w:rsidRPr="00033A44" w:rsidRDefault="003944C1" w:rsidP="00033A44">
            <w:pPr>
              <w:spacing w:before="0" w:line="240" w:lineRule="auto"/>
              <w:rPr>
                <w:sz w:val="18"/>
                <w:szCs w:val="18"/>
              </w:rPr>
            </w:pPr>
            <w:r w:rsidRPr="00033A44">
              <w:rPr>
                <w:sz w:val="18"/>
                <w:szCs w:val="18"/>
              </w:rPr>
              <w:t xml:space="preserve">Dlhové cenné papiere so splatnosťou do jedného roka držané do splatnosti </w:t>
            </w:r>
          </w:p>
        </w:tc>
        <w:tc>
          <w:tcPr>
            <w:tcW w:w="1940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29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42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507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A44" w:rsidRPr="00D90FC4" w:rsidTr="00033A44">
        <w:tc>
          <w:tcPr>
            <w:tcW w:w="2764" w:type="dxa"/>
            <w:shd w:val="clear" w:color="auto" w:fill="auto"/>
          </w:tcPr>
          <w:p w:rsidR="003944C1" w:rsidRPr="00033A44" w:rsidRDefault="003944C1" w:rsidP="00033A44">
            <w:pPr>
              <w:spacing w:before="0" w:line="240" w:lineRule="auto"/>
              <w:rPr>
                <w:sz w:val="18"/>
                <w:szCs w:val="18"/>
              </w:rPr>
            </w:pPr>
            <w:r w:rsidRPr="00033A44">
              <w:rPr>
                <w:sz w:val="18"/>
                <w:szCs w:val="18"/>
              </w:rPr>
              <w:t>Ostatné realizovateľné cenné papiere</w:t>
            </w:r>
          </w:p>
        </w:tc>
        <w:tc>
          <w:tcPr>
            <w:tcW w:w="1940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29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42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507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A44" w:rsidRPr="00D90FC4" w:rsidTr="00033A44">
        <w:tc>
          <w:tcPr>
            <w:tcW w:w="2764" w:type="dxa"/>
            <w:shd w:val="clear" w:color="auto" w:fill="auto"/>
          </w:tcPr>
          <w:p w:rsidR="003944C1" w:rsidRPr="00033A44" w:rsidRDefault="003944C1" w:rsidP="00033A44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033A44">
              <w:rPr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940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29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42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507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A44" w:rsidRPr="00D90FC4" w:rsidTr="00033A44">
        <w:tc>
          <w:tcPr>
            <w:tcW w:w="2764" w:type="dxa"/>
            <w:shd w:val="clear" w:color="auto" w:fill="auto"/>
          </w:tcPr>
          <w:p w:rsidR="003944C1" w:rsidRPr="00033A44" w:rsidRDefault="003944C1" w:rsidP="00033A44">
            <w:pPr>
              <w:spacing w:before="0" w:line="240" w:lineRule="auto"/>
              <w:rPr>
                <w:b/>
                <w:sz w:val="18"/>
                <w:szCs w:val="18"/>
              </w:rPr>
            </w:pPr>
            <w:r w:rsidRPr="00033A44">
              <w:rPr>
                <w:b/>
                <w:sz w:val="18"/>
                <w:szCs w:val="18"/>
              </w:rPr>
              <w:t>Krátkodobý finančný majetok spolu</w:t>
            </w:r>
          </w:p>
        </w:tc>
        <w:tc>
          <w:tcPr>
            <w:tcW w:w="1940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29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642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507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3944C1" w:rsidRPr="007002DC" w:rsidRDefault="003944C1" w:rsidP="003944C1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44"/>
        <w:gridCol w:w="2035"/>
        <w:gridCol w:w="3198"/>
        <w:gridCol w:w="2405"/>
      </w:tblGrid>
      <w:tr w:rsidR="003944C1" w:rsidRPr="00477BE9" w:rsidTr="00AB0F60">
        <w:tc>
          <w:tcPr>
            <w:tcW w:w="3819" w:type="dxa"/>
            <w:vAlign w:val="center"/>
          </w:tcPr>
          <w:p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Zvýšenie/ zníženie hodnoty</w:t>
            </w:r>
          </w:p>
          <w:p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(+/-)</w:t>
            </w:r>
          </w:p>
        </w:tc>
        <w:tc>
          <w:tcPr>
            <w:tcW w:w="4252" w:type="dxa"/>
            <w:vAlign w:val="center"/>
          </w:tcPr>
          <w:p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Vplyv ocenenia na vlastné imanie</w:t>
            </w:r>
          </w:p>
        </w:tc>
      </w:tr>
      <w:tr w:rsidR="003944C1" w:rsidRPr="00477BE9" w:rsidTr="00C2011F">
        <w:tc>
          <w:tcPr>
            <w:tcW w:w="3819" w:type="dxa"/>
            <w:vAlign w:val="center"/>
          </w:tcPr>
          <w:p w:rsidR="003944C1" w:rsidRPr="00337C6C" w:rsidRDefault="003944C1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Majetkové cenné papiere na obchodovanie</w:t>
            </w:r>
          </w:p>
        </w:tc>
        <w:tc>
          <w:tcPr>
            <w:tcW w:w="2914" w:type="dxa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252" w:type="dxa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477BE9" w:rsidTr="00C2011F">
        <w:tc>
          <w:tcPr>
            <w:tcW w:w="3819" w:type="dxa"/>
            <w:vAlign w:val="center"/>
          </w:tcPr>
          <w:p w:rsidR="003944C1" w:rsidRPr="00337C6C" w:rsidRDefault="003944C1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Dlhové cenné papiere na obchodovanie</w:t>
            </w:r>
          </w:p>
        </w:tc>
        <w:tc>
          <w:tcPr>
            <w:tcW w:w="2914" w:type="dxa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252" w:type="dxa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477BE9" w:rsidTr="00C2011F">
        <w:tc>
          <w:tcPr>
            <w:tcW w:w="3819" w:type="dxa"/>
            <w:vAlign w:val="center"/>
          </w:tcPr>
          <w:p w:rsidR="003944C1" w:rsidRPr="00337C6C" w:rsidRDefault="003944C1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Ostatné realizovateľné cenné papiere</w:t>
            </w:r>
          </w:p>
        </w:tc>
        <w:tc>
          <w:tcPr>
            <w:tcW w:w="2914" w:type="dxa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252" w:type="dxa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477BE9" w:rsidTr="00C2011F">
        <w:tc>
          <w:tcPr>
            <w:tcW w:w="3819" w:type="dxa"/>
            <w:vAlign w:val="center"/>
          </w:tcPr>
          <w:p w:rsidR="003944C1" w:rsidRPr="00337C6C" w:rsidRDefault="003944C1" w:rsidP="00AB0F60">
            <w:pPr>
              <w:spacing w:before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Krátkodobý finančný  majetok spolu</w:t>
            </w:r>
          </w:p>
        </w:tc>
        <w:tc>
          <w:tcPr>
            <w:tcW w:w="2914" w:type="dxa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252" w:type="dxa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:rsidR="003944C1" w:rsidRPr="00D90FC4" w:rsidRDefault="003944C1" w:rsidP="003944C1">
      <w:pPr>
        <w:spacing w:before="0" w:line="240" w:lineRule="auto"/>
        <w:rPr>
          <w:sz w:val="22"/>
          <w:szCs w:val="22"/>
        </w:rPr>
      </w:pPr>
    </w:p>
    <w:p w:rsidR="009B4F0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08"/>
        <w:gridCol w:w="1866"/>
        <w:gridCol w:w="1763"/>
        <w:gridCol w:w="1555"/>
        <w:gridCol w:w="1659"/>
        <w:gridCol w:w="1969"/>
      </w:tblGrid>
      <w:tr w:rsidR="003944C1" w:rsidRPr="00337C6C" w:rsidTr="00AB0F60">
        <w:tc>
          <w:tcPr>
            <w:tcW w:w="771" w:type="pct"/>
            <w:vAlign w:val="center"/>
          </w:tcPr>
          <w:p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Druh zásob</w:t>
            </w:r>
          </w:p>
        </w:tc>
        <w:tc>
          <w:tcPr>
            <w:tcW w:w="895" w:type="pct"/>
            <w:vAlign w:val="center"/>
          </w:tcPr>
          <w:p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začiatku bežného účtovného obdobia</w:t>
            </w:r>
          </w:p>
        </w:tc>
        <w:tc>
          <w:tcPr>
            <w:tcW w:w="846" w:type="pct"/>
            <w:vAlign w:val="center"/>
          </w:tcPr>
          <w:p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Tvorba opravnej položky (zvýšenie)</w:t>
            </w:r>
          </w:p>
        </w:tc>
        <w:tc>
          <w:tcPr>
            <w:tcW w:w="746" w:type="pct"/>
            <w:vAlign w:val="center"/>
          </w:tcPr>
          <w:p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Zníženie opravnej položky</w:t>
            </w:r>
          </w:p>
        </w:tc>
        <w:tc>
          <w:tcPr>
            <w:tcW w:w="796" w:type="pct"/>
            <w:vAlign w:val="center"/>
          </w:tcPr>
          <w:p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Zúčtovanie  opravnej položky</w:t>
            </w:r>
          </w:p>
        </w:tc>
        <w:tc>
          <w:tcPr>
            <w:tcW w:w="945" w:type="pct"/>
            <w:vAlign w:val="center"/>
          </w:tcPr>
          <w:p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3944C1" w:rsidRPr="00337C6C" w:rsidTr="00C2011F">
        <w:trPr>
          <w:trHeight w:val="477"/>
        </w:trPr>
        <w:tc>
          <w:tcPr>
            <w:tcW w:w="771" w:type="pct"/>
            <w:vAlign w:val="center"/>
          </w:tcPr>
          <w:p w:rsidR="003944C1" w:rsidRPr="00337C6C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Materiál</w:t>
            </w:r>
          </w:p>
        </w:tc>
        <w:tc>
          <w:tcPr>
            <w:tcW w:w="895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337C6C" w:rsidTr="00C2011F">
        <w:tc>
          <w:tcPr>
            <w:tcW w:w="771" w:type="pct"/>
            <w:vAlign w:val="center"/>
          </w:tcPr>
          <w:p w:rsidR="003944C1" w:rsidRPr="00337C6C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Nedokončená výroba  a polotovary vlastnej výroby</w:t>
            </w:r>
          </w:p>
        </w:tc>
        <w:tc>
          <w:tcPr>
            <w:tcW w:w="895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337C6C" w:rsidTr="00C2011F">
        <w:trPr>
          <w:trHeight w:val="499"/>
        </w:trPr>
        <w:tc>
          <w:tcPr>
            <w:tcW w:w="771" w:type="pct"/>
            <w:vAlign w:val="center"/>
          </w:tcPr>
          <w:p w:rsidR="003944C1" w:rsidRPr="00337C6C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Výrobky </w:t>
            </w:r>
          </w:p>
        </w:tc>
        <w:tc>
          <w:tcPr>
            <w:tcW w:w="895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337C6C" w:rsidTr="00C2011F">
        <w:trPr>
          <w:trHeight w:val="499"/>
        </w:trPr>
        <w:tc>
          <w:tcPr>
            <w:tcW w:w="771" w:type="pct"/>
            <w:vAlign w:val="center"/>
          </w:tcPr>
          <w:p w:rsidR="003944C1" w:rsidRPr="00337C6C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Zvieratá</w:t>
            </w:r>
          </w:p>
        </w:tc>
        <w:tc>
          <w:tcPr>
            <w:tcW w:w="895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337C6C" w:rsidTr="00C2011F">
        <w:trPr>
          <w:trHeight w:val="499"/>
        </w:trPr>
        <w:tc>
          <w:tcPr>
            <w:tcW w:w="771" w:type="pct"/>
            <w:vAlign w:val="center"/>
          </w:tcPr>
          <w:p w:rsidR="003944C1" w:rsidRPr="00337C6C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Tovar</w:t>
            </w:r>
          </w:p>
        </w:tc>
        <w:tc>
          <w:tcPr>
            <w:tcW w:w="895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337C6C" w:rsidTr="00C2011F">
        <w:trPr>
          <w:trHeight w:val="499"/>
        </w:trPr>
        <w:tc>
          <w:tcPr>
            <w:tcW w:w="771" w:type="pct"/>
            <w:vAlign w:val="center"/>
          </w:tcPr>
          <w:p w:rsidR="003944C1" w:rsidRPr="00337C6C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Poskytnutý preddavok na zásoby</w:t>
            </w:r>
          </w:p>
        </w:tc>
        <w:tc>
          <w:tcPr>
            <w:tcW w:w="895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337C6C" w:rsidTr="00C2011F">
        <w:trPr>
          <w:trHeight w:val="499"/>
        </w:trPr>
        <w:tc>
          <w:tcPr>
            <w:tcW w:w="771" w:type="pct"/>
            <w:vAlign w:val="center"/>
          </w:tcPr>
          <w:p w:rsidR="003944C1" w:rsidRPr="00337C6C" w:rsidRDefault="003944C1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Zásoby spolu</w:t>
            </w:r>
          </w:p>
        </w:tc>
        <w:tc>
          <w:tcPr>
            <w:tcW w:w="895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3944C1" w:rsidRPr="00DB5C6F" w:rsidRDefault="003944C1" w:rsidP="003944C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br w:type="page"/>
      </w:r>
    </w:p>
    <w:p w:rsidR="009B4F0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6402CA" w:rsidRDefault="006402CA" w:rsidP="003944C1">
      <w:pPr>
        <w:spacing w:before="0" w:line="240" w:lineRule="auto"/>
        <w:rPr>
          <w:sz w:val="22"/>
          <w:szCs w:val="22"/>
        </w:rPr>
      </w:pPr>
    </w:p>
    <w:p w:rsidR="00BE7B58" w:rsidRDefault="00BE7B58" w:rsidP="003944C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Organizácia má pohľadávku voči spriaznenej osobe vo výške </w:t>
      </w:r>
      <w:r w:rsidR="008609FA">
        <w:rPr>
          <w:sz w:val="22"/>
          <w:szCs w:val="22"/>
        </w:rPr>
        <w:t>106.520</w:t>
      </w:r>
      <w:r w:rsidR="009A25F1">
        <w:rPr>
          <w:sz w:val="22"/>
          <w:szCs w:val="22"/>
        </w:rPr>
        <w:t>,-</w:t>
      </w:r>
      <w:r>
        <w:rPr>
          <w:sz w:val="22"/>
          <w:szCs w:val="22"/>
        </w:rPr>
        <w:t xml:space="preserve"> EUR</w:t>
      </w:r>
    </w:p>
    <w:p w:rsidR="003944C1" w:rsidRPr="00D90FC4" w:rsidRDefault="003944C1" w:rsidP="003944C1">
      <w:pPr>
        <w:spacing w:before="0" w:line="240" w:lineRule="auto"/>
        <w:rPr>
          <w:sz w:val="22"/>
          <w:szCs w:val="22"/>
        </w:rPr>
      </w:pPr>
    </w:p>
    <w:p w:rsidR="00DB1285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08"/>
        <w:gridCol w:w="1866"/>
        <w:gridCol w:w="1763"/>
        <w:gridCol w:w="1555"/>
        <w:gridCol w:w="1659"/>
        <w:gridCol w:w="1969"/>
      </w:tblGrid>
      <w:tr w:rsidR="003944C1" w:rsidRPr="00337C6C" w:rsidTr="00AB0F60">
        <w:tc>
          <w:tcPr>
            <w:tcW w:w="771" w:type="pct"/>
            <w:vAlign w:val="center"/>
          </w:tcPr>
          <w:p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Druh pohľadávok</w:t>
            </w:r>
          </w:p>
        </w:tc>
        <w:tc>
          <w:tcPr>
            <w:tcW w:w="895" w:type="pct"/>
            <w:vAlign w:val="center"/>
          </w:tcPr>
          <w:p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začiatku bežného účtovného obdobia</w:t>
            </w:r>
          </w:p>
        </w:tc>
        <w:tc>
          <w:tcPr>
            <w:tcW w:w="846" w:type="pct"/>
            <w:vAlign w:val="center"/>
          </w:tcPr>
          <w:p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Tvorba opravnej položky (zvýšenie)</w:t>
            </w:r>
          </w:p>
        </w:tc>
        <w:tc>
          <w:tcPr>
            <w:tcW w:w="746" w:type="pct"/>
            <w:vAlign w:val="center"/>
          </w:tcPr>
          <w:p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Zníženie opravnej položky</w:t>
            </w:r>
          </w:p>
        </w:tc>
        <w:tc>
          <w:tcPr>
            <w:tcW w:w="796" w:type="pct"/>
            <w:vAlign w:val="center"/>
          </w:tcPr>
          <w:p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Zúčtovanie  opravnej položky</w:t>
            </w:r>
          </w:p>
        </w:tc>
        <w:tc>
          <w:tcPr>
            <w:tcW w:w="945" w:type="pct"/>
            <w:vAlign w:val="center"/>
          </w:tcPr>
          <w:p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3944C1" w:rsidRPr="00337C6C" w:rsidTr="00E27A3A">
        <w:tc>
          <w:tcPr>
            <w:tcW w:w="771" w:type="pct"/>
            <w:vAlign w:val="center"/>
          </w:tcPr>
          <w:p w:rsidR="003944C1" w:rsidRPr="00337C6C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895" w:type="pct"/>
            <w:vAlign w:val="center"/>
          </w:tcPr>
          <w:p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337C6C" w:rsidTr="00E27A3A">
        <w:trPr>
          <w:trHeight w:val="499"/>
        </w:trPr>
        <w:tc>
          <w:tcPr>
            <w:tcW w:w="771" w:type="pct"/>
            <w:vAlign w:val="center"/>
          </w:tcPr>
          <w:p w:rsidR="003944C1" w:rsidRPr="00337C6C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Ostatné pohľadávky</w:t>
            </w:r>
          </w:p>
        </w:tc>
        <w:tc>
          <w:tcPr>
            <w:tcW w:w="895" w:type="pct"/>
            <w:vAlign w:val="center"/>
          </w:tcPr>
          <w:p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337C6C" w:rsidTr="00E27A3A">
        <w:trPr>
          <w:trHeight w:val="499"/>
        </w:trPr>
        <w:tc>
          <w:tcPr>
            <w:tcW w:w="771" w:type="pct"/>
            <w:vAlign w:val="center"/>
          </w:tcPr>
          <w:p w:rsidR="003944C1" w:rsidRPr="00337C6C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Pohľadávky voči účastníkom združení</w:t>
            </w:r>
          </w:p>
        </w:tc>
        <w:tc>
          <w:tcPr>
            <w:tcW w:w="895" w:type="pct"/>
            <w:vAlign w:val="center"/>
          </w:tcPr>
          <w:p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337C6C" w:rsidTr="00E27A3A">
        <w:trPr>
          <w:trHeight w:val="499"/>
        </w:trPr>
        <w:tc>
          <w:tcPr>
            <w:tcW w:w="771" w:type="pct"/>
            <w:vAlign w:val="center"/>
          </w:tcPr>
          <w:p w:rsidR="003944C1" w:rsidRPr="00337C6C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Iné pohľadávky</w:t>
            </w:r>
          </w:p>
        </w:tc>
        <w:tc>
          <w:tcPr>
            <w:tcW w:w="895" w:type="pct"/>
            <w:vAlign w:val="center"/>
          </w:tcPr>
          <w:p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337C6C" w:rsidTr="00E27A3A">
        <w:trPr>
          <w:trHeight w:val="499"/>
        </w:trPr>
        <w:tc>
          <w:tcPr>
            <w:tcW w:w="771" w:type="pct"/>
            <w:vAlign w:val="center"/>
          </w:tcPr>
          <w:p w:rsidR="003944C1" w:rsidRPr="00337C6C" w:rsidRDefault="003944C1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Pohľadávky spolu</w:t>
            </w:r>
          </w:p>
        </w:tc>
        <w:tc>
          <w:tcPr>
            <w:tcW w:w="895" w:type="pct"/>
            <w:vAlign w:val="center"/>
          </w:tcPr>
          <w:p w:rsidR="003944C1" w:rsidRPr="00337C6C" w:rsidRDefault="003944C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:rsidR="003944C1" w:rsidRPr="00337C6C" w:rsidRDefault="003944C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:rsidR="003944C1" w:rsidRPr="00337C6C" w:rsidRDefault="003944C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:rsidR="003944C1" w:rsidRPr="00337C6C" w:rsidRDefault="003944C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:rsidR="003944C1" w:rsidRPr="00337C6C" w:rsidRDefault="003944C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6402CA" w:rsidRPr="00D90FC4" w:rsidRDefault="006402CA" w:rsidP="003944C1">
      <w:pPr>
        <w:spacing w:before="0" w:line="240" w:lineRule="auto"/>
        <w:rPr>
          <w:sz w:val="22"/>
          <w:szCs w:val="22"/>
        </w:rPr>
      </w:pPr>
    </w:p>
    <w:p w:rsidR="00D87E1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39"/>
        <w:gridCol w:w="3140"/>
        <w:gridCol w:w="3703"/>
      </w:tblGrid>
      <w:tr w:rsidR="006402CA" w:rsidRPr="00D90FC4" w:rsidTr="00AB0F60">
        <w:trPr>
          <w:trHeight w:val="397"/>
        </w:trPr>
        <w:tc>
          <w:tcPr>
            <w:tcW w:w="4323" w:type="dxa"/>
            <w:vMerge w:val="restart"/>
          </w:tcPr>
          <w:p w:rsidR="006402CA" w:rsidRPr="00337C6C" w:rsidRDefault="006402CA" w:rsidP="00AB0F60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6402CA" w:rsidRPr="00337C6C" w:rsidRDefault="006402CA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konci</w:t>
            </w:r>
          </w:p>
        </w:tc>
      </w:tr>
      <w:tr w:rsidR="006402CA" w:rsidRPr="00D90FC4" w:rsidTr="00AB0F60">
        <w:tc>
          <w:tcPr>
            <w:tcW w:w="4323" w:type="dxa"/>
            <w:vMerge/>
          </w:tcPr>
          <w:p w:rsidR="006402CA" w:rsidRPr="00337C6C" w:rsidRDefault="006402CA" w:rsidP="00AB0F60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vAlign w:val="center"/>
          </w:tcPr>
          <w:p w:rsidR="006402CA" w:rsidRPr="00337C6C" w:rsidRDefault="006402CA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6402CA" w:rsidRPr="00337C6C" w:rsidRDefault="006402CA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bezprostredne predchádzajúceho účtovného obdobia</w:t>
            </w:r>
          </w:p>
        </w:tc>
      </w:tr>
      <w:tr w:rsidR="006402CA" w:rsidRPr="00D90FC4" w:rsidTr="00EA326D">
        <w:tc>
          <w:tcPr>
            <w:tcW w:w="4323" w:type="dxa"/>
            <w:vAlign w:val="center"/>
          </w:tcPr>
          <w:p w:rsidR="006402CA" w:rsidRPr="00337C6C" w:rsidRDefault="006402CA" w:rsidP="00EA326D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6402CA" w:rsidRPr="00337C6C" w:rsidRDefault="00EA326D" w:rsidP="00EA326D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129.890,95</w:t>
            </w:r>
          </w:p>
        </w:tc>
        <w:tc>
          <w:tcPr>
            <w:tcW w:w="4394" w:type="dxa"/>
            <w:vAlign w:val="center"/>
          </w:tcPr>
          <w:p w:rsidR="006402CA" w:rsidRPr="00337C6C" w:rsidRDefault="00BE357F" w:rsidP="00EA326D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107.582,77</w:t>
            </w:r>
          </w:p>
        </w:tc>
      </w:tr>
      <w:tr w:rsidR="006402CA" w:rsidRPr="00D90FC4" w:rsidTr="00EA326D">
        <w:tc>
          <w:tcPr>
            <w:tcW w:w="4323" w:type="dxa"/>
            <w:vAlign w:val="center"/>
          </w:tcPr>
          <w:p w:rsidR="006402CA" w:rsidRPr="00337C6C" w:rsidRDefault="006402CA" w:rsidP="00EA326D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6402CA" w:rsidRPr="00337C6C" w:rsidRDefault="00EA326D" w:rsidP="00EA326D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8.519,73</w:t>
            </w:r>
          </w:p>
        </w:tc>
        <w:tc>
          <w:tcPr>
            <w:tcW w:w="4394" w:type="dxa"/>
            <w:vAlign w:val="center"/>
          </w:tcPr>
          <w:p w:rsidR="006402CA" w:rsidRPr="00337C6C" w:rsidRDefault="00BE357F" w:rsidP="00EA326D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6.802,77</w:t>
            </w:r>
          </w:p>
        </w:tc>
      </w:tr>
      <w:tr w:rsidR="006402CA" w:rsidRPr="00D90FC4" w:rsidTr="00EA326D">
        <w:tc>
          <w:tcPr>
            <w:tcW w:w="4323" w:type="dxa"/>
            <w:vAlign w:val="center"/>
          </w:tcPr>
          <w:p w:rsidR="006402CA" w:rsidRPr="00337C6C" w:rsidRDefault="006402CA" w:rsidP="00EA326D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6402CA" w:rsidRPr="00337C6C" w:rsidRDefault="00EA326D" w:rsidP="00EA326D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138.410,68</w:t>
            </w:r>
          </w:p>
        </w:tc>
        <w:tc>
          <w:tcPr>
            <w:tcW w:w="4394" w:type="dxa"/>
            <w:vAlign w:val="center"/>
          </w:tcPr>
          <w:p w:rsidR="006402CA" w:rsidRPr="00337C6C" w:rsidRDefault="00BE357F" w:rsidP="00EA326D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114.385,54</w:t>
            </w:r>
          </w:p>
        </w:tc>
      </w:tr>
    </w:tbl>
    <w:p w:rsidR="006402CA" w:rsidRPr="00D90FC4" w:rsidRDefault="006402CA" w:rsidP="006402CA">
      <w:pPr>
        <w:spacing w:before="0" w:line="240" w:lineRule="auto"/>
        <w:rPr>
          <w:sz w:val="22"/>
          <w:szCs w:val="22"/>
        </w:rPr>
      </w:pPr>
    </w:p>
    <w:p w:rsidR="003C3DA6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6402CA" w:rsidRPr="00D90FC4" w:rsidRDefault="006402CA" w:rsidP="006402CA">
      <w:pPr>
        <w:spacing w:before="0" w:line="240" w:lineRule="auto"/>
        <w:rPr>
          <w:sz w:val="22"/>
          <w:szCs w:val="22"/>
        </w:rPr>
      </w:pPr>
    </w:p>
    <w:p w:rsidR="009B4F0F" w:rsidRDefault="00DB1285" w:rsidP="006402CA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6402CA">
        <w:rPr>
          <w:sz w:val="22"/>
          <w:szCs w:val="22"/>
        </w:rPr>
        <w:t>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80"/>
        <w:gridCol w:w="1624"/>
        <w:gridCol w:w="1479"/>
        <w:gridCol w:w="1339"/>
        <w:gridCol w:w="1457"/>
        <w:gridCol w:w="2003"/>
      </w:tblGrid>
      <w:tr w:rsidR="006402CA" w:rsidRPr="00D90FC4" w:rsidTr="008A6D18">
        <w:tc>
          <w:tcPr>
            <w:tcW w:w="2480" w:type="dxa"/>
            <w:vAlign w:val="center"/>
          </w:tcPr>
          <w:p w:rsidR="006402CA" w:rsidRPr="00337C6C" w:rsidRDefault="006402CA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</w:p>
        </w:tc>
        <w:tc>
          <w:tcPr>
            <w:tcW w:w="1624" w:type="dxa"/>
          </w:tcPr>
          <w:p w:rsidR="006402CA" w:rsidRPr="00337C6C" w:rsidRDefault="006402CA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začiatku bežného účtovného obdobia</w:t>
            </w:r>
          </w:p>
        </w:tc>
        <w:tc>
          <w:tcPr>
            <w:tcW w:w="1479" w:type="dxa"/>
          </w:tcPr>
          <w:p w:rsidR="006402CA" w:rsidRPr="00337C6C" w:rsidRDefault="006402CA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Prírastky</w:t>
            </w:r>
          </w:p>
          <w:p w:rsidR="006402CA" w:rsidRPr="00337C6C" w:rsidRDefault="006402CA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(+)</w:t>
            </w:r>
          </w:p>
        </w:tc>
        <w:tc>
          <w:tcPr>
            <w:tcW w:w="1339" w:type="dxa"/>
          </w:tcPr>
          <w:p w:rsidR="006402CA" w:rsidRPr="00337C6C" w:rsidRDefault="006402CA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Úbytky</w:t>
            </w:r>
          </w:p>
          <w:p w:rsidR="006402CA" w:rsidRPr="00337C6C" w:rsidRDefault="006402CA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(-)</w:t>
            </w:r>
          </w:p>
        </w:tc>
        <w:tc>
          <w:tcPr>
            <w:tcW w:w="1457" w:type="dxa"/>
          </w:tcPr>
          <w:p w:rsidR="006402CA" w:rsidRPr="00337C6C" w:rsidRDefault="006402CA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Presuny</w:t>
            </w:r>
          </w:p>
          <w:p w:rsidR="006402CA" w:rsidRPr="00337C6C" w:rsidRDefault="006402CA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(+, -)</w:t>
            </w:r>
          </w:p>
        </w:tc>
        <w:tc>
          <w:tcPr>
            <w:tcW w:w="2003" w:type="dxa"/>
          </w:tcPr>
          <w:p w:rsidR="006402CA" w:rsidRPr="00337C6C" w:rsidRDefault="006402CA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6402CA" w:rsidRPr="00D90FC4" w:rsidTr="008A6D18">
        <w:trPr>
          <w:trHeight w:val="391"/>
        </w:trPr>
        <w:tc>
          <w:tcPr>
            <w:tcW w:w="10382" w:type="dxa"/>
            <w:gridSpan w:val="6"/>
            <w:vAlign w:val="center"/>
          </w:tcPr>
          <w:p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337C6C">
              <w:rPr>
                <w:b/>
                <w:sz w:val="18"/>
                <w:szCs w:val="18"/>
              </w:rPr>
              <w:t>Imanie a</w:t>
            </w:r>
            <w:r w:rsidR="002F55C0">
              <w:rPr>
                <w:b/>
                <w:sz w:val="18"/>
                <w:szCs w:val="18"/>
              </w:rPr>
              <w:t> </w:t>
            </w:r>
            <w:r w:rsidRPr="00337C6C">
              <w:rPr>
                <w:b/>
                <w:sz w:val="18"/>
                <w:szCs w:val="18"/>
              </w:rPr>
              <w:t>fondy</w:t>
            </w:r>
          </w:p>
        </w:tc>
      </w:tr>
      <w:tr w:rsidR="006402CA" w:rsidRPr="00D90FC4" w:rsidTr="00E27A3A">
        <w:trPr>
          <w:trHeight w:val="391"/>
        </w:trPr>
        <w:tc>
          <w:tcPr>
            <w:tcW w:w="2480" w:type="dxa"/>
            <w:vAlign w:val="center"/>
          </w:tcPr>
          <w:p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Základné imanie</w:t>
            </w:r>
          </w:p>
        </w:tc>
        <w:tc>
          <w:tcPr>
            <w:tcW w:w="1624" w:type="dxa"/>
            <w:vAlign w:val="center"/>
          </w:tcPr>
          <w:p w:rsidR="006402CA" w:rsidRPr="00337C6C" w:rsidRDefault="002F55C0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3000</w:t>
            </w:r>
            <w:r w:rsidR="00B75039">
              <w:rPr>
                <w:sz w:val="18"/>
                <w:szCs w:val="18"/>
              </w:rPr>
              <w:t>0</w:t>
            </w:r>
          </w:p>
        </w:tc>
        <w:tc>
          <w:tcPr>
            <w:tcW w:w="1479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:rsidR="006402CA" w:rsidRPr="00337C6C" w:rsidRDefault="00B75039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30000</w:t>
            </w:r>
          </w:p>
        </w:tc>
      </w:tr>
      <w:tr w:rsidR="006402CA" w:rsidRPr="00D90FC4" w:rsidTr="00E27A3A">
        <w:tc>
          <w:tcPr>
            <w:tcW w:w="2480" w:type="dxa"/>
            <w:vAlign w:val="center"/>
          </w:tcPr>
          <w:p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 toho: </w:t>
            </w:r>
          </w:p>
          <w:p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nadačné imanie v nadácii</w:t>
            </w:r>
          </w:p>
        </w:tc>
        <w:tc>
          <w:tcPr>
            <w:tcW w:w="1624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:rsidTr="00E27A3A">
        <w:trPr>
          <w:trHeight w:val="391"/>
        </w:trPr>
        <w:tc>
          <w:tcPr>
            <w:tcW w:w="2480" w:type="dxa"/>
            <w:vAlign w:val="center"/>
          </w:tcPr>
          <w:p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vklady zakladateľov</w:t>
            </w:r>
          </w:p>
        </w:tc>
        <w:tc>
          <w:tcPr>
            <w:tcW w:w="1624" w:type="dxa"/>
            <w:vAlign w:val="center"/>
          </w:tcPr>
          <w:p w:rsidR="006402CA" w:rsidRPr="00337C6C" w:rsidRDefault="002F55C0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3000</w:t>
            </w:r>
            <w:r w:rsidR="00B75039">
              <w:rPr>
                <w:sz w:val="18"/>
                <w:szCs w:val="18"/>
              </w:rPr>
              <w:t>0</w:t>
            </w:r>
          </w:p>
        </w:tc>
        <w:tc>
          <w:tcPr>
            <w:tcW w:w="1479" w:type="dxa"/>
            <w:vAlign w:val="center"/>
          </w:tcPr>
          <w:p w:rsidR="006402CA" w:rsidRPr="00337C6C" w:rsidRDefault="006402CA" w:rsidP="002F55C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:rsidR="006402CA" w:rsidRPr="00337C6C" w:rsidRDefault="00B75039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30000</w:t>
            </w:r>
          </w:p>
        </w:tc>
      </w:tr>
      <w:tr w:rsidR="006402CA" w:rsidRPr="00D90FC4" w:rsidTr="00E27A3A">
        <w:trPr>
          <w:trHeight w:val="391"/>
        </w:trPr>
        <w:tc>
          <w:tcPr>
            <w:tcW w:w="2480" w:type="dxa"/>
            <w:vAlign w:val="center"/>
          </w:tcPr>
          <w:p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prioritný majetok</w:t>
            </w:r>
          </w:p>
        </w:tc>
        <w:tc>
          <w:tcPr>
            <w:tcW w:w="1624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:rsidTr="00E27A3A">
        <w:tc>
          <w:tcPr>
            <w:tcW w:w="2480" w:type="dxa"/>
            <w:vAlign w:val="center"/>
          </w:tcPr>
          <w:p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Fondy tvorené podľa osobitného predpisu</w:t>
            </w:r>
          </w:p>
        </w:tc>
        <w:tc>
          <w:tcPr>
            <w:tcW w:w="1624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:rsidTr="00E27A3A">
        <w:trPr>
          <w:trHeight w:val="391"/>
        </w:trPr>
        <w:tc>
          <w:tcPr>
            <w:tcW w:w="2480" w:type="dxa"/>
            <w:vAlign w:val="center"/>
          </w:tcPr>
          <w:p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Fond reprodukcie</w:t>
            </w:r>
          </w:p>
        </w:tc>
        <w:tc>
          <w:tcPr>
            <w:tcW w:w="1624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:rsidTr="00E27A3A">
        <w:tc>
          <w:tcPr>
            <w:tcW w:w="2480" w:type="dxa"/>
            <w:vAlign w:val="center"/>
          </w:tcPr>
          <w:p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Oceňovacie rozdiely z precenenia majetku a záväzkov</w:t>
            </w:r>
          </w:p>
        </w:tc>
        <w:tc>
          <w:tcPr>
            <w:tcW w:w="1624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:rsidTr="00E27A3A">
        <w:tc>
          <w:tcPr>
            <w:tcW w:w="2480" w:type="dxa"/>
            <w:vAlign w:val="center"/>
          </w:tcPr>
          <w:p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Oceňovacie rozdiely z precenenia kapitálových účastín</w:t>
            </w:r>
          </w:p>
        </w:tc>
        <w:tc>
          <w:tcPr>
            <w:tcW w:w="1624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:rsidTr="008A6D18">
        <w:trPr>
          <w:trHeight w:val="391"/>
        </w:trPr>
        <w:tc>
          <w:tcPr>
            <w:tcW w:w="10382" w:type="dxa"/>
            <w:gridSpan w:val="6"/>
            <w:vAlign w:val="center"/>
          </w:tcPr>
          <w:p w:rsidR="006402CA" w:rsidRPr="00337C6C" w:rsidRDefault="006402CA" w:rsidP="00AB0F60">
            <w:pPr>
              <w:spacing w:before="0" w:after="0" w:line="240" w:lineRule="auto"/>
              <w:rPr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lastRenderedPageBreak/>
              <w:t>Fondy zo zisku</w:t>
            </w:r>
          </w:p>
        </w:tc>
      </w:tr>
      <w:tr w:rsidR="006402CA" w:rsidRPr="00D90FC4" w:rsidTr="00E27A3A">
        <w:trPr>
          <w:trHeight w:val="391"/>
        </w:trPr>
        <w:tc>
          <w:tcPr>
            <w:tcW w:w="2480" w:type="dxa"/>
            <w:vAlign w:val="center"/>
          </w:tcPr>
          <w:p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Rezervný fond</w:t>
            </w:r>
          </w:p>
        </w:tc>
        <w:tc>
          <w:tcPr>
            <w:tcW w:w="1624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:rsidTr="00E27A3A">
        <w:trPr>
          <w:trHeight w:val="391"/>
        </w:trPr>
        <w:tc>
          <w:tcPr>
            <w:tcW w:w="2480" w:type="dxa"/>
            <w:vAlign w:val="center"/>
          </w:tcPr>
          <w:p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Fondy tvorené zo zisku</w:t>
            </w:r>
          </w:p>
        </w:tc>
        <w:tc>
          <w:tcPr>
            <w:tcW w:w="1624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:rsidTr="00E27A3A">
        <w:trPr>
          <w:trHeight w:val="391"/>
        </w:trPr>
        <w:tc>
          <w:tcPr>
            <w:tcW w:w="2480" w:type="dxa"/>
            <w:vAlign w:val="center"/>
          </w:tcPr>
          <w:p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Ostatné fondy</w:t>
            </w:r>
          </w:p>
        </w:tc>
        <w:tc>
          <w:tcPr>
            <w:tcW w:w="1624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:rsidTr="00E27A3A">
        <w:tc>
          <w:tcPr>
            <w:tcW w:w="2480" w:type="dxa"/>
            <w:vAlign w:val="center"/>
          </w:tcPr>
          <w:p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proofErr w:type="spellStart"/>
            <w:r w:rsidRPr="00337C6C">
              <w:rPr>
                <w:sz w:val="18"/>
                <w:szCs w:val="18"/>
              </w:rPr>
              <w:t>Nevysporiadaný</w:t>
            </w:r>
            <w:proofErr w:type="spellEnd"/>
            <w:r w:rsidRPr="00337C6C">
              <w:rPr>
                <w:sz w:val="18"/>
                <w:szCs w:val="18"/>
              </w:rPr>
              <w:t xml:space="preserve"> výsledok hospodárenia minulých rokov</w:t>
            </w:r>
          </w:p>
        </w:tc>
        <w:tc>
          <w:tcPr>
            <w:tcW w:w="1624" w:type="dxa"/>
            <w:vAlign w:val="center"/>
          </w:tcPr>
          <w:p w:rsidR="006402CA" w:rsidRPr="00337C6C" w:rsidRDefault="00683C3E" w:rsidP="00EA32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</w:t>
            </w:r>
            <w:r w:rsidR="008609FA">
              <w:rPr>
                <w:sz w:val="18"/>
                <w:szCs w:val="18"/>
              </w:rPr>
              <w:t>9</w:t>
            </w:r>
            <w:r w:rsidR="00EA326D">
              <w:rPr>
                <w:sz w:val="18"/>
                <w:szCs w:val="18"/>
              </w:rPr>
              <w:t>.987,86</w:t>
            </w:r>
          </w:p>
        </w:tc>
        <w:tc>
          <w:tcPr>
            <w:tcW w:w="1479" w:type="dxa"/>
            <w:vAlign w:val="center"/>
          </w:tcPr>
          <w:p w:rsidR="006402CA" w:rsidRPr="00337C6C" w:rsidRDefault="00EA326D" w:rsidP="008609F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--475,15</w:t>
            </w:r>
          </w:p>
        </w:tc>
        <w:tc>
          <w:tcPr>
            <w:tcW w:w="1339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:rsidR="006402CA" w:rsidRPr="00337C6C" w:rsidRDefault="00446D6E" w:rsidP="00EA32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EA326D">
              <w:rPr>
                <w:sz w:val="18"/>
                <w:szCs w:val="18"/>
              </w:rPr>
              <w:t>30.463,01</w:t>
            </w:r>
          </w:p>
        </w:tc>
      </w:tr>
      <w:tr w:rsidR="006402CA" w:rsidRPr="00D90FC4" w:rsidTr="00E27A3A">
        <w:tc>
          <w:tcPr>
            <w:tcW w:w="2480" w:type="dxa"/>
            <w:vAlign w:val="center"/>
          </w:tcPr>
          <w:p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Výsledok hospodárenia za účtovné obdobie</w:t>
            </w:r>
          </w:p>
        </w:tc>
        <w:tc>
          <w:tcPr>
            <w:tcW w:w="1624" w:type="dxa"/>
            <w:vAlign w:val="center"/>
          </w:tcPr>
          <w:p w:rsidR="006402CA" w:rsidRPr="00337C6C" w:rsidRDefault="00446D6E" w:rsidP="00EA32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EA326D">
              <w:rPr>
                <w:sz w:val="18"/>
                <w:szCs w:val="18"/>
              </w:rPr>
              <w:t>475,15</w:t>
            </w:r>
          </w:p>
        </w:tc>
        <w:tc>
          <w:tcPr>
            <w:tcW w:w="1479" w:type="dxa"/>
            <w:vAlign w:val="center"/>
          </w:tcPr>
          <w:p w:rsidR="006402CA" w:rsidRPr="00337C6C" w:rsidRDefault="00EA326D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-1.610,53</w:t>
            </w:r>
          </w:p>
        </w:tc>
        <w:tc>
          <w:tcPr>
            <w:tcW w:w="1339" w:type="dxa"/>
            <w:vAlign w:val="center"/>
          </w:tcPr>
          <w:p w:rsidR="006402CA" w:rsidRPr="00337C6C" w:rsidRDefault="00EA326D" w:rsidP="00EA32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-475,15</w:t>
            </w:r>
          </w:p>
        </w:tc>
        <w:tc>
          <w:tcPr>
            <w:tcW w:w="1457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:rsidR="006402CA" w:rsidRPr="00337C6C" w:rsidRDefault="00683C3E" w:rsidP="00EA32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EA326D">
              <w:rPr>
                <w:sz w:val="18"/>
                <w:szCs w:val="18"/>
              </w:rPr>
              <w:t>2.560,83</w:t>
            </w:r>
          </w:p>
        </w:tc>
      </w:tr>
      <w:tr w:rsidR="006402CA" w:rsidRPr="00D90FC4" w:rsidTr="00E27A3A">
        <w:trPr>
          <w:trHeight w:val="391"/>
        </w:trPr>
        <w:tc>
          <w:tcPr>
            <w:tcW w:w="2480" w:type="dxa"/>
            <w:vAlign w:val="center"/>
          </w:tcPr>
          <w:p w:rsidR="006402CA" w:rsidRPr="00337C6C" w:rsidRDefault="006402CA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624" w:type="dxa"/>
            <w:vAlign w:val="center"/>
          </w:tcPr>
          <w:p w:rsidR="006402CA" w:rsidRPr="00337C6C" w:rsidRDefault="00EA326D" w:rsidP="00683C3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-463,01</w:t>
            </w:r>
          </w:p>
        </w:tc>
        <w:tc>
          <w:tcPr>
            <w:tcW w:w="1479" w:type="dxa"/>
            <w:vAlign w:val="center"/>
          </w:tcPr>
          <w:p w:rsidR="006402CA" w:rsidRPr="00337C6C" w:rsidRDefault="00683C3E" w:rsidP="00EA326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  <w:r w:rsidR="00EA326D">
              <w:rPr>
                <w:b/>
                <w:sz w:val="18"/>
                <w:szCs w:val="18"/>
              </w:rPr>
              <w:t>2.085,68</w:t>
            </w:r>
          </w:p>
        </w:tc>
        <w:tc>
          <w:tcPr>
            <w:tcW w:w="1339" w:type="dxa"/>
            <w:vAlign w:val="center"/>
          </w:tcPr>
          <w:p w:rsidR="006402CA" w:rsidRPr="00337C6C" w:rsidRDefault="008609FA" w:rsidP="00EA326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  <w:r w:rsidR="00EA326D">
              <w:rPr>
                <w:b/>
                <w:sz w:val="18"/>
                <w:szCs w:val="18"/>
              </w:rPr>
              <w:t>475,15</w:t>
            </w:r>
          </w:p>
        </w:tc>
        <w:tc>
          <w:tcPr>
            <w:tcW w:w="1457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:rsidR="006402CA" w:rsidRPr="00337C6C" w:rsidRDefault="008609FA" w:rsidP="00EA326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  <w:r w:rsidR="00EA326D">
              <w:rPr>
                <w:b/>
                <w:sz w:val="18"/>
                <w:szCs w:val="18"/>
              </w:rPr>
              <w:t>3.023,84</w:t>
            </w:r>
          </w:p>
        </w:tc>
      </w:tr>
    </w:tbl>
    <w:p w:rsidR="006402CA" w:rsidRPr="00D90FC4" w:rsidRDefault="006402CA" w:rsidP="006402CA">
      <w:pPr>
        <w:spacing w:before="0" w:line="240" w:lineRule="auto"/>
        <w:rPr>
          <w:sz w:val="22"/>
          <w:szCs w:val="22"/>
        </w:rPr>
      </w:pPr>
    </w:p>
    <w:p w:rsidR="00DB1285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zisku alebo </w:t>
      </w:r>
      <w:proofErr w:type="spellStart"/>
      <w:r w:rsidR="00922A1B" w:rsidRPr="00D90FC4">
        <w:rPr>
          <w:sz w:val="22"/>
          <w:szCs w:val="22"/>
        </w:rPr>
        <w:t>vysporiadaní</w:t>
      </w:r>
      <w:proofErr w:type="spellEnd"/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04"/>
        <w:gridCol w:w="4516"/>
      </w:tblGrid>
      <w:tr w:rsidR="008A6D18" w:rsidRPr="00337C6C" w:rsidTr="00AB0F60">
        <w:trPr>
          <w:trHeight w:val="765"/>
        </w:trPr>
        <w:tc>
          <w:tcPr>
            <w:tcW w:w="2833" w:type="pct"/>
            <w:noWrap/>
            <w:vAlign w:val="center"/>
          </w:tcPr>
          <w:p w:rsidR="008A6D18" w:rsidRPr="00337C6C" w:rsidRDefault="008A6D18" w:rsidP="00AB0F60">
            <w:pPr>
              <w:pStyle w:val="TopHeader"/>
              <w:rPr>
                <w:rFonts w:cs="Arial"/>
                <w:sz w:val="18"/>
                <w:szCs w:val="18"/>
              </w:rPr>
            </w:pPr>
            <w:r w:rsidRPr="00337C6C">
              <w:rPr>
                <w:rFonts w:cs="Arial"/>
                <w:sz w:val="18"/>
                <w:szCs w:val="18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8A6D18" w:rsidRPr="00337C6C" w:rsidRDefault="008A6D18" w:rsidP="00AB0F60">
            <w:pPr>
              <w:pStyle w:val="TopHeader"/>
              <w:rPr>
                <w:rFonts w:cs="Arial"/>
                <w:sz w:val="18"/>
                <w:szCs w:val="18"/>
              </w:rPr>
            </w:pPr>
            <w:r w:rsidRPr="00337C6C">
              <w:rPr>
                <w:rFonts w:cs="Arial"/>
                <w:sz w:val="18"/>
                <w:szCs w:val="18"/>
              </w:rPr>
              <w:t>Bezprostredne predchádzajúce účtovné obdobie</w:t>
            </w:r>
          </w:p>
        </w:tc>
      </w:tr>
      <w:tr w:rsidR="008A6D18" w:rsidRPr="00337C6C" w:rsidTr="00AB0F60">
        <w:trPr>
          <w:trHeight w:val="330"/>
        </w:trPr>
        <w:tc>
          <w:tcPr>
            <w:tcW w:w="2833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rPr>
                <w:b/>
                <w:bCs/>
                <w:color w:val="000000"/>
                <w:sz w:val="18"/>
                <w:szCs w:val="18"/>
              </w:rPr>
            </w:pPr>
            <w:r w:rsidRPr="00337C6C">
              <w:rPr>
                <w:b/>
                <w:bCs/>
                <w:color w:val="000000"/>
                <w:sz w:val="18"/>
                <w:szCs w:val="18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:rsidTr="00AB0F60">
        <w:trPr>
          <w:trHeight w:val="330"/>
        </w:trPr>
        <w:tc>
          <w:tcPr>
            <w:tcW w:w="5000" w:type="pct"/>
            <w:gridSpan w:val="2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b/>
                <w:bCs/>
                <w:color w:val="000000"/>
                <w:sz w:val="18"/>
                <w:szCs w:val="18"/>
              </w:rPr>
              <w:t>Rozdelenie účtovného zisku</w:t>
            </w:r>
          </w:p>
        </w:tc>
      </w:tr>
      <w:tr w:rsidR="008A6D18" w:rsidRPr="00337C6C" w:rsidTr="00AB0F60">
        <w:trPr>
          <w:trHeight w:val="330"/>
        </w:trPr>
        <w:tc>
          <w:tcPr>
            <w:tcW w:w="2833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:rsidTr="00AB0F60">
        <w:trPr>
          <w:trHeight w:val="330"/>
        </w:trPr>
        <w:tc>
          <w:tcPr>
            <w:tcW w:w="2833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Prídel do f</w:t>
            </w:r>
            <w:r w:rsidRPr="00337C6C">
              <w:rPr>
                <w:sz w:val="18"/>
                <w:szCs w:val="18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:rsidTr="00AB0F60">
        <w:trPr>
          <w:trHeight w:val="330"/>
        </w:trPr>
        <w:tc>
          <w:tcPr>
            <w:tcW w:w="2833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:rsidTr="00AB0F60">
        <w:trPr>
          <w:trHeight w:val="330"/>
        </w:trPr>
        <w:tc>
          <w:tcPr>
            <w:tcW w:w="2833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:rsidTr="00AB0F60">
        <w:trPr>
          <w:trHeight w:val="330"/>
        </w:trPr>
        <w:tc>
          <w:tcPr>
            <w:tcW w:w="2833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:rsidTr="00AB0F60">
        <w:trPr>
          <w:trHeight w:val="330"/>
        </w:trPr>
        <w:tc>
          <w:tcPr>
            <w:tcW w:w="2833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:rsidTr="00AB0F60">
        <w:trPr>
          <w:trHeight w:val="330"/>
        </w:trPr>
        <w:tc>
          <w:tcPr>
            <w:tcW w:w="2833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:rsidTr="00AB0F60">
        <w:trPr>
          <w:trHeight w:val="330"/>
        </w:trPr>
        <w:tc>
          <w:tcPr>
            <w:tcW w:w="2833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:rsidTr="00AB0F60">
        <w:trPr>
          <w:trHeight w:val="330"/>
        </w:trPr>
        <w:tc>
          <w:tcPr>
            <w:tcW w:w="2833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 xml:space="preserve">Prevod  do </w:t>
            </w:r>
            <w:proofErr w:type="spellStart"/>
            <w:r w:rsidRPr="00337C6C">
              <w:rPr>
                <w:color w:val="000000"/>
                <w:sz w:val="18"/>
                <w:szCs w:val="18"/>
              </w:rPr>
              <w:t>n</w:t>
            </w:r>
            <w:r w:rsidRPr="00337C6C">
              <w:rPr>
                <w:sz w:val="18"/>
                <w:szCs w:val="18"/>
              </w:rPr>
              <w:t>evysporiadaného</w:t>
            </w:r>
            <w:proofErr w:type="spellEnd"/>
            <w:r w:rsidRPr="00337C6C">
              <w:rPr>
                <w:sz w:val="18"/>
                <w:szCs w:val="18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:rsidTr="00AB0F60">
        <w:trPr>
          <w:trHeight w:val="330"/>
        </w:trPr>
        <w:tc>
          <w:tcPr>
            <w:tcW w:w="2833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:rsidTr="00AB0F60">
        <w:trPr>
          <w:trHeight w:val="330"/>
        </w:trPr>
        <w:tc>
          <w:tcPr>
            <w:tcW w:w="2833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rPr>
                <w:b/>
                <w:bCs/>
                <w:color w:val="000000"/>
                <w:sz w:val="18"/>
                <w:szCs w:val="18"/>
              </w:rPr>
            </w:pPr>
            <w:r w:rsidRPr="00337C6C">
              <w:rPr>
                <w:b/>
                <w:bCs/>
                <w:color w:val="000000"/>
                <w:sz w:val="18"/>
                <w:szCs w:val="18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8A6D18" w:rsidRPr="00337C6C" w:rsidRDefault="00446D6E" w:rsidP="00EA326D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  <w:r w:rsidR="00EA326D">
              <w:rPr>
                <w:color w:val="000000"/>
                <w:sz w:val="18"/>
                <w:szCs w:val="18"/>
              </w:rPr>
              <w:t>475,15</w:t>
            </w:r>
          </w:p>
        </w:tc>
      </w:tr>
      <w:tr w:rsidR="008A6D18" w:rsidRPr="00337C6C" w:rsidTr="00AB0F60">
        <w:trPr>
          <w:trHeight w:val="330"/>
        </w:trPr>
        <w:tc>
          <w:tcPr>
            <w:tcW w:w="5000" w:type="pct"/>
            <w:gridSpan w:val="2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proofErr w:type="spellStart"/>
            <w:r w:rsidRPr="00337C6C">
              <w:rPr>
                <w:b/>
                <w:bCs/>
                <w:color w:val="000000"/>
                <w:sz w:val="18"/>
                <w:szCs w:val="18"/>
              </w:rPr>
              <w:t>Vysporiadanie</w:t>
            </w:r>
            <w:proofErr w:type="spellEnd"/>
            <w:r w:rsidRPr="00337C6C">
              <w:rPr>
                <w:b/>
                <w:bCs/>
                <w:color w:val="000000"/>
                <w:sz w:val="18"/>
                <w:szCs w:val="18"/>
              </w:rPr>
              <w:t xml:space="preserve"> účtovnej straty</w:t>
            </w:r>
          </w:p>
        </w:tc>
      </w:tr>
      <w:tr w:rsidR="008A6D18" w:rsidRPr="00337C6C" w:rsidTr="00AB0F60">
        <w:trPr>
          <w:trHeight w:val="330"/>
        </w:trPr>
        <w:tc>
          <w:tcPr>
            <w:tcW w:w="2833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:rsidTr="00AB0F60">
        <w:trPr>
          <w:trHeight w:val="330"/>
        </w:trPr>
        <w:tc>
          <w:tcPr>
            <w:tcW w:w="2833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:rsidTr="00AB0F60">
        <w:trPr>
          <w:trHeight w:val="330"/>
        </w:trPr>
        <w:tc>
          <w:tcPr>
            <w:tcW w:w="2833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:rsidTr="00AB0F60">
        <w:trPr>
          <w:trHeight w:val="330"/>
        </w:trPr>
        <w:tc>
          <w:tcPr>
            <w:tcW w:w="2833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:rsidTr="00AB0F60">
        <w:trPr>
          <w:trHeight w:val="330"/>
        </w:trPr>
        <w:tc>
          <w:tcPr>
            <w:tcW w:w="2833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:rsidTr="00AB0F60">
        <w:trPr>
          <w:trHeight w:val="330"/>
        </w:trPr>
        <w:tc>
          <w:tcPr>
            <w:tcW w:w="2833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 xml:space="preserve">Prevod do </w:t>
            </w:r>
            <w:proofErr w:type="spellStart"/>
            <w:r w:rsidRPr="00337C6C">
              <w:rPr>
                <w:color w:val="000000"/>
                <w:sz w:val="18"/>
                <w:szCs w:val="18"/>
              </w:rPr>
              <w:t>n</w:t>
            </w:r>
            <w:r w:rsidRPr="00337C6C">
              <w:rPr>
                <w:sz w:val="18"/>
                <w:szCs w:val="18"/>
              </w:rPr>
              <w:t>evysporiadaného</w:t>
            </w:r>
            <w:proofErr w:type="spellEnd"/>
            <w:r w:rsidRPr="00337C6C">
              <w:rPr>
                <w:sz w:val="18"/>
                <w:szCs w:val="18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8A6D18" w:rsidRPr="00337C6C" w:rsidRDefault="00EA326D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-475,15</w:t>
            </w:r>
          </w:p>
        </w:tc>
      </w:tr>
      <w:tr w:rsidR="008A6D18" w:rsidRPr="00337C6C" w:rsidTr="00AB0F60">
        <w:trPr>
          <w:trHeight w:val="330"/>
        </w:trPr>
        <w:tc>
          <w:tcPr>
            <w:tcW w:w="2833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</w:tbl>
    <w:p w:rsidR="008A6D18" w:rsidRDefault="008A6D18" w:rsidP="008A6D18">
      <w:pPr>
        <w:spacing w:before="0" w:line="240" w:lineRule="auto"/>
        <w:rPr>
          <w:sz w:val="22"/>
          <w:szCs w:val="22"/>
        </w:rPr>
      </w:pPr>
    </w:p>
    <w:p w:rsidR="008A6D18" w:rsidRPr="00D90FC4" w:rsidRDefault="008A6D18" w:rsidP="008A6D18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br w:type="page"/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</w:t>
      </w:r>
      <w:r w:rsidR="008A6D18">
        <w:rPr>
          <w:sz w:val="22"/>
          <w:szCs w:val="22"/>
        </w:rPr>
        <w:t>dpokladaný rok použitia rezervy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78"/>
        <w:gridCol w:w="1904"/>
        <w:gridCol w:w="1459"/>
        <w:gridCol w:w="1359"/>
        <w:gridCol w:w="1536"/>
        <w:gridCol w:w="1904"/>
      </w:tblGrid>
      <w:tr w:rsidR="008A6D18" w:rsidRPr="00D90FC4" w:rsidTr="00446D6E">
        <w:tc>
          <w:tcPr>
            <w:tcW w:w="2078" w:type="dxa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Druh rezervy</w:t>
            </w:r>
          </w:p>
        </w:tc>
        <w:tc>
          <w:tcPr>
            <w:tcW w:w="1904" w:type="dxa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začiatku bežného účtovného obdobia</w:t>
            </w:r>
          </w:p>
        </w:tc>
        <w:tc>
          <w:tcPr>
            <w:tcW w:w="1459" w:type="dxa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Tvorba rezerv</w:t>
            </w:r>
          </w:p>
        </w:tc>
        <w:tc>
          <w:tcPr>
            <w:tcW w:w="1359" w:type="dxa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Použitie rezerv</w:t>
            </w:r>
          </w:p>
        </w:tc>
        <w:tc>
          <w:tcPr>
            <w:tcW w:w="1536" w:type="dxa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Zrušenie alebo zníženie rezerv</w:t>
            </w:r>
          </w:p>
        </w:tc>
        <w:tc>
          <w:tcPr>
            <w:tcW w:w="1904" w:type="dxa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446D6E" w:rsidRPr="00D90FC4" w:rsidTr="00446D6E">
        <w:tc>
          <w:tcPr>
            <w:tcW w:w="2078" w:type="dxa"/>
            <w:vAlign w:val="center"/>
          </w:tcPr>
          <w:p w:rsidR="00446D6E" w:rsidRPr="00337C6C" w:rsidRDefault="00446D6E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Jednotlivé druhy krátkodobých zákonných rezerv</w:t>
            </w:r>
          </w:p>
        </w:tc>
        <w:tc>
          <w:tcPr>
            <w:tcW w:w="1904" w:type="dxa"/>
            <w:vAlign w:val="center"/>
          </w:tcPr>
          <w:p w:rsidR="00446D6E" w:rsidRPr="00337C6C" w:rsidRDefault="00EA326D" w:rsidP="00EA32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10.205,34</w:t>
            </w:r>
          </w:p>
        </w:tc>
        <w:tc>
          <w:tcPr>
            <w:tcW w:w="1459" w:type="dxa"/>
            <w:vAlign w:val="center"/>
          </w:tcPr>
          <w:p w:rsidR="00446D6E" w:rsidRPr="00337C6C" w:rsidRDefault="00EA326D" w:rsidP="00EA32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15.017,82</w:t>
            </w:r>
          </w:p>
        </w:tc>
        <w:tc>
          <w:tcPr>
            <w:tcW w:w="1359" w:type="dxa"/>
            <w:vAlign w:val="center"/>
          </w:tcPr>
          <w:p w:rsidR="00446D6E" w:rsidRPr="00337C6C" w:rsidRDefault="00446D6E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36" w:type="dxa"/>
            <w:vAlign w:val="center"/>
          </w:tcPr>
          <w:p w:rsidR="00446D6E" w:rsidRPr="00337C6C" w:rsidRDefault="00EA326D" w:rsidP="00EA32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10.205,34</w:t>
            </w:r>
          </w:p>
        </w:tc>
        <w:tc>
          <w:tcPr>
            <w:tcW w:w="1904" w:type="dxa"/>
            <w:vAlign w:val="center"/>
          </w:tcPr>
          <w:p w:rsidR="00446D6E" w:rsidRPr="00337C6C" w:rsidRDefault="004C199C" w:rsidP="004C199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15.017,82</w:t>
            </w:r>
          </w:p>
        </w:tc>
      </w:tr>
      <w:tr w:rsidR="00446D6E" w:rsidRPr="00D90FC4" w:rsidTr="00446D6E">
        <w:tc>
          <w:tcPr>
            <w:tcW w:w="2078" w:type="dxa"/>
            <w:vAlign w:val="center"/>
          </w:tcPr>
          <w:p w:rsidR="00446D6E" w:rsidRPr="00337C6C" w:rsidRDefault="00446D6E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Jednotlivé druhy dlhodobých zákonných rezerv</w:t>
            </w:r>
          </w:p>
        </w:tc>
        <w:tc>
          <w:tcPr>
            <w:tcW w:w="1904" w:type="dxa"/>
            <w:vAlign w:val="center"/>
          </w:tcPr>
          <w:p w:rsidR="00446D6E" w:rsidRPr="00337C6C" w:rsidRDefault="00446D6E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9" w:type="dxa"/>
            <w:vAlign w:val="center"/>
          </w:tcPr>
          <w:p w:rsidR="00446D6E" w:rsidRPr="00337C6C" w:rsidRDefault="00446D6E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59" w:type="dxa"/>
            <w:vAlign w:val="center"/>
          </w:tcPr>
          <w:p w:rsidR="00446D6E" w:rsidRPr="00337C6C" w:rsidRDefault="00446D6E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36" w:type="dxa"/>
            <w:vAlign w:val="center"/>
          </w:tcPr>
          <w:p w:rsidR="00446D6E" w:rsidRPr="00337C6C" w:rsidRDefault="00446D6E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04" w:type="dxa"/>
            <w:vAlign w:val="center"/>
          </w:tcPr>
          <w:p w:rsidR="00446D6E" w:rsidRPr="00337C6C" w:rsidRDefault="00446D6E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446D6E" w:rsidRPr="00D90FC4" w:rsidTr="00446D6E">
        <w:tc>
          <w:tcPr>
            <w:tcW w:w="2078" w:type="dxa"/>
            <w:vAlign w:val="center"/>
          </w:tcPr>
          <w:p w:rsidR="00446D6E" w:rsidRPr="00337C6C" w:rsidRDefault="00446D6E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Zákonné rezervy spolu</w:t>
            </w:r>
          </w:p>
        </w:tc>
        <w:tc>
          <w:tcPr>
            <w:tcW w:w="1904" w:type="dxa"/>
            <w:vAlign w:val="center"/>
          </w:tcPr>
          <w:p w:rsidR="00446D6E" w:rsidRPr="00337C6C" w:rsidRDefault="00EA326D" w:rsidP="00683C3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sz w:val="18"/>
                <w:szCs w:val="18"/>
              </w:rPr>
              <w:t>10.205,34</w:t>
            </w:r>
          </w:p>
        </w:tc>
        <w:tc>
          <w:tcPr>
            <w:tcW w:w="1459" w:type="dxa"/>
            <w:vAlign w:val="center"/>
          </w:tcPr>
          <w:p w:rsidR="00446D6E" w:rsidRPr="00337C6C" w:rsidRDefault="00EA326D" w:rsidP="00EA326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sz w:val="18"/>
                <w:szCs w:val="18"/>
              </w:rPr>
              <w:t>15.017,82</w:t>
            </w:r>
          </w:p>
        </w:tc>
        <w:tc>
          <w:tcPr>
            <w:tcW w:w="1359" w:type="dxa"/>
            <w:vAlign w:val="center"/>
          </w:tcPr>
          <w:p w:rsidR="00446D6E" w:rsidRPr="00337C6C" w:rsidRDefault="00446D6E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36" w:type="dxa"/>
            <w:vAlign w:val="center"/>
          </w:tcPr>
          <w:p w:rsidR="00446D6E" w:rsidRPr="00337C6C" w:rsidRDefault="004C199C" w:rsidP="004C199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10.205,34</w:t>
            </w:r>
          </w:p>
        </w:tc>
        <w:tc>
          <w:tcPr>
            <w:tcW w:w="1904" w:type="dxa"/>
            <w:vAlign w:val="center"/>
          </w:tcPr>
          <w:p w:rsidR="00446D6E" w:rsidRPr="00337C6C" w:rsidRDefault="004C199C" w:rsidP="004C199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15.017,82</w:t>
            </w:r>
          </w:p>
        </w:tc>
      </w:tr>
      <w:tr w:rsidR="00446D6E" w:rsidRPr="00D90FC4" w:rsidTr="00446D6E">
        <w:tc>
          <w:tcPr>
            <w:tcW w:w="2078" w:type="dxa"/>
            <w:vAlign w:val="center"/>
          </w:tcPr>
          <w:p w:rsidR="00446D6E" w:rsidRPr="00337C6C" w:rsidRDefault="00446D6E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Jednotlivé druhy krátkodobých ostatných rezerv</w:t>
            </w:r>
          </w:p>
        </w:tc>
        <w:tc>
          <w:tcPr>
            <w:tcW w:w="1904" w:type="dxa"/>
            <w:vAlign w:val="center"/>
          </w:tcPr>
          <w:p w:rsidR="00446D6E" w:rsidRPr="00337C6C" w:rsidRDefault="00446D6E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9" w:type="dxa"/>
            <w:vAlign w:val="center"/>
          </w:tcPr>
          <w:p w:rsidR="00446D6E" w:rsidRPr="00337C6C" w:rsidRDefault="004C199C" w:rsidP="004C199C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</w:t>
            </w:r>
            <w:r w:rsidR="00C423A7">
              <w:rPr>
                <w:sz w:val="18"/>
                <w:szCs w:val="18"/>
              </w:rPr>
              <w:t>1</w:t>
            </w:r>
            <w:r w:rsidR="00EA326D">
              <w:rPr>
                <w:sz w:val="18"/>
                <w:szCs w:val="18"/>
              </w:rPr>
              <w:t>.</w:t>
            </w:r>
            <w:r w:rsidR="00C423A7">
              <w:rPr>
                <w:sz w:val="18"/>
                <w:szCs w:val="18"/>
              </w:rPr>
              <w:t>200</w:t>
            </w:r>
          </w:p>
        </w:tc>
        <w:tc>
          <w:tcPr>
            <w:tcW w:w="1359" w:type="dxa"/>
            <w:vAlign w:val="center"/>
          </w:tcPr>
          <w:p w:rsidR="00446D6E" w:rsidRPr="00337C6C" w:rsidRDefault="00EA326D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1.200</w:t>
            </w:r>
          </w:p>
        </w:tc>
        <w:tc>
          <w:tcPr>
            <w:tcW w:w="1536" w:type="dxa"/>
            <w:vAlign w:val="center"/>
          </w:tcPr>
          <w:p w:rsidR="00446D6E" w:rsidRPr="00337C6C" w:rsidRDefault="00446D6E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04" w:type="dxa"/>
            <w:vAlign w:val="center"/>
          </w:tcPr>
          <w:p w:rsidR="00446D6E" w:rsidRPr="00337C6C" w:rsidRDefault="00C423A7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4C199C">
              <w:rPr>
                <w:sz w:val="18"/>
                <w:szCs w:val="18"/>
              </w:rPr>
              <w:t>.</w:t>
            </w:r>
            <w:r>
              <w:rPr>
                <w:sz w:val="18"/>
                <w:szCs w:val="18"/>
              </w:rPr>
              <w:t>200</w:t>
            </w:r>
          </w:p>
        </w:tc>
      </w:tr>
      <w:tr w:rsidR="00446D6E" w:rsidRPr="00D90FC4" w:rsidTr="00446D6E">
        <w:tc>
          <w:tcPr>
            <w:tcW w:w="2078" w:type="dxa"/>
            <w:vAlign w:val="center"/>
          </w:tcPr>
          <w:p w:rsidR="00446D6E" w:rsidRPr="00337C6C" w:rsidRDefault="00446D6E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Jednotlivé druhy dlhodobých ostatných rezerv</w:t>
            </w:r>
          </w:p>
        </w:tc>
        <w:tc>
          <w:tcPr>
            <w:tcW w:w="1904" w:type="dxa"/>
            <w:vAlign w:val="center"/>
          </w:tcPr>
          <w:p w:rsidR="00446D6E" w:rsidRPr="00337C6C" w:rsidRDefault="00446D6E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9" w:type="dxa"/>
            <w:vAlign w:val="center"/>
          </w:tcPr>
          <w:p w:rsidR="00446D6E" w:rsidRPr="00337C6C" w:rsidRDefault="00446D6E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59" w:type="dxa"/>
            <w:vAlign w:val="center"/>
          </w:tcPr>
          <w:p w:rsidR="00446D6E" w:rsidRPr="00337C6C" w:rsidRDefault="00446D6E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36" w:type="dxa"/>
            <w:vAlign w:val="center"/>
          </w:tcPr>
          <w:p w:rsidR="00446D6E" w:rsidRPr="00337C6C" w:rsidRDefault="00446D6E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04" w:type="dxa"/>
            <w:vAlign w:val="center"/>
          </w:tcPr>
          <w:p w:rsidR="00446D6E" w:rsidRPr="00337C6C" w:rsidRDefault="00446D6E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446D6E" w:rsidRPr="00D90FC4" w:rsidTr="00446D6E">
        <w:tc>
          <w:tcPr>
            <w:tcW w:w="2078" w:type="dxa"/>
            <w:vAlign w:val="center"/>
          </w:tcPr>
          <w:p w:rsidR="00446D6E" w:rsidRPr="00337C6C" w:rsidRDefault="00446D6E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Ostatné rezervy spolu</w:t>
            </w:r>
          </w:p>
        </w:tc>
        <w:tc>
          <w:tcPr>
            <w:tcW w:w="1904" w:type="dxa"/>
            <w:vAlign w:val="center"/>
          </w:tcPr>
          <w:p w:rsidR="00446D6E" w:rsidRPr="00337C6C" w:rsidRDefault="00EA326D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1.200</w:t>
            </w:r>
          </w:p>
        </w:tc>
        <w:tc>
          <w:tcPr>
            <w:tcW w:w="1459" w:type="dxa"/>
            <w:vAlign w:val="center"/>
          </w:tcPr>
          <w:p w:rsidR="00446D6E" w:rsidRPr="00337C6C" w:rsidRDefault="00C423A7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EA326D">
              <w:rPr>
                <w:sz w:val="18"/>
                <w:szCs w:val="18"/>
              </w:rPr>
              <w:t>.</w:t>
            </w:r>
            <w:r>
              <w:rPr>
                <w:sz w:val="18"/>
                <w:szCs w:val="18"/>
              </w:rPr>
              <w:t>200</w:t>
            </w:r>
          </w:p>
        </w:tc>
        <w:tc>
          <w:tcPr>
            <w:tcW w:w="1359" w:type="dxa"/>
            <w:vAlign w:val="center"/>
          </w:tcPr>
          <w:p w:rsidR="00446D6E" w:rsidRPr="00337C6C" w:rsidRDefault="00EA326D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1.200</w:t>
            </w:r>
          </w:p>
        </w:tc>
        <w:tc>
          <w:tcPr>
            <w:tcW w:w="1536" w:type="dxa"/>
            <w:vAlign w:val="center"/>
          </w:tcPr>
          <w:p w:rsidR="00446D6E" w:rsidRPr="00337C6C" w:rsidRDefault="00446D6E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04" w:type="dxa"/>
            <w:vAlign w:val="center"/>
          </w:tcPr>
          <w:p w:rsidR="00446D6E" w:rsidRPr="00337C6C" w:rsidRDefault="00C423A7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4C199C">
              <w:rPr>
                <w:sz w:val="18"/>
                <w:szCs w:val="18"/>
              </w:rPr>
              <w:t>.</w:t>
            </w:r>
            <w:r>
              <w:rPr>
                <w:sz w:val="18"/>
                <w:szCs w:val="18"/>
              </w:rPr>
              <w:t>200</w:t>
            </w:r>
          </w:p>
        </w:tc>
      </w:tr>
      <w:tr w:rsidR="00446D6E" w:rsidRPr="00D90FC4" w:rsidTr="00446D6E">
        <w:trPr>
          <w:trHeight w:val="489"/>
        </w:trPr>
        <w:tc>
          <w:tcPr>
            <w:tcW w:w="2078" w:type="dxa"/>
            <w:vAlign w:val="center"/>
          </w:tcPr>
          <w:p w:rsidR="00446D6E" w:rsidRPr="00337C6C" w:rsidRDefault="00446D6E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Rezervy spolu</w:t>
            </w:r>
          </w:p>
        </w:tc>
        <w:tc>
          <w:tcPr>
            <w:tcW w:w="1904" w:type="dxa"/>
            <w:vAlign w:val="center"/>
          </w:tcPr>
          <w:p w:rsidR="00446D6E" w:rsidRPr="00337C6C" w:rsidRDefault="00EA326D" w:rsidP="00683C3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11.405,34</w:t>
            </w:r>
          </w:p>
        </w:tc>
        <w:tc>
          <w:tcPr>
            <w:tcW w:w="1459" w:type="dxa"/>
            <w:vAlign w:val="center"/>
          </w:tcPr>
          <w:p w:rsidR="00446D6E" w:rsidRPr="00337C6C" w:rsidRDefault="00EA326D" w:rsidP="00BE7B5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sz w:val="18"/>
                <w:szCs w:val="18"/>
              </w:rPr>
              <w:t>16.217,82</w:t>
            </w:r>
          </w:p>
        </w:tc>
        <w:tc>
          <w:tcPr>
            <w:tcW w:w="1359" w:type="dxa"/>
            <w:vAlign w:val="center"/>
          </w:tcPr>
          <w:p w:rsidR="00446D6E" w:rsidRPr="00337C6C" w:rsidRDefault="004C199C" w:rsidP="00BE7B5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1.200</w:t>
            </w:r>
          </w:p>
        </w:tc>
        <w:tc>
          <w:tcPr>
            <w:tcW w:w="1536" w:type="dxa"/>
            <w:vAlign w:val="center"/>
          </w:tcPr>
          <w:p w:rsidR="00446D6E" w:rsidRPr="00337C6C" w:rsidRDefault="004C199C" w:rsidP="00BE7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10.205,34</w:t>
            </w:r>
          </w:p>
        </w:tc>
        <w:tc>
          <w:tcPr>
            <w:tcW w:w="1904" w:type="dxa"/>
            <w:vAlign w:val="center"/>
          </w:tcPr>
          <w:p w:rsidR="00446D6E" w:rsidRPr="00337C6C" w:rsidRDefault="004C199C" w:rsidP="004C199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16.217,82</w:t>
            </w:r>
          </w:p>
        </w:tc>
      </w:tr>
    </w:tbl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8A6D18" w:rsidRPr="00D90FC4" w:rsidRDefault="008A6D18" w:rsidP="008A6D18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2"/>
        <w:gridCol w:w="2813"/>
        <w:gridCol w:w="3195"/>
      </w:tblGrid>
      <w:tr w:rsidR="008A6D18" w:rsidRPr="00337C6C" w:rsidTr="00AB0F60">
        <w:trPr>
          <w:trHeight w:val="397"/>
        </w:trPr>
        <w:tc>
          <w:tcPr>
            <w:tcW w:w="2117" w:type="pct"/>
            <w:vMerge w:val="restar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Druh záväzkov</w:t>
            </w:r>
          </w:p>
        </w:tc>
        <w:tc>
          <w:tcPr>
            <w:tcW w:w="2883" w:type="pct"/>
            <w:gridSpan w:val="2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konci</w:t>
            </w:r>
          </w:p>
        </w:tc>
      </w:tr>
      <w:tr w:rsidR="008A6D18" w:rsidRPr="00337C6C" w:rsidTr="005659F7">
        <w:tc>
          <w:tcPr>
            <w:tcW w:w="2117" w:type="pct"/>
            <w:vMerge/>
          </w:tcPr>
          <w:p w:rsidR="008A6D18" w:rsidRPr="00337C6C" w:rsidRDefault="008A6D18" w:rsidP="00AB0F60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350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bezprostredne predchádzajúceho účtovného obdobia</w:t>
            </w:r>
          </w:p>
        </w:tc>
      </w:tr>
      <w:tr w:rsidR="00446D6E" w:rsidRPr="00337C6C" w:rsidTr="005659F7">
        <w:trPr>
          <w:trHeight w:val="391"/>
        </w:trPr>
        <w:tc>
          <w:tcPr>
            <w:tcW w:w="2117" w:type="pct"/>
            <w:vAlign w:val="center"/>
          </w:tcPr>
          <w:p w:rsidR="00446D6E" w:rsidRPr="00337C6C" w:rsidRDefault="00446D6E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50" w:type="pct"/>
            <w:vAlign w:val="center"/>
          </w:tcPr>
          <w:p w:rsidR="00446D6E" w:rsidRPr="00337C6C" w:rsidRDefault="004C199C" w:rsidP="004C199C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50.929,36</w:t>
            </w:r>
          </w:p>
        </w:tc>
        <w:tc>
          <w:tcPr>
            <w:tcW w:w="1533" w:type="pct"/>
            <w:vAlign w:val="center"/>
          </w:tcPr>
          <w:p w:rsidR="00446D6E" w:rsidRPr="00337C6C" w:rsidRDefault="004C199C" w:rsidP="004C199C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57.214,29</w:t>
            </w:r>
          </w:p>
        </w:tc>
      </w:tr>
      <w:tr w:rsidR="00446D6E" w:rsidRPr="00337C6C" w:rsidTr="005659F7">
        <w:trPr>
          <w:trHeight w:val="391"/>
        </w:trPr>
        <w:tc>
          <w:tcPr>
            <w:tcW w:w="2117" w:type="pct"/>
            <w:vAlign w:val="center"/>
          </w:tcPr>
          <w:p w:rsidR="00446D6E" w:rsidRPr="00337C6C" w:rsidRDefault="00446D6E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50" w:type="pct"/>
            <w:vAlign w:val="center"/>
          </w:tcPr>
          <w:p w:rsidR="00446D6E" w:rsidRPr="00337C6C" w:rsidRDefault="004C199C" w:rsidP="004C199C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66.505,32</w:t>
            </w:r>
          </w:p>
        </w:tc>
        <w:tc>
          <w:tcPr>
            <w:tcW w:w="1533" w:type="pct"/>
            <w:vAlign w:val="center"/>
          </w:tcPr>
          <w:p w:rsidR="00446D6E" w:rsidRPr="00337C6C" w:rsidRDefault="004C199C" w:rsidP="00BE7B58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36.603,38</w:t>
            </w:r>
          </w:p>
        </w:tc>
      </w:tr>
      <w:tr w:rsidR="00446D6E" w:rsidRPr="00337C6C" w:rsidTr="005659F7">
        <w:trPr>
          <w:trHeight w:val="447"/>
        </w:trPr>
        <w:tc>
          <w:tcPr>
            <w:tcW w:w="2117" w:type="pct"/>
            <w:vAlign w:val="center"/>
          </w:tcPr>
          <w:p w:rsidR="00446D6E" w:rsidRPr="00337C6C" w:rsidRDefault="00446D6E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50" w:type="pct"/>
            <w:vAlign w:val="center"/>
          </w:tcPr>
          <w:p w:rsidR="00446D6E" w:rsidRPr="00337C6C" w:rsidRDefault="004C199C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117.434,68</w:t>
            </w:r>
          </w:p>
        </w:tc>
        <w:tc>
          <w:tcPr>
            <w:tcW w:w="1533" w:type="pct"/>
            <w:vAlign w:val="center"/>
          </w:tcPr>
          <w:p w:rsidR="00446D6E" w:rsidRPr="00337C6C" w:rsidRDefault="004C199C" w:rsidP="00BE7B5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93.817,67</w:t>
            </w:r>
          </w:p>
        </w:tc>
      </w:tr>
      <w:tr w:rsidR="00446D6E" w:rsidRPr="00337C6C" w:rsidTr="005659F7">
        <w:tc>
          <w:tcPr>
            <w:tcW w:w="2117" w:type="pct"/>
            <w:vAlign w:val="center"/>
          </w:tcPr>
          <w:p w:rsidR="00446D6E" w:rsidRPr="00337C6C" w:rsidRDefault="00446D6E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od  jedného  do piatich  rokov  vrátane </w:t>
            </w:r>
          </w:p>
        </w:tc>
        <w:tc>
          <w:tcPr>
            <w:tcW w:w="1350" w:type="pct"/>
            <w:vAlign w:val="center"/>
          </w:tcPr>
          <w:p w:rsidR="00446D6E" w:rsidRPr="00337C6C" w:rsidRDefault="004C199C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6.600,66</w:t>
            </w:r>
          </w:p>
        </w:tc>
        <w:tc>
          <w:tcPr>
            <w:tcW w:w="1533" w:type="pct"/>
            <w:vAlign w:val="center"/>
          </w:tcPr>
          <w:p w:rsidR="00446D6E" w:rsidRPr="00337C6C" w:rsidRDefault="004C199C" w:rsidP="004C199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5384,13</w:t>
            </w:r>
          </w:p>
        </w:tc>
      </w:tr>
      <w:tr w:rsidR="00446D6E" w:rsidRPr="00337C6C" w:rsidTr="005659F7">
        <w:trPr>
          <w:trHeight w:val="478"/>
        </w:trPr>
        <w:tc>
          <w:tcPr>
            <w:tcW w:w="2117" w:type="pct"/>
            <w:vAlign w:val="center"/>
          </w:tcPr>
          <w:p w:rsidR="00446D6E" w:rsidRPr="00337C6C" w:rsidRDefault="00446D6E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50" w:type="pct"/>
            <w:vAlign w:val="center"/>
          </w:tcPr>
          <w:p w:rsidR="00446D6E" w:rsidRPr="00337C6C" w:rsidRDefault="00446D6E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33" w:type="pct"/>
            <w:vAlign w:val="center"/>
          </w:tcPr>
          <w:p w:rsidR="00446D6E" w:rsidRPr="00337C6C" w:rsidRDefault="00446D6E" w:rsidP="00BE7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446D6E" w:rsidRPr="00337C6C" w:rsidTr="005659F7">
        <w:trPr>
          <w:trHeight w:val="409"/>
        </w:trPr>
        <w:tc>
          <w:tcPr>
            <w:tcW w:w="2117" w:type="pct"/>
            <w:vAlign w:val="center"/>
          </w:tcPr>
          <w:p w:rsidR="00446D6E" w:rsidRPr="00337C6C" w:rsidRDefault="00446D6E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50" w:type="pct"/>
            <w:vAlign w:val="center"/>
          </w:tcPr>
          <w:p w:rsidR="00446D6E" w:rsidRDefault="00446D6E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446D6E" w:rsidRPr="00337C6C" w:rsidRDefault="004C199C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6.600,66</w:t>
            </w:r>
          </w:p>
        </w:tc>
        <w:tc>
          <w:tcPr>
            <w:tcW w:w="1533" w:type="pct"/>
            <w:vAlign w:val="center"/>
          </w:tcPr>
          <w:p w:rsidR="00446D6E" w:rsidRPr="00337C6C" w:rsidRDefault="004C199C" w:rsidP="004C199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5.384,13</w:t>
            </w:r>
          </w:p>
        </w:tc>
      </w:tr>
      <w:tr w:rsidR="00446D6E" w:rsidRPr="00337C6C" w:rsidTr="005659F7">
        <w:trPr>
          <w:trHeight w:val="409"/>
        </w:trPr>
        <w:tc>
          <w:tcPr>
            <w:tcW w:w="2117" w:type="pct"/>
            <w:vAlign w:val="center"/>
          </w:tcPr>
          <w:p w:rsidR="00446D6E" w:rsidRPr="00337C6C" w:rsidRDefault="00446D6E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50" w:type="pct"/>
            <w:vAlign w:val="center"/>
          </w:tcPr>
          <w:p w:rsidR="00446D6E" w:rsidRPr="00337C6C" w:rsidRDefault="004C199C" w:rsidP="004C199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124.035,34</w:t>
            </w:r>
          </w:p>
        </w:tc>
        <w:tc>
          <w:tcPr>
            <w:tcW w:w="1533" w:type="pct"/>
            <w:vAlign w:val="center"/>
          </w:tcPr>
          <w:p w:rsidR="00446D6E" w:rsidRPr="00337C6C" w:rsidRDefault="004C199C" w:rsidP="004C199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99.201,80</w:t>
            </w:r>
          </w:p>
        </w:tc>
      </w:tr>
    </w:tbl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04"/>
        <w:gridCol w:w="2655"/>
        <w:gridCol w:w="3261"/>
      </w:tblGrid>
      <w:tr w:rsidR="008A6D18" w:rsidRPr="00337C6C" w:rsidTr="005D6E29">
        <w:tc>
          <w:tcPr>
            <w:tcW w:w="2161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Sociálny fond</w:t>
            </w:r>
          </w:p>
        </w:tc>
        <w:tc>
          <w:tcPr>
            <w:tcW w:w="1274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1565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Bezprostredne predchádzajúce účtovné  obdobie</w:t>
            </w:r>
          </w:p>
        </w:tc>
      </w:tr>
      <w:tr w:rsidR="00204AA9" w:rsidRPr="00337C6C" w:rsidTr="005D6E29">
        <w:trPr>
          <w:trHeight w:val="610"/>
        </w:trPr>
        <w:tc>
          <w:tcPr>
            <w:tcW w:w="2161" w:type="pct"/>
            <w:vAlign w:val="center"/>
          </w:tcPr>
          <w:p w:rsidR="00204AA9" w:rsidRPr="00337C6C" w:rsidRDefault="00204AA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Stav k prvému dňu účtovného obdobia</w:t>
            </w:r>
          </w:p>
        </w:tc>
        <w:tc>
          <w:tcPr>
            <w:tcW w:w="1274" w:type="pct"/>
            <w:vAlign w:val="center"/>
          </w:tcPr>
          <w:p w:rsidR="00204AA9" w:rsidRPr="00337C6C" w:rsidRDefault="004C199C" w:rsidP="00187C7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5.384,13</w:t>
            </w:r>
          </w:p>
        </w:tc>
        <w:tc>
          <w:tcPr>
            <w:tcW w:w="1565" w:type="pct"/>
            <w:vAlign w:val="center"/>
          </w:tcPr>
          <w:p w:rsidR="00204AA9" w:rsidRPr="00337C6C" w:rsidRDefault="004C199C" w:rsidP="004C199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4.316,24</w:t>
            </w:r>
          </w:p>
        </w:tc>
      </w:tr>
      <w:tr w:rsidR="00204AA9" w:rsidRPr="00337C6C" w:rsidTr="005D6E29">
        <w:trPr>
          <w:trHeight w:val="375"/>
        </w:trPr>
        <w:tc>
          <w:tcPr>
            <w:tcW w:w="2161" w:type="pct"/>
            <w:vAlign w:val="center"/>
          </w:tcPr>
          <w:p w:rsidR="00204AA9" w:rsidRPr="00337C6C" w:rsidRDefault="00204AA9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Tvorba na ťarchu nákladov</w:t>
            </w:r>
          </w:p>
        </w:tc>
        <w:tc>
          <w:tcPr>
            <w:tcW w:w="1274" w:type="pct"/>
            <w:vAlign w:val="center"/>
          </w:tcPr>
          <w:p w:rsidR="00204AA9" w:rsidRPr="00337C6C" w:rsidRDefault="004C199C" w:rsidP="00F7169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1.216,53</w:t>
            </w:r>
          </w:p>
        </w:tc>
        <w:tc>
          <w:tcPr>
            <w:tcW w:w="1565" w:type="pct"/>
            <w:vAlign w:val="center"/>
          </w:tcPr>
          <w:p w:rsidR="00204AA9" w:rsidRPr="00337C6C" w:rsidRDefault="004C199C" w:rsidP="00BE7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1.067,89</w:t>
            </w:r>
          </w:p>
        </w:tc>
      </w:tr>
      <w:tr w:rsidR="00204AA9" w:rsidRPr="00337C6C" w:rsidTr="005D6E29">
        <w:trPr>
          <w:trHeight w:val="279"/>
        </w:trPr>
        <w:tc>
          <w:tcPr>
            <w:tcW w:w="2161" w:type="pct"/>
            <w:vAlign w:val="center"/>
          </w:tcPr>
          <w:p w:rsidR="00204AA9" w:rsidRPr="00337C6C" w:rsidRDefault="00204AA9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Tvorba zo zisku</w:t>
            </w:r>
          </w:p>
        </w:tc>
        <w:tc>
          <w:tcPr>
            <w:tcW w:w="1274" w:type="pct"/>
            <w:vAlign w:val="center"/>
          </w:tcPr>
          <w:p w:rsidR="00204AA9" w:rsidRPr="00337C6C" w:rsidRDefault="00204AA9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65" w:type="pct"/>
            <w:vAlign w:val="center"/>
          </w:tcPr>
          <w:p w:rsidR="00204AA9" w:rsidRPr="00337C6C" w:rsidRDefault="00204AA9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04AA9" w:rsidRPr="00337C6C" w:rsidTr="005D6E29">
        <w:trPr>
          <w:trHeight w:val="411"/>
        </w:trPr>
        <w:tc>
          <w:tcPr>
            <w:tcW w:w="2161" w:type="pct"/>
            <w:vAlign w:val="center"/>
          </w:tcPr>
          <w:p w:rsidR="00204AA9" w:rsidRPr="00337C6C" w:rsidRDefault="00204AA9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Čerpanie</w:t>
            </w:r>
          </w:p>
        </w:tc>
        <w:tc>
          <w:tcPr>
            <w:tcW w:w="1274" w:type="pct"/>
            <w:vAlign w:val="center"/>
          </w:tcPr>
          <w:p w:rsidR="00204AA9" w:rsidRPr="00337C6C" w:rsidRDefault="00204AA9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65" w:type="pct"/>
            <w:vAlign w:val="center"/>
          </w:tcPr>
          <w:p w:rsidR="00204AA9" w:rsidRPr="00337C6C" w:rsidRDefault="00204AA9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04AA9" w:rsidRPr="00337C6C" w:rsidTr="005D6E29">
        <w:trPr>
          <w:trHeight w:val="557"/>
        </w:trPr>
        <w:tc>
          <w:tcPr>
            <w:tcW w:w="2161" w:type="pct"/>
            <w:vAlign w:val="center"/>
          </w:tcPr>
          <w:p w:rsidR="00204AA9" w:rsidRPr="00337C6C" w:rsidRDefault="00204AA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Stav k poslednému dňu účtovného obdobia</w:t>
            </w:r>
          </w:p>
        </w:tc>
        <w:tc>
          <w:tcPr>
            <w:tcW w:w="1274" w:type="pct"/>
            <w:vAlign w:val="center"/>
          </w:tcPr>
          <w:p w:rsidR="00204AA9" w:rsidRPr="00337C6C" w:rsidRDefault="004C199C" w:rsidP="004C199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6.600,66</w:t>
            </w:r>
          </w:p>
        </w:tc>
        <w:tc>
          <w:tcPr>
            <w:tcW w:w="1565" w:type="pct"/>
            <w:vAlign w:val="center"/>
          </w:tcPr>
          <w:p w:rsidR="00204AA9" w:rsidRPr="00337C6C" w:rsidRDefault="004C199C" w:rsidP="004C199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5.384,13</w:t>
            </w:r>
          </w:p>
        </w:tc>
      </w:tr>
    </w:tbl>
    <w:p w:rsidR="008A6D18" w:rsidRPr="00D90FC4" w:rsidRDefault="008A6D18" w:rsidP="00C43EF0">
      <w:pPr>
        <w:spacing w:line="240" w:lineRule="auto"/>
        <w:ind w:left="180" w:hanging="180"/>
        <w:rPr>
          <w:sz w:val="22"/>
          <w:szCs w:val="22"/>
        </w:rPr>
      </w:pPr>
    </w:p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39"/>
        <w:gridCol w:w="845"/>
        <w:gridCol w:w="1201"/>
        <w:gridCol w:w="1213"/>
        <w:gridCol w:w="1614"/>
        <w:gridCol w:w="1768"/>
        <w:gridCol w:w="2260"/>
      </w:tblGrid>
      <w:tr w:rsidR="008A6D18" w:rsidRPr="00D90FC4" w:rsidTr="00AB0F60">
        <w:tc>
          <w:tcPr>
            <w:tcW w:w="1771" w:type="dxa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Výška úroku v %</w:t>
            </w:r>
          </w:p>
        </w:tc>
        <w:tc>
          <w:tcPr>
            <w:tcW w:w="1559" w:type="dxa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Splatnosť</w:t>
            </w:r>
          </w:p>
        </w:tc>
        <w:tc>
          <w:tcPr>
            <w:tcW w:w="2126" w:type="dxa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Suma istiny na konci bezprostredne predchádzajúceho účtovného obdobia</w:t>
            </w:r>
          </w:p>
        </w:tc>
      </w:tr>
      <w:tr w:rsidR="008A6D18" w:rsidRPr="00D90FC4" w:rsidTr="00AB0F60">
        <w:tc>
          <w:tcPr>
            <w:tcW w:w="1771" w:type="dxa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:rsidTr="00AB0F60">
        <w:trPr>
          <w:trHeight w:val="391"/>
        </w:trPr>
        <w:tc>
          <w:tcPr>
            <w:tcW w:w="1771" w:type="dxa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Pôžička</w:t>
            </w:r>
          </w:p>
        </w:tc>
        <w:tc>
          <w:tcPr>
            <w:tcW w:w="1134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:rsidTr="00AB0F60">
        <w:tc>
          <w:tcPr>
            <w:tcW w:w="1771" w:type="dxa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:rsidTr="00AB0F60">
        <w:tc>
          <w:tcPr>
            <w:tcW w:w="1771" w:type="dxa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:rsidTr="00AB0F60">
        <w:trPr>
          <w:trHeight w:val="375"/>
        </w:trPr>
        <w:tc>
          <w:tcPr>
            <w:tcW w:w="1771" w:type="dxa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134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8A6D18" w:rsidRPr="00D90FC4" w:rsidRDefault="008A6D18" w:rsidP="00C43EF0">
      <w:pPr>
        <w:spacing w:line="240" w:lineRule="auto"/>
        <w:ind w:left="180" w:hanging="180"/>
        <w:rPr>
          <w:sz w:val="22"/>
          <w:szCs w:val="22"/>
        </w:rPr>
      </w:pPr>
    </w:p>
    <w:p w:rsidR="00935EE7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Prehľad o významných položkách výnosov budúcich období v členení najmä na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67"/>
        <w:gridCol w:w="2481"/>
        <w:gridCol w:w="1801"/>
        <w:gridCol w:w="1583"/>
        <w:gridCol w:w="2250"/>
      </w:tblGrid>
      <w:tr w:rsidR="008A6D18" w:rsidRPr="00D90FC4" w:rsidTr="005D6E29">
        <w:tc>
          <w:tcPr>
            <w:tcW w:w="2267" w:type="dxa"/>
            <w:vAlign w:val="center"/>
          </w:tcPr>
          <w:p w:rsidR="008A6D18" w:rsidRPr="00337C6C" w:rsidRDefault="008A6D18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Položky výnosov budúcich období z dôvodu</w:t>
            </w:r>
          </w:p>
        </w:tc>
        <w:tc>
          <w:tcPr>
            <w:tcW w:w="2481" w:type="dxa"/>
            <w:vAlign w:val="center"/>
          </w:tcPr>
          <w:p w:rsidR="008A6D18" w:rsidRPr="00337C6C" w:rsidRDefault="008A6D18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konci bezprostredne predchádzajúceho účtovného obdobia</w:t>
            </w:r>
          </w:p>
        </w:tc>
        <w:tc>
          <w:tcPr>
            <w:tcW w:w="1801" w:type="dxa"/>
            <w:vAlign w:val="center"/>
          </w:tcPr>
          <w:p w:rsidR="008A6D18" w:rsidRPr="00337C6C" w:rsidRDefault="008A6D18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583" w:type="dxa"/>
            <w:vAlign w:val="center"/>
          </w:tcPr>
          <w:p w:rsidR="008A6D18" w:rsidRPr="00337C6C" w:rsidRDefault="008A6D18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2250" w:type="dxa"/>
            <w:vAlign w:val="center"/>
          </w:tcPr>
          <w:p w:rsidR="008A6D18" w:rsidRPr="00337C6C" w:rsidRDefault="008A6D18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8A6D18" w:rsidRPr="00D90FC4" w:rsidTr="00E27A3A">
        <w:tc>
          <w:tcPr>
            <w:tcW w:w="2267" w:type="dxa"/>
          </w:tcPr>
          <w:p w:rsidR="008A6D18" w:rsidRPr="00337C6C" w:rsidRDefault="008A6D18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bezodplatne nadobudnutého dlhodobého majetku</w:t>
            </w:r>
          </w:p>
        </w:tc>
        <w:tc>
          <w:tcPr>
            <w:tcW w:w="2481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01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83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50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:rsidTr="00E27A3A">
        <w:tc>
          <w:tcPr>
            <w:tcW w:w="2267" w:type="dxa"/>
          </w:tcPr>
          <w:p w:rsidR="008A6D18" w:rsidRPr="00337C6C" w:rsidRDefault="008A6D18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dlhodobého majetku obstaraného z dotácie</w:t>
            </w:r>
          </w:p>
        </w:tc>
        <w:tc>
          <w:tcPr>
            <w:tcW w:w="2481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01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83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50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:rsidTr="00E27A3A">
        <w:tc>
          <w:tcPr>
            <w:tcW w:w="2267" w:type="dxa"/>
          </w:tcPr>
          <w:p w:rsidR="008A6D18" w:rsidRPr="00337C6C" w:rsidRDefault="008A6D18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dlhodobého majetku  obstaraného z finančného daru </w:t>
            </w:r>
          </w:p>
        </w:tc>
        <w:tc>
          <w:tcPr>
            <w:tcW w:w="2481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01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83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50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:rsidTr="00E27A3A">
        <w:tc>
          <w:tcPr>
            <w:tcW w:w="2267" w:type="dxa"/>
            <w:vAlign w:val="center"/>
          </w:tcPr>
          <w:p w:rsidR="008A6D18" w:rsidRPr="00337C6C" w:rsidRDefault="008A6D18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dotácie zo štátneho rozpočtu alebo  z prostriedkov Európskej únie</w:t>
            </w:r>
          </w:p>
        </w:tc>
        <w:tc>
          <w:tcPr>
            <w:tcW w:w="2481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01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83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50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:rsidTr="00E27A3A">
        <w:tc>
          <w:tcPr>
            <w:tcW w:w="2267" w:type="dxa"/>
            <w:vAlign w:val="center"/>
          </w:tcPr>
          <w:p w:rsidR="008A6D18" w:rsidRPr="00337C6C" w:rsidRDefault="008A6D18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dotácie z rozpočtu obce alebo z rozpočtu vyššieho územného celku</w:t>
            </w:r>
          </w:p>
        </w:tc>
        <w:tc>
          <w:tcPr>
            <w:tcW w:w="2481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01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83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50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:rsidTr="00E27A3A">
        <w:tc>
          <w:tcPr>
            <w:tcW w:w="2267" w:type="dxa"/>
          </w:tcPr>
          <w:p w:rsidR="008A6D18" w:rsidRPr="00337C6C" w:rsidRDefault="008A6D18" w:rsidP="00AB0F60">
            <w:pPr>
              <w:spacing w:before="0" w:line="240" w:lineRule="auto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grantu</w:t>
            </w:r>
          </w:p>
        </w:tc>
        <w:tc>
          <w:tcPr>
            <w:tcW w:w="2481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01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83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50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:rsidTr="00E27A3A">
        <w:tc>
          <w:tcPr>
            <w:tcW w:w="2267" w:type="dxa"/>
          </w:tcPr>
          <w:p w:rsidR="008A6D18" w:rsidRPr="00337C6C" w:rsidRDefault="008A6D18" w:rsidP="00AB0F60">
            <w:pPr>
              <w:spacing w:before="0" w:line="240" w:lineRule="auto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podielu zaplatenej dane</w:t>
            </w:r>
          </w:p>
        </w:tc>
        <w:tc>
          <w:tcPr>
            <w:tcW w:w="2481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01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83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50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:rsidTr="00E27A3A">
        <w:tc>
          <w:tcPr>
            <w:tcW w:w="2267" w:type="dxa"/>
          </w:tcPr>
          <w:p w:rsidR="008A6D18" w:rsidRPr="00337C6C" w:rsidRDefault="008A6D18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dlhodobého  majetku  obstaraného z podielu zaplatenej dane</w:t>
            </w:r>
          </w:p>
        </w:tc>
        <w:tc>
          <w:tcPr>
            <w:tcW w:w="2481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01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83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50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:rsidR="00D9387F" w:rsidRDefault="00D9387F" w:rsidP="00D9387F">
      <w:pPr>
        <w:spacing w:before="0" w:line="240" w:lineRule="auto"/>
        <w:rPr>
          <w:sz w:val="22"/>
          <w:szCs w:val="22"/>
        </w:rPr>
      </w:pPr>
    </w:p>
    <w:p w:rsidR="00D9387F" w:rsidRDefault="00F920A5" w:rsidP="00D9387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Prijaté platby od klientov zariadenia na rok 201</w:t>
      </w:r>
      <w:r w:rsidR="00763A55">
        <w:rPr>
          <w:sz w:val="22"/>
          <w:szCs w:val="22"/>
        </w:rPr>
        <w:t>8</w:t>
      </w:r>
      <w:r>
        <w:rPr>
          <w:sz w:val="22"/>
          <w:szCs w:val="22"/>
        </w:rPr>
        <w:t xml:space="preserve">: </w:t>
      </w:r>
      <w:r w:rsidR="00763A55">
        <w:rPr>
          <w:sz w:val="22"/>
          <w:szCs w:val="22"/>
        </w:rPr>
        <w:t>8.519,73</w:t>
      </w:r>
      <w:r>
        <w:rPr>
          <w:sz w:val="22"/>
          <w:szCs w:val="22"/>
        </w:rPr>
        <w:t xml:space="preserve"> Eur.</w:t>
      </w:r>
      <w:r w:rsidR="00D9387F">
        <w:rPr>
          <w:sz w:val="22"/>
          <w:szCs w:val="22"/>
        </w:rPr>
        <w:br w:type="page"/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935EE7" w:rsidRPr="00D90FC4">
        <w:rPr>
          <w:sz w:val="22"/>
          <w:szCs w:val="22"/>
        </w:rPr>
        <w:t xml:space="preserve">Údaje o majetku prenajatom </w:t>
      </w:r>
      <w:r w:rsidR="00D9387F">
        <w:rPr>
          <w:sz w:val="22"/>
          <w:szCs w:val="22"/>
        </w:rPr>
        <w:t>formou finančného prenájmu: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00"/>
        <w:gridCol w:w="2433"/>
        <w:gridCol w:w="1557"/>
        <w:gridCol w:w="1913"/>
        <w:gridCol w:w="2279"/>
      </w:tblGrid>
      <w:tr w:rsidR="00D9387F" w:rsidRPr="00D90FC4" w:rsidTr="00AB0F60">
        <w:tc>
          <w:tcPr>
            <w:tcW w:w="3047" w:type="dxa"/>
            <w:vAlign w:val="center"/>
          </w:tcPr>
          <w:p w:rsidR="00D9387F" w:rsidRPr="00337C6C" w:rsidRDefault="00D9387F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Záväzok</w:t>
            </w:r>
          </w:p>
        </w:tc>
        <w:tc>
          <w:tcPr>
            <w:tcW w:w="3119" w:type="dxa"/>
            <w:vAlign w:val="center"/>
          </w:tcPr>
          <w:p w:rsidR="00D9387F" w:rsidRPr="00337C6C" w:rsidRDefault="00D9387F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konci bezprostredne predchádzajúceho účtovného obdobia</w:t>
            </w:r>
          </w:p>
        </w:tc>
        <w:tc>
          <w:tcPr>
            <w:tcW w:w="2268" w:type="dxa"/>
            <w:vAlign w:val="center"/>
          </w:tcPr>
          <w:p w:rsidR="00D9387F" w:rsidRPr="00337C6C" w:rsidRDefault="00D9387F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Istina</w:t>
            </w:r>
          </w:p>
        </w:tc>
        <w:tc>
          <w:tcPr>
            <w:tcW w:w="2693" w:type="dxa"/>
            <w:vAlign w:val="center"/>
          </w:tcPr>
          <w:p w:rsidR="00D9387F" w:rsidRPr="00337C6C" w:rsidRDefault="00D9387F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D9387F" w:rsidRPr="00337C6C" w:rsidRDefault="00D9387F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D9387F" w:rsidRPr="00D90FC4" w:rsidTr="00E27A3A">
        <w:tc>
          <w:tcPr>
            <w:tcW w:w="3047" w:type="dxa"/>
          </w:tcPr>
          <w:p w:rsidR="00D9387F" w:rsidRPr="00337C6C" w:rsidRDefault="00D9387F" w:rsidP="00AB0F60">
            <w:pPr>
              <w:spacing w:before="0" w:line="240" w:lineRule="auto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Celková suma dohodnutých platieb</w:t>
            </w:r>
          </w:p>
        </w:tc>
        <w:tc>
          <w:tcPr>
            <w:tcW w:w="3119" w:type="dxa"/>
            <w:vAlign w:val="center"/>
          </w:tcPr>
          <w:p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D90FC4" w:rsidTr="00E27A3A">
        <w:tc>
          <w:tcPr>
            <w:tcW w:w="3047" w:type="dxa"/>
            <w:vAlign w:val="center"/>
          </w:tcPr>
          <w:p w:rsidR="00D9387F" w:rsidRPr="00337C6C" w:rsidRDefault="00D9387F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D90FC4" w:rsidTr="00E27A3A">
        <w:tc>
          <w:tcPr>
            <w:tcW w:w="3047" w:type="dxa"/>
            <w:vAlign w:val="center"/>
          </w:tcPr>
          <w:p w:rsidR="00D9387F" w:rsidRPr="00337C6C" w:rsidRDefault="00D9387F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od jedného roka do piatich  rokov vrátane</w:t>
            </w:r>
          </w:p>
        </w:tc>
        <w:tc>
          <w:tcPr>
            <w:tcW w:w="3119" w:type="dxa"/>
            <w:vAlign w:val="center"/>
          </w:tcPr>
          <w:p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D90FC4" w:rsidTr="00E27A3A">
        <w:tc>
          <w:tcPr>
            <w:tcW w:w="3047" w:type="dxa"/>
            <w:vAlign w:val="center"/>
          </w:tcPr>
          <w:p w:rsidR="00D9387F" w:rsidRPr="00337C6C" w:rsidRDefault="00D9387F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viac ako päť rokov</w:t>
            </w:r>
          </w:p>
        </w:tc>
        <w:tc>
          <w:tcPr>
            <w:tcW w:w="3119" w:type="dxa"/>
            <w:vAlign w:val="center"/>
          </w:tcPr>
          <w:p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:rsidR="00783246" w:rsidRDefault="00783246" w:rsidP="00CD361E">
      <w:pPr>
        <w:spacing w:before="0" w:line="240" w:lineRule="auto"/>
        <w:rPr>
          <w:sz w:val="22"/>
          <w:szCs w:val="22"/>
        </w:rPr>
      </w:pPr>
    </w:p>
    <w:p w:rsidR="00C429FF" w:rsidRPr="00D90FC4" w:rsidRDefault="00C429FF" w:rsidP="00CD361E">
      <w:pPr>
        <w:spacing w:before="0" w:line="240" w:lineRule="auto"/>
        <w:rPr>
          <w:sz w:val="22"/>
          <w:szCs w:val="22"/>
        </w:rPr>
      </w:pPr>
    </w:p>
    <w:p w:rsidR="00DB1285" w:rsidRPr="00D9387F" w:rsidRDefault="00D9387F" w:rsidP="00D9387F">
      <w:pPr>
        <w:keepNext/>
        <w:spacing w:before="0" w:line="240" w:lineRule="auto"/>
        <w:outlineLvl w:val="0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IV  </w:t>
      </w:r>
      <w:r w:rsidRPr="00D9387F">
        <w:rPr>
          <w:b/>
          <w:bCs/>
          <w:sz w:val="24"/>
        </w:rPr>
        <w:t>INFORMÁCIE, KTORÉ DOPĹŇAJÚ A VYSVETĽUJÚ ÚDAJE VO VÝKAZE ZISKOV A STRÁT</w:t>
      </w:r>
    </w:p>
    <w:p w:rsidR="00DB1285" w:rsidRDefault="00C72ECC" w:rsidP="008F3D6E">
      <w:pPr>
        <w:numPr>
          <w:ilvl w:val="0"/>
          <w:numId w:val="13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8F3D6E" w:rsidRDefault="008F3D6E" w:rsidP="008F3D6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- tržby za sociálne služby – </w:t>
      </w:r>
      <w:r w:rsidR="00763A55">
        <w:rPr>
          <w:sz w:val="22"/>
          <w:szCs w:val="22"/>
        </w:rPr>
        <w:t>355.687,32</w:t>
      </w:r>
      <w:r>
        <w:rPr>
          <w:sz w:val="22"/>
          <w:szCs w:val="22"/>
        </w:rPr>
        <w:t xml:space="preserve"> EUR</w:t>
      </w:r>
    </w:p>
    <w:p w:rsidR="008F3D6E" w:rsidRPr="00D90FC4" w:rsidRDefault="00187C74" w:rsidP="008F3D6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aktivácia za obedy – 2.</w:t>
      </w:r>
      <w:r w:rsidR="00763A55">
        <w:rPr>
          <w:sz w:val="22"/>
          <w:szCs w:val="22"/>
        </w:rPr>
        <w:t xml:space="preserve">371,80 </w:t>
      </w:r>
      <w:r w:rsidR="008F3D6E">
        <w:rPr>
          <w:sz w:val="22"/>
          <w:szCs w:val="22"/>
        </w:rPr>
        <w:t>EUR</w:t>
      </w:r>
    </w:p>
    <w:p w:rsidR="00645BCA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8F3D6E" w:rsidRPr="00D90FC4" w:rsidRDefault="00763A55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- prijaté dary – 11.574,68 </w:t>
      </w:r>
      <w:r w:rsidR="008F3D6E">
        <w:rPr>
          <w:sz w:val="22"/>
          <w:szCs w:val="22"/>
        </w:rPr>
        <w:t>EUR</w:t>
      </w:r>
    </w:p>
    <w:p w:rsidR="00095723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8F3D6E" w:rsidRDefault="008F3D6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- prijaté dotácie z BSK – </w:t>
      </w:r>
      <w:r w:rsidR="00763A55">
        <w:rPr>
          <w:sz w:val="22"/>
          <w:szCs w:val="22"/>
        </w:rPr>
        <w:t>281.447,20</w:t>
      </w:r>
      <w:r>
        <w:rPr>
          <w:sz w:val="22"/>
          <w:szCs w:val="22"/>
        </w:rPr>
        <w:t xml:space="preserve"> EUR</w:t>
      </w:r>
    </w:p>
    <w:p w:rsidR="008F3D6E" w:rsidRDefault="008F3D6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prijaté dotácie z </w:t>
      </w:r>
      <w:proofErr w:type="spellStart"/>
      <w:r>
        <w:rPr>
          <w:sz w:val="22"/>
          <w:szCs w:val="22"/>
        </w:rPr>
        <w:t>MPSVaR</w:t>
      </w:r>
      <w:proofErr w:type="spellEnd"/>
      <w:r>
        <w:rPr>
          <w:sz w:val="22"/>
          <w:szCs w:val="22"/>
        </w:rPr>
        <w:t xml:space="preserve"> SR – </w:t>
      </w:r>
      <w:r w:rsidR="001A5126">
        <w:rPr>
          <w:sz w:val="22"/>
          <w:szCs w:val="22"/>
        </w:rPr>
        <w:t>122.880</w:t>
      </w:r>
      <w:r>
        <w:rPr>
          <w:sz w:val="22"/>
          <w:szCs w:val="22"/>
        </w:rPr>
        <w:t xml:space="preserve"> EUR</w:t>
      </w:r>
    </w:p>
    <w:p w:rsidR="001A5126" w:rsidRPr="00D90FC4" w:rsidRDefault="00187C74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- prijaté dotácie z NSK – </w:t>
      </w:r>
      <w:r w:rsidR="00763A55">
        <w:rPr>
          <w:sz w:val="22"/>
          <w:szCs w:val="22"/>
        </w:rPr>
        <w:t>6.111,72</w:t>
      </w:r>
      <w:r w:rsidR="001A5126">
        <w:rPr>
          <w:sz w:val="22"/>
          <w:szCs w:val="22"/>
        </w:rPr>
        <w:t xml:space="preserve"> EUR</w:t>
      </w: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8F3D6E" w:rsidRDefault="008F3D6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organizácia má náklady vo</w:t>
      </w:r>
      <w:r w:rsidR="007A7829">
        <w:rPr>
          <w:sz w:val="22"/>
          <w:szCs w:val="22"/>
        </w:rPr>
        <w:t xml:space="preserve">či spriazneným osobám vo výške </w:t>
      </w:r>
      <w:r w:rsidR="00763A55">
        <w:rPr>
          <w:sz w:val="22"/>
          <w:szCs w:val="22"/>
        </w:rPr>
        <w:t>271.876</w:t>
      </w:r>
      <w:r>
        <w:rPr>
          <w:sz w:val="22"/>
          <w:szCs w:val="22"/>
        </w:rPr>
        <w:t xml:space="preserve"> EUR</w:t>
      </w:r>
    </w:p>
    <w:p w:rsidR="00C429FF" w:rsidRPr="00D90FC4" w:rsidRDefault="00C429FF" w:rsidP="00CD361E">
      <w:pPr>
        <w:spacing w:before="0" w:line="240" w:lineRule="auto"/>
        <w:rPr>
          <w:sz w:val="22"/>
          <w:szCs w:val="22"/>
        </w:rPr>
      </w:pPr>
    </w:p>
    <w:p w:rsidR="0062471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85"/>
        <w:gridCol w:w="2874"/>
        <w:gridCol w:w="2361"/>
      </w:tblGrid>
      <w:tr w:rsidR="00D9387F" w:rsidRPr="00337C6C" w:rsidTr="00AB0F60">
        <w:tc>
          <w:tcPr>
            <w:tcW w:w="2488" w:type="pct"/>
            <w:vAlign w:val="center"/>
          </w:tcPr>
          <w:p w:rsidR="00D9387F" w:rsidRPr="00337C6C" w:rsidRDefault="00D9387F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Účel použitia podielu zaplatenej dane</w:t>
            </w:r>
          </w:p>
        </w:tc>
        <w:tc>
          <w:tcPr>
            <w:tcW w:w="1379" w:type="pct"/>
            <w:vAlign w:val="center"/>
          </w:tcPr>
          <w:p w:rsidR="00D9387F" w:rsidRPr="00337C6C" w:rsidRDefault="00D9387F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Použitá suma z bezprostredne predchádzajúceho účtovného obdobia</w:t>
            </w:r>
          </w:p>
        </w:tc>
        <w:tc>
          <w:tcPr>
            <w:tcW w:w="1133" w:type="pct"/>
            <w:vAlign w:val="center"/>
          </w:tcPr>
          <w:p w:rsidR="00D9387F" w:rsidRPr="00337C6C" w:rsidRDefault="00D9387F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Použitá suma bežného účtovného obdobia</w:t>
            </w:r>
          </w:p>
        </w:tc>
      </w:tr>
      <w:tr w:rsidR="00D9387F" w:rsidRPr="00337C6C" w:rsidTr="00AB0F60">
        <w:trPr>
          <w:trHeight w:val="397"/>
        </w:trPr>
        <w:tc>
          <w:tcPr>
            <w:tcW w:w="2488" w:type="pct"/>
            <w:vAlign w:val="center"/>
          </w:tcPr>
          <w:p w:rsidR="00D9387F" w:rsidRPr="007A7829" w:rsidRDefault="007A7829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soc. služieb</w:t>
            </w:r>
          </w:p>
        </w:tc>
        <w:tc>
          <w:tcPr>
            <w:tcW w:w="1379" w:type="pct"/>
            <w:vAlign w:val="center"/>
          </w:tcPr>
          <w:p w:rsidR="00D9387F" w:rsidRPr="00337C6C" w:rsidRDefault="00763A55" w:rsidP="00763A5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191,66</w:t>
            </w:r>
            <w:bookmarkStart w:id="7" w:name="_GoBack"/>
            <w:bookmarkEnd w:id="7"/>
          </w:p>
        </w:tc>
        <w:tc>
          <w:tcPr>
            <w:tcW w:w="1133" w:type="pct"/>
            <w:vAlign w:val="center"/>
          </w:tcPr>
          <w:p w:rsidR="00D9387F" w:rsidRPr="00337C6C" w:rsidRDefault="00763A55" w:rsidP="00187C7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90,98</w:t>
            </w:r>
          </w:p>
        </w:tc>
      </w:tr>
      <w:tr w:rsidR="00D9387F" w:rsidRPr="00337C6C" w:rsidTr="00AB0F60">
        <w:trPr>
          <w:trHeight w:val="397"/>
        </w:trPr>
        <w:tc>
          <w:tcPr>
            <w:tcW w:w="2488" w:type="pct"/>
            <w:vAlign w:val="center"/>
          </w:tcPr>
          <w:p w:rsidR="00D9387F" w:rsidRPr="00337C6C" w:rsidRDefault="00D9387F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379" w:type="pct"/>
            <w:vAlign w:val="center"/>
          </w:tcPr>
          <w:p w:rsidR="00D9387F" w:rsidRPr="00337C6C" w:rsidRDefault="00D9387F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3" w:type="pct"/>
            <w:vAlign w:val="center"/>
          </w:tcPr>
          <w:p w:rsidR="00D9387F" w:rsidRPr="00337C6C" w:rsidRDefault="00D9387F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337C6C" w:rsidTr="00AB0F60">
        <w:trPr>
          <w:trHeight w:val="397"/>
        </w:trPr>
        <w:tc>
          <w:tcPr>
            <w:tcW w:w="2488" w:type="pct"/>
            <w:vAlign w:val="center"/>
          </w:tcPr>
          <w:p w:rsidR="00D9387F" w:rsidRPr="00337C6C" w:rsidRDefault="00D9387F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379" w:type="pct"/>
            <w:vAlign w:val="center"/>
          </w:tcPr>
          <w:p w:rsidR="00D9387F" w:rsidRPr="00337C6C" w:rsidRDefault="00D9387F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3" w:type="pct"/>
            <w:vAlign w:val="center"/>
          </w:tcPr>
          <w:p w:rsidR="00D9387F" w:rsidRPr="00337C6C" w:rsidRDefault="00D9387F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337C6C" w:rsidTr="00AB0F60">
        <w:trPr>
          <w:trHeight w:val="397"/>
        </w:trPr>
        <w:tc>
          <w:tcPr>
            <w:tcW w:w="3867" w:type="pct"/>
            <w:gridSpan w:val="2"/>
            <w:vAlign w:val="center"/>
          </w:tcPr>
          <w:p w:rsidR="00D9387F" w:rsidRPr="00337C6C" w:rsidRDefault="00D9387F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Zostatok podielu zaplatenej dane bežného účtovného obdobia</w:t>
            </w:r>
          </w:p>
        </w:tc>
        <w:tc>
          <w:tcPr>
            <w:tcW w:w="1133" w:type="pct"/>
            <w:vAlign w:val="center"/>
          </w:tcPr>
          <w:p w:rsidR="00D9387F" w:rsidRPr="00337C6C" w:rsidRDefault="007A782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0,-</w:t>
            </w:r>
          </w:p>
        </w:tc>
      </w:tr>
    </w:tbl>
    <w:p w:rsidR="00D9387F" w:rsidRPr="00D90FC4" w:rsidRDefault="00D9387F" w:rsidP="00CD361E">
      <w:pPr>
        <w:spacing w:before="0" w:line="240" w:lineRule="auto"/>
        <w:rPr>
          <w:sz w:val="22"/>
          <w:szCs w:val="22"/>
        </w:rPr>
      </w:pP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C429FF" w:rsidRPr="00D90FC4" w:rsidRDefault="00C429FF" w:rsidP="00CD361E">
      <w:pPr>
        <w:spacing w:before="0" w:line="240" w:lineRule="auto"/>
        <w:rPr>
          <w:sz w:val="22"/>
          <w:szCs w:val="22"/>
        </w:rPr>
      </w:pP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</w:t>
      </w:r>
      <w:r w:rsidR="00D9387F">
        <w:rPr>
          <w:sz w:val="22"/>
          <w:szCs w:val="22"/>
        </w:rPr>
        <w:t xml:space="preserve"> obdobie v členení na náklady:</w:t>
      </w:r>
    </w:p>
    <w:tbl>
      <w:tblPr>
        <w:tblW w:w="1041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008"/>
        <w:gridCol w:w="2410"/>
      </w:tblGrid>
      <w:tr w:rsidR="00D9387F" w:rsidRPr="00337C6C" w:rsidTr="00D9387F">
        <w:tc>
          <w:tcPr>
            <w:tcW w:w="8008" w:type="dxa"/>
            <w:vAlign w:val="center"/>
          </w:tcPr>
          <w:p w:rsidR="00D9387F" w:rsidRPr="00337C6C" w:rsidRDefault="00D9387F" w:rsidP="00AB0F60">
            <w:pPr>
              <w:spacing w:before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lastRenderedPageBreak/>
              <w:t>Jednotlivé druhy nákladov za</w:t>
            </w:r>
          </w:p>
        </w:tc>
        <w:tc>
          <w:tcPr>
            <w:tcW w:w="2410" w:type="dxa"/>
            <w:vAlign w:val="center"/>
          </w:tcPr>
          <w:p w:rsidR="00D9387F" w:rsidRPr="00337C6C" w:rsidRDefault="00D9387F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Suma</w:t>
            </w:r>
          </w:p>
        </w:tc>
      </w:tr>
      <w:tr w:rsidR="00D9387F" w:rsidRPr="00337C6C" w:rsidTr="00D9387F">
        <w:tc>
          <w:tcPr>
            <w:tcW w:w="8008" w:type="dxa"/>
            <w:vAlign w:val="center"/>
          </w:tcPr>
          <w:p w:rsidR="00D9387F" w:rsidRPr="00337C6C" w:rsidRDefault="00D9387F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overenie účtovnej závierky</w:t>
            </w:r>
          </w:p>
        </w:tc>
        <w:tc>
          <w:tcPr>
            <w:tcW w:w="2410" w:type="dxa"/>
            <w:vAlign w:val="center"/>
          </w:tcPr>
          <w:p w:rsidR="00D9387F" w:rsidRPr="00337C6C" w:rsidRDefault="00C429F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1.200 EUR</w:t>
            </w:r>
          </w:p>
        </w:tc>
      </w:tr>
      <w:tr w:rsidR="00D9387F" w:rsidRPr="00337C6C" w:rsidTr="00D9387F">
        <w:tc>
          <w:tcPr>
            <w:tcW w:w="8008" w:type="dxa"/>
            <w:vAlign w:val="center"/>
          </w:tcPr>
          <w:p w:rsidR="00D9387F" w:rsidRPr="00337C6C" w:rsidRDefault="00D9387F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proofErr w:type="spellStart"/>
            <w:r w:rsidRPr="00337C6C">
              <w:rPr>
                <w:sz w:val="18"/>
                <w:szCs w:val="18"/>
              </w:rPr>
              <w:t>uisťovacie</w:t>
            </w:r>
            <w:proofErr w:type="spellEnd"/>
            <w:r w:rsidRPr="00337C6C">
              <w:rPr>
                <w:sz w:val="18"/>
                <w:szCs w:val="18"/>
              </w:rPr>
              <w:t xml:space="preserve"> audítorské služby okrem overenia účtovnej závierky</w:t>
            </w:r>
          </w:p>
        </w:tc>
        <w:tc>
          <w:tcPr>
            <w:tcW w:w="2410" w:type="dxa"/>
            <w:vAlign w:val="center"/>
          </w:tcPr>
          <w:p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337C6C" w:rsidTr="00D9387F">
        <w:tc>
          <w:tcPr>
            <w:tcW w:w="8008" w:type="dxa"/>
            <w:vAlign w:val="center"/>
          </w:tcPr>
          <w:p w:rsidR="00D9387F" w:rsidRPr="00337C6C" w:rsidRDefault="00D9387F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súvisiace audítorské služby</w:t>
            </w:r>
          </w:p>
        </w:tc>
        <w:tc>
          <w:tcPr>
            <w:tcW w:w="2410" w:type="dxa"/>
            <w:vAlign w:val="center"/>
          </w:tcPr>
          <w:p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337C6C" w:rsidTr="00D9387F">
        <w:tc>
          <w:tcPr>
            <w:tcW w:w="8008" w:type="dxa"/>
            <w:vAlign w:val="center"/>
          </w:tcPr>
          <w:p w:rsidR="00D9387F" w:rsidRPr="00337C6C" w:rsidRDefault="00D9387F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daňové poradenstvo</w:t>
            </w:r>
          </w:p>
        </w:tc>
        <w:tc>
          <w:tcPr>
            <w:tcW w:w="2410" w:type="dxa"/>
            <w:vAlign w:val="center"/>
          </w:tcPr>
          <w:p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337C6C" w:rsidTr="00D9387F">
        <w:tc>
          <w:tcPr>
            <w:tcW w:w="8008" w:type="dxa"/>
            <w:vAlign w:val="center"/>
          </w:tcPr>
          <w:p w:rsidR="00D9387F" w:rsidRPr="00337C6C" w:rsidRDefault="00D9387F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ostatné neaudítorské služby</w:t>
            </w:r>
          </w:p>
        </w:tc>
        <w:tc>
          <w:tcPr>
            <w:tcW w:w="2410" w:type="dxa"/>
            <w:vAlign w:val="center"/>
          </w:tcPr>
          <w:p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337C6C" w:rsidTr="00D9387F">
        <w:tc>
          <w:tcPr>
            <w:tcW w:w="8008" w:type="dxa"/>
            <w:vAlign w:val="center"/>
          </w:tcPr>
          <w:p w:rsidR="00D9387F" w:rsidRPr="00337C6C" w:rsidRDefault="00D9387F" w:rsidP="00AB0F60">
            <w:pPr>
              <w:spacing w:before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2410" w:type="dxa"/>
            <w:vAlign w:val="center"/>
          </w:tcPr>
          <w:p w:rsidR="00D9387F" w:rsidRPr="00337C6C" w:rsidRDefault="00C429FF" w:rsidP="00E27A3A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1.200 EUR</w:t>
            </w:r>
          </w:p>
        </w:tc>
      </w:tr>
    </w:tbl>
    <w:p w:rsidR="0041789F" w:rsidRPr="00D90FC4" w:rsidRDefault="0041789F" w:rsidP="00C96AEB">
      <w:pPr>
        <w:spacing w:before="0" w:line="240" w:lineRule="auto"/>
        <w:rPr>
          <w:sz w:val="22"/>
          <w:szCs w:val="22"/>
        </w:rPr>
      </w:pPr>
    </w:p>
    <w:p w:rsidR="00DB1285" w:rsidRPr="007B1A9B" w:rsidRDefault="007B1A9B" w:rsidP="007B1A9B">
      <w:pPr>
        <w:keepNext/>
        <w:spacing w:before="0" w:line="240" w:lineRule="auto"/>
        <w:outlineLvl w:val="0"/>
        <w:rPr>
          <w:b/>
          <w:bCs/>
          <w:sz w:val="24"/>
        </w:rPr>
      </w:pPr>
      <w:r w:rsidRPr="007B1A9B">
        <w:rPr>
          <w:b/>
          <w:bCs/>
          <w:kern w:val="32"/>
          <w:sz w:val="24"/>
        </w:rPr>
        <w:t>ČL. V</w:t>
      </w:r>
      <w:r>
        <w:rPr>
          <w:b/>
          <w:bCs/>
          <w:kern w:val="32"/>
          <w:sz w:val="24"/>
        </w:rPr>
        <w:t xml:space="preserve"> </w:t>
      </w:r>
      <w:r w:rsidRPr="007B1A9B">
        <w:rPr>
          <w:b/>
          <w:bCs/>
          <w:kern w:val="32"/>
          <w:sz w:val="24"/>
        </w:rPr>
        <w:t xml:space="preserve"> </w:t>
      </w:r>
      <w:r w:rsidRPr="007B1A9B">
        <w:rPr>
          <w:b/>
          <w:bCs/>
          <w:sz w:val="24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7B1A9B" w:rsidRPr="00C429FF" w:rsidRDefault="00C429FF" w:rsidP="00C429FF">
      <w:pPr>
        <w:keepNext/>
        <w:numPr>
          <w:ilvl w:val="0"/>
          <w:numId w:val="14"/>
        </w:numPr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 </w:t>
      </w:r>
      <w:r w:rsidRPr="00C429FF">
        <w:rPr>
          <w:bCs/>
          <w:sz w:val="22"/>
          <w:szCs w:val="22"/>
        </w:rPr>
        <w:t>prenájom nehnuteľnosti na adrese Slnečné jazerá juh 2769, 903 01  Senec vo výške 36.000 EUR</w:t>
      </w:r>
    </w:p>
    <w:p w:rsidR="00D14945" w:rsidRDefault="00D14945" w:rsidP="007B1A9B">
      <w:pPr>
        <w:keepNext/>
        <w:spacing w:before="0" w:line="240" w:lineRule="auto"/>
        <w:outlineLvl w:val="1"/>
        <w:rPr>
          <w:b/>
          <w:bCs/>
          <w:sz w:val="22"/>
          <w:szCs w:val="22"/>
        </w:rPr>
      </w:pPr>
    </w:p>
    <w:p w:rsidR="00DB1285" w:rsidRPr="007B1A9B" w:rsidRDefault="007B1A9B" w:rsidP="007B1A9B">
      <w:pPr>
        <w:keepNext/>
        <w:spacing w:before="0" w:line="240" w:lineRule="auto"/>
        <w:outlineLvl w:val="1"/>
        <w:rPr>
          <w:b/>
          <w:bCs/>
          <w:sz w:val="24"/>
        </w:rPr>
      </w:pPr>
      <w:r w:rsidRPr="007B1A9B">
        <w:rPr>
          <w:b/>
          <w:bCs/>
          <w:sz w:val="24"/>
        </w:rPr>
        <w:t xml:space="preserve">ČL. VI </w:t>
      </w:r>
      <w:r>
        <w:rPr>
          <w:b/>
          <w:bCs/>
          <w:sz w:val="24"/>
        </w:rPr>
        <w:t xml:space="preserve"> </w:t>
      </w:r>
      <w:r w:rsidRPr="007B1A9B">
        <w:rPr>
          <w:b/>
          <w:bCs/>
          <w:sz w:val="24"/>
        </w:rPr>
        <w:t>ĎALŠIE INFORMÁCIE</w:t>
      </w:r>
    </w:p>
    <w:p w:rsidR="00CC7A3D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5D6E29" w:rsidRDefault="005D6E29" w:rsidP="00CC7A3D">
      <w:pPr>
        <w:pStyle w:val="Textopatrenia"/>
        <w:numPr>
          <w:ilvl w:val="0"/>
          <w:numId w:val="0"/>
        </w:numPr>
      </w:pPr>
    </w:p>
    <w:p w:rsidR="005D6E29" w:rsidRPr="00D90FC4" w:rsidRDefault="005D6E29" w:rsidP="00CC7A3D">
      <w:pPr>
        <w:pStyle w:val="Textopatrenia"/>
        <w:numPr>
          <w:ilvl w:val="0"/>
          <w:numId w:val="0"/>
        </w:numPr>
      </w:pP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5D6E29" w:rsidRDefault="005D6E29" w:rsidP="00CC7A3D">
      <w:pPr>
        <w:pStyle w:val="Textopatrenia"/>
        <w:numPr>
          <w:ilvl w:val="0"/>
          <w:numId w:val="0"/>
        </w:numPr>
      </w:pPr>
    </w:p>
    <w:p w:rsidR="005D6E29" w:rsidRDefault="005D6E29" w:rsidP="00CC7A3D">
      <w:pPr>
        <w:pStyle w:val="Textopatrenia"/>
        <w:numPr>
          <w:ilvl w:val="0"/>
          <w:numId w:val="0"/>
        </w:numPr>
      </w:pP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5D6E29" w:rsidRDefault="005D6E29" w:rsidP="00CC7A3D">
      <w:pPr>
        <w:spacing w:before="0" w:line="240" w:lineRule="auto"/>
        <w:rPr>
          <w:sz w:val="22"/>
          <w:szCs w:val="22"/>
        </w:rPr>
      </w:pP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5D6E29" w:rsidRDefault="005D6E29" w:rsidP="00CD361E">
      <w:pPr>
        <w:spacing w:before="0" w:line="240" w:lineRule="auto"/>
        <w:rPr>
          <w:sz w:val="22"/>
          <w:szCs w:val="22"/>
        </w:rPr>
      </w:pP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sectPr w:rsidR="00F722A3" w:rsidSect="00BD3E36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358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E6B51" w:rsidRDefault="00BE6B51" w:rsidP="00347C39">
      <w:pPr>
        <w:spacing w:before="0" w:after="0" w:line="240" w:lineRule="auto"/>
      </w:pPr>
      <w:r>
        <w:separator/>
      </w:r>
    </w:p>
  </w:endnote>
  <w:endnote w:type="continuationSeparator" w:id="0">
    <w:p w:rsidR="00BE6B51" w:rsidRDefault="00BE6B5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E357F" w:rsidRPr="003C355D" w:rsidRDefault="00BE357F" w:rsidP="003C355D">
    <w:pPr>
      <w:pStyle w:val="Zpat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C16C6A">
      <w:rPr>
        <w:rFonts w:ascii="Arial" w:hAnsi="Arial"/>
        <w:noProof/>
        <w:szCs w:val="20"/>
      </w:rPr>
      <w:t>12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C16C6A">
      <w:rPr>
        <w:rFonts w:ascii="Arial" w:hAnsi="Arial"/>
        <w:noProof/>
        <w:szCs w:val="20"/>
      </w:rPr>
      <w:t>12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E357F" w:rsidRDefault="00BE357F">
    <w:pPr>
      <w:pStyle w:val="Zpat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6</w:t>
    </w:r>
    <w:r>
      <w:fldChar w:fldCharType="end"/>
    </w:r>
  </w:p>
  <w:p w:rsidR="00BE357F" w:rsidRDefault="00BE357F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E6B51" w:rsidRDefault="00BE6B51" w:rsidP="00347C39">
      <w:pPr>
        <w:spacing w:before="0" w:after="0" w:line="240" w:lineRule="auto"/>
      </w:pPr>
      <w:r>
        <w:separator/>
      </w:r>
    </w:p>
  </w:footnote>
  <w:footnote w:type="continuationSeparator" w:id="0">
    <w:p w:rsidR="00BE6B51" w:rsidRDefault="00BE6B5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E357F" w:rsidRDefault="00BE357F" w:rsidP="00E15286">
    <w:pPr>
      <w:pStyle w:val="Zhlav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240" behindDoc="0" locked="0" layoutInCell="0" allowOverlap="1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E357F" w:rsidRPr="007315A0" w:rsidRDefault="00BE357F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O/SID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</w:t>
                          </w:r>
                          <w:bookmarkStart w:id="8" w:name="HEASID"/>
                          <w:bookmarkEnd w:id="8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36096890</w:t>
                          </w:r>
                          <w:bookmarkStart w:id="9" w:name="HEASID_END"/>
                          <w:bookmarkEnd w:id="9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" o:allowincell="f">
              <v:textbox inset="1mm,0,0,0">
                <w:txbxContent>
                  <w:p w:rsidR="00845185" w:rsidRPr="007315A0" w:rsidRDefault="00845185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O/SID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</w:t>
                    </w:r>
                    <w:bookmarkStart w:id="10" w:name="HEASID"/>
                    <w:bookmarkEnd w:id="10"/>
                    <w:r>
                      <w:rPr>
                        <w:rFonts w:ascii="Arial" w:hAnsi="Arial"/>
                        <w:szCs w:val="20"/>
                        <w:lang w:val="cs-CZ"/>
                      </w:rPr>
                      <w:t>36096890</w:t>
                    </w:r>
                    <w:bookmarkStart w:id="11" w:name="HEASID_END"/>
                    <w:bookmarkEnd w:id="11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216" behindDoc="0" locked="0" layoutInCell="0" allowOverlap="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E357F" w:rsidRPr="007315A0" w:rsidRDefault="00BE357F" w:rsidP="00E15286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(Úč NUJ 3 – 01)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27" type="#_x0000_t202" style="position:absolute;left:0;text-align:left;margin-left:2.2pt;margin-top:1.8pt;width:161.45pt;height:19.4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" o:allowincell="f">
              <v:textbox inset="1mm,0,0,0">
                <w:txbxContent>
                  <w:p w:rsidR="00845185" w:rsidRPr="007315A0" w:rsidRDefault="00845185" w:rsidP="00E15286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(Úč NUJ 3 – 01)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E357F" w:rsidRDefault="00BE357F">
    <w:pPr>
      <w:pStyle w:val="Zhlav"/>
      <w:jc w:val="right"/>
    </w:pPr>
  </w:p>
  <w:p w:rsidR="00BE357F" w:rsidRDefault="00BE357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4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>
    <w:nsid w:val="53757D68"/>
    <w:multiLevelType w:val="hybridMultilevel"/>
    <w:tmpl w:val="E03C0C16"/>
    <w:lvl w:ilvl="0" w:tplc="2C8EB03E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30D01D3"/>
    <w:multiLevelType w:val="hybridMultilevel"/>
    <w:tmpl w:val="974A56DA"/>
    <w:lvl w:ilvl="0" w:tplc="70EEC06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5"/>
  </w:num>
  <w:num w:numId="2">
    <w:abstractNumId w:val="5"/>
  </w:num>
  <w:num w:numId="3">
    <w:abstractNumId w:val="0"/>
  </w:num>
  <w:num w:numId="4">
    <w:abstractNumId w:val="11"/>
  </w:num>
  <w:num w:numId="5">
    <w:abstractNumId w:val="2"/>
  </w:num>
  <w:num w:numId="6">
    <w:abstractNumId w:val="4"/>
  </w:num>
  <w:num w:numId="7">
    <w:abstractNumId w:val="8"/>
  </w:num>
  <w:num w:numId="8">
    <w:abstractNumId w:val="9"/>
  </w:num>
  <w:num w:numId="9">
    <w:abstractNumId w:val="8"/>
  </w:num>
  <w:num w:numId="10">
    <w:abstractNumId w:val="7"/>
  </w:num>
  <w:num w:numId="11">
    <w:abstractNumId w:val="1"/>
  </w:num>
  <w:num w:numId="12">
    <w:abstractNumId w:val="3"/>
  </w:num>
  <w:num w:numId="13">
    <w:abstractNumId w:val="10"/>
  </w:num>
  <w:num w:numId="1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FFB"/>
    <w:rsid w:val="0000240E"/>
    <w:rsid w:val="000109BB"/>
    <w:rsid w:val="00025306"/>
    <w:rsid w:val="00032A13"/>
    <w:rsid w:val="00033A44"/>
    <w:rsid w:val="00036D51"/>
    <w:rsid w:val="0003706B"/>
    <w:rsid w:val="00053F31"/>
    <w:rsid w:val="00054FC8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17C"/>
    <w:rsid w:val="000F08FF"/>
    <w:rsid w:val="00115F7E"/>
    <w:rsid w:val="00124B80"/>
    <w:rsid w:val="001313A2"/>
    <w:rsid w:val="001322DC"/>
    <w:rsid w:val="00133ED5"/>
    <w:rsid w:val="00151783"/>
    <w:rsid w:val="00153279"/>
    <w:rsid w:val="001622BD"/>
    <w:rsid w:val="00166358"/>
    <w:rsid w:val="001720C1"/>
    <w:rsid w:val="00174FDE"/>
    <w:rsid w:val="00177903"/>
    <w:rsid w:val="001800E7"/>
    <w:rsid w:val="00187C74"/>
    <w:rsid w:val="001A0486"/>
    <w:rsid w:val="001A05CA"/>
    <w:rsid w:val="001A0EE6"/>
    <w:rsid w:val="001A31FC"/>
    <w:rsid w:val="001A5126"/>
    <w:rsid w:val="001B0350"/>
    <w:rsid w:val="001B2ABE"/>
    <w:rsid w:val="001B426C"/>
    <w:rsid w:val="001B4A6D"/>
    <w:rsid w:val="001C4CBF"/>
    <w:rsid w:val="001D29AB"/>
    <w:rsid w:val="001D6FA9"/>
    <w:rsid w:val="001F5A8E"/>
    <w:rsid w:val="001F5E0E"/>
    <w:rsid w:val="001F67E7"/>
    <w:rsid w:val="00202CAD"/>
    <w:rsid w:val="00204AA9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2F1F0F"/>
    <w:rsid w:val="002F3849"/>
    <w:rsid w:val="002F55C0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D135F"/>
    <w:rsid w:val="003D6571"/>
    <w:rsid w:val="003E644C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46D6E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C199C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659F7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5F37D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3C3E"/>
    <w:rsid w:val="0068569D"/>
    <w:rsid w:val="00691DCC"/>
    <w:rsid w:val="00695BBB"/>
    <w:rsid w:val="006C0A5A"/>
    <w:rsid w:val="006C627F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63A55"/>
    <w:rsid w:val="007713BE"/>
    <w:rsid w:val="00781B64"/>
    <w:rsid w:val="00783246"/>
    <w:rsid w:val="0079442F"/>
    <w:rsid w:val="007A16A5"/>
    <w:rsid w:val="007A5F0A"/>
    <w:rsid w:val="007A7829"/>
    <w:rsid w:val="007B1A9B"/>
    <w:rsid w:val="007B6599"/>
    <w:rsid w:val="007C00B1"/>
    <w:rsid w:val="007C0993"/>
    <w:rsid w:val="007C2ED2"/>
    <w:rsid w:val="007C4F3A"/>
    <w:rsid w:val="007D2EF0"/>
    <w:rsid w:val="007E2351"/>
    <w:rsid w:val="007F3C0C"/>
    <w:rsid w:val="00800315"/>
    <w:rsid w:val="00801336"/>
    <w:rsid w:val="00823875"/>
    <w:rsid w:val="008260E8"/>
    <w:rsid w:val="00831A38"/>
    <w:rsid w:val="00845185"/>
    <w:rsid w:val="008601BD"/>
    <w:rsid w:val="008609FA"/>
    <w:rsid w:val="00863CBA"/>
    <w:rsid w:val="008807A2"/>
    <w:rsid w:val="00886A8B"/>
    <w:rsid w:val="00896744"/>
    <w:rsid w:val="008A019A"/>
    <w:rsid w:val="008A6D18"/>
    <w:rsid w:val="008B61EE"/>
    <w:rsid w:val="008C05CB"/>
    <w:rsid w:val="008C4390"/>
    <w:rsid w:val="008C4648"/>
    <w:rsid w:val="008C7870"/>
    <w:rsid w:val="008E78DE"/>
    <w:rsid w:val="008F3D6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25F1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A3B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B0F60"/>
    <w:rsid w:val="00AC025C"/>
    <w:rsid w:val="00AD41FA"/>
    <w:rsid w:val="00AD6FB7"/>
    <w:rsid w:val="00AE3F52"/>
    <w:rsid w:val="00AF7913"/>
    <w:rsid w:val="00B056C8"/>
    <w:rsid w:val="00B31455"/>
    <w:rsid w:val="00B43D21"/>
    <w:rsid w:val="00B46E31"/>
    <w:rsid w:val="00B514C1"/>
    <w:rsid w:val="00B6568B"/>
    <w:rsid w:val="00B7198A"/>
    <w:rsid w:val="00B75039"/>
    <w:rsid w:val="00B81256"/>
    <w:rsid w:val="00B81382"/>
    <w:rsid w:val="00B83931"/>
    <w:rsid w:val="00B867C2"/>
    <w:rsid w:val="00BB1114"/>
    <w:rsid w:val="00BD1B88"/>
    <w:rsid w:val="00BD3B5B"/>
    <w:rsid w:val="00BD3E36"/>
    <w:rsid w:val="00BE357F"/>
    <w:rsid w:val="00BE6B51"/>
    <w:rsid w:val="00BE73E5"/>
    <w:rsid w:val="00BE7B58"/>
    <w:rsid w:val="00BF60F1"/>
    <w:rsid w:val="00BF6F6B"/>
    <w:rsid w:val="00C03F65"/>
    <w:rsid w:val="00C07F8A"/>
    <w:rsid w:val="00C113D7"/>
    <w:rsid w:val="00C11540"/>
    <w:rsid w:val="00C16C6A"/>
    <w:rsid w:val="00C2011F"/>
    <w:rsid w:val="00C20990"/>
    <w:rsid w:val="00C423A7"/>
    <w:rsid w:val="00C429FF"/>
    <w:rsid w:val="00C43EF0"/>
    <w:rsid w:val="00C54A7E"/>
    <w:rsid w:val="00C56EB4"/>
    <w:rsid w:val="00C72ECC"/>
    <w:rsid w:val="00C75A0B"/>
    <w:rsid w:val="00C953EB"/>
    <w:rsid w:val="00C96AEB"/>
    <w:rsid w:val="00CA17C9"/>
    <w:rsid w:val="00CA4F0B"/>
    <w:rsid w:val="00CC7A3D"/>
    <w:rsid w:val="00CD361E"/>
    <w:rsid w:val="00CF31B7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326D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57B11"/>
    <w:rsid w:val="00F71692"/>
    <w:rsid w:val="00F722A3"/>
    <w:rsid w:val="00F90270"/>
    <w:rsid w:val="00F914BA"/>
    <w:rsid w:val="00F920A5"/>
    <w:rsid w:val="00F9577E"/>
    <w:rsid w:val="00F95C64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nk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Zhlav">
    <w:name w:val="header"/>
    <w:basedOn w:val="Normln"/>
    <w:link w:val="Zhlav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nk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Zhlav">
    <w:name w:val="header"/>
    <w:basedOn w:val="Normln"/>
    <w:link w:val="Zhlav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23695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5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5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5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5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3695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369583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8236958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3695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36958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236958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23695844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236958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236958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23695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5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5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DAFDF88-1ACD-46EB-8980-3BEC791181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3053</Words>
  <Characters>17408</Characters>
  <Application>Microsoft Office Word</Application>
  <DocSecurity>0</DocSecurity>
  <Lines>145</Lines>
  <Paragraphs>40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Poznámky Úč NUJ</vt:lpstr>
    </vt:vector>
  </TitlesOfParts>
  <Company>CSW</Company>
  <LinksUpToDate>false</LinksUpToDate>
  <CharactersWithSpaces>20421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NUJ</dc:title>
  <dc:creator>Rastislav.Burza@csw.sk</dc:creator>
  <dc:description>&lt;?template name="Účtovná záverka NO 2013" version="1.02"?&gt;</dc:description>
  <cp:lastModifiedBy>User</cp:lastModifiedBy>
  <cp:revision>3</cp:revision>
  <cp:lastPrinted>2018-03-27T08:21:00Z</cp:lastPrinted>
  <dcterms:created xsi:type="dcterms:W3CDTF">2018-03-27T08:21:00Z</dcterms:created>
  <dcterms:modified xsi:type="dcterms:W3CDTF">2018-03-27T08:21:00Z</dcterms:modified>
</cp:coreProperties>
</file>