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272C0A">
        <w:rPr>
          <w:b/>
          <w:bCs/>
          <w:sz w:val="20"/>
          <w:szCs w:val="20"/>
        </w:rPr>
        <w:t>47534346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</w:t>
      </w:r>
      <w:r w:rsidR="00272C0A">
        <w:rPr>
          <w:b/>
          <w:bCs/>
          <w:sz w:val="20"/>
          <w:szCs w:val="20"/>
        </w:rPr>
        <w:t>2023968628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01233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 </w:t>
      </w:r>
      <w:r w:rsidR="00272C0A">
        <w:rPr>
          <w:b/>
          <w:bCs/>
          <w:sz w:val="28"/>
          <w:szCs w:val="28"/>
        </w:rPr>
        <w:t>AUDIO MANOR</w:t>
      </w:r>
      <w:r w:rsidRPr="00402C32">
        <w:rPr>
          <w:b/>
          <w:bCs/>
          <w:sz w:val="28"/>
          <w:szCs w:val="28"/>
        </w:rPr>
        <w:t xml:space="preserve"> s.r.o.</w:t>
      </w:r>
      <w:r w:rsidR="00F064C4">
        <w:rPr>
          <w:b/>
          <w:bCs/>
          <w:sz w:val="28"/>
          <w:szCs w:val="28"/>
        </w:rPr>
        <w:t xml:space="preserve">,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k 31. 12. 201</w:t>
      </w:r>
      <w:r w:rsidR="0063473D">
        <w:rPr>
          <w:b/>
          <w:bCs/>
          <w:sz w:val="28"/>
          <w:szCs w:val="28"/>
        </w:rPr>
        <w:t>7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Priemerný počet zamestnancov v r. 201</w:t>
      </w:r>
      <w:r w:rsidR="0063473D">
        <w:t>7</w:t>
      </w:r>
      <w:r w:rsidR="00DE7B13">
        <w:t xml:space="preserve"> </w:t>
      </w:r>
      <w:r w:rsidR="00AF6905" w:rsidRPr="00402C32">
        <w:t xml:space="preserve">bol </w:t>
      </w:r>
      <w:r w:rsidR="00272C0A">
        <w:t>0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majetkové účastiny jednotka v r. 201</w:t>
      </w:r>
      <w:r w:rsidR="0063473D">
        <w:t>7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k 31. 12. 201</w:t>
      </w:r>
      <w:r w:rsidR="0063473D">
        <w:t>7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EB6009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 xml:space="preserve">Pohľadávky a záväzky po lehote splatnosti ani kryté záložným právom jednotka </w:t>
      </w:r>
    </w:p>
    <w:p w:rsidR="00AF6905" w:rsidRPr="00402C32" w:rsidRDefault="00EB6009" w:rsidP="004E1BDA">
      <w:pPr>
        <w:pStyle w:val="western"/>
        <w:spacing w:before="120" w:beforeAutospacing="0" w:after="120" w:afterAutospacing="0"/>
        <w:ind w:left="57" w:right="57"/>
      </w:pPr>
      <w:r>
        <w:t xml:space="preserve">    </w:t>
      </w:r>
      <w:r w:rsidR="00AF6905" w:rsidRPr="00402C32">
        <w:t>k 31. 12. 201</w:t>
      </w:r>
      <w:r w:rsidR="0063473D">
        <w:t>7</w:t>
      </w:r>
      <w:r w:rsidR="00AF6905" w:rsidRPr="00402C32">
        <w:t xml:space="preserve"> neeviduje.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Účtovná jednotka v r. 201</w:t>
      </w:r>
      <w:r w:rsidR="0063473D">
        <w:t>7</w:t>
      </w:r>
      <w:r w:rsidR="00AF6905" w:rsidRPr="00402C32">
        <w:t xml:space="preserve"> </w:t>
      </w:r>
      <w:r w:rsidR="00272C0A">
        <w:t>ne</w:t>
      </w:r>
      <w:r w:rsidR="00AF6905" w:rsidRPr="00402C32">
        <w:t xml:space="preserve">tvorila </w:t>
      </w:r>
      <w:r w:rsidR="00272C0A">
        <w:t xml:space="preserve">žiadne </w:t>
      </w:r>
      <w:r w:rsidR="00AF6905" w:rsidRPr="00402C32">
        <w:t>rezervy.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697FDB">
        <w:t xml:space="preserve">Účtovná jednotka </w:t>
      </w:r>
      <w:r w:rsidR="00AF6905" w:rsidRPr="00402C32">
        <w:t xml:space="preserve">má v prenájme </w:t>
      </w:r>
      <w:r w:rsidR="00697FDB">
        <w:t>podnikateľské priestory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EB6009" w:rsidRDefault="00EB6009" w:rsidP="00EB6009">
      <w:pPr>
        <w:pStyle w:val="western"/>
        <w:spacing w:before="120" w:beforeAutospacing="0" w:after="120" w:afterAutospacing="0"/>
        <w:ind w:right="57"/>
      </w:pPr>
      <w:r>
        <w:t xml:space="preserve">                                                                     </w:t>
      </w:r>
    </w:p>
    <w:p w:rsidR="00AF6905" w:rsidRDefault="00EB6009" w:rsidP="00EB6009">
      <w:pPr>
        <w:pStyle w:val="western"/>
        <w:spacing w:before="120" w:beforeAutospacing="0" w:after="120" w:afterAutospacing="0"/>
        <w:ind w:right="57"/>
      </w:pPr>
      <w:r>
        <w:t xml:space="preserve">                                                                       </w:t>
      </w:r>
      <w:r w:rsidR="00AF6905">
        <w:t xml:space="preserve">HV pred zdanením </w:t>
      </w:r>
      <w:r w:rsidR="004E1BDA">
        <w:t xml:space="preserve"> </w:t>
      </w:r>
      <w:r w:rsidR="004E1BDA">
        <w:tab/>
      </w:r>
      <w:r w:rsidR="00C87E41">
        <w:tab/>
      </w:r>
      <w:r w:rsidR="0063473D">
        <w:t>1950,46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náklady </w:t>
      </w:r>
      <w:r w:rsidR="004E1BDA">
        <w:tab/>
      </w:r>
      <w:r w:rsidR="00C87E41">
        <w:tab/>
      </w:r>
      <w:r w:rsidR="0063473D">
        <w:t>399,23</w:t>
      </w:r>
    </w:p>
    <w:p w:rsidR="00697FDB" w:rsidRDefault="00697FDB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výnosy                           </w:t>
      </w:r>
      <w:r w:rsidR="00272C0A">
        <w:t>0,-</w:t>
      </w:r>
    </w:p>
    <w:p w:rsidR="00CB4497" w:rsidRDefault="00CB4497" w:rsidP="004E1BDA">
      <w:pPr>
        <w:pStyle w:val="western"/>
        <w:spacing w:before="120" w:beforeAutospacing="0" w:after="120" w:afterAutospacing="0"/>
        <w:ind w:left="3597" w:right="57" w:firstLine="651"/>
      </w:pPr>
      <w:r>
        <w:t>uplatnená strata                           50,44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daňový základ </w:t>
      </w:r>
      <w:r w:rsidR="004E1BDA">
        <w:tab/>
      </w:r>
      <w:r w:rsidR="006F7D83">
        <w:t xml:space="preserve"> </w:t>
      </w:r>
      <w:r w:rsidR="00C87E41">
        <w:tab/>
      </w:r>
      <w:r w:rsidR="00040C94">
        <w:t xml:space="preserve"> </w:t>
      </w:r>
      <w:r w:rsidR="0063473D">
        <w:t>2349,69</w:t>
      </w:r>
    </w:p>
    <w:sectPr w:rsidR="00AF6905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319A1"/>
    <w:rsid w:val="00040C94"/>
    <w:rsid w:val="001A14A3"/>
    <w:rsid w:val="001F500D"/>
    <w:rsid w:val="00272C0A"/>
    <w:rsid w:val="003A0AA0"/>
    <w:rsid w:val="00402C32"/>
    <w:rsid w:val="0044439B"/>
    <w:rsid w:val="004551C4"/>
    <w:rsid w:val="004E1BDA"/>
    <w:rsid w:val="00501233"/>
    <w:rsid w:val="00605D78"/>
    <w:rsid w:val="0063473D"/>
    <w:rsid w:val="0064634D"/>
    <w:rsid w:val="00692FED"/>
    <w:rsid w:val="00697FDB"/>
    <w:rsid w:val="006F7D83"/>
    <w:rsid w:val="008D6EAF"/>
    <w:rsid w:val="0090191C"/>
    <w:rsid w:val="009B136A"/>
    <w:rsid w:val="00AB3FDC"/>
    <w:rsid w:val="00AF6905"/>
    <w:rsid w:val="00B663A3"/>
    <w:rsid w:val="00B9695B"/>
    <w:rsid w:val="00C44DA5"/>
    <w:rsid w:val="00C87E41"/>
    <w:rsid w:val="00CB4497"/>
    <w:rsid w:val="00DA3541"/>
    <w:rsid w:val="00DE7B13"/>
    <w:rsid w:val="00E56C7E"/>
    <w:rsid w:val="00EB6009"/>
    <w:rsid w:val="00F064C4"/>
    <w:rsid w:val="00F31028"/>
    <w:rsid w:val="00F700C4"/>
    <w:rsid w:val="00F727F6"/>
    <w:rsid w:val="00F93DF9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Terezia</cp:lastModifiedBy>
  <cp:revision>2</cp:revision>
  <cp:lastPrinted>2018-03-27T09:40:00Z</cp:lastPrinted>
  <dcterms:created xsi:type="dcterms:W3CDTF">2018-03-27T09:41:00Z</dcterms:created>
  <dcterms:modified xsi:type="dcterms:W3CDTF">2018-03-27T09:41:00Z</dcterms:modified>
</cp:coreProperties>
</file>