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982B24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AC7B43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AC7B43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 xml:space="preserve">, ocenené menovitou hodnou – krátkodobé, v lehote splatnosti a v hodnote </w:t>
      </w:r>
      <w:r w:rsidR="00982B24">
        <w:rPr>
          <w:sz w:val="22"/>
          <w:szCs w:val="22"/>
        </w:rPr>
        <w:t>17118,28</w:t>
      </w:r>
      <w:r w:rsidR="00AC7B43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982B24">
        <w:rPr>
          <w:sz w:val="22"/>
          <w:szCs w:val="22"/>
        </w:rPr>
        <w:t>7</w:t>
      </w:r>
      <w:r>
        <w:rPr>
          <w:sz w:val="22"/>
          <w:szCs w:val="22"/>
        </w:rPr>
        <w:t xml:space="preserve">  -  </w:t>
      </w:r>
      <w:r w:rsidR="00982B24">
        <w:rPr>
          <w:sz w:val="22"/>
          <w:szCs w:val="22"/>
        </w:rPr>
        <w:t>297,79</w:t>
      </w:r>
      <w:r>
        <w:rPr>
          <w:sz w:val="22"/>
          <w:szCs w:val="22"/>
        </w:rPr>
        <w:t xml:space="preserve"> Eur.  Stav bežného účtu je </w:t>
      </w:r>
      <w:r w:rsidR="00982B24">
        <w:rPr>
          <w:sz w:val="22"/>
          <w:szCs w:val="22"/>
        </w:rPr>
        <w:t>7724,71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982B24">
        <w:rPr>
          <w:sz w:val="22"/>
          <w:szCs w:val="22"/>
        </w:rPr>
        <w:t>16238,54</w:t>
      </w:r>
      <w:r w:rsidR="00AC7B43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82B2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82B24" w:rsidRPr="00337C6C" w:rsidRDefault="00982B2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82B24" w:rsidRPr="00337C6C" w:rsidRDefault="00982B2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16238</w:t>
            </w:r>
          </w:p>
        </w:tc>
        <w:tc>
          <w:tcPr>
            <w:tcW w:w="1571" w:type="pct"/>
            <w:vAlign w:val="center"/>
          </w:tcPr>
          <w:p w:rsidR="00982B24" w:rsidRPr="00337C6C" w:rsidRDefault="00982B24" w:rsidP="001D42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20898</w:t>
            </w:r>
          </w:p>
        </w:tc>
      </w:tr>
      <w:tr w:rsidR="00982B2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82B24" w:rsidRPr="00337C6C" w:rsidRDefault="00982B2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82B24" w:rsidRPr="00337C6C" w:rsidRDefault="00982B2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16238</w:t>
            </w:r>
          </w:p>
        </w:tc>
        <w:tc>
          <w:tcPr>
            <w:tcW w:w="1571" w:type="pct"/>
            <w:vAlign w:val="center"/>
          </w:tcPr>
          <w:p w:rsidR="00982B24" w:rsidRPr="00337C6C" w:rsidRDefault="00982B24" w:rsidP="001D42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20898</w:t>
            </w:r>
          </w:p>
        </w:tc>
      </w:tr>
      <w:tr w:rsidR="00982B24" w:rsidRPr="00337C6C" w:rsidTr="00AA6642">
        <w:tc>
          <w:tcPr>
            <w:tcW w:w="2046" w:type="pct"/>
            <w:vAlign w:val="center"/>
          </w:tcPr>
          <w:p w:rsidR="00982B24" w:rsidRPr="00337C6C" w:rsidRDefault="00982B2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82B24" w:rsidRPr="00337C6C" w:rsidRDefault="00982B2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82B24" w:rsidRPr="00337C6C" w:rsidRDefault="00982B24" w:rsidP="001D42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82B2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82B24" w:rsidRPr="00337C6C" w:rsidRDefault="00982B2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82B24" w:rsidRPr="00337C6C" w:rsidRDefault="00982B2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82B24" w:rsidRPr="00337C6C" w:rsidRDefault="00982B24" w:rsidP="001D42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82B2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82B24" w:rsidRPr="00337C6C" w:rsidRDefault="00982B2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82B24" w:rsidRPr="00337C6C" w:rsidRDefault="00982B2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82B24" w:rsidRPr="00337C6C" w:rsidRDefault="00982B24" w:rsidP="001D42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82B2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82B24" w:rsidRPr="00337C6C" w:rsidRDefault="00982B2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82B24" w:rsidRPr="00337C6C" w:rsidRDefault="00982B2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16238</w:t>
            </w:r>
          </w:p>
        </w:tc>
        <w:tc>
          <w:tcPr>
            <w:tcW w:w="1571" w:type="pct"/>
            <w:vAlign w:val="center"/>
          </w:tcPr>
          <w:p w:rsidR="00982B24" w:rsidRPr="00337C6C" w:rsidRDefault="00982B24" w:rsidP="001D42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20898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3269" w:rsidRDefault="00E93269" w:rsidP="00347C39">
      <w:pPr>
        <w:spacing w:before="0" w:after="0" w:line="240" w:lineRule="auto"/>
      </w:pPr>
      <w:r>
        <w:separator/>
      </w:r>
    </w:p>
  </w:endnote>
  <w:endnote w:type="continuationSeparator" w:id="1">
    <w:p w:rsidR="00E93269" w:rsidRDefault="00E932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1250BD">
      <w:rPr>
        <w:szCs w:val="20"/>
      </w:rPr>
      <w:fldChar w:fldCharType="begin"/>
    </w:r>
    <w:r>
      <w:rPr>
        <w:szCs w:val="20"/>
      </w:rPr>
      <w:instrText>PAGE</w:instrText>
    </w:r>
    <w:r w:rsidR="001250BD">
      <w:rPr>
        <w:szCs w:val="20"/>
      </w:rPr>
      <w:fldChar w:fldCharType="separate"/>
    </w:r>
    <w:r w:rsidR="00982B24">
      <w:rPr>
        <w:noProof/>
        <w:szCs w:val="20"/>
      </w:rPr>
      <w:t>4</w:t>
    </w:r>
    <w:r w:rsidR="001250BD">
      <w:rPr>
        <w:szCs w:val="20"/>
      </w:rPr>
      <w:fldChar w:fldCharType="end"/>
    </w:r>
    <w:r>
      <w:rPr>
        <w:szCs w:val="20"/>
      </w:rPr>
      <w:t xml:space="preserve"> z </w:t>
    </w:r>
    <w:r w:rsidR="001250BD">
      <w:rPr>
        <w:szCs w:val="20"/>
      </w:rPr>
      <w:fldChar w:fldCharType="begin"/>
    </w:r>
    <w:r>
      <w:rPr>
        <w:szCs w:val="20"/>
      </w:rPr>
      <w:instrText>NUMPAGES</w:instrText>
    </w:r>
    <w:r w:rsidR="001250BD">
      <w:rPr>
        <w:szCs w:val="20"/>
      </w:rPr>
      <w:fldChar w:fldCharType="separate"/>
    </w:r>
    <w:r w:rsidR="00982B24">
      <w:rPr>
        <w:noProof/>
        <w:szCs w:val="20"/>
      </w:rPr>
      <w:t>4</w:t>
    </w:r>
    <w:r w:rsidR="001250B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3269" w:rsidRDefault="00E93269" w:rsidP="00347C39">
      <w:pPr>
        <w:spacing w:before="0" w:after="0" w:line="240" w:lineRule="auto"/>
      </w:pPr>
      <w:r>
        <w:separator/>
      </w:r>
    </w:p>
  </w:footnote>
  <w:footnote w:type="continuationSeparator" w:id="1">
    <w:p w:rsidR="00E93269" w:rsidRDefault="00E9326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250BD" w:rsidP="003C53B4">
    <w:pPr>
      <w:pStyle w:val="lfej"/>
      <w:ind w:right="360"/>
    </w:pPr>
    <w:r w:rsidRPr="001250B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2379249</w:t>
                </w:r>
              </w:p>
            </w:txbxContent>
          </v:textbox>
        </v:shape>
      </w:pict>
    </w:r>
    <w:r w:rsidRPr="001250BD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36780014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1250BD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A22"/>
    <w:rsid w:val="00124B80"/>
    <w:rsid w:val="001250BD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535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2B24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328F1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26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C2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FB0C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FB0C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FB0C27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3EAA3-81D6-42E7-8B90-B6FD417F1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6860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2018-03-27T13:15:00Z</dcterms:created>
  <dcterms:modified xsi:type="dcterms:W3CDTF">2018-03-27T13:15:00Z</dcterms:modified>
</cp:coreProperties>
</file>