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374B" w:rsidRPr="0087374B" w:rsidRDefault="0087374B">
      <w:pPr>
        <w:rPr>
          <w:rStyle w:val="ra"/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87374B">
        <w:rPr>
          <w:rFonts w:ascii="Times New Roman" w:hAnsi="Times New Roman" w:cs="Times New Roman"/>
          <w:sz w:val="24"/>
          <w:szCs w:val="24"/>
        </w:rPr>
        <w:t xml:space="preserve">Spoločnosť WAPE s.r.o. je zapísaná v Obchodnom registri  oddiel </w:t>
      </w:r>
      <w:proofErr w:type="spellStart"/>
      <w:r w:rsidRPr="0087374B">
        <w:rPr>
          <w:rFonts w:ascii="Times New Roman" w:hAnsi="Times New Roman" w:cs="Times New Roman"/>
          <w:sz w:val="24"/>
          <w:szCs w:val="24"/>
        </w:rPr>
        <w:t>sro</w:t>
      </w:r>
      <w:proofErr w:type="spellEnd"/>
      <w:r w:rsidRPr="0087374B">
        <w:rPr>
          <w:rFonts w:ascii="Times New Roman" w:hAnsi="Times New Roman" w:cs="Times New Roman"/>
          <w:sz w:val="24"/>
          <w:szCs w:val="24"/>
        </w:rPr>
        <w:t>, v</w:t>
      </w:r>
      <w:r w:rsidRPr="0087374B">
        <w:rPr>
          <w:rStyle w:val="tl"/>
          <w:rFonts w:ascii="Times New Roman" w:hAnsi="Times New Roman" w:cs="Times New Roman"/>
          <w:sz w:val="24"/>
          <w:szCs w:val="24"/>
        </w:rPr>
        <w:t>ložka číslo: </w:t>
      </w:r>
      <w:r w:rsidRPr="0087374B">
        <w:rPr>
          <w:rFonts w:ascii="Times New Roman" w:hAnsi="Times New Roman" w:cs="Times New Roman"/>
          <w:sz w:val="24"/>
          <w:szCs w:val="24"/>
        </w:rPr>
        <w:t xml:space="preserve"> </w:t>
      </w:r>
      <w:r w:rsidRPr="0087374B">
        <w:rPr>
          <w:rStyle w:val="ra"/>
          <w:rFonts w:ascii="Times New Roman" w:hAnsi="Times New Roman" w:cs="Times New Roman"/>
          <w:sz w:val="24"/>
          <w:szCs w:val="24"/>
        </w:rPr>
        <w:t>103395/B. Deň zápisu 8.4.2015, sídlo spoločnosti je na adrese Na Križovatkách 37/F, 82104 Bratislava.</w:t>
      </w:r>
    </w:p>
    <w:p w:rsidR="0087374B" w:rsidRPr="0087374B" w:rsidRDefault="0087374B">
      <w:pPr>
        <w:rPr>
          <w:rStyle w:val="ra"/>
          <w:rFonts w:ascii="Times New Roman" w:hAnsi="Times New Roman" w:cs="Times New Roman"/>
          <w:sz w:val="24"/>
          <w:szCs w:val="24"/>
        </w:rPr>
      </w:pPr>
      <w:r w:rsidRPr="0087374B">
        <w:rPr>
          <w:rStyle w:val="ra"/>
          <w:rFonts w:ascii="Times New Roman" w:hAnsi="Times New Roman" w:cs="Times New Roman"/>
          <w:sz w:val="24"/>
          <w:szCs w:val="24"/>
        </w:rPr>
        <w:t>Spoločnosť je oprávnená na vykonávanie nasledovných činností: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87374B" w:rsidRPr="0087374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7374B" w:rsidRPr="0087374B" w:rsidRDefault="0087374B" w:rsidP="008737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37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87374B" w:rsidRPr="0087374B" w:rsidRDefault="0087374B" w:rsidP="008737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37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08.04.2015)</w:t>
            </w:r>
          </w:p>
        </w:tc>
      </w:tr>
    </w:tbl>
    <w:p w:rsidR="0087374B" w:rsidRPr="0087374B" w:rsidRDefault="0087374B" w:rsidP="0087374B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87374B" w:rsidRPr="0087374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7374B" w:rsidRPr="0087374B" w:rsidRDefault="0087374B" w:rsidP="008737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37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:rsidR="0087374B" w:rsidRPr="0087374B" w:rsidRDefault="0087374B" w:rsidP="008737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37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08.04.2015)</w:t>
            </w:r>
          </w:p>
        </w:tc>
      </w:tr>
    </w:tbl>
    <w:p w:rsidR="0087374B" w:rsidRPr="0087374B" w:rsidRDefault="0087374B" w:rsidP="0087374B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87374B" w:rsidRPr="0087374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7374B" w:rsidRPr="0087374B" w:rsidRDefault="0087374B" w:rsidP="008737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37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Reklamné a marketingové služby </w:t>
            </w:r>
          </w:p>
        </w:tc>
        <w:tc>
          <w:tcPr>
            <w:tcW w:w="1650" w:type="pct"/>
            <w:hideMark/>
          </w:tcPr>
          <w:p w:rsidR="0087374B" w:rsidRPr="0087374B" w:rsidRDefault="0087374B" w:rsidP="008737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37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08.04.2015)</w:t>
            </w:r>
          </w:p>
        </w:tc>
      </w:tr>
    </w:tbl>
    <w:p w:rsidR="0087374B" w:rsidRPr="0087374B" w:rsidRDefault="0087374B" w:rsidP="0087374B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87374B" w:rsidRPr="0087374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7374B" w:rsidRPr="0087374B" w:rsidRDefault="0087374B" w:rsidP="008737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37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Administratívne služby </w:t>
            </w:r>
          </w:p>
        </w:tc>
        <w:tc>
          <w:tcPr>
            <w:tcW w:w="1650" w:type="pct"/>
            <w:hideMark/>
          </w:tcPr>
          <w:p w:rsidR="0087374B" w:rsidRPr="0087374B" w:rsidRDefault="0087374B" w:rsidP="008737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37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08.04.2015)</w:t>
            </w:r>
          </w:p>
        </w:tc>
      </w:tr>
    </w:tbl>
    <w:p w:rsidR="0087374B" w:rsidRPr="0087374B" w:rsidRDefault="0087374B" w:rsidP="0087374B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</w:tblGrid>
      <w:tr w:rsidR="0087374B" w:rsidRPr="0087374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7374B" w:rsidRPr="0087374B" w:rsidRDefault="0087374B" w:rsidP="008737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37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Prenájom nehnuteľností, bytov a nebytových priestorov bez poskytovania iných než základných služieb spojených s prenájmom </w:t>
            </w:r>
          </w:p>
        </w:tc>
      </w:tr>
    </w:tbl>
    <w:p w:rsidR="0087374B" w:rsidRDefault="0087374B">
      <w:pPr>
        <w:rPr>
          <w:rStyle w:val="ra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87374B" w:rsidRPr="0087374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7374B" w:rsidRPr="0087374B" w:rsidRDefault="0087374B" w:rsidP="008737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37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konateľ </w:t>
            </w:r>
          </w:p>
        </w:tc>
        <w:tc>
          <w:tcPr>
            <w:tcW w:w="1650" w:type="pct"/>
            <w:hideMark/>
          </w:tcPr>
          <w:p w:rsidR="0087374B" w:rsidRPr="0087374B" w:rsidRDefault="0087374B" w:rsidP="008737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87374B" w:rsidRPr="0087374B" w:rsidRDefault="0087374B" w:rsidP="0087374B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</w:tblGrid>
      <w:tr w:rsidR="0087374B" w:rsidRPr="0087374B" w:rsidTr="0087374B">
        <w:trPr>
          <w:tblCellSpacing w:w="15" w:type="dxa"/>
        </w:trPr>
        <w:tc>
          <w:tcPr>
            <w:tcW w:w="4967" w:type="pct"/>
            <w:vAlign w:val="center"/>
            <w:hideMark/>
          </w:tcPr>
          <w:p w:rsidR="0087374B" w:rsidRPr="0087374B" w:rsidRDefault="0087374B" w:rsidP="008737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37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JUDr. </w:t>
            </w:r>
            <w:hyperlink r:id="rId4" w:history="1">
              <w:r w:rsidRPr="0087374B">
                <w:rPr>
                  <w:rFonts w:ascii="Times New Roman" w:eastAsia="Times New Roman" w:hAnsi="Times New Roman" w:cs="Times New Roman"/>
                  <w:color w:val="000066"/>
                  <w:sz w:val="24"/>
                  <w:szCs w:val="24"/>
                  <w:u w:val="single"/>
                  <w:lang w:eastAsia="sk-SK"/>
                </w:rPr>
                <w:t xml:space="preserve">Martin Kucbel </w:t>
              </w:r>
            </w:hyperlink>
            <w:r w:rsidRPr="008737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br/>
              <w:t xml:space="preserve">Na križovatkách 37/F </w:t>
            </w:r>
            <w:r w:rsidRPr="008737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br/>
              <w:t xml:space="preserve">Bratislava 821 04 </w:t>
            </w:r>
            <w:r w:rsidRPr="008737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br/>
              <w:t xml:space="preserve">Vznik funkcie: 07.07.2015 </w:t>
            </w:r>
          </w:p>
        </w:tc>
      </w:tr>
    </w:tbl>
    <w:p w:rsidR="0087374B" w:rsidRPr="0087374B" w:rsidRDefault="0087374B">
      <w:pPr>
        <w:rPr>
          <w:rStyle w:val="ra"/>
          <w:rFonts w:ascii="Times New Roman" w:hAnsi="Times New Roman" w:cs="Times New Roman"/>
        </w:rPr>
      </w:pPr>
      <w:r w:rsidRPr="0087374B">
        <w:rPr>
          <w:rStyle w:val="ra"/>
          <w:rFonts w:ascii="Times New Roman" w:hAnsi="Times New Roman" w:cs="Times New Roman"/>
        </w:rPr>
        <w:t>Konateľ koná a podpisuje za spoločnosť samostatne.</w:t>
      </w:r>
    </w:p>
    <w:p w:rsidR="0087374B" w:rsidRDefault="0087374B">
      <w:pPr>
        <w:rPr>
          <w:rStyle w:val="ra"/>
          <w:rFonts w:ascii="Times New Roman" w:hAnsi="Times New Roman" w:cs="Times New Roman"/>
          <w:sz w:val="24"/>
          <w:szCs w:val="24"/>
        </w:rPr>
      </w:pPr>
      <w:r>
        <w:rPr>
          <w:rStyle w:val="ra"/>
          <w:rFonts w:ascii="Times New Roman" w:hAnsi="Times New Roman" w:cs="Times New Roman"/>
          <w:sz w:val="24"/>
          <w:szCs w:val="24"/>
        </w:rPr>
        <w:t xml:space="preserve">Počet zamestnancov: </w:t>
      </w:r>
      <w:r w:rsidRPr="0087374B">
        <w:rPr>
          <w:rStyle w:val="ra"/>
          <w:rFonts w:ascii="Times New Roman" w:hAnsi="Times New Roman" w:cs="Times New Roman"/>
          <w:sz w:val="24"/>
          <w:szCs w:val="24"/>
        </w:rPr>
        <w:t>Spoločnosť nemá zamestnancov.</w:t>
      </w:r>
    </w:p>
    <w:p w:rsidR="00ED740F" w:rsidRPr="0087374B" w:rsidRDefault="00ED740F">
      <w:pPr>
        <w:rPr>
          <w:rStyle w:val="ra"/>
          <w:rFonts w:ascii="Times New Roman" w:hAnsi="Times New Roman" w:cs="Times New Roman"/>
          <w:sz w:val="24"/>
          <w:szCs w:val="24"/>
        </w:rPr>
      </w:pPr>
      <w:r>
        <w:rPr>
          <w:rStyle w:val="ra"/>
          <w:rFonts w:ascii="Times New Roman" w:hAnsi="Times New Roman" w:cs="Times New Roman"/>
          <w:sz w:val="24"/>
          <w:szCs w:val="24"/>
        </w:rPr>
        <w:t>Spoločnosť WAPE s.r.o. dosiahla za zdaňovacie obdobie  rok 201</w:t>
      </w:r>
      <w:r w:rsidR="00386104">
        <w:rPr>
          <w:rStyle w:val="ra"/>
          <w:rFonts w:ascii="Times New Roman" w:hAnsi="Times New Roman" w:cs="Times New Roman"/>
          <w:sz w:val="24"/>
          <w:szCs w:val="24"/>
        </w:rPr>
        <w:t>7</w:t>
      </w:r>
      <w:r>
        <w:rPr>
          <w:rStyle w:val="ra"/>
          <w:rFonts w:ascii="Times New Roman" w:hAnsi="Times New Roman" w:cs="Times New Roman"/>
          <w:sz w:val="24"/>
          <w:szCs w:val="24"/>
        </w:rPr>
        <w:t xml:space="preserve"> výnosy vo výške  </w:t>
      </w:r>
      <w:r w:rsidR="00386104">
        <w:rPr>
          <w:rStyle w:val="ra"/>
          <w:rFonts w:ascii="Times New Roman" w:hAnsi="Times New Roman" w:cs="Times New Roman"/>
          <w:sz w:val="24"/>
          <w:szCs w:val="24"/>
        </w:rPr>
        <w:t>5080,00</w:t>
      </w:r>
      <w:r>
        <w:rPr>
          <w:rStyle w:val="ra"/>
          <w:rFonts w:ascii="Times New Roman" w:hAnsi="Times New Roman" w:cs="Times New Roman"/>
          <w:sz w:val="24"/>
          <w:szCs w:val="24"/>
        </w:rPr>
        <w:t xml:space="preserve"> Eur, náklady</w:t>
      </w:r>
      <w:r w:rsidR="00A40EA7">
        <w:rPr>
          <w:rStyle w:val="ra"/>
          <w:rFonts w:ascii="Times New Roman" w:hAnsi="Times New Roman" w:cs="Times New Roman"/>
          <w:sz w:val="24"/>
          <w:szCs w:val="24"/>
        </w:rPr>
        <w:t xml:space="preserve"> vo výške </w:t>
      </w:r>
      <w:r w:rsidR="00386104">
        <w:rPr>
          <w:rStyle w:val="ra"/>
          <w:rFonts w:ascii="Times New Roman" w:hAnsi="Times New Roman" w:cs="Times New Roman"/>
          <w:sz w:val="24"/>
          <w:szCs w:val="24"/>
        </w:rPr>
        <w:t>4104,36</w:t>
      </w:r>
      <w:r w:rsidR="00A40EA7">
        <w:rPr>
          <w:rStyle w:val="ra"/>
          <w:rFonts w:ascii="Times New Roman" w:hAnsi="Times New Roman" w:cs="Times New Roman"/>
          <w:sz w:val="24"/>
          <w:szCs w:val="24"/>
        </w:rPr>
        <w:t xml:space="preserve"> Eur, a vykázala výsledok hospodárenia vo výške </w:t>
      </w:r>
      <w:r w:rsidR="00386104">
        <w:rPr>
          <w:rStyle w:val="ra"/>
          <w:rFonts w:ascii="Times New Roman" w:hAnsi="Times New Roman" w:cs="Times New Roman"/>
          <w:sz w:val="24"/>
          <w:szCs w:val="24"/>
        </w:rPr>
        <w:t>975,64</w:t>
      </w:r>
      <w:r w:rsidR="00A40EA7">
        <w:rPr>
          <w:rStyle w:val="ra"/>
          <w:rFonts w:ascii="Times New Roman" w:hAnsi="Times New Roman" w:cs="Times New Roman"/>
          <w:sz w:val="24"/>
          <w:szCs w:val="24"/>
        </w:rPr>
        <w:t xml:space="preserve"> Eur.</w:t>
      </w:r>
      <w:r>
        <w:rPr>
          <w:rStyle w:val="ra"/>
          <w:rFonts w:ascii="Times New Roman" w:hAnsi="Times New Roman" w:cs="Times New Roman"/>
          <w:sz w:val="24"/>
          <w:szCs w:val="24"/>
        </w:rPr>
        <w:t xml:space="preserve"> </w:t>
      </w:r>
    </w:p>
    <w:sectPr w:rsidR="00ED740F" w:rsidRPr="008737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7004"/>
    <w:rsid w:val="00386104"/>
    <w:rsid w:val="00487489"/>
    <w:rsid w:val="004E067B"/>
    <w:rsid w:val="00781073"/>
    <w:rsid w:val="007D7004"/>
    <w:rsid w:val="0087374B"/>
    <w:rsid w:val="00895ECB"/>
    <w:rsid w:val="00A40EA7"/>
    <w:rsid w:val="00CA5B67"/>
    <w:rsid w:val="00ED74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81FDC87-4C43-469A-90F6-313DE3A749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l">
    <w:name w:val="tl"/>
    <w:basedOn w:val="Predvolenpsmoodseku"/>
    <w:rsid w:val="0087374B"/>
  </w:style>
  <w:style w:type="character" w:customStyle="1" w:styleId="ra">
    <w:name w:val="ra"/>
    <w:basedOn w:val="Predvolenpsmoodseku"/>
    <w:rsid w:val="008737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orsr.sk/hladaj_osoba.asp?PR=Kucbel&amp;MENO=Martin&amp;SID=0&amp;T=f0&amp;R=1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174</Words>
  <Characters>994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Financna sprava Slovenskej republiky</Company>
  <LinksUpToDate>false</LinksUpToDate>
  <CharactersWithSpaces>1166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Trabalíková Janka Ing.</dc:creator>
  <cp:keywords/>
  <dc:description/>
  <cp:lastModifiedBy>Kucbel</cp:lastModifiedBy>
  <cp:revision>2</cp:revision>
  <dcterms:created xsi:type="dcterms:W3CDTF">2018-03-27T12:09:00Z</dcterms:created>
  <dcterms:modified xsi:type="dcterms:W3CDTF">2018-03-27T12:09:00Z</dcterms:modified>
</cp:coreProperties>
</file>