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B40E1E" w:rsidP="004D3B4A">
      <w:pPr>
        <w:pStyle w:val="Zkladntext"/>
      </w:pPr>
      <w:r>
        <w:rPr>
          <w:color w:val="000000"/>
        </w:rPr>
        <w:t xml:space="preserve">Spoločnosť </w:t>
      </w:r>
      <w:r w:rsidR="00003E01" w:rsidRPr="00003E01">
        <w:rPr>
          <w:color w:val="000000"/>
        </w:rPr>
        <w:t>ZUTEKA s.r.o.</w:t>
      </w:r>
      <w:r w:rsidR="0006781F">
        <w:rPr>
          <w:color w:val="000000"/>
        </w:rPr>
        <w:t xml:space="preserve">so sídlom </w:t>
      </w:r>
      <w:r w:rsidR="0006781F" w:rsidRPr="0006781F">
        <w:rPr>
          <w:color w:val="000000"/>
        </w:rPr>
        <w:t xml:space="preserve">Bulíkova 2680/7 851 01 Bratislava </w:t>
      </w:r>
      <w:bookmarkStart w:id="1" w:name="_GoBack"/>
      <w:bookmarkEnd w:id="1"/>
      <w:r>
        <w:rPr>
          <w:color w:val="000000"/>
        </w:rPr>
        <w:t xml:space="preserve">(ďalej len Spoločnosť), bola založená </w:t>
      </w:r>
      <w:r w:rsidR="004468FD">
        <w:rPr>
          <w:color w:val="000000"/>
        </w:rPr>
        <w:t>1</w:t>
      </w:r>
      <w:r>
        <w:rPr>
          <w:color w:val="000000"/>
        </w:rPr>
        <w:t xml:space="preserve">. </w:t>
      </w:r>
      <w:r w:rsidR="00003E01">
        <w:rPr>
          <w:color w:val="000000"/>
        </w:rPr>
        <w:t>Mája</w:t>
      </w:r>
      <w:r>
        <w:rPr>
          <w:color w:val="000000"/>
        </w:rPr>
        <w:t>201</w:t>
      </w:r>
      <w:r w:rsidR="00003E01">
        <w:rPr>
          <w:color w:val="000000"/>
        </w:rPr>
        <w:t>6</w:t>
      </w:r>
      <w:r>
        <w:rPr>
          <w:color w:val="000000"/>
        </w:rPr>
        <w:t xml:space="preserve"> a do obchodného registra bola zapísaná </w:t>
      </w:r>
      <w:r w:rsidR="00003E01">
        <w:rPr>
          <w:color w:val="000000"/>
        </w:rPr>
        <w:t>21</w:t>
      </w:r>
      <w:r>
        <w:rPr>
          <w:color w:val="000000"/>
        </w:rPr>
        <w:t xml:space="preserve">. </w:t>
      </w:r>
      <w:r w:rsidR="00003E01">
        <w:rPr>
          <w:color w:val="000000"/>
        </w:rPr>
        <w:t xml:space="preserve">Mája </w:t>
      </w:r>
      <w:r>
        <w:rPr>
          <w:color w:val="000000"/>
        </w:rPr>
        <w:t>201</w:t>
      </w:r>
      <w:r w:rsidR="00003E01">
        <w:rPr>
          <w:color w:val="000000"/>
        </w:rPr>
        <w:t>6</w:t>
      </w:r>
      <w:r>
        <w:rPr>
          <w:color w:val="000000"/>
        </w:rPr>
        <w:t xml:space="preserve"> (Obchodný register </w:t>
      </w:r>
      <w:bookmarkStart w:id="2" w:name="OLE_LINK3"/>
      <w:bookmarkStart w:id="3" w:name="OLE_LINK4"/>
      <w:r w:rsidR="00E10DD3" w:rsidRPr="00E10DD3">
        <w:rPr>
          <w:color w:val="000000"/>
        </w:rPr>
        <w:t xml:space="preserve">Okresný súd </w:t>
      </w:r>
      <w:r w:rsidR="00003E01">
        <w:rPr>
          <w:color w:val="000000"/>
        </w:rPr>
        <w:t>Bratislava I</w:t>
      </w:r>
      <w:r w:rsidR="00E10DD3" w:rsidRPr="00E10DD3">
        <w:rPr>
          <w:color w:val="000000"/>
        </w:rPr>
        <w:t xml:space="preserve">, </w:t>
      </w:r>
      <w:bookmarkStart w:id="4" w:name="OLE_LINK1"/>
      <w:bookmarkStart w:id="5" w:name="OLE_LINK2"/>
      <w:bookmarkEnd w:id="2"/>
      <w:bookmarkEnd w:id="3"/>
      <w:r w:rsidR="00E10DD3" w:rsidRPr="00E10DD3">
        <w:rPr>
          <w:color w:val="000000"/>
        </w:rPr>
        <w:t xml:space="preserve">oddiel: Sro, Vložka číslo: </w:t>
      </w:r>
      <w:r w:rsidR="00003E01">
        <w:rPr>
          <w:color w:val="000000"/>
        </w:rPr>
        <w:t>111576</w:t>
      </w:r>
      <w:r w:rsidR="00E10DD3" w:rsidRPr="00E10DD3">
        <w:rPr>
          <w:color w:val="000000"/>
        </w:rPr>
        <w:t>/</w:t>
      </w:r>
      <w:r w:rsidR="00003E01">
        <w:rPr>
          <w:color w:val="000000"/>
        </w:rPr>
        <w:t>B</w:t>
      </w:r>
      <w:bookmarkEnd w:id="4"/>
      <w:bookmarkEnd w:id="5"/>
      <w:r>
        <w:rPr>
          <w:color w:val="000000"/>
        </w:rPr>
        <w:t>).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_Toc530739896"/>
      <w:r>
        <w:t>Hlavnými činnosťami Spoločnosti sú:</w:t>
      </w:r>
      <w:bookmarkEnd w:id="6"/>
    </w:p>
    <w:p w:rsidR="00255489" w:rsidRPr="00255489" w:rsidRDefault="00255489" w:rsidP="00255489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255489">
        <w:rPr>
          <w:color w:val="000000"/>
          <w:szCs w:val="18"/>
        </w:rPr>
        <w:t xml:space="preserve">kúpa tovaru na účely jeho predaja konečnému spotrebiteľovi (maloobchod) alebo iným prevádzkovateľom živností (veľkoobchod)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činnosť podnikateľských, organizačných a ekonomických poradcov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reklamné a marketingové služby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sprostredkovateľská činnosť v oblasti výroby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sprostredkovateľská činnosť v oblasti obchodu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sprostredkovateľská činnosť v oblasti služieb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dokončovacie stavebné práce pri realizácii exteriérov a interiérov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color w:val="000000"/>
          <w:szCs w:val="18"/>
        </w:rPr>
      </w:pPr>
      <w:r w:rsidRPr="00003E01">
        <w:rPr>
          <w:color w:val="000000"/>
          <w:szCs w:val="18"/>
        </w:rPr>
        <w:t xml:space="preserve">poskytovanie služieb rýchleho občerstvenia v spojení s predajom na priamu konzumáciu </w:t>
      </w:r>
    </w:p>
    <w:p w:rsidR="00003E01" w:rsidRPr="00003E01" w:rsidRDefault="00003E01" w:rsidP="00003E01">
      <w:pPr>
        <w:pStyle w:val="Zkladntext"/>
        <w:numPr>
          <w:ilvl w:val="0"/>
          <w:numId w:val="61"/>
        </w:numPr>
        <w:ind w:left="567"/>
        <w:rPr>
          <w:b/>
        </w:rPr>
      </w:pPr>
      <w:r w:rsidRPr="00003E01">
        <w:rPr>
          <w:color w:val="000000"/>
          <w:szCs w:val="18"/>
        </w:rPr>
        <w:t xml:space="preserve">prevádzkovanie výdajne stravy </w:t>
      </w:r>
    </w:p>
    <w:p w:rsidR="004D3B4A" w:rsidRDefault="005F5D4F" w:rsidP="00003E01">
      <w:pPr>
        <w:pStyle w:val="Nadpis2"/>
      </w:pPr>
      <w:r>
        <w:t>P</w:t>
      </w:r>
      <w:r w:rsidR="004D3B4A">
        <w:t xml:space="preserve">očet zamestnancov </w:t>
      </w:r>
    </w:p>
    <w:p w:rsidR="004D3B4A" w:rsidRDefault="00B40E1E" w:rsidP="004D3B4A">
      <w:pPr>
        <w:pStyle w:val="Zkladntext"/>
        <w:rPr>
          <w:color w:val="000000"/>
        </w:rPr>
      </w:pPr>
      <w:r>
        <w:rPr>
          <w:color w:val="000000"/>
        </w:rPr>
        <w:t>Spoločnosť ne</w:t>
      </w:r>
      <w:r w:rsidR="006F0836">
        <w:rPr>
          <w:color w:val="000000"/>
        </w:rPr>
        <w:t>má žiadnych</w:t>
      </w:r>
      <w:r>
        <w:rPr>
          <w:color w:val="000000"/>
        </w:rPr>
        <w:t xml:space="preserve"> zamestnancov.</w:t>
      </w:r>
    </w:p>
    <w:p w:rsidR="00B40E1E" w:rsidRDefault="00B40E1E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</w:t>
      </w:r>
      <w:r w:rsidR="005A10A9">
        <w:t>D</w:t>
      </w:r>
      <w:r>
        <w:t xml:space="preserve">ecembru </w:t>
      </w:r>
      <w:r w:rsidR="00C4486C">
        <w:t>201</w:t>
      </w:r>
      <w:r w:rsidR="00000347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0DD3">
        <w:t>1</w:t>
      </w:r>
      <w:r>
        <w:t xml:space="preserve">. </w:t>
      </w:r>
      <w:r w:rsidR="00000347">
        <w:t>Januára</w:t>
      </w:r>
      <w:r w:rsidR="00C4486C">
        <w:t>201</w:t>
      </w:r>
      <w:r w:rsidR="00000347">
        <w:t>7</w:t>
      </w:r>
      <w:r>
        <w:t xml:space="preserve"> do 31. </w:t>
      </w:r>
      <w:r w:rsidR="005A10A9">
        <w:t>D</w:t>
      </w:r>
      <w:r>
        <w:t xml:space="preserve">ecembra </w:t>
      </w:r>
      <w:r w:rsidR="00C4486C">
        <w:t>201</w:t>
      </w:r>
      <w:r w:rsidR="00000347">
        <w:t>7</w:t>
      </w:r>
      <w:r>
        <w:t>.</w:t>
      </w:r>
    </w:p>
    <w:p w:rsidR="006F0836" w:rsidRDefault="006F0836" w:rsidP="006F0836">
      <w:pPr>
        <w:pStyle w:val="Zkladntext"/>
      </w:pPr>
    </w:p>
    <w:p w:rsidR="006F0836" w:rsidRDefault="006F0836" w:rsidP="006F0836">
      <w:pPr>
        <w:pStyle w:val="Zkladntext"/>
      </w:pPr>
      <w:r>
        <w:t>Účtovná závierka je určená pre používateľov, ktorí majú primerané znalosti o obchodných a ekonomických činnostiach a účtovníctve a 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000347" w:rsidP="004468FD">
      <w:pPr>
        <w:pStyle w:val="Zkladntext"/>
        <w:ind w:left="360"/>
      </w:pPr>
      <w:r>
        <w:t xml:space="preserve">Účtovná závierka spoločnosti bola riadne a včas zverejnená </w:t>
      </w:r>
      <w:r w:rsidRPr="00000347">
        <w:t>23.03.2017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003E01" w:rsidRDefault="00000347" w:rsidP="00003E01">
      <w:pPr>
        <w:pStyle w:val="Zkladntext"/>
        <w:ind w:left="360"/>
      </w:pPr>
      <w:r>
        <w:t>Vid bod 6</w:t>
      </w:r>
    </w:p>
    <w:p w:rsidR="00B40E1E" w:rsidRDefault="00B40E1E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B40E1E" w:rsidP="004D3B4A">
      <w:pPr>
        <w:pStyle w:val="Zkladntext"/>
      </w:pPr>
      <w:r>
        <w:t>Spoločnosť nemá povinnosť auditu.</w:t>
      </w:r>
    </w:p>
    <w:bookmarkEnd w:id="7"/>
    <w:bookmarkEnd w:id="8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7"/>
      <w:r>
        <w:t>Informácie o orgánoch účtovnej jednotky</w:t>
      </w:r>
      <w:bookmarkEnd w:id="9"/>
    </w:p>
    <w:p w:rsidR="004D3B4A" w:rsidRDefault="004468FD" w:rsidP="004468FD">
      <w:pPr>
        <w:pStyle w:val="Zkladntext"/>
      </w:pPr>
      <w:r>
        <w:t>Konateľ:</w:t>
      </w:r>
      <w:r>
        <w:tab/>
      </w:r>
      <w:r w:rsidR="00003E01" w:rsidRPr="00003E01">
        <w:rPr>
          <w:color w:val="000000"/>
        </w:rPr>
        <w:t>Bc. Juraj Radosa</w:t>
      </w:r>
    </w:p>
    <w:p w:rsidR="006B2D3C" w:rsidRDefault="006B2D3C" w:rsidP="00E10DD3">
      <w:pPr>
        <w:pStyle w:val="Zkladntext"/>
        <w:rPr>
          <w:b/>
          <w:caps/>
        </w:rPr>
      </w:pPr>
      <w:bookmarkStart w:id="10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0"/>
    </w:p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743483">
        <w:t>6</w:t>
      </w:r>
      <w:r>
        <w:t xml:space="preserve"> je takáto:</w:t>
      </w:r>
    </w:p>
    <w:p w:rsidR="00D54563" w:rsidRPr="00423AFA" w:rsidRDefault="00D54563" w:rsidP="00D54563">
      <w:pPr>
        <w:pStyle w:val="Zkladntext"/>
      </w:pPr>
    </w:p>
    <w:bookmarkStart w:id="11" w:name="_MON_1410865165"/>
    <w:bookmarkEnd w:id="11"/>
    <w:p w:rsidR="00D54563" w:rsidRDefault="00003E01" w:rsidP="004D3B4A">
      <w:pPr>
        <w:pStyle w:val="Zkladntext"/>
      </w:pPr>
      <w:r>
        <w:object w:dxaOrig="9357" w:dyaOrig="21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111pt" o:ole="" o:preferrelative="f">
            <v:imagedata r:id="rId12" o:title=""/>
            <o:lock v:ext="edit" aspectratio="f"/>
          </v:shape>
          <o:OLEObject Type="Embed" ProgID="Excel.Sheet.12" ShapeID="_x0000_i1025" DrawAspect="Content" ObjectID="_1583688442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AC7E83">
      <w:pPr>
        <w:pStyle w:val="Zkladntext"/>
        <w:ind w:hanging="426"/>
      </w:pPr>
      <w:r>
        <w:rPr>
          <w:b/>
        </w:rPr>
        <w:tab/>
      </w:r>
      <w:r w:rsidR="00AC7E83" w:rsidRPr="00AC7E83">
        <w:t>Spoločnosť nie je súčasťou konsolidovaného celku.</w:t>
      </w:r>
    </w:p>
    <w:p w:rsidR="004D3B4A" w:rsidRDefault="004D3B4A" w:rsidP="00000347">
      <w:pPr>
        <w:pStyle w:val="Zkladntext"/>
        <w:ind w:left="0"/>
      </w:pPr>
    </w:p>
    <w:p w:rsidR="00000347" w:rsidRDefault="00000347" w:rsidP="0000034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00347" w:rsidRDefault="00000347" w:rsidP="00000347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:rsidR="00000347" w:rsidRDefault="00000347" w:rsidP="00000347">
      <w:pPr>
        <w:pStyle w:val="Zkladntext"/>
        <w:ind w:left="450"/>
      </w:pPr>
    </w:p>
    <w:p w:rsidR="00000347" w:rsidRDefault="00000347" w:rsidP="00000347">
      <w:pPr>
        <w:pStyle w:val="Zkladntext"/>
        <w:ind w:left="450"/>
      </w:pPr>
      <w:r w:rsidRPr="000F038C">
        <w:lastRenderedPageBreak/>
        <w:t>Účtovné metódy a všeobecné účtovné zásady boli účtovnou jednotkou konzistentne</w:t>
      </w:r>
      <w:r>
        <w:t xml:space="preserve"> aplikované.</w:t>
      </w:r>
    </w:p>
    <w:p w:rsidR="00000347" w:rsidRDefault="00000347" w:rsidP="00000347">
      <w:pPr>
        <w:pStyle w:val="Zkladntext"/>
        <w:ind w:left="450"/>
      </w:pPr>
    </w:p>
    <w:p w:rsidR="00000347" w:rsidRDefault="00000347" w:rsidP="00000347">
      <w:pPr>
        <w:pStyle w:val="Zkladntext"/>
        <w:ind w:left="450"/>
      </w:pPr>
      <w:r>
        <w:t xml:space="preserve">V účtovnom období 2017 Spoločnosť nevykonala žiadne opravy významných chýb minulých účtovných období.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00347" w:rsidRDefault="00000347" w:rsidP="00000347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Zníženie hodnoty zásob sa zohľadňuje vytvorením opravnej položky.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Pohľadávky</w:t>
      </w:r>
    </w:p>
    <w:p w:rsidR="00000347" w:rsidRDefault="00000347" w:rsidP="00000347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00347" w:rsidRDefault="00000347" w:rsidP="00000347">
      <w:pPr>
        <w:pStyle w:val="Zkladntext"/>
      </w:pPr>
      <w:r>
        <w:t>Peňažné prostriedky a ceniny sa oceňujú ich menovitou hodnotou. Zníženie ich hodnoty sa vyjadruje opravnou položkou.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00347" w:rsidRDefault="00000347" w:rsidP="00000347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Rezervy</w:t>
      </w:r>
    </w:p>
    <w:p w:rsidR="00000347" w:rsidRDefault="00000347" w:rsidP="00000347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00347" w:rsidRDefault="00000347" w:rsidP="00000347">
      <w:pPr>
        <w:pStyle w:val="Pismenka"/>
        <w:numPr>
          <w:ilvl w:val="0"/>
          <w:numId w:val="0"/>
        </w:numPr>
        <w:ind w:left="360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Záväzky</w:t>
      </w:r>
    </w:p>
    <w:p w:rsidR="00000347" w:rsidRDefault="00000347" w:rsidP="00000347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00347" w:rsidRDefault="00000347" w:rsidP="00000347">
      <w:pPr>
        <w:pStyle w:val="Pismenka"/>
        <w:numPr>
          <w:ilvl w:val="0"/>
          <w:numId w:val="0"/>
        </w:numPr>
        <w:ind w:left="360"/>
      </w:pP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00347" w:rsidRDefault="00000347" w:rsidP="00000347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00347" w:rsidRDefault="00000347" w:rsidP="00000347">
      <w:pPr>
        <w:pStyle w:val="Zkladntext"/>
      </w:pPr>
    </w:p>
    <w:p w:rsidR="00000347" w:rsidRPr="000F038C" w:rsidRDefault="00000347" w:rsidP="00000347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000347" w:rsidRPr="000F038C" w:rsidRDefault="00000347" w:rsidP="00000347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000347" w:rsidRPr="000F038C" w:rsidRDefault="00000347" w:rsidP="00000347">
      <w:pPr>
        <w:ind w:left="450"/>
        <w:jc w:val="both"/>
        <w:rPr>
          <w:sz w:val="18"/>
        </w:rPr>
      </w:pPr>
    </w:p>
    <w:p w:rsidR="00000347" w:rsidRPr="000F038C" w:rsidRDefault="00000347" w:rsidP="00000347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00347" w:rsidRPr="000F038C" w:rsidRDefault="00000347" w:rsidP="00000347">
      <w:pPr>
        <w:ind w:left="450"/>
        <w:jc w:val="both"/>
        <w:rPr>
          <w:sz w:val="18"/>
        </w:rPr>
      </w:pPr>
    </w:p>
    <w:p w:rsidR="00000347" w:rsidRPr="00E92175" w:rsidRDefault="00000347" w:rsidP="00000347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z tohto dlhodobého majetku. </w:t>
      </w:r>
    </w:p>
    <w:p w:rsidR="00000347" w:rsidRPr="001D5F78" w:rsidRDefault="00000347" w:rsidP="00000347">
      <w:pPr>
        <w:pStyle w:val="Zkladntext"/>
        <w:rPr>
          <w:szCs w:val="18"/>
        </w:rPr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Prenájom (lízing)</w:t>
      </w:r>
    </w:p>
    <w:p w:rsidR="00000347" w:rsidRDefault="00000347" w:rsidP="00000347">
      <w:pPr>
        <w:pStyle w:val="Zkladntext"/>
      </w:pPr>
      <w:r>
        <w:t>Majetok prenajatý na základe operatívneho prenájmu vykazuje ako svoj majetok jeho vlastník, nie nájomca.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00347" w:rsidRPr="001D5F78" w:rsidRDefault="00000347" w:rsidP="00000347">
      <w:pPr>
        <w:pStyle w:val="Zkladntext"/>
        <w:rPr>
          <w:szCs w:val="18"/>
        </w:rPr>
      </w:pPr>
    </w:p>
    <w:p w:rsidR="00000347" w:rsidRPr="006957CC" w:rsidRDefault="00000347" w:rsidP="00000347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Cudzia mena</w:t>
      </w:r>
    </w:p>
    <w:p w:rsidR="00000347" w:rsidRDefault="00000347" w:rsidP="00000347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Na ocenenie prírastku cudzej meny nakúpenej za euro sa použije kurz, za ktorý bola táto cudzia mena nakúpená.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Pismenka"/>
        <w:tabs>
          <w:tab w:val="clear" w:pos="426"/>
        </w:tabs>
        <w:ind w:left="426"/>
      </w:pPr>
      <w:r>
        <w:t>Výnosy</w:t>
      </w:r>
    </w:p>
    <w:p w:rsidR="00000347" w:rsidRDefault="00000347" w:rsidP="00000347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00347" w:rsidRDefault="00000347" w:rsidP="00000347">
      <w:pPr>
        <w:pStyle w:val="Zkladntext"/>
        <w:rPr>
          <w:sz w:val="16"/>
          <w:szCs w:val="16"/>
        </w:rPr>
      </w:pPr>
    </w:p>
    <w:p w:rsidR="00000347" w:rsidRDefault="00000347" w:rsidP="0000034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t>informácie o údajoch na strane aktív súvahy</w:t>
      </w:r>
      <w:bookmarkEnd w:id="12"/>
    </w:p>
    <w:p w:rsidR="00000347" w:rsidRPr="001D5F78" w:rsidRDefault="00000347" w:rsidP="0000034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000347" w:rsidRDefault="00000347" w:rsidP="00000347">
      <w:pPr>
        <w:pStyle w:val="Default"/>
        <w:numPr>
          <w:ilvl w:val="0"/>
          <w:numId w:val="58"/>
        </w:numPr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 w:rsidR="00000347" w:rsidRDefault="00000347" w:rsidP="00000347">
      <w:pPr>
        <w:pStyle w:val="Default"/>
        <w:ind w:left="709" w:hanging="1"/>
        <w:rPr>
          <w:sz w:val="18"/>
          <w:szCs w:val="18"/>
        </w:rPr>
      </w:pPr>
      <w:r>
        <w:rPr>
          <w:sz w:val="18"/>
          <w:szCs w:val="18"/>
        </w:rPr>
        <w:t xml:space="preserve">Spoločnosť nevykazuje k 31. decembru 2017 dlhodobý nehmotný majetok, ktorým je goodwill alebo záporný goodwill. </w:t>
      </w:r>
    </w:p>
    <w:p w:rsidR="00000347" w:rsidRDefault="00000347" w:rsidP="00000347">
      <w:pPr>
        <w:pStyle w:val="Default"/>
        <w:ind w:left="709" w:hanging="1"/>
        <w:rPr>
          <w:sz w:val="18"/>
          <w:szCs w:val="18"/>
        </w:rPr>
      </w:pPr>
    </w:p>
    <w:p w:rsidR="00000347" w:rsidRDefault="00000347" w:rsidP="00000347">
      <w:pPr>
        <w:pStyle w:val="Default"/>
        <w:numPr>
          <w:ilvl w:val="0"/>
          <w:numId w:val="58"/>
        </w:numPr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významných položkách derivátov, majetku a záväzkoch zabezpečených derivátmi. </w:t>
      </w:r>
    </w:p>
    <w:p w:rsidR="00000347" w:rsidRDefault="00000347" w:rsidP="00000347">
      <w:pPr>
        <w:pStyle w:val="Default"/>
        <w:ind w:left="709" w:hanging="1"/>
        <w:rPr>
          <w:sz w:val="18"/>
          <w:szCs w:val="18"/>
        </w:rPr>
      </w:pPr>
      <w:r>
        <w:rPr>
          <w:sz w:val="18"/>
          <w:szCs w:val="18"/>
        </w:rPr>
        <w:t xml:space="preserve">Spoločnosť, ku dňu účtovnej závierky nevykazuje významné položky derivátov, majetku a záväzkoch zabezpečených derivátmi. </w:t>
      </w:r>
      <w:r w:rsidRPr="006F0836">
        <w:rPr>
          <w:sz w:val="18"/>
          <w:szCs w:val="18"/>
        </w:rPr>
        <w:t xml:space="preserve">Údaje o zákazkovej výrobe </w:t>
      </w:r>
      <w:bookmarkStart w:id="13" w:name="_Toc530739909"/>
    </w:p>
    <w:p w:rsidR="00000347" w:rsidRDefault="00000347" w:rsidP="00000347">
      <w:pPr>
        <w:pStyle w:val="Default"/>
        <w:ind w:left="709" w:hanging="1"/>
        <w:rPr>
          <w:sz w:val="18"/>
          <w:szCs w:val="18"/>
        </w:rPr>
      </w:pPr>
    </w:p>
    <w:p w:rsidR="00000347" w:rsidRPr="006F0836" w:rsidRDefault="00000347" w:rsidP="00000347">
      <w:pPr>
        <w:pStyle w:val="Default"/>
        <w:numPr>
          <w:ilvl w:val="0"/>
          <w:numId w:val="58"/>
        </w:numPr>
        <w:rPr>
          <w:b/>
          <w:bCs/>
          <w:sz w:val="18"/>
          <w:szCs w:val="18"/>
        </w:rPr>
      </w:pPr>
      <w:r w:rsidRPr="006F0836">
        <w:rPr>
          <w:b/>
          <w:bCs/>
          <w:sz w:val="18"/>
          <w:szCs w:val="18"/>
        </w:rPr>
        <w:t>Záväzky</w:t>
      </w:r>
      <w:bookmarkEnd w:id="13"/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Štruktúra záväzkov (okrem bankových úverov) podľa zostatkovej doby splatnosti je uvedená v nasledujúcom prehľade:</w:t>
      </w:r>
    </w:p>
    <w:p w:rsidR="00000347" w:rsidRDefault="00000347" w:rsidP="00000347">
      <w:pPr>
        <w:pStyle w:val="Zkladntext"/>
      </w:pPr>
    </w:p>
    <w:bookmarkStart w:id="14" w:name="_MON_1405948528"/>
    <w:bookmarkEnd w:id="14"/>
    <w:p w:rsidR="00000347" w:rsidRDefault="00000347" w:rsidP="00000347">
      <w:pPr>
        <w:ind w:left="426"/>
      </w:pPr>
      <w:r>
        <w:object w:dxaOrig="9188" w:dyaOrig="2093">
          <v:shape id="_x0000_i1026" type="#_x0000_t75" style="width:451.8pt;height:114.6pt" o:ole="" o:preferrelative="f">
            <v:imagedata r:id="rId14" o:title=""/>
            <o:lock v:ext="edit" aspectratio="f"/>
          </v:shape>
          <o:OLEObject Type="Embed" ProgID="Excel.Sheet.12" ShapeID="_x0000_i1026" DrawAspect="Content" ObjectID="_1583688443" r:id="rId15"/>
        </w:objec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</w:pPr>
      <w:r>
        <w:t>Záväzky spoločnosti nie sú predmetom záložného práva</w:t>
      </w:r>
    </w:p>
    <w:p w:rsidR="00000347" w:rsidRDefault="00000347" w:rsidP="00000347">
      <w:pPr>
        <w:pStyle w:val="Zkladntext"/>
      </w:pPr>
    </w:p>
    <w:p w:rsidR="00000347" w:rsidRPr="000C17C3" w:rsidRDefault="00000347" w:rsidP="00000347">
      <w:pPr>
        <w:pStyle w:val="Zkladntext"/>
      </w:pPr>
      <w:r w:rsidRPr="009310A9">
        <w:t xml:space="preserve">Spoločnosť </w:t>
      </w:r>
      <w:r>
        <w:t>nemá</w:t>
      </w:r>
      <w:r w:rsidRPr="009310A9">
        <w:t xml:space="preserve"> záväzky z finančného prenájmu</w:t>
      </w:r>
      <w:bookmarkStart w:id="15" w:name="_Toc530739910"/>
    </w:p>
    <w:bookmarkEnd w:id="15"/>
    <w:p w:rsidR="00000347" w:rsidRDefault="00000347" w:rsidP="00000347">
      <w:pPr>
        <w:pStyle w:val="Nadpis2"/>
        <w:numPr>
          <w:ilvl w:val="0"/>
          <w:numId w:val="0"/>
        </w:numPr>
        <w:ind w:left="426"/>
      </w:pPr>
    </w:p>
    <w:p w:rsidR="00000347" w:rsidRPr="006F0836" w:rsidRDefault="00000347" w:rsidP="00000347">
      <w:pPr>
        <w:pStyle w:val="Default"/>
        <w:numPr>
          <w:ilvl w:val="0"/>
          <w:numId w:val="58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vlastných akciách </w:t>
      </w:r>
    </w:p>
    <w:p w:rsidR="00000347" w:rsidRDefault="00000347" w:rsidP="00000347">
      <w:pPr>
        <w:pStyle w:val="Default"/>
        <w:ind w:left="709" w:hanging="1"/>
        <w:rPr>
          <w:sz w:val="20"/>
          <w:szCs w:val="20"/>
        </w:rPr>
      </w:pPr>
      <w:r>
        <w:rPr>
          <w:sz w:val="20"/>
          <w:szCs w:val="20"/>
        </w:rPr>
        <w:t xml:space="preserve">Spoločnosť nemá náplň pre túto oblasť </w:t>
      </w:r>
    </w:p>
    <w:p w:rsidR="00000347" w:rsidRDefault="00000347" w:rsidP="00000347">
      <w:pPr>
        <w:pStyle w:val="Default"/>
        <w:ind w:left="709" w:hanging="1"/>
        <w:rPr>
          <w:sz w:val="20"/>
          <w:szCs w:val="20"/>
        </w:rPr>
      </w:pPr>
    </w:p>
    <w:p w:rsidR="00000347" w:rsidRPr="006F0836" w:rsidRDefault="00000347" w:rsidP="00000347">
      <w:pPr>
        <w:pStyle w:val="Default"/>
        <w:numPr>
          <w:ilvl w:val="0"/>
          <w:numId w:val="58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:rsidR="00000347" w:rsidRDefault="00000347" w:rsidP="00000347">
      <w:pPr>
        <w:pStyle w:val="Default"/>
        <w:ind w:left="709" w:hanging="1"/>
      </w:pPr>
      <w:r>
        <w:rPr>
          <w:sz w:val="20"/>
          <w:szCs w:val="20"/>
        </w:rPr>
        <w:t>Spoločnosť nemá náplň pre túto oblasť</w:t>
      </w:r>
    </w:p>
    <w:p w:rsidR="00000347" w:rsidRDefault="00000347" w:rsidP="00000347">
      <w:pPr>
        <w:pStyle w:val="Nadpis1"/>
        <w:numPr>
          <w:ilvl w:val="0"/>
          <w:numId w:val="0"/>
        </w:numPr>
        <w:spacing w:before="120" w:after="60"/>
        <w:ind w:left="360"/>
      </w:pPr>
    </w:p>
    <w:p w:rsidR="00000347" w:rsidRDefault="00000347" w:rsidP="0000034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000347" w:rsidRPr="006F0836" w:rsidRDefault="00000347" w:rsidP="00000347">
      <w:pPr>
        <w:pStyle w:val="Zkladntext"/>
        <w:numPr>
          <w:ilvl w:val="0"/>
          <w:numId w:val="60"/>
        </w:numPr>
        <w:rPr>
          <w:b/>
        </w:rPr>
      </w:pPr>
      <w:r w:rsidRPr="006F0836">
        <w:rPr>
          <w:b/>
        </w:rPr>
        <w:t>Podmienené záväzky</w:t>
      </w:r>
    </w:p>
    <w:p w:rsidR="00000347" w:rsidRDefault="00000347" w:rsidP="00000347">
      <w:pPr>
        <w:pStyle w:val="Zkladntext"/>
      </w:pPr>
      <w:r>
        <w:t>Spoločnosť ku dňu účtovnej závierky nemá žiadne podmienené záväzky.</w:t>
      </w:r>
    </w:p>
    <w:p w:rsidR="00000347" w:rsidRDefault="00000347" w:rsidP="00000347">
      <w:pPr>
        <w:pStyle w:val="Zkladntext"/>
      </w:pPr>
    </w:p>
    <w:p w:rsidR="00000347" w:rsidRPr="006F0836" w:rsidRDefault="00000347" w:rsidP="00000347">
      <w:pPr>
        <w:pStyle w:val="Zkladntext"/>
        <w:numPr>
          <w:ilvl w:val="0"/>
          <w:numId w:val="60"/>
        </w:numPr>
        <w:rPr>
          <w:b/>
        </w:rPr>
      </w:pPr>
      <w:r w:rsidRPr="006F0836">
        <w:rPr>
          <w:b/>
        </w:rPr>
        <w:t>Podmienený majetok</w:t>
      </w:r>
    </w:p>
    <w:p w:rsidR="00000347" w:rsidRDefault="00000347" w:rsidP="00000347">
      <w:pPr>
        <w:pStyle w:val="Zkladntext"/>
      </w:pPr>
      <w:r>
        <w:t>Spoločnosť ku dňu účtovnej závierky nevykazuje podmienený majetok.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  <w:numPr>
          <w:ilvl w:val="0"/>
          <w:numId w:val="60"/>
        </w:numPr>
      </w:pPr>
      <w:r w:rsidRPr="006F0836">
        <w:rPr>
          <w:b/>
        </w:rPr>
        <w:t>Najatý majetok</w:t>
      </w:r>
    </w:p>
    <w:p w:rsidR="00000347" w:rsidRDefault="00000347" w:rsidP="00000347">
      <w:pPr>
        <w:pStyle w:val="Zkladntext"/>
      </w:pPr>
      <w:r>
        <w:t>Spoločnosť má v nájme priestory v ktorých podniká.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Zkladntext"/>
        <w:numPr>
          <w:ilvl w:val="0"/>
          <w:numId w:val="60"/>
        </w:numPr>
      </w:pPr>
      <w:r w:rsidRPr="006F0836">
        <w:rPr>
          <w:b/>
        </w:rPr>
        <w:t>Prenajatý majetok</w:t>
      </w:r>
    </w:p>
    <w:p w:rsidR="00000347" w:rsidRDefault="00000347" w:rsidP="00000347">
      <w:pPr>
        <w:pStyle w:val="Zkladntext"/>
      </w:pPr>
      <w:bookmarkStart w:id="16" w:name="_Toc530739925"/>
      <w:r>
        <w:t>Spoločnosť neprenajíma tretím osobám žiaden majetok</w:t>
      </w:r>
    </w:p>
    <w:p w:rsidR="00000347" w:rsidRDefault="00000347" w:rsidP="00000347">
      <w:pPr>
        <w:pStyle w:val="Zkladntext"/>
      </w:pPr>
    </w:p>
    <w:p w:rsidR="00000347" w:rsidRDefault="00000347" w:rsidP="0000034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skutočnostiach, ktoré nastali po dni, ku ktorému sa zostavuje účtovná závierka, do dňa zostavenia účtovnej závierky</w:t>
      </w:r>
      <w:bookmarkEnd w:id="16"/>
    </w:p>
    <w:p w:rsidR="00115431" w:rsidRDefault="00000347" w:rsidP="00000347">
      <w:pPr>
        <w:pStyle w:val="Zkladntext"/>
      </w:pPr>
      <w:r>
        <w:t>Ku dňu zostavenia účtovnej závierky nevznikli skutočnosti, ktoré by mali byť vykázané v účtovnej závierke</w:t>
      </w:r>
    </w:p>
    <w:sectPr w:rsidR="00115431" w:rsidSect="00337339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567" w:right="567" w:bottom="567" w:left="567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4BBB" w:rsidRDefault="00CE4BBB" w:rsidP="00E95128">
      <w:r>
        <w:separator/>
      </w:r>
    </w:p>
  </w:endnote>
  <w:endnote w:type="continuationSeparator" w:id="1">
    <w:p w:rsidR="00CE4BBB" w:rsidRDefault="00CE4BB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00696028"/>
      <w:docPartObj>
        <w:docPartGallery w:val="Page Numbers (Bottom of Page)"/>
        <w:docPartUnique/>
      </w:docPartObj>
    </w:sdtPr>
    <w:sdtContent>
      <w:p w:rsidR="00E12060" w:rsidRDefault="00C91999">
        <w:pPr>
          <w:pStyle w:val="Pta"/>
          <w:jc w:val="right"/>
        </w:pPr>
        <w:r>
          <w:fldChar w:fldCharType="begin"/>
        </w:r>
        <w:r w:rsidR="00E12060">
          <w:instrText>PAGE   \* MERGEFORMAT</w:instrText>
        </w:r>
        <w:r>
          <w:fldChar w:fldCharType="separate"/>
        </w:r>
        <w:r w:rsidR="00391F7D">
          <w:rPr>
            <w:noProof/>
          </w:rPr>
          <w:t>1</w:t>
        </w:r>
        <w:r>
          <w:fldChar w:fldCharType="end"/>
        </w:r>
      </w:p>
    </w:sdtContent>
  </w:sdt>
  <w:p w:rsidR="00E12060" w:rsidRDefault="00E1206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060" w:rsidRDefault="00E1206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434093381"/>
        <w:docPartObj>
          <w:docPartGallery w:val="Page Numbers (Bottom of Page)"/>
          <w:docPartUnique/>
        </w:docPartObj>
      </w:sdtPr>
      <w:sdtContent>
        <w:r w:rsidR="00C91999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91999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C91999" w:rsidRPr="00F70C00">
          <w:rPr>
            <w:b/>
          </w:rPr>
          <w:fldChar w:fldCharType="end"/>
        </w:r>
      </w:sdtContent>
    </w:sdt>
  </w:p>
  <w:p w:rsidR="00E12060" w:rsidRDefault="00E120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12060" w:rsidRPr="00F70C00" w:rsidRDefault="00E120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4BBB" w:rsidRDefault="00CE4BBB" w:rsidP="00E95128">
      <w:r>
        <w:separator/>
      </w:r>
    </w:p>
  </w:footnote>
  <w:footnote w:type="continuationSeparator" w:id="1">
    <w:p w:rsidR="00CE4BBB" w:rsidRDefault="00CE4BB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5104"/>
      <w:gridCol w:w="708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F0836" w:rsidRPr="00DD1CC9" w:rsidTr="00F519C5">
      <w:trPr>
        <w:trHeight w:val="299"/>
      </w:trPr>
      <w:tc>
        <w:tcPr>
          <w:tcW w:w="21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F0836" w:rsidRPr="00DD1CC9" w:rsidRDefault="006F0836" w:rsidP="0000034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 w:rsidR="00000347">
            <w:rPr>
              <w:rFonts w:cs="Arial"/>
              <w:sz w:val="18"/>
              <w:szCs w:val="18"/>
              <w:lang w:eastAsia="sk-SK"/>
            </w:rPr>
            <w:t>MÚJ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5104" w:type="dxa"/>
          <w:vMerge w:val="restart"/>
          <w:tcBorders>
            <w:top w:val="nil"/>
            <w:left w:val="nil"/>
            <w:right w:val="nil"/>
          </w:tcBorders>
          <w:vAlign w:val="center"/>
        </w:tcPr>
        <w:p w:rsidR="006F0836" w:rsidRPr="006F0836" w:rsidRDefault="00003E01" w:rsidP="004468FD">
          <w:pPr>
            <w:pStyle w:val="Hlavika"/>
            <w:tabs>
              <w:tab w:val="clear" w:pos="4536"/>
              <w:tab w:val="right" w:pos="9214"/>
            </w:tabs>
            <w:jc w:val="center"/>
            <w:rPr>
              <w:b/>
              <w:sz w:val="18"/>
              <w:szCs w:val="18"/>
            </w:rPr>
          </w:pPr>
          <w:r w:rsidRPr="00003E01">
            <w:rPr>
              <w:b/>
              <w:sz w:val="18"/>
              <w:szCs w:val="18"/>
            </w:rPr>
            <w:t xml:space="preserve">ZUTEKA </w:t>
          </w:r>
          <w:r w:rsidR="005A10A9" w:rsidRPr="005A10A9">
            <w:rPr>
              <w:b/>
              <w:sz w:val="18"/>
              <w:szCs w:val="18"/>
            </w:rPr>
            <w:t>s.r.o.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F0836" w:rsidRPr="00DD1CC9" w:rsidRDefault="006F08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>:</w:t>
          </w:r>
        </w:p>
      </w:tc>
      <w:tc>
        <w:tcPr>
          <w:tcW w:w="284" w:type="dxa"/>
          <w:tcBorders>
            <w:left w:val="single" w:sz="4" w:space="0" w:color="auto"/>
            <w:bottom w:val="single" w:sz="4" w:space="0" w:color="auto"/>
          </w:tcBorders>
          <w:vAlign w:val="center"/>
        </w:tcPr>
        <w:p w:rsidR="006F0836" w:rsidRPr="00F11B5D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tcBorders>
            <w:bottom w:val="single" w:sz="4" w:space="0" w:color="auto"/>
          </w:tcBorders>
          <w:vAlign w:val="center"/>
        </w:tcPr>
        <w:p w:rsidR="006F0836" w:rsidRPr="005A10A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1</w:t>
          </w:r>
        </w:p>
      </w:tc>
      <w:tc>
        <w:tcPr>
          <w:tcW w:w="284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6F0836" w:rsidRPr="00DD1CC9" w:rsidRDefault="00000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6F0836" w:rsidRPr="00DD1CC9" w:rsidTr="00F519C5">
      <w:trPr>
        <w:trHeight w:val="257"/>
      </w:trPr>
      <w:tc>
        <w:tcPr>
          <w:tcW w:w="21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F0836" w:rsidRPr="00DD1CC9" w:rsidRDefault="006F0836" w:rsidP="0000034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Riadna ÚZ k 31.12.201</w:t>
          </w:r>
          <w:r w:rsidR="00000347">
            <w:rPr>
              <w:rFonts w:cs="Arial"/>
              <w:sz w:val="18"/>
              <w:szCs w:val="18"/>
              <w:lang w:eastAsia="sk-SK"/>
            </w:rPr>
            <w:t>7</w:t>
          </w:r>
        </w:p>
      </w:tc>
      <w:tc>
        <w:tcPr>
          <w:tcW w:w="5104" w:type="dxa"/>
          <w:vMerge/>
          <w:tcBorders>
            <w:left w:val="nil"/>
            <w:bottom w:val="nil"/>
            <w:right w:val="nil"/>
          </w:tcBorders>
          <w:vAlign w:val="center"/>
        </w:tcPr>
        <w:p w:rsidR="006F0836" w:rsidRPr="00DD1CC9" w:rsidRDefault="006F0836" w:rsidP="006F083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F0836" w:rsidRPr="00DD1CC9" w:rsidRDefault="006F0836" w:rsidP="006F083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IČO: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nil"/>
            <w:right w:val="nil"/>
          </w:tcBorders>
          <w:vAlign w:val="center"/>
        </w:tcPr>
        <w:p w:rsidR="006F0836" w:rsidRDefault="006F08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nil"/>
            <w:right w:val="single" w:sz="4" w:space="0" w:color="auto"/>
          </w:tcBorders>
          <w:vAlign w:val="center"/>
        </w:tcPr>
        <w:p w:rsidR="006F0836" w:rsidRDefault="006F08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left w:val="single" w:sz="4" w:space="0" w:color="auto"/>
          </w:tcBorders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6F0836" w:rsidRDefault="00003E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E12060" w:rsidRPr="00E95128" w:rsidRDefault="00E1206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060" w:rsidRDefault="00E1206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12060" w:rsidRPr="00E95128" w:rsidRDefault="00E1206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E12060" w:rsidRDefault="00E1206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12060" w:rsidRPr="00E95128" w:rsidRDefault="00E1206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2060" w:rsidTr="00D34B3E">
      <w:trPr>
        <w:trHeight w:val="299"/>
      </w:trPr>
      <w:tc>
        <w:tcPr>
          <w:tcW w:w="2251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2060" w:rsidRDefault="00E120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12060" w:rsidRPr="00E95128" w:rsidRDefault="00E1206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737740A"/>
    <w:multiLevelType w:val="hybridMultilevel"/>
    <w:tmpl w:val="CA42EDB6"/>
    <w:lvl w:ilvl="0" w:tplc="13282E7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5ED2576"/>
    <w:multiLevelType w:val="hybridMultilevel"/>
    <w:tmpl w:val="4B8C8AEA"/>
    <w:lvl w:ilvl="0" w:tplc="9568451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5DA42061"/>
    <w:multiLevelType w:val="hybridMultilevel"/>
    <w:tmpl w:val="AE62762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FC642F2"/>
    <w:multiLevelType w:val="hybridMultilevel"/>
    <w:tmpl w:val="E1AE7B62"/>
    <w:lvl w:ilvl="0" w:tplc="FFFFFFFF">
      <w:start w:val="1"/>
      <w:numFmt w:val="bullet"/>
      <w:lvlText w:val="-"/>
      <w:lvlJc w:val="left"/>
      <w:pPr>
        <w:ind w:left="1440" w:hanging="360"/>
      </w:p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99107F0"/>
    <w:multiLevelType w:val="hybridMultilevel"/>
    <w:tmpl w:val="77AC68AC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6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4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8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3"/>
  </w:num>
  <w:num w:numId="40">
    <w:abstractNumId w:val="23"/>
  </w:num>
  <w:num w:numId="41">
    <w:abstractNumId w:val="23"/>
  </w:num>
  <w:num w:numId="42">
    <w:abstractNumId w:val="7"/>
  </w:num>
  <w:num w:numId="43">
    <w:abstractNumId w:val="25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3"/>
  </w:num>
  <w:num w:numId="48">
    <w:abstractNumId w:val="1"/>
  </w:num>
  <w:num w:numId="49">
    <w:abstractNumId w:val="23"/>
  </w:num>
  <w:num w:numId="50">
    <w:abstractNumId w:val="10"/>
  </w:num>
  <w:num w:numId="51">
    <w:abstractNumId w:val="6"/>
  </w:num>
  <w:num w:numId="52">
    <w:abstractNumId w:val="29"/>
  </w:num>
  <w:num w:numId="53">
    <w:abstractNumId w:val="13"/>
  </w:num>
  <w:num w:numId="54">
    <w:abstractNumId w:val="15"/>
  </w:num>
  <w:num w:numId="55">
    <w:abstractNumId w:val="17"/>
  </w:num>
  <w:num w:numId="56">
    <w:abstractNumId w:val="21"/>
  </w:num>
  <w:num w:numId="57">
    <w:abstractNumId w:val="27"/>
  </w:num>
  <w:num w:numId="58">
    <w:abstractNumId w:val="3"/>
  </w:num>
  <w:num w:numId="59">
    <w:abstractNumId w:val="23"/>
  </w:num>
  <w:num w:numId="60">
    <w:abstractNumId w:val="20"/>
  </w:num>
  <w:num w:numId="61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347"/>
    <w:rsid w:val="00000EBD"/>
    <w:rsid w:val="0000290B"/>
    <w:rsid w:val="00002921"/>
    <w:rsid w:val="00003C63"/>
    <w:rsid w:val="00003E01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3DE"/>
    <w:rsid w:val="00045A17"/>
    <w:rsid w:val="000470EC"/>
    <w:rsid w:val="000517AC"/>
    <w:rsid w:val="00052495"/>
    <w:rsid w:val="00054859"/>
    <w:rsid w:val="00062334"/>
    <w:rsid w:val="000658BA"/>
    <w:rsid w:val="0006781F"/>
    <w:rsid w:val="0007097A"/>
    <w:rsid w:val="00073853"/>
    <w:rsid w:val="000738DF"/>
    <w:rsid w:val="000739AC"/>
    <w:rsid w:val="00074B98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5431"/>
    <w:rsid w:val="00115B34"/>
    <w:rsid w:val="001176F5"/>
    <w:rsid w:val="00117C0F"/>
    <w:rsid w:val="00120F3A"/>
    <w:rsid w:val="0012205A"/>
    <w:rsid w:val="00126A71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90E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7E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489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3711F"/>
    <w:rsid w:val="00337339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1F7D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1BB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6C94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68FD"/>
    <w:rsid w:val="0044737A"/>
    <w:rsid w:val="004508CD"/>
    <w:rsid w:val="004513A3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762C"/>
    <w:rsid w:val="004B0930"/>
    <w:rsid w:val="004B0F19"/>
    <w:rsid w:val="004B1B38"/>
    <w:rsid w:val="004B2651"/>
    <w:rsid w:val="004B2F84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10A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C86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6709A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0836"/>
    <w:rsid w:val="006F28DA"/>
    <w:rsid w:val="006F5D26"/>
    <w:rsid w:val="007019A7"/>
    <w:rsid w:val="00701F03"/>
    <w:rsid w:val="00703344"/>
    <w:rsid w:val="00703D6F"/>
    <w:rsid w:val="00705108"/>
    <w:rsid w:val="00714597"/>
    <w:rsid w:val="00723665"/>
    <w:rsid w:val="0072695D"/>
    <w:rsid w:val="00726991"/>
    <w:rsid w:val="00726DDA"/>
    <w:rsid w:val="0073065F"/>
    <w:rsid w:val="007336EE"/>
    <w:rsid w:val="00741092"/>
    <w:rsid w:val="00742680"/>
    <w:rsid w:val="007432E7"/>
    <w:rsid w:val="00743483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412A"/>
    <w:rsid w:val="007859A6"/>
    <w:rsid w:val="007860DD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009C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295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7DC"/>
    <w:rsid w:val="00AC12B2"/>
    <w:rsid w:val="00AC63EC"/>
    <w:rsid w:val="00AC7E8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0E1E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CCF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1D7A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1999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4BB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7659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439C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0DD3"/>
    <w:rsid w:val="00E12060"/>
    <w:rsid w:val="00E1390D"/>
    <w:rsid w:val="00E1728C"/>
    <w:rsid w:val="00E22AD2"/>
    <w:rsid w:val="00E231BA"/>
    <w:rsid w:val="00E23359"/>
    <w:rsid w:val="00E2794A"/>
    <w:rsid w:val="00E32689"/>
    <w:rsid w:val="00E3328B"/>
    <w:rsid w:val="00E33387"/>
    <w:rsid w:val="00E34872"/>
    <w:rsid w:val="00E34DCA"/>
    <w:rsid w:val="00E34E5E"/>
    <w:rsid w:val="00E3652A"/>
    <w:rsid w:val="00E41FA2"/>
    <w:rsid w:val="00E44B03"/>
    <w:rsid w:val="00E45084"/>
    <w:rsid w:val="00E4550F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25B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3786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4EBE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5C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Zkladntext0">
    <w:name w:val="Základný text_"/>
    <w:basedOn w:val="Predvolenpsmoodseku"/>
    <w:link w:val="Zkladntext4"/>
    <w:rsid w:val="00B40E1E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Zkladntext40">
    <w:name w:val="Základný text (4)"/>
    <w:basedOn w:val="Predvolenpsmoodseku"/>
    <w:rsid w:val="00B40E1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/>
    </w:rPr>
  </w:style>
  <w:style w:type="paragraph" w:customStyle="1" w:styleId="Zkladntext4">
    <w:name w:val="Základný text4"/>
    <w:basedOn w:val="Normlny"/>
    <w:link w:val="Zkladntext0"/>
    <w:rsid w:val="00B40E1E"/>
    <w:pPr>
      <w:widowControl w:val="0"/>
      <w:shd w:val="clear" w:color="auto" w:fill="FFFFFF"/>
      <w:spacing w:line="205" w:lineRule="exact"/>
      <w:ind w:hanging="360"/>
      <w:jc w:val="both"/>
    </w:pPr>
    <w:rPr>
      <w:sz w:val="18"/>
      <w:szCs w:val="18"/>
    </w:rPr>
  </w:style>
  <w:style w:type="paragraph" w:customStyle="1" w:styleId="Default">
    <w:name w:val="Default"/>
    <w:rsid w:val="006F08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Zkladntext0">
    <w:name w:val="Základný text_"/>
    <w:basedOn w:val="Predvolenpsmoodseku"/>
    <w:link w:val="Zkladntext4"/>
    <w:rsid w:val="00B40E1E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Zkladntext40">
    <w:name w:val="Základný text (4)"/>
    <w:basedOn w:val="Predvolenpsmoodseku"/>
    <w:rsid w:val="00B40E1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/>
    </w:rPr>
  </w:style>
  <w:style w:type="paragraph" w:customStyle="1" w:styleId="Zkladntext4">
    <w:name w:val="Základný text4"/>
    <w:basedOn w:val="Normlny"/>
    <w:link w:val="Zkladntext0"/>
    <w:rsid w:val="00B40E1E"/>
    <w:pPr>
      <w:widowControl w:val="0"/>
      <w:shd w:val="clear" w:color="auto" w:fill="FFFFFF"/>
      <w:spacing w:line="205" w:lineRule="exact"/>
      <w:ind w:hanging="360"/>
      <w:jc w:val="both"/>
    </w:pPr>
    <w:rPr>
      <w:sz w:val="18"/>
      <w:szCs w:val="18"/>
    </w:rPr>
  </w:style>
  <w:style w:type="paragraph" w:customStyle="1" w:styleId="Default">
    <w:name w:val="Default"/>
    <w:rsid w:val="006F08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microsoft.com/office/2007/relationships/stylesWithEffects" Target="stylesWithEffect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B56C75-4B3E-4685-B385-BCA9D737E4D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1557</Words>
  <Characters>8876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Sawer</cp:lastModifiedBy>
  <cp:revision>6</cp:revision>
  <cp:lastPrinted>2018-03-23T15:45:00Z</cp:lastPrinted>
  <dcterms:created xsi:type="dcterms:W3CDTF">2018-03-23T15:42:00Z</dcterms:created>
  <dcterms:modified xsi:type="dcterms:W3CDTF">2018-03-27T18:41:00Z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