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0266" w:rsidRDefault="00233C92">
      <w:pPr>
        <w:tabs>
          <w:tab w:val="center" w:pos="3834"/>
          <w:tab w:val="right" w:pos="9024"/>
        </w:tabs>
        <w:spacing w:after="0"/>
        <w:ind w:right="-220"/>
      </w:pPr>
      <w:r>
        <w:tab/>
      </w:r>
      <w:r>
        <w:rPr>
          <w:rFonts w:ascii="Arial" w:eastAsia="Arial" w:hAnsi="Arial" w:cs="Arial"/>
          <w:b/>
          <w:sz w:val="36"/>
        </w:rPr>
        <w:t>PREH</w:t>
      </w:r>
      <w:r w:rsidR="005E249C">
        <w:rPr>
          <w:rFonts w:ascii="Arial" w:eastAsia="Arial" w:hAnsi="Arial" w:cs="Arial"/>
          <w:b/>
          <w:sz w:val="36"/>
        </w:rPr>
        <w:t>Ľ</w:t>
      </w:r>
      <w:r>
        <w:rPr>
          <w:rFonts w:ascii="Arial" w:eastAsia="Arial" w:hAnsi="Arial" w:cs="Arial"/>
          <w:b/>
          <w:sz w:val="36"/>
        </w:rPr>
        <w:t xml:space="preserve">AD O </w:t>
      </w:r>
      <w:r w:rsidR="005E249C">
        <w:rPr>
          <w:rFonts w:ascii="Arial" w:eastAsia="Arial" w:hAnsi="Arial" w:cs="Arial"/>
          <w:b/>
          <w:sz w:val="36"/>
        </w:rPr>
        <w:t>PEŇAŽNÝCH</w:t>
      </w:r>
      <w:r>
        <w:rPr>
          <w:rFonts w:ascii="Arial" w:eastAsia="Arial" w:hAnsi="Arial" w:cs="Arial"/>
          <w:b/>
          <w:sz w:val="36"/>
        </w:rPr>
        <w:t xml:space="preserve"> TOKOCH </w:t>
      </w:r>
      <w:r>
        <w:rPr>
          <w:rFonts w:ascii="Arial" w:eastAsia="Arial" w:hAnsi="Arial" w:cs="Arial"/>
          <w:b/>
          <w:sz w:val="36"/>
        </w:rPr>
        <w:tab/>
      </w:r>
      <w:r>
        <w:rPr>
          <w:rFonts w:ascii="Arial" w:eastAsia="Arial" w:hAnsi="Arial" w:cs="Arial"/>
          <w:sz w:val="20"/>
        </w:rPr>
        <w:t xml:space="preserve">strana 1/4 </w:t>
      </w:r>
    </w:p>
    <w:p w:rsidR="00300266" w:rsidRDefault="00233C92">
      <w:pPr>
        <w:spacing w:after="145"/>
        <w:ind w:left="1807"/>
      </w:pPr>
      <w:r>
        <w:rPr>
          <w:rFonts w:ascii="Arial" w:eastAsia="Arial" w:hAnsi="Arial" w:cs="Arial"/>
          <w:sz w:val="20"/>
        </w:rPr>
        <w:t xml:space="preserve">za obdobie od </w:t>
      </w:r>
      <w:r w:rsidRPr="005E249C">
        <w:rPr>
          <w:rFonts w:ascii="Arial" w:eastAsia="Courier New" w:hAnsi="Arial" w:cs="Arial"/>
        </w:rPr>
        <w:t>01.01.20</w:t>
      </w:r>
      <w:r w:rsidR="00E54376" w:rsidRPr="005E249C">
        <w:rPr>
          <w:rFonts w:ascii="Arial" w:eastAsia="Courier New" w:hAnsi="Arial" w:cs="Arial"/>
        </w:rPr>
        <w:t>17</w:t>
      </w:r>
      <w:r>
        <w:rPr>
          <w:rFonts w:ascii="Courier New" w:eastAsia="Courier New" w:hAnsi="Courier New" w:cs="Courier New"/>
        </w:rPr>
        <w:t xml:space="preserve"> </w:t>
      </w:r>
      <w:r>
        <w:rPr>
          <w:rFonts w:ascii="Arial" w:eastAsia="Arial" w:hAnsi="Arial" w:cs="Arial"/>
          <w:sz w:val="20"/>
        </w:rPr>
        <w:t xml:space="preserve">do </w:t>
      </w:r>
      <w:r w:rsidRPr="005E249C">
        <w:rPr>
          <w:rFonts w:ascii="Arial" w:eastAsia="Courier New" w:hAnsi="Arial" w:cs="Arial"/>
        </w:rPr>
        <w:t>31.12.20</w:t>
      </w:r>
      <w:r w:rsidR="00E54376" w:rsidRPr="005E249C">
        <w:rPr>
          <w:rFonts w:ascii="Arial" w:eastAsia="Courier New" w:hAnsi="Arial" w:cs="Arial"/>
        </w:rPr>
        <w:t>17</w:t>
      </w:r>
    </w:p>
    <w:p w:rsidR="00300266" w:rsidRDefault="00233C92" w:rsidP="005E249C">
      <w:pPr>
        <w:tabs>
          <w:tab w:val="center" w:pos="3602"/>
          <w:tab w:val="center" w:pos="6874"/>
        </w:tabs>
        <w:spacing w:after="0"/>
        <w:jc w:val="right"/>
      </w:pPr>
      <w:r>
        <w:tab/>
      </w:r>
      <w:r>
        <w:rPr>
          <w:rFonts w:ascii="Arial" w:eastAsia="Arial" w:hAnsi="Arial" w:cs="Arial"/>
          <w:sz w:val="20"/>
        </w:rPr>
        <w:t xml:space="preserve">(priama metóda) </w:t>
      </w:r>
      <w:r>
        <w:rPr>
          <w:rFonts w:ascii="Arial" w:eastAsia="Arial" w:hAnsi="Arial" w:cs="Arial"/>
          <w:sz w:val="20"/>
        </w:rPr>
        <w:tab/>
      </w:r>
      <w:r w:rsidR="005E249C">
        <w:rPr>
          <w:rFonts w:ascii="Arial" w:eastAsia="Arial" w:hAnsi="Arial" w:cs="Arial"/>
          <w:sz w:val="20"/>
        </w:rPr>
        <w:t xml:space="preserve">             </w:t>
      </w:r>
      <w:r w:rsidR="002A1F67">
        <w:rPr>
          <w:rFonts w:ascii="Arial" w:eastAsia="Arial" w:hAnsi="Arial" w:cs="Arial"/>
          <w:sz w:val="20"/>
        </w:rPr>
        <w:t xml:space="preserve">              </w:t>
      </w:r>
      <w:r w:rsidR="005E249C">
        <w:rPr>
          <w:rFonts w:ascii="Arial" w:eastAsia="Arial" w:hAnsi="Arial" w:cs="Arial"/>
          <w:sz w:val="20"/>
        </w:rPr>
        <w:t xml:space="preserve">          </w:t>
      </w:r>
      <w:r>
        <w:rPr>
          <w:rFonts w:ascii="Arial" w:eastAsia="Arial" w:hAnsi="Arial" w:cs="Arial"/>
          <w:sz w:val="20"/>
        </w:rPr>
        <w:t>I</w:t>
      </w:r>
      <w:r w:rsidR="005E249C">
        <w:rPr>
          <w:rFonts w:ascii="Arial" w:eastAsia="Arial" w:hAnsi="Arial" w:cs="Arial"/>
          <w:sz w:val="20"/>
        </w:rPr>
        <w:t>Č</w:t>
      </w:r>
      <w:r>
        <w:rPr>
          <w:rFonts w:ascii="Arial" w:eastAsia="Arial" w:hAnsi="Arial" w:cs="Arial"/>
          <w:sz w:val="20"/>
        </w:rPr>
        <w:t>O:</w:t>
      </w:r>
      <w:r w:rsidR="005E249C">
        <w:rPr>
          <w:rFonts w:ascii="Arial" w:eastAsia="Arial" w:hAnsi="Arial" w:cs="Arial"/>
          <w:sz w:val="20"/>
        </w:rPr>
        <w:t>314 098 90</w:t>
      </w:r>
    </w:p>
    <w:p w:rsidR="00300266" w:rsidRDefault="00233C92" w:rsidP="005E249C">
      <w:pPr>
        <w:spacing w:after="0" w:line="240" w:lineRule="auto"/>
        <w:ind w:right="-458"/>
        <w:jc w:val="right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Názov a</w:t>
      </w:r>
      <w:r w:rsidR="00E54376">
        <w:rPr>
          <w:rFonts w:ascii="Arial" w:eastAsia="Arial" w:hAnsi="Arial" w:cs="Arial"/>
          <w:sz w:val="20"/>
        </w:rPr>
        <w:t> </w:t>
      </w:r>
      <w:r>
        <w:rPr>
          <w:rFonts w:ascii="Arial" w:eastAsia="Arial" w:hAnsi="Arial" w:cs="Arial"/>
          <w:sz w:val="20"/>
        </w:rPr>
        <w:t xml:space="preserve">sídlo </w:t>
      </w:r>
      <w:r w:rsidR="005E249C">
        <w:rPr>
          <w:rFonts w:ascii="Arial" w:eastAsia="Arial" w:hAnsi="Arial" w:cs="Arial"/>
          <w:sz w:val="20"/>
        </w:rPr>
        <w:t>účtovnej</w:t>
      </w:r>
      <w:r>
        <w:rPr>
          <w:rFonts w:ascii="Arial" w:eastAsia="Arial" w:hAnsi="Arial" w:cs="Arial"/>
          <w:sz w:val="20"/>
        </w:rPr>
        <w:t xml:space="preserve"> jednotky </w:t>
      </w:r>
    </w:p>
    <w:p w:rsidR="005E249C" w:rsidRDefault="005E249C" w:rsidP="005E249C">
      <w:pPr>
        <w:spacing w:after="0" w:line="240" w:lineRule="auto"/>
        <w:ind w:right="-458"/>
        <w:jc w:val="right"/>
      </w:pPr>
      <w:r>
        <w:t xml:space="preserve">HSH </w:t>
      </w:r>
      <w:proofErr w:type="spellStart"/>
      <w:r>
        <w:t>spol</w:t>
      </w:r>
      <w:r w:rsidR="002A1F67">
        <w:t>.</w:t>
      </w:r>
      <w:r>
        <w:t>s</w:t>
      </w:r>
      <w:proofErr w:type="spellEnd"/>
      <w:r>
        <w:t> </w:t>
      </w:r>
      <w:proofErr w:type="spellStart"/>
      <w:r>
        <w:t>r</w:t>
      </w:r>
      <w:r w:rsidR="002A1F67">
        <w:t>.</w:t>
      </w:r>
      <w:r>
        <w:t>o</w:t>
      </w:r>
      <w:proofErr w:type="spellEnd"/>
      <w:r w:rsidR="002A1F67">
        <w:t>.</w:t>
      </w:r>
    </w:p>
    <w:p w:rsidR="005E249C" w:rsidRDefault="005E249C" w:rsidP="005E249C">
      <w:pPr>
        <w:spacing w:after="0" w:line="240" w:lineRule="auto"/>
        <w:ind w:right="-458"/>
        <w:jc w:val="right"/>
      </w:pPr>
      <w:r>
        <w:t>Majer 236</w:t>
      </w:r>
    </w:p>
    <w:p w:rsidR="005E249C" w:rsidRDefault="005E249C" w:rsidP="005E249C">
      <w:pPr>
        <w:spacing w:after="0" w:line="240" w:lineRule="auto"/>
        <w:ind w:right="-458"/>
        <w:jc w:val="right"/>
      </w:pPr>
      <w:r>
        <w:t>951 35 Veľké Zálužie</w:t>
      </w:r>
    </w:p>
    <w:tbl>
      <w:tblPr>
        <w:tblStyle w:val="TableGrid"/>
        <w:tblW w:w="10632" w:type="dxa"/>
        <w:tblInd w:w="-703" w:type="dxa"/>
        <w:tblCellMar>
          <w:top w:w="97" w:type="dxa"/>
          <w:left w:w="40" w:type="dxa"/>
          <w:right w:w="24" w:type="dxa"/>
        </w:tblCellMar>
        <w:tblLook w:val="04A0" w:firstRow="1" w:lastRow="0" w:firstColumn="1" w:lastColumn="0" w:noHBand="0" w:noVBand="1"/>
      </w:tblPr>
      <w:tblGrid>
        <w:gridCol w:w="925"/>
        <w:gridCol w:w="6849"/>
        <w:gridCol w:w="1430"/>
        <w:gridCol w:w="1428"/>
      </w:tblGrid>
      <w:tr w:rsidR="00300266" w:rsidTr="002A1F67">
        <w:trPr>
          <w:trHeight w:val="301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Ozna</w:t>
            </w:r>
            <w:r w:rsidR="005E249C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en</w:t>
            </w:r>
            <w:r w:rsidR="005E249C">
              <w:rPr>
                <w:rFonts w:ascii="Arial" w:eastAsia="Arial" w:hAnsi="Arial" w:cs="Arial"/>
                <w:sz w:val="18"/>
              </w:rPr>
              <w:t>ie</w:t>
            </w:r>
            <w:r>
              <w:rPr>
                <w:rFonts w:ascii="Arial" w:eastAsia="Arial" w:hAnsi="Arial" w:cs="Arial"/>
                <w:sz w:val="18"/>
              </w:rPr>
              <w:t xml:space="preserve"> položky 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right="1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Názov položky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E54376">
            <w:pPr>
              <w:jc w:val="center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Skutočné</w:t>
            </w:r>
            <w:r w:rsidR="00233C92">
              <w:rPr>
                <w:rFonts w:ascii="Arial" w:eastAsia="Arial" w:hAnsi="Arial" w:cs="Arial"/>
                <w:sz w:val="18"/>
              </w:rPr>
              <w:t xml:space="preserve"> bežné obdobie </w:t>
            </w:r>
          </w:p>
          <w:p w:rsidR="005E249C" w:rsidRPr="005E249C" w:rsidRDefault="005E249C">
            <w:pPr>
              <w:jc w:val="center"/>
              <w:rPr>
                <w:rFonts w:ascii="Arial" w:hAnsi="Arial" w:cs="Arial"/>
                <w:b/>
              </w:rPr>
            </w:pPr>
            <w:r w:rsidRPr="005E249C">
              <w:rPr>
                <w:rFonts w:ascii="Arial" w:hAnsi="Arial" w:cs="Arial"/>
                <w:b/>
              </w:rPr>
              <w:t>2017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E249C" w:rsidRDefault="00233C92">
            <w:pPr>
              <w:ind w:left="6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Minulé obdobie</w:t>
            </w:r>
          </w:p>
          <w:p w:rsidR="00300266" w:rsidRPr="005E249C" w:rsidRDefault="005E249C" w:rsidP="005E249C">
            <w:pPr>
              <w:ind w:left="68"/>
              <w:jc w:val="center"/>
              <w:rPr>
                <w:b/>
              </w:rPr>
            </w:pPr>
            <w:r w:rsidRPr="005E249C">
              <w:rPr>
                <w:rFonts w:ascii="Arial" w:eastAsia="Arial" w:hAnsi="Arial" w:cs="Arial"/>
                <w:b/>
              </w:rPr>
              <w:t>2016</w:t>
            </w:r>
          </w:p>
        </w:tc>
      </w:tr>
      <w:tr w:rsidR="00300266">
        <w:trPr>
          <w:trHeight w:val="451"/>
        </w:trPr>
        <w:tc>
          <w:tcPr>
            <w:tcW w:w="1063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E54376">
            <w:pPr>
              <w:ind w:left="787"/>
            </w:pPr>
            <w:r>
              <w:rPr>
                <w:rFonts w:ascii="Arial" w:eastAsia="Arial" w:hAnsi="Arial" w:cs="Arial"/>
                <w:b/>
                <w:sz w:val="18"/>
              </w:rPr>
              <w:t>Peňažné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TOKY Z</w:t>
            </w:r>
            <w:r>
              <w:rPr>
                <w:rFonts w:ascii="Arial" w:eastAsia="Arial" w:hAnsi="Arial" w:cs="Arial"/>
                <w:b/>
                <w:sz w:val="18"/>
              </w:rPr>
              <w:t> 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PREVÁDZKOVEJ </w:t>
            </w:r>
            <w:r>
              <w:rPr>
                <w:rFonts w:ascii="Arial" w:eastAsia="Arial" w:hAnsi="Arial" w:cs="Arial"/>
                <w:b/>
                <w:sz w:val="18"/>
              </w:rPr>
              <w:t>činnosti</w:t>
            </w:r>
          </w:p>
        </w:tc>
      </w:tr>
      <w:tr w:rsidR="00300266" w:rsidTr="002A1F67">
        <w:trPr>
          <w:trHeight w:val="281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A.1.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/>
            </w:pPr>
            <w:r>
              <w:rPr>
                <w:rFonts w:ascii="Arial" w:eastAsia="Arial" w:hAnsi="Arial" w:cs="Arial"/>
                <w:sz w:val="18"/>
              </w:rPr>
              <w:t>Príjmy z</w:t>
            </w:r>
            <w:r w:rsidR="00E54376">
              <w:rPr>
                <w:rFonts w:ascii="Arial" w:eastAsia="Arial" w:hAnsi="Arial" w:cs="Arial"/>
                <w:sz w:val="18"/>
              </w:rPr>
              <w:t> </w:t>
            </w:r>
            <w:r>
              <w:rPr>
                <w:rFonts w:ascii="Arial" w:eastAsia="Arial" w:hAnsi="Arial" w:cs="Arial"/>
                <w:sz w:val="18"/>
              </w:rPr>
              <w:t xml:space="preserve">predaja tovaru (+)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164 978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E54376" w:rsidP="00E54376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278 748</w:t>
            </w:r>
          </w:p>
        </w:tc>
      </w:tr>
      <w:tr w:rsidR="00300266" w:rsidTr="002A1F67">
        <w:trPr>
          <w:trHeight w:val="174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A.2.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22"/>
            </w:pPr>
            <w:r>
              <w:rPr>
                <w:rFonts w:ascii="Arial" w:eastAsia="Arial" w:hAnsi="Arial" w:cs="Arial"/>
                <w:sz w:val="18"/>
              </w:rPr>
              <w:t xml:space="preserve">Výdavky na nákup tovaru 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-152 000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E54376" w:rsidP="00E54376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-268 084</w:t>
            </w:r>
          </w:p>
        </w:tc>
      </w:tr>
      <w:tr w:rsidR="00300266" w:rsidTr="002A1F67">
        <w:trPr>
          <w:trHeight w:val="239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A.3.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4"/>
            </w:pPr>
            <w:r>
              <w:rPr>
                <w:rFonts w:ascii="Arial" w:eastAsia="Arial" w:hAnsi="Arial" w:cs="Arial"/>
                <w:sz w:val="18"/>
              </w:rPr>
              <w:t xml:space="preserve">Príjmy z predaja vlastných výrobkov (+)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12 36</w:t>
            </w:r>
            <w:r w:rsidR="0018246E">
              <w:rPr>
                <w:rFonts w:ascii="Arial" w:hAnsi="Arial" w:cs="Arial"/>
              </w:rPr>
              <w:t>9</w:t>
            </w:r>
            <w:r w:rsidRPr="009314AB">
              <w:rPr>
                <w:rFonts w:ascii="Arial" w:hAnsi="Arial" w:cs="Arial"/>
              </w:rPr>
              <w:t xml:space="preserve"> </w:t>
            </w:r>
            <w:r w:rsidR="0018246E">
              <w:rPr>
                <w:rFonts w:ascii="Arial" w:hAnsi="Arial" w:cs="Arial"/>
              </w:rPr>
              <w:t>7</w:t>
            </w:r>
            <w:r w:rsidRPr="009314AB">
              <w:rPr>
                <w:rFonts w:ascii="Arial" w:hAnsi="Arial" w:cs="Arial"/>
              </w:rPr>
              <w:t>4</w:t>
            </w:r>
            <w:r w:rsidR="0018246E">
              <w:rPr>
                <w:rFonts w:ascii="Arial" w:hAnsi="Arial" w:cs="Arial"/>
              </w:rPr>
              <w:t>5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E54376" w:rsidP="00E54376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12 112 618</w:t>
            </w:r>
          </w:p>
        </w:tc>
      </w:tr>
      <w:tr w:rsidR="00300266" w:rsidTr="002A1F67">
        <w:trPr>
          <w:trHeight w:val="260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A.4.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/>
            </w:pPr>
            <w:r>
              <w:rPr>
                <w:rFonts w:ascii="Arial" w:eastAsia="Arial" w:hAnsi="Arial" w:cs="Arial"/>
                <w:sz w:val="18"/>
              </w:rPr>
              <w:t xml:space="preserve">Príjmy z predaja služieb (+)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130 661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E54376" w:rsidP="00E54376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136 563</w:t>
            </w:r>
          </w:p>
        </w:tc>
      </w:tr>
      <w:tr w:rsidR="00300266" w:rsidTr="002A1F67">
        <w:trPr>
          <w:trHeight w:val="310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A.5.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22" w:right="343" w:firstLine="5"/>
            </w:pPr>
            <w:r>
              <w:rPr>
                <w:rFonts w:ascii="Arial" w:eastAsia="Arial" w:hAnsi="Arial" w:cs="Arial"/>
                <w:sz w:val="18"/>
              </w:rPr>
              <w:t xml:space="preserve">Výdavky na obstaranie materiálu, energie a ostatných </w:t>
            </w:r>
            <w:r w:rsidR="005E249C">
              <w:rPr>
                <w:rFonts w:ascii="Arial" w:eastAsia="Arial" w:hAnsi="Arial" w:cs="Arial"/>
                <w:sz w:val="18"/>
              </w:rPr>
              <w:t>neskladovateľných</w:t>
            </w:r>
            <w:r>
              <w:rPr>
                <w:rFonts w:ascii="Arial" w:eastAsia="Arial" w:hAnsi="Arial" w:cs="Arial"/>
                <w:sz w:val="18"/>
              </w:rPr>
              <w:t xml:space="preserve"> dodávok 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 xml:space="preserve">-8 341 </w:t>
            </w:r>
            <w:r w:rsidR="0018246E">
              <w:rPr>
                <w:rFonts w:ascii="Arial" w:hAnsi="Arial" w:cs="Arial"/>
              </w:rPr>
              <w:t>145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E54376" w:rsidP="00E54376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-8 635 114</w:t>
            </w:r>
          </w:p>
        </w:tc>
      </w:tr>
      <w:tr w:rsidR="00300266">
        <w:trPr>
          <w:trHeight w:val="421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A.6.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/>
            </w:pPr>
            <w:r>
              <w:rPr>
                <w:rFonts w:ascii="Arial" w:eastAsia="Arial" w:hAnsi="Arial" w:cs="Arial"/>
                <w:sz w:val="18"/>
              </w:rPr>
              <w:t xml:space="preserve">Výdavky na služby 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-9</w:t>
            </w:r>
            <w:r w:rsidR="0018246E">
              <w:rPr>
                <w:rFonts w:ascii="Arial" w:hAnsi="Arial" w:cs="Arial"/>
              </w:rPr>
              <w:t>79 979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E54376" w:rsidP="00E54376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-991 970</w:t>
            </w:r>
          </w:p>
        </w:tc>
      </w:tr>
      <w:tr w:rsidR="00300266">
        <w:trPr>
          <w:trHeight w:val="422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A.7.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/>
            </w:pPr>
            <w:r>
              <w:rPr>
                <w:rFonts w:ascii="Arial" w:eastAsia="Arial" w:hAnsi="Arial" w:cs="Arial"/>
                <w:sz w:val="18"/>
              </w:rPr>
              <w:t xml:space="preserve">Výdavky na osobné náklady 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 xml:space="preserve">-2 270 </w:t>
            </w:r>
            <w:r w:rsidR="0018246E">
              <w:rPr>
                <w:rFonts w:ascii="Arial" w:hAnsi="Arial" w:cs="Arial"/>
              </w:rPr>
              <w:t>517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E54376" w:rsidP="00E54376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-2 185 276</w:t>
            </w:r>
          </w:p>
        </w:tc>
      </w:tr>
      <w:tr w:rsidR="00300266">
        <w:trPr>
          <w:trHeight w:val="422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A.8.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4"/>
            </w:pPr>
            <w:r>
              <w:rPr>
                <w:rFonts w:ascii="Arial" w:eastAsia="Arial" w:hAnsi="Arial" w:cs="Arial"/>
                <w:sz w:val="18"/>
              </w:rPr>
              <w:t xml:space="preserve">Výdavky na dane a poplatky, s výnimkou na </w:t>
            </w:r>
            <w:r w:rsidR="005E249C">
              <w:rPr>
                <w:rFonts w:ascii="Arial" w:eastAsia="Arial" w:hAnsi="Arial" w:cs="Arial"/>
                <w:sz w:val="18"/>
              </w:rPr>
              <w:t>daň</w:t>
            </w:r>
            <w:r>
              <w:rPr>
                <w:rFonts w:ascii="Arial" w:eastAsia="Arial" w:hAnsi="Arial" w:cs="Arial"/>
                <w:sz w:val="18"/>
              </w:rPr>
              <w:t xml:space="preserve"> z príjmov </w:t>
            </w:r>
            <w:r w:rsidR="005E249C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jednotky(-)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 xml:space="preserve">-54 </w:t>
            </w:r>
            <w:r w:rsidR="0018246E">
              <w:rPr>
                <w:rFonts w:ascii="Arial" w:hAnsi="Arial" w:cs="Arial"/>
              </w:rPr>
              <w:t>0</w:t>
            </w:r>
            <w:r w:rsidRPr="009314AB">
              <w:rPr>
                <w:rFonts w:ascii="Arial" w:hAnsi="Arial" w:cs="Arial"/>
              </w:rPr>
              <w:t>2</w:t>
            </w:r>
            <w:r w:rsidR="0018246E">
              <w:rPr>
                <w:rFonts w:ascii="Arial" w:hAnsi="Arial" w:cs="Arial"/>
              </w:rPr>
              <w:t>1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E54376" w:rsidP="00E54376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-50 192</w:t>
            </w:r>
          </w:p>
        </w:tc>
      </w:tr>
      <w:tr w:rsidR="00300266" w:rsidTr="002A1F67">
        <w:trPr>
          <w:trHeight w:val="287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A.9.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/>
            </w:pPr>
            <w:r>
              <w:rPr>
                <w:rFonts w:ascii="Arial" w:eastAsia="Arial" w:hAnsi="Arial" w:cs="Arial"/>
                <w:sz w:val="18"/>
              </w:rPr>
              <w:t xml:space="preserve">Príjmy z predaja cenných papierov </w:t>
            </w:r>
            <w:r w:rsidR="005E249C">
              <w:rPr>
                <w:rFonts w:ascii="Arial" w:eastAsia="Arial" w:hAnsi="Arial" w:cs="Arial"/>
                <w:sz w:val="18"/>
              </w:rPr>
              <w:t>určených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 (+)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300266">
            <w:pPr>
              <w:rPr>
                <w:rFonts w:ascii="Arial" w:hAnsi="Arial" w:cs="Arial"/>
              </w:rPr>
            </w:pPr>
          </w:p>
        </w:tc>
      </w:tr>
      <w:tr w:rsidR="00300266">
        <w:trPr>
          <w:trHeight w:val="422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A.10.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/>
            </w:pPr>
            <w:r>
              <w:rPr>
                <w:rFonts w:ascii="Arial" w:eastAsia="Arial" w:hAnsi="Arial" w:cs="Arial"/>
                <w:sz w:val="18"/>
              </w:rPr>
              <w:t xml:space="preserve">Výdavky na nákup cenných papierov </w:t>
            </w:r>
            <w:r w:rsidR="005E249C">
              <w:rPr>
                <w:rFonts w:ascii="Arial" w:eastAsia="Arial" w:hAnsi="Arial" w:cs="Arial"/>
                <w:sz w:val="18"/>
              </w:rPr>
              <w:t>určených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 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300266">
            <w:pPr>
              <w:rPr>
                <w:rFonts w:ascii="Arial" w:hAnsi="Arial" w:cs="Arial"/>
              </w:rPr>
            </w:pPr>
          </w:p>
        </w:tc>
      </w:tr>
      <w:tr w:rsidR="00300266" w:rsidTr="002A1F67">
        <w:trPr>
          <w:trHeight w:val="358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r>
              <w:rPr>
                <w:rFonts w:ascii="Arial" w:eastAsia="Arial" w:hAnsi="Arial" w:cs="Arial"/>
                <w:sz w:val="18"/>
              </w:rPr>
              <w:t>A.11.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 w:firstLine="5"/>
            </w:pPr>
            <w:r>
              <w:rPr>
                <w:rFonts w:ascii="Arial" w:eastAsia="Arial" w:hAnsi="Arial" w:cs="Arial"/>
                <w:sz w:val="18"/>
              </w:rPr>
              <w:t xml:space="preserve">Príjmy z uzatvorených zmlúv, ktorých predmetom je právo </w:t>
            </w:r>
            <w:r w:rsidR="005E249C">
              <w:rPr>
                <w:rFonts w:ascii="Arial" w:eastAsia="Arial" w:hAnsi="Arial" w:cs="Arial"/>
                <w:sz w:val="18"/>
              </w:rPr>
              <w:t>určené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300266">
            <w:pPr>
              <w:rPr>
                <w:rFonts w:ascii="Arial" w:hAnsi="Arial" w:cs="Arial"/>
              </w:rPr>
            </w:pPr>
          </w:p>
        </w:tc>
      </w:tr>
      <w:tr w:rsidR="00300266" w:rsidTr="002A1F67">
        <w:trPr>
          <w:trHeight w:val="408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r>
              <w:rPr>
                <w:rFonts w:ascii="Arial" w:eastAsia="Arial" w:hAnsi="Arial" w:cs="Arial"/>
                <w:sz w:val="18"/>
              </w:rPr>
              <w:t>A.12.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 w:hanging="11"/>
            </w:pPr>
            <w:r>
              <w:rPr>
                <w:rFonts w:ascii="Arial" w:eastAsia="Arial" w:hAnsi="Arial" w:cs="Arial"/>
                <w:sz w:val="18"/>
              </w:rPr>
              <w:t xml:space="preserve">Výdavky z uzatvorených zmlúv, ktorých predmetom je právo </w:t>
            </w:r>
            <w:r w:rsidR="005E249C">
              <w:rPr>
                <w:rFonts w:ascii="Arial" w:eastAsia="Arial" w:hAnsi="Arial" w:cs="Arial"/>
                <w:sz w:val="18"/>
              </w:rPr>
              <w:t>určené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 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300266">
            <w:pPr>
              <w:rPr>
                <w:rFonts w:ascii="Arial" w:hAnsi="Arial" w:cs="Arial"/>
              </w:rPr>
            </w:pPr>
          </w:p>
        </w:tc>
      </w:tr>
      <w:tr w:rsidR="00300266" w:rsidTr="002A1F67">
        <w:trPr>
          <w:trHeight w:val="349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A.13.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22" w:firstLine="5"/>
            </w:pPr>
            <w:r>
              <w:rPr>
                <w:rFonts w:ascii="Arial" w:eastAsia="Arial" w:hAnsi="Arial" w:cs="Arial"/>
                <w:sz w:val="18"/>
              </w:rPr>
              <w:t xml:space="preserve">Príjmy z úverov, ktoré </w:t>
            </w:r>
            <w:r w:rsidR="005E249C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jednotke poskytla banka alebo </w:t>
            </w:r>
            <w:r w:rsidR="005E249C">
              <w:rPr>
                <w:rFonts w:ascii="Arial" w:eastAsia="Arial" w:hAnsi="Arial" w:cs="Arial"/>
                <w:sz w:val="18"/>
              </w:rPr>
              <w:t>pobočka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zahraničnej</w:t>
            </w:r>
            <w:r>
              <w:rPr>
                <w:rFonts w:ascii="Arial" w:eastAsia="Arial" w:hAnsi="Arial" w:cs="Arial"/>
                <w:sz w:val="18"/>
              </w:rPr>
              <w:t xml:space="preserve"> banky, ak boli úvery poskytnuté na </w:t>
            </w:r>
            <w:r w:rsidR="005E249C">
              <w:rPr>
                <w:rFonts w:ascii="Arial" w:eastAsia="Arial" w:hAnsi="Arial" w:cs="Arial"/>
                <w:sz w:val="18"/>
              </w:rPr>
              <w:t>zabezpečenie</w:t>
            </w:r>
            <w:r>
              <w:rPr>
                <w:rFonts w:ascii="Arial" w:eastAsia="Arial" w:hAnsi="Arial" w:cs="Arial"/>
                <w:sz w:val="18"/>
              </w:rPr>
              <w:t xml:space="preserve"> hlavného predmetu </w:t>
            </w:r>
            <w:r w:rsidR="005E249C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300266">
            <w:pPr>
              <w:rPr>
                <w:rFonts w:ascii="Arial" w:hAnsi="Arial" w:cs="Arial"/>
              </w:rPr>
            </w:pPr>
          </w:p>
        </w:tc>
      </w:tr>
      <w:tr w:rsidR="00300266" w:rsidTr="002A1F67">
        <w:trPr>
          <w:trHeight w:val="430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A.14.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21" w:hanging="14"/>
            </w:pPr>
            <w:r>
              <w:rPr>
                <w:rFonts w:ascii="Arial" w:eastAsia="Arial" w:hAnsi="Arial" w:cs="Arial"/>
                <w:sz w:val="18"/>
              </w:rPr>
              <w:t xml:space="preserve">Výdavky na splácanie úverov, ktoré </w:t>
            </w:r>
            <w:r w:rsidR="005E249C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jednotke poskytla banka alebo </w:t>
            </w:r>
            <w:r w:rsidR="005E249C">
              <w:rPr>
                <w:rFonts w:ascii="Arial" w:eastAsia="Arial" w:hAnsi="Arial" w:cs="Arial"/>
                <w:sz w:val="18"/>
              </w:rPr>
              <w:t>pobočka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zahraničnej</w:t>
            </w:r>
            <w:r>
              <w:rPr>
                <w:rFonts w:ascii="Arial" w:eastAsia="Arial" w:hAnsi="Arial" w:cs="Arial"/>
                <w:sz w:val="18"/>
              </w:rPr>
              <w:t xml:space="preserve"> banky, ak boli úvery poskytnuté na </w:t>
            </w:r>
            <w:r w:rsidR="005E249C">
              <w:rPr>
                <w:rFonts w:ascii="Arial" w:eastAsia="Arial" w:hAnsi="Arial" w:cs="Arial"/>
                <w:sz w:val="18"/>
              </w:rPr>
              <w:t>zabezpečenie</w:t>
            </w:r>
            <w:r>
              <w:rPr>
                <w:rFonts w:ascii="Arial" w:eastAsia="Arial" w:hAnsi="Arial" w:cs="Arial"/>
                <w:sz w:val="18"/>
              </w:rPr>
              <w:t xml:space="preserve"> hlavného predmetu </w:t>
            </w:r>
            <w:r w:rsidR="005E249C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300266">
            <w:pPr>
              <w:rPr>
                <w:rFonts w:ascii="Arial" w:hAnsi="Arial" w:cs="Arial"/>
              </w:rPr>
            </w:pPr>
          </w:p>
        </w:tc>
      </w:tr>
      <w:tr w:rsidR="00300266">
        <w:trPr>
          <w:trHeight w:val="661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A.15.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Ostatné príjmy z prevádzkových </w:t>
            </w:r>
            <w:r w:rsidR="005E249C">
              <w:rPr>
                <w:rFonts w:ascii="Arial" w:eastAsia="Arial" w:hAnsi="Arial" w:cs="Arial"/>
                <w:sz w:val="18"/>
              </w:rPr>
              <w:t>činností</w:t>
            </w:r>
            <w:r>
              <w:rPr>
                <w:rFonts w:ascii="Arial" w:eastAsia="Arial" w:hAnsi="Arial" w:cs="Arial"/>
                <w:sz w:val="18"/>
              </w:rPr>
              <w:t xml:space="preserve">, s výnimkou tých, ktoré sa uvádzajú osobitne v iných </w:t>
            </w:r>
            <w:r w:rsidR="005E249C">
              <w:rPr>
                <w:rFonts w:ascii="Arial" w:eastAsia="Arial" w:hAnsi="Arial" w:cs="Arial"/>
                <w:sz w:val="18"/>
              </w:rPr>
              <w:t>častiach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prehľadu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tokov (+)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383 781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E54376" w:rsidP="00E54376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109 001</w:t>
            </w:r>
          </w:p>
        </w:tc>
      </w:tr>
      <w:tr w:rsidR="00300266">
        <w:trPr>
          <w:trHeight w:val="662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A.16.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/>
            </w:pPr>
            <w:r>
              <w:rPr>
                <w:rFonts w:ascii="Arial" w:eastAsia="Arial" w:hAnsi="Arial" w:cs="Arial"/>
                <w:sz w:val="18"/>
              </w:rPr>
              <w:t xml:space="preserve">Ostatné výdavky na prevádzkové </w:t>
            </w:r>
            <w:r w:rsidR="005E249C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, s výnimkou tých, ktoré sa uvádzajú osobitne v iných </w:t>
            </w:r>
            <w:r w:rsidR="005E249C">
              <w:rPr>
                <w:rFonts w:ascii="Arial" w:eastAsia="Arial" w:hAnsi="Arial" w:cs="Arial"/>
                <w:sz w:val="18"/>
              </w:rPr>
              <w:t>častiach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prehľadu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tokov 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-8</w:t>
            </w:r>
            <w:r w:rsidR="0018246E">
              <w:rPr>
                <w:rFonts w:ascii="Arial" w:hAnsi="Arial" w:cs="Arial"/>
              </w:rPr>
              <w:t>6</w:t>
            </w:r>
            <w:r w:rsidRPr="009314AB">
              <w:rPr>
                <w:rFonts w:ascii="Arial" w:hAnsi="Arial" w:cs="Arial"/>
              </w:rPr>
              <w:t xml:space="preserve"> </w:t>
            </w:r>
            <w:r w:rsidR="0018246E">
              <w:rPr>
                <w:rFonts w:ascii="Arial" w:hAnsi="Arial" w:cs="Arial"/>
              </w:rPr>
              <w:t>880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5E249C" w:rsidP="005E249C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-34 294</w:t>
            </w:r>
          </w:p>
        </w:tc>
      </w:tr>
      <w:tr w:rsidR="00300266" w:rsidTr="002A1F67">
        <w:trPr>
          <w:trHeight w:val="468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>*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5E249C">
            <w:pPr>
              <w:ind w:left="22" w:right="255" w:firstLine="5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Peňažné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toky z prevádzkovej </w:t>
            </w:r>
            <w:r>
              <w:rPr>
                <w:rFonts w:ascii="Arial" w:eastAsia="Arial" w:hAnsi="Arial" w:cs="Arial"/>
                <w:b/>
                <w:sz w:val="18"/>
              </w:rPr>
              <w:t>činnosti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, s výnimkou príjmov a výdavkov, ktoré sa uvádzajú osobitne v iných </w:t>
            </w:r>
            <w:r>
              <w:rPr>
                <w:rFonts w:ascii="Arial" w:eastAsia="Arial" w:hAnsi="Arial" w:cs="Arial"/>
                <w:b/>
                <w:sz w:val="18"/>
              </w:rPr>
              <w:t>častiach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>prehľadu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>peňažných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tokov (+/) (</w:t>
            </w:r>
            <w:r>
              <w:rPr>
                <w:rFonts w:ascii="Arial" w:eastAsia="Arial" w:hAnsi="Arial" w:cs="Arial"/>
                <w:b/>
                <w:sz w:val="18"/>
              </w:rPr>
              <w:t>súčet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A1. až A16)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1 16</w:t>
            </w:r>
            <w:r w:rsidR="0018246E">
              <w:rPr>
                <w:rFonts w:ascii="Arial" w:hAnsi="Arial" w:cs="Arial"/>
              </w:rPr>
              <w:t>4</w:t>
            </w:r>
            <w:r w:rsidRPr="009314AB">
              <w:rPr>
                <w:rFonts w:ascii="Arial" w:hAnsi="Arial" w:cs="Arial"/>
              </w:rPr>
              <w:t xml:space="preserve"> 6</w:t>
            </w:r>
            <w:r w:rsidR="0018246E">
              <w:rPr>
                <w:rFonts w:ascii="Arial" w:hAnsi="Arial" w:cs="Arial"/>
              </w:rPr>
              <w:t>23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5E249C" w:rsidP="005E249C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472 000</w:t>
            </w:r>
          </w:p>
        </w:tc>
      </w:tr>
      <w:tr w:rsidR="00300266">
        <w:trPr>
          <w:trHeight w:val="422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A.17.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2"/>
            </w:pPr>
            <w:r>
              <w:rPr>
                <w:rFonts w:ascii="Arial" w:eastAsia="Arial" w:hAnsi="Arial" w:cs="Arial"/>
                <w:sz w:val="18"/>
              </w:rPr>
              <w:t>Prijaté úroky, s výnimkou tých, ktoré sa za</w:t>
            </w:r>
            <w:r w:rsidR="005E249C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le</w:t>
            </w:r>
            <w:r w:rsidR="005E249C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ujú do </w:t>
            </w:r>
            <w:r w:rsidR="005E249C">
              <w:rPr>
                <w:rFonts w:ascii="Arial" w:eastAsia="Arial" w:hAnsi="Arial" w:cs="Arial"/>
                <w:sz w:val="18"/>
              </w:rPr>
              <w:t>investičnej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50 394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5E249C" w:rsidP="005E249C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55 306</w:t>
            </w:r>
          </w:p>
        </w:tc>
      </w:tr>
      <w:tr w:rsidR="00300266">
        <w:trPr>
          <w:trHeight w:val="670"/>
        </w:trPr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A.18.</w:t>
            </w:r>
          </w:p>
        </w:tc>
        <w:tc>
          <w:tcPr>
            <w:tcW w:w="6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1"/>
              <w:jc w:val="both"/>
            </w:pPr>
            <w:r>
              <w:rPr>
                <w:rFonts w:ascii="Arial" w:eastAsia="Arial" w:hAnsi="Arial" w:cs="Arial"/>
                <w:sz w:val="18"/>
              </w:rPr>
              <w:t>Výdavky na zaplatené úroky, s výnimkou tých, ktoré sa za</w:t>
            </w:r>
            <w:r w:rsidR="005E249C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le</w:t>
            </w:r>
            <w:r w:rsidR="005E249C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ujú do finan</w:t>
            </w:r>
            <w:r w:rsidR="005E249C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nej </w:t>
            </w:r>
            <w:r w:rsidR="005E249C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innosti (-)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14AB" w:rsidRDefault="009314AB" w:rsidP="009314AB">
            <w:pPr>
              <w:jc w:val="center"/>
              <w:rPr>
                <w:rFonts w:ascii="Arial" w:hAnsi="Arial" w:cs="Arial"/>
              </w:rPr>
            </w:pPr>
            <w:r w:rsidRPr="009314AB">
              <w:rPr>
                <w:rFonts w:ascii="Arial" w:hAnsi="Arial" w:cs="Arial"/>
              </w:rPr>
              <w:t>-22 437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5E249C" w:rsidRDefault="005E249C" w:rsidP="005E249C">
            <w:pPr>
              <w:jc w:val="center"/>
              <w:rPr>
                <w:rFonts w:ascii="Arial" w:hAnsi="Arial" w:cs="Arial"/>
              </w:rPr>
            </w:pPr>
            <w:r w:rsidRPr="005E249C">
              <w:rPr>
                <w:rFonts w:ascii="Arial" w:hAnsi="Arial" w:cs="Arial"/>
              </w:rPr>
              <w:t>-19 622</w:t>
            </w:r>
          </w:p>
        </w:tc>
      </w:tr>
    </w:tbl>
    <w:p w:rsidR="002A1F67" w:rsidRDefault="002A1F67" w:rsidP="00160211">
      <w:pPr>
        <w:spacing w:after="17"/>
        <w:ind w:right="-536"/>
        <w:jc w:val="right"/>
        <w:rPr>
          <w:rFonts w:ascii="Arial" w:eastAsia="Arial" w:hAnsi="Arial" w:cs="Arial"/>
          <w:sz w:val="18"/>
        </w:rPr>
      </w:pPr>
    </w:p>
    <w:p w:rsidR="00300266" w:rsidRDefault="00233C92" w:rsidP="00160211">
      <w:pPr>
        <w:spacing w:after="17"/>
        <w:ind w:right="-536"/>
        <w:jc w:val="right"/>
      </w:pPr>
      <w:r>
        <w:rPr>
          <w:rFonts w:ascii="Arial" w:eastAsia="Arial" w:hAnsi="Arial" w:cs="Arial"/>
          <w:sz w:val="18"/>
        </w:rPr>
        <w:lastRenderedPageBreak/>
        <w:t xml:space="preserve">strana 2/4 </w:t>
      </w:r>
    </w:p>
    <w:tbl>
      <w:tblPr>
        <w:tblStyle w:val="TableGrid"/>
        <w:tblW w:w="10632" w:type="dxa"/>
        <w:tblInd w:w="-703" w:type="dxa"/>
        <w:tblCellMar>
          <w:top w:w="91" w:type="dxa"/>
          <w:left w:w="40" w:type="dxa"/>
          <w:right w:w="16" w:type="dxa"/>
        </w:tblCellMar>
        <w:tblLook w:val="04A0" w:firstRow="1" w:lastRow="0" w:firstColumn="1" w:lastColumn="0" w:noHBand="0" w:noVBand="1"/>
      </w:tblPr>
      <w:tblGrid>
        <w:gridCol w:w="917"/>
        <w:gridCol w:w="6885"/>
        <w:gridCol w:w="1415"/>
        <w:gridCol w:w="1415"/>
      </w:tblGrid>
      <w:tr w:rsidR="00300266" w:rsidTr="002A1F67">
        <w:trPr>
          <w:trHeight w:val="507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Ozna</w:t>
            </w:r>
            <w:r w:rsidR="00160211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en</w:t>
            </w:r>
            <w:r w:rsidR="00160211">
              <w:rPr>
                <w:rFonts w:ascii="Arial" w:eastAsia="Arial" w:hAnsi="Arial" w:cs="Arial"/>
                <w:sz w:val="18"/>
              </w:rPr>
              <w:t>ie</w:t>
            </w:r>
            <w:r>
              <w:rPr>
                <w:rFonts w:ascii="Arial" w:eastAsia="Arial" w:hAnsi="Arial" w:cs="Arial"/>
                <w:sz w:val="18"/>
              </w:rPr>
              <w:t xml:space="preserve"> položky 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right="2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Názov položky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5E249C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Skutočné</w:t>
            </w:r>
            <w:r w:rsidR="00233C92">
              <w:rPr>
                <w:rFonts w:ascii="Arial" w:eastAsia="Arial" w:hAnsi="Arial" w:cs="Arial"/>
                <w:sz w:val="18"/>
              </w:rPr>
              <w:t xml:space="preserve"> bežné obdobie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2"/>
            </w:pPr>
            <w:r>
              <w:rPr>
                <w:rFonts w:ascii="Arial" w:eastAsia="Arial" w:hAnsi="Arial" w:cs="Arial"/>
                <w:sz w:val="18"/>
              </w:rPr>
              <w:t>Minulé obdobie</w:t>
            </w:r>
          </w:p>
        </w:tc>
      </w:tr>
      <w:tr w:rsidR="00300266" w:rsidTr="002A1F67">
        <w:trPr>
          <w:trHeight w:val="459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A.19.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 w:firstLine="10"/>
              <w:jc w:val="both"/>
            </w:pPr>
            <w:r>
              <w:rPr>
                <w:rFonts w:ascii="Arial" w:eastAsia="Arial" w:hAnsi="Arial" w:cs="Arial"/>
                <w:sz w:val="18"/>
              </w:rPr>
              <w:t>Príjmy z dividend a iných podielov na zisku, s výnimkou tých, ktoré sa za</w:t>
            </w:r>
            <w:r w:rsidR="005E249C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le</w:t>
            </w:r>
            <w:r w:rsidR="005E249C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ujú do </w:t>
            </w:r>
            <w:r w:rsidR="005E249C">
              <w:rPr>
                <w:rFonts w:ascii="Arial" w:eastAsia="Arial" w:hAnsi="Arial" w:cs="Arial"/>
                <w:sz w:val="18"/>
              </w:rPr>
              <w:t>investičnej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311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A.20.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51" w:hanging="5"/>
              <w:jc w:val="both"/>
            </w:pPr>
            <w:r>
              <w:rPr>
                <w:rFonts w:ascii="Arial" w:eastAsia="Arial" w:hAnsi="Arial" w:cs="Arial"/>
                <w:sz w:val="18"/>
              </w:rPr>
              <w:t>Výdavky na vyplatené dividendy a iné podiely na zisku, s výnimkou tých, ktoré sa za</w:t>
            </w:r>
            <w:r w:rsidR="003612B3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le</w:t>
            </w:r>
            <w:r w:rsidR="003612B3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ujú do </w:t>
            </w:r>
            <w:r w:rsidR="005E249C">
              <w:rPr>
                <w:rFonts w:ascii="Arial" w:eastAsia="Arial" w:hAnsi="Arial" w:cs="Arial"/>
                <w:sz w:val="18"/>
              </w:rPr>
              <w:t>finančnej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233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5E249C">
            <w:pPr>
              <w:ind w:left="50"/>
            </w:pPr>
            <w:r>
              <w:rPr>
                <w:rFonts w:ascii="Arial" w:eastAsia="Arial" w:hAnsi="Arial" w:cs="Arial"/>
                <w:b/>
                <w:sz w:val="18"/>
              </w:rPr>
              <w:t>Peňažné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toky z prevádzkovej </w:t>
            </w:r>
            <w:r>
              <w:rPr>
                <w:rFonts w:ascii="Arial" w:eastAsia="Arial" w:hAnsi="Arial" w:cs="Arial"/>
                <w:b/>
                <w:sz w:val="18"/>
              </w:rPr>
              <w:t>činnosti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(+/-), (súčet A1 až A20)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4BC1" w:rsidRDefault="00934BC1" w:rsidP="00934BC1">
            <w:pPr>
              <w:jc w:val="center"/>
              <w:rPr>
                <w:rFonts w:ascii="Arial" w:hAnsi="Arial" w:cs="Arial"/>
              </w:rPr>
            </w:pPr>
            <w:r w:rsidRPr="00934BC1">
              <w:rPr>
                <w:rFonts w:ascii="Arial" w:hAnsi="Arial" w:cs="Arial"/>
              </w:rPr>
              <w:t>1 19</w:t>
            </w:r>
            <w:r w:rsidR="0018246E">
              <w:rPr>
                <w:rFonts w:ascii="Arial" w:hAnsi="Arial" w:cs="Arial"/>
              </w:rPr>
              <w:t>2</w:t>
            </w:r>
            <w:r w:rsidRPr="00934BC1">
              <w:rPr>
                <w:rFonts w:ascii="Arial" w:hAnsi="Arial" w:cs="Arial"/>
              </w:rPr>
              <w:t xml:space="preserve"> </w:t>
            </w:r>
            <w:r w:rsidR="0018246E">
              <w:rPr>
                <w:rFonts w:ascii="Arial" w:hAnsi="Arial" w:cs="Arial"/>
              </w:rPr>
              <w:t>580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612B3" w:rsidP="003612B3">
            <w:pPr>
              <w:jc w:val="center"/>
              <w:rPr>
                <w:rFonts w:ascii="Arial" w:hAnsi="Arial" w:cs="Arial"/>
              </w:rPr>
            </w:pPr>
            <w:r w:rsidRPr="003612B3">
              <w:rPr>
                <w:rFonts w:ascii="Arial" w:hAnsi="Arial" w:cs="Arial"/>
              </w:rPr>
              <w:t>507 684</w:t>
            </w:r>
          </w:p>
        </w:tc>
      </w:tr>
      <w:tr w:rsidR="00300266" w:rsidTr="002A1F67">
        <w:trPr>
          <w:trHeight w:val="423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A.21.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51" w:hanging="5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daň z príjmov </w:t>
            </w:r>
            <w:r w:rsidR="005E249C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jednotky, s výnimkou tých, ktoré sa za</w:t>
            </w:r>
            <w:r w:rsidR="003612B3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le</w:t>
            </w:r>
            <w:r w:rsidR="003612B3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ujú do </w:t>
            </w:r>
            <w:r w:rsidR="005E249C">
              <w:rPr>
                <w:rFonts w:ascii="Arial" w:eastAsia="Arial" w:hAnsi="Arial" w:cs="Arial"/>
                <w:sz w:val="18"/>
              </w:rPr>
              <w:t>investičnej</w:t>
            </w:r>
            <w:r>
              <w:rPr>
                <w:rFonts w:ascii="Arial" w:eastAsia="Arial" w:hAnsi="Arial" w:cs="Arial"/>
                <w:sz w:val="18"/>
              </w:rPr>
              <w:t xml:space="preserve"> alebo do </w:t>
            </w:r>
            <w:r w:rsidR="005E249C">
              <w:rPr>
                <w:rFonts w:ascii="Arial" w:eastAsia="Arial" w:hAnsi="Arial" w:cs="Arial"/>
                <w:sz w:val="18"/>
              </w:rPr>
              <w:t>finančnej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E249C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(-/+)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4BC1" w:rsidRDefault="00934BC1" w:rsidP="00934BC1">
            <w:pPr>
              <w:jc w:val="center"/>
              <w:rPr>
                <w:rFonts w:ascii="Arial" w:hAnsi="Arial" w:cs="Arial"/>
              </w:rPr>
            </w:pPr>
            <w:r w:rsidRPr="00934BC1">
              <w:rPr>
                <w:rFonts w:ascii="Arial" w:hAnsi="Arial" w:cs="Arial"/>
              </w:rPr>
              <w:t>1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612B3" w:rsidP="003612B3">
            <w:pPr>
              <w:jc w:val="center"/>
              <w:rPr>
                <w:rFonts w:ascii="Arial" w:hAnsi="Arial" w:cs="Arial"/>
              </w:rPr>
            </w:pPr>
            <w:r w:rsidRPr="003612B3">
              <w:rPr>
                <w:rFonts w:ascii="Arial" w:hAnsi="Arial" w:cs="Arial"/>
              </w:rPr>
              <w:t>-54 530</w:t>
            </w:r>
          </w:p>
        </w:tc>
      </w:tr>
      <w:tr w:rsidR="00300266" w:rsidTr="002A1F67">
        <w:trPr>
          <w:trHeight w:val="317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r>
              <w:rPr>
                <w:rFonts w:ascii="Arial" w:eastAsia="Arial" w:hAnsi="Arial" w:cs="Arial"/>
                <w:sz w:val="18"/>
              </w:rPr>
              <w:t>A.22.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/>
            </w:pPr>
            <w:r>
              <w:rPr>
                <w:rFonts w:ascii="Arial" w:eastAsia="Arial" w:hAnsi="Arial" w:cs="Arial"/>
                <w:sz w:val="18"/>
              </w:rPr>
              <w:t xml:space="preserve">Príjmy mimoriadneho charakteru </w:t>
            </w:r>
            <w:r w:rsidR="005E249C">
              <w:rPr>
                <w:rFonts w:ascii="Arial" w:eastAsia="Arial" w:hAnsi="Arial" w:cs="Arial"/>
                <w:sz w:val="18"/>
              </w:rPr>
              <w:t>vzťahujúce</w:t>
            </w:r>
            <w:r>
              <w:rPr>
                <w:rFonts w:ascii="Arial" w:eastAsia="Arial" w:hAnsi="Arial" w:cs="Arial"/>
                <w:sz w:val="18"/>
              </w:rPr>
              <w:t xml:space="preserve"> sa na prevádzkovú činnosť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00266" w:rsidP="003612B3">
            <w:pPr>
              <w:jc w:val="center"/>
              <w:rPr>
                <w:rFonts w:ascii="Arial" w:hAnsi="Arial" w:cs="Arial"/>
              </w:rPr>
            </w:pPr>
          </w:p>
        </w:tc>
      </w:tr>
      <w:tr w:rsidR="00300266" w:rsidTr="002A1F67">
        <w:trPr>
          <w:trHeight w:val="309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sz w:val="18"/>
              </w:rPr>
              <w:t>A.23.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/>
            </w:pPr>
            <w:r>
              <w:rPr>
                <w:rFonts w:ascii="Arial" w:eastAsia="Arial" w:hAnsi="Arial" w:cs="Arial"/>
                <w:sz w:val="18"/>
              </w:rPr>
              <w:t xml:space="preserve">Výdavky mimoriadneho charakteru vzťahujúce sa na prevádzkovú činnosť (-)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00266" w:rsidP="003612B3">
            <w:pPr>
              <w:jc w:val="center"/>
              <w:rPr>
                <w:rFonts w:ascii="Arial" w:hAnsi="Arial" w:cs="Arial"/>
              </w:rPr>
            </w:pPr>
          </w:p>
        </w:tc>
      </w:tr>
      <w:tr w:rsidR="00300266" w:rsidTr="002A1F67">
        <w:trPr>
          <w:trHeight w:val="186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5"/>
            </w:pPr>
            <w:r>
              <w:rPr>
                <w:rFonts w:ascii="Arial" w:eastAsia="Arial" w:hAnsi="Arial" w:cs="Arial"/>
                <w:b/>
                <w:sz w:val="18"/>
              </w:rPr>
              <w:t>A.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50"/>
            </w:pPr>
            <w:r>
              <w:rPr>
                <w:rFonts w:ascii="Arial" w:eastAsia="Arial" w:hAnsi="Arial" w:cs="Arial"/>
                <w:b/>
                <w:sz w:val="18"/>
              </w:rPr>
              <w:t>čisté peňažné toky z prevádzkovej činnosti (súčet A1 až A23)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4BC1" w:rsidRDefault="00934BC1" w:rsidP="00934BC1">
            <w:pPr>
              <w:jc w:val="center"/>
              <w:rPr>
                <w:rFonts w:ascii="Arial" w:hAnsi="Arial" w:cs="Arial"/>
              </w:rPr>
            </w:pPr>
            <w:r w:rsidRPr="00934BC1">
              <w:rPr>
                <w:rFonts w:ascii="Arial" w:hAnsi="Arial" w:cs="Arial"/>
              </w:rPr>
              <w:t>1 19</w:t>
            </w:r>
            <w:r w:rsidR="0018246E">
              <w:rPr>
                <w:rFonts w:ascii="Arial" w:hAnsi="Arial" w:cs="Arial"/>
              </w:rPr>
              <w:t>2</w:t>
            </w:r>
            <w:r w:rsidRPr="00934BC1">
              <w:rPr>
                <w:rFonts w:ascii="Arial" w:hAnsi="Arial" w:cs="Arial"/>
              </w:rPr>
              <w:t xml:space="preserve"> </w:t>
            </w:r>
            <w:r w:rsidR="0018246E">
              <w:rPr>
                <w:rFonts w:ascii="Arial" w:hAnsi="Arial" w:cs="Arial"/>
              </w:rPr>
              <w:t>5</w:t>
            </w:r>
            <w:r w:rsidRPr="00934BC1">
              <w:rPr>
                <w:rFonts w:ascii="Arial" w:hAnsi="Arial" w:cs="Arial"/>
              </w:rPr>
              <w:t>8</w:t>
            </w:r>
            <w:r w:rsidR="0018246E">
              <w:rPr>
                <w:rFonts w:ascii="Arial" w:hAnsi="Arial" w:cs="Arial"/>
              </w:rPr>
              <w:t>1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612B3" w:rsidP="003612B3">
            <w:pPr>
              <w:jc w:val="center"/>
              <w:rPr>
                <w:rFonts w:ascii="Arial" w:hAnsi="Arial" w:cs="Arial"/>
              </w:rPr>
            </w:pPr>
            <w:r w:rsidRPr="003612B3">
              <w:rPr>
                <w:rFonts w:ascii="Arial" w:hAnsi="Arial" w:cs="Arial"/>
              </w:rPr>
              <w:t>457 960</w:t>
            </w:r>
          </w:p>
        </w:tc>
      </w:tr>
      <w:tr w:rsidR="00300266" w:rsidTr="002A1F67">
        <w:trPr>
          <w:trHeight w:val="249"/>
        </w:trPr>
        <w:tc>
          <w:tcPr>
            <w:tcW w:w="1063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768"/>
            </w:pPr>
            <w:r>
              <w:rPr>
                <w:rFonts w:ascii="Arial" w:eastAsia="Arial" w:hAnsi="Arial" w:cs="Arial"/>
                <w:b/>
                <w:sz w:val="18"/>
              </w:rPr>
              <w:t>PEŇAŽNÉ TOKY Z INVESTIČNEJ činnosti</w:t>
            </w:r>
          </w:p>
        </w:tc>
      </w:tr>
      <w:tr w:rsidR="00300266" w:rsidTr="002A1F67">
        <w:trPr>
          <w:trHeight w:val="325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B.1.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/>
            </w:pPr>
            <w:r>
              <w:rPr>
                <w:rFonts w:ascii="Arial" w:eastAsia="Arial" w:hAnsi="Arial" w:cs="Arial"/>
                <w:sz w:val="18"/>
              </w:rPr>
              <w:t xml:space="preserve">Výdavky na obstaranie dlhodobého nehmotného majetku (-)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>
        <w:trPr>
          <w:trHeight w:val="422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B.2.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/>
            </w:pPr>
            <w:r>
              <w:rPr>
                <w:rFonts w:ascii="Arial" w:eastAsia="Arial" w:hAnsi="Arial" w:cs="Arial"/>
                <w:sz w:val="18"/>
              </w:rPr>
              <w:t xml:space="preserve">Výdavky na obstaranie dlhodobého hmotného majetku (-)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4BC1" w:rsidRDefault="00934BC1" w:rsidP="00934BC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Pr="00934BC1">
              <w:rPr>
                <w:rFonts w:ascii="Arial" w:hAnsi="Arial" w:cs="Arial"/>
              </w:rPr>
              <w:t xml:space="preserve">678 </w:t>
            </w:r>
            <w:r w:rsidR="0018246E">
              <w:rPr>
                <w:rFonts w:ascii="Arial" w:hAnsi="Arial" w:cs="Arial"/>
              </w:rPr>
              <w:t>9</w:t>
            </w:r>
            <w:r w:rsidRPr="00934BC1">
              <w:rPr>
                <w:rFonts w:ascii="Arial" w:hAnsi="Arial" w:cs="Arial"/>
              </w:rPr>
              <w:t>87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612B3" w:rsidP="003612B3">
            <w:pPr>
              <w:jc w:val="center"/>
              <w:rPr>
                <w:rFonts w:ascii="Arial" w:hAnsi="Arial" w:cs="Arial"/>
              </w:rPr>
            </w:pPr>
            <w:r w:rsidRPr="003612B3">
              <w:rPr>
                <w:rFonts w:ascii="Arial" w:hAnsi="Arial" w:cs="Arial"/>
              </w:rPr>
              <w:t>-2 145 619</w:t>
            </w:r>
          </w:p>
        </w:tc>
      </w:tr>
      <w:tr w:rsidR="00300266">
        <w:trPr>
          <w:trHeight w:val="901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B.3.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1" w:right="541" w:hanging="11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obstaranie dlhodobých cenných papierov a podielov v iných </w:t>
            </w:r>
            <w:r w:rsidR="003612B3">
              <w:rPr>
                <w:rFonts w:ascii="Arial" w:eastAsia="Arial" w:hAnsi="Arial" w:cs="Arial"/>
                <w:sz w:val="18"/>
              </w:rPr>
              <w:t>účtovných</w:t>
            </w:r>
            <w:r>
              <w:rPr>
                <w:rFonts w:ascii="Arial" w:eastAsia="Arial" w:hAnsi="Arial" w:cs="Arial"/>
                <w:sz w:val="18"/>
              </w:rPr>
              <w:t xml:space="preserve"> jednotkách, s výnimkou cenných papierov, ktoré sa považujú za </w:t>
            </w:r>
            <w:r w:rsidR="003612B3">
              <w:rPr>
                <w:rFonts w:ascii="Arial" w:eastAsia="Arial" w:hAnsi="Arial" w:cs="Arial"/>
                <w:sz w:val="18"/>
              </w:rPr>
              <w:t>peňažné</w:t>
            </w:r>
            <w:r>
              <w:rPr>
                <w:rFonts w:ascii="Arial" w:eastAsia="Arial" w:hAnsi="Arial" w:cs="Arial"/>
                <w:sz w:val="18"/>
              </w:rPr>
              <w:t xml:space="preserve"> ekvivalenty a cenných papierov </w:t>
            </w:r>
            <w:r w:rsidR="003612B3">
              <w:rPr>
                <w:rFonts w:ascii="Arial" w:eastAsia="Arial" w:hAnsi="Arial" w:cs="Arial"/>
                <w:sz w:val="18"/>
              </w:rPr>
              <w:t>určených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 (-)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00266" w:rsidP="003612B3">
            <w:pPr>
              <w:jc w:val="center"/>
              <w:rPr>
                <w:rFonts w:ascii="Arial" w:hAnsi="Arial" w:cs="Arial"/>
              </w:rPr>
            </w:pPr>
          </w:p>
        </w:tc>
      </w:tr>
      <w:tr w:rsidR="00300266" w:rsidTr="002A1F67">
        <w:trPr>
          <w:trHeight w:val="197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B.4.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/>
            </w:pPr>
            <w:r>
              <w:rPr>
                <w:rFonts w:ascii="Arial" w:eastAsia="Arial" w:hAnsi="Arial" w:cs="Arial"/>
                <w:sz w:val="18"/>
              </w:rPr>
              <w:t xml:space="preserve">Príjmy z predaja dlhodobého nehmotného majetku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00266" w:rsidP="003612B3">
            <w:pPr>
              <w:jc w:val="center"/>
              <w:rPr>
                <w:rFonts w:ascii="Arial" w:hAnsi="Arial" w:cs="Arial"/>
              </w:rPr>
            </w:pPr>
          </w:p>
        </w:tc>
      </w:tr>
      <w:tr w:rsidR="00300266">
        <w:trPr>
          <w:trHeight w:val="422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B.5.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/>
            </w:pPr>
            <w:r>
              <w:rPr>
                <w:rFonts w:ascii="Arial" w:eastAsia="Arial" w:hAnsi="Arial" w:cs="Arial"/>
                <w:sz w:val="18"/>
              </w:rPr>
              <w:t xml:space="preserve">Príjmy z predaja dlhodobého hmotného majetku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4BC1" w:rsidRDefault="00934BC1" w:rsidP="00934BC1">
            <w:pPr>
              <w:jc w:val="center"/>
              <w:rPr>
                <w:rFonts w:ascii="Arial" w:hAnsi="Arial" w:cs="Arial"/>
              </w:rPr>
            </w:pPr>
            <w:r w:rsidRPr="00934BC1">
              <w:rPr>
                <w:rFonts w:ascii="Arial" w:hAnsi="Arial" w:cs="Arial"/>
              </w:rPr>
              <w:t>181 209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612B3" w:rsidP="003612B3">
            <w:pPr>
              <w:jc w:val="center"/>
              <w:rPr>
                <w:rFonts w:ascii="Arial" w:hAnsi="Arial" w:cs="Arial"/>
              </w:rPr>
            </w:pPr>
            <w:r w:rsidRPr="003612B3">
              <w:rPr>
                <w:rFonts w:ascii="Arial" w:hAnsi="Arial" w:cs="Arial"/>
              </w:rPr>
              <w:t>16 584</w:t>
            </w:r>
          </w:p>
        </w:tc>
      </w:tr>
      <w:tr w:rsidR="00300266" w:rsidTr="002A1F67">
        <w:trPr>
          <w:trHeight w:val="566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B.6.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 w:right="646" w:firstLine="5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z predaja dlhodobých cenných papierov a podielov v iných </w:t>
            </w:r>
            <w:r w:rsidR="003612B3">
              <w:rPr>
                <w:rFonts w:ascii="Arial" w:eastAsia="Arial" w:hAnsi="Arial" w:cs="Arial"/>
                <w:sz w:val="18"/>
              </w:rPr>
              <w:t>účtovných</w:t>
            </w:r>
            <w:r>
              <w:rPr>
                <w:rFonts w:ascii="Arial" w:eastAsia="Arial" w:hAnsi="Arial" w:cs="Arial"/>
                <w:sz w:val="18"/>
              </w:rPr>
              <w:t xml:space="preserve"> jednotkách, s výnimkou cenných papierov, ktoré sa považujú za </w:t>
            </w:r>
            <w:r w:rsidR="003612B3">
              <w:rPr>
                <w:rFonts w:ascii="Arial" w:eastAsia="Arial" w:hAnsi="Arial" w:cs="Arial"/>
                <w:sz w:val="18"/>
              </w:rPr>
              <w:t>peňažné</w:t>
            </w:r>
            <w:r>
              <w:rPr>
                <w:rFonts w:ascii="Arial" w:eastAsia="Arial" w:hAnsi="Arial" w:cs="Arial"/>
                <w:sz w:val="18"/>
              </w:rPr>
              <w:t xml:space="preserve"> ekvivalenty a cenných papierov </w:t>
            </w:r>
            <w:r w:rsidR="003612B3">
              <w:rPr>
                <w:rFonts w:ascii="Arial" w:eastAsia="Arial" w:hAnsi="Arial" w:cs="Arial"/>
                <w:sz w:val="18"/>
              </w:rPr>
              <w:t>určených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208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B.7.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1" w:hanging="5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dlhodobé </w:t>
            </w:r>
            <w:r w:rsidR="003612B3">
              <w:rPr>
                <w:rFonts w:ascii="Arial" w:eastAsia="Arial" w:hAnsi="Arial" w:cs="Arial"/>
                <w:sz w:val="18"/>
              </w:rPr>
              <w:t>pôžičky</w:t>
            </w:r>
            <w:r>
              <w:rPr>
                <w:rFonts w:ascii="Arial" w:eastAsia="Arial" w:hAnsi="Arial" w:cs="Arial"/>
                <w:sz w:val="18"/>
              </w:rPr>
              <w:t xml:space="preserve"> poskytnuté </w:t>
            </w:r>
            <w:r w:rsidR="003612B3">
              <w:rPr>
                <w:rFonts w:ascii="Arial" w:eastAsia="Arial" w:hAnsi="Arial" w:cs="Arial"/>
                <w:sz w:val="18"/>
              </w:rPr>
              <w:t>účtovnou</w:t>
            </w:r>
            <w:r>
              <w:rPr>
                <w:rFonts w:ascii="Arial" w:eastAsia="Arial" w:hAnsi="Arial" w:cs="Arial"/>
                <w:sz w:val="18"/>
              </w:rPr>
              <w:t xml:space="preserve"> jednotkou inej </w:t>
            </w:r>
            <w:r w:rsidR="003612B3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jednotke, ktorá je </w:t>
            </w:r>
            <w:r w:rsidR="003612B3">
              <w:rPr>
                <w:rFonts w:ascii="Arial" w:eastAsia="Arial" w:hAnsi="Arial" w:cs="Arial"/>
                <w:sz w:val="18"/>
              </w:rPr>
              <w:t>súčasťou</w:t>
            </w:r>
            <w:r>
              <w:rPr>
                <w:rFonts w:ascii="Arial" w:eastAsia="Arial" w:hAnsi="Arial" w:cs="Arial"/>
                <w:sz w:val="18"/>
              </w:rPr>
              <w:t xml:space="preserve"> konsolidovaného celku (-)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386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B.8.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50" w:firstLine="10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zo splácania dlhodobých </w:t>
            </w:r>
            <w:r w:rsidR="003612B3">
              <w:rPr>
                <w:rFonts w:ascii="Arial" w:eastAsia="Arial" w:hAnsi="Arial" w:cs="Arial"/>
                <w:sz w:val="18"/>
              </w:rPr>
              <w:t>pôžičiek</w:t>
            </w:r>
            <w:r>
              <w:rPr>
                <w:rFonts w:ascii="Arial" w:eastAsia="Arial" w:hAnsi="Arial" w:cs="Arial"/>
                <w:sz w:val="18"/>
              </w:rPr>
              <w:t xml:space="preserve"> poskytnutých </w:t>
            </w:r>
            <w:r w:rsidR="003612B3">
              <w:rPr>
                <w:rFonts w:ascii="Arial" w:eastAsia="Arial" w:hAnsi="Arial" w:cs="Arial"/>
                <w:sz w:val="18"/>
              </w:rPr>
              <w:t>účtovnou</w:t>
            </w:r>
            <w:r>
              <w:rPr>
                <w:rFonts w:ascii="Arial" w:eastAsia="Arial" w:hAnsi="Arial" w:cs="Arial"/>
                <w:sz w:val="18"/>
              </w:rPr>
              <w:t xml:space="preserve"> jednotkou inej </w:t>
            </w:r>
            <w:r w:rsidR="003612B3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jednotke, ktorá je </w:t>
            </w:r>
            <w:r w:rsidR="00D35B1B">
              <w:rPr>
                <w:rFonts w:ascii="Arial" w:eastAsia="Arial" w:hAnsi="Arial" w:cs="Arial"/>
                <w:sz w:val="18"/>
              </w:rPr>
              <w:t>súčasťou</w:t>
            </w:r>
            <w:r>
              <w:rPr>
                <w:rFonts w:ascii="Arial" w:eastAsia="Arial" w:hAnsi="Arial" w:cs="Arial"/>
                <w:sz w:val="18"/>
              </w:rPr>
              <w:t xml:space="preserve"> konsolidovaného celku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436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B.9.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1" w:right="381" w:hanging="5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dlhodobé </w:t>
            </w:r>
            <w:r w:rsidR="003612B3">
              <w:rPr>
                <w:rFonts w:ascii="Arial" w:eastAsia="Arial" w:hAnsi="Arial" w:cs="Arial"/>
                <w:sz w:val="18"/>
              </w:rPr>
              <w:t>pôžičky</w:t>
            </w:r>
            <w:r>
              <w:rPr>
                <w:rFonts w:ascii="Arial" w:eastAsia="Arial" w:hAnsi="Arial" w:cs="Arial"/>
                <w:sz w:val="18"/>
              </w:rPr>
              <w:t xml:space="preserve"> poskytnuté </w:t>
            </w:r>
            <w:r w:rsidR="003612B3">
              <w:rPr>
                <w:rFonts w:ascii="Arial" w:eastAsia="Arial" w:hAnsi="Arial" w:cs="Arial"/>
                <w:sz w:val="18"/>
              </w:rPr>
              <w:t>účtovnou</w:t>
            </w:r>
            <w:r>
              <w:rPr>
                <w:rFonts w:ascii="Arial" w:eastAsia="Arial" w:hAnsi="Arial" w:cs="Arial"/>
                <w:sz w:val="18"/>
              </w:rPr>
              <w:t xml:space="preserve"> jednotkou tretím osobám s výnimkou dlhodobých </w:t>
            </w:r>
            <w:r w:rsidR="003612B3">
              <w:rPr>
                <w:rFonts w:ascii="Arial" w:eastAsia="Arial" w:hAnsi="Arial" w:cs="Arial"/>
                <w:sz w:val="18"/>
              </w:rPr>
              <w:t>pôžičiek</w:t>
            </w:r>
            <w:r>
              <w:rPr>
                <w:rFonts w:ascii="Arial" w:eastAsia="Arial" w:hAnsi="Arial" w:cs="Arial"/>
                <w:sz w:val="18"/>
              </w:rPr>
              <w:t xml:space="preserve"> poskytnutých </w:t>
            </w:r>
            <w:r w:rsidR="003612B3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jednotke, ktorá je </w:t>
            </w:r>
            <w:r w:rsidR="00D35B1B">
              <w:rPr>
                <w:rFonts w:ascii="Arial" w:eastAsia="Arial" w:hAnsi="Arial" w:cs="Arial"/>
                <w:sz w:val="18"/>
              </w:rPr>
              <w:t>súčasťou</w:t>
            </w:r>
            <w:r>
              <w:rPr>
                <w:rFonts w:ascii="Arial" w:eastAsia="Arial" w:hAnsi="Arial" w:cs="Arial"/>
                <w:sz w:val="18"/>
              </w:rPr>
              <w:t xml:space="preserve"> konsolidovaného celku (-)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419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B.10.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 w:right="543" w:firstLine="10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zo splácania </w:t>
            </w:r>
            <w:r w:rsidR="003612B3">
              <w:rPr>
                <w:rFonts w:ascii="Arial" w:eastAsia="Arial" w:hAnsi="Arial" w:cs="Arial"/>
                <w:sz w:val="18"/>
              </w:rPr>
              <w:t>pôžičiek</w:t>
            </w:r>
            <w:r>
              <w:rPr>
                <w:rFonts w:ascii="Arial" w:eastAsia="Arial" w:hAnsi="Arial" w:cs="Arial"/>
                <w:sz w:val="18"/>
              </w:rPr>
              <w:t xml:space="preserve"> poskytnutých </w:t>
            </w:r>
            <w:r w:rsidR="003612B3">
              <w:rPr>
                <w:rFonts w:ascii="Arial" w:eastAsia="Arial" w:hAnsi="Arial" w:cs="Arial"/>
                <w:sz w:val="18"/>
              </w:rPr>
              <w:t>účtovnou</w:t>
            </w:r>
            <w:r>
              <w:rPr>
                <w:rFonts w:ascii="Arial" w:eastAsia="Arial" w:hAnsi="Arial" w:cs="Arial"/>
                <w:sz w:val="18"/>
              </w:rPr>
              <w:t xml:space="preserve"> jednotkou tretím osobám, s výnimkou </w:t>
            </w:r>
            <w:r w:rsidR="003612B3">
              <w:rPr>
                <w:rFonts w:ascii="Arial" w:eastAsia="Arial" w:hAnsi="Arial" w:cs="Arial"/>
                <w:sz w:val="18"/>
              </w:rPr>
              <w:t>pôžičiek</w:t>
            </w:r>
            <w:r>
              <w:rPr>
                <w:rFonts w:ascii="Arial" w:eastAsia="Arial" w:hAnsi="Arial" w:cs="Arial"/>
                <w:sz w:val="18"/>
              </w:rPr>
              <w:t xml:space="preserve"> poskytnutých </w:t>
            </w:r>
            <w:r w:rsidR="003612B3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jednotke, ktorá je </w:t>
            </w:r>
            <w:r w:rsidR="00D35B1B">
              <w:rPr>
                <w:rFonts w:ascii="Arial" w:eastAsia="Arial" w:hAnsi="Arial" w:cs="Arial"/>
                <w:sz w:val="18"/>
              </w:rPr>
              <w:t>súčasťou</w:t>
            </w:r>
            <w:r>
              <w:rPr>
                <w:rFonts w:ascii="Arial" w:eastAsia="Arial" w:hAnsi="Arial" w:cs="Arial"/>
                <w:sz w:val="18"/>
              </w:rPr>
              <w:t xml:space="preserve"> konsolidovaného celku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259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B.11.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 w:firstLine="10"/>
            </w:pPr>
            <w:r>
              <w:rPr>
                <w:rFonts w:ascii="Arial" w:eastAsia="Arial" w:hAnsi="Arial" w:cs="Arial"/>
                <w:sz w:val="18"/>
              </w:rPr>
              <w:t xml:space="preserve">Príjmy z prenájmu súboru </w:t>
            </w:r>
            <w:r w:rsidR="003612B3">
              <w:rPr>
                <w:rFonts w:ascii="Arial" w:eastAsia="Arial" w:hAnsi="Arial" w:cs="Arial"/>
                <w:sz w:val="18"/>
              </w:rPr>
              <w:t>hnuteľného</w:t>
            </w:r>
            <w:r>
              <w:rPr>
                <w:rFonts w:ascii="Arial" w:eastAsia="Arial" w:hAnsi="Arial" w:cs="Arial"/>
                <w:sz w:val="18"/>
              </w:rPr>
              <w:t xml:space="preserve"> a </w:t>
            </w:r>
            <w:r w:rsidR="003612B3">
              <w:rPr>
                <w:rFonts w:ascii="Arial" w:eastAsia="Arial" w:hAnsi="Arial" w:cs="Arial"/>
                <w:sz w:val="18"/>
              </w:rPr>
              <w:t>nehnuteľného</w:t>
            </w:r>
            <w:r>
              <w:rPr>
                <w:rFonts w:ascii="Arial" w:eastAsia="Arial" w:hAnsi="Arial" w:cs="Arial"/>
                <w:sz w:val="18"/>
              </w:rPr>
              <w:t xml:space="preserve"> majetku používaného a odpisovaného nájomcom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>
        <w:trPr>
          <w:trHeight w:val="413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B.12.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/>
            </w:pPr>
            <w:r>
              <w:rPr>
                <w:rFonts w:ascii="Arial" w:eastAsia="Arial" w:hAnsi="Arial" w:cs="Arial"/>
                <w:sz w:val="18"/>
              </w:rPr>
              <w:t xml:space="preserve">Prijaté úroky, s výnimkou tých, ktoré sa </w:t>
            </w:r>
            <w:r w:rsidR="003612B3">
              <w:rPr>
                <w:rFonts w:ascii="Arial" w:eastAsia="Arial" w:hAnsi="Arial" w:cs="Arial"/>
                <w:sz w:val="18"/>
              </w:rPr>
              <w:t>začleňujú</w:t>
            </w:r>
            <w:r>
              <w:rPr>
                <w:rFonts w:ascii="Arial" w:eastAsia="Arial" w:hAnsi="Arial" w:cs="Arial"/>
                <w:sz w:val="18"/>
              </w:rPr>
              <w:t xml:space="preserve"> do prevádzkovej </w:t>
            </w:r>
            <w:r w:rsidR="00D35B1B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>
        <w:trPr>
          <w:trHeight w:val="662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B.13.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0" w:firstLine="10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z dividend a iných podielov na zisku, s výnimkou tých, ktoré sa </w:t>
            </w:r>
            <w:r w:rsidR="00D35B1B">
              <w:rPr>
                <w:rFonts w:ascii="Arial" w:eastAsia="Arial" w:hAnsi="Arial" w:cs="Arial"/>
                <w:sz w:val="18"/>
              </w:rPr>
              <w:t>začleňujú</w:t>
            </w:r>
            <w:r>
              <w:rPr>
                <w:rFonts w:ascii="Arial" w:eastAsia="Arial" w:hAnsi="Arial" w:cs="Arial"/>
                <w:sz w:val="18"/>
              </w:rPr>
              <w:t xml:space="preserve"> do prevádzkovej </w:t>
            </w:r>
            <w:r w:rsidR="00D35B1B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>
        <w:trPr>
          <w:trHeight w:val="92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18"/>
              </w:rPr>
              <w:t>B.14.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51" w:hanging="5"/>
            </w:pPr>
            <w:r>
              <w:rPr>
                <w:rFonts w:ascii="Arial" w:eastAsia="Arial" w:hAnsi="Arial" w:cs="Arial"/>
                <w:sz w:val="18"/>
              </w:rPr>
              <w:t xml:space="preserve">Výdavky súvisiace s derivátmi s výnimkou, ak sú </w:t>
            </w:r>
            <w:r w:rsidR="003612B3">
              <w:rPr>
                <w:rFonts w:ascii="Arial" w:eastAsia="Arial" w:hAnsi="Arial" w:cs="Arial"/>
                <w:sz w:val="18"/>
              </w:rPr>
              <w:t>určené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 alebo, ak sa tieto výdavky považujú za </w:t>
            </w:r>
            <w:r w:rsidR="003612B3">
              <w:rPr>
                <w:rFonts w:ascii="Arial" w:eastAsia="Arial" w:hAnsi="Arial" w:cs="Arial"/>
                <w:sz w:val="18"/>
              </w:rPr>
              <w:t>peňažné</w:t>
            </w:r>
            <w:r>
              <w:rPr>
                <w:rFonts w:ascii="Arial" w:eastAsia="Arial" w:hAnsi="Arial" w:cs="Arial"/>
                <w:sz w:val="18"/>
              </w:rPr>
              <w:t xml:space="preserve"> toky z </w:t>
            </w:r>
            <w:r w:rsidR="003612B3">
              <w:rPr>
                <w:rFonts w:ascii="Arial" w:eastAsia="Arial" w:hAnsi="Arial" w:cs="Arial"/>
                <w:sz w:val="18"/>
              </w:rPr>
              <w:t>finančnej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35B1B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</w:tbl>
    <w:p w:rsidR="002A1F67" w:rsidRDefault="002A1F67" w:rsidP="00160211">
      <w:pPr>
        <w:spacing w:after="0"/>
        <w:jc w:val="right"/>
        <w:rPr>
          <w:rFonts w:ascii="Arial" w:eastAsia="Arial" w:hAnsi="Arial" w:cs="Arial"/>
          <w:sz w:val="20"/>
        </w:rPr>
      </w:pPr>
    </w:p>
    <w:p w:rsidR="002A1F67" w:rsidRDefault="002A1F67" w:rsidP="00160211">
      <w:pPr>
        <w:spacing w:after="0"/>
        <w:jc w:val="right"/>
        <w:rPr>
          <w:rFonts w:ascii="Arial" w:eastAsia="Arial" w:hAnsi="Arial" w:cs="Arial"/>
          <w:sz w:val="20"/>
        </w:rPr>
      </w:pPr>
    </w:p>
    <w:p w:rsidR="002A1F67" w:rsidRDefault="002A1F67" w:rsidP="00160211">
      <w:pPr>
        <w:spacing w:after="0"/>
        <w:jc w:val="right"/>
        <w:rPr>
          <w:rFonts w:ascii="Arial" w:eastAsia="Arial" w:hAnsi="Arial" w:cs="Arial"/>
          <w:sz w:val="20"/>
        </w:rPr>
      </w:pPr>
    </w:p>
    <w:p w:rsidR="00300266" w:rsidRDefault="00233C92" w:rsidP="00160211">
      <w:pPr>
        <w:spacing w:after="0"/>
        <w:jc w:val="right"/>
      </w:pPr>
      <w:r>
        <w:rPr>
          <w:rFonts w:ascii="Arial" w:eastAsia="Arial" w:hAnsi="Arial" w:cs="Arial"/>
          <w:sz w:val="20"/>
        </w:rPr>
        <w:lastRenderedPageBreak/>
        <w:t>str</w:t>
      </w:r>
      <w:r w:rsidR="00160211">
        <w:rPr>
          <w:rFonts w:ascii="Arial" w:eastAsia="Arial" w:hAnsi="Arial" w:cs="Arial"/>
          <w:sz w:val="20"/>
        </w:rPr>
        <w:t>a</w:t>
      </w:r>
      <w:r>
        <w:rPr>
          <w:rFonts w:ascii="Arial" w:eastAsia="Arial" w:hAnsi="Arial" w:cs="Arial"/>
          <w:sz w:val="20"/>
        </w:rPr>
        <w:t xml:space="preserve">na 3/4 </w:t>
      </w:r>
    </w:p>
    <w:tbl>
      <w:tblPr>
        <w:tblStyle w:val="TableGrid"/>
        <w:tblW w:w="10632" w:type="dxa"/>
        <w:tblInd w:w="-703" w:type="dxa"/>
        <w:tblCellMar>
          <w:top w:w="86" w:type="dxa"/>
          <w:left w:w="52" w:type="dxa"/>
          <w:right w:w="14" w:type="dxa"/>
        </w:tblCellMar>
        <w:tblLook w:val="04A0" w:firstRow="1" w:lastRow="0" w:firstColumn="1" w:lastColumn="0" w:noHBand="0" w:noVBand="1"/>
      </w:tblPr>
      <w:tblGrid>
        <w:gridCol w:w="927"/>
        <w:gridCol w:w="6889"/>
        <w:gridCol w:w="1407"/>
        <w:gridCol w:w="1409"/>
      </w:tblGrid>
      <w:tr w:rsidR="00300266" w:rsidTr="002A1F67">
        <w:trPr>
          <w:trHeight w:val="498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160211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Označenie</w:t>
            </w:r>
            <w:r w:rsidR="00233C92">
              <w:rPr>
                <w:rFonts w:ascii="Arial" w:eastAsia="Arial" w:hAnsi="Arial" w:cs="Arial"/>
                <w:sz w:val="18"/>
              </w:rPr>
              <w:t xml:space="preserve"> položky 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righ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Názov položky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3612B3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Skutočné</w:t>
            </w:r>
            <w:r w:rsidR="00233C92">
              <w:rPr>
                <w:rFonts w:ascii="Arial" w:eastAsia="Arial" w:hAnsi="Arial" w:cs="Arial"/>
                <w:sz w:val="18"/>
              </w:rPr>
              <w:t xml:space="preserve"> bežné obdobie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48"/>
            </w:pPr>
            <w:r>
              <w:rPr>
                <w:rFonts w:ascii="Arial" w:eastAsia="Arial" w:hAnsi="Arial" w:cs="Arial"/>
                <w:sz w:val="18"/>
              </w:rPr>
              <w:t>Minulé obdobie</w:t>
            </w:r>
          </w:p>
        </w:tc>
      </w:tr>
      <w:tr w:rsidR="00300266">
        <w:trPr>
          <w:trHeight w:val="662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B.15.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firstLine="5"/>
            </w:pPr>
            <w:r>
              <w:rPr>
                <w:rFonts w:ascii="Arial" w:eastAsia="Arial" w:hAnsi="Arial" w:cs="Arial"/>
                <w:sz w:val="18"/>
              </w:rPr>
              <w:t xml:space="preserve">Príjmy súvisiace s derivátmi s výnimkou, ak sú </w:t>
            </w:r>
            <w:r w:rsidR="003612B3">
              <w:rPr>
                <w:rFonts w:ascii="Arial" w:eastAsia="Arial" w:hAnsi="Arial" w:cs="Arial"/>
                <w:sz w:val="18"/>
              </w:rPr>
              <w:t>určené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 alebo, ak sa tieto výdavky považujú za </w:t>
            </w:r>
            <w:r w:rsidR="003612B3">
              <w:rPr>
                <w:rFonts w:ascii="Arial" w:eastAsia="Arial" w:hAnsi="Arial" w:cs="Arial"/>
                <w:sz w:val="18"/>
              </w:rPr>
              <w:t>peňažné</w:t>
            </w:r>
            <w:r>
              <w:rPr>
                <w:rFonts w:ascii="Arial" w:eastAsia="Arial" w:hAnsi="Arial" w:cs="Arial"/>
                <w:sz w:val="18"/>
              </w:rPr>
              <w:t xml:space="preserve"> toky z </w:t>
            </w:r>
            <w:r w:rsidR="003612B3">
              <w:rPr>
                <w:rFonts w:ascii="Arial" w:eastAsia="Arial" w:hAnsi="Arial" w:cs="Arial"/>
                <w:sz w:val="18"/>
              </w:rPr>
              <w:t>finančnej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innosti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262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B.16.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right="1380" w:hanging="10"/>
              <w:jc w:val="both"/>
            </w:pPr>
            <w:r>
              <w:rPr>
                <w:rFonts w:ascii="Arial" w:eastAsia="Arial" w:hAnsi="Arial" w:cs="Arial"/>
                <w:sz w:val="18"/>
              </w:rPr>
              <w:t>Výdavky na da</w:t>
            </w:r>
            <w:r w:rsidR="00D35B1B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 z príjmov </w:t>
            </w:r>
            <w:r w:rsidR="003612B3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jednotky, ak je ich možné </w:t>
            </w:r>
            <w:r w:rsidR="00D35B1B">
              <w:rPr>
                <w:rFonts w:ascii="Arial" w:eastAsia="Arial" w:hAnsi="Arial" w:cs="Arial"/>
                <w:sz w:val="18"/>
              </w:rPr>
              <w:t>začleniť</w:t>
            </w:r>
            <w:r>
              <w:rPr>
                <w:rFonts w:ascii="Arial" w:eastAsia="Arial" w:hAnsi="Arial" w:cs="Arial"/>
                <w:sz w:val="18"/>
              </w:rPr>
              <w:t xml:space="preserve"> do </w:t>
            </w:r>
            <w:r w:rsidR="003612B3">
              <w:rPr>
                <w:rFonts w:ascii="Arial" w:eastAsia="Arial" w:hAnsi="Arial" w:cs="Arial"/>
                <w:sz w:val="18"/>
              </w:rPr>
              <w:t>investičnej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innosti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184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B.17.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Príjmy mimoriadneho charakteru </w:t>
            </w:r>
            <w:r w:rsidR="003612B3">
              <w:rPr>
                <w:rFonts w:ascii="Arial" w:eastAsia="Arial" w:hAnsi="Arial" w:cs="Arial"/>
                <w:sz w:val="18"/>
              </w:rPr>
              <w:t>vzťahujúce</w:t>
            </w:r>
            <w:r>
              <w:rPr>
                <w:rFonts w:ascii="Arial" w:eastAsia="Arial" w:hAnsi="Arial" w:cs="Arial"/>
                <w:sz w:val="18"/>
              </w:rPr>
              <w:t xml:space="preserve"> sa na </w:t>
            </w:r>
            <w:r w:rsidR="003612B3">
              <w:rPr>
                <w:rFonts w:ascii="Arial" w:eastAsia="Arial" w:hAnsi="Arial" w:cs="Arial"/>
                <w:sz w:val="18"/>
              </w:rPr>
              <w:t>investičnú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činnosť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>
        <w:trPr>
          <w:trHeight w:val="442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B.18.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Výdavky mimoriadneho charakteru </w:t>
            </w:r>
            <w:r w:rsidR="003612B3">
              <w:rPr>
                <w:rFonts w:ascii="Arial" w:eastAsia="Arial" w:hAnsi="Arial" w:cs="Arial"/>
                <w:sz w:val="18"/>
              </w:rPr>
              <w:t>vzťahujúce</w:t>
            </w:r>
            <w:r>
              <w:rPr>
                <w:rFonts w:ascii="Arial" w:eastAsia="Arial" w:hAnsi="Arial" w:cs="Arial"/>
                <w:sz w:val="18"/>
              </w:rPr>
              <w:t xml:space="preserve"> sa na </w:t>
            </w:r>
            <w:r w:rsidR="003612B3">
              <w:rPr>
                <w:rFonts w:ascii="Arial" w:eastAsia="Arial" w:hAnsi="Arial" w:cs="Arial"/>
                <w:sz w:val="18"/>
              </w:rPr>
              <w:t>investičnú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innos</w:t>
            </w:r>
            <w:r w:rsidR="003612B3">
              <w:rPr>
                <w:rFonts w:ascii="Arial" w:eastAsia="Arial" w:hAnsi="Arial" w:cs="Arial"/>
                <w:sz w:val="18"/>
              </w:rPr>
              <w:t>ť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112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B.19.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Ostatné príjmy </w:t>
            </w:r>
            <w:r w:rsidR="003612B3">
              <w:rPr>
                <w:rFonts w:ascii="Arial" w:eastAsia="Arial" w:hAnsi="Arial" w:cs="Arial"/>
                <w:sz w:val="18"/>
              </w:rPr>
              <w:t>vzťahujúce</w:t>
            </w:r>
            <w:r>
              <w:rPr>
                <w:rFonts w:ascii="Arial" w:eastAsia="Arial" w:hAnsi="Arial" w:cs="Arial"/>
                <w:sz w:val="18"/>
              </w:rPr>
              <w:t xml:space="preserve"> sa na </w:t>
            </w:r>
            <w:r w:rsidR="003612B3">
              <w:rPr>
                <w:rFonts w:ascii="Arial" w:eastAsia="Arial" w:hAnsi="Arial" w:cs="Arial"/>
                <w:sz w:val="18"/>
              </w:rPr>
              <w:t>investičnú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35B1B">
              <w:rPr>
                <w:rFonts w:ascii="Arial" w:eastAsia="Arial" w:hAnsi="Arial" w:cs="Arial"/>
                <w:sz w:val="18"/>
              </w:rPr>
              <w:t>činnosť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160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B.20.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Ostatné výdavky </w:t>
            </w:r>
            <w:r w:rsidR="003612B3">
              <w:rPr>
                <w:rFonts w:ascii="Arial" w:eastAsia="Arial" w:hAnsi="Arial" w:cs="Arial"/>
                <w:sz w:val="18"/>
              </w:rPr>
              <w:t>vzťahujúce</w:t>
            </w:r>
            <w:r>
              <w:rPr>
                <w:rFonts w:ascii="Arial" w:eastAsia="Arial" w:hAnsi="Arial" w:cs="Arial"/>
                <w:sz w:val="18"/>
              </w:rPr>
              <w:t xml:space="preserve"> sa na </w:t>
            </w:r>
            <w:r w:rsidR="003612B3">
              <w:rPr>
                <w:rFonts w:ascii="Arial" w:eastAsia="Arial" w:hAnsi="Arial" w:cs="Arial"/>
                <w:sz w:val="18"/>
              </w:rPr>
              <w:t>investičnú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35B1B">
              <w:rPr>
                <w:rFonts w:ascii="Arial" w:eastAsia="Arial" w:hAnsi="Arial" w:cs="Arial"/>
                <w:sz w:val="18"/>
              </w:rPr>
              <w:t>činnosť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94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b/>
                <w:sz w:val="18"/>
              </w:rPr>
              <w:t>B.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612B3">
            <w:pPr>
              <w:ind w:left="65"/>
            </w:pPr>
            <w:r>
              <w:rPr>
                <w:rFonts w:ascii="Arial" w:eastAsia="Arial" w:hAnsi="Arial" w:cs="Arial"/>
                <w:b/>
                <w:sz w:val="18"/>
              </w:rPr>
              <w:t>Č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isté </w:t>
            </w:r>
            <w:r>
              <w:rPr>
                <w:rFonts w:ascii="Arial" w:eastAsia="Arial" w:hAnsi="Arial" w:cs="Arial"/>
                <w:b/>
                <w:sz w:val="18"/>
              </w:rPr>
              <w:t>peňažné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toky z </w:t>
            </w:r>
            <w:r>
              <w:rPr>
                <w:rFonts w:ascii="Arial" w:eastAsia="Arial" w:hAnsi="Arial" w:cs="Arial"/>
                <w:b/>
                <w:sz w:val="18"/>
              </w:rPr>
              <w:t>investičnej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>č</w:t>
            </w:r>
            <w:r w:rsidR="00233C92">
              <w:rPr>
                <w:rFonts w:ascii="Arial" w:eastAsia="Arial" w:hAnsi="Arial" w:cs="Arial"/>
                <w:b/>
                <w:sz w:val="18"/>
              </w:rPr>
              <w:t>innosti (</w:t>
            </w:r>
            <w:r>
              <w:rPr>
                <w:rFonts w:ascii="Arial" w:eastAsia="Arial" w:hAnsi="Arial" w:cs="Arial"/>
                <w:b/>
                <w:sz w:val="18"/>
              </w:rPr>
              <w:t>súčet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B.1. až B.20.)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934BC1" w:rsidRDefault="00934BC1" w:rsidP="00934BC1">
            <w:pPr>
              <w:jc w:val="center"/>
              <w:rPr>
                <w:rFonts w:ascii="Arial" w:hAnsi="Arial" w:cs="Arial"/>
              </w:rPr>
            </w:pPr>
            <w:r w:rsidRPr="00934BC1">
              <w:rPr>
                <w:rFonts w:ascii="Arial" w:hAnsi="Arial" w:cs="Arial"/>
              </w:rPr>
              <w:t xml:space="preserve">-497 </w:t>
            </w:r>
            <w:r w:rsidR="0018246E">
              <w:rPr>
                <w:rFonts w:ascii="Arial" w:hAnsi="Arial" w:cs="Arial"/>
              </w:rPr>
              <w:t>7</w:t>
            </w:r>
            <w:r w:rsidRPr="00934BC1">
              <w:rPr>
                <w:rFonts w:ascii="Arial" w:hAnsi="Arial" w:cs="Arial"/>
              </w:rPr>
              <w:t>78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D35B1B" w:rsidRDefault="003612B3" w:rsidP="003612B3">
            <w:pPr>
              <w:jc w:val="center"/>
              <w:rPr>
                <w:rFonts w:ascii="Arial" w:hAnsi="Arial" w:cs="Arial"/>
              </w:rPr>
            </w:pPr>
            <w:r w:rsidRPr="00D35B1B">
              <w:rPr>
                <w:rFonts w:ascii="Arial" w:hAnsi="Arial" w:cs="Arial"/>
              </w:rPr>
              <w:t>-2 129 035</w:t>
            </w:r>
          </w:p>
        </w:tc>
      </w:tr>
      <w:tr w:rsidR="00300266">
        <w:trPr>
          <w:trHeight w:val="422"/>
        </w:trPr>
        <w:tc>
          <w:tcPr>
            <w:tcW w:w="1063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b/>
                <w:sz w:val="18"/>
              </w:rPr>
              <w:t>PE</w:t>
            </w:r>
            <w:r w:rsidR="003612B3">
              <w:rPr>
                <w:rFonts w:ascii="Arial" w:eastAsia="Arial" w:hAnsi="Arial" w:cs="Arial"/>
                <w:b/>
                <w:sz w:val="18"/>
              </w:rPr>
              <w:t>Ň</w:t>
            </w:r>
            <w:r>
              <w:rPr>
                <w:rFonts w:ascii="Arial" w:eastAsia="Arial" w:hAnsi="Arial" w:cs="Arial"/>
                <w:b/>
                <w:sz w:val="18"/>
              </w:rPr>
              <w:t>AŽNÉ TOKY Z FINAN</w:t>
            </w:r>
            <w:r w:rsidR="003612B3">
              <w:rPr>
                <w:rFonts w:ascii="Arial" w:eastAsia="Arial" w:hAnsi="Arial" w:cs="Arial"/>
                <w:b/>
                <w:sz w:val="18"/>
              </w:rPr>
              <w:t>Č</w:t>
            </w:r>
            <w:r>
              <w:rPr>
                <w:rFonts w:ascii="Arial" w:eastAsia="Arial" w:hAnsi="Arial" w:cs="Arial"/>
                <w:b/>
                <w:sz w:val="18"/>
              </w:rPr>
              <w:t xml:space="preserve">NEJ </w:t>
            </w:r>
            <w:r w:rsidR="003612B3">
              <w:rPr>
                <w:rFonts w:ascii="Arial" w:eastAsia="Arial" w:hAnsi="Arial" w:cs="Arial"/>
                <w:b/>
                <w:sz w:val="18"/>
              </w:rPr>
              <w:t>Č</w:t>
            </w:r>
            <w:r>
              <w:rPr>
                <w:rFonts w:ascii="Arial" w:eastAsia="Arial" w:hAnsi="Arial" w:cs="Arial"/>
                <w:b/>
                <w:sz w:val="18"/>
              </w:rPr>
              <w:t xml:space="preserve">INNOSTI </w:t>
            </w:r>
          </w:p>
        </w:tc>
      </w:tr>
      <w:tr w:rsidR="00300266" w:rsidTr="002A1F67">
        <w:trPr>
          <w:trHeight w:val="192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b/>
                <w:sz w:val="18"/>
              </w:rPr>
              <w:t>C.1.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612B3">
            <w:pPr>
              <w:ind w:left="65"/>
            </w:pPr>
            <w:r>
              <w:rPr>
                <w:rFonts w:ascii="Arial" w:eastAsia="Arial" w:hAnsi="Arial" w:cs="Arial"/>
                <w:b/>
                <w:sz w:val="18"/>
              </w:rPr>
              <w:t>Peňažné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toky vznikajúce vo vlastnom imaní (</w:t>
            </w:r>
            <w:r>
              <w:rPr>
                <w:rFonts w:ascii="Arial" w:eastAsia="Arial" w:hAnsi="Arial" w:cs="Arial"/>
                <w:b/>
                <w:sz w:val="18"/>
              </w:rPr>
              <w:t>súčet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C.1.1</w:t>
            </w:r>
            <w:r w:rsidR="00233C92">
              <w:rPr>
                <w:rFonts w:ascii="Arial" w:eastAsia="Arial" w:hAnsi="Arial" w:cs="Arial"/>
                <w:sz w:val="18"/>
              </w:rPr>
              <w:t xml:space="preserve">. </w:t>
            </w:r>
            <w:r w:rsidR="00233C92">
              <w:rPr>
                <w:rFonts w:ascii="Arial" w:eastAsia="Arial" w:hAnsi="Arial" w:cs="Arial"/>
                <w:b/>
                <w:sz w:val="18"/>
              </w:rPr>
              <w:t>až C.1.8.)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112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C.1.1.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Príjmy z upísania akcií a obchodných podielov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315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C.1.2.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65" w:right="14"/>
            </w:pPr>
            <w:r>
              <w:rPr>
                <w:rFonts w:ascii="Arial" w:eastAsia="Arial" w:hAnsi="Arial" w:cs="Arial"/>
                <w:sz w:val="18"/>
              </w:rPr>
              <w:t xml:space="preserve">Príjmy z </w:t>
            </w:r>
            <w:r w:rsidR="003612B3">
              <w:rPr>
                <w:rFonts w:ascii="Arial" w:eastAsia="Arial" w:hAnsi="Arial" w:cs="Arial"/>
                <w:sz w:val="18"/>
              </w:rPr>
              <w:t>ďalších</w:t>
            </w:r>
            <w:r>
              <w:rPr>
                <w:rFonts w:ascii="Arial" w:eastAsia="Arial" w:hAnsi="Arial" w:cs="Arial"/>
                <w:sz w:val="18"/>
              </w:rPr>
              <w:t xml:space="preserve"> vkladov do vlastného imania </w:t>
            </w:r>
            <w:r w:rsidR="003612B3">
              <w:rPr>
                <w:rFonts w:ascii="Arial" w:eastAsia="Arial" w:hAnsi="Arial" w:cs="Arial"/>
                <w:sz w:val="18"/>
              </w:rPr>
              <w:t>spoločníkmi</w:t>
            </w:r>
            <w:r>
              <w:rPr>
                <w:rFonts w:ascii="Arial" w:eastAsia="Arial" w:hAnsi="Arial" w:cs="Arial"/>
                <w:sz w:val="18"/>
              </w:rPr>
              <w:t xml:space="preserve"> alebo fyzickou osobou, ak je </w:t>
            </w:r>
            <w:r w:rsidR="003612B3">
              <w:rPr>
                <w:rFonts w:ascii="Arial" w:eastAsia="Arial" w:hAnsi="Arial" w:cs="Arial"/>
                <w:sz w:val="18"/>
              </w:rPr>
              <w:t>účtovnou</w:t>
            </w:r>
            <w:r>
              <w:rPr>
                <w:rFonts w:ascii="Arial" w:eastAsia="Arial" w:hAnsi="Arial" w:cs="Arial"/>
                <w:sz w:val="18"/>
              </w:rPr>
              <w:t xml:space="preserve"> jednotkou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82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C.1.3.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Prijaté </w:t>
            </w:r>
            <w:r w:rsidR="003612B3">
              <w:rPr>
                <w:rFonts w:ascii="Arial" w:eastAsia="Arial" w:hAnsi="Arial" w:cs="Arial"/>
                <w:sz w:val="18"/>
              </w:rPr>
              <w:t>peňažné</w:t>
            </w:r>
            <w:r>
              <w:rPr>
                <w:rFonts w:ascii="Arial" w:eastAsia="Arial" w:hAnsi="Arial" w:cs="Arial"/>
                <w:sz w:val="18"/>
              </w:rPr>
              <w:t xml:space="preserve"> dary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>
        <w:trPr>
          <w:trHeight w:val="422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C.1.4.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Príjmy z úhrady straty </w:t>
            </w:r>
            <w:r w:rsidR="003612B3">
              <w:rPr>
                <w:rFonts w:ascii="Arial" w:eastAsia="Arial" w:hAnsi="Arial" w:cs="Arial"/>
                <w:sz w:val="18"/>
              </w:rPr>
              <w:t>spoločníkmi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464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C.1.5.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65" w:hanging="10"/>
            </w:pPr>
            <w:r>
              <w:rPr>
                <w:rFonts w:ascii="Arial" w:eastAsia="Arial" w:hAnsi="Arial" w:cs="Arial"/>
                <w:sz w:val="18"/>
              </w:rPr>
              <w:t xml:space="preserve">Výdavky na obstaranie alebo spätné odkúpenie vlastných akcií a vlastných obchodných podielov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330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C.1.6.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Výdavky spojené so znížením fondov vytvorených </w:t>
            </w:r>
            <w:r w:rsidR="003612B3">
              <w:rPr>
                <w:rFonts w:ascii="Arial" w:eastAsia="Arial" w:hAnsi="Arial" w:cs="Arial"/>
                <w:sz w:val="18"/>
              </w:rPr>
              <w:t>účtovnou</w:t>
            </w:r>
            <w:r>
              <w:rPr>
                <w:rFonts w:ascii="Arial" w:eastAsia="Arial" w:hAnsi="Arial" w:cs="Arial"/>
                <w:sz w:val="18"/>
              </w:rPr>
              <w:t xml:space="preserve"> jednotkou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464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C.1.7.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right="45" w:hanging="10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vyplatenie podielu na vlastnom imaní </w:t>
            </w:r>
            <w:r w:rsidR="003612B3">
              <w:rPr>
                <w:rFonts w:ascii="Arial" w:eastAsia="Arial" w:hAnsi="Arial" w:cs="Arial"/>
                <w:sz w:val="18"/>
              </w:rPr>
              <w:t>spoločníkom</w:t>
            </w:r>
            <w:r>
              <w:rPr>
                <w:rFonts w:ascii="Arial" w:eastAsia="Arial" w:hAnsi="Arial" w:cs="Arial"/>
                <w:sz w:val="18"/>
              </w:rPr>
              <w:t xml:space="preserve"> alebo fyzickou osobou, ktorá je </w:t>
            </w:r>
            <w:r w:rsidR="003612B3">
              <w:rPr>
                <w:rFonts w:ascii="Arial" w:eastAsia="Arial" w:hAnsi="Arial" w:cs="Arial"/>
                <w:sz w:val="18"/>
              </w:rPr>
              <w:t>účtovnou</w:t>
            </w:r>
            <w:r>
              <w:rPr>
                <w:rFonts w:ascii="Arial" w:eastAsia="Arial" w:hAnsi="Arial" w:cs="Arial"/>
                <w:sz w:val="18"/>
              </w:rPr>
              <w:t xml:space="preserve"> jednotkou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174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C.1.8.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Výdavky z </w:t>
            </w:r>
            <w:r w:rsidR="003612B3">
              <w:rPr>
                <w:rFonts w:ascii="Arial" w:eastAsia="Arial" w:hAnsi="Arial" w:cs="Arial"/>
                <w:sz w:val="18"/>
              </w:rPr>
              <w:t>ďalších</w:t>
            </w:r>
            <w:r>
              <w:rPr>
                <w:rFonts w:ascii="Arial" w:eastAsia="Arial" w:hAnsi="Arial" w:cs="Arial"/>
                <w:sz w:val="18"/>
              </w:rPr>
              <w:t xml:space="preserve"> dôvodov, ktoré súvisia so znížením vlastného imania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363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b/>
                <w:sz w:val="18"/>
              </w:rPr>
              <w:t>C.2.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612B3">
            <w:pPr>
              <w:ind w:left="65" w:firstLine="5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Peňažné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toky vznikajúce z dlhodobých záväzkov a krátkodobých záväzkov z </w:t>
            </w:r>
            <w:r>
              <w:rPr>
                <w:rFonts w:ascii="Arial" w:eastAsia="Arial" w:hAnsi="Arial" w:cs="Arial"/>
                <w:b/>
                <w:sz w:val="18"/>
              </w:rPr>
              <w:t>finančnej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>činnosti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(</w:t>
            </w:r>
            <w:r>
              <w:rPr>
                <w:rFonts w:ascii="Arial" w:eastAsia="Arial" w:hAnsi="Arial" w:cs="Arial"/>
                <w:b/>
                <w:sz w:val="18"/>
              </w:rPr>
              <w:t>súčet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C.2.1. až C.2.10.)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286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C.2.1.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7"/>
            </w:pPr>
            <w:r>
              <w:rPr>
                <w:rFonts w:ascii="Arial" w:eastAsia="Arial" w:hAnsi="Arial" w:cs="Arial"/>
                <w:sz w:val="18"/>
              </w:rPr>
              <w:t xml:space="preserve">Príjmy z emisie dlžných cenných papierov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178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C.2.2.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Výdavky na úhradu záväzkov z dlžných cenných papierov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665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C.2.3.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right="18" w:firstLine="5"/>
            </w:pPr>
            <w:r>
              <w:rPr>
                <w:rFonts w:ascii="Arial" w:eastAsia="Arial" w:hAnsi="Arial" w:cs="Arial"/>
                <w:sz w:val="18"/>
              </w:rPr>
              <w:t xml:space="preserve">Príjmy z úverov, ktoré </w:t>
            </w:r>
            <w:r w:rsidR="003612B3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jednotke poskytla banka alebo </w:t>
            </w:r>
            <w:r w:rsidR="003612B3">
              <w:rPr>
                <w:rFonts w:ascii="Arial" w:eastAsia="Arial" w:hAnsi="Arial" w:cs="Arial"/>
                <w:sz w:val="18"/>
              </w:rPr>
              <w:t>pobočka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zahraničnej</w:t>
            </w:r>
            <w:r>
              <w:rPr>
                <w:rFonts w:ascii="Arial" w:eastAsia="Arial" w:hAnsi="Arial" w:cs="Arial"/>
                <w:sz w:val="18"/>
              </w:rPr>
              <w:t xml:space="preserve"> banky, s výnimkou úverov, ktoré boli poskytnuté na </w:t>
            </w:r>
            <w:r w:rsidR="003612B3">
              <w:rPr>
                <w:rFonts w:ascii="Arial" w:eastAsia="Arial" w:hAnsi="Arial" w:cs="Arial"/>
                <w:sz w:val="18"/>
              </w:rPr>
              <w:t>zabezpečenie</w:t>
            </w:r>
            <w:r>
              <w:rPr>
                <w:rFonts w:ascii="Arial" w:eastAsia="Arial" w:hAnsi="Arial" w:cs="Arial"/>
                <w:sz w:val="18"/>
              </w:rPr>
              <w:t xml:space="preserve"> hlavného predmetu </w:t>
            </w:r>
            <w:r w:rsidR="003612B3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605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C.2.4.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firstLine="5"/>
            </w:pPr>
            <w:r>
              <w:rPr>
                <w:rFonts w:ascii="Arial" w:eastAsia="Arial" w:hAnsi="Arial" w:cs="Arial"/>
                <w:sz w:val="18"/>
              </w:rPr>
              <w:t xml:space="preserve">Výdavky na splácanie úverov, ktoré </w:t>
            </w:r>
            <w:r w:rsidR="003612B3">
              <w:rPr>
                <w:rFonts w:ascii="Arial" w:eastAsia="Arial" w:hAnsi="Arial" w:cs="Arial"/>
                <w:sz w:val="18"/>
              </w:rPr>
              <w:t>účtovej</w:t>
            </w:r>
            <w:r>
              <w:rPr>
                <w:rFonts w:ascii="Arial" w:eastAsia="Arial" w:hAnsi="Arial" w:cs="Arial"/>
                <w:sz w:val="18"/>
              </w:rPr>
              <w:t xml:space="preserve"> jednotke poskytla banka alebo </w:t>
            </w:r>
            <w:r w:rsidR="003612B3">
              <w:rPr>
                <w:rFonts w:ascii="Arial" w:eastAsia="Arial" w:hAnsi="Arial" w:cs="Arial"/>
                <w:sz w:val="18"/>
              </w:rPr>
              <w:t>pobočka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zahraničnej</w:t>
            </w:r>
            <w:r>
              <w:rPr>
                <w:rFonts w:ascii="Arial" w:eastAsia="Arial" w:hAnsi="Arial" w:cs="Arial"/>
                <w:sz w:val="18"/>
              </w:rPr>
              <w:t xml:space="preserve"> banky, s výnimkou úverov, ktoré boli poskytnuté na </w:t>
            </w:r>
            <w:r w:rsidR="003612B3">
              <w:rPr>
                <w:rFonts w:ascii="Arial" w:eastAsia="Arial" w:hAnsi="Arial" w:cs="Arial"/>
                <w:sz w:val="18"/>
              </w:rPr>
              <w:t>zabezpečenie</w:t>
            </w:r>
            <w:r>
              <w:rPr>
                <w:rFonts w:ascii="Arial" w:eastAsia="Arial" w:hAnsi="Arial" w:cs="Arial"/>
                <w:sz w:val="18"/>
              </w:rPr>
              <w:t xml:space="preserve"> hlavného predmetu </w:t>
            </w:r>
            <w:r w:rsidR="003612B3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176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C.2.5.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8"/>
            </w:pPr>
            <w:r>
              <w:rPr>
                <w:rFonts w:ascii="Arial" w:eastAsia="Arial" w:hAnsi="Arial" w:cs="Arial"/>
                <w:sz w:val="18"/>
              </w:rPr>
              <w:t xml:space="preserve">Príjmy z prijatých </w:t>
            </w:r>
            <w:r w:rsidR="003612B3">
              <w:rPr>
                <w:rFonts w:ascii="Arial" w:eastAsia="Arial" w:hAnsi="Arial" w:cs="Arial"/>
                <w:sz w:val="18"/>
              </w:rPr>
              <w:t>pôžičiek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612B3" w:rsidP="003612B3">
            <w:pPr>
              <w:jc w:val="center"/>
              <w:rPr>
                <w:rFonts w:ascii="Arial" w:hAnsi="Arial" w:cs="Arial"/>
              </w:rPr>
            </w:pPr>
            <w:r w:rsidRPr="003612B3">
              <w:rPr>
                <w:rFonts w:ascii="Arial" w:hAnsi="Arial" w:cs="Arial"/>
              </w:rPr>
              <w:t>20 000</w:t>
            </w:r>
          </w:p>
        </w:tc>
      </w:tr>
      <w:tr w:rsidR="00300266">
        <w:trPr>
          <w:trHeight w:val="403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C.2.6.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Výdavky na splácanie </w:t>
            </w:r>
            <w:r w:rsidR="003612B3">
              <w:rPr>
                <w:rFonts w:ascii="Arial" w:eastAsia="Arial" w:hAnsi="Arial" w:cs="Arial"/>
                <w:sz w:val="18"/>
              </w:rPr>
              <w:t>pôžičiek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160211" w:rsidRDefault="00160211" w:rsidP="00160211">
            <w:pPr>
              <w:jc w:val="center"/>
              <w:rPr>
                <w:rFonts w:ascii="Arial" w:hAnsi="Arial" w:cs="Arial"/>
              </w:rPr>
            </w:pPr>
            <w:r w:rsidRPr="00160211">
              <w:rPr>
                <w:rFonts w:ascii="Arial" w:hAnsi="Arial" w:cs="Arial"/>
              </w:rPr>
              <w:t>-76 279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3612B3" w:rsidRDefault="003612B3" w:rsidP="003612B3">
            <w:pPr>
              <w:jc w:val="center"/>
              <w:rPr>
                <w:rFonts w:ascii="Arial" w:hAnsi="Arial" w:cs="Arial"/>
              </w:rPr>
            </w:pPr>
            <w:r w:rsidRPr="003612B3">
              <w:rPr>
                <w:rFonts w:ascii="Arial" w:hAnsi="Arial" w:cs="Arial"/>
              </w:rPr>
              <w:t>-416</w:t>
            </w:r>
          </w:p>
        </w:tc>
      </w:tr>
      <w:tr w:rsidR="00300266">
        <w:trPr>
          <w:trHeight w:val="671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C.2.7.</w:t>
            </w:r>
          </w:p>
        </w:tc>
        <w:tc>
          <w:tcPr>
            <w:tcW w:w="6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hanging="10"/>
            </w:pPr>
            <w:r>
              <w:rPr>
                <w:rFonts w:ascii="Arial" w:eastAsia="Arial" w:hAnsi="Arial" w:cs="Arial"/>
                <w:sz w:val="18"/>
              </w:rPr>
              <w:t xml:space="preserve">Výdavky na úhradu záväzkov z používania majetku, ktorý je predmetom zmluvy o kúpe prenajatej veci (-)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</w:tbl>
    <w:p w:rsidR="00160211" w:rsidRDefault="00160211">
      <w:pPr>
        <w:spacing w:after="0"/>
        <w:ind w:left="8518" w:hanging="10"/>
        <w:rPr>
          <w:rFonts w:ascii="Arial" w:eastAsia="Arial" w:hAnsi="Arial" w:cs="Arial"/>
          <w:sz w:val="20"/>
        </w:rPr>
      </w:pPr>
    </w:p>
    <w:p w:rsidR="00160211" w:rsidRDefault="00160211">
      <w:pPr>
        <w:spacing w:after="0"/>
        <w:ind w:left="8518" w:hanging="10"/>
        <w:rPr>
          <w:rFonts w:ascii="Arial" w:eastAsia="Arial" w:hAnsi="Arial" w:cs="Arial"/>
          <w:sz w:val="20"/>
        </w:rPr>
      </w:pPr>
    </w:p>
    <w:p w:rsidR="00160211" w:rsidRDefault="00160211">
      <w:pPr>
        <w:spacing w:after="0"/>
        <w:ind w:left="8518" w:hanging="10"/>
        <w:rPr>
          <w:rFonts w:ascii="Arial" w:eastAsia="Arial" w:hAnsi="Arial" w:cs="Arial"/>
          <w:sz w:val="20"/>
        </w:rPr>
      </w:pPr>
    </w:p>
    <w:p w:rsidR="00160211" w:rsidRDefault="00160211" w:rsidP="00160211">
      <w:pPr>
        <w:spacing w:after="0"/>
        <w:rPr>
          <w:rFonts w:ascii="Arial" w:eastAsia="Arial" w:hAnsi="Arial" w:cs="Arial"/>
          <w:sz w:val="20"/>
        </w:rPr>
      </w:pPr>
    </w:p>
    <w:p w:rsidR="00300266" w:rsidRDefault="00160211" w:rsidP="00160211">
      <w:pPr>
        <w:spacing w:after="0"/>
        <w:jc w:val="right"/>
      </w:pPr>
      <w:r>
        <w:rPr>
          <w:rFonts w:ascii="Arial" w:eastAsia="Arial" w:hAnsi="Arial" w:cs="Arial"/>
          <w:sz w:val="20"/>
        </w:rPr>
        <w:lastRenderedPageBreak/>
        <w:t>S</w:t>
      </w:r>
      <w:r w:rsidR="00233C92">
        <w:rPr>
          <w:rFonts w:ascii="Arial" w:eastAsia="Arial" w:hAnsi="Arial" w:cs="Arial"/>
          <w:sz w:val="20"/>
        </w:rPr>
        <w:t>tran</w:t>
      </w:r>
      <w:r>
        <w:rPr>
          <w:rFonts w:ascii="Arial" w:eastAsia="Arial" w:hAnsi="Arial" w:cs="Arial"/>
          <w:sz w:val="20"/>
        </w:rPr>
        <w:t xml:space="preserve">a </w:t>
      </w:r>
      <w:r w:rsidR="00233C92">
        <w:rPr>
          <w:rFonts w:ascii="Arial" w:eastAsia="Arial" w:hAnsi="Arial" w:cs="Arial"/>
          <w:sz w:val="20"/>
        </w:rPr>
        <w:t xml:space="preserve">4/4 </w:t>
      </w:r>
    </w:p>
    <w:tbl>
      <w:tblPr>
        <w:tblStyle w:val="TableGrid"/>
        <w:tblW w:w="10632" w:type="dxa"/>
        <w:tblInd w:w="-703" w:type="dxa"/>
        <w:tblCellMar>
          <w:top w:w="91" w:type="dxa"/>
          <w:left w:w="52" w:type="dxa"/>
          <w:right w:w="14" w:type="dxa"/>
        </w:tblCellMar>
        <w:tblLook w:val="04A0" w:firstRow="1" w:lastRow="0" w:firstColumn="1" w:lastColumn="0" w:noHBand="0" w:noVBand="1"/>
      </w:tblPr>
      <w:tblGrid>
        <w:gridCol w:w="927"/>
        <w:gridCol w:w="1541"/>
        <w:gridCol w:w="2770"/>
        <w:gridCol w:w="2578"/>
        <w:gridCol w:w="96"/>
        <w:gridCol w:w="1312"/>
        <w:gridCol w:w="1387"/>
        <w:gridCol w:w="21"/>
      </w:tblGrid>
      <w:tr w:rsidR="00300266" w:rsidTr="002A1F67">
        <w:trPr>
          <w:trHeight w:val="493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160211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Označenie</w:t>
            </w:r>
            <w:r w:rsidR="00233C92">
              <w:rPr>
                <w:rFonts w:ascii="Arial" w:eastAsia="Arial" w:hAnsi="Arial" w:cs="Arial"/>
                <w:sz w:val="18"/>
              </w:rPr>
              <w:t xml:space="preserve"> položky 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righ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Názov položky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3612B3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Skutočné</w:t>
            </w:r>
            <w:r w:rsidR="00233C92">
              <w:rPr>
                <w:rFonts w:ascii="Arial" w:eastAsia="Arial" w:hAnsi="Arial" w:cs="Arial"/>
                <w:sz w:val="18"/>
              </w:rPr>
              <w:t xml:space="preserve"> bežné obdobie 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48"/>
            </w:pPr>
            <w:r>
              <w:rPr>
                <w:rFonts w:ascii="Arial" w:eastAsia="Arial" w:hAnsi="Arial" w:cs="Arial"/>
                <w:sz w:val="18"/>
              </w:rPr>
              <w:t>Minulé obdobie</w:t>
            </w:r>
          </w:p>
        </w:tc>
      </w:tr>
      <w:tr w:rsidR="00300266" w:rsidTr="002A1F67">
        <w:trPr>
          <w:trHeight w:val="459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C.2.8.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úhradu záväzkov za nájom súboru </w:t>
            </w:r>
            <w:r w:rsidR="003612B3">
              <w:rPr>
                <w:rFonts w:ascii="Arial" w:eastAsia="Arial" w:hAnsi="Arial" w:cs="Arial"/>
                <w:sz w:val="18"/>
              </w:rPr>
              <w:t>hnuteľného</w:t>
            </w:r>
            <w:r>
              <w:rPr>
                <w:rFonts w:ascii="Arial" w:eastAsia="Arial" w:hAnsi="Arial" w:cs="Arial"/>
                <w:sz w:val="18"/>
              </w:rPr>
              <w:t xml:space="preserve"> a </w:t>
            </w:r>
            <w:r w:rsidR="003612B3">
              <w:rPr>
                <w:rFonts w:ascii="Arial" w:eastAsia="Arial" w:hAnsi="Arial" w:cs="Arial"/>
                <w:sz w:val="18"/>
              </w:rPr>
              <w:t>nehnuteľného</w:t>
            </w:r>
            <w:r>
              <w:rPr>
                <w:rFonts w:ascii="Arial" w:eastAsia="Arial" w:hAnsi="Arial" w:cs="Arial"/>
                <w:sz w:val="18"/>
              </w:rPr>
              <w:t xml:space="preserve"> majetku používaného a odpisovaného nájomcom (-)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453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C.2.9.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right="304" w:firstLine="5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z ostatných dlhodobých a krátkodobých záväzkov vyplývajúcich z </w:t>
            </w:r>
            <w:r w:rsidR="003612B3">
              <w:rPr>
                <w:rFonts w:ascii="Arial" w:eastAsia="Arial" w:hAnsi="Arial" w:cs="Arial"/>
                <w:sz w:val="18"/>
              </w:rPr>
              <w:t>finančnej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, s výnimkou tých, ktoré sa uvádzajú osobitne v inej </w:t>
            </w:r>
            <w:r w:rsidR="003612B3">
              <w:rPr>
                <w:rFonts w:ascii="Arial" w:eastAsia="Arial" w:hAnsi="Arial" w:cs="Arial"/>
                <w:sz w:val="18"/>
              </w:rPr>
              <w:t>časti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prehľadu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tokov(+)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591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C.2.10.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right="167" w:hanging="10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splácanie ostatných dlhodobých a krátkodobých záväzkov vyplývajúcich z </w:t>
            </w:r>
            <w:r w:rsidR="003612B3">
              <w:rPr>
                <w:rFonts w:ascii="Arial" w:eastAsia="Arial" w:hAnsi="Arial" w:cs="Arial"/>
                <w:sz w:val="18"/>
              </w:rPr>
              <w:t>finančnej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, s výnimkou tých, ktoré sa uvádzajú osobitne v inej </w:t>
            </w:r>
            <w:r w:rsidR="003612B3">
              <w:rPr>
                <w:rFonts w:ascii="Arial" w:eastAsia="Arial" w:hAnsi="Arial" w:cs="Arial"/>
                <w:sz w:val="18"/>
              </w:rPr>
              <w:t>časti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prehľadu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612B3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tokov (-)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275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C3.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65" w:hanging="10"/>
            </w:pPr>
            <w:r>
              <w:rPr>
                <w:rFonts w:ascii="Arial" w:eastAsia="Arial" w:hAnsi="Arial" w:cs="Arial"/>
                <w:sz w:val="18"/>
              </w:rPr>
              <w:t>Výdavky na zaplatené úroky, s výnimkou tých, ktoré sa za</w:t>
            </w:r>
            <w:r w:rsidR="00D35B1B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le</w:t>
            </w:r>
            <w:r w:rsidR="00D35B1B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ujú do prevádzkovej </w:t>
            </w:r>
            <w:r w:rsidR="00D35B1B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325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C.4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65" w:hanging="10"/>
              <w:jc w:val="both"/>
            </w:pPr>
            <w:r>
              <w:rPr>
                <w:rFonts w:ascii="Arial" w:eastAsia="Arial" w:hAnsi="Arial" w:cs="Arial"/>
                <w:sz w:val="18"/>
              </w:rPr>
              <w:t>Výdavky na vyplatené dividendy a iné podiely na zisku, s výnimkou tých, ktoré sa za</w:t>
            </w:r>
            <w:r w:rsidR="00D35B1B">
              <w:rPr>
                <w:rFonts w:ascii="Arial" w:eastAsia="Arial" w:hAnsi="Arial" w:cs="Arial"/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le</w:t>
            </w:r>
            <w:r w:rsidR="00D35B1B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ujú do prevádzkovej </w:t>
            </w:r>
            <w:r w:rsidR="00D35B1B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375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C.5.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hanging="10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súvisiace s derivátmi, s výnimkou, ak sú </w:t>
            </w:r>
            <w:r w:rsidR="00D35B1B">
              <w:rPr>
                <w:rFonts w:ascii="Arial" w:eastAsia="Arial" w:hAnsi="Arial" w:cs="Arial"/>
                <w:sz w:val="18"/>
              </w:rPr>
              <w:t>určené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obchodovanie, alebo ak sa považujú za </w:t>
            </w:r>
            <w:r w:rsidR="00D35B1B">
              <w:rPr>
                <w:rFonts w:ascii="Arial" w:eastAsia="Arial" w:hAnsi="Arial" w:cs="Arial"/>
                <w:sz w:val="18"/>
              </w:rPr>
              <w:t>peňažné</w:t>
            </w:r>
            <w:r>
              <w:rPr>
                <w:rFonts w:ascii="Arial" w:eastAsia="Arial" w:hAnsi="Arial" w:cs="Arial"/>
                <w:sz w:val="18"/>
              </w:rPr>
              <w:t xml:space="preserve"> toky z </w:t>
            </w:r>
            <w:r w:rsidR="00D35B1B">
              <w:rPr>
                <w:rFonts w:ascii="Arial" w:eastAsia="Arial" w:hAnsi="Arial" w:cs="Arial"/>
                <w:sz w:val="18"/>
              </w:rPr>
              <w:t>investičnej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35B1B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411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C.6.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firstLine="5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súvisiace s derivátmi, s výnimkou, ak sú </w:t>
            </w:r>
            <w:r w:rsidR="00D35B1B">
              <w:rPr>
                <w:rFonts w:ascii="Arial" w:eastAsia="Arial" w:hAnsi="Arial" w:cs="Arial"/>
                <w:sz w:val="18"/>
              </w:rPr>
              <w:t>určené</w:t>
            </w:r>
            <w:r>
              <w:rPr>
                <w:rFonts w:ascii="Arial" w:eastAsia="Arial" w:hAnsi="Arial" w:cs="Arial"/>
                <w:sz w:val="18"/>
              </w:rPr>
              <w:t xml:space="preserve"> na predaj alebo na obchodovanie, alebo ak sa považujú za </w:t>
            </w:r>
            <w:r w:rsidR="00D35B1B">
              <w:rPr>
                <w:rFonts w:ascii="Arial" w:eastAsia="Arial" w:hAnsi="Arial" w:cs="Arial"/>
                <w:sz w:val="18"/>
              </w:rPr>
              <w:t>peňažné</w:t>
            </w:r>
            <w:r>
              <w:rPr>
                <w:rFonts w:ascii="Arial" w:eastAsia="Arial" w:hAnsi="Arial" w:cs="Arial"/>
                <w:sz w:val="18"/>
              </w:rPr>
              <w:t xml:space="preserve"> toky z </w:t>
            </w:r>
            <w:r w:rsidR="00D35B1B">
              <w:rPr>
                <w:rFonts w:ascii="Arial" w:eastAsia="Arial" w:hAnsi="Arial" w:cs="Arial"/>
                <w:sz w:val="18"/>
              </w:rPr>
              <w:t>investičnej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35B1B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191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C.7.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65" w:hanging="10"/>
            </w:pPr>
            <w:r>
              <w:rPr>
                <w:rFonts w:ascii="Arial" w:eastAsia="Arial" w:hAnsi="Arial" w:cs="Arial"/>
                <w:sz w:val="18"/>
              </w:rPr>
              <w:t>Výdavky na da</w:t>
            </w:r>
            <w:r w:rsidR="00D35B1B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 z príjmov </w:t>
            </w:r>
            <w:r w:rsidR="00D35B1B">
              <w:rPr>
                <w:rFonts w:ascii="Arial" w:eastAsia="Arial" w:hAnsi="Arial" w:cs="Arial"/>
                <w:sz w:val="18"/>
              </w:rPr>
              <w:t>účtovnej</w:t>
            </w:r>
            <w:r>
              <w:rPr>
                <w:rFonts w:ascii="Arial" w:eastAsia="Arial" w:hAnsi="Arial" w:cs="Arial"/>
                <w:sz w:val="18"/>
              </w:rPr>
              <w:t xml:space="preserve"> jednotky, ak ich možno </w:t>
            </w:r>
            <w:r w:rsidR="00D35B1B">
              <w:rPr>
                <w:rFonts w:ascii="Arial" w:eastAsia="Arial" w:hAnsi="Arial" w:cs="Arial"/>
                <w:sz w:val="18"/>
              </w:rPr>
              <w:t>začleniť</w:t>
            </w:r>
            <w:r>
              <w:rPr>
                <w:rFonts w:ascii="Arial" w:eastAsia="Arial" w:hAnsi="Arial" w:cs="Arial"/>
                <w:sz w:val="18"/>
              </w:rPr>
              <w:t xml:space="preserve"> do </w:t>
            </w:r>
            <w:r w:rsidR="00D35B1B">
              <w:rPr>
                <w:rFonts w:ascii="Arial" w:eastAsia="Arial" w:hAnsi="Arial" w:cs="Arial"/>
                <w:sz w:val="18"/>
              </w:rPr>
              <w:t>finančnej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35B1B">
              <w:rPr>
                <w:rFonts w:ascii="Arial" w:eastAsia="Arial" w:hAnsi="Arial" w:cs="Arial"/>
                <w:sz w:val="18"/>
              </w:rPr>
              <w:t>činnosti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86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C.8.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Príjmy mimoriadneho charakteru </w:t>
            </w:r>
            <w:r w:rsidR="00D35B1B">
              <w:rPr>
                <w:rFonts w:ascii="Arial" w:eastAsia="Arial" w:hAnsi="Arial" w:cs="Arial"/>
                <w:sz w:val="18"/>
              </w:rPr>
              <w:t>vzťahujúce</w:t>
            </w:r>
            <w:r>
              <w:rPr>
                <w:rFonts w:ascii="Arial" w:eastAsia="Arial" w:hAnsi="Arial" w:cs="Arial"/>
                <w:sz w:val="18"/>
              </w:rPr>
              <w:t xml:space="preserve"> sa na </w:t>
            </w:r>
            <w:r w:rsidR="00D35B1B">
              <w:rPr>
                <w:rFonts w:ascii="Arial" w:eastAsia="Arial" w:hAnsi="Arial" w:cs="Arial"/>
                <w:sz w:val="18"/>
              </w:rPr>
              <w:t>finančnú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35B1B">
              <w:rPr>
                <w:rFonts w:ascii="Arial" w:eastAsia="Arial" w:hAnsi="Arial" w:cs="Arial"/>
                <w:sz w:val="18"/>
              </w:rPr>
              <w:t>činnosť</w:t>
            </w:r>
            <w:r>
              <w:rPr>
                <w:rFonts w:ascii="Arial" w:eastAsia="Arial" w:hAnsi="Arial" w:cs="Arial"/>
                <w:sz w:val="18"/>
              </w:rPr>
              <w:t xml:space="preserve"> (+)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19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C.9.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Výdavky mimoriadneho charakteru </w:t>
            </w:r>
            <w:r w:rsidR="00D35B1B">
              <w:rPr>
                <w:rFonts w:ascii="Arial" w:eastAsia="Arial" w:hAnsi="Arial" w:cs="Arial"/>
                <w:sz w:val="18"/>
              </w:rPr>
              <w:t>vzťahujúce</w:t>
            </w:r>
            <w:r>
              <w:rPr>
                <w:rFonts w:ascii="Arial" w:eastAsia="Arial" w:hAnsi="Arial" w:cs="Arial"/>
                <w:sz w:val="18"/>
              </w:rPr>
              <w:t xml:space="preserve"> sa na </w:t>
            </w:r>
            <w:r w:rsidR="00D35B1B">
              <w:rPr>
                <w:rFonts w:ascii="Arial" w:eastAsia="Arial" w:hAnsi="Arial" w:cs="Arial"/>
                <w:sz w:val="18"/>
              </w:rPr>
              <w:t>finančnú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35B1B">
              <w:rPr>
                <w:rFonts w:ascii="Arial" w:eastAsia="Arial" w:hAnsi="Arial" w:cs="Arial"/>
                <w:sz w:val="18"/>
              </w:rPr>
              <w:t>činnosť</w:t>
            </w:r>
            <w:r>
              <w:rPr>
                <w:rFonts w:ascii="Arial" w:eastAsia="Arial" w:hAnsi="Arial" w:cs="Arial"/>
                <w:sz w:val="18"/>
              </w:rPr>
              <w:t xml:space="preserve"> (-)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  <w:tr w:rsidR="00300266" w:rsidTr="002A1F67">
        <w:trPr>
          <w:trHeight w:val="53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D35B1B">
            <w:pPr>
              <w:ind w:left="65"/>
            </w:pPr>
            <w:r>
              <w:rPr>
                <w:rFonts w:ascii="Arial" w:eastAsia="Arial" w:hAnsi="Arial" w:cs="Arial"/>
                <w:b/>
                <w:sz w:val="18"/>
              </w:rPr>
              <w:t>čisté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>peňažné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toky z </w:t>
            </w:r>
            <w:r>
              <w:rPr>
                <w:rFonts w:ascii="Arial" w:eastAsia="Arial" w:hAnsi="Arial" w:cs="Arial"/>
                <w:b/>
                <w:sz w:val="18"/>
              </w:rPr>
              <w:t>finančnej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>činnosti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(</w:t>
            </w:r>
            <w:r>
              <w:rPr>
                <w:rFonts w:ascii="Arial" w:eastAsia="Arial" w:hAnsi="Arial" w:cs="Arial"/>
                <w:b/>
                <w:sz w:val="18"/>
              </w:rPr>
              <w:t>súčet</w:t>
            </w:r>
            <w:r w:rsidR="00233C92">
              <w:rPr>
                <w:rFonts w:ascii="Arial" w:eastAsia="Arial" w:hAnsi="Arial" w:cs="Arial"/>
                <w:b/>
                <w:sz w:val="18"/>
              </w:rPr>
              <w:t xml:space="preserve"> C.1. až C.9.)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160211" w:rsidRDefault="00160211" w:rsidP="00160211">
            <w:pPr>
              <w:jc w:val="center"/>
              <w:rPr>
                <w:rFonts w:ascii="Arial" w:hAnsi="Arial" w:cs="Arial"/>
              </w:rPr>
            </w:pPr>
            <w:r w:rsidRPr="00160211">
              <w:rPr>
                <w:rFonts w:ascii="Arial" w:hAnsi="Arial" w:cs="Arial"/>
              </w:rPr>
              <w:t>-76 279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D35B1B" w:rsidRDefault="00D35B1B" w:rsidP="00D35B1B">
            <w:pPr>
              <w:jc w:val="center"/>
              <w:rPr>
                <w:rFonts w:ascii="Arial" w:hAnsi="Arial" w:cs="Arial"/>
              </w:rPr>
            </w:pPr>
            <w:r w:rsidRPr="00D35B1B">
              <w:rPr>
                <w:rFonts w:ascii="Arial" w:hAnsi="Arial" w:cs="Arial"/>
              </w:rPr>
              <w:t>19 584</w:t>
            </w:r>
          </w:p>
        </w:tc>
      </w:tr>
      <w:tr w:rsidR="00300266" w:rsidTr="002A1F67">
        <w:trPr>
          <w:trHeight w:val="19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D.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D35B1B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>čisté</w:t>
            </w:r>
            <w:r w:rsidR="00233C92">
              <w:rPr>
                <w:rFonts w:ascii="Arial" w:eastAsia="Arial" w:hAnsi="Arial" w:cs="Arial"/>
                <w:sz w:val="18"/>
              </w:rPr>
              <w:t xml:space="preserve"> zvýšenie alebo </w:t>
            </w:r>
            <w:r>
              <w:rPr>
                <w:rFonts w:ascii="Arial" w:eastAsia="Arial" w:hAnsi="Arial" w:cs="Arial"/>
                <w:sz w:val="18"/>
              </w:rPr>
              <w:t>čisté</w:t>
            </w:r>
            <w:r w:rsidR="00233C92">
              <w:rPr>
                <w:rFonts w:ascii="Arial" w:eastAsia="Arial" w:hAnsi="Arial" w:cs="Arial"/>
                <w:sz w:val="18"/>
              </w:rPr>
              <w:t xml:space="preserve"> zníženie </w:t>
            </w:r>
            <w:r>
              <w:rPr>
                <w:rFonts w:ascii="Arial" w:eastAsia="Arial" w:hAnsi="Arial" w:cs="Arial"/>
                <w:sz w:val="18"/>
              </w:rPr>
              <w:t>peňažných</w:t>
            </w:r>
            <w:r w:rsidR="00233C92">
              <w:rPr>
                <w:rFonts w:ascii="Arial" w:eastAsia="Arial" w:hAnsi="Arial" w:cs="Arial"/>
                <w:sz w:val="18"/>
              </w:rPr>
              <w:t xml:space="preserve"> prostriedkov (+/-), (</w:t>
            </w:r>
            <w:r>
              <w:rPr>
                <w:rFonts w:ascii="Arial" w:eastAsia="Arial" w:hAnsi="Arial" w:cs="Arial"/>
                <w:sz w:val="18"/>
              </w:rPr>
              <w:t>súčet</w:t>
            </w:r>
            <w:r w:rsidR="00233C92">
              <w:rPr>
                <w:rFonts w:ascii="Arial" w:eastAsia="Arial" w:hAnsi="Arial" w:cs="Arial"/>
                <w:sz w:val="18"/>
              </w:rPr>
              <w:t xml:space="preserve"> A+B+C)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160211" w:rsidRDefault="00160211" w:rsidP="00160211">
            <w:pPr>
              <w:jc w:val="center"/>
              <w:rPr>
                <w:rFonts w:ascii="Arial" w:hAnsi="Arial" w:cs="Arial"/>
              </w:rPr>
            </w:pPr>
            <w:r w:rsidRPr="00160211">
              <w:rPr>
                <w:rFonts w:ascii="Arial" w:hAnsi="Arial" w:cs="Arial"/>
              </w:rPr>
              <w:t>6</w:t>
            </w:r>
            <w:r w:rsidR="0018246E">
              <w:rPr>
                <w:rFonts w:ascii="Arial" w:hAnsi="Arial" w:cs="Arial"/>
              </w:rPr>
              <w:t>18</w:t>
            </w:r>
            <w:r w:rsidRPr="00160211">
              <w:rPr>
                <w:rFonts w:ascii="Arial" w:hAnsi="Arial" w:cs="Arial"/>
              </w:rPr>
              <w:t xml:space="preserve"> </w:t>
            </w:r>
            <w:r w:rsidR="0018246E">
              <w:rPr>
                <w:rFonts w:ascii="Arial" w:hAnsi="Arial" w:cs="Arial"/>
              </w:rPr>
              <w:t>524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D35B1B" w:rsidRDefault="00D35B1B" w:rsidP="00D35B1B">
            <w:pPr>
              <w:jc w:val="center"/>
              <w:rPr>
                <w:rFonts w:ascii="Arial" w:hAnsi="Arial" w:cs="Arial"/>
              </w:rPr>
            </w:pPr>
            <w:r w:rsidRPr="00D35B1B">
              <w:rPr>
                <w:rFonts w:ascii="Arial" w:hAnsi="Arial" w:cs="Arial"/>
              </w:rPr>
              <w:t>-1 651 491</w:t>
            </w:r>
          </w:p>
        </w:tc>
      </w:tr>
      <w:tr w:rsidR="00300266" w:rsidTr="002A1F67">
        <w:trPr>
          <w:trHeight w:val="319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E.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Stav </w:t>
            </w:r>
            <w:r w:rsidR="00D35B1B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prostriedkov a </w:t>
            </w:r>
            <w:r w:rsidR="00D35B1B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ekvivalentov na </w:t>
            </w:r>
            <w:r w:rsidR="00D35B1B">
              <w:rPr>
                <w:rFonts w:ascii="Arial" w:eastAsia="Arial" w:hAnsi="Arial" w:cs="Arial"/>
                <w:sz w:val="18"/>
              </w:rPr>
              <w:t>začiatku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35B1B">
              <w:rPr>
                <w:rFonts w:ascii="Arial" w:eastAsia="Arial" w:hAnsi="Arial" w:cs="Arial"/>
                <w:sz w:val="18"/>
              </w:rPr>
              <w:t>účtovného</w:t>
            </w:r>
            <w:r>
              <w:rPr>
                <w:rFonts w:ascii="Arial" w:eastAsia="Arial" w:hAnsi="Arial" w:cs="Arial"/>
                <w:sz w:val="18"/>
              </w:rPr>
              <w:t xml:space="preserve"> obdobia (+/-)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160211" w:rsidRDefault="00160211" w:rsidP="00160211">
            <w:pPr>
              <w:jc w:val="center"/>
              <w:rPr>
                <w:rFonts w:ascii="Arial" w:hAnsi="Arial" w:cs="Arial"/>
              </w:rPr>
            </w:pPr>
            <w:r w:rsidRPr="00160211">
              <w:rPr>
                <w:rFonts w:ascii="Arial" w:hAnsi="Arial" w:cs="Arial"/>
              </w:rPr>
              <w:t>-39 666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D35B1B" w:rsidRDefault="00D35B1B" w:rsidP="00D35B1B">
            <w:pPr>
              <w:jc w:val="center"/>
              <w:rPr>
                <w:rFonts w:ascii="Arial" w:hAnsi="Arial" w:cs="Arial"/>
              </w:rPr>
            </w:pPr>
            <w:r w:rsidRPr="00D35B1B">
              <w:rPr>
                <w:rFonts w:ascii="Arial" w:hAnsi="Arial" w:cs="Arial"/>
              </w:rPr>
              <w:t>1 881 576</w:t>
            </w:r>
          </w:p>
        </w:tc>
      </w:tr>
      <w:tr w:rsidR="00300266" w:rsidTr="002A1F67">
        <w:trPr>
          <w:trHeight w:val="524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F.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65"/>
            </w:pPr>
            <w:r>
              <w:rPr>
                <w:rFonts w:ascii="Arial" w:eastAsia="Arial" w:hAnsi="Arial" w:cs="Arial"/>
                <w:sz w:val="18"/>
              </w:rPr>
              <w:t xml:space="preserve">Stav </w:t>
            </w:r>
            <w:r w:rsidR="00D35B1B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prostriedkov a </w:t>
            </w:r>
            <w:r w:rsidR="00D35B1B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ekvivalentov na konci </w:t>
            </w:r>
            <w:r w:rsidR="00D35B1B">
              <w:rPr>
                <w:rFonts w:ascii="Arial" w:eastAsia="Arial" w:hAnsi="Arial" w:cs="Arial"/>
                <w:sz w:val="18"/>
              </w:rPr>
              <w:t>účtovného</w:t>
            </w:r>
            <w:r>
              <w:rPr>
                <w:rFonts w:ascii="Arial" w:eastAsia="Arial" w:hAnsi="Arial" w:cs="Arial"/>
                <w:sz w:val="18"/>
              </w:rPr>
              <w:t xml:space="preserve"> obdobia pred </w:t>
            </w:r>
            <w:r w:rsidR="00D35B1B">
              <w:rPr>
                <w:rFonts w:ascii="Arial" w:eastAsia="Arial" w:hAnsi="Arial" w:cs="Arial"/>
                <w:sz w:val="18"/>
              </w:rPr>
              <w:t>zohľadnením</w:t>
            </w:r>
            <w:r>
              <w:rPr>
                <w:rFonts w:ascii="Arial" w:eastAsia="Arial" w:hAnsi="Arial" w:cs="Arial"/>
                <w:sz w:val="18"/>
              </w:rPr>
              <w:t xml:space="preserve"> kurzových rozdielov </w:t>
            </w:r>
            <w:r w:rsidR="00D35B1B">
              <w:rPr>
                <w:rFonts w:ascii="Arial" w:eastAsia="Arial" w:hAnsi="Arial" w:cs="Arial"/>
                <w:sz w:val="18"/>
              </w:rPr>
              <w:t>vyčíslených</w:t>
            </w:r>
            <w:r>
              <w:rPr>
                <w:rFonts w:ascii="Arial" w:eastAsia="Arial" w:hAnsi="Arial" w:cs="Arial"/>
                <w:sz w:val="18"/>
              </w:rPr>
              <w:t xml:space="preserve"> ku d</w:t>
            </w:r>
            <w:r w:rsidR="00D35B1B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u, ku ktorému sa zostavuje </w:t>
            </w:r>
            <w:r w:rsidR="00D35B1B">
              <w:rPr>
                <w:rFonts w:ascii="Arial" w:eastAsia="Arial" w:hAnsi="Arial" w:cs="Arial"/>
                <w:sz w:val="18"/>
              </w:rPr>
              <w:t>účtovná</w:t>
            </w:r>
            <w:r>
              <w:rPr>
                <w:rFonts w:ascii="Arial" w:eastAsia="Arial" w:hAnsi="Arial" w:cs="Arial"/>
                <w:sz w:val="18"/>
              </w:rPr>
              <w:t xml:space="preserve"> závierka (+/-)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160211" w:rsidRDefault="00160211" w:rsidP="00160211">
            <w:pPr>
              <w:jc w:val="center"/>
              <w:rPr>
                <w:rFonts w:ascii="Arial" w:hAnsi="Arial" w:cs="Arial"/>
              </w:rPr>
            </w:pPr>
            <w:r w:rsidRPr="00160211">
              <w:rPr>
                <w:rFonts w:ascii="Arial" w:hAnsi="Arial" w:cs="Arial"/>
              </w:rPr>
              <w:t>645 31</w:t>
            </w:r>
            <w:r w:rsidR="0018246E">
              <w:rPr>
                <w:rFonts w:ascii="Arial" w:hAnsi="Arial" w:cs="Arial"/>
              </w:rPr>
              <w:t>8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D35B1B" w:rsidRDefault="00D35B1B" w:rsidP="00D35B1B">
            <w:pPr>
              <w:jc w:val="center"/>
              <w:rPr>
                <w:rFonts w:ascii="Arial" w:hAnsi="Arial" w:cs="Arial"/>
              </w:rPr>
            </w:pPr>
            <w:r w:rsidRPr="00D35B1B">
              <w:rPr>
                <w:rFonts w:ascii="Arial" w:hAnsi="Arial" w:cs="Arial"/>
              </w:rPr>
              <w:t>-39 666</w:t>
            </w:r>
          </w:p>
        </w:tc>
      </w:tr>
      <w:tr w:rsidR="00300266" w:rsidTr="002A1F67">
        <w:trPr>
          <w:trHeight w:val="208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>G.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firstLine="5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Kurzové rozdiely </w:t>
            </w:r>
            <w:r w:rsidR="00D35B1B">
              <w:rPr>
                <w:rFonts w:ascii="Arial" w:eastAsia="Arial" w:hAnsi="Arial" w:cs="Arial"/>
                <w:sz w:val="18"/>
              </w:rPr>
              <w:t>vyčíslené</w:t>
            </w:r>
            <w:r>
              <w:rPr>
                <w:rFonts w:ascii="Arial" w:eastAsia="Arial" w:hAnsi="Arial" w:cs="Arial"/>
                <w:sz w:val="18"/>
              </w:rPr>
              <w:t xml:space="preserve"> k </w:t>
            </w:r>
            <w:r w:rsidR="00D35B1B">
              <w:rPr>
                <w:rFonts w:ascii="Arial" w:eastAsia="Arial" w:hAnsi="Arial" w:cs="Arial"/>
                <w:sz w:val="18"/>
              </w:rPr>
              <w:t>peňažným</w:t>
            </w:r>
            <w:r>
              <w:rPr>
                <w:rFonts w:ascii="Arial" w:eastAsia="Arial" w:hAnsi="Arial" w:cs="Arial"/>
                <w:sz w:val="18"/>
              </w:rPr>
              <w:t xml:space="preserve"> prostriedkom a </w:t>
            </w:r>
            <w:r w:rsidR="00D35B1B">
              <w:rPr>
                <w:rFonts w:ascii="Arial" w:eastAsia="Arial" w:hAnsi="Arial" w:cs="Arial"/>
                <w:sz w:val="18"/>
              </w:rPr>
              <w:t>peňažným</w:t>
            </w:r>
            <w:r>
              <w:rPr>
                <w:rFonts w:ascii="Arial" w:eastAsia="Arial" w:hAnsi="Arial" w:cs="Arial"/>
                <w:sz w:val="18"/>
              </w:rPr>
              <w:t xml:space="preserve"> ekvivalentom ku d</w:t>
            </w:r>
            <w:r w:rsidR="00D35B1B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u, ku ktorému sa zostavuje </w:t>
            </w:r>
            <w:r w:rsidR="00D35B1B">
              <w:rPr>
                <w:rFonts w:ascii="Arial" w:eastAsia="Arial" w:hAnsi="Arial" w:cs="Arial"/>
                <w:sz w:val="18"/>
              </w:rPr>
              <w:t>účtovná</w:t>
            </w:r>
            <w:r>
              <w:rPr>
                <w:rFonts w:ascii="Arial" w:eastAsia="Arial" w:hAnsi="Arial" w:cs="Arial"/>
                <w:sz w:val="18"/>
              </w:rPr>
              <w:t xml:space="preserve"> závierka (+/-)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160211" w:rsidRDefault="00300266" w:rsidP="0016021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D35B1B" w:rsidRDefault="00300266" w:rsidP="00D35B1B">
            <w:pPr>
              <w:jc w:val="center"/>
              <w:rPr>
                <w:rFonts w:ascii="Arial" w:hAnsi="Arial" w:cs="Arial"/>
              </w:rPr>
            </w:pPr>
          </w:p>
        </w:tc>
      </w:tr>
      <w:tr w:rsidR="00300266" w:rsidTr="002A1F67">
        <w:trPr>
          <w:trHeight w:val="414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12"/>
            </w:pPr>
            <w:r>
              <w:rPr>
                <w:rFonts w:ascii="Arial" w:eastAsia="Arial" w:hAnsi="Arial" w:cs="Arial"/>
                <w:sz w:val="18"/>
              </w:rPr>
              <w:t>H.</w:t>
            </w:r>
          </w:p>
        </w:tc>
        <w:tc>
          <w:tcPr>
            <w:tcW w:w="69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0266" w:rsidRDefault="00233C92">
            <w:pPr>
              <w:ind w:left="65" w:hanging="5"/>
            </w:pPr>
            <w:r>
              <w:rPr>
                <w:rFonts w:ascii="Arial" w:eastAsia="Arial" w:hAnsi="Arial" w:cs="Arial"/>
                <w:sz w:val="18"/>
              </w:rPr>
              <w:t xml:space="preserve">Zostatok </w:t>
            </w:r>
            <w:r w:rsidR="00D35B1B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prostriedkov a </w:t>
            </w:r>
            <w:r w:rsidR="00D35B1B">
              <w:rPr>
                <w:rFonts w:ascii="Arial" w:eastAsia="Arial" w:hAnsi="Arial" w:cs="Arial"/>
                <w:sz w:val="18"/>
              </w:rPr>
              <w:t>peňažných</w:t>
            </w:r>
            <w:r>
              <w:rPr>
                <w:rFonts w:ascii="Arial" w:eastAsia="Arial" w:hAnsi="Arial" w:cs="Arial"/>
                <w:sz w:val="18"/>
              </w:rPr>
              <w:t xml:space="preserve"> ekvivalentov na konci </w:t>
            </w:r>
            <w:r w:rsidR="00D35B1B">
              <w:rPr>
                <w:rFonts w:ascii="Arial" w:eastAsia="Arial" w:hAnsi="Arial" w:cs="Arial"/>
                <w:sz w:val="18"/>
              </w:rPr>
              <w:t>účtovného</w:t>
            </w:r>
            <w:r>
              <w:rPr>
                <w:rFonts w:ascii="Arial" w:eastAsia="Arial" w:hAnsi="Arial" w:cs="Arial"/>
                <w:sz w:val="18"/>
              </w:rPr>
              <w:t xml:space="preserve"> obdobia, upravený o kurzové rozdiely </w:t>
            </w:r>
            <w:r w:rsidR="00D35B1B">
              <w:rPr>
                <w:rFonts w:ascii="Arial" w:eastAsia="Arial" w:hAnsi="Arial" w:cs="Arial"/>
                <w:sz w:val="18"/>
              </w:rPr>
              <w:t>vyčíslené</w:t>
            </w:r>
            <w:r>
              <w:rPr>
                <w:rFonts w:ascii="Arial" w:eastAsia="Arial" w:hAnsi="Arial" w:cs="Arial"/>
                <w:sz w:val="18"/>
              </w:rPr>
              <w:t xml:space="preserve"> ku d</w:t>
            </w:r>
            <w:r w:rsidR="00D35B1B">
              <w:rPr>
                <w:rFonts w:ascii="Arial" w:eastAsia="Arial" w:hAnsi="Arial" w:cs="Arial"/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 xml:space="preserve">u, ku ktorému sa zostavuje </w:t>
            </w:r>
            <w:r w:rsidR="00D35B1B">
              <w:rPr>
                <w:rFonts w:ascii="Arial" w:eastAsia="Arial" w:hAnsi="Arial" w:cs="Arial"/>
                <w:sz w:val="18"/>
              </w:rPr>
              <w:t>účtovná</w:t>
            </w:r>
            <w:r>
              <w:rPr>
                <w:rFonts w:ascii="Arial" w:eastAsia="Arial" w:hAnsi="Arial" w:cs="Arial"/>
                <w:sz w:val="18"/>
              </w:rPr>
              <w:t xml:space="preserve"> závierka (+/-) 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160211" w:rsidRDefault="00160211" w:rsidP="00160211">
            <w:pPr>
              <w:jc w:val="center"/>
              <w:rPr>
                <w:rFonts w:ascii="Arial" w:hAnsi="Arial" w:cs="Arial"/>
              </w:rPr>
            </w:pPr>
            <w:r w:rsidRPr="00160211">
              <w:rPr>
                <w:rFonts w:ascii="Arial" w:hAnsi="Arial" w:cs="Arial"/>
              </w:rPr>
              <w:t>645 31</w:t>
            </w:r>
            <w:r w:rsidR="0018246E">
              <w:rPr>
                <w:rFonts w:ascii="Arial" w:hAnsi="Arial" w:cs="Arial"/>
              </w:rPr>
              <w:t>8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Pr="00D35B1B" w:rsidRDefault="00D35B1B" w:rsidP="00D35B1B">
            <w:pPr>
              <w:jc w:val="center"/>
              <w:rPr>
                <w:rFonts w:ascii="Arial" w:hAnsi="Arial" w:cs="Arial"/>
              </w:rPr>
            </w:pPr>
            <w:r w:rsidRPr="00D35B1B">
              <w:rPr>
                <w:rFonts w:ascii="Arial" w:hAnsi="Arial" w:cs="Arial"/>
              </w:rPr>
              <w:t>-39 666</w:t>
            </w:r>
          </w:p>
        </w:tc>
      </w:tr>
      <w:tr w:rsidR="00300266">
        <w:tblPrEx>
          <w:tblCellMar>
            <w:top w:w="49" w:type="dxa"/>
            <w:left w:w="40" w:type="dxa"/>
            <w:right w:w="85" w:type="dxa"/>
          </w:tblCellMar>
        </w:tblPrEx>
        <w:trPr>
          <w:gridAfter w:val="1"/>
          <w:wAfter w:w="21" w:type="dxa"/>
          <w:trHeight w:val="1143"/>
        </w:trPr>
        <w:tc>
          <w:tcPr>
            <w:tcW w:w="2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14"/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>Zostavené d</w:t>
            </w:r>
            <w:r w:rsidR="00D35B1B">
              <w:rPr>
                <w:rFonts w:ascii="Arial" w:eastAsia="Arial" w:hAnsi="Arial" w:cs="Arial"/>
                <w:sz w:val="20"/>
              </w:rPr>
              <w:t>ň</w:t>
            </w:r>
            <w:r>
              <w:rPr>
                <w:rFonts w:ascii="Arial" w:eastAsia="Arial" w:hAnsi="Arial" w:cs="Arial"/>
                <w:sz w:val="20"/>
              </w:rPr>
              <w:t>a:</w:t>
            </w:r>
          </w:p>
          <w:p w:rsidR="00D35B1B" w:rsidRDefault="00D35B1B">
            <w:pPr>
              <w:ind w:left="14"/>
            </w:pPr>
          </w:p>
          <w:p w:rsidR="00D35B1B" w:rsidRPr="00D35B1B" w:rsidRDefault="00D35B1B">
            <w:pPr>
              <w:ind w:left="1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18246E">
              <w:rPr>
                <w:rFonts w:ascii="Arial" w:hAnsi="Arial" w:cs="Arial"/>
              </w:rPr>
              <w:t>8</w:t>
            </w:r>
            <w:bookmarkStart w:id="0" w:name="_GoBack"/>
            <w:bookmarkEnd w:id="0"/>
            <w:r>
              <w:rPr>
                <w:rFonts w:ascii="Arial" w:hAnsi="Arial" w:cs="Arial"/>
              </w:rPr>
              <w:t>.3.2018</w:t>
            </w:r>
          </w:p>
        </w:tc>
        <w:tc>
          <w:tcPr>
            <w:tcW w:w="279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r>
              <w:rPr>
                <w:rFonts w:ascii="Arial" w:eastAsia="Arial" w:hAnsi="Arial" w:cs="Arial"/>
                <w:sz w:val="20"/>
              </w:rPr>
              <w:t xml:space="preserve">Podpisový záznam </w:t>
            </w:r>
            <w:r w:rsidR="00D35B1B">
              <w:rPr>
                <w:rFonts w:ascii="Arial" w:eastAsia="Arial" w:hAnsi="Arial" w:cs="Arial"/>
                <w:sz w:val="20"/>
              </w:rPr>
              <w:t>člena</w:t>
            </w:r>
            <w:r>
              <w:rPr>
                <w:rFonts w:ascii="Arial" w:eastAsia="Arial" w:hAnsi="Arial" w:cs="Arial"/>
                <w:sz w:val="20"/>
              </w:rPr>
              <w:t xml:space="preserve"> štatutárneho orgánu </w:t>
            </w:r>
            <w:r w:rsidR="00D35B1B">
              <w:rPr>
                <w:rFonts w:ascii="Arial" w:eastAsia="Arial" w:hAnsi="Arial" w:cs="Arial"/>
                <w:sz w:val="20"/>
              </w:rPr>
              <w:t>účtovnej</w:t>
            </w:r>
            <w:r>
              <w:rPr>
                <w:rFonts w:ascii="Arial" w:eastAsia="Arial" w:hAnsi="Arial" w:cs="Arial"/>
                <w:sz w:val="20"/>
              </w:rPr>
              <w:t xml:space="preserve"> jednotky alebo fyzickej osoby, ktorá je </w:t>
            </w:r>
            <w:r w:rsidR="00D35B1B">
              <w:rPr>
                <w:rFonts w:ascii="Arial" w:eastAsia="Arial" w:hAnsi="Arial" w:cs="Arial"/>
                <w:sz w:val="20"/>
              </w:rPr>
              <w:t>účtovnou</w:t>
            </w:r>
            <w:r>
              <w:rPr>
                <w:rFonts w:ascii="Arial" w:eastAsia="Arial" w:hAnsi="Arial" w:cs="Arial"/>
                <w:sz w:val="20"/>
              </w:rPr>
              <w:t xml:space="preserve"> jednotkou: </w:t>
            </w:r>
          </w:p>
        </w:tc>
        <w:tc>
          <w:tcPr>
            <w:tcW w:w="269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Podpisový záznam osoby zodpovednej za zostavenie </w:t>
            </w:r>
            <w:r w:rsidR="00D35B1B">
              <w:rPr>
                <w:rFonts w:ascii="Arial" w:eastAsia="Arial" w:hAnsi="Arial" w:cs="Arial"/>
                <w:sz w:val="20"/>
              </w:rPr>
              <w:t>účtovnej</w:t>
            </w:r>
            <w:r>
              <w:rPr>
                <w:rFonts w:ascii="Arial" w:eastAsia="Arial" w:hAnsi="Arial" w:cs="Arial"/>
                <w:sz w:val="20"/>
              </w:rPr>
              <w:t xml:space="preserve"> závierky: </w:t>
            </w:r>
          </w:p>
        </w:tc>
        <w:tc>
          <w:tcPr>
            <w:tcW w:w="271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right="38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Podpisový záznam osoby zodpovednej za vedenie </w:t>
            </w:r>
            <w:r w:rsidR="00D35B1B">
              <w:rPr>
                <w:rFonts w:ascii="Arial" w:eastAsia="Arial" w:hAnsi="Arial" w:cs="Arial"/>
                <w:sz w:val="20"/>
              </w:rPr>
              <w:t>účtovníctva</w:t>
            </w:r>
            <w:r>
              <w:rPr>
                <w:rFonts w:ascii="Arial" w:eastAsia="Arial" w:hAnsi="Arial" w:cs="Arial"/>
                <w:sz w:val="20"/>
              </w:rPr>
              <w:t xml:space="preserve">: </w:t>
            </w:r>
          </w:p>
        </w:tc>
      </w:tr>
      <w:tr w:rsidR="00300266">
        <w:tblPrEx>
          <w:tblCellMar>
            <w:top w:w="49" w:type="dxa"/>
            <w:left w:w="40" w:type="dxa"/>
            <w:right w:w="85" w:type="dxa"/>
          </w:tblCellMar>
        </w:tblPrEx>
        <w:trPr>
          <w:gridAfter w:val="1"/>
          <w:wAfter w:w="21" w:type="dxa"/>
          <w:trHeight w:val="1132"/>
        </w:trPr>
        <w:tc>
          <w:tcPr>
            <w:tcW w:w="2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233C92">
            <w:pPr>
              <w:ind w:left="19"/>
            </w:pPr>
            <w:r>
              <w:rPr>
                <w:rFonts w:ascii="Arial" w:eastAsia="Arial" w:hAnsi="Arial" w:cs="Arial"/>
                <w:sz w:val="20"/>
              </w:rPr>
              <w:t>Schválené d</w:t>
            </w:r>
            <w:r w:rsidR="00D35B1B">
              <w:rPr>
                <w:rFonts w:ascii="Arial" w:eastAsia="Arial" w:hAnsi="Arial" w:cs="Arial"/>
                <w:sz w:val="20"/>
              </w:rPr>
              <w:t>ň</w:t>
            </w:r>
            <w:r>
              <w:rPr>
                <w:rFonts w:ascii="Arial" w:eastAsia="Arial" w:hAnsi="Arial" w:cs="Arial"/>
                <w:sz w:val="20"/>
              </w:rPr>
              <w:t>a: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0266" w:rsidRDefault="00300266"/>
        </w:tc>
      </w:tr>
    </w:tbl>
    <w:p w:rsidR="00523EC5" w:rsidRDefault="00523EC5"/>
    <w:sectPr w:rsidR="00523EC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40" w:right="1440" w:bottom="1068" w:left="1440" w:header="708" w:footer="183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39A8" w:rsidRDefault="001F39A8">
      <w:pPr>
        <w:spacing w:after="0" w:line="240" w:lineRule="auto"/>
      </w:pPr>
      <w:r>
        <w:separator/>
      </w:r>
    </w:p>
  </w:endnote>
  <w:endnote w:type="continuationSeparator" w:id="0">
    <w:p w:rsidR="001F39A8" w:rsidRDefault="001F3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5B1B" w:rsidRDefault="00D35B1B">
    <w:pPr>
      <w:spacing w:after="0"/>
      <w:ind w:right="-1240"/>
      <w:jc w:val="right"/>
    </w:pPr>
    <w:proofErr w:type="spellStart"/>
    <w:r>
      <w:rPr>
        <w:rFonts w:ascii="Arial" w:eastAsia="Arial" w:hAnsi="Arial" w:cs="Arial"/>
        <w:sz w:val="8"/>
      </w:rPr>
      <w:t>Vytvorene</w:t>
    </w:r>
    <w:proofErr w:type="spellEnd"/>
    <w:r>
      <w:rPr>
        <w:rFonts w:ascii="Arial" w:eastAsia="Arial" w:hAnsi="Arial" w:cs="Arial"/>
        <w:sz w:val="8"/>
      </w:rPr>
      <w:t xml:space="preserve"> v programe FORM </w:t>
    </w:r>
    <w:proofErr w:type="spellStart"/>
    <w:r>
      <w:rPr>
        <w:rFonts w:ascii="Arial" w:eastAsia="Arial" w:hAnsi="Arial" w:cs="Arial"/>
        <w:sz w:val="8"/>
      </w:rPr>
      <w:t>studio</w:t>
    </w:r>
    <w:proofErr w:type="spellEnd"/>
    <w:r>
      <w:rPr>
        <w:rFonts w:ascii="Arial" w:eastAsia="Arial" w:hAnsi="Arial" w:cs="Arial"/>
        <w:sz w:val="8"/>
      </w:rPr>
      <w:t xml:space="preserve"> - www.formstudio.sk´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5B1B" w:rsidRDefault="00D35B1B">
    <w:pPr>
      <w:spacing w:after="0"/>
      <w:ind w:right="-1240"/>
      <w:jc w:val="right"/>
    </w:pPr>
    <w:proofErr w:type="spellStart"/>
    <w:r>
      <w:rPr>
        <w:rFonts w:ascii="Arial" w:eastAsia="Arial" w:hAnsi="Arial" w:cs="Arial"/>
        <w:sz w:val="8"/>
      </w:rPr>
      <w:t>Vytvorene</w:t>
    </w:r>
    <w:proofErr w:type="spellEnd"/>
    <w:r>
      <w:rPr>
        <w:rFonts w:ascii="Arial" w:eastAsia="Arial" w:hAnsi="Arial" w:cs="Arial"/>
        <w:sz w:val="8"/>
      </w:rPr>
      <w:t xml:space="preserve"> v programe FORM </w:t>
    </w:r>
    <w:proofErr w:type="spellStart"/>
    <w:r>
      <w:rPr>
        <w:rFonts w:ascii="Arial" w:eastAsia="Arial" w:hAnsi="Arial" w:cs="Arial"/>
        <w:sz w:val="8"/>
      </w:rPr>
      <w:t>studio</w:t>
    </w:r>
    <w:proofErr w:type="spellEnd"/>
    <w:r>
      <w:rPr>
        <w:rFonts w:ascii="Arial" w:eastAsia="Arial" w:hAnsi="Arial" w:cs="Arial"/>
        <w:sz w:val="8"/>
      </w:rPr>
      <w:t xml:space="preserve"> - www.formstudio.sk´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5B1B" w:rsidRDefault="00D35B1B">
    <w:pPr>
      <w:spacing w:after="0"/>
      <w:ind w:right="-1240"/>
      <w:jc w:val="right"/>
    </w:pPr>
    <w:proofErr w:type="spellStart"/>
    <w:r>
      <w:rPr>
        <w:rFonts w:ascii="Arial" w:eastAsia="Arial" w:hAnsi="Arial" w:cs="Arial"/>
        <w:sz w:val="8"/>
      </w:rPr>
      <w:t>Vytvorene</w:t>
    </w:r>
    <w:proofErr w:type="spellEnd"/>
    <w:r>
      <w:rPr>
        <w:rFonts w:ascii="Arial" w:eastAsia="Arial" w:hAnsi="Arial" w:cs="Arial"/>
        <w:sz w:val="8"/>
      </w:rPr>
      <w:t xml:space="preserve"> v programe FORM </w:t>
    </w:r>
    <w:proofErr w:type="spellStart"/>
    <w:r>
      <w:rPr>
        <w:rFonts w:ascii="Arial" w:eastAsia="Arial" w:hAnsi="Arial" w:cs="Arial"/>
        <w:sz w:val="8"/>
      </w:rPr>
      <w:t>studio</w:t>
    </w:r>
    <w:proofErr w:type="spellEnd"/>
    <w:r>
      <w:rPr>
        <w:rFonts w:ascii="Arial" w:eastAsia="Arial" w:hAnsi="Arial" w:cs="Arial"/>
        <w:sz w:val="8"/>
      </w:rPr>
      <w:t xml:space="preserve"> - www.formstudio.sk´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39A8" w:rsidRDefault="001F39A8">
      <w:pPr>
        <w:spacing w:after="0" w:line="240" w:lineRule="auto"/>
      </w:pPr>
      <w:r>
        <w:separator/>
      </w:r>
    </w:p>
  </w:footnote>
  <w:footnote w:type="continuationSeparator" w:id="0">
    <w:p w:rsidR="001F39A8" w:rsidRDefault="001F3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5B1B" w:rsidRDefault="00D35B1B">
    <w:pPr>
      <w:spacing w:after="0"/>
      <w:ind w:left="-640"/>
    </w:pPr>
    <w:r>
      <w:rPr>
        <w:rFonts w:ascii="Courier New" w:eastAsia="Courier New" w:hAnsi="Courier New" w:cs="Courier New"/>
        <w:sz w:val="20"/>
      </w:rPr>
      <w:t>ICO:ˇ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5B1B" w:rsidRDefault="00D35B1B">
    <w:pPr>
      <w:spacing w:after="0"/>
      <w:ind w:left="-640"/>
    </w:pPr>
    <w:r>
      <w:rPr>
        <w:rFonts w:ascii="Courier New" w:eastAsia="Courier New" w:hAnsi="Courier New" w:cs="Courier New"/>
        <w:sz w:val="20"/>
      </w:rPr>
      <w:t>ICO:ˇ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5B1B" w:rsidRDefault="00D35B1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266"/>
    <w:rsid w:val="00123F59"/>
    <w:rsid w:val="00160211"/>
    <w:rsid w:val="0018246E"/>
    <w:rsid w:val="001F39A8"/>
    <w:rsid w:val="00233C92"/>
    <w:rsid w:val="002A1F67"/>
    <w:rsid w:val="00300266"/>
    <w:rsid w:val="003612B3"/>
    <w:rsid w:val="00523EC5"/>
    <w:rsid w:val="005E249C"/>
    <w:rsid w:val="009314AB"/>
    <w:rsid w:val="00934BC1"/>
    <w:rsid w:val="00D35B1B"/>
    <w:rsid w:val="00E54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9F2211"/>
  <w15:docId w15:val="{C2EEA9C5-6AA8-4646-A2B3-7A496C397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4</Pages>
  <Words>1493</Words>
  <Characters>8514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Križanová</dc:creator>
  <cp:keywords/>
  <cp:lastModifiedBy>Martina Križanová</cp:lastModifiedBy>
  <cp:revision>5</cp:revision>
  <dcterms:created xsi:type="dcterms:W3CDTF">2018-03-26T06:02:00Z</dcterms:created>
  <dcterms:modified xsi:type="dcterms:W3CDTF">2018-03-28T07:43:00Z</dcterms:modified>
</cp:coreProperties>
</file>