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1ADC" w:rsidRPr="00A30268" w:rsidRDefault="00091ADC" w:rsidP="00A30268">
      <w:pPr>
        <w:rPr>
          <w:rFonts w:ascii="Times New Roman" w:hAnsi="Times New Roman" w:cs="Times New Roman"/>
          <w:sz w:val="28"/>
          <w:szCs w:val="28"/>
        </w:rPr>
      </w:pPr>
    </w:p>
    <w:p w:rsidR="00A30268" w:rsidRPr="007030EF" w:rsidRDefault="00A30268" w:rsidP="007030E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30EF">
        <w:rPr>
          <w:rFonts w:ascii="Times New Roman" w:hAnsi="Times New Roman" w:cs="Times New Roman"/>
          <w:b/>
          <w:sz w:val="28"/>
          <w:szCs w:val="28"/>
        </w:rPr>
        <w:t>POZNÁMKY</w:t>
      </w:r>
    </w:p>
    <w:p w:rsidR="00A30268" w:rsidRPr="007030EF" w:rsidRDefault="00A30268" w:rsidP="007030E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30EF">
        <w:rPr>
          <w:rFonts w:ascii="Times New Roman" w:hAnsi="Times New Roman" w:cs="Times New Roman"/>
          <w:b/>
          <w:sz w:val="28"/>
          <w:szCs w:val="28"/>
        </w:rPr>
        <w:t>Individuálnej účtovnej závierky</w:t>
      </w:r>
    </w:p>
    <w:p w:rsidR="00A30268" w:rsidRPr="007030EF" w:rsidRDefault="00A30268" w:rsidP="007030E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30EF">
        <w:rPr>
          <w:rFonts w:ascii="Times New Roman" w:hAnsi="Times New Roman" w:cs="Times New Roman"/>
          <w:b/>
          <w:sz w:val="28"/>
          <w:szCs w:val="28"/>
        </w:rPr>
        <w:t>Mikro účtovnej jednotky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</w:p>
    <w:p w:rsidR="00A30268" w:rsidRDefault="00A30268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B57CF5">
        <w:rPr>
          <w:rFonts w:ascii="Times New Roman" w:hAnsi="Times New Roman" w:cs="Times New Roman"/>
          <w:b/>
          <w:sz w:val="28"/>
          <w:szCs w:val="28"/>
        </w:rPr>
        <w:t>Všeobecné údaje</w:t>
      </w:r>
      <w:r w:rsidR="00CD2802">
        <w:rPr>
          <w:rFonts w:ascii="Times New Roman" w:hAnsi="Times New Roman" w:cs="Times New Roman"/>
          <w:b/>
          <w:sz w:val="28"/>
          <w:szCs w:val="28"/>
        </w:rPr>
        <w:t>:</w:t>
      </w:r>
    </w:p>
    <w:p w:rsidR="00B57CF5" w:rsidRPr="00B57CF5" w:rsidRDefault="00B57CF5" w:rsidP="00A30268">
      <w:pPr>
        <w:rPr>
          <w:rFonts w:ascii="Times New Roman" w:hAnsi="Times New Roman" w:cs="Times New Roman"/>
          <w:b/>
          <w:sz w:val="28"/>
          <w:szCs w:val="28"/>
        </w:rPr>
      </w:pP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Názov účtovnej jednotky: Lynxie s.r.o.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Sídlo: Morovnianska 399/35, 972 31  Ráztočno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IČO: 50028715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DIČ: 2120150659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IČDPH: SK2120150659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Forma podnikania: spoločnosť s ručením obmedzeným</w:t>
      </w:r>
    </w:p>
    <w:p w:rsidR="00A30268" w:rsidRP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Spoločnosť je platcom DPH od augusta 2016.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 w:rsidRPr="00A30268">
        <w:rPr>
          <w:rFonts w:ascii="Times New Roman" w:hAnsi="Times New Roman" w:cs="Times New Roman"/>
          <w:sz w:val="28"/>
          <w:szCs w:val="28"/>
        </w:rPr>
        <w:t>Účtovná závierka je</w:t>
      </w:r>
      <w:r>
        <w:rPr>
          <w:rFonts w:ascii="Times New Roman" w:hAnsi="Times New Roman" w:cs="Times New Roman"/>
          <w:sz w:val="28"/>
          <w:szCs w:val="28"/>
        </w:rPr>
        <w:t xml:space="preserve"> zostavená za obdobie od januára 201</w:t>
      </w:r>
      <w:r w:rsidR="00CD2802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do decembra 201</w:t>
      </w:r>
      <w:r w:rsidR="00CD2802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, údaje sú uvádzané v celých eurách.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Hlavná činnosť spoločnosti sú Ostatné služby týkajúce sa informačných technológií a počítačov.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závierka je zostavená za predpokladu nepretržitého trvania spoločnosti.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Spoločnosť vznikla dňa 5.11.2015 zápisom do OR Okresného súdu Trenčín, oddiel Sro, vložka č.32234/R.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</w:t>
      </w:r>
      <w:r w:rsidR="00B57CF5">
        <w:rPr>
          <w:rFonts w:ascii="Times New Roman" w:hAnsi="Times New Roman" w:cs="Times New Roman"/>
          <w:sz w:val="28"/>
          <w:szCs w:val="28"/>
        </w:rPr>
        <w:t>oločnosť nie je súčasťou konsoli</w:t>
      </w:r>
      <w:r>
        <w:rPr>
          <w:rFonts w:ascii="Times New Roman" w:hAnsi="Times New Roman" w:cs="Times New Roman"/>
          <w:sz w:val="28"/>
          <w:szCs w:val="28"/>
        </w:rPr>
        <w:t>dovaného celku inej obchodnej spoločnosti.</w:t>
      </w:r>
    </w:p>
    <w:p w:rsidR="00A30268" w:rsidRDefault="00A30268" w:rsidP="00A30268">
      <w:pPr>
        <w:rPr>
          <w:rFonts w:ascii="Times New Roman" w:hAnsi="Times New Roman" w:cs="Times New Roman"/>
          <w:sz w:val="28"/>
          <w:szCs w:val="28"/>
        </w:rPr>
      </w:pPr>
    </w:p>
    <w:p w:rsidR="00A30268" w:rsidRPr="00436D33" w:rsidRDefault="00A30268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436D33">
        <w:rPr>
          <w:rFonts w:ascii="Times New Roman" w:hAnsi="Times New Roman" w:cs="Times New Roman"/>
          <w:b/>
          <w:sz w:val="28"/>
          <w:szCs w:val="28"/>
        </w:rPr>
        <w:t>Informácie o počte zamestnancov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Priemerný počet zamestnancov: </w:t>
      </w:r>
      <w:r w:rsidR="00555A76">
        <w:rPr>
          <w:rFonts w:ascii="Times New Roman" w:hAnsi="Times New Roman" w:cs="Times New Roman"/>
          <w:sz w:val="28"/>
          <w:szCs w:val="28"/>
        </w:rPr>
        <w:t>2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Stav zamestnancov k 31.12.201</w:t>
      </w:r>
      <w:r w:rsidR="00555A76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555A76">
        <w:rPr>
          <w:rFonts w:ascii="Times New Roman" w:hAnsi="Times New Roman" w:cs="Times New Roman"/>
          <w:sz w:val="28"/>
          <w:szCs w:val="28"/>
        </w:rPr>
        <w:t>2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Počet vedúcich zamestnancov: 1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</w:p>
    <w:p w:rsidR="00C81CDB" w:rsidRDefault="00C81CDB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C81CDB">
        <w:rPr>
          <w:rFonts w:ascii="Times New Roman" w:hAnsi="Times New Roman" w:cs="Times New Roman"/>
          <w:b/>
          <w:sz w:val="28"/>
          <w:szCs w:val="28"/>
        </w:rPr>
        <w:t>Informácie o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Pr="00C81CDB">
        <w:rPr>
          <w:rFonts w:ascii="Times New Roman" w:hAnsi="Times New Roman" w:cs="Times New Roman"/>
          <w:b/>
          <w:sz w:val="28"/>
          <w:szCs w:val="28"/>
        </w:rPr>
        <w:t>majetku</w:t>
      </w:r>
    </w:p>
    <w:p w:rsidR="00C81CDB" w:rsidRPr="00C81CDB" w:rsidRDefault="00C81CDB" w:rsidP="00A30268">
      <w:pPr>
        <w:rPr>
          <w:rFonts w:ascii="Times New Roman" w:hAnsi="Times New Roman" w:cs="Times New Roman"/>
          <w:b/>
          <w:sz w:val="28"/>
          <w:szCs w:val="28"/>
        </w:rPr>
      </w:pPr>
    </w:p>
    <w:p w:rsidR="00C81CDB" w:rsidRDefault="00C81CDB" w:rsidP="00A30268">
      <w:pPr>
        <w:rPr>
          <w:rFonts w:ascii="Times New Roman" w:hAnsi="Times New Roman" w:cs="Times New Roman"/>
          <w:sz w:val="28"/>
          <w:szCs w:val="28"/>
        </w:rPr>
      </w:pPr>
      <w:r w:rsidRPr="00C81CDB">
        <w:rPr>
          <w:rFonts w:ascii="Times New Roman" w:hAnsi="Times New Roman" w:cs="Times New Roman"/>
          <w:b/>
          <w:sz w:val="28"/>
          <w:szCs w:val="28"/>
        </w:rPr>
        <w:t>D</w:t>
      </w:r>
      <w:r w:rsidR="00436D33" w:rsidRPr="00C81CDB">
        <w:rPr>
          <w:rFonts w:ascii="Times New Roman" w:hAnsi="Times New Roman" w:cs="Times New Roman"/>
          <w:b/>
          <w:sz w:val="28"/>
          <w:szCs w:val="28"/>
        </w:rPr>
        <w:t>lhodobý</w:t>
      </w:r>
      <w:r w:rsidR="00436D33" w:rsidRPr="00436D33">
        <w:rPr>
          <w:rFonts w:ascii="Times New Roman" w:hAnsi="Times New Roman" w:cs="Times New Roman"/>
          <w:b/>
          <w:sz w:val="28"/>
          <w:szCs w:val="28"/>
        </w:rPr>
        <w:t xml:space="preserve"> hmotný majetok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je ocenený obstarávacou cenou + vedľajšie náklady na obstaranie v sume 38 922 EUR.</w:t>
      </w:r>
    </w:p>
    <w:p w:rsidR="00C81CDB" w:rsidRDefault="00C81CDB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Doba odpisovania je predpokladaná doba používania, odpisový plán účtovných odpisov DHM je zostavený tak, že bola použitá metóda rovnomerného odpisovania.</w:t>
      </w:r>
    </w:p>
    <w:p w:rsidR="00647223" w:rsidRDefault="00647223" w:rsidP="00A30268">
      <w:pPr>
        <w:rPr>
          <w:rFonts w:ascii="Times New Roman" w:hAnsi="Times New Roman" w:cs="Times New Roman"/>
          <w:sz w:val="28"/>
          <w:szCs w:val="28"/>
        </w:rPr>
      </w:pPr>
    </w:p>
    <w:p w:rsidR="00436D33" w:rsidRDefault="00C81CDB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DHM – automobil /022/ k 31.12.2017: </w:t>
      </w:r>
      <w:r w:rsidR="00647223">
        <w:rPr>
          <w:rFonts w:ascii="Times New Roman" w:hAnsi="Times New Roman" w:cs="Times New Roman"/>
          <w:sz w:val="28"/>
          <w:szCs w:val="28"/>
        </w:rPr>
        <w:t xml:space="preserve">    38 922 EUR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345C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47223" w:rsidRDefault="0064722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Rovnomerné odpisy /551/ k 31.12.2017:    7 298 EUR</w:t>
      </w:r>
    </w:p>
    <w:p w:rsidR="00436D33" w:rsidRDefault="0064722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Oprávky /082/ k 31.12.2017:                       7 298 EUR</w:t>
      </w:r>
    </w:p>
    <w:p w:rsidR="00647223" w:rsidRDefault="0064722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Zostatková cena k 31.12.2017:                  31 624 EUR</w:t>
      </w:r>
    </w:p>
    <w:p w:rsidR="00647223" w:rsidRDefault="00647223" w:rsidP="00A30268">
      <w:pPr>
        <w:rPr>
          <w:rFonts w:ascii="Times New Roman" w:hAnsi="Times New Roman" w:cs="Times New Roman"/>
          <w:sz w:val="28"/>
          <w:szCs w:val="28"/>
        </w:rPr>
      </w:pP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 w:rsidRPr="00436D33">
        <w:rPr>
          <w:rFonts w:ascii="Times New Roman" w:hAnsi="Times New Roman" w:cs="Times New Roman"/>
          <w:b/>
          <w:sz w:val="28"/>
          <w:szCs w:val="28"/>
        </w:rPr>
        <w:t>Drobný hmotný majetok</w:t>
      </w:r>
      <w:r>
        <w:rPr>
          <w:rFonts w:ascii="Times New Roman" w:hAnsi="Times New Roman" w:cs="Times New Roman"/>
          <w:sz w:val="28"/>
          <w:szCs w:val="28"/>
        </w:rPr>
        <w:t>, ktorého obstarávacia cena je 1700 EUR a nižšia, odpisujeme jednorázovo pri uvedení do používania ako spotrebu materiálu na analytický účet 501 020.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Zoznam drobného hmnotného majetku je zaevidovaný v pomocnej knihe drobného HM.</w:t>
      </w:r>
    </w:p>
    <w:p w:rsidR="007030EF" w:rsidRDefault="00436D33" w:rsidP="00A30268">
      <w:pPr>
        <w:rPr>
          <w:rFonts w:ascii="Times New Roman" w:hAnsi="Times New Roman" w:cs="Times New Roman"/>
          <w:sz w:val="28"/>
          <w:szCs w:val="28"/>
        </w:rPr>
      </w:pPr>
      <w:r w:rsidRPr="00436D33">
        <w:rPr>
          <w:rFonts w:ascii="Times New Roman" w:hAnsi="Times New Roman" w:cs="Times New Roman"/>
          <w:b/>
          <w:sz w:val="28"/>
          <w:szCs w:val="28"/>
        </w:rPr>
        <w:t>Drobný nehmotný majetok</w:t>
      </w:r>
      <w:r>
        <w:rPr>
          <w:rFonts w:ascii="Times New Roman" w:hAnsi="Times New Roman" w:cs="Times New Roman"/>
          <w:sz w:val="28"/>
          <w:szCs w:val="28"/>
        </w:rPr>
        <w:t xml:space="preserve"> v obstarávacej cene 2400 EUR a nižšej účtujeme do nákladov v plnej výške na analytický účet 518</w:t>
      </w:r>
      <w:r w:rsidR="007030EF">
        <w:rPr>
          <w:rFonts w:ascii="Times New Roman" w:hAnsi="Times New Roman" w:cs="Times New Roman"/>
          <w:sz w:val="28"/>
          <w:szCs w:val="28"/>
        </w:rPr>
        <w:t> 020.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  <w:r w:rsidRPr="00436D33">
        <w:rPr>
          <w:rFonts w:ascii="Times New Roman" w:hAnsi="Times New Roman" w:cs="Times New Roman"/>
          <w:b/>
          <w:sz w:val="28"/>
          <w:szCs w:val="28"/>
        </w:rPr>
        <w:t>Dlhodobý nehmotný majetok</w:t>
      </w:r>
      <w:r>
        <w:rPr>
          <w:rFonts w:ascii="Times New Roman" w:hAnsi="Times New Roman" w:cs="Times New Roman"/>
          <w:sz w:val="28"/>
          <w:szCs w:val="28"/>
        </w:rPr>
        <w:t xml:space="preserve"> nevlastníme.</w:t>
      </w:r>
    </w:p>
    <w:p w:rsidR="00420726" w:rsidRDefault="00420726" w:rsidP="00A30268">
      <w:pPr>
        <w:rPr>
          <w:rFonts w:ascii="Times New Roman" w:hAnsi="Times New Roman" w:cs="Times New Roman"/>
          <w:sz w:val="28"/>
          <w:szCs w:val="28"/>
        </w:rPr>
      </w:pPr>
    </w:p>
    <w:p w:rsidR="00420726" w:rsidRDefault="00420726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B77DF1">
        <w:rPr>
          <w:rFonts w:ascii="Times New Roman" w:hAnsi="Times New Roman" w:cs="Times New Roman"/>
          <w:b/>
          <w:sz w:val="28"/>
          <w:szCs w:val="28"/>
        </w:rPr>
        <w:t>Informácia o skladovom hospodárstve</w:t>
      </w:r>
    </w:p>
    <w:p w:rsidR="00B77DF1" w:rsidRPr="00B77DF1" w:rsidRDefault="00B77DF1" w:rsidP="00A30268">
      <w:pPr>
        <w:rPr>
          <w:rFonts w:ascii="Times New Roman" w:hAnsi="Times New Roman" w:cs="Times New Roman"/>
          <w:b/>
          <w:sz w:val="28"/>
          <w:szCs w:val="28"/>
        </w:rPr>
      </w:pPr>
    </w:p>
    <w:p w:rsidR="00420726" w:rsidRDefault="00B77DF1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Nákup materiálu a tovaru sa účtuje priamo do spotreby /spôsob B/, skladové zásoby sa vedú na základe evidencie príjemky/výdajky.</w:t>
      </w:r>
    </w:p>
    <w:p w:rsidR="00420726" w:rsidRDefault="00420726" w:rsidP="00A30268">
      <w:pPr>
        <w:rPr>
          <w:rFonts w:ascii="Times New Roman" w:hAnsi="Times New Roman" w:cs="Times New Roman"/>
          <w:sz w:val="28"/>
          <w:szCs w:val="28"/>
        </w:rPr>
      </w:pPr>
      <w:r w:rsidRPr="00B77DF1">
        <w:rPr>
          <w:rFonts w:ascii="Times New Roman" w:hAnsi="Times New Roman" w:cs="Times New Roman"/>
          <w:b/>
          <w:sz w:val="28"/>
          <w:szCs w:val="28"/>
        </w:rPr>
        <w:t>Materiál</w:t>
      </w:r>
      <w:r>
        <w:rPr>
          <w:rFonts w:ascii="Times New Roman" w:hAnsi="Times New Roman" w:cs="Times New Roman"/>
          <w:sz w:val="28"/>
          <w:szCs w:val="28"/>
        </w:rPr>
        <w:t xml:space="preserve"> predstavuje materiál na výrobu lyží a účtujeme ho na účte 112. Stav materiálu k 31.12. 2017 je 8 914 EUR. </w:t>
      </w:r>
    </w:p>
    <w:p w:rsidR="00420726" w:rsidRDefault="00B77DF1" w:rsidP="00A30268">
      <w:pPr>
        <w:rPr>
          <w:rFonts w:ascii="Times New Roman" w:hAnsi="Times New Roman" w:cs="Times New Roman"/>
          <w:sz w:val="28"/>
          <w:szCs w:val="28"/>
        </w:rPr>
      </w:pPr>
      <w:r w:rsidRPr="00B77DF1">
        <w:rPr>
          <w:rFonts w:ascii="Times New Roman" w:hAnsi="Times New Roman" w:cs="Times New Roman"/>
          <w:b/>
          <w:sz w:val="28"/>
          <w:szCs w:val="28"/>
        </w:rPr>
        <w:t>Tovar</w:t>
      </w:r>
      <w:r>
        <w:rPr>
          <w:rFonts w:ascii="Times New Roman" w:hAnsi="Times New Roman" w:cs="Times New Roman"/>
          <w:sz w:val="28"/>
          <w:szCs w:val="28"/>
        </w:rPr>
        <w:t xml:space="preserve"> tvoria hračky určené na predaj cez e-shop a účtujeme ho na účte 132. Stav tovaru k 31.12.2017 je 10 452 EUR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</w:p>
    <w:p w:rsidR="00436D33" w:rsidRPr="00C15894" w:rsidRDefault="00436D33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C15894">
        <w:rPr>
          <w:rFonts w:ascii="Times New Roman" w:hAnsi="Times New Roman" w:cs="Times New Roman"/>
          <w:b/>
          <w:sz w:val="28"/>
          <w:szCs w:val="28"/>
        </w:rPr>
        <w:t>Informácia o krátkodobom finančnom majetku</w:t>
      </w:r>
    </w:p>
    <w:p w:rsidR="00436D33" w:rsidRDefault="00436D33" w:rsidP="00A30268">
      <w:pPr>
        <w:rPr>
          <w:rFonts w:ascii="Times New Roman" w:hAnsi="Times New Roman" w:cs="Times New Roman"/>
          <w:sz w:val="28"/>
          <w:szCs w:val="28"/>
        </w:rPr>
      </w:pP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Krátkodobý finančný majetok oceňujeme ich menovitou hodnotou, ich zníženie sa vyjadruje opravnou položkou. Výška krátkodobého finančného majetku k 31.12.201</w:t>
      </w:r>
      <w:r w:rsidR="00EA68F3">
        <w:rPr>
          <w:rFonts w:ascii="Times New Roman" w:hAnsi="Times New Roman" w:cs="Times New Roman"/>
          <w:sz w:val="28"/>
          <w:szCs w:val="28"/>
        </w:rPr>
        <w:t>7</w:t>
      </w:r>
      <w:r w:rsidR="009248C4">
        <w:rPr>
          <w:rFonts w:ascii="Times New Roman" w:hAnsi="Times New Roman" w:cs="Times New Roman"/>
          <w:sz w:val="28"/>
          <w:szCs w:val="28"/>
        </w:rPr>
        <w:t xml:space="preserve"> je 3 442</w:t>
      </w:r>
      <w:r>
        <w:rPr>
          <w:rFonts w:ascii="Times New Roman" w:hAnsi="Times New Roman" w:cs="Times New Roman"/>
          <w:sz w:val="28"/>
          <w:szCs w:val="28"/>
        </w:rPr>
        <w:t xml:space="preserve"> EUR.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Stav pokladnice k 31.12.201</w:t>
      </w:r>
      <w:r w:rsidR="00EA68F3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:              </w:t>
      </w:r>
      <w:r w:rsidR="00EA68F3">
        <w:rPr>
          <w:rFonts w:ascii="Times New Roman" w:hAnsi="Times New Roman" w:cs="Times New Roman"/>
          <w:sz w:val="28"/>
          <w:szCs w:val="28"/>
        </w:rPr>
        <w:t>1 560</w:t>
      </w:r>
      <w:r w:rsidR="00F37770"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 toho: hlavná pokladňa:                       </w:t>
      </w:r>
      <w:r w:rsidR="00EA68F3">
        <w:rPr>
          <w:rFonts w:ascii="Times New Roman" w:hAnsi="Times New Roman" w:cs="Times New Roman"/>
          <w:sz w:val="28"/>
          <w:szCs w:val="28"/>
        </w:rPr>
        <w:t xml:space="preserve">   431</w:t>
      </w:r>
      <w:r w:rsidR="00F37770"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pokladňa sociálneho fondu:        </w:t>
      </w:r>
      <w:r w:rsidR="00EA68F3">
        <w:rPr>
          <w:rFonts w:ascii="Times New Roman" w:hAnsi="Times New Roman" w:cs="Times New Roman"/>
          <w:sz w:val="28"/>
          <w:szCs w:val="28"/>
        </w:rPr>
        <w:t xml:space="preserve"> 11</w:t>
      </w:r>
      <w:r w:rsidR="001345C5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37770">
        <w:rPr>
          <w:rFonts w:ascii="Times New Roman" w:hAnsi="Times New Roman" w:cs="Times New Roman"/>
          <w:sz w:val="28"/>
          <w:szCs w:val="28"/>
        </w:rPr>
        <w:t>EUR</w:t>
      </w:r>
    </w:p>
    <w:p w:rsidR="00EA68F3" w:rsidRDefault="00EA68F3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pokladňa ZRF:                          1 016 EUR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Stav bežného bankového účtu:        </w:t>
      </w:r>
      <w:r w:rsidR="00EA68F3">
        <w:rPr>
          <w:rFonts w:ascii="Times New Roman" w:hAnsi="Times New Roman" w:cs="Times New Roman"/>
          <w:sz w:val="28"/>
          <w:szCs w:val="28"/>
        </w:rPr>
        <w:t xml:space="preserve"> </w:t>
      </w:r>
      <w:r w:rsidR="001345C5">
        <w:rPr>
          <w:rFonts w:ascii="Times New Roman" w:hAnsi="Times New Roman" w:cs="Times New Roman"/>
          <w:sz w:val="28"/>
          <w:szCs w:val="28"/>
        </w:rPr>
        <w:t xml:space="preserve">    </w:t>
      </w:r>
      <w:r w:rsidR="00EA68F3">
        <w:rPr>
          <w:rFonts w:ascii="Times New Roman" w:hAnsi="Times New Roman" w:cs="Times New Roman"/>
          <w:sz w:val="28"/>
          <w:szCs w:val="28"/>
        </w:rPr>
        <w:t xml:space="preserve"> 1 88</w:t>
      </w:r>
      <w:r w:rsidR="001345C5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37770">
        <w:rPr>
          <w:rFonts w:ascii="Times New Roman" w:hAnsi="Times New Roman" w:cs="Times New Roman"/>
          <w:sz w:val="28"/>
          <w:szCs w:val="28"/>
        </w:rPr>
        <w:t>EUR</w:t>
      </w: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 toho: BÚ FIO banka                     </w:t>
      </w:r>
      <w:r w:rsidR="00EA68F3">
        <w:rPr>
          <w:rFonts w:ascii="Times New Roman" w:hAnsi="Times New Roman" w:cs="Times New Roman"/>
          <w:sz w:val="28"/>
          <w:szCs w:val="28"/>
        </w:rPr>
        <w:t xml:space="preserve">       </w:t>
      </w:r>
      <w:r w:rsidR="001345C5">
        <w:rPr>
          <w:rFonts w:ascii="Times New Roman" w:hAnsi="Times New Roman" w:cs="Times New Roman"/>
          <w:sz w:val="28"/>
          <w:szCs w:val="28"/>
        </w:rPr>
        <w:t xml:space="preserve">     </w:t>
      </w:r>
      <w:r w:rsidR="00EA68F3">
        <w:rPr>
          <w:rFonts w:ascii="Times New Roman" w:hAnsi="Times New Roman" w:cs="Times New Roman"/>
          <w:sz w:val="28"/>
          <w:szCs w:val="28"/>
        </w:rPr>
        <w:t>63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37770">
        <w:rPr>
          <w:rFonts w:ascii="Times New Roman" w:hAnsi="Times New Roman" w:cs="Times New Roman"/>
          <w:sz w:val="28"/>
          <w:szCs w:val="28"/>
        </w:rPr>
        <w:t>EUR</w:t>
      </w:r>
    </w:p>
    <w:p w:rsidR="00DE6D37" w:rsidRDefault="00DE6D37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BÚ Tatra banka                     </w:t>
      </w:r>
      <w:r w:rsidR="001345C5">
        <w:rPr>
          <w:rFonts w:ascii="Times New Roman" w:hAnsi="Times New Roman" w:cs="Times New Roman"/>
          <w:sz w:val="28"/>
          <w:szCs w:val="28"/>
        </w:rPr>
        <w:t xml:space="preserve">     </w:t>
      </w:r>
      <w:r w:rsidR="00EA68F3">
        <w:rPr>
          <w:rFonts w:ascii="Times New Roman" w:hAnsi="Times New Roman" w:cs="Times New Roman"/>
          <w:sz w:val="28"/>
          <w:szCs w:val="28"/>
        </w:rPr>
        <w:t>1 81</w:t>
      </w:r>
      <w:r w:rsidR="001345C5">
        <w:rPr>
          <w:rFonts w:ascii="Times New Roman" w:hAnsi="Times New Roman" w:cs="Times New Roman"/>
          <w:sz w:val="28"/>
          <w:szCs w:val="28"/>
        </w:rPr>
        <w:t>9</w:t>
      </w:r>
      <w:r w:rsidR="00F37770"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C15894" w:rsidRPr="00C15894" w:rsidRDefault="00C15894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C15894">
        <w:rPr>
          <w:rFonts w:ascii="Times New Roman" w:hAnsi="Times New Roman" w:cs="Times New Roman"/>
          <w:b/>
          <w:sz w:val="28"/>
          <w:szCs w:val="28"/>
        </w:rPr>
        <w:lastRenderedPageBreak/>
        <w:t>Informácia o pohľadávkach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Pohľadávky oceňujeme ich menovitou hodnotou. </w:t>
      </w:r>
      <w:r w:rsidR="007030EF">
        <w:rPr>
          <w:rFonts w:ascii="Times New Roman" w:hAnsi="Times New Roman" w:cs="Times New Roman"/>
          <w:sz w:val="28"/>
          <w:szCs w:val="28"/>
        </w:rPr>
        <w:t>Stav krátkodobých pohľadávok k 31.12.201</w:t>
      </w:r>
      <w:r w:rsidR="00EA68F3">
        <w:rPr>
          <w:rFonts w:ascii="Times New Roman" w:hAnsi="Times New Roman" w:cs="Times New Roman"/>
          <w:sz w:val="28"/>
          <w:szCs w:val="28"/>
        </w:rPr>
        <w:t>7</w:t>
      </w:r>
      <w:r w:rsidR="007030EF">
        <w:rPr>
          <w:rFonts w:ascii="Times New Roman" w:hAnsi="Times New Roman" w:cs="Times New Roman"/>
          <w:sz w:val="28"/>
          <w:szCs w:val="28"/>
        </w:rPr>
        <w:t xml:space="preserve"> je </w:t>
      </w:r>
      <w:r w:rsidR="00EA68F3">
        <w:rPr>
          <w:rFonts w:ascii="Times New Roman" w:hAnsi="Times New Roman" w:cs="Times New Roman"/>
          <w:sz w:val="28"/>
          <w:szCs w:val="28"/>
        </w:rPr>
        <w:t>6 583</w:t>
      </w:r>
      <w:r w:rsidR="007030EF">
        <w:rPr>
          <w:rFonts w:ascii="Times New Roman" w:hAnsi="Times New Roman" w:cs="Times New Roman"/>
          <w:sz w:val="28"/>
          <w:szCs w:val="28"/>
        </w:rPr>
        <w:t xml:space="preserve"> EUR.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Stav krátkodobých pohľadávok z obchodného styku /311/ k 31.12.201</w:t>
      </w:r>
      <w:r w:rsidR="00EA68F3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je </w:t>
      </w:r>
      <w:r w:rsidR="00EA68F3">
        <w:rPr>
          <w:rFonts w:ascii="Times New Roman" w:hAnsi="Times New Roman" w:cs="Times New Roman"/>
          <w:sz w:val="28"/>
          <w:szCs w:val="28"/>
        </w:rPr>
        <w:t xml:space="preserve">         6 583</w:t>
      </w:r>
      <w:r>
        <w:rPr>
          <w:rFonts w:ascii="Times New Roman" w:hAnsi="Times New Roman" w:cs="Times New Roman"/>
          <w:sz w:val="28"/>
          <w:szCs w:val="28"/>
        </w:rPr>
        <w:t xml:space="preserve"> EUR.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C15894" w:rsidRPr="00F37770" w:rsidRDefault="00C15894" w:rsidP="00A30268">
      <w:pPr>
        <w:rPr>
          <w:rFonts w:ascii="Times New Roman" w:hAnsi="Times New Roman" w:cs="Times New Roman"/>
          <w:b/>
          <w:sz w:val="28"/>
          <w:szCs w:val="28"/>
        </w:rPr>
      </w:pPr>
      <w:r w:rsidRPr="00F37770">
        <w:rPr>
          <w:rFonts w:ascii="Times New Roman" w:hAnsi="Times New Roman" w:cs="Times New Roman"/>
          <w:b/>
          <w:sz w:val="28"/>
          <w:szCs w:val="28"/>
        </w:rPr>
        <w:t>Informácia o záväzkoch</w:t>
      </w: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</w:p>
    <w:p w:rsidR="00C15894" w:rsidRDefault="00C15894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Stav </w:t>
      </w:r>
      <w:r w:rsidRPr="00F37770">
        <w:rPr>
          <w:rFonts w:ascii="Times New Roman" w:hAnsi="Times New Roman" w:cs="Times New Roman"/>
          <w:b/>
          <w:sz w:val="28"/>
          <w:szCs w:val="28"/>
        </w:rPr>
        <w:t>krátkodobých záväzkov</w:t>
      </w:r>
      <w:r>
        <w:rPr>
          <w:rFonts w:ascii="Times New Roman" w:hAnsi="Times New Roman" w:cs="Times New Roman"/>
          <w:sz w:val="28"/>
          <w:szCs w:val="28"/>
        </w:rPr>
        <w:t xml:space="preserve"> k 31.12.201</w:t>
      </w:r>
      <w:r w:rsidR="001345C5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je </w:t>
      </w:r>
      <w:r w:rsidR="001345C5">
        <w:rPr>
          <w:rFonts w:ascii="Times New Roman" w:hAnsi="Times New Roman" w:cs="Times New Roman"/>
          <w:sz w:val="28"/>
          <w:szCs w:val="28"/>
        </w:rPr>
        <w:t>5 947</w:t>
      </w:r>
      <w:r w:rsidR="00F37770">
        <w:rPr>
          <w:rFonts w:ascii="Times New Roman" w:hAnsi="Times New Roman" w:cs="Times New Roman"/>
          <w:sz w:val="28"/>
          <w:szCs w:val="28"/>
        </w:rPr>
        <w:t xml:space="preserve"> EUR.</w:t>
      </w:r>
    </w:p>
    <w:p w:rsidR="00F37770" w:rsidRDefault="00F37770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 toho: </w:t>
      </w:r>
    </w:p>
    <w:p w:rsidR="00F37770" w:rsidRDefault="00F37770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Záväzky </w:t>
      </w:r>
      <w:r w:rsidR="001345C5">
        <w:rPr>
          <w:rFonts w:ascii="Times New Roman" w:hAnsi="Times New Roman" w:cs="Times New Roman"/>
          <w:sz w:val="28"/>
          <w:szCs w:val="28"/>
        </w:rPr>
        <w:t>voči zamestnancom /331/: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 w:rsidR="001345C5">
        <w:rPr>
          <w:rFonts w:ascii="Times New Roman" w:hAnsi="Times New Roman" w:cs="Times New Roman"/>
          <w:sz w:val="28"/>
          <w:szCs w:val="28"/>
        </w:rPr>
        <w:t xml:space="preserve"> 382</w:t>
      </w:r>
      <w:r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F37770" w:rsidRDefault="00F37770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Záväzky voči spoločníkom zo ZČ /365,366/:                     </w:t>
      </w:r>
      <w:r w:rsidR="001345C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3</w:t>
      </w:r>
      <w:r w:rsidR="00851E2B">
        <w:rPr>
          <w:rFonts w:ascii="Times New Roman" w:hAnsi="Times New Roman" w:cs="Times New Roman"/>
          <w:sz w:val="28"/>
          <w:szCs w:val="28"/>
        </w:rPr>
        <w:t>49</w:t>
      </w:r>
      <w:r w:rsidR="001345C5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F37770" w:rsidRDefault="00F37770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Záväzky zo sociálneho a zdravotného poistenia /336/:         </w:t>
      </w:r>
      <w:r w:rsidR="001345C5">
        <w:rPr>
          <w:rFonts w:ascii="Times New Roman" w:hAnsi="Times New Roman" w:cs="Times New Roman"/>
          <w:sz w:val="28"/>
          <w:szCs w:val="28"/>
        </w:rPr>
        <w:t xml:space="preserve"> </w:t>
      </w:r>
      <w:r w:rsidR="00851E2B">
        <w:rPr>
          <w:rFonts w:ascii="Times New Roman" w:hAnsi="Times New Roman" w:cs="Times New Roman"/>
          <w:sz w:val="28"/>
          <w:szCs w:val="28"/>
        </w:rPr>
        <w:t xml:space="preserve">530 </w:t>
      </w:r>
      <w:r>
        <w:rPr>
          <w:rFonts w:ascii="Times New Roman" w:hAnsi="Times New Roman" w:cs="Times New Roman"/>
          <w:sz w:val="28"/>
          <w:szCs w:val="28"/>
        </w:rPr>
        <w:t>EUR</w:t>
      </w:r>
    </w:p>
    <w:p w:rsidR="00F37770" w:rsidRDefault="00F37770" w:rsidP="00A302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Daňové záväzky /341,342,343,345/:                                   </w:t>
      </w:r>
      <w:r w:rsidR="001345C5">
        <w:rPr>
          <w:rFonts w:ascii="Times New Roman" w:hAnsi="Times New Roman" w:cs="Times New Roman"/>
          <w:sz w:val="28"/>
          <w:szCs w:val="28"/>
        </w:rPr>
        <w:t xml:space="preserve"> 1537</w:t>
      </w:r>
      <w:r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016BFB" w:rsidRDefault="00016BFB" w:rsidP="00A30268">
      <w:pPr>
        <w:rPr>
          <w:rFonts w:ascii="Times New Roman" w:hAnsi="Times New Roman" w:cs="Times New Roman"/>
          <w:sz w:val="28"/>
          <w:szCs w:val="28"/>
        </w:rPr>
      </w:pPr>
    </w:p>
    <w:p w:rsidR="00016BFB" w:rsidRDefault="00016BFB" w:rsidP="00A30268">
      <w:pPr>
        <w:rPr>
          <w:rFonts w:ascii="Times New Roman" w:hAnsi="Times New Roman" w:cs="Times New Roman"/>
          <w:sz w:val="28"/>
          <w:szCs w:val="28"/>
        </w:rPr>
      </w:pPr>
      <w:r w:rsidRPr="00016BFB">
        <w:rPr>
          <w:rFonts w:ascii="Times New Roman" w:hAnsi="Times New Roman" w:cs="Times New Roman"/>
          <w:b/>
          <w:sz w:val="28"/>
          <w:szCs w:val="28"/>
        </w:rPr>
        <w:t>Informácia o dlhodobých záväzkoch</w:t>
      </w:r>
    </w:p>
    <w:p w:rsidR="007030EF" w:rsidRDefault="00016BFB" w:rsidP="00F37770">
      <w:pPr>
        <w:rPr>
          <w:rFonts w:ascii="Times New Roman" w:hAnsi="Times New Roman" w:cs="Times New Roman"/>
          <w:sz w:val="28"/>
          <w:szCs w:val="28"/>
        </w:rPr>
      </w:pPr>
      <w:r w:rsidRPr="00016BFB">
        <w:rPr>
          <w:rFonts w:ascii="Times New Roman" w:hAnsi="Times New Roman" w:cs="Times New Roman"/>
          <w:sz w:val="28"/>
          <w:szCs w:val="28"/>
        </w:rPr>
        <w:t>Z</w:t>
      </w:r>
      <w:r>
        <w:rPr>
          <w:rFonts w:ascii="Times New Roman" w:hAnsi="Times New Roman" w:cs="Times New Roman"/>
          <w:sz w:val="28"/>
          <w:szCs w:val="28"/>
        </w:rPr>
        <w:t>áväzky</w:t>
      </w:r>
      <w:r w:rsidR="00F37770" w:rsidRPr="00016BFB">
        <w:rPr>
          <w:rFonts w:ascii="Times New Roman" w:hAnsi="Times New Roman" w:cs="Times New Roman"/>
          <w:sz w:val="28"/>
          <w:szCs w:val="28"/>
        </w:rPr>
        <w:t xml:space="preserve"> </w:t>
      </w:r>
      <w:r w:rsidRPr="00016BFB">
        <w:rPr>
          <w:rFonts w:ascii="Times New Roman" w:hAnsi="Times New Roman" w:cs="Times New Roman"/>
          <w:sz w:val="28"/>
          <w:szCs w:val="28"/>
        </w:rPr>
        <w:t>zo sociálne</w:t>
      </w:r>
      <w:r w:rsidR="00F37770" w:rsidRPr="00016BFB">
        <w:rPr>
          <w:rFonts w:ascii="Times New Roman" w:hAnsi="Times New Roman" w:cs="Times New Roman"/>
          <w:sz w:val="28"/>
          <w:szCs w:val="28"/>
        </w:rPr>
        <w:t>ho fondu</w:t>
      </w:r>
      <w:r w:rsidR="00F37770">
        <w:rPr>
          <w:rFonts w:ascii="Times New Roman" w:hAnsi="Times New Roman" w:cs="Times New Roman"/>
          <w:sz w:val="28"/>
          <w:szCs w:val="28"/>
        </w:rPr>
        <w:t xml:space="preserve"> </w:t>
      </w:r>
      <w:r w:rsidR="00CD2802">
        <w:rPr>
          <w:rFonts w:ascii="Times New Roman" w:hAnsi="Times New Roman" w:cs="Times New Roman"/>
          <w:sz w:val="28"/>
          <w:szCs w:val="28"/>
        </w:rPr>
        <w:t xml:space="preserve">/472/ </w:t>
      </w:r>
      <w:r w:rsidR="00005604">
        <w:rPr>
          <w:rFonts w:ascii="Times New Roman" w:hAnsi="Times New Roman" w:cs="Times New Roman"/>
          <w:sz w:val="28"/>
          <w:szCs w:val="28"/>
        </w:rPr>
        <w:t>stav k 31.12.201</w:t>
      </w:r>
      <w:r w:rsidR="001345C5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:        </w:t>
      </w:r>
      <w:r w:rsidR="0000560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1345C5">
        <w:rPr>
          <w:rFonts w:ascii="Times New Roman" w:hAnsi="Times New Roman" w:cs="Times New Roman"/>
          <w:sz w:val="28"/>
          <w:szCs w:val="28"/>
        </w:rPr>
        <w:t>113</w:t>
      </w:r>
      <w:r w:rsidR="00005604">
        <w:rPr>
          <w:rFonts w:ascii="Times New Roman" w:hAnsi="Times New Roman" w:cs="Times New Roman"/>
          <w:sz w:val="28"/>
          <w:szCs w:val="28"/>
        </w:rPr>
        <w:t xml:space="preserve"> EUR.</w:t>
      </w:r>
    </w:p>
    <w:p w:rsidR="00016BFB" w:rsidRDefault="00016BF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Záväzky voči úverovej spoločnosti /479/ stav k 31.12.2017: 25 720 EUR.</w:t>
      </w:r>
    </w:p>
    <w:p w:rsidR="00510589" w:rsidRDefault="00510589" w:rsidP="00F37770">
      <w:pPr>
        <w:rPr>
          <w:rFonts w:ascii="Times New Roman" w:hAnsi="Times New Roman" w:cs="Times New Roman"/>
          <w:sz w:val="28"/>
          <w:szCs w:val="28"/>
        </w:rPr>
      </w:pPr>
    </w:p>
    <w:p w:rsidR="007030EF" w:rsidRPr="005A5ACB" w:rsidRDefault="007030EF" w:rsidP="00F37770">
      <w:pPr>
        <w:rPr>
          <w:rFonts w:ascii="Times New Roman" w:hAnsi="Times New Roman" w:cs="Times New Roman"/>
          <w:b/>
          <w:sz w:val="28"/>
          <w:szCs w:val="28"/>
        </w:rPr>
      </w:pPr>
      <w:r w:rsidRPr="005A5ACB">
        <w:rPr>
          <w:rFonts w:ascii="Times New Roman" w:hAnsi="Times New Roman" w:cs="Times New Roman"/>
          <w:b/>
          <w:sz w:val="28"/>
          <w:szCs w:val="28"/>
        </w:rPr>
        <w:t>Informácia o výsledku hospodárenia</w:t>
      </w:r>
    </w:p>
    <w:p w:rsidR="007030EF" w:rsidRDefault="007030EF" w:rsidP="00F37770">
      <w:pPr>
        <w:rPr>
          <w:rFonts w:ascii="Times New Roman" w:hAnsi="Times New Roman" w:cs="Times New Roman"/>
          <w:sz w:val="28"/>
          <w:szCs w:val="28"/>
        </w:rPr>
      </w:pPr>
    </w:p>
    <w:p w:rsidR="007030EF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Spoločnosť neúčtovala o položkách nákladov a výnosov, ktoré mali výnimočný rozs</w:t>
      </w:r>
      <w:r w:rsidR="00510589">
        <w:rPr>
          <w:rFonts w:ascii="Times New Roman" w:hAnsi="Times New Roman" w:cs="Times New Roman"/>
          <w:sz w:val="28"/>
          <w:szCs w:val="28"/>
        </w:rPr>
        <w:t>ah alebo výskyt. Neeviduje také</w:t>
      </w:r>
      <w:r>
        <w:rPr>
          <w:rFonts w:ascii="Times New Roman" w:hAnsi="Times New Roman" w:cs="Times New Roman"/>
          <w:sz w:val="28"/>
          <w:szCs w:val="28"/>
        </w:rPr>
        <w:t xml:space="preserve"> finančné povinnosti, ktoré sa nevykazujú v súvahe.</w:t>
      </w:r>
    </w:p>
    <w:p w:rsidR="00322A3B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Výnosy celkom predstavujú k 31.12.201</w:t>
      </w:r>
      <w:r w:rsidR="00CD2802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sumu </w:t>
      </w:r>
      <w:r w:rsidR="005A5ACB">
        <w:rPr>
          <w:rFonts w:ascii="Times New Roman" w:hAnsi="Times New Roman" w:cs="Times New Roman"/>
          <w:sz w:val="28"/>
          <w:szCs w:val="28"/>
        </w:rPr>
        <w:t xml:space="preserve">    </w:t>
      </w:r>
      <w:r w:rsidR="00CD2802">
        <w:rPr>
          <w:rFonts w:ascii="Times New Roman" w:hAnsi="Times New Roman" w:cs="Times New Roman"/>
          <w:sz w:val="28"/>
          <w:szCs w:val="28"/>
        </w:rPr>
        <w:t>66 089</w:t>
      </w:r>
      <w:r>
        <w:rPr>
          <w:rFonts w:ascii="Times New Roman" w:hAnsi="Times New Roman" w:cs="Times New Roman"/>
          <w:sz w:val="28"/>
          <w:szCs w:val="28"/>
        </w:rPr>
        <w:t xml:space="preserve"> EUR.</w:t>
      </w:r>
    </w:p>
    <w:p w:rsidR="00322A3B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 toho:  tržby z predaja služieb /602/           </w:t>
      </w:r>
      <w:r w:rsidR="005A5ACB">
        <w:rPr>
          <w:rFonts w:ascii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10589">
        <w:rPr>
          <w:rFonts w:ascii="Times New Roman" w:hAnsi="Times New Roman" w:cs="Times New Roman"/>
          <w:sz w:val="28"/>
          <w:szCs w:val="28"/>
        </w:rPr>
        <w:t xml:space="preserve"> </w:t>
      </w:r>
      <w:r w:rsidR="00CD2802">
        <w:rPr>
          <w:rFonts w:ascii="Times New Roman" w:hAnsi="Times New Roman" w:cs="Times New Roman"/>
          <w:sz w:val="28"/>
          <w:szCs w:val="28"/>
        </w:rPr>
        <w:t>61 520</w:t>
      </w:r>
      <w:r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322A3B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tržby z predaja tovaru /604/             </w:t>
      </w:r>
      <w:r w:rsidR="005A5ACB">
        <w:rPr>
          <w:rFonts w:ascii="Times New Roman" w:hAnsi="Times New Roman" w:cs="Times New Roman"/>
          <w:sz w:val="28"/>
          <w:szCs w:val="28"/>
        </w:rPr>
        <w:t xml:space="preserve">            </w:t>
      </w:r>
      <w:r w:rsidR="00CD2802">
        <w:rPr>
          <w:rFonts w:ascii="Times New Roman" w:hAnsi="Times New Roman" w:cs="Times New Roman"/>
          <w:sz w:val="28"/>
          <w:szCs w:val="28"/>
        </w:rPr>
        <w:t xml:space="preserve"> 4 569</w:t>
      </w:r>
      <w:r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322A3B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Náklady celkom predstavujú k 31.12.201</w:t>
      </w:r>
      <w:r w:rsidR="00CD2802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sumu </w:t>
      </w:r>
      <w:r w:rsidR="005A5ACB">
        <w:rPr>
          <w:rFonts w:ascii="Times New Roman" w:hAnsi="Times New Roman" w:cs="Times New Roman"/>
          <w:sz w:val="28"/>
          <w:szCs w:val="28"/>
        </w:rPr>
        <w:t xml:space="preserve">   </w:t>
      </w:r>
      <w:r w:rsidR="00EC4279">
        <w:rPr>
          <w:rFonts w:ascii="Times New Roman" w:hAnsi="Times New Roman" w:cs="Times New Roman"/>
          <w:sz w:val="28"/>
          <w:szCs w:val="28"/>
        </w:rPr>
        <w:t xml:space="preserve"> 56 033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A5ACB">
        <w:rPr>
          <w:rFonts w:ascii="Times New Roman" w:hAnsi="Times New Roman" w:cs="Times New Roman"/>
          <w:sz w:val="28"/>
          <w:szCs w:val="28"/>
        </w:rPr>
        <w:t>EUR</w:t>
      </w:r>
    </w:p>
    <w:p w:rsidR="00322A3B" w:rsidRDefault="00322A3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Výsledok hospodárenia pred zdanením : </w:t>
      </w:r>
      <w:r w:rsidR="005A5ACB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CD2802">
        <w:rPr>
          <w:rFonts w:ascii="Times New Roman" w:hAnsi="Times New Roman" w:cs="Times New Roman"/>
          <w:sz w:val="28"/>
          <w:szCs w:val="28"/>
        </w:rPr>
        <w:t xml:space="preserve"> 10 056</w:t>
      </w:r>
      <w:r w:rsidR="005A5ACB"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A27D8B" w:rsidRDefault="00A27D8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 toho daňovo neuznané náklady:                                   76 EUR</w:t>
      </w:r>
    </w:p>
    <w:p w:rsidR="00A27D8B" w:rsidRDefault="00A27D8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Upravený HV:                                                           10 132 EUR</w:t>
      </w:r>
    </w:p>
    <w:p w:rsidR="00A27D8B" w:rsidRDefault="00A27D8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Základ dane znížený o odpočítanie daňovej straty:  10 021 EUR</w:t>
      </w:r>
    </w:p>
    <w:p w:rsidR="005A5ACB" w:rsidRDefault="005A5AC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Splatná daň z príjmov 2</w:t>
      </w:r>
      <w:r w:rsidR="009322BF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%:                                       </w:t>
      </w:r>
      <w:r w:rsidR="00CD2802">
        <w:rPr>
          <w:rFonts w:ascii="Times New Roman" w:hAnsi="Times New Roman" w:cs="Times New Roman"/>
          <w:sz w:val="28"/>
          <w:szCs w:val="28"/>
        </w:rPr>
        <w:t xml:space="preserve"> 2 104</w:t>
      </w:r>
      <w:r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5A5ACB" w:rsidRDefault="005A5AC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Výsledok hospodárenia po zdanení:                        </w:t>
      </w:r>
      <w:r w:rsidR="00CD2802">
        <w:rPr>
          <w:rFonts w:ascii="Times New Roman" w:hAnsi="Times New Roman" w:cs="Times New Roman"/>
          <w:sz w:val="28"/>
          <w:szCs w:val="28"/>
        </w:rPr>
        <w:t xml:space="preserve">  </w:t>
      </w:r>
      <w:r w:rsidR="009322BF">
        <w:rPr>
          <w:rFonts w:ascii="Times New Roman" w:hAnsi="Times New Roman" w:cs="Times New Roman"/>
          <w:sz w:val="28"/>
          <w:szCs w:val="28"/>
        </w:rPr>
        <w:t xml:space="preserve">  7 952 </w:t>
      </w:r>
      <w:r>
        <w:rPr>
          <w:rFonts w:ascii="Times New Roman" w:hAnsi="Times New Roman" w:cs="Times New Roman"/>
          <w:sz w:val="28"/>
          <w:szCs w:val="28"/>
        </w:rPr>
        <w:t>EUR</w:t>
      </w:r>
    </w:p>
    <w:p w:rsidR="009248C4" w:rsidRDefault="009248C4" w:rsidP="00F37770">
      <w:pPr>
        <w:rPr>
          <w:rFonts w:ascii="Times New Roman" w:hAnsi="Times New Roman" w:cs="Times New Roman"/>
          <w:sz w:val="28"/>
          <w:szCs w:val="28"/>
        </w:rPr>
      </w:pPr>
    </w:p>
    <w:p w:rsidR="005A5ACB" w:rsidRDefault="005A5AC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A5ACB" w:rsidRPr="005A5ACB" w:rsidRDefault="005A5ACB" w:rsidP="00F37770">
      <w:pPr>
        <w:rPr>
          <w:rFonts w:ascii="Times New Roman" w:hAnsi="Times New Roman" w:cs="Times New Roman"/>
          <w:b/>
          <w:sz w:val="28"/>
          <w:szCs w:val="28"/>
        </w:rPr>
      </w:pPr>
      <w:r w:rsidRPr="005A5ACB">
        <w:rPr>
          <w:rFonts w:ascii="Times New Roman" w:hAnsi="Times New Roman" w:cs="Times New Roman"/>
          <w:b/>
          <w:sz w:val="28"/>
          <w:szCs w:val="28"/>
        </w:rPr>
        <w:lastRenderedPageBreak/>
        <w:t>Informácie o zmenách vlastného imania</w:t>
      </w:r>
    </w:p>
    <w:p w:rsidR="005A5ACB" w:rsidRDefault="005A5ACB" w:rsidP="00F37770">
      <w:pPr>
        <w:rPr>
          <w:rFonts w:ascii="Times New Roman" w:hAnsi="Times New Roman" w:cs="Times New Roman"/>
          <w:sz w:val="28"/>
          <w:szCs w:val="28"/>
        </w:rPr>
      </w:pPr>
    </w:p>
    <w:p w:rsidR="008A5C4A" w:rsidRDefault="00647223" w:rsidP="008A5C4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roku 2017</w:t>
      </w:r>
      <w:r w:rsidR="005A5ACB">
        <w:rPr>
          <w:rFonts w:ascii="Times New Roman" w:hAnsi="Times New Roman" w:cs="Times New Roman"/>
          <w:sz w:val="28"/>
          <w:szCs w:val="28"/>
        </w:rPr>
        <w:t xml:space="preserve"> spol</w:t>
      </w:r>
      <w:r>
        <w:rPr>
          <w:rFonts w:ascii="Times New Roman" w:hAnsi="Times New Roman" w:cs="Times New Roman"/>
          <w:sz w:val="28"/>
          <w:szCs w:val="28"/>
        </w:rPr>
        <w:t>očnosť vykazovala účtovný zisk</w:t>
      </w:r>
      <w:r w:rsidR="008A5C4A">
        <w:rPr>
          <w:rFonts w:ascii="Times New Roman" w:hAnsi="Times New Roman" w:cs="Times New Roman"/>
          <w:sz w:val="28"/>
          <w:szCs w:val="28"/>
        </w:rPr>
        <w:t xml:space="preserve"> pred zdanení v sume 26 036</w:t>
      </w:r>
      <w:r>
        <w:rPr>
          <w:rFonts w:ascii="Times New Roman" w:hAnsi="Times New Roman" w:cs="Times New Roman"/>
          <w:sz w:val="28"/>
          <w:szCs w:val="28"/>
        </w:rPr>
        <w:t xml:space="preserve"> EUR</w:t>
      </w:r>
      <w:r w:rsidR="008A5C4A">
        <w:rPr>
          <w:rFonts w:ascii="Times New Roman" w:hAnsi="Times New Roman" w:cs="Times New Roman"/>
          <w:sz w:val="28"/>
          <w:szCs w:val="28"/>
        </w:rPr>
        <w:t>, vypočítaná a zaplatená daň z príjmu PO činila 5 705 EUR, čistý účtovný zisk po zdanení predstavoval sumu 20 331 EUR. Z tejto sumy</w:t>
      </w:r>
      <w:r>
        <w:rPr>
          <w:rFonts w:ascii="Times New Roman" w:hAnsi="Times New Roman" w:cs="Times New Roman"/>
          <w:sz w:val="28"/>
          <w:szCs w:val="28"/>
        </w:rPr>
        <w:t xml:space="preserve"> sme previedli na účet 428 016 Nerozdelený zisk</w:t>
      </w:r>
      <w:r w:rsidR="008A5C4A">
        <w:rPr>
          <w:rFonts w:ascii="Times New Roman" w:hAnsi="Times New Roman" w:cs="Times New Roman"/>
          <w:sz w:val="28"/>
          <w:szCs w:val="28"/>
        </w:rPr>
        <w:t xml:space="preserve"> min.rokov sumu </w:t>
      </w:r>
      <w:r w:rsidR="00A4119C">
        <w:rPr>
          <w:rFonts w:ascii="Times New Roman" w:hAnsi="Times New Roman" w:cs="Times New Roman"/>
          <w:sz w:val="28"/>
          <w:szCs w:val="28"/>
        </w:rPr>
        <w:t>19 315 EUR.</w:t>
      </w:r>
    </w:p>
    <w:p w:rsidR="008A5C4A" w:rsidRDefault="008A5C4A" w:rsidP="008A5C4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Zákonný rezervný fond je vytvorený vo výške 1 016 EUR, čo predstavuje 5% zo zisku za rok 2016. </w:t>
      </w:r>
    </w:p>
    <w:p w:rsidR="005A5ACB" w:rsidRDefault="005A5ACB" w:rsidP="00F37770">
      <w:pPr>
        <w:rPr>
          <w:rFonts w:ascii="Times New Roman" w:hAnsi="Times New Roman" w:cs="Times New Roman"/>
          <w:sz w:val="28"/>
          <w:szCs w:val="28"/>
        </w:rPr>
      </w:pP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Základné imanie k 31.12.201</w:t>
      </w:r>
      <w:r w:rsidR="009322BF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:   5 000 EUR</w:t>
      </w: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Vlastné imanie a záväzky:         </w:t>
      </w:r>
      <w:r w:rsidR="009322BF">
        <w:rPr>
          <w:rFonts w:ascii="Times New Roman" w:hAnsi="Times New Roman" w:cs="Times New Roman"/>
          <w:sz w:val="28"/>
          <w:szCs w:val="28"/>
        </w:rPr>
        <w:t>64 616</w:t>
      </w:r>
      <w:r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Vlastné imanie k 31.12.201</w:t>
      </w:r>
      <w:r w:rsidR="009322BF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:    </w:t>
      </w:r>
      <w:r w:rsidR="009322BF">
        <w:rPr>
          <w:rFonts w:ascii="Times New Roman" w:hAnsi="Times New Roman" w:cs="Times New Roman"/>
          <w:sz w:val="28"/>
          <w:szCs w:val="28"/>
        </w:rPr>
        <w:t>32 836</w:t>
      </w:r>
      <w:r>
        <w:rPr>
          <w:rFonts w:ascii="Times New Roman" w:hAnsi="Times New Roman" w:cs="Times New Roman"/>
          <w:sz w:val="28"/>
          <w:szCs w:val="28"/>
        </w:rPr>
        <w:t xml:space="preserve"> EUR</w:t>
      </w:r>
    </w:p>
    <w:p w:rsidR="00016BFB" w:rsidRDefault="00016BF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Zákonný rezervný fond:                                                    1 016 EUR</w:t>
      </w:r>
    </w:p>
    <w:p w:rsidR="00016BFB" w:rsidRDefault="00016BFB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Nerozdelený zisk minulých rokov:                                  19 315 EUR</w:t>
      </w: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Výsledok hospodárenia za účtovné obdobie po zdanení:  </w:t>
      </w:r>
      <w:r w:rsidR="009322BF">
        <w:rPr>
          <w:rFonts w:ascii="Times New Roman" w:hAnsi="Times New Roman" w:cs="Times New Roman"/>
          <w:sz w:val="28"/>
          <w:szCs w:val="28"/>
        </w:rPr>
        <w:t>7 952</w:t>
      </w:r>
      <w:r>
        <w:rPr>
          <w:rFonts w:ascii="Times New Roman" w:hAnsi="Times New Roman" w:cs="Times New Roman"/>
          <w:sz w:val="28"/>
          <w:szCs w:val="28"/>
        </w:rPr>
        <w:t xml:space="preserve"> EUR.</w:t>
      </w: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Ráztočne 2</w:t>
      </w:r>
      <w:r w:rsidR="009322BF">
        <w:rPr>
          <w:rFonts w:ascii="Times New Roman" w:hAnsi="Times New Roman" w:cs="Times New Roman"/>
          <w:sz w:val="28"/>
          <w:szCs w:val="28"/>
        </w:rPr>
        <w:t>3.03.2018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B57CF5" w:rsidRDefault="00B57CF5" w:rsidP="00F37770">
      <w:pPr>
        <w:rPr>
          <w:rFonts w:ascii="Times New Roman" w:hAnsi="Times New Roman" w:cs="Times New Roman"/>
          <w:sz w:val="28"/>
          <w:szCs w:val="28"/>
        </w:rPr>
      </w:pPr>
    </w:p>
    <w:p w:rsidR="007030EF" w:rsidRDefault="007030EF" w:rsidP="00F37770">
      <w:pPr>
        <w:rPr>
          <w:rFonts w:ascii="Times New Roman" w:hAnsi="Times New Roman" w:cs="Times New Roman"/>
          <w:sz w:val="28"/>
          <w:szCs w:val="28"/>
        </w:rPr>
      </w:pPr>
    </w:p>
    <w:p w:rsidR="00005604" w:rsidRDefault="00005604" w:rsidP="00F37770">
      <w:pPr>
        <w:rPr>
          <w:rFonts w:ascii="Times New Roman" w:hAnsi="Times New Roman" w:cs="Times New Roman"/>
          <w:sz w:val="28"/>
          <w:szCs w:val="28"/>
        </w:rPr>
      </w:pPr>
    </w:p>
    <w:p w:rsidR="00005604" w:rsidRDefault="00005604" w:rsidP="00F377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7770" w:rsidRPr="00A30268" w:rsidRDefault="00F37770" w:rsidP="00A30268">
      <w:pPr>
        <w:rPr>
          <w:rFonts w:ascii="Times New Roman" w:hAnsi="Times New Roman" w:cs="Times New Roman"/>
          <w:sz w:val="28"/>
          <w:szCs w:val="28"/>
        </w:rPr>
      </w:pPr>
    </w:p>
    <w:sectPr w:rsidR="00F37770" w:rsidRPr="00A30268" w:rsidSect="00091ADC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0655" w:rsidRDefault="00FF0655" w:rsidP="00B57CF5">
      <w:pPr>
        <w:spacing w:line="240" w:lineRule="auto"/>
      </w:pPr>
      <w:r>
        <w:separator/>
      </w:r>
    </w:p>
  </w:endnote>
  <w:endnote w:type="continuationSeparator" w:id="0">
    <w:p w:rsidR="00FF0655" w:rsidRDefault="00FF0655" w:rsidP="00B57CF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0655" w:rsidRDefault="00FF0655" w:rsidP="00B57CF5">
      <w:pPr>
        <w:spacing w:line="240" w:lineRule="auto"/>
      </w:pPr>
      <w:r>
        <w:separator/>
      </w:r>
    </w:p>
  </w:footnote>
  <w:footnote w:type="continuationSeparator" w:id="0">
    <w:p w:rsidR="00FF0655" w:rsidRDefault="00FF0655" w:rsidP="00B57CF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47464626"/>
      <w:docPartObj>
        <w:docPartGallery w:val="Page Numbers (Top of Page)"/>
        <w:docPartUnique/>
      </w:docPartObj>
    </w:sdtPr>
    <w:sdtEndPr/>
    <w:sdtContent>
      <w:p w:rsidR="00B57CF5" w:rsidRDefault="00B57CF5">
        <w:pPr>
          <w:pStyle w:val="Hlavi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C4279">
          <w:rPr>
            <w:noProof/>
          </w:rPr>
          <w:t>1</w:t>
        </w:r>
        <w:r>
          <w:fldChar w:fldCharType="end"/>
        </w:r>
      </w:p>
    </w:sdtContent>
  </w:sdt>
  <w:p w:rsidR="00B57CF5" w:rsidRDefault="00B57CF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30268"/>
    <w:rsid w:val="00005604"/>
    <w:rsid w:val="00016BFB"/>
    <w:rsid w:val="00070010"/>
    <w:rsid w:val="00091ADC"/>
    <w:rsid w:val="001345C5"/>
    <w:rsid w:val="00322A3B"/>
    <w:rsid w:val="00420726"/>
    <w:rsid w:val="00436D33"/>
    <w:rsid w:val="00510589"/>
    <w:rsid w:val="00555A76"/>
    <w:rsid w:val="005A5ACB"/>
    <w:rsid w:val="00647223"/>
    <w:rsid w:val="007030EF"/>
    <w:rsid w:val="00815575"/>
    <w:rsid w:val="00851E2B"/>
    <w:rsid w:val="008A5C4A"/>
    <w:rsid w:val="009248C4"/>
    <w:rsid w:val="009322BF"/>
    <w:rsid w:val="00A27D8B"/>
    <w:rsid w:val="00A30268"/>
    <w:rsid w:val="00A4119C"/>
    <w:rsid w:val="00B57CF5"/>
    <w:rsid w:val="00B77DF1"/>
    <w:rsid w:val="00C15894"/>
    <w:rsid w:val="00C81CDB"/>
    <w:rsid w:val="00CD2802"/>
    <w:rsid w:val="00CE1842"/>
    <w:rsid w:val="00DE6D37"/>
    <w:rsid w:val="00E94C66"/>
    <w:rsid w:val="00EA68F3"/>
    <w:rsid w:val="00EC4279"/>
    <w:rsid w:val="00F37770"/>
    <w:rsid w:val="00FF0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1EA7CB-5B8F-4627-8A64-EF0D2B21F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1A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57CF5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7CF5"/>
  </w:style>
  <w:style w:type="paragraph" w:styleId="Pta">
    <w:name w:val="footer"/>
    <w:basedOn w:val="Normlny"/>
    <w:link w:val="PtaChar"/>
    <w:uiPriority w:val="99"/>
    <w:unhideWhenUsed/>
    <w:rsid w:val="00B57CF5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7CF5"/>
  </w:style>
  <w:style w:type="paragraph" w:styleId="Textbubliny">
    <w:name w:val="Balloon Text"/>
    <w:basedOn w:val="Normlny"/>
    <w:link w:val="TextbublinyChar"/>
    <w:uiPriority w:val="99"/>
    <w:semiHidden/>
    <w:unhideWhenUsed/>
    <w:rsid w:val="00EC427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427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1</Pages>
  <Words>797</Words>
  <Characters>4544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Matus Madaj</cp:lastModifiedBy>
  <cp:revision>10</cp:revision>
  <cp:lastPrinted>2018-03-27T12:32:00Z</cp:lastPrinted>
  <dcterms:created xsi:type="dcterms:W3CDTF">2017-03-28T06:20:00Z</dcterms:created>
  <dcterms:modified xsi:type="dcterms:W3CDTF">2018-03-27T12:33:00Z</dcterms:modified>
</cp:coreProperties>
</file>