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A6B50" w:rsidRPr="00AE45C5" w:rsidRDefault="00BB76BC" w:rsidP="00FB6F88">
      <w:pPr>
        <w:tabs>
          <w:tab w:val="left" w:pos="9000"/>
        </w:tabs>
        <w:suppressAutoHyphens/>
        <w:jc w:val="center"/>
        <w:rPr>
          <w:rFonts w:ascii="Arial" w:hAnsi="Arial" w:cs="Arial"/>
          <w:b/>
          <w:sz w:val="28"/>
          <w:szCs w:val="28"/>
        </w:rPr>
      </w:pPr>
      <w:r w:rsidRPr="00AE45C5">
        <w:rPr>
          <w:rFonts w:ascii="Arial" w:hAnsi="Arial" w:cs="Arial"/>
          <w:b/>
          <w:sz w:val="28"/>
          <w:szCs w:val="28"/>
        </w:rPr>
        <w:t>Poznámky k účtovnej závierke</w:t>
      </w:r>
    </w:p>
    <w:p w:rsidR="002A6B50" w:rsidRPr="00796393" w:rsidRDefault="00BB76BC" w:rsidP="00FB6F88">
      <w:pPr>
        <w:tabs>
          <w:tab w:val="left" w:pos="9000"/>
        </w:tabs>
        <w:suppressAutoHyphens/>
        <w:jc w:val="center"/>
        <w:rPr>
          <w:rFonts w:ascii="Arial" w:hAnsi="Arial" w:cs="Arial"/>
          <w:b/>
          <w:sz w:val="20"/>
          <w:szCs w:val="20"/>
        </w:rPr>
      </w:pPr>
      <w:r w:rsidRPr="00AE45C5">
        <w:rPr>
          <w:rFonts w:ascii="Arial" w:hAnsi="Arial" w:cs="Arial"/>
          <w:b/>
          <w:sz w:val="28"/>
          <w:szCs w:val="28"/>
        </w:rPr>
        <w:t>zostavenej k</w:t>
      </w:r>
      <w:r w:rsidR="00027942" w:rsidRPr="00AE45C5">
        <w:rPr>
          <w:rFonts w:ascii="Arial" w:hAnsi="Arial" w:cs="Arial"/>
          <w:b/>
          <w:sz w:val="28"/>
          <w:szCs w:val="28"/>
        </w:rPr>
        <w:t xml:space="preserve"> </w:t>
      </w:r>
      <w:r w:rsidRPr="00AE45C5">
        <w:rPr>
          <w:rFonts w:ascii="Arial" w:hAnsi="Arial" w:cs="Arial"/>
          <w:b/>
          <w:sz w:val="28"/>
          <w:szCs w:val="28"/>
        </w:rPr>
        <w:t> </w:t>
      </w:r>
      <w:bookmarkStart w:id="0" w:name="EntityDateEnd"/>
      <w:r w:rsidR="00372004">
        <w:rPr>
          <w:rFonts w:ascii="Arial" w:hAnsi="Arial" w:cs="Arial"/>
          <w:b/>
          <w:sz w:val="28"/>
          <w:szCs w:val="28"/>
        </w:rPr>
        <w:t>31. decembru 2017</w:t>
      </w:r>
      <w:bookmarkEnd w:id="0"/>
      <w:r w:rsidR="007B49BC" w:rsidRPr="00796393">
        <w:rPr>
          <w:rFonts w:ascii="Arial" w:hAnsi="Arial" w:cs="Arial"/>
          <w:b/>
          <w:sz w:val="20"/>
          <w:szCs w:val="20"/>
        </w:rPr>
        <w:t xml:space="preserve"> </w:t>
      </w:r>
    </w:p>
    <w:p w:rsidR="00A3677A" w:rsidRPr="00796393" w:rsidRDefault="00A3677A" w:rsidP="00A154F1">
      <w:pPr>
        <w:pStyle w:val="odstavec"/>
        <w:rPr>
          <w:rFonts w:ascii="Arial" w:hAnsi="Arial" w:cs="Arial"/>
        </w:rPr>
      </w:pPr>
    </w:p>
    <w:p w:rsidR="00A3677A" w:rsidRPr="00796393" w:rsidRDefault="00A3677A" w:rsidP="00A154F1">
      <w:pPr>
        <w:pStyle w:val="odstavec"/>
        <w:rPr>
          <w:rFonts w:ascii="Arial" w:hAnsi="Arial" w:cs="Arial"/>
        </w:rPr>
      </w:pPr>
    </w:p>
    <w:p w:rsidR="002A6B50" w:rsidRPr="00796393" w:rsidRDefault="00C264E9" w:rsidP="007C487B">
      <w:pPr>
        <w:pStyle w:val="Nadpis1"/>
        <w:ind w:left="426" w:hanging="426"/>
        <w:rPr>
          <w:rFonts w:ascii="Arial" w:hAnsi="Arial"/>
          <w:sz w:val="20"/>
          <w:szCs w:val="20"/>
        </w:rPr>
      </w:pPr>
      <w:r w:rsidRPr="00796393">
        <w:rPr>
          <w:rFonts w:ascii="Arial" w:hAnsi="Arial"/>
          <w:sz w:val="20"/>
          <w:szCs w:val="20"/>
        </w:rPr>
        <w:t>VŠEOBECNÉ INFORMÁCIE</w:t>
      </w:r>
    </w:p>
    <w:p w:rsidR="002A6B50" w:rsidRPr="00796393" w:rsidRDefault="00C264E9" w:rsidP="00EF24B6">
      <w:pPr>
        <w:pStyle w:val="Nadpis2"/>
      </w:pPr>
      <w:r w:rsidRPr="00796393">
        <w:t>Názov a sídlo</w:t>
      </w:r>
    </w:p>
    <w:p w:rsidR="00DA5FE5" w:rsidRPr="00796393" w:rsidRDefault="00D81FBA" w:rsidP="00A154F1">
      <w:pPr>
        <w:pStyle w:val="odstavec"/>
        <w:rPr>
          <w:rFonts w:ascii="Arial" w:hAnsi="Arial" w:cs="Arial"/>
        </w:rPr>
      </w:pPr>
      <w:r w:rsidRPr="00796393">
        <w:rPr>
          <w:rFonts w:ascii="Arial" w:hAnsi="Arial" w:cs="Arial"/>
        </w:rPr>
        <w:fldChar w:fldCharType="begin"/>
      </w:r>
      <w:r w:rsidRPr="00796393">
        <w:rPr>
          <w:rFonts w:ascii="Arial" w:hAnsi="Arial" w:cs="Arial"/>
        </w:rPr>
        <w:instrText xml:space="preserve"> REF EntityName \h  \* MERGEFORMAT </w:instrText>
      </w:r>
      <w:r w:rsidRPr="00796393">
        <w:rPr>
          <w:rFonts w:ascii="Arial" w:hAnsi="Arial" w:cs="Arial"/>
        </w:rPr>
      </w:r>
      <w:r w:rsidRPr="00796393">
        <w:rPr>
          <w:rFonts w:ascii="Arial" w:hAnsi="Arial" w:cs="Arial"/>
        </w:rPr>
        <w:fldChar w:fldCharType="separate"/>
      </w:r>
      <w:r w:rsidR="005D19B1">
        <w:rPr>
          <w:rFonts w:ascii="Arial" w:hAnsi="Arial" w:cs="Arial"/>
        </w:rPr>
        <w:t>MATADOR</w:t>
      </w:r>
      <w:r w:rsidR="005D19B1" w:rsidRPr="005D19B1">
        <w:rPr>
          <w:rFonts w:ascii="Georgia" w:hAnsi="Georgia" w:cs="Arial"/>
        </w:rPr>
        <w:t xml:space="preserve"> </w:t>
      </w:r>
      <w:proofErr w:type="spellStart"/>
      <w:r w:rsidR="005D19B1" w:rsidRPr="005D19B1">
        <w:rPr>
          <w:rFonts w:ascii="Georgia" w:hAnsi="Georgia" w:cs="Arial"/>
        </w:rPr>
        <w:t>Tools</w:t>
      </w:r>
      <w:proofErr w:type="spellEnd"/>
      <w:r w:rsidR="005D19B1" w:rsidRPr="005D19B1">
        <w:rPr>
          <w:rFonts w:ascii="Georgia" w:hAnsi="Georgia" w:cs="Arial"/>
        </w:rPr>
        <w:t>, s.r</w:t>
      </w:r>
      <w:r w:rsidR="005D19B1">
        <w:rPr>
          <w:rFonts w:ascii="Arial" w:hAnsi="Arial" w:cs="Arial"/>
        </w:rPr>
        <w:t>.o.</w:t>
      </w:r>
      <w:r w:rsidRPr="00796393">
        <w:rPr>
          <w:rFonts w:ascii="Arial" w:hAnsi="Arial" w:cs="Arial"/>
        </w:rPr>
        <w:fldChar w:fldCharType="end"/>
      </w:r>
      <w:r w:rsidR="00074520" w:rsidRPr="00796393">
        <w:rPr>
          <w:rFonts w:ascii="Arial" w:hAnsi="Arial" w:cs="Arial"/>
        </w:rPr>
        <w:t xml:space="preserve">  </w:t>
      </w:r>
    </w:p>
    <w:p w:rsidR="00074520" w:rsidRPr="00796393" w:rsidRDefault="00372004" w:rsidP="00A154F1">
      <w:pPr>
        <w:pStyle w:val="odstavec"/>
        <w:rPr>
          <w:rFonts w:ascii="Arial" w:hAnsi="Arial" w:cs="Arial"/>
        </w:rPr>
      </w:pPr>
      <w:bookmarkStart w:id="1" w:name="EntityAddressL1"/>
      <w:r>
        <w:rPr>
          <w:rFonts w:ascii="Arial" w:hAnsi="Arial" w:cs="Arial"/>
        </w:rPr>
        <w:t>Továrenská  1</w:t>
      </w:r>
      <w:bookmarkEnd w:id="1"/>
    </w:p>
    <w:p w:rsidR="00074520" w:rsidRPr="00796393" w:rsidRDefault="00372004" w:rsidP="00A154F1">
      <w:pPr>
        <w:pStyle w:val="odstavec"/>
        <w:rPr>
          <w:rFonts w:ascii="Arial" w:hAnsi="Arial" w:cs="Arial"/>
        </w:rPr>
      </w:pPr>
      <w:bookmarkStart w:id="2" w:name="EntityAddressL2"/>
      <w:r>
        <w:rPr>
          <w:rFonts w:ascii="Arial" w:hAnsi="Arial" w:cs="Arial"/>
        </w:rPr>
        <w:t>018 41 Dubnica nad Váhom</w:t>
      </w:r>
      <w:bookmarkEnd w:id="2"/>
    </w:p>
    <w:p w:rsidR="00074520" w:rsidRPr="00796393" w:rsidRDefault="00074520" w:rsidP="00A154F1">
      <w:pPr>
        <w:pStyle w:val="odstavec"/>
        <w:rPr>
          <w:rFonts w:ascii="Arial" w:hAnsi="Arial" w:cs="Arial"/>
        </w:rPr>
      </w:pPr>
    </w:p>
    <w:p w:rsidR="00A3677A" w:rsidRPr="00796393" w:rsidRDefault="005125E4" w:rsidP="00A154F1">
      <w:pPr>
        <w:pStyle w:val="body"/>
        <w:rPr>
          <w:rFonts w:ascii="Arial" w:hAnsi="Arial" w:cs="Arial"/>
        </w:rPr>
      </w:pPr>
      <w:r w:rsidRPr="00796393">
        <w:rPr>
          <w:rFonts w:ascii="Arial" w:hAnsi="Arial" w:cs="Arial"/>
        </w:rPr>
        <w:t xml:space="preserve">Spoločnosť </w:t>
      </w:r>
      <w:r w:rsidRPr="00796393">
        <w:rPr>
          <w:rFonts w:ascii="Arial" w:hAnsi="Arial" w:cs="Arial"/>
        </w:rPr>
        <w:fldChar w:fldCharType="begin"/>
      </w:r>
      <w:r w:rsidRPr="00796393">
        <w:rPr>
          <w:rFonts w:ascii="Arial" w:hAnsi="Arial" w:cs="Arial"/>
        </w:rPr>
        <w:instrText xml:space="preserve"> REF EntityName \h </w:instrText>
      </w:r>
      <w:r w:rsidR="00D81FBA" w:rsidRPr="00796393">
        <w:rPr>
          <w:rFonts w:ascii="Arial" w:hAnsi="Arial" w:cs="Arial"/>
        </w:rPr>
        <w:instrText xml:space="preserve"> \* MERGEFORMAT </w:instrText>
      </w:r>
      <w:r w:rsidRPr="00796393">
        <w:rPr>
          <w:rFonts w:ascii="Arial" w:hAnsi="Arial" w:cs="Arial"/>
        </w:rPr>
      </w:r>
      <w:r w:rsidRPr="00796393">
        <w:rPr>
          <w:rFonts w:ascii="Arial" w:hAnsi="Arial" w:cs="Arial"/>
        </w:rPr>
        <w:fldChar w:fldCharType="separate"/>
      </w:r>
      <w:r w:rsidR="005D19B1">
        <w:rPr>
          <w:rFonts w:ascii="Arial" w:hAnsi="Arial" w:cs="Arial"/>
        </w:rPr>
        <w:t>MATADOR</w:t>
      </w:r>
      <w:r w:rsidR="005D19B1" w:rsidRPr="005D19B1">
        <w:rPr>
          <w:rFonts w:cs="Arial"/>
        </w:rPr>
        <w:t xml:space="preserve"> </w:t>
      </w:r>
      <w:proofErr w:type="spellStart"/>
      <w:r w:rsidR="005D19B1">
        <w:rPr>
          <w:rFonts w:ascii="Arial" w:hAnsi="Arial" w:cs="Arial"/>
        </w:rPr>
        <w:t>Tools</w:t>
      </w:r>
      <w:proofErr w:type="spellEnd"/>
      <w:r w:rsidR="005D19B1">
        <w:rPr>
          <w:rFonts w:ascii="Arial" w:hAnsi="Arial" w:cs="Arial"/>
        </w:rPr>
        <w:t>, s.</w:t>
      </w:r>
      <w:r w:rsidR="005D19B1" w:rsidRPr="005D19B1">
        <w:rPr>
          <w:rFonts w:cs="Arial"/>
        </w:rPr>
        <w:t>r</w:t>
      </w:r>
      <w:r w:rsidR="005D19B1">
        <w:rPr>
          <w:rFonts w:ascii="Arial" w:hAnsi="Arial" w:cs="Arial"/>
        </w:rPr>
        <w:t>.o.</w:t>
      </w:r>
      <w:r w:rsidRPr="00796393">
        <w:rPr>
          <w:rFonts w:ascii="Arial" w:hAnsi="Arial" w:cs="Arial"/>
        </w:rPr>
        <w:fldChar w:fldCharType="end"/>
      </w:r>
      <w:r w:rsidRPr="00796393">
        <w:rPr>
          <w:rFonts w:ascii="Arial" w:hAnsi="Arial" w:cs="Arial"/>
        </w:rPr>
        <w:t xml:space="preserve"> </w:t>
      </w:r>
      <w:r w:rsidR="001A02BF" w:rsidRPr="00796393">
        <w:rPr>
          <w:rFonts w:ascii="Arial" w:hAnsi="Arial" w:cs="Arial"/>
        </w:rPr>
        <w:t>(ďalej len „Spoločnosť“) bola</w:t>
      </w:r>
      <w:r w:rsidR="004D210B" w:rsidRPr="00796393">
        <w:rPr>
          <w:rFonts w:ascii="Arial" w:hAnsi="Arial" w:cs="Arial"/>
        </w:rPr>
        <w:t xml:space="preserve"> </w:t>
      </w:r>
      <w:r w:rsidR="004D210B" w:rsidRPr="0039058A">
        <w:rPr>
          <w:rFonts w:ascii="Arial" w:hAnsi="Arial" w:cs="Arial"/>
        </w:rPr>
        <w:t>založená</w:t>
      </w:r>
      <w:bookmarkStart w:id="3" w:name="EstDate"/>
      <w:r w:rsidR="00C31F5A">
        <w:rPr>
          <w:rFonts w:ascii="Arial" w:hAnsi="Arial" w:cs="Arial"/>
        </w:rPr>
        <w:t xml:space="preserve"> </w:t>
      </w:r>
      <w:r w:rsidR="00372004" w:rsidRPr="00A956F2">
        <w:rPr>
          <w:rFonts w:ascii="Arial" w:hAnsi="Arial" w:cs="Arial"/>
        </w:rPr>
        <w:t>29. septembra 2016</w:t>
      </w:r>
      <w:bookmarkEnd w:id="3"/>
      <w:r w:rsidR="00DF707D">
        <w:rPr>
          <w:rFonts w:ascii="Arial" w:hAnsi="Arial" w:cs="Arial"/>
        </w:rPr>
        <w:t> </w:t>
      </w:r>
      <w:r w:rsidR="001A02BF" w:rsidRPr="0039058A">
        <w:rPr>
          <w:rFonts w:ascii="Arial" w:hAnsi="Arial" w:cs="Arial"/>
        </w:rPr>
        <w:t>a</w:t>
      </w:r>
      <w:r w:rsidR="001A02BF" w:rsidRPr="00796393">
        <w:rPr>
          <w:rFonts w:ascii="Arial" w:hAnsi="Arial" w:cs="Arial"/>
        </w:rPr>
        <w:t xml:space="preserve"> do </w:t>
      </w:r>
      <w:r w:rsidR="00DD5F18" w:rsidRPr="00796393">
        <w:rPr>
          <w:rFonts w:ascii="Arial" w:hAnsi="Arial" w:cs="Arial"/>
        </w:rPr>
        <w:t>O</w:t>
      </w:r>
      <w:r w:rsidR="001A02BF" w:rsidRPr="00796393">
        <w:rPr>
          <w:rFonts w:ascii="Arial" w:hAnsi="Arial" w:cs="Arial"/>
        </w:rPr>
        <w:t>bchodného registra bola zapísaná</w:t>
      </w:r>
      <w:r w:rsidR="00DF707D">
        <w:rPr>
          <w:rFonts w:ascii="Arial" w:hAnsi="Arial" w:cs="Arial"/>
        </w:rPr>
        <w:t> </w:t>
      </w:r>
      <w:bookmarkStart w:id="4" w:name="EntryDate"/>
      <w:r w:rsidR="00372004" w:rsidRPr="0004177B">
        <w:rPr>
          <w:rFonts w:ascii="Arial" w:hAnsi="Arial" w:cs="Arial"/>
        </w:rPr>
        <w:t>29. septembra 2016</w:t>
      </w:r>
      <w:bookmarkEnd w:id="4"/>
      <w:r w:rsidR="004D210B" w:rsidRPr="00796393">
        <w:rPr>
          <w:rFonts w:ascii="Arial" w:hAnsi="Arial" w:cs="Arial"/>
          <w:color w:val="FFFFFF" w:themeColor="background1"/>
        </w:rPr>
        <w:t>.</w:t>
      </w:r>
      <w:r w:rsidR="001A02BF" w:rsidRPr="00796393">
        <w:rPr>
          <w:rFonts w:ascii="Arial" w:hAnsi="Arial" w:cs="Arial"/>
        </w:rPr>
        <w:t>(Obchodný register Okresného súd</w:t>
      </w:r>
      <w:r w:rsidR="00802E99">
        <w:rPr>
          <w:rFonts w:ascii="Arial" w:hAnsi="Arial" w:cs="Arial"/>
        </w:rPr>
        <w:t>u</w:t>
      </w:r>
      <w:r w:rsidR="005D4F68">
        <w:rPr>
          <w:rFonts w:ascii="Arial" w:hAnsi="Arial" w:cs="Arial"/>
        </w:rPr>
        <w:t xml:space="preserve"> v</w:t>
      </w:r>
      <w:bookmarkStart w:id="5" w:name="DistrictCourt"/>
      <w:r w:rsidR="00372004">
        <w:rPr>
          <w:rFonts w:ascii="Arial" w:hAnsi="Arial" w:cs="Arial"/>
        </w:rPr>
        <w:t xml:space="preserve"> Trenčín</w:t>
      </w:r>
      <w:bookmarkEnd w:id="5"/>
      <w:r w:rsidR="005D4F68">
        <w:rPr>
          <w:rFonts w:ascii="Arial" w:hAnsi="Arial" w:cs="Arial"/>
        </w:rPr>
        <w:t>e</w:t>
      </w:r>
      <w:r w:rsidR="001A02BF" w:rsidRPr="00796393">
        <w:rPr>
          <w:rFonts w:ascii="Arial" w:hAnsi="Arial" w:cs="Arial"/>
        </w:rPr>
        <w:t>,</w:t>
      </w:r>
      <w:r w:rsidR="004D210B" w:rsidRPr="00796393">
        <w:rPr>
          <w:rFonts w:ascii="Arial" w:hAnsi="Arial" w:cs="Arial"/>
        </w:rPr>
        <w:t xml:space="preserve"> oddiel</w:t>
      </w:r>
      <w:r w:rsidR="004D210B" w:rsidRPr="00796393">
        <w:rPr>
          <w:rFonts w:ascii="Arial" w:hAnsi="Arial" w:cs="Arial"/>
          <w:color w:val="FFFFFF" w:themeColor="background1"/>
        </w:rPr>
        <w:t>.</w:t>
      </w:r>
      <w:r w:rsidR="001A02BF" w:rsidRPr="00796393">
        <w:rPr>
          <w:rFonts w:ascii="Arial" w:hAnsi="Arial" w:cs="Arial"/>
        </w:rPr>
        <w:t xml:space="preserve"> </w:t>
      </w:r>
      <w:bookmarkStart w:id="6" w:name="Section"/>
      <w:proofErr w:type="spellStart"/>
      <w:r w:rsidR="00372004">
        <w:rPr>
          <w:rFonts w:ascii="Arial" w:hAnsi="Arial" w:cs="Arial"/>
        </w:rPr>
        <w:t>Sro</w:t>
      </w:r>
      <w:bookmarkEnd w:id="6"/>
      <w:proofErr w:type="spellEnd"/>
      <w:r w:rsidR="001A02BF" w:rsidRPr="00796393">
        <w:rPr>
          <w:rFonts w:ascii="Arial" w:hAnsi="Arial" w:cs="Arial"/>
        </w:rPr>
        <w:t xml:space="preserve">, vložka </w:t>
      </w:r>
      <w:r w:rsidR="00314E35" w:rsidRPr="00796393">
        <w:rPr>
          <w:rFonts w:ascii="Arial" w:hAnsi="Arial" w:cs="Arial"/>
        </w:rPr>
        <w:t>č</w:t>
      </w:r>
      <w:r w:rsidR="001D2F1F" w:rsidRPr="00796393">
        <w:rPr>
          <w:rFonts w:ascii="Arial" w:hAnsi="Arial" w:cs="Arial"/>
        </w:rPr>
        <w:t>.</w:t>
      </w:r>
      <w:bookmarkStart w:id="7" w:name="FileNum"/>
      <w:r w:rsidR="00372004">
        <w:rPr>
          <w:rFonts w:ascii="Arial" w:hAnsi="Arial" w:cs="Arial"/>
        </w:rPr>
        <w:t>33651/R</w:t>
      </w:r>
      <w:bookmarkEnd w:id="7"/>
      <w:r w:rsidR="001A02BF" w:rsidRPr="00796393">
        <w:rPr>
          <w:rFonts w:ascii="Arial" w:hAnsi="Arial" w:cs="Arial"/>
        </w:rPr>
        <w:t>.</w:t>
      </w:r>
    </w:p>
    <w:p w:rsidR="00A3677A" w:rsidRPr="00796393" w:rsidRDefault="00A3677A" w:rsidP="00A154F1">
      <w:pPr>
        <w:pStyle w:val="odstavec"/>
        <w:rPr>
          <w:rFonts w:ascii="Arial" w:hAnsi="Arial" w:cs="Arial"/>
        </w:rPr>
      </w:pPr>
    </w:p>
    <w:p w:rsidR="002A6B50" w:rsidRPr="00796393" w:rsidRDefault="00C264E9" w:rsidP="00316030">
      <w:pPr>
        <w:pStyle w:val="body"/>
        <w:spacing w:line="276" w:lineRule="auto"/>
        <w:rPr>
          <w:rFonts w:ascii="Arial" w:hAnsi="Arial" w:cs="Arial"/>
          <w:b/>
          <w:i/>
        </w:rPr>
      </w:pPr>
      <w:r w:rsidRPr="00796393">
        <w:rPr>
          <w:rFonts w:ascii="Arial" w:hAnsi="Arial" w:cs="Arial"/>
          <w:b/>
          <w:i/>
        </w:rPr>
        <w:t>Opis vykonávanej činnosti</w:t>
      </w:r>
      <w:r w:rsidR="00B55096" w:rsidRPr="00796393">
        <w:rPr>
          <w:rFonts w:ascii="Arial" w:hAnsi="Arial" w:cs="Arial"/>
          <w:b/>
          <w:i/>
        </w:rPr>
        <w:t xml:space="preserve"> Spoločnosti</w:t>
      </w:r>
    </w:p>
    <w:p w:rsidR="00C264E9" w:rsidRDefault="005D4F68" w:rsidP="005D4F68">
      <w:pPr>
        <w:pStyle w:val="odstavec"/>
        <w:numPr>
          <w:ilvl w:val="0"/>
          <w:numId w:val="19"/>
        </w:numPr>
        <w:rPr>
          <w:rFonts w:ascii="Arial" w:hAnsi="Arial" w:cs="Arial"/>
        </w:rPr>
      </w:pPr>
      <w:r>
        <w:rPr>
          <w:rFonts w:ascii="Arial" w:hAnsi="Arial" w:cs="Arial"/>
        </w:rPr>
        <w:t>Opracovanie kovu jednoduchým spôsobom</w:t>
      </w:r>
    </w:p>
    <w:p w:rsidR="005D4F68" w:rsidRDefault="005D4F68" w:rsidP="005D4F68">
      <w:pPr>
        <w:pStyle w:val="odstavec"/>
        <w:numPr>
          <w:ilvl w:val="0"/>
          <w:numId w:val="19"/>
        </w:numPr>
        <w:rPr>
          <w:rFonts w:ascii="Arial" w:hAnsi="Arial" w:cs="Arial"/>
        </w:rPr>
      </w:pPr>
      <w:r>
        <w:rPr>
          <w:rFonts w:ascii="Arial" w:hAnsi="Arial" w:cs="Arial"/>
        </w:rPr>
        <w:t xml:space="preserve">Inžinierska činnosť, stavebné </w:t>
      </w:r>
      <w:proofErr w:type="spellStart"/>
      <w:r>
        <w:rPr>
          <w:rFonts w:ascii="Arial" w:hAnsi="Arial" w:cs="Arial"/>
        </w:rPr>
        <w:t>cenárstvo</w:t>
      </w:r>
      <w:proofErr w:type="spellEnd"/>
      <w:r>
        <w:rPr>
          <w:rFonts w:ascii="Arial" w:hAnsi="Arial" w:cs="Arial"/>
        </w:rPr>
        <w:t>, projektovanie a konštruovanie elektrických zariadení</w:t>
      </w:r>
    </w:p>
    <w:p w:rsidR="005D4F68" w:rsidRDefault="005D4F68" w:rsidP="005D4F68">
      <w:pPr>
        <w:pStyle w:val="odstavec"/>
        <w:numPr>
          <w:ilvl w:val="0"/>
          <w:numId w:val="19"/>
        </w:numPr>
        <w:rPr>
          <w:rFonts w:ascii="Arial" w:hAnsi="Arial" w:cs="Arial"/>
        </w:rPr>
      </w:pPr>
      <w:r>
        <w:rPr>
          <w:rFonts w:ascii="Arial" w:hAnsi="Arial" w:cs="Arial"/>
        </w:rPr>
        <w:t>Výroba strojov pre hospodárske odvetvia</w:t>
      </w:r>
    </w:p>
    <w:p w:rsidR="005D4F68" w:rsidRDefault="005D4F68" w:rsidP="005D4F68">
      <w:pPr>
        <w:pStyle w:val="odstavec"/>
        <w:numPr>
          <w:ilvl w:val="0"/>
          <w:numId w:val="19"/>
        </w:numPr>
        <w:rPr>
          <w:rFonts w:ascii="Arial" w:hAnsi="Arial" w:cs="Arial"/>
        </w:rPr>
      </w:pPr>
      <w:r>
        <w:rPr>
          <w:rFonts w:ascii="Arial" w:hAnsi="Arial" w:cs="Arial"/>
        </w:rPr>
        <w:t>Výroba jednoduchých výrobkov z kovu</w:t>
      </w:r>
    </w:p>
    <w:p w:rsidR="005D4F68" w:rsidRPr="00091D8B" w:rsidRDefault="00C31F5A" w:rsidP="00091D8B">
      <w:pPr>
        <w:pStyle w:val="odstavec"/>
        <w:numPr>
          <w:ilvl w:val="0"/>
          <w:numId w:val="19"/>
        </w:numPr>
        <w:rPr>
          <w:rFonts w:ascii="Arial" w:hAnsi="Arial" w:cs="Arial"/>
        </w:rPr>
      </w:pPr>
      <w:r>
        <w:rPr>
          <w:rFonts w:ascii="Arial" w:hAnsi="Arial" w:cs="Arial"/>
        </w:rPr>
        <w:t>Výskum a vývoj v obla</w:t>
      </w:r>
      <w:r w:rsidR="005D4F68">
        <w:rPr>
          <w:rFonts w:ascii="Arial" w:hAnsi="Arial" w:cs="Arial"/>
        </w:rPr>
        <w:t>sti prírodných a technických vied</w:t>
      </w:r>
    </w:p>
    <w:p w:rsidR="005D4F68" w:rsidRPr="00796393" w:rsidRDefault="005D4F68" w:rsidP="005D4F68">
      <w:pPr>
        <w:pStyle w:val="odstavec"/>
        <w:ind w:left="0"/>
        <w:rPr>
          <w:rFonts w:ascii="Arial" w:hAnsi="Arial" w:cs="Arial"/>
        </w:rPr>
      </w:pPr>
    </w:p>
    <w:p w:rsidR="00091D8B" w:rsidRDefault="006A14AA" w:rsidP="00EF24B6">
      <w:pPr>
        <w:pStyle w:val="Nadpis2"/>
      </w:pPr>
      <w:r w:rsidRPr="00796393">
        <w:t>Neobmedzené ručenie</w:t>
      </w:r>
    </w:p>
    <w:p w:rsidR="007A0452" w:rsidRPr="00091D8B" w:rsidRDefault="001A02BF" w:rsidP="00EF24B6">
      <w:pPr>
        <w:pStyle w:val="Nadpis2"/>
        <w:numPr>
          <w:ilvl w:val="0"/>
          <w:numId w:val="0"/>
        </w:numPr>
        <w:ind w:left="425"/>
      </w:pPr>
      <w:r w:rsidRPr="00091D8B">
        <w:t xml:space="preserve">Spoločnosť </w:t>
      </w:r>
      <w:r w:rsidR="00052D5F" w:rsidRPr="00091D8B">
        <w:t xml:space="preserve">nie je </w:t>
      </w:r>
      <w:r w:rsidRPr="00091D8B">
        <w:t>neobmedzene ručiacim spoločníkom v iných účtovných jednotkách</w:t>
      </w:r>
      <w:r w:rsidR="00052D5F" w:rsidRPr="00091D8B">
        <w:t xml:space="preserve">. </w:t>
      </w:r>
    </w:p>
    <w:p w:rsidR="007A0452" w:rsidRPr="00796393" w:rsidRDefault="007A0452" w:rsidP="00EF24B6">
      <w:pPr>
        <w:pStyle w:val="Nadpis2"/>
      </w:pPr>
      <w:r w:rsidRPr="00796393">
        <w:t>Dátum schválenia účtovnej závierky za predchádzajúce účtovné obdobie</w:t>
      </w:r>
    </w:p>
    <w:p w:rsidR="007A0452" w:rsidRPr="00796393" w:rsidRDefault="007A0452" w:rsidP="007A0452">
      <w:pPr>
        <w:pStyle w:val="body"/>
        <w:rPr>
          <w:rFonts w:ascii="Arial" w:hAnsi="Arial" w:cs="Arial"/>
        </w:rPr>
      </w:pPr>
      <w:r w:rsidRPr="00796393">
        <w:rPr>
          <w:rFonts w:ascii="Arial" w:hAnsi="Arial" w:cs="Arial"/>
        </w:rPr>
        <w:t>Valné zhromaždenie schválilo dňa</w:t>
      </w:r>
      <w:r w:rsidR="005D4F68">
        <w:rPr>
          <w:rFonts w:ascii="Arial" w:hAnsi="Arial" w:cs="Arial"/>
        </w:rPr>
        <w:t xml:space="preserve"> 24.4.2017</w:t>
      </w:r>
      <w:r w:rsidRPr="00796393">
        <w:rPr>
          <w:rFonts w:ascii="Arial" w:hAnsi="Arial" w:cs="Arial"/>
        </w:rPr>
        <w:t xml:space="preserve"> účtovnú závierku Spoločnosti za predchádzajúce účtovné obdobie.</w:t>
      </w:r>
    </w:p>
    <w:p w:rsidR="006E7F81" w:rsidRPr="00796393" w:rsidRDefault="006E7F81" w:rsidP="007A0452">
      <w:pPr>
        <w:pStyle w:val="body"/>
        <w:rPr>
          <w:rFonts w:ascii="Arial" w:hAnsi="Arial" w:cs="Arial"/>
        </w:rPr>
      </w:pPr>
    </w:p>
    <w:p w:rsidR="00836DEF" w:rsidRPr="00796393" w:rsidRDefault="00836DEF" w:rsidP="00EF24B6">
      <w:pPr>
        <w:pStyle w:val="Nadpis2"/>
      </w:pPr>
      <w:r w:rsidRPr="00796393">
        <w:t>Právny dôvod na zostavenie účtovnej závierky</w:t>
      </w:r>
    </w:p>
    <w:p w:rsidR="00836DEF" w:rsidRDefault="00836DEF" w:rsidP="00836DEF">
      <w:pPr>
        <w:pStyle w:val="odstavec"/>
        <w:rPr>
          <w:rFonts w:ascii="Arial" w:hAnsi="Arial" w:cs="Arial"/>
        </w:rPr>
      </w:pPr>
      <w:r w:rsidRPr="00796393">
        <w:rPr>
          <w:rFonts w:ascii="Arial" w:hAnsi="Arial" w:cs="Arial"/>
        </w:rPr>
        <w:t xml:space="preserve">Účtovná závierka Spoločnosti k </w:t>
      </w:r>
      <w:bookmarkStart w:id="8" w:name="EntityDateEnd1"/>
      <w:r w:rsidR="00372004">
        <w:rPr>
          <w:rFonts w:ascii="Arial" w:hAnsi="Arial" w:cs="Arial"/>
        </w:rPr>
        <w:t>31. decembru 2017</w:t>
      </w:r>
      <w:bookmarkEnd w:id="8"/>
      <w:r w:rsidRPr="00796393">
        <w:rPr>
          <w:rFonts w:ascii="Arial" w:hAnsi="Arial" w:cs="Arial"/>
        </w:rPr>
        <w:t xml:space="preserve"> je zostavená ako riadna účtovná závierka podľa § 17 ods. 6 zákona NR SR č. 431/2002 </w:t>
      </w:r>
      <w:proofErr w:type="spellStart"/>
      <w:r w:rsidRPr="00796393">
        <w:rPr>
          <w:rFonts w:ascii="Arial" w:hAnsi="Arial" w:cs="Arial"/>
        </w:rPr>
        <w:t>Z.z</w:t>
      </w:r>
      <w:proofErr w:type="spellEnd"/>
      <w:r w:rsidRPr="00796393">
        <w:rPr>
          <w:rFonts w:ascii="Arial" w:hAnsi="Arial" w:cs="Arial"/>
        </w:rPr>
        <w:t xml:space="preserve">. o účtovníctve v znení neskorších predpisov (ďalej len „zákon o účtovníctve“) za účtovné obdobie od </w:t>
      </w:r>
      <w:bookmarkStart w:id="9" w:name="EntityDateStart"/>
      <w:r w:rsidR="00372004">
        <w:rPr>
          <w:rFonts w:ascii="Arial" w:hAnsi="Arial" w:cs="Arial"/>
        </w:rPr>
        <w:t>1. januára 2017</w:t>
      </w:r>
      <w:bookmarkEnd w:id="9"/>
      <w:r w:rsidRPr="00796393">
        <w:rPr>
          <w:rFonts w:ascii="Arial" w:hAnsi="Arial" w:cs="Arial"/>
        </w:rPr>
        <w:t xml:space="preserve"> do  </w:t>
      </w:r>
      <w:bookmarkStart w:id="10" w:name="EntityDateEnd2"/>
      <w:r w:rsidR="00372004">
        <w:rPr>
          <w:rFonts w:ascii="Arial" w:hAnsi="Arial" w:cs="Arial"/>
        </w:rPr>
        <w:t>31. decembra 2017</w:t>
      </w:r>
      <w:bookmarkEnd w:id="10"/>
      <w:r w:rsidRPr="00796393">
        <w:rPr>
          <w:rFonts w:ascii="Arial" w:hAnsi="Arial" w:cs="Arial"/>
        </w:rPr>
        <w:t>.</w:t>
      </w:r>
    </w:p>
    <w:p w:rsidR="00636223" w:rsidRDefault="00636223" w:rsidP="00636223">
      <w:pPr>
        <w:pStyle w:val="odstavec"/>
        <w:ind w:left="0"/>
        <w:rPr>
          <w:rFonts w:ascii="Arial" w:hAnsi="Arial" w:cs="Arial"/>
        </w:rPr>
      </w:pPr>
    </w:p>
    <w:p w:rsidR="00636223" w:rsidRPr="00A956F2" w:rsidRDefault="00636223" w:rsidP="00EF24B6">
      <w:pPr>
        <w:pStyle w:val="Nadpis2"/>
      </w:pPr>
      <w:r w:rsidRPr="00A956F2">
        <w:t>Údaje o skupine</w:t>
      </w:r>
    </w:p>
    <w:p w:rsidR="00636223" w:rsidRPr="008C311D" w:rsidRDefault="00636223" w:rsidP="00636223">
      <w:pPr>
        <w:pStyle w:val="body"/>
        <w:rPr>
          <w:rFonts w:ascii="Arial" w:hAnsi="Arial"/>
        </w:rPr>
      </w:pPr>
      <w:r w:rsidRPr="008C311D">
        <w:rPr>
          <w:rFonts w:ascii="Arial" w:hAnsi="Arial"/>
        </w:rPr>
        <w:t xml:space="preserve">Spoločnosť sa zahrňuje do konsolidovanej účtovnej závierky spoločnosti MATADOR HOLDING, </w:t>
      </w:r>
      <w:proofErr w:type="spellStart"/>
      <w:r w:rsidRPr="008C311D">
        <w:rPr>
          <w:rFonts w:ascii="Arial" w:hAnsi="Arial"/>
        </w:rPr>
        <w:t>a.s</w:t>
      </w:r>
      <w:proofErr w:type="spellEnd"/>
      <w:r w:rsidRPr="008C311D">
        <w:rPr>
          <w:rFonts w:ascii="Arial" w:hAnsi="Arial"/>
        </w:rPr>
        <w:t xml:space="preserve">., </w:t>
      </w:r>
      <w:proofErr w:type="spellStart"/>
      <w:r w:rsidRPr="008C311D">
        <w:rPr>
          <w:rFonts w:ascii="Arial" w:hAnsi="Arial"/>
        </w:rPr>
        <w:t>Streženická</w:t>
      </w:r>
      <w:proofErr w:type="spellEnd"/>
      <w:r w:rsidRPr="008C311D">
        <w:rPr>
          <w:rFonts w:ascii="Arial" w:hAnsi="Arial"/>
        </w:rPr>
        <w:t xml:space="preserve"> cesta 45, Púchov 020 01 (za najmenšiu i za najväčšiu skupinu podnikov). Túto konsolidovanú účtovnú závierku je možné získať priamo v sídle uvedenej spoločnosti, respektíve je uložená v Obchodnom registri Okresného súdu Trenčín, ktorý vedie Registrový súd v Trenčíne, Nám. Svätej Anny č.28.</w:t>
      </w:r>
    </w:p>
    <w:p w:rsidR="00636223" w:rsidRPr="00796393" w:rsidRDefault="00636223" w:rsidP="00091D8B">
      <w:pPr>
        <w:pStyle w:val="body"/>
        <w:ind w:left="0"/>
        <w:rPr>
          <w:rFonts w:ascii="Arial" w:hAnsi="Arial" w:cs="Arial"/>
        </w:rPr>
      </w:pPr>
    </w:p>
    <w:p w:rsidR="00372004" w:rsidRPr="00091D8B" w:rsidRDefault="005C39C1" w:rsidP="00EF24B6">
      <w:pPr>
        <w:pStyle w:val="Nadpis2"/>
      </w:pPr>
      <w:r w:rsidRPr="00796393">
        <w:t>Počet zamestnancov</w:t>
      </w:r>
      <w:bookmarkStart w:id="11" w:name="FWT_T1"/>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372004" w:rsidTr="00372004">
        <w:trPr>
          <w:trHeight w:val="480"/>
        </w:trPr>
        <w:tc>
          <w:tcPr>
            <w:tcW w:w="6420" w:type="dxa"/>
            <w:tcBorders>
              <w:top w:val="nil"/>
              <w:left w:val="nil"/>
              <w:bottom w:val="single" w:sz="4" w:space="0" w:color="auto"/>
              <w:right w:val="nil"/>
            </w:tcBorders>
            <w:shd w:val="clear" w:color="auto" w:fill="auto"/>
            <w:vAlign w:val="bottom"/>
            <w:hideMark/>
          </w:tcPr>
          <w:p w:rsidR="00372004" w:rsidRDefault="00372004">
            <w:pPr>
              <w:jc w:val="center"/>
              <w:rPr>
                <w:rFonts w:ascii="Arial" w:hAnsi="Arial" w:cs="Arial"/>
                <w:b/>
                <w:bCs/>
                <w:sz w:val="18"/>
                <w:szCs w:val="18"/>
              </w:rPr>
            </w:pPr>
            <w:bookmarkStart w:id="12" w:name="RANGE!B3:D6"/>
            <w:r>
              <w:rPr>
                <w:rFonts w:ascii="Arial" w:hAnsi="Arial" w:cs="Arial"/>
                <w:b/>
                <w:bCs/>
                <w:sz w:val="18"/>
                <w:szCs w:val="18"/>
              </w:rPr>
              <w:t>Názov položky</w:t>
            </w:r>
            <w:bookmarkEnd w:id="12"/>
          </w:p>
        </w:tc>
        <w:tc>
          <w:tcPr>
            <w:tcW w:w="1400" w:type="dxa"/>
            <w:tcBorders>
              <w:top w:val="nil"/>
              <w:left w:val="nil"/>
              <w:bottom w:val="single" w:sz="4" w:space="0" w:color="auto"/>
              <w:right w:val="nil"/>
            </w:tcBorders>
            <w:shd w:val="clear" w:color="auto" w:fill="auto"/>
            <w:vAlign w:val="bottom"/>
            <w:hideMark/>
          </w:tcPr>
          <w:p w:rsidR="00372004" w:rsidRDefault="00372004">
            <w:pPr>
              <w:jc w:val="center"/>
              <w:rPr>
                <w:rFonts w:ascii="Arial" w:hAnsi="Arial" w:cs="Arial"/>
                <w:b/>
                <w:bCs/>
                <w:sz w:val="18"/>
                <w:szCs w:val="18"/>
              </w:rPr>
            </w:pPr>
            <w:r>
              <w:rPr>
                <w:rFonts w:ascii="Arial" w:hAnsi="Arial" w:cs="Arial"/>
                <w:b/>
                <w:bCs/>
                <w:sz w:val="18"/>
                <w:szCs w:val="18"/>
              </w:rPr>
              <w:t>Stav k 31.12.2017</w:t>
            </w:r>
          </w:p>
        </w:tc>
        <w:tc>
          <w:tcPr>
            <w:tcW w:w="1400" w:type="dxa"/>
            <w:tcBorders>
              <w:top w:val="nil"/>
              <w:left w:val="nil"/>
              <w:bottom w:val="single" w:sz="4" w:space="0" w:color="auto"/>
              <w:right w:val="nil"/>
            </w:tcBorders>
            <w:shd w:val="clear" w:color="auto" w:fill="auto"/>
            <w:vAlign w:val="bottom"/>
            <w:hideMark/>
          </w:tcPr>
          <w:p w:rsidR="00372004" w:rsidRDefault="00372004">
            <w:pPr>
              <w:jc w:val="center"/>
              <w:rPr>
                <w:rFonts w:ascii="Arial" w:hAnsi="Arial" w:cs="Arial"/>
                <w:b/>
                <w:bCs/>
                <w:sz w:val="18"/>
                <w:szCs w:val="18"/>
              </w:rPr>
            </w:pPr>
            <w:r>
              <w:rPr>
                <w:rFonts w:ascii="Arial" w:hAnsi="Arial" w:cs="Arial"/>
                <w:b/>
                <w:bCs/>
                <w:sz w:val="18"/>
                <w:szCs w:val="18"/>
              </w:rPr>
              <w:t>Stav k 31.12.2016</w:t>
            </w:r>
          </w:p>
        </w:tc>
      </w:tr>
      <w:tr w:rsidR="00372004" w:rsidTr="00372004">
        <w:trPr>
          <w:trHeight w:val="255"/>
        </w:trPr>
        <w:tc>
          <w:tcPr>
            <w:tcW w:w="6420"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hideMark/>
          </w:tcPr>
          <w:p w:rsidR="00372004" w:rsidRDefault="005D4F68">
            <w:pPr>
              <w:jc w:val="right"/>
              <w:rPr>
                <w:rFonts w:ascii="Arial" w:hAnsi="Arial" w:cs="Arial"/>
                <w:sz w:val="18"/>
                <w:szCs w:val="18"/>
              </w:rPr>
            </w:pPr>
            <w:r>
              <w:rPr>
                <w:rFonts w:ascii="Arial" w:hAnsi="Arial" w:cs="Arial"/>
                <w:sz w:val="18"/>
                <w:szCs w:val="18"/>
              </w:rPr>
              <w:t>40</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1175C4">
        <w:trPr>
          <w:trHeight w:val="307"/>
        </w:trPr>
        <w:tc>
          <w:tcPr>
            <w:tcW w:w="6420"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47</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372004">
        <w:trPr>
          <w:trHeight w:val="240"/>
        </w:trPr>
        <w:tc>
          <w:tcPr>
            <w:tcW w:w="6420" w:type="dxa"/>
            <w:tcBorders>
              <w:top w:val="nil"/>
              <w:left w:val="nil"/>
              <w:bottom w:val="nil"/>
              <w:right w:val="nil"/>
            </w:tcBorders>
            <w:shd w:val="clear" w:color="auto" w:fill="auto"/>
            <w:vAlign w:val="bottom"/>
            <w:hideMark/>
          </w:tcPr>
          <w:p w:rsidR="00372004" w:rsidRDefault="00372004">
            <w:pPr>
              <w:ind w:firstLineChars="200" w:firstLine="360"/>
              <w:rPr>
                <w:rFonts w:ascii="Arial" w:hAnsi="Arial" w:cs="Arial"/>
                <w:i/>
                <w:iCs/>
                <w:sz w:val="18"/>
                <w:szCs w:val="18"/>
              </w:rPr>
            </w:pPr>
            <w:r>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i/>
                <w:iCs/>
                <w:sz w:val="18"/>
                <w:szCs w:val="18"/>
              </w:rPr>
            </w:pPr>
            <w:r>
              <w:rPr>
                <w:rFonts w:ascii="Arial" w:hAnsi="Arial" w:cs="Arial"/>
                <w:i/>
                <w:iCs/>
                <w:sz w:val="18"/>
                <w:szCs w:val="18"/>
              </w:rPr>
              <w:t>4</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i/>
                <w:iCs/>
                <w:sz w:val="18"/>
                <w:szCs w:val="18"/>
              </w:rPr>
            </w:pPr>
            <w:r>
              <w:rPr>
                <w:rFonts w:ascii="Arial" w:hAnsi="Arial" w:cs="Arial"/>
                <w:i/>
                <w:iCs/>
                <w:sz w:val="18"/>
                <w:szCs w:val="18"/>
              </w:rPr>
              <w:t>0</w:t>
            </w:r>
          </w:p>
        </w:tc>
      </w:tr>
    </w:tbl>
    <w:p w:rsidR="00210797" w:rsidRPr="00796393" w:rsidRDefault="00210797" w:rsidP="001175C4">
      <w:pPr>
        <w:rPr>
          <w:rFonts w:ascii="Arial" w:hAnsi="Arial" w:cs="Arial"/>
        </w:rPr>
      </w:pPr>
    </w:p>
    <w:bookmarkEnd w:id="11"/>
    <w:p w:rsidR="00FB6F88" w:rsidRDefault="00FB6F88" w:rsidP="00EA5975">
      <w:pPr>
        <w:pStyle w:val="body"/>
        <w:jc w:val="center"/>
        <w:rPr>
          <w:rFonts w:ascii="Arial" w:hAnsi="Arial" w:cs="Arial"/>
        </w:rPr>
      </w:pPr>
    </w:p>
    <w:p w:rsidR="000D04D1" w:rsidRDefault="000D04D1" w:rsidP="00EA5975">
      <w:pPr>
        <w:pStyle w:val="body"/>
        <w:jc w:val="center"/>
        <w:rPr>
          <w:rFonts w:ascii="Arial" w:hAnsi="Arial" w:cs="Arial"/>
        </w:rPr>
      </w:pPr>
    </w:p>
    <w:p w:rsidR="000D04D1" w:rsidRDefault="000D04D1" w:rsidP="00EA5975">
      <w:pPr>
        <w:pStyle w:val="body"/>
        <w:jc w:val="center"/>
        <w:rPr>
          <w:rFonts w:ascii="Arial" w:hAnsi="Arial" w:cs="Arial"/>
        </w:rPr>
      </w:pPr>
    </w:p>
    <w:p w:rsidR="000D04D1" w:rsidRPr="00796393" w:rsidRDefault="000D04D1" w:rsidP="00EA5975">
      <w:pPr>
        <w:pStyle w:val="body"/>
        <w:jc w:val="center"/>
        <w:rPr>
          <w:rFonts w:ascii="Arial" w:hAnsi="Arial" w:cs="Arial"/>
        </w:rPr>
      </w:pPr>
    </w:p>
    <w:p w:rsidR="00372004" w:rsidRPr="005D4F68" w:rsidRDefault="005D4F68" w:rsidP="00EF24B6">
      <w:pPr>
        <w:pStyle w:val="Nadpis2"/>
      </w:pPr>
      <w:r>
        <w:lastRenderedPageBreak/>
        <w:t>S</w:t>
      </w:r>
      <w:r w:rsidR="00FD2075" w:rsidRPr="00796393">
        <w:t xml:space="preserve">poločníci </w:t>
      </w:r>
      <w:r w:rsidR="00033D10">
        <w:t>S</w:t>
      </w:r>
      <w:r w:rsidR="00FD2075" w:rsidRPr="00796393">
        <w:t>poločnosti</w:t>
      </w:r>
      <w:r w:rsidR="00601773">
        <w:t xml:space="preserve"> </w:t>
      </w:r>
      <w:bookmarkStart w:id="13" w:name="FWT_T2a"/>
    </w:p>
    <w:tbl>
      <w:tblPr>
        <w:tblW w:w="0" w:type="auto"/>
        <w:tblInd w:w="482" w:type="dxa"/>
        <w:tblLayout w:type="fixed"/>
        <w:tblCellMar>
          <w:left w:w="70" w:type="dxa"/>
          <w:right w:w="70" w:type="dxa"/>
        </w:tblCellMar>
        <w:tblLook w:val="04A0" w:firstRow="1" w:lastRow="0" w:firstColumn="1" w:lastColumn="0" w:noHBand="0" w:noVBand="1"/>
      </w:tblPr>
      <w:tblGrid>
        <w:gridCol w:w="3640"/>
        <w:gridCol w:w="1400"/>
        <w:gridCol w:w="1400"/>
        <w:gridCol w:w="1400"/>
        <w:gridCol w:w="1400"/>
      </w:tblGrid>
      <w:tr w:rsidR="00372004" w:rsidTr="00372004">
        <w:trPr>
          <w:trHeight w:val="255"/>
        </w:trPr>
        <w:tc>
          <w:tcPr>
            <w:tcW w:w="3640" w:type="dxa"/>
            <w:vMerge w:val="restart"/>
            <w:tcBorders>
              <w:top w:val="nil"/>
              <w:left w:val="nil"/>
              <w:bottom w:val="single" w:sz="4" w:space="0" w:color="000000"/>
              <w:right w:val="nil"/>
            </w:tcBorders>
            <w:shd w:val="clear" w:color="auto" w:fill="auto"/>
            <w:vAlign w:val="bottom"/>
            <w:hideMark/>
          </w:tcPr>
          <w:p w:rsidR="00372004" w:rsidRDefault="00372004">
            <w:pPr>
              <w:jc w:val="center"/>
              <w:rPr>
                <w:rFonts w:ascii="Arial" w:hAnsi="Arial" w:cs="Arial"/>
                <w:b/>
                <w:bCs/>
                <w:sz w:val="18"/>
                <w:szCs w:val="18"/>
              </w:rPr>
            </w:pPr>
            <w:bookmarkStart w:id="14" w:name="RANGE!B4:F10"/>
            <w:r>
              <w:rPr>
                <w:rFonts w:ascii="Arial" w:hAnsi="Arial" w:cs="Arial"/>
                <w:b/>
                <w:bCs/>
                <w:sz w:val="18"/>
                <w:szCs w:val="18"/>
              </w:rPr>
              <w:t>Spoločník, akcionár</w:t>
            </w:r>
            <w:bookmarkEnd w:id="14"/>
          </w:p>
        </w:tc>
        <w:tc>
          <w:tcPr>
            <w:tcW w:w="2800" w:type="dxa"/>
            <w:gridSpan w:val="2"/>
            <w:vMerge w:val="restart"/>
            <w:tcBorders>
              <w:top w:val="nil"/>
              <w:left w:val="nil"/>
              <w:bottom w:val="nil"/>
              <w:right w:val="nil"/>
            </w:tcBorders>
            <w:shd w:val="clear" w:color="auto" w:fill="auto"/>
            <w:vAlign w:val="bottom"/>
            <w:hideMark/>
          </w:tcPr>
          <w:p w:rsidR="00372004" w:rsidRDefault="00372004">
            <w:pPr>
              <w:jc w:val="center"/>
              <w:rPr>
                <w:rFonts w:ascii="Arial" w:hAnsi="Arial" w:cs="Arial"/>
                <w:b/>
                <w:bCs/>
                <w:sz w:val="18"/>
                <w:szCs w:val="18"/>
              </w:rPr>
            </w:pPr>
            <w:r>
              <w:rPr>
                <w:rFonts w:ascii="Arial" w:hAnsi="Arial" w:cs="Arial"/>
                <w:b/>
                <w:bCs/>
                <w:sz w:val="18"/>
                <w:szCs w:val="18"/>
              </w:rPr>
              <w:t>Výška podielu na základnom imaní</w:t>
            </w:r>
          </w:p>
        </w:tc>
        <w:tc>
          <w:tcPr>
            <w:tcW w:w="1400" w:type="dxa"/>
            <w:vMerge w:val="restart"/>
            <w:tcBorders>
              <w:top w:val="nil"/>
              <w:left w:val="nil"/>
              <w:bottom w:val="single" w:sz="4" w:space="0" w:color="000000"/>
              <w:right w:val="nil"/>
            </w:tcBorders>
            <w:shd w:val="clear" w:color="auto" w:fill="auto"/>
            <w:vAlign w:val="bottom"/>
            <w:hideMark/>
          </w:tcPr>
          <w:p w:rsidR="00372004" w:rsidRPr="00A956F2" w:rsidRDefault="00372004">
            <w:pPr>
              <w:jc w:val="center"/>
              <w:rPr>
                <w:rFonts w:ascii="Arial" w:hAnsi="Arial" w:cs="Arial"/>
                <w:b/>
                <w:bCs/>
                <w:sz w:val="18"/>
                <w:szCs w:val="18"/>
              </w:rPr>
            </w:pPr>
            <w:r w:rsidRPr="00A956F2">
              <w:rPr>
                <w:rFonts w:ascii="Arial" w:hAnsi="Arial" w:cs="Arial"/>
                <w:b/>
                <w:bCs/>
                <w:sz w:val="18"/>
                <w:szCs w:val="18"/>
              </w:rPr>
              <w:t>Podiel na hlasovacích právach v %</w:t>
            </w:r>
            <w:r w:rsidR="00A956F2" w:rsidRPr="00A956F2">
              <w:rPr>
                <w:rFonts w:ascii="Arial" w:hAnsi="Arial" w:cs="Arial"/>
                <w:b/>
                <w:bCs/>
                <w:sz w:val="18"/>
                <w:szCs w:val="18"/>
              </w:rPr>
              <w:t xml:space="preserve"> k 31.12.2017</w:t>
            </w:r>
          </w:p>
        </w:tc>
        <w:tc>
          <w:tcPr>
            <w:tcW w:w="1400" w:type="dxa"/>
            <w:vMerge w:val="restart"/>
            <w:tcBorders>
              <w:top w:val="nil"/>
              <w:left w:val="nil"/>
              <w:bottom w:val="single" w:sz="4" w:space="0" w:color="000000"/>
              <w:right w:val="nil"/>
            </w:tcBorders>
            <w:shd w:val="clear" w:color="auto" w:fill="auto"/>
            <w:vAlign w:val="bottom"/>
            <w:hideMark/>
          </w:tcPr>
          <w:p w:rsidR="00372004" w:rsidRPr="00802F52" w:rsidRDefault="00A956F2">
            <w:pPr>
              <w:jc w:val="center"/>
              <w:rPr>
                <w:rFonts w:ascii="Arial" w:hAnsi="Arial" w:cs="Arial"/>
                <w:b/>
                <w:bCs/>
                <w:sz w:val="18"/>
                <w:szCs w:val="18"/>
                <w:highlight w:val="yellow"/>
              </w:rPr>
            </w:pPr>
            <w:r w:rsidRPr="004F41C2">
              <w:rPr>
                <w:rFonts w:ascii="Arial" w:hAnsi="Arial" w:cs="Arial"/>
                <w:b/>
                <w:bCs/>
                <w:sz w:val="18"/>
                <w:szCs w:val="18"/>
              </w:rPr>
              <w:t>Podiel na hlasovacích právach v %</w:t>
            </w:r>
            <w:r w:rsidR="004F41C2">
              <w:rPr>
                <w:rFonts w:ascii="Arial" w:hAnsi="Arial" w:cs="Arial"/>
                <w:b/>
                <w:bCs/>
                <w:sz w:val="18"/>
                <w:szCs w:val="18"/>
              </w:rPr>
              <w:t xml:space="preserve"> do 20.12.</w:t>
            </w:r>
            <w:r w:rsidRPr="004F41C2">
              <w:rPr>
                <w:rFonts w:ascii="Arial" w:hAnsi="Arial" w:cs="Arial"/>
                <w:b/>
                <w:bCs/>
                <w:sz w:val="18"/>
                <w:szCs w:val="18"/>
              </w:rPr>
              <w:t>2017</w:t>
            </w:r>
          </w:p>
        </w:tc>
      </w:tr>
      <w:tr w:rsidR="00372004" w:rsidTr="00372004">
        <w:trPr>
          <w:trHeight w:val="276"/>
        </w:trPr>
        <w:tc>
          <w:tcPr>
            <w:tcW w:w="3640" w:type="dxa"/>
            <w:vMerge/>
            <w:tcBorders>
              <w:top w:val="nil"/>
              <w:left w:val="nil"/>
              <w:bottom w:val="single" w:sz="4" w:space="0" w:color="000000"/>
              <w:right w:val="nil"/>
            </w:tcBorders>
            <w:vAlign w:val="center"/>
            <w:hideMark/>
          </w:tcPr>
          <w:p w:rsidR="00372004" w:rsidRDefault="00372004">
            <w:pPr>
              <w:rPr>
                <w:rFonts w:ascii="Arial" w:hAnsi="Arial" w:cs="Arial"/>
                <w:b/>
                <w:bCs/>
                <w:sz w:val="18"/>
                <w:szCs w:val="18"/>
              </w:rPr>
            </w:pPr>
          </w:p>
        </w:tc>
        <w:tc>
          <w:tcPr>
            <w:tcW w:w="2800" w:type="dxa"/>
            <w:gridSpan w:val="2"/>
            <w:vMerge/>
            <w:tcBorders>
              <w:top w:val="nil"/>
              <w:left w:val="nil"/>
              <w:bottom w:val="nil"/>
              <w:right w:val="nil"/>
            </w:tcBorders>
            <w:vAlign w:val="center"/>
            <w:hideMark/>
          </w:tcPr>
          <w:p w:rsidR="00372004" w:rsidRDefault="00372004">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rsidR="00372004" w:rsidRPr="00A956F2" w:rsidRDefault="00372004">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rsidR="00372004" w:rsidRPr="00802F52" w:rsidRDefault="00372004">
            <w:pPr>
              <w:rPr>
                <w:rFonts w:ascii="Arial" w:hAnsi="Arial" w:cs="Arial"/>
                <w:b/>
                <w:bCs/>
                <w:sz w:val="18"/>
                <w:szCs w:val="18"/>
                <w:highlight w:val="yellow"/>
              </w:rPr>
            </w:pPr>
          </w:p>
        </w:tc>
      </w:tr>
      <w:tr w:rsidR="00372004" w:rsidTr="00372004">
        <w:trPr>
          <w:trHeight w:val="276"/>
        </w:trPr>
        <w:tc>
          <w:tcPr>
            <w:tcW w:w="3640" w:type="dxa"/>
            <w:vMerge/>
            <w:tcBorders>
              <w:top w:val="nil"/>
              <w:left w:val="nil"/>
              <w:bottom w:val="single" w:sz="4" w:space="0" w:color="000000"/>
              <w:right w:val="nil"/>
            </w:tcBorders>
            <w:vAlign w:val="center"/>
            <w:hideMark/>
          </w:tcPr>
          <w:p w:rsidR="00372004" w:rsidRDefault="00372004">
            <w:pPr>
              <w:rPr>
                <w:rFonts w:ascii="Arial" w:hAnsi="Arial" w:cs="Arial"/>
                <w:b/>
                <w:bCs/>
                <w:sz w:val="18"/>
                <w:szCs w:val="18"/>
              </w:rPr>
            </w:pPr>
          </w:p>
        </w:tc>
        <w:tc>
          <w:tcPr>
            <w:tcW w:w="2800" w:type="dxa"/>
            <w:gridSpan w:val="2"/>
            <w:vMerge/>
            <w:tcBorders>
              <w:top w:val="nil"/>
              <w:left w:val="nil"/>
              <w:bottom w:val="nil"/>
              <w:right w:val="nil"/>
            </w:tcBorders>
            <w:vAlign w:val="center"/>
            <w:hideMark/>
          </w:tcPr>
          <w:p w:rsidR="00372004" w:rsidRDefault="00372004">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rsidR="00372004" w:rsidRPr="00A956F2" w:rsidRDefault="00372004">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rsidR="00372004" w:rsidRPr="00802F52" w:rsidRDefault="00372004">
            <w:pPr>
              <w:rPr>
                <w:rFonts w:ascii="Arial" w:hAnsi="Arial" w:cs="Arial"/>
                <w:b/>
                <w:bCs/>
                <w:sz w:val="18"/>
                <w:szCs w:val="18"/>
                <w:highlight w:val="yellow"/>
              </w:rPr>
            </w:pPr>
          </w:p>
        </w:tc>
      </w:tr>
      <w:tr w:rsidR="00372004" w:rsidTr="001175C4">
        <w:trPr>
          <w:trHeight w:val="70"/>
        </w:trPr>
        <w:tc>
          <w:tcPr>
            <w:tcW w:w="3640" w:type="dxa"/>
            <w:vMerge/>
            <w:tcBorders>
              <w:top w:val="nil"/>
              <w:left w:val="nil"/>
              <w:bottom w:val="single" w:sz="4" w:space="0" w:color="000000"/>
              <w:right w:val="nil"/>
            </w:tcBorders>
            <w:vAlign w:val="center"/>
            <w:hideMark/>
          </w:tcPr>
          <w:p w:rsidR="00372004" w:rsidRDefault="00372004">
            <w:pPr>
              <w:rPr>
                <w:rFonts w:ascii="Arial" w:hAnsi="Arial" w:cs="Arial"/>
                <w:b/>
                <w:bCs/>
                <w:sz w:val="18"/>
                <w:szCs w:val="18"/>
              </w:rPr>
            </w:pPr>
          </w:p>
        </w:tc>
        <w:tc>
          <w:tcPr>
            <w:tcW w:w="1400" w:type="dxa"/>
            <w:tcBorders>
              <w:top w:val="nil"/>
              <w:left w:val="nil"/>
              <w:bottom w:val="single" w:sz="4" w:space="0" w:color="auto"/>
              <w:right w:val="nil"/>
            </w:tcBorders>
            <w:shd w:val="clear" w:color="auto" w:fill="auto"/>
            <w:vAlign w:val="bottom"/>
            <w:hideMark/>
          </w:tcPr>
          <w:p w:rsidR="00372004" w:rsidRDefault="00372004">
            <w:pPr>
              <w:jc w:val="center"/>
              <w:rPr>
                <w:rFonts w:ascii="Arial" w:hAnsi="Arial" w:cs="Arial"/>
                <w:b/>
                <w:bCs/>
                <w:sz w:val="18"/>
                <w:szCs w:val="18"/>
              </w:rPr>
            </w:pPr>
            <w:r>
              <w:rPr>
                <w:rFonts w:ascii="Arial" w:hAnsi="Arial" w:cs="Arial"/>
                <w:b/>
                <w:bCs/>
                <w:sz w:val="18"/>
                <w:szCs w:val="18"/>
              </w:rPr>
              <w:t>absolútne</w:t>
            </w:r>
          </w:p>
        </w:tc>
        <w:tc>
          <w:tcPr>
            <w:tcW w:w="1400" w:type="dxa"/>
            <w:tcBorders>
              <w:top w:val="nil"/>
              <w:left w:val="nil"/>
              <w:bottom w:val="single" w:sz="4" w:space="0" w:color="auto"/>
              <w:right w:val="nil"/>
            </w:tcBorders>
            <w:shd w:val="clear" w:color="auto" w:fill="auto"/>
            <w:vAlign w:val="bottom"/>
            <w:hideMark/>
          </w:tcPr>
          <w:p w:rsidR="00372004" w:rsidRDefault="00372004">
            <w:pPr>
              <w:jc w:val="center"/>
              <w:rPr>
                <w:rFonts w:ascii="Arial" w:hAnsi="Arial" w:cs="Arial"/>
                <w:b/>
                <w:bCs/>
                <w:sz w:val="18"/>
                <w:szCs w:val="18"/>
              </w:rPr>
            </w:pPr>
            <w:r>
              <w:rPr>
                <w:rFonts w:ascii="Arial" w:hAnsi="Arial" w:cs="Arial"/>
                <w:b/>
                <w:bCs/>
                <w:sz w:val="18"/>
                <w:szCs w:val="18"/>
              </w:rPr>
              <w:t>v %</w:t>
            </w:r>
          </w:p>
        </w:tc>
        <w:tc>
          <w:tcPr>
            <w:tcW w:w="1400" w:type="dxa"/>
            <w:vMerge/>
            <w:tcBorders>
              <w:top w:val="nil"/>
              <w:left w:val="nil"/>
              <w:bottom w:val="single" w:sz="4" w:space="0" w:color="000000"/>
              <w:right w:val="nil"/>
            </w:tcBorders>
            <w:vAlign w:val="center"/>
            <w:hideMark/>
          </w:tcPr>
          <w:p w:rsidR="00372004" w:rsidRPr="00A956F2" w:rsidRDefault="00372004">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rsidR="00372004" w:rsidRPr="00802F52" w:rsidRDefault="00372004">
            <w:pPr>
              <w:rPr>
                <w:rFonts w:ascii="Arial" w:hAnsi="Arial" w:cs="Arial"/>
                <w:b/>
                <w:bCs/>
                <w:sz w:val="18"/>
                <w:szCs w:val="18"/>
                <w:highlight w:val="yellow"/>
              </w:rPr>
            </w:pPr>
          </w:p>
        </w:tc>
      </w:tr>
      <w:tr w:rsidR="00372004" w:rsidTr="00372004">
        <w:trPr>
          <w:trHeight w:val="255"/>
        </w:trPr>
        <w:tc>
          <w:tcPr>
            <w:tcW w:w="3640"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 xml:space="preserve">MATADOR Industries, </w:t>
            </w:r>
            <w:proofErr w:type="spellStart"/>
            <w:r>
              <w:rPr>
                <w:rFonts w:ascii="Arial" w:hAnsi="Arial" w:cs="Arial"/>
                <w:sz w:val="18"/>
                <w:szCs w:val="18"/>
              </w:rPr>
              <w:t>a.s</w:t>
            </w:r>
            <w:proofErr w:type="spellEnd"/>
            <w:r>
              <w:rPr>
                <w:rFonts w:ascii="Arial" w:hAnsi="Arial" w:cs="Arial"/>
                <w:sz w:val="18"/>
                <w:szCs w:val="18"/>
              </w:rPr>
              <w:t>.</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1 214 750</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99,65%</w:t>
            </w:r>
          </w:p>
        </w:tc>
        <w:tc>
          <w:tcPr>
            <w:tcW w:w="1400" w:type="dxa"/>
            <w:tcBorders>
              <w:top w:val="nil"/>
              <w:left w:val="nil"/>
              <w:bottom w:val="nil"/>
              <w:right w:val="nil"/>
            </w:tcBorders>
            <w:shd w:val="clear" w:color="auto" w:fill="auto"/>
            <w:vAlign w:val="bottom"/>
            <w:hideMark/>
          </w:tcPr>
          <w:p w:rsidR="00372004" w:rsidRPr="00A956F2" w:rsidRDefault="00A956F2">
            <w:pPr>
              <w:jc w:val="right"/>
              <w:rPr>
                <w:rFonts w:ascii="Arial" w:hAnsi="Arial" w:cs="Arial"/>
                <w:sz w:val="18"/>
                <w:szCs w:val="18"/>
              </w:rPr>
            </w:pPr>
            <w:r w:rsidRPr="00A956F2">
              <w:rPr>
                <w:rFonts w:ascii="Arial" w:hAnsi="Arial" w:cs="Arial"/>
                <w:sz w:val="18"/>
                <w:szCs w:val="18"/>
              </w:rPr>
              <w:t>99,65</w:t>
            </w:r>
            <w:r w:rsidR="00372004" w:rsidRPr="00A956F2">
              <w:rPr>
                <w:rFonts w:ascii="Arial" w:hAnsi="Arial" w:cs="Arial"/>
                <w:sz w:val="18"/>
                <w:szCs w:val="18"/>
              </w:rPr>
              <w:t>%</w:t>
            </w:r>
          </w:p>
        </w:tc>
        <w:tc>
          <w:tcPr>
            <w:tcW w:w="1400" w:type="dxa"/>
            <w:tcBorders>
              <w:top w:val="nil"/>
              <w:left w:val="nil"/>
              <w:bottom w:val="nil"/>
              <w:right w:val="nil"/>
            </w:tcBorders>
            <w:shd w:val="clear" w:color="auto" w:fill="auto"/>
            <w:vAlign w:val="bottom"/>
            <w:hideMark/>
          </w:tcPr>
          <w:p w:rsidR="00372004" w:rsidRPr="00A956F2" w:rsidRDefault="00A956F2">
            <w:pPr>
              <w:jc w:val="right"/>
              <w:rPr>
                <w:rFonts w:ascii="Arial" w:hAnsi="Arial" w:cs="Arial"/>
                <w:sz w:val="18"/>
                <w:szCs w:val="18"/>
              </w:rPr>
            </w:pPr>
            <w:r w:rsidRPr="00A956F2">
              <w:rPr>
                <w:rFonts w:ascii="Arial" w:hAnsi="Arial" w:cs="Arial"/>
                <w:sz w:val="18"/>
                <w:szCs w:val="18"/>
              </w:rPr>
              <w:t>15%</w:t>
            </w:r>
          </w:p>
        </w:tc>
      </w:tr>
      <w:tr w:rsidR="00372004" w:rsidTr="00372004">
        <w:trPr>
          <w:trHeight w:val="255"/>
        </w:trPr>
        <w:tc>
          <w:tcPr>
            <w:tcW w:w="3640"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 xml:space="preserve">M.I.L. </w:t>
            </w:r>
            <w:proofErr w:type="spellStart"/>
            <w:r>
              <w:rPr>
                <w:rFonts w:ascii="Arial" w:hAnsi="Arial" w:cs="Arial"/>
                <w:sz w:val="18"/>
                <w:szCs w:val="18"/>
              </w:rPr>
              <w:t>Matinvestments</w:t>
            </w:r>
            <w:proofErr w:type="spellEnd"/>
            <w:r>
              <w:rPr>
                <w:rFonts w:ascii="Arial" w:hAnsi="Arial" w:cs="Arial"/>
                <w:sz w:val="18"/>
                <w:szCs w:val="18"/>
              </w:rPr>
              <w:t xml:space="preserve"> </w:t>
            </w:r>
            <w:proofErr w:type="spellStart"/>
            <w:r>
              <w:rPr>
                <w:rFonts w:ascii="Arial" w:hAnsi="Arial" w:cs="Arial"/>
                <w:sz w:val="18"/>
                <w:szCs w:val="18"/>
              </w:rPr>
              <w:t>Limited</w:t>
            </w:r>
            <w:proofErr w:type="spellEnd"/>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4 250</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0,35%</w:t>
            </w:r>
          </w:p>
        </w:tc>
        <w:tc>
          <w:tcPr>
            <w:tcW w:w="1400" w:type="dxa"/>
            <w:tcBorders>
              <w:top w:val="nil"/>
              <w:left w:val="nil"/>
              <w:bottom w:val="nil"/>
              <w:right w:val="nil"/>
            </w:tcBorders>
            <w:shd w:val="clear" w:color="auto" w:fill="auto"/>
            <w:vAlign w:val="bottom"/>
            <w:hideMark/>
          </w:tcPr>
          <w:p w:rsidR="00372004" w:rsidRPr="00A956F2" w:rsidRDefault="00372004">
            <w:pPr>
              <w:jc w:val="right"/>
              <w:rPr>
                <w:rFonts w:ascii="Arial" w:hAnsi="Arial" w:cs="Arial"/>
                <w:sz w:val="18"/>
                <w:szCs w:val="18"/>
              </w:rPr>
            </w:pPr>
            <w:r w:rsidRPr="00A956F2">
              <w:rPr>
                <w:rFonts w:ascii="Arial" w:hAnsi="Arial" w:cs="Arial"/>
                <w:sz w:val="18"/>
                <w:szCs w:val="18"/>
              </w:rPr>
              <w:t>0</w:t>
            </w:r>
            <w:r w:rsidR="00A956F2" w:rsidRPr="00A956F2">
              <w:rPr>
                <w:rFonts w:ascii="Arial" w:hAnsi="Arial" w:cs="Arial"/>
                <w:sz w:val="18"/>
                <w:szCs w:val="18"/>
              </w:rPr>
              <w:t>,35</w:t>
            </w:r>
            <w:r w:rsidRPr="00A956F2">
              <w:rPr>
                <w:rFonts w:ascii="Arial" w:hAnsi="Arial" w:cs="Arial"/>
                <w:sz w:val="18"/>
                <w:szCs w:val="18"/>
              </w:rPr>
              <w:t>%</w:t>
            </w:r>
          </w:p>
        </w:tc>
        <w:tc>
          <w:tcPr>
            <w:tcW w:w="1400" w:type="dxa"/>
            <w:tcBorders>
              <w:top w:val="nil"/>
              <w:left w:val="nil"/>
              <w:bottom w:val="nil"/>
              <w:right w:val="nil"/>
            </w:tcBorders>
            <w:shd w:val="clear" w:color="auto" w:fill="auto"/>
            <w:vAlign w:val="bottom"/>
            <w:hideMark/>
          </w:tcPr>
          <w:p w:rsidR="00372004" w:rsidRPr="00A956F2" w:rsidRDefault="00A956F2">
            <w:pPr>
              <w:jc w:val="right"/>
              <w:rPr>
                <w:rFonts w:ascii="Arial" w:hAnsi="Arial" w:cs="Arial"/>
                <w:sz w:val="18"/>
                <w:szCs w:val="18"/>
              </w:rPr>
            </w:pPr>
            <w:r w:rsidRPr="00A956F2">
              <w:rPr>
                <w:rFonts w:ascii="Arial" w:hAnsi="Arial" w:cs="Arial"/>
                <w:sz w:val="18"/>
                <w:szCs w:val="18"/>
              </w:rPr>
              <w:t>85%</w:t>
            </w:r>
          </w:p>
        </w:tc>
      </w:tr>
      <w:tr w:rsidR="00372004" w:rsidTr="00372004">
        <w:trPr>
          <w:trHeight w:val="270"/>
        </w:trPr>
        <w:tc>
          <w:tcPr>
            <w:tcW w:w="3640" w:type="dxa"/>
            <w:tcBorders>
              <w:top w:val="nil"/>
              <w:left w:val="nil"/>
              <w:bottom w:val="nil"/>
              <w:right w:val="nil"/>
            </w:tcBorders>
            <w:shd w:val="clear" w:color="auto" w:fill="auto"/>
            <w:vAlign w:val="bottom"/>
            <w:hideMark/>
          </w:tcPr>
          <w:p w:rsidR="00372004" w:rsidRDefault="00372004">
            <w:pPr>
              <w:rPr>
                <w:rFonts w:ascii="Arial" w:hAnsi="Arial" w:cs="Arial"/>
                <w:b/>
                <w:bCs/>
                <w:sz w:val="18"/>
                <w:szCs w:val="18"/>
              </w:rPr>
            </w:pPr>
            <w:r>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vAlign w:val="bottom"/>
            <w:hideMark/>
          </w:tcPr>
          <w:p w:rsidR="00372004" w:rsidRDefault="00372004">
            <w:pPr>
              <w:jc w:val="right"/>
              <w:rPr>
                <w:rFonts w:ascii="Arial" w:hAnsi="Arial" w:cs="Arial"/>
                <w:b/>
                <w:bCs/>
                <w:sz w:val="18"/>
                <w:szCs w:val="18"/>
              </w:rPr>
            </w:pPr>
            <w:r>
              <w:rPr>
                <w:rFonts w:ascii="Arial" w:hAnsi="Arial" w:cs="Arial"/>
                <w:b/>
                <w:bCs/>
                <w:sz w:val="18"/>
                <w:szCs w:val="18"/>
              </w:rPr>
              <w:t>1 219 000</w:t>
            </w:r>
          </w:p>
        </w:tc>
        <w:tc>
          <w:tcPr>
            <w:tcW w:w="1400" w:type="dxa"/>
            <w:tcBorders>
              <w:top w:val="single" w:sz="4" w:space="0" w:color="auto"/>
              <w:left w:val="nil"/>
              <w:bottom w:val="double" w:sz="6" w:space="0" w:color="auto"/>
              <w:right w:val="nil"/>
            </w:tcBorders>
            <w:shd w:val="clear" w:color="auto" w:fill="auto"/>
            <w:vAlign w:val="bottom"/>
            <w:hideMark/>
          </w:tcPr>
          <w:p w:rsidR="00372004" w:rsidRDefault="00372004">
            <w:pPr>
              <w:jc w:val="right"/>
              <w:rPr>
                <w:rFonts w:ascii="Arial" w:hAnsi="Arial" w:cs="Arial"/>
                <w:b/>
                <w:bCs/>
                <w:sz w:val="18"/>
                <w:szCs w:val="18"/>
              </w:rPr>
            </w:pPr>
            <w:r>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rsidR="00372004" w:rsidRPr="00A956F2" w:rsidRDefault="00A956F2">
            <w:pPr>
              <w:jc w:val="right"/>
              <w:rPr>
                <w:rFonts w:ascii="Arial" w:hAnsi="Arial" w:cs="Arial"/>
                <w:b/>
                <w:bCs/>
                <w:sz w:val="18"/>
                <w:szCs w:val="18"/>
              </w:rPr>
            </w:pPr>
            <w:r w:rsidRPr="00A956F2">
              <w:rPr>
                <w:rFonts w:ascii="Arial" w:hAnsi="Arial" w:cs="Arial"/>
                <w:b/>
                <w:bCs/>
                <w:sz w:val="18"/>
                <w:szCs w:val="18"/>
              </w:rPr>
              <w:t>10</w:t>
            </w:r>
            <w:r w:rsidR="00372004" w:rsidRPr="00A956F2">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372004" w:rsidRPr="00A956F2" w:rsidRDefault="00A956F2">
            <w:pPr>
              <w:jc w:val="right"/>
              <w:rPr>
                <w:rFonts w:ascii="Arial" w:hAnsi="Arial" w:cs="Arial"/>
                <w:b/>
                <w:bCs/>
                <w:sz w:val="18"/>
                <w:szCs w:val="18"/>
              </w:rPr>
            </w:pPr>
            <w:r w:rsidRPr="00A956F2">
              <w:rPr>
                <w:rFonts w:ascii="Arial" w:hAnsi="Arial" w:cs="Arial"/>
                <w:b/>
                <w:bCs/>
                <w:sz w:val="18"/>
                <w:szCs w:val="18"/>
              </w:rPr>
              <w:t>10</w:t>
            </w:r>
            <w:r w:rsidR="00372004" w:rsidRPr="00A956F2">
              <w:rPr>
                <w:rFonts w:ascii="Arial" w:hAnsi="Arial" w:cs="Arial"/>
                <w:b/>
                <w:bCs/>
                <w:sz w:val="18"/>
                <w:szCs w:val="18"/>
              </w:rPr>
              <w:t>0</w:t>
            </w:r>
            <w:r w:rsidRPr="00A956F2">
              <w:rPr>
                <w:rFonts w:ascii="Arial" w:hAnsi="Arial" w:cs="Arial"/>
                <w:b/>
                <w:bCs/>
                <w:sz w:val="18"/>
                <w:szCs w:val="18"/>
              </w:rPr>
              <w:t>%</w:t>
            </w:r>
          </w:p>
        </w:tc>
      </w:tr>
      <w:bookmarkEnd w:id="13"/>
    </w:tbl>
    <w:p w:rsidR="00DF6823" w:rsidRPr="00796393" w:rsidRDefault="00DF6823" w:rsidP="001175C4">
      <w:pPr>
        <w:pStyle w:val="odstavec"/>
        <w:ind w:left="0"/>
        <w:rPr>
          <w:rFonts w:ascii="Arial" w:hAnsi="Arial" w:cs="Arial"/>
        </w:rPr>
      </w:pPr>
    </w:p>
    <w:p w:rsidR="00E1515F" w:rsidRPr="00796393" w:rsidRDefault="00E1515F" w:rsidP="00A154F1">
      <w:pPr>
        <w:pStyle w:val="odstavec"/>
        <w:rPr>
          <w:rFonts w:ascii="Arial" w:hAnsi="Arial" w:cs="Arial"/>
        </w:rPr>
      </w:pPr>
    </w:p>
    <w:p w:rsidR="002A6B50" w:rsidRPr="00796393" w:rsidRDefault="00C469B9" w:rsidP="00046F2D">
      <w:pPr>
        <w:pStyle w:val="Nadpis1"/>
        <w:ind w:left="426" w:hanging="426"/>
        <w:rPr>
          <w:rFonts w:ascii="Arial" w:hAnsi="Arial"/>
          <w:sz w:val="20"/>
          <w:szCs w:val="20"/>
        </w:rPr>
      </w:pPr>
      <w:r w:rsidRPr="00796393">
        <w:rPr>
          <w:rFonts w:ascii="Arial" w:hAnsi="Arial"/>
          <w:sz w:val="20"/>
          <w:szCs w:val="20"/>
        </w:rPr>
        <w:t>INFORMÁCIE O PRIJATÝCH POSTUPOCH</w:t>
      </w:r>
    </w:p>
    <w:p w:rsidR="002A6B50" w:rsidRPr="00BC07C9" w:rsidRDefault="00DD1079" w:rsidP="00A956F2">
      <w:pPr>
        <w:pStyle w:val="abc"/>
      </w:pPr>
      <w:r w:rsidRPr="00BC07C9">
        <w:t>Východiská pre zostavenie účtovnej závierky</w:t>
      </w:r>
    </w:p>
    <w:p w:rsidR="00A3677A" w:rsidRPr="00BC07C9" w:rsidRDefault="00DD1079" w:rsidP="00A154F1">
      <w:pPr>
        <w:pStyle w:val="odstavec"/>
        <w:rPr>
          <w:rFonts w:ascii="Arial" w:hAnsi="Arial" w:cs="Arial"/>
        </w:rPr>
      </w:pPr>
      <w:r w:rsidRPr="00BC07C9">
        <w:rPr>
          <w:rFonts w:ascii="Arial" w:hAnsi="Arial" w:cs="Arial"/>
        </w:rPr>
        <w:t>Účtovná závierka Spoločnosti bola zostavená za predpokladu nepretržitého trvania jej činnosti v súlade so zákonom o účtovníctve platným v Slovenskej republike a nadväzujúcimi postupmi účtovania.</w:t>
      </w:r>
    </w:p>
    <w:p w:rsidR="009D1713" w:rsidRPr="00BC07C9" w:rsidRDefault="009D1713" w:rsidP="00A154F1">
      <w:pPr>
        <w:pStyle w:val="odstavec"/>
        <w:rPr>
          <w:rFonts w:ascii="Arial" w:hAnsi="Arial" w:cs="Arial"/>
        </w:rPr>
      </w:pPr>
    </w:p>
    <w:p w:rsidR="009D1713" w:rsidRPr="00BC07C9" w:rsidRDefault="009D1713" w:rsidP="00A154F1">
      <w:pPr>
        <w:pStyle w:val="odstavec"/>
        <w:rPr>
          <w:rFonts w:ascii="Arial" w:hAnsi="Arial" w:cs="Arial"/>
        </w:rPr>
      </w:pPr>
      <w:r w:rsidRPr="00BC07C9">
        <w:rPr>
          <w:rFonts w:ascii="Arial" w:hAnsi="Arial" w:cs="Arial"/>
        </w:rPr>
        <w:t xml:space="preserve">Účtovníctvo vedie </w:t>
      </w:r>
      <w:r w:rsidR="00033D10" w:rsidRPr="00BC07C9">
        <w:rPr>
          <w:rFonts w:ascii="Arial" w:hAnsi="Arial" w:cs="Arial"/>
        </w:rPr>
        <w:t xml:space="preserve">Spoločnosť </w:t>
      </w:r>
      <w:r w:rsidRPr="00BC07C9">
        <w:rPr>
          <w:rFonts w:ascii="Arial" w:hAnsi="Arial" w:cs="Arial"/>
        </w:rPr>
        <w:t>na základe dodržania časovej a vecnej súvislosti nákladov a výnosov. Za základ sa berú všetky náklady a výnosy, ktoré sa vzťahujú na účtovné obdobie bez ohľadu na dátum ich platenia.</w:t>
      </w:r>
    </w:p>
    <w:p w:rsidR="009D1713" w:rsidRPr="00BC07C9" w:rsidRDefault="009D1713" w:rsidP="00A154F1">
      <w:pPr>
        <w:pStyle w:val="odstavec"/>
        <w:rPr>
          <w:rFonts w:ascii="Arial" w:hAnsi="Arial" w:cs="Arial"/>
        </w:rPr>
      </w:pPr>
    </w:p>
    <w:p w:rsidR="005B6107" w:rsidRPr="00BC07C9" w:rsidRDefault="005B6107" w:rsidP="00A154F1">
      <w:pPr>
        <w:pStyle w:val="odstavec"/>
        <w:rPr>
          <w:rFonts w:ascii="Arial" w:hAnsi="Arial" w:cs="Arial"/>
        </w:rPr>
      </w:pPr>
      <w:r w:rsidRPr="00BC07C9">
        <w:rPr>
          <w:rFonts w:ascii="Arial" w:hAnsi="Arial" w:cs="Arial"/>
        </w:rPr>
        <w:t>Peňažné údaje v účtovnej závierke sú uvedené v celých EUR, pokiaľ nie je určené inak.</w:t>
      </w:r>
    </w:p>
    <w:p w:rsidR="005B6107" w:rsidRPr="00BC07C9" w:rsidRDefault="005B6107" w:rsidP="00A154F1">
      <w:pPr>
        <w:pStyle w:val="odstavec"/>
        <w:rPr>
          <w:rFonts w:ascii="Arial" w:hAnsi="Arial" w:cs="Arial"/>
        </w:rPr>
      </w:pPr>
    </w:p>
    <w:p w:rsidR="00C1053F" w:rsidRPr="00BC07C9" w:rsidRDefault="00DD1079" w:rsidP="00A307BC">
      <w:pPr>
        <w:pStyle w:val="odstavec"/>
        <w:rPr>
          <w:rFonts w:ascii="Arial" w:hAnsi="Arial" w:cs="Arial"/>
        </w:rPr>
      </w:pPr>
      <w:r w:rsidRPr="00BC07C9">
        <w:rPr>
          <w:rFonts w:ascii="Arial" w:hAnsi="Arial" w:cs="Arial"/>
        </w:rPr>
        <w:t>Účtovné metódy a všeobecné účtovné zásady Spoločnosť aplikovala konzistentne s predchádzajúcim účtovným ob</w:t>
      </w:r>
      <w:r w:rsidR="006774DA" w:rsidRPr="00BC07C9">
        <w:rPr>
          <w:rFonts w:ascii="Arial" w:hAnsi="Arial" w:cs="Arial"/>
        </w:rPr>
        <w:t>dobím</w:t>
      </w:r>
      <w:r w:rsidR="00C26F18" w:rsidRPr="00BC07C9">
        <w:rPr>
          <w:rFonts w:ascii="Arial" w:hAnsi="Arial" w:cs="Arial"/>
        </w:rPr>
        <w:t xml:space="preserve">. </w:t>
      </w:r>
    </w:p>
    <w:p w:rsidR="00DD3944" w:rsidRPr="00796393" w:rsidRDefault="00DD3944" w:rsidP="00A154F1">
      <w:pPr>
        <w:pStyle w:val="odstavec"/>
        <w:rPr>
          <w:rFonts w:ascii="Arial" w:hAnsi="Arial" w:cs="Arial"/>
          <w:highlight w:val="red"/>
        </w:rPr>
      </w:pPr>
    </w:p>
    <w:p w:rsidR="002A6B50" w:rsidRPr="00BC07C9" w:rsidRDefault="00DD1079" w:rsidP="00A956F2">
      <w:pPr>
        <w:pStyle w:val="abc"/>
      </w:pPr>
      <w:r w:rsidRPr="00BC07C9">
        <w:t>Dlhodobý nehmotný a dlhodobý hmotný majetok</w:t>
      </w:r>
    </w:p>
    <w:p w:rsidR="00A3677A" w:rsidRPr="00BC07C9" w:rsidRDefault="00DD1079" w:rsidP="00A154F1">
      <w:pPr>
        <w:pStyle w:val="odstavec"/>
        <w:rPr>
          <w:rFonts w:ascii="Arial" w:hAnsi="Arial" w:cs="Arial"/>
        </w:rPr>
      </w:pPr>
      <w:r w:rsidRPr="00BC07C9">
        <w:rPr>
          <w:rFonts w:ascii="Arial" w:hAnsi="Arial" w:cs="Arial"/>
        </w:rPr>
        <w:t>Dlhodobý majetok nakupovaný sa oceňuje obstarávacou cenou, ktorá zahrňuje cenu</w:t>
      </w:r>
      <w:r w:rsidR="00297F73" w:rsidRPr="00BC07C9">
        <w:rPr>
          <w:rFonts w:ascii="Arial" w:hAnsi="Arial" w:cs="Arial"/>
        </w:rPr>
        <w:t>, za ktorú sa majetok obstaral</w:t>
      </w:r>
      <w:r w:rsidR="00264A5C" w:rsidRPr="00BC07C9">
        <w:rPr>
          <w:rFonts w:ascii="Arial" w:hAnsi="Arial" w:cs="Arial"/>
        </w:rPr>
        <w:t>,</w:t>
      </w:r>
      <w:r w:rsidR="00297F73" w:rsidRPr="00BC07C9">
        <w:rPr>
          <w:rFonts w:ascii="Arial" w:hAnsi="Arial" w:cs="Arial"/>
        </w:rPr>
        <w:t xml:space="preserve"> </w:t>
      </w:r>
      <w:r w:rsidRPr="00BC07C9">
        <w:rPr>
          <w:rFonts w:ascii="Arial" w:hAnsi="Arial" w:cs="Arial"/>
        </w:rPr>
        <w:t xml:space="preserve">a náklady súvisiace s obstaraním (clo, prepravu, montáž, poistné a pod.). </w:t>
      </w:r>
    </w:p>
    <w:p w:rsidR="00A3677A" w:rsidRPr="00BC07C9" w:rsidRDefault="00A3677A" w:rsidP="005D4F68">
      <w:pPr>
        <w:pStyle w:val="odstavec"/>
        <w:ind w:left="0"/>
        <w:rPr>
          <w:rFonts w:ascii="Arial" w:hAnsi="Arial" w:cs="Arial"/>
        </w:rPr>
      </w:pPr>
    </w:p>
    <w:p w:rsidR="00A3677A" w:rsidRPr="00BC07C9" w:rsidRDefault="002A6B50" w:rsidP="00A154F1">
      <w:pPr>
        <w:pStyle w:val="odstavec"/>
        <w:rPr>
          <w:rFonts w:ascii="Arial" w:hAnsi="Arial" w:cs="Arial"/>
        </w:rPr>
      </w:pPr>
      <w:r w:rsidRPr="00BC07C9">
        <w:rPr>
          <w:rFonts w:ascii="Arial" w:hAnsi="Arial" w:cs="Arial"/>
        </w:rPr>
        <w:t>Dlhodobý majetok vytvorený vlastnou činnosťou sa oceňuje vlastnými nákladmi. Vlastnými nákladmi sú všetky priame náklady vynaložené na výrobu alebo inú činnosť a všetky nepriame náklady vzťahujúce sa na výrobu alebo inú činnosť.</w:t>
      </w:r>
    </w:p>
    <w:p w:rsidR="00A3677A" w:rsidRPr="00BC07C9" w:rsidRDefault="00A3677A" w:rsidP="00A154F1">
      <w:pPr>
        <w:pStyle w:val="odstavec"/>
        <w:rPr>
          <w:rFonts w:ascii="Arial" w:hAnsi="Arial" w:cs="Arial"/>
        </w:rPr>
      </w:pPr>
    </w:p>
    <w:p w:rsidR="00A3677A" w:rsidRPr="00BC07C9" w:rsidRDefault="002A6B50" w:rsidP="00A154F1">
      <w:pPr>
        <w:pStyle w:val="odstavec"/>
        <w:rPr>
          <w:rFonts w:ascii="Arial" w:hAnsi="Arial" w:cs="Arial"/>
        </w:rPr>
      </w:pPr>
      <w:r w:rsidRPr="00BC07C9">
        <w:rPr>
          <w:rFonts w:ascii="Arial" w:hAnsi="Arial" w:cs="Arial"/>
        </w:rPr>
        <w:t xml:space="preserve">Dlhodobý majetok nadobudnutý bezodplatne sa oceňuje </w:t>
      </w:r>
      <w:r w:rsidRPr="00A956F2">
        <w:rPr>
          <w:rFonts w:ascii="Arial" w:hAnsi="Arial" w:cs="Arial"/>
        </w:rPr>
        <w:t>r</w:t>
      </w:r>
      <w:r w:rsidR="00A956F2" w:rsidRPr="00A956F2">
        <w:rPr>
          <w:rFonts w:ascii="Arial" w:hAnsi="Arial" w:cs="Arial"/>
        </w:rPr>
        <w:t>e</w:t>
      </w:r>
      <w:r w:rsidR="00802F52" w:rsidRPr="00A956F2">
        <w:rPr>
          <w:rFonts w:ascii="Arial" w:hAnsi="Arial" w:cs="Arial"/>
        </w:rPr>
        <w:t>álnou</w:t>
      </w:r>
      <w:r w:rsidRPr="00A956F2">
        <w:rPr>
          <w:rFonts w:ascii="Arial" w:hAnsi="Arial" w:cs="Arial"/>
        </w:rPr>
        <w:t xml:space="preserve"> cenou</w:t>
      </w:r>
      <w:r w:rsidR="00802F52" w:rsidRPr="00A956F2">
        <w:rPr>
          <w:rFonts w:ascii="Arial" w:hAnsi="Arial" w:cs="Arial"/>
        </w:rPr>
        <w:t>.</w:t>
      </w:r>
    </w:p>
    <w:p w:rsidR="007539A5" w:rsidRPr="00BC07C9" w:rsidRDefault="007539A5" w:rsidP="00FB6F88">
      <w:pPr>
        <w:suppressAutoHyphens/>
        <w:rPr>
          <w:rFonts w:ascii="Arial" w:hAnsi="Arial" w:cs="Arial"/>
          <w:bCs/>
          <w:iCs/>
          <w:color w:val="00B0F0"/>
          <w:sz w:val="20"/>
          <w:szCs w:val="20"/>
        </w:rPr>
      </w:pPr>
    </w:p>
    <w:p w:rsidR="00A3677A" w:rsidRPr="00BC07C9" w:rsidRDefault="002A6B50" w:rsidP="00A154F1">
      <w:pPr>
        <w:pStyle w:val="odstavec"/>
        <w:rPr>
          <w:rFonts w:ascii="Arial" w:hAnsi="Arial" w:cs="Arial"/>
        </w:rPr>
      </w:pPr>
      <w:r w:rsidRPr="00BC07C9">
        <w:rPr>
          <w:rFonts w:ascii="Arial" w:hAnsi="Arial" w:cs="Arial"/>
        </w:rPr>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rsidR="00A3677A" w:rsidRPr="00BC07C9" w:rsidRDefault="00A3677A" w:rsidP="005D4F68">
      <w:pPr>
        <w:pStyle w:val="odstavec"/>
        <w:ind w:left="0"/>
        <w:rPr>
          <w:rFonts w:ascii="Arial" w:hAnsi="Arial" w:cs="Arial"/>
        </w:rPr>
      </w:pPr>
    </w:p>
    <w:p w:rsidR="00A3677A" w:rsidRDefault="00EF04E2" w:rsidP="00FE5E3F">
      <w:pPr>
        <w:pStyle w:val="odstavec"/>
        <w:rPr>
          <w:rFonts w:ascii="Arial" w:hAnsi="Arial" w:cs="Arial"/>
          <w:color w:val="00B0F0"/>
        </w:rPr>
      </w:pPr>
      <w:r w:rsidRPr="00A956F2">
        <w:rPr>
          <w:rFonts w:ascii="Arial" w:hAnsi="Arial" w:cs="Arial"/>
          <w:b/>
        </w:rPr>
        <w:t>Dlhodobý nehmotný majetok</w:t>
      </w:r>
      <w:r w:rsidRPr="00BC07C9">
        <w:rPr>
          <w:rFonts w:ascii="Arial" w:hAnsi="Arial" w:cs="Arial"/>
        </w:rPr>
        <w:t xml:space="preserve"> sa odpisuje podľa odpisového plánu, ktorý bol zostavený na základe predpokladanej doby jeho používania zodpovedajúcej spotrebe budúcich ekonomických úžitkov</w:t>
      </w:r>
      <w:r w:rsidR="00176C59">
        <w:rPr>
          <w:rFonts w:ascii="Arial" w:hAnsi="Arial" w:cs="Arial"/>
        </w:rPr>
        <w:t xml:space="preserve"> </w:t>
      </w:r>
      <w:r w:rsidRPr="00BC07C9">
        <w:rPr>
          <w:rFonts w:ascii="Arial" w:hAnsi="Arial" w:cs="Arial"/>
        </w:rPr>
        <w:t>z majetku</w:t>
      </w:r>
      <w:r w:rsidR="002A6B50" w:rsidRPr="00BC07C9">
        <w:rPr>
          <w:rFonts w:ascii="Arial" w:hAnsi="Arial" w:cs="Arial"/>
        </w:rPr>
        <w:t>.</w:t>
      </w:r>
      <w:r w:rsidR="00DD1079" w:rsidRPr="00BC07C9">
        <w:rPr>
          <w:rFonts w:ascii="Arial" w:hAnsi="Arial" w:cs="Arial"/>
        </w:rPr>
        <w:t xml:space="preserve"> </w:t>
      </w:r>
      <w:r w:rsidR="002A6B50" w:rsidRPr="00BC07C9">
        <w:rPr>
          <w:rFonts w:ascii="Arial" w:hAnsi="Arial" w:cs="Arial"/>
        </w:rPr>
        <w:t>Odpisovať sa začína prvým dňom mesiaca nasledujúceho po uvedení majetku do používania. Nehmotný majetok, ktorého obstarávacia cena (resp. vlastné náklady) neprevýši 2 400 EUR, sa</w:t>
      </w:r>
      <w:r w:rsidR="002A4231" w:rsidRPr="00BC07C9">
        <w:rPr>
          <w:rFonts w:ascii="Arial" w:hAnsi="Arial" w:cs="Arial"/>
          <w:color w:val="00B0F0"/>
        </w:rPr>
        <w:t xml:space="preserve"> </w:t>
      </w:r>
      <w:r w:rsidR="002A6B50" w:rsidRPr="00176C59">
        <w:rPr>
          <w:rFonts w:ascii="Arial" w:hAnsi="Arial" w:cs="Arial"/>
        </w:rPr>
        <w:t xml:space="preserve">nezaraďuje </w:t>
      </w:r>
      <w:r w:rsidR="002A6B50" w:rsidRPr="00BC07C9">
        <w:rPr>
          <w:rFonts w:ascii="Arial" w:hAnsi="Arial" w:cs="Arial"/>
        </w:rPr>
        <w:t>na účty dlhodobého majetku a odpisuje sa jednorazovo pri uvedení</w:t>
      </w:r>
      <w:r w:rsidR="00176C59">
        <w:rPr>
          <w:rFonts w:ascii="Arial" w:hAnsi="Arial" w:cs="Arial"/>
        </w:rPr>
        <w:t xml:space="preserve"> </w:t>
      </w:r>
      <w:r w:rsidR="002A6B50" w:rsidRPr="00BC07C9">
        <w:rPr>
          <w:rFonts w:ascii="Arial" w:hAnsi="Arial" w:cs="Arial"/>
        </w:rPr>
        <w:t xml:space="preserve"> do používania</w:t>
      </w:r>
      <w:r w:rsidR="00176C59">
        <w:rPr>
          <w:rFonts w:ascii="Arial" w:hAnsi="Arial" w:cs="Arial"/>
          <w:color w:val="00B0F0"/>
        </w:rPr>
        <w:t>.</w:t>
      </w:r>
    </w:p>
    <w:p w:rsidR="005D1BD3" w:rsidRDefault="005D1BD3" w:rsidP="00FE5E3F">
      <w:pPr>
        <w:pStyle w:val="odstavec"/>
        <w:rPr>
          <w:rFonts w:ascii="Arial" w:hAnsi="Arial" w:cs="Arial"/>
        </w:rPr>
      </w:pPr>
    </w:p>
    <w:p w:rsidR="005D1BD3" w:rsidRDefault="005D1BD3" w:rsidP="005D1BD3">
      <w:pPr>
        <w:pStyle w:val="odstavec"/>
      </w:pPr>
      <w:r>
        <w:t>Predpokladaná doba používania, metóda odpisovania a odpisová sadzba sú uvedené v nasledujúcej tabuľke:</w:t>
      </w:r>
    </w:p>
    <w:p w:rsidR="005D1BD3" w:rsidRDefault="005D1BD3" w:rsidP="005D1BD3">
      <w:pPr>
        <w:pStyle w:val="odstavec"/>
      </w:pPr>
    </w:p>
    <w:tbl>
      <w:tblPr>
        <w:tblW w:w="9285" w:type="dxa"/>
        <w:tblInd w:w="434" w:type="dxa"/>
        <w:tblLayout w:type="fixed"/>
        <w:tblCellMar>
          <w:left w:w="0" w:type="dxa"/>
          <w:right w:w="0" w:type="dxa"/>
        </w:tblCellMar>
        <w:tblLook w:val="04A0" w:firstRow="1" w:lastRow="0" w:firstColumn="1" w:lastColumn="0" w:noHBand="0" w:noVBand="1"/>
      </w:tblPr>
      <w:tblGrid>
        <w:gridCol w:w="3345"/>
        <w:gridCol w:w="1980"/>
        <w:gridCol w:w="1980"/>
        <w:gridCol w:w="1980"/>
      </w:tblGrid>
      <w:tr w:rsidR="005D1BD3" w:rsidTr="00785298">
        <w:trPr>
          <w:cantSplit/>
          <w:trHeight w:val="170"/>
        </w:trPr>
        <w:tc>
          <w:tcPr>
            <w:tcW w:w="3345" w:type="dxa"/>
            <w:tcBorders>
              <w:top w:val="nil"/>
              <w:left w:val="nil"/>
              <w:bottom w:val="single" w:sz="4" w:space="0" w:color="auto"/>
              <w:right w:val="nil"/>
            </w:tcBorders>
            <w:vAlign w:val="bottom"/>
          </w:tcPr>
          <w:p w:rsidR="005D1BD3" w:rsidRDefault="005D1BD3">
            <w:pPr>
              <w:suppressAutoHyphens/>
              <w:rPr>
                <w:rFonts w:ascii="Arial" w:hAnsi="Arial" w:cs="Arial"/>
                <w:sz w:val="18"/>
                <w:szCs w:val="18"/>
              </w:rPr>
            </w:pPr>
          </w:p>
        </w:tc>
        <w:tc>
          <w:tcPr>
            <w:tcW w:w="1980" w:type="dxa"/>
            <w:tcBorders>
              <w:top w:val="nil"/>
              <w:left w:val="nil"/>
              <w:bottom w:val="single" w:sz="4" w:space="0" w:color="auto"/>
              <w:right w:val="nil"/>
            </w:tcBorders>
            <w:vAlign w:val="bottom"/>
            <w:hideMark/>
          </w:tcPr>
          <w:p w:rsidR="005D1BD3" w:rsidRDefault="005D1BD3">
            <w:pPr>
              <w:suppressAutoHyphens/>
              <w:ind w:left="57" w:right="57"/>
              <w:jc w:val="center"/>
              <w:rPr>
                <w:rFonts w:ascii="Arial" w:hAnsi="Arial" w:cs="Arial"/>
                <w:b/>
                <w:bCs/>
                <w:sz w:val="18"/>
                <w:szCs w:val="18"/>
              </w:rPr>
            </w:pPr>
            <w:r>
              <w:rPr>
                <w:rFonts w:ascii="Arial" w:hAnsi="Arial" w:cs="Arial"/>
                <w:b/>
                <w:sz w:val="18"/>
                <w:szCs w:val="18"/>
              </w:rPr>
              <w:t>Predpokladaná doba používania v rokoch</w:t>
            </w:r>
          </w:p>
        </w:tc>
        <w:tc>
          <w:tcPr>
            <w:tcW w:w="1980" w:type="dxa"/>
            <w:tcBorders>
              <w:top w:val="nil"/>
              <w:left w:val="nil"/>
              <w:bottom w:val="single" w:sz="4" w:space="0" w:color="auto"/>
              <w:right w:val="nil"/>
            </w:tcBorders>
            <w:vAlign w:val="bottom"/>
            <w:hideMark/>
          </w:tcPr>
          <w:p w:rsidR="005D1BD3" w:rsidRDefault="005D1BD3">
            <w:pPr>
              <w:suppressAutoHyphens/>
              <w:ind w:left="57" w:right="57"/>
              <w:jc w:val="center"/>
              <w:rPr>
                <w:rFonts w:ascii="Arial" w:hAnsi="Arial" w:cs="Arial"/>
                <w:b/>
                <w:bCs/>
                <w:sz w:val="18"/>
                <w:szCs w:val="18"/>
              </w:rPr>
            </w:pPr>
            <w:r>
              <w:rPr>
                <w:rFonts w:ascii="Arial" w:hAnsi="Arial" w:cs="Arial"/>
                <w:b/>
                <w:sz w:val="18"/>
                <w:szCs w:val="18"/>
              </w:rPr>
              <w:t xml:space="preserve">Metóda </w:t>
            </w:r>
            <w:r>
              <w:rPr>
                <w:rFonts w:ascii="Arial" w:hAnsi="Arial" w:cs="Arial"/>
                <w:b/>
                <w:sz w:val="18"/>
                <w:szCs w:val="18"/>
              </w:rPr>
              <w:br/>
              <w:t>odpisovania</w:t>
            </w:r>
          </w:p>
        </w:tc>
        <w:tc>
          <w:tcPr>
            <w:tcW w:w="1980" w:type="dxa"/>
            <w:tcBorders>
              <w:top w:val="nil"/>
              <w:left w:val="nil"/>
              <w:bottom w:val="single" w:sz="4" w:space="0" w:color="auto"/>
              <w:right w:val="nil"/>
            </w:tcBorders>
            <w:vAlign w:val="bottom"/>
            <w:hideMark/>
          </w:tcPr>
          <w:p w:rsidR="005D1BD3" w:rsidRDefault="005D1BD3">
            <w:pPr>
              <w:suppressAutoHyphens/>
              <w:ind w:left="57" w:right="57"/>
              <w:jc w:val="center"/>
              <w:rPr>
                <w:rFonts w:ascii="Arial" w:hAnsi="Arial" w:cs="Arial"/>
                <w:b/>
                <w:bCs/>
                <w:sz w:val="18"/>
                <w:szCs w:val="18"/>
              </w:rPr>
            </w:pPr>
            <w:r>
              <w:rPr>
                <w:rFonts w:ascii="Arial" w:hAnsi="Arial" w:cs="Arial"/>
                <w:b/>
                <w:sz w:val="18"/>
                <w:szCs w:val="18"/>
              </w:rPr>
              <w:t>Ročná odpisová</w:t>
            </w:r>
          </w:p>
          <w:p w:rsidR="005D1BD3" w:rsidRDefault="005D1BD3">
            <w:pPr>
              <w:suppressAutoHyphens/>
              <w:ind w:left="57" w:right="57"/>
              <w:jc w:val="center"/>
              <w:rPr>
                <w:rFonts w:ascii="Arial" w:hAnsi="Arial" w:cs="Arial"/>
                <w:b/>
                <w:bCs/>
                <w:sz w:val="18"/>
                <w:szCs w:val="18"/>
              </w:rPr>
            </w:pPr>
            <w:r>
              <w:rPr>
                <w:rFonts w:ascii="Arial" w:hAnsi="Arial" w:cs="Arial"/>
                <w:b/>
                <w:sz w:val="18"/>
                <w:szCs w:val="18"/>
              </w:rPr>
              <w:t>sadzba v %</w:t>
            </w:r>
          </w:p>
        </w:tc>
      </w:tr>
      <w:tr w:rsidR="005D1BD3" w:rsidTr="00785298">
        <w:trPr>
          <w:cantSplit/>
          <w:trHeight w:val="170"/>
        </w:trPr>
        <w:tc>
          <w:tcPr>
            <w:tcW w:w="3345" w:type="dxa"/>
            <w:vAlign w:val="bottom"/>
            <w:hideMark/>
          </w:tcPr>
          <w:p w:rsidR="005D1BD3" w:rsidRDefault="005D1BD3">
            <w:pPr>
              <w:suppressAutoHyphens/>
              <w:rPr>
                <w:rFonts w:ascii="Arial" w:hAnsi="Arial" w:cs="Arial"/>
                <w:sz w:val="18"/>
                <w:szCs w:val="18"/>
              </w:rPr>
            </w:pPr>
            <w:r>
              <w:rPr>
                <w:rFonts w:ascii="Arial" w:hAnsi="Arial" w:cs="Arial"/>
                <w:sz w:val="18"/>
                <w:szCs w:val="18"/>
              </w:rPr>
              <w:t>Softvér</w:t>
            </w:r>
          </w:p>
        </w:tc>
        <w:tc>
          <w:tcPr>
            <w:tcW w:w="1980" w:type="dxa"/>
            <w:vAlign w:val="bottom"/>
            <w:hideMark/>
          </w:tcPr>
          <w:p w:rsidR="005D1BD3" w:rsidRDefault="00F85FA0">
            <w:pPr>
              <w:suppressAutoHyphens/>
              <w:ind w:left="57" w:right="57"/>
              <w:jc w:val="center"/>
              <w:rPr>
                <w:rFonts w:ascii="Arial" w:hAnsi="Arial" w:cs="Arial"/>
                <w:sz w:val="18"/>
                <w:szCs w:val="18"/>
              </w:rPr>
            </w:pPr>
            <w:r>
              <w:rPr>
                <w:rFonts w:ascii="Arial" w:hAnsi="Arial" w:cs="Arial"/>
                <w:sz w:val="18"/>
                <w:szCs w:val="18"/>
              </w:rPr>
              <w:t>4</w:t>
            </w:r>
            <w:r w:rsidR="005D1BD3">
              <w:rPr>
                <w:rFonts w:ascii="Arial" w:hAnsi="Arial" w:cs="Arial"/>
                <w:sz w:val="18"/>
                <w:szCs w:val="18"/>
              </w:rPr>
              <w:t xml:space="preserve"> – 5</w:t>
            </w:r>
          </w:p>
        </w:tc>
        <w:tc>
          <w:tcPr>
            <w:tcW w:w="1980" w:type="dxa"/>
            <w:vAlign w:val="bottom"/>
            <w:hideMark/>
          </w:tcPr>
          <w:p w:rsidR="005D1BD3" w:rsidRDefault="005D1BD3">
            <w:pPr>
              <w:suppressAutoHyphens/>
              <w:ind w:left="57" w:right="57"/>
              <w:jc w:val="center"/>
              <w:rPr>
                <w:rFonts w:ascii="Arial" w:hAnsi="Arial" w:cs="Arial"/>
                <w:sz w:val="18"/>
                <w:szCs w:val="18"/>
              </w:rPr>
            </w:pPr>
            <w:r>
              <w:rPr>
                <w:rFonts w:ascii="Arial" w:hAnsi="Arial" w:cs="Arial"/>
                <w:sz w:val="18"/>
                <w:szCs w:val="18"/>
              </w:rPr>
              <w:t>Rovnomerne</w:t>
            </w:r>
          </w:p>
        </w:tc>
        <w:tc>
          <w:tcPr>
            <w:tcW w:w="1980" w:type="dxa"/>
            <w:vAlign w:val="bottom"/>
            <w:hideMark/>
          </w:tcPr>
          <w:p w:rsidR="005D1BD3" w:rsidRDefault="005D1BD3">
            <w:pPr>
              <w:suppressAutoHyphens/>
              <w:ind w:left="57" w:right="57"/>
              <w:jc w:val="center"/>
              <w:rPr>
                <w:rFonts w:ascii="Arial" w:hAnsi="Arial" w:cs="Arial"/>
                <w:sz w:val="18"/>
                <w:szCs w:val="18"/>
              </w:rPr>
            </w:pPr>
            <w:r>
              <w:rPr>
                <w:rFonts w:ascii="Arial" w:hAnsi="Arial" w:cs="Arial"/>
                <w:sz w:val="18"/>
                <w:szCs w:val="18"/>
              </w:rPr>
              <w:t xml:space="preserve">20 – </w:t>
            </w:r>
            <w:r w:rsidR="00785298">
              <w:rPr>
                <w:rFonts w:ascii="Arial" w:hAnsi="Arial" w:cs="Arial"/>
                <w:sz w:val="18"/>
                <w:szCs w:val="18"/>
              </w:rPr>
              <w:t>25</w:t>
            </w:r>
          </w:p>
        </w:tc>
      </w:tr>
      <w:tr w:rsidR="005D1BD3" w:rsidTr="00785298">
        <w:trPr>
          <w:cantSplit/>
          <w:trHeight w:val="170"/>
        </w:trPr>
        <w:tc>
          <w:tcPr>
            <w:tcW w:w="3345" w:type="dxa"/>
            <w:vAlign w:val="bottom"/>
            <w:hideMark/>
          </w:tcPr>
          <w:p w:rsidR="005D1BD3" w:rsidRDefault="00785298">
            <w:pPr>
              <w:suppressAutoHyphens/>
              <w:rPr>
                <w:rFonts w:ascii="Arial" w:hAnsi="Arial" w:cs="Arial"/>
                <w:sz w:val="18"/>
                <w:szCs w:val="18"/>
              </w:rPr>
            </w:pPr>
            <w:r>
              <w:rPr>
                <w:rFonts w:ascii="Arial" w:hAnsi="Arial" w:cs="Arial"/>
                <w:sz w:val="18"/>
                <w:szCs w:val="18"/>
              </w:rPr>
              <w:t>Know-how/Vývoj a výroba lisov. náradia</w:t>
            </w:r>
          </w:p>
        </w:tc>
        <w:tc>
          <w:tcPr>
            <w:tcW w:w="1980" w:type="dxa"/>
            <w:vAlign w:val="bottom"/>
            <w:hideMark/>
          </w:tcPr>
          <w:p w:rsidR="005D1BD3" w:rsidRDefault="005D1BD3">
            <w:pPr>
              <w:suppressAutoHyphens/>
              <w:ind w:left="57" w:right="57"/>
              <w:jc w:val="center"/>
              <w:rPr>
                <w:rFonts w:ascii="Arial" w:hAnsi="Arial" w:cs="Arial"/>
                <w:sz w:val="18"/>
                <w:szCs w:val="18"/>
              </w:rPr>
            </w:pPr>
            <w:r>
              <w:rPr>
                <w:rFonts w:ascii="Arial" w:hAnsi="Arial" w:cs="Arial"/>
                <w:sz w:val="18"/>
                <w:szCs w:val="18"/>
              </w:rPr>
              <w:t>5</w:t>
            </w:r>
          </w:p>
        </w:tc>
        <w:tc>
          <w:tcPr>
            <w:tcW w:w="1980" w:type="dxa"/>
            <w:vAlign w:val="bottom"/>
            <w:hideMark/>
          </w:tcPr>
          <w:p w:rsidR="005D1BD3" w:rsidRDefault="005D1BD3">
            <w:pPr>
              <w:suppressAutoHyphens/>
              <w:ind w:left="57" w:right="57"/>
              <w:jc w:val="center"/>
              <w:rPr>
                <w:rFonts w:ascii="Arial" w:hAnsi="Arial" w:cs="Arial"/>
                <w:sz w:val="18"/>
                <w:szCs w:val="18"/>
              </w:rPr>
            </w:pPr>
            <w:r>
              <w:rPr>
                <w:rFonts w:ascii="Arial" w:hAnsi="Arial" w:cs="Arial"/>
                <w:sz w:val="18"/>
                <w:szCs w:val="18"/>
              </w:rPr>
              <w:t>Rovnomerne</w:t>
            </w:r>
          </w:p>
        </w:tc>
        <w:tc>
          <w:tcPr>
            <w:tcW w:w="1980" w:type="dxa"/>
            <w:vAlign w:val="bottom"/>
            <w:hideMark/>
          </w:tcPr>
          <w:p w:rsidR="005D1BD3" w:rsidRDefault="005D1BD3">
            <w:pPr>
              <w:suppressAutoHyphens/>
              <w:ind w:left="57" w:right="57"/>
              <w:jc w:val="center"/>
              <w:rPr>
                <w:rFonts w:ascii="Arial" w:hAnsi="Arial" w:cs="Arial"/>
                <w:sz w:val="18"/>
                <w:szCs w:val="18"/>
              </w:rPr>
            </w:pPr>
            <w:r>
              <w:rPr>
                <w:rFonts w:ascii="Arial" w:hAnsi="Arial" w:cs="Arial"/>
                <w:sz w:val="18"/>
                <w:szCs w:val="18"/>
              </w:rPr>
              <w:t>20</w:t>
            </w:r>
          </w:p>
        </w:tc>
      </w:tr>
      <w:tr w:rsidR="00785298" w:rsidTr="00785298">
        <w:trPr>
          <w:cantSplit/>
          <w:trHeight w:val="170"/>
        </w:trPr>
        <w:tc>
          <w:tcPr>
            <w:tcW w:w="3345" w:type="dxa"/>
            <w:vAlign w:val="bottom"/>
            <w:hideMark/>
          </w:tcPr>
          <w:p w:rsidR="00785298" w:rsidRDefault="00785298" w:rsidP="00A956F2">
            <w:pPr>
              <w:suppressAutoHyphens/>
              <w:rPr>
                <w:rFonts w:ascii="Arial" w:hAnsi="Arial" w:cs="Arial"/>
                <w:sz w:val="18"/>
                <w:szCs w:val="18"/>
              </w:rPr>
            </w:pPr>
            <w:proofErr w:type="spellStart"/>
            <w:r>
              <w:rPr>
                <w:rFonts w:ascii="Arial" w:hAnsi="Arial" w:cs="Arial"/>
                <w:sz w:val="18"/>
                <w:szCs w:val="18"/>
              </w:rPr>
              <w:t>Goodwill</w:t>
            </w:r>
            <w:proofErr w:type="spellEnd"/>
          </w:p>
        </w:tc>
        <w:tc>
          <w:tcPr>
            <w:tcW w:w="1980" w:type="dxa"/>
            <w:vAlign w:val="bottom"/>
            <w:hideMark/>
          </w:tcPr>
          <w:p w:rsidR="00785298" w:rsidRDefault="00785298" w:rsidP="00A956F2">
            <w:pPr>
              <w:suppressAutoHyphens/>
              <w:ind w:left="57" w:right="57"/>
              <w:jc w:val="center"/>
              <w:rPr>
                <w:rFonts w:ascii="Arial" w:hAnsi="Arial" w:cs="Arial"/>
                <w:sz w:val="18"/>
                <w:szCs w:val="18"/>
              </w:rPr>
            </w:pPr>
            <w:r>
              <w:rPr>
                <w:rFonts w:ascii="Arial" w:hAnsi="Arial" w:cs="Arial"/>
                <w:sz w:val="18"/>
                <w:szCs w:val="18"/>
              </w:rPr>
              <w:t>7</w:t>
            </w:r>
          </w:p>
        </w:tc>
        <w:tc>
          <w:tcPr>
            <w:tcW w:w="1980" w:type="dxa"/>
            <w:vAlign w:val="bottom"/>
            <w:hideMark/>
          </w:tcPr>
          <w:p w:rsidR="00785298" w:rsidRDefault="00785298" w:rsidP="00A956F2">
            <w:pPr>
              <w:suppressAutoHyphens/>
              <w:ind w:left="57" w:right="57"/>
              <w:jc w:val="center"/>
              <w:rPr>
                <w:rFonts w:ascii="Arial" w:hAnsi="Arial" w:cs="Arial"/>
                <w:sz w:val="18"/>
                <w:szCs w:val="18"/>
              </w:rPr>
            </w:pPr>
            <w:r>
              <w:rPr>
                <w:rFonts w:ascii="Arial" w:hAnsi="Arial" w:cs="Arial"/>
                <w:sz w:val="18"/>
                <w:szCs w:val="18"/>
              </w:rPr>
              <w:t>Rovnomerne</w:t>
            </w:r>
          </w:p>
        </w:tc>
        <w:tc>
          <w:tcPr>
            <w:tcW w:w="1980" w:type="dxa"/>
            <w:vAlign w:val="bottom"/>
            <w:hideMark/>
          </w:tcPr>
          <w:p w:rsidR="00785298" w:rsidRDefault="00785298" w:rsidP="00A956F2">
            <w:pPr>
              <w:suppressAutoHyphens/>
              <w:ind w:left="57" w:right="57"/>
              <w:jc w:val="center"/>
              <w:rPr>
                <w:rFonts w:ascii="Arial" w:hAnsi="Arial" w:cs="Arial"/>
                <w:sz w:val="18"/>
                <w:szCs w:val="18"/>
              </w:rPr>
            </w:pPr>
            <w:r>
              <w:rPr>
                <w:rFonts w:ascii="Arial" w:hAnsi="Arial" w:cs="Arial"/>
                <w:sz w:val="18"/>
                <w:szCs w:val="18"/>
              </w:rPr>
              <w:t>14,28</w:t>
            </w:r>
          </w:p>
        </w:tc>
      </w:tr>
    </w:tbl>
    <w:p w:rsidR="00785298" w:rsidRDefault="00785298" w:rsidP="00785298">
      <w:pPr>
        <w:pStyle w:val="odstavec"/>
        <w:rPr>
          <w:rFonts w:ascii="Arial" w:hAnsi="Arial" w:cs="Arial"/>
        </w:rPr>
      </w:pPr>
    </w:p>
    <w:p w:rsidR="005D1BD3" w:rsidRDefault="005D1BD3" w:rsidP="00FE5E3F">
      <w:pPr>
        <w:pStyle w:val="odstavec"/>
        <w:rPr>
          <w:rFonts w:ascii="Arial" w:hAnsi="Arial" w:cs="Arial"/>
        </w:rPr>
      </w:pPr>
    </w:p>
    <w:p w:rsidR="005D1BD3" w:rsidRPr="00FE5E3F" w:rsidRDefault="005D1BD3" w:rsidP="00FE5E3F">
      <w:pPr>
        <w:pStyle w:val="odstavec"/>
        <w:rPr>
          <w:rFonts w:ascii="Arial" w:hAnsi="Arial" w:cs="Arial"/>
        </w:rPr>
      </w:pPr>
    </w:p>
    <w:p w:rsidR="00A3677A" w:rsidRPr="00BC07C9" w:rsidRDefault="00A3677A" w:rsidP="00176C59">
      <w:pPr>
        <w:pStyle w:val="odstavec"/>
        <w:ind w:left="0"/>
        <w:rPr>
          <w:rFonts w:ascii="Arial" w:hAnsi="Arial" w:cs="Arial"/>
        </w:rPr>
      </w:pPr>
    </w:p>
    <w:p w:rsidR="00A3677A" w:rsidRPr="00BC07C9" w:rsidRDefault="00EF04E2" w:rsidP="00176C59">
      <w:pPr>
        <w:pStyle w:val="odstavec"/>
        <w:rPr>
          <w:rFonts w:ascii="Arial" w:hAnsi="Arial" w:cs="Arial"/>
        </w:rPr>
      </w:pPr>
      <w:r w:rsidRPr="00A956F2">
        <w:rPr>
          <w:rFonts w:ascii="Arial" w:hAnsi="Arial" w:cs="Arial"/>
          <w:b/>
        </w:rPr>
        <w:t>Dlhodobý hmotný majetok</w:t>
      </w:r>
      <w:r w:rsidRPr="00BC07C9">
        <w:rPr>
          <w:rFonts w:ascii="Arial" w:hAnsi="Arial" w:cs="Arial"/>
        </w:rPr>
        <w:t xml:space="preserve"> sa odpisuje podľa odpisového plánu, ktorý bol zostavený na základe predpokladanej doby jeho používania zodpovedajúcej spotrebe </w:t>
      </w:r>
      <w:r w:rsidR="0043369D" w:rsidRPr="00BC07C9">
        <w:rPr>
          <w:rFonts w:ascii="Arial" w:hAnsi="Arial" w:cs="Arial"/>
        </w:rPr>
        <w:t>budúcich ekonomických úžitkov z </w:t>
      </w:r>
      <w:r w:rsidRPr="00BC07C9">
        <w:rPr>
          <w:rFonts w:ascii="Arial" w:hAnsi="Arial" w:cs="Arial"/>
        </w:rPr>
        <w:t xml:space="preserve">majetku. </w:t>
      </w:r>
      <w:r w:rsidR="002A6B50" w:rsidRPr="00BC07C9">
        <w:rPr>
          <w:rFonts w:ascii="Arial" w:hAnsi="Arial" w:cs="Arial"/>
        </w:rPr>
        <w:t xml:space="preserve">Odpisovať sa začína </w:t>
      </w:r>
      <w:r w:rsidR="00176C59">
        <w:rPr>
          <w:rFonts w:ascii="Arial" w:hAnsi="Arial" w:cs="Arial"/>
        </w:rPr>
        <w:t xml:space="preserve">v </w:t>
      </w:r>
      <w:r w:rsidR="002A6B50" w:rsidRPr="00BC07C9">
        <w:rPr>
          <w:rFonts w:ascii="Arial" w:hAnsi="Arial" w:cs="Arial"/>
        </w:rPr>
        <w:t xml:space="preserve"> mesiac</w:t>
      </w:r>
      <w:r w:rsidR="00176C59">
        <w:rPr>
          <w:rFonts w:ascii="Arial" w:hAnsi="Arial" w:cs="Arial"/>
        </w:rPr>
        <w:t>i</w:t>
      </w:r>
      <w:r w:rsidR="002A6B50" w:rsidRPr="00BC07C9">
        <w:rPr>
          <w:rFonts w:ascii="Arial" w:hAnsi="Arial" w:cs="Arial"/>
        </w:rPr>
        <w:t xml:space="preserve"> </w:t>
      </w:r>
      <w:r w:rsidR="00176C59">
        <w:rPr>
          <w:rFonts w:ascii="Arial" w:hAnsi="Arial" w:cs="Arial"/>
        </w:rPr>
        <w:t xml:space="preserve"> uvedenia</w:t>
      </w:r>
      <w:r w:rsidR="002A6B50" w:rsidRPr="00BC07C9">
        <w:rPr>
          <w:rFonts w:ascii="Arial" w:hAnsi="Arial" w:cs="Arial"/>
        </w:rPr>
        <w:t xml:space="preserve"> majetku do používania. Hmotný majetok, ktorého obstarávacia cena (resp. vlastné náklady) neprevýši 1 700 EUR, </w:t>
      </w:r>
      <w:r w:rsidR="002A6B50" w:rsidRPr="00176C59">
        <w:rPr>
          <w:rFonts w:ascii="Arial" w:hAnsi="Arial" w:cs="Arial"/>
        </w:rPr>
        <w:t xml:space="preserve">sa </w:t>
      </w:r>
      <w:r w:rsidR="0043369D" w:rsidRPr="00176C59">
        <w:rPr>
          <w:rFonts w:ascii="Arial" w:hAnsi="Arial" w:cs="Arial"/>
        </w:rPr>
        <w:t xml:space="preserve"> </w:t>
      </w:r>
      <w:r w:rsidR="002A6B50" w:rsidRPr="00176C59">
        <w:rPr>
          <w:rFonts w:ascii="Arial" w:hAnsi="Arial" w:cs="Arial"/>
        </w:rPr>
        <w:t>nezaraďuje</w:t>
      </w:r>
      <w:r w:rsidR="00176C59">
        <w:rPr>
          <w:rFonts w:ascii="Arial" w:hAnsi="Arial" w:cs="Arial"/>
        </w:rPr>
        <w:t xml:space="preserve"> </w:t>
      </w:r>
      <w:r w:rsidR="002A6B50" w:rsidRPr="00BC07C9">
        <w:rPr>
          <w:rFonts w:ascii="Arial" w:hAnsi="Arial" w:cs="Arial"/>
        </w:rPr>
        <w:t>na účty dlhodobého majetku a odpisuje sa jednorazovo pri uvedení do používania</w:t>
      </w:r>
      <w:r w:rsidR="00176C59">
        <w:rPr>
          <w:rFonts w:ascii="Arial" w:hAnsi="Arial" w:cs="Arial"/>
        </w:rPr>
        <w:t>.</w:t>
      </w:r>
    </w:p>
    <w:p w:rsidR="00A3677A" w:rsidRPr="00BC07C9" w:rsidRDefault="00A3677A" w:rsidP="00A154F1">
      <w:pPr>
        <w:pStyle w:val="odstavec"/>
        <w:rPr>
          <w:rFonts w:ascii="Arial" w:hAnsi="Arial" w:cs="Arial"/>
        </w:rPr>
      </w:pPr>
    </w:p>
    <w:p w:rsidR="00A3677A" w:rsidRPr="00BC07C9" w:rsidRDefault="00DD1079" w:rsidP="00A154F1">
      <w:pPr>
        <w:pStyle w:val="odstavec"/>
        <w:rPr>
          <w:rFonts w:ascii="Arial" w:hAnsi="Arial" w:cs="Arial"/>
        </w:rPr>
      </w:pPr>
      <w:r w:rsidRPr="00BC07C9">
        <w:rPr>
          <w:rFonts w:ascii="Arial" w:hAnsi="Arial" w:cs="Arial"/>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F938D3" w:rsidRDefault="00F938D3" w:rsidP="00A154F1">
      <w:pPr>
        <w:pStyle w:val="odstavec"/>
        <w:rPr>
          <w:rFonts w:ascii="Arial" w:hAnsi="Arial" w:cs="Arial"/>
          <w:highlight w:val="red"/>
        </w:rPr>
      </w:pPr>
    </w:p>
    <w:p w:rsidR="005D1BD3" w:rsidRDefault="005D1BD3" w:rsidP="00A154F1">
      <w:pPr>
        <w:pStyle w:val="odstavec"/>
        <w:rPr>
          <w:rFonts w:ascii="Arial" w:hAnsi="Arial" w:cs="Arial"/>
          <w:highlight w:val="red"/>
        </w:rPr>
      </w:pPr>
    </w:p>
    <w:p w:rsidR="005D1BD3" w:rsidRDefault="005D1BD3" w:rsidP="005D1BD3">
      <w:pPr>
        <w:pStyle w:val="odstavec"/>
      </w:pPr>
    </w:p>
    <w:p w:rsidR="005D1BD3" w:rsidRDefault="005D1BD3" w:rsidP="005D1BD3">
      <w:pPr>
        <w:pStyle w:val="odstavec"/>
      </w:pPr>
      <w:r>
        <w:t>Predpokladaná doba používania, metóda odpisovania a odpisová sadzba sú uvedené v nasledujúcej tabuľke:</w:t>
      </w:r>
    </w:p>
    <w:p w:rsidR="005D1BD3" w:rsidRDefault="005D1BD3" w:rsidP="005D1BD3">
      <w:pPr>
        <w:pStyle w:val="odstavec"/>
      </w:pPr>
    </w:p>
    <w:tbl>
      <w:tblPr>
        <w:tblW w:w="9285" w:type="dxa"/>
        <w:tblInd w:w="434" w:type="dxa"/>
        <w:tblLayout w:type="fixed"/>
        <w:tblCellMar>
          <w:left w:w="0" w:type="dxa"/>
          <w:right w:w="0" w:type="dxa"/>
        </w:tblCellMar>
        <w:tblLook w:val="04A0" w:firstRow="1" w:lastRow="0" w:firstColumn="1" w:lastColumn="0" w:noHBand="0" w:noVBand="1"/>
      </w:tblPr>
      <w:tblGrid>
        <w:gridCol w:w="3345"/>
        <w:gridCol w:w="1980"/>
        <w:gridCol w:w="1980"/>
        <w:gridCol w:w="1980"/>
      </w:tblGrid>
      <w:tr w:rsidR="005D1BD3" w:rsidTr="00785298">
        <w:trPr>
          <w:cantSplit/>
        </w:trPr>
        <w:tc>
          <w:tcPr>
            <w:tcW w:w="3345" w:type="dxa"/>
            <w:tcBorders>
              <w:top w:val="nil"/>
              <w:left w:val="nil"/>
              <w:bottom w:val="single" w:sz="4" w:space="0" w:color="auto"/>
              <w:right w:val="nil"/>
            </w:tcBorders>
          </w:tcPr>
          <w:p w:rsidR="005D1BD3" w:rsidRDefault="005D1BD3">
            <w:pPr>
              <w:suppressAutoHyphens/>
              <w:rPr>
                <w:rFonts w:ascii="Arial" w:hAnsi="Arial" w:cs="Arial"/>
                <w:sz w:val="18"/>
                <w:szCs w:val="18"/>
              </w:rPr>
            </w:pPr>
          </w:p>
        </w:tc>
        <w:tc>
          <w:tcPr>
            <w:tcW w:w="1980" w:type="dxa"/>
            <w:tcBorders>
              <w:top w:val="nil"/>
              <w:left w:val="nil"/>
              <w:bottom w:val="single" w:sz="4" w:space="0" w:color="auto"/>
              <w:right w:val="nil"/>
            </w:tcBorders>
            <w:vAlign w:val="bottom"/>
            <w:hideMark/>
          </w:tcPr>
          <w:p w:rsidR="005D1BD3" w:rsidRDefault="005D1BD3">
            <w:pPr>
              <w:suppressAutoHyphens/>
              <w:ind w:left="57" w:right="57"/>
              <w:jc w:val="center"/>
              <w:rPr>
                <w:rFonts w:ascii="Arial" w:hAnsi="Arial" w:cs="Arial"/>
                <w:b/>
                <w:sz w:val="18"/>
                <w:szCs w:val="18"/>
              </w:rPr>
            </w:pPr>
            <w:r>
              <w:rPr>
                <w:rFonts w:ascii="Arial" w:hAnsi="Arial" w:cs="Arial"/>
                <w:b/>
                <w:sz w:val="18"/>
                <w:szCs w:val="18"/>
              </w:rPr>
              <w:t xml:space="preserve">Predpokladaná doba </w:t>
            </w:r>
            <w:r>
              <w:rPr>
                <w:rFonts w:ascii="Arial" w:hAnsi="Arial" w:cs="Arial"/>
                <w:b/>
                <w:sz w:val="18"/>
                <w:szCs w:val="18"/>
              </w:rPr>
              <w:br/>
              <w:t>používania v rokoch</w:t>
            </w:r>
          </w:p>
        </w:tc>
        <w:tc>
          <w:tcPr>
            <w:tcW w:w="1980" w:type="dxa"/>
            <w:tcBorders>
              <w:top w:val="nil"/>
              <w:left w:val="nil"/>
              <w:bottom w:val="single" w:sz="4" w:space="0" w:color="auto"/>
              <w:right w:val="nil"/>
            </w:tcBorders>
            <w:vAlign w:val="bottom"/>
            <w:hideMark/>
          </w:tcPr>
          <w:p w:rsidR="005D1BD3" w:rsidRDefault="005D1BD3">
            <w:pPr>
              <w:suppressAutoHyphens/>
              <w:ind w:left="57" w:right="57"/>
              <w:jc w:val="center"/>
              <w:rPr>
                <w:rFonts w:ascii="Arial" w:hAnsi="Arial" w:cs="Arial"/>
                <w:b/>
                <w:sz w:val="18"/>
                <w:szCs w:val="18"/>
              </w:rPr>
            </w:pPr>
            <w:r>
              <w:rPr>
                <w:rFonts w:ascii="Arial" w:hAnsi="Arial" w:cs="Arial"/>
                <w:b/>
                <w:sz w:val="18"/>
                <w:szCs w:val="18"/>
              </w:rPr>
              <w:t xml:space="preserve">Metóda </w:t>
            </w:r>
            <w:r>
              <w:rPr>
                <w:rFonts w:ascii="Arial" w:hAnsi="Arial" w:cs="Arial"/>
                <w:b/>
                <w:sz w:val="18"/>
                <w:szCs w:val="18"/>
              </w:rPr>
              <w:br/>
              <w:t>odpisovania</w:t>
            </w:r>
          </w:p>
        </w:tc>
        <w:tc>
          <w:tcPr>
            <w:tcW w:w="1980" w:type="dxa"/>
            <w:tcBorders>
              <w:top w:val="nil"/>
              <w:left w:val="nil"/>
              <w:bottom w:val="single" w:sz="4" w:space="0" w:color="auto"/>
              <w:right w:val="nil"/>
            </w:tcBorders>
            <w:vAlign w:val="bottom"/>
            <w:hideMark/>
          </w:tcPr>
          <w:p w:rsidR="005D1BD3" w:rsidRDefault="005D1BD3">
            <w:pPr>
              <w:suppressAutoHyphens/>
              <w:ind w:left="57" w:right="57"/>
              <w:jc w:val="center"/>
              <w:rPr>
                <w:rFonts w:ascii="Arial" w:hAnsi="Arial" w:cs="Arial"/>
                <w:b/>
                <w:sz w:val="18"/>
                <w:szCs w:val="18"/>
              </w:rPr>
            </w:pPr>
            <w:r>
              <w:rPr>
                <w:rFonts w:ascii="Arial" w:hAnsi="Arial" w:cs="Arial"/>
                <w:b/>
                <w:sz w:val="18"/>
                <w:szCs w:val="18"/>
              </w:rPr>
              <w:t>Ročná odpisová</w:t>
            </w:r>
          </w:p>
          <w:p w:rsidR="005D1BD3" w:rsidRDefault="005D1BD3">
            <w:pPr>
              <w:suppressAutoHyphens/>
              <w:ind w:left="57" w:right="57"/>
              <w:jc w:val="center"/>
              <w:rPr>
                <w:rFonts w:ascii="Arial" w:hAnsi="Arial" w:cs="Arial"/>
                <w:b/>
                <w:sz w:val="18"/>
                <w:szCs w:val="18"/>
              </w:rPr>
            </w:pPr>
            <w:r>
              <w:rPr>
                <w:rFonts w:ascii="Arial" w:hAnsi="Arial" w:cs="Arial"/>
                <w:b/>
                <w:sz w:val="18"/>
                <w:szCs w:val="18"/>
              </w:rPr>
              <w:t>sadzba v %</w:t>
            </w:r>
          </w:p>
        </w:tc>
      </w:tr>
      <w:tr w:rsidR="005D1BD3" w:rsidTr="00785298">
        <w:trPr>
          <w:cantSplit/>
        </w:trPr>
        <w:tc>
          <w:tcPr>
            <w:tcW w:w="3345" w:type="dxa"/>
            <w:vAlign w:val="bottom"/>
            <w:hideMark/>
          </w:tcPr>
          <w:p w:rsidR="005D1BD3" w:rsidRDefault="005D1BD3">
            <w:pPr>
              <w:suppressAutoHyphens/>
              <w:rPr>
                <w:rFonts w:ascii="Arial" w:hAnsi="Arial" w:cs="Arial"/>
                <w:sz w:val="18"/>
                <w:szCs w:val="18"/>
              </w:rPr>
            </w:pPr>
            <w:r>
              <w:rPr>
                <w:rFonts w:ascii="Arial" w:hAnsi="Arial" w:cs="Arial"/>
                <w:sz w:val="18"/>
                <w:szCs w:val="18"/>
              </w:rPr>
              <w:t>Samostatný hnuteľný majetok</w:t>
            </w:r>
          </w:p>
        </w:tc>
        <w:tc>
          <w:tcPr>
            <w:tcW w:w="1980" w:type="dxa"/>
            <w:vAlign w:val="bottom"/>
          </w:tcPr>
          <w:p w:rsidR="005D1BD3" w:rsidRDefault="005D1BD3">
            <w:pPr>
              <w:suppressAutoHyphens/>
              <w:ind w:left="57" w:right="57"/>
              <w:jc w:val="center"/>
              <w:rPr>
                <w:rFonts w:ascii="Arial" w:hAnsi="Arial" w:cs="Arial"/>
                <w:sz w:val="18"/>
                <w:szCs w:val="18"/>
              </w:rPr>
            </w:pPr>
          </w:p>
        </w:tc>
        <w:tc>
          <w:tcPr>
            <w:tcW w:w="1980" w:type="dxa"/>
            <w:vAlign w:val="bottom"/>
          </w:tcPr>
          <w:p w:rsidR="005D1BD3" w:rsidRDefault="005D1BD3">
            <w:pPr>
              <w:suppressAutoHyphens/>
              <w:ind w:left="57" w:right="57"/>
              <w:jc w:val="center"/>
              <w:rPr>
                <w:rFonts w:ascii="Arial" w:hAnsi="Arial" w:cs="Arial"/>
                <w:sz w:val="18"/>
                <w:szCs w:val="18"/>
              </w:rPr>
            </w:pPr>
          </w:p>
        </w:tc>
        <w:tc>
          <w:tcPr>
            <w:tcW w:w="1980" w:type="dxa"/>
            <w:vAlign w:val="bottom"/>
          </w:tcPr>
          <w:p w:rsidR="005D1BD3" w:rsidRDefault="005D1BD3">
            <w:pPr>
              <w:suppressAutoHyphens/>
              <w:ind w:left="57" w:right="57"/>
              <w:jc w:val="center"/>
              <w:rPr>
                <w:rFonts w:ascii="Arial" w:hAnsi="Arial" w:cs="Arial"/>
                <w:b/>
                <w:sz w:val="18"/>
                <w:szCs w:val="18"/>
              </w:rPr>
            </w:pPr>
          </w:p>
        </w:tc>
      </w:tr>
      <w:tr w:rsidR="005D1BD3" w:rsidTr="00785298">
        <w:trPr>
          <w:cantSplit/>
        </w:trPr>
        <w:tc>
          <w:tcPr>
            <w:tcW w:w="3345" w:type="dxa"/>
            <w:vAlign w:val="bottom"/>
            <w:hideMark/>
          </w:tcPr>
          <w:p w:rsidR="005D1BD3" w:rsidRDefault="005D1BD3">
            <w:pPr>
              <w:suppressAutoHyphens/>
              <w:rPr>
                <w:rFonts w:ascii="Arial" w:hAnsi="Arial" w:cs="Arial"/>
                <w:i/>
                <w:sz w:val="18"/>
                <w:szCs w:val="18"/>
              </w:rPr>
            </w:pPr>
            <w:r>
              <w:rPr>
                <w:rFonts w:ascii="Arial" w:hAnsi="Arial" w:cs="Arial"/>
                <w:i/>
                <w:sz w:val="18"/>
                <w:szCs w:val="18"/>
              </w:rPr>
              <w:t>Stroje, prístroje a zariadenia</w:t>
            </w:r>
          </w:p>
        </w:tc>
        <w:tc>
          <w:tcPr>
            <w:tcW w:w="1980" w:type="dxa"/>
            <w:vAlign w:val="bottom"/>
            <w:hideMark/>
          </w:tcPr>
          <w:p w:rsidR="005D1BD3" w:rsidRDefault="00DB2189">
            <w:pPr>
              <w:suppressAutoHyphens/>
              <w:ind w:left="57" w:right="57"/>
              <w:jc w:val="center"/>
              <w:rPr>
                <w:rFonts w:ascii="Arial" w:hAnsi="Arial" w:cs="Arial"/>
                <w:sz w:val="18"/>
                <w:szCs w:val="18"/>
              </w:rPr>
            </w:pPr>
            <w:r>
              <w:rPr>
                <w:rFonts w:ascii="Arial" w:hAnsi="Arial" w:cs="Arial"/>
                <w:sz w:val="18"/>
                <w:szCs w:val="18"/>
              </w:rPr>
              <w:t xml:space="preserve">  </w:t>
            </w:r>
            <w:r w:rsidR="005D1BD3">
              <w:rPr>
                <w:rFonts w:ascii="Arial" w:hAnsi="Arial" w:cs="Arial"/>
                <w:sz w:val="18"/>
                <w:szCs w:val="18"/>
              </w:rPr>
              <w:t xml:space="preserve">4 – </w:t>
            </w:r>
            <w:r w:rsidR="00785298">
              <w:rPr>
                <w:rFonts w:ascii="Arial" w:hAnsi="Arial" w:cs="Arial"/>
                <w:sz w:val="18"/>
                <w:szCs w:val="18"/>
              </w:rPr>
              <w:t>12</w:t>
            </w:r>
          </w:p>
        </w:tc>
        <w:tc>
          <w:tcPr>
            <w:tcW w:w="1980" w:type="dxa"/>
            <w:vAlign w:val="bottom"/>
            <w:hideMark/>
          </w:tcPr>
          <w:p w:rsidR="005D1BD3" w:rsidRDefault="005D1BD3">
            <w:pPr>
              <w:suppressAutoHyphens/>
              <w:ind w:left="57" w:right="57"/>
              <w:jc w:val="center"/>
              <w:rPr>
                <w:rFonts w:ascii="Arial" w:hAnsi="Arial" w:cs="Arial"/>
                <w:sz w:val="18"/>
                <w:szCs w:val="18"/>
              </w:rPr>
            </w:pPr>
            <w:r>
              <w:rPr>
                <w:rFonts w:ascii="Arial" w:hAnsi="Arial" w:cs="Arial"/>
                <w:sz w:val="18"/>
                <w:szCs w:val="18"/>
              </w:rPr>
              <w:t>Rovnomerne</w:t>
            </w:r>
          </w:p>
        </w:tc>
        <w:tc>
          <w:tcPr>
            <w:tcW w:w="1980" w:type="dxa"/>
            <w:vAlign w:val="bottom"/>
            <w:hideMark/>
          </w:tcPr>
          <w:p w:rsidR="005D1BD3" w:rsidRDefault="005D1BD3">
            <w:pPr>
              <w:suppressAutoHyphens/>
              <w:ind w:left="57" w:right="57"/>
              <w:jc w:val="center"/>
              <w:rPr>
                <w:rFonts w:ascii="Arial" w:hAnsi="Arial" w:cs="Arial"/>
                <w:sz w:val="18"/>
                <w:szCs w:val="18"/>
              </w:rPr>
            </w:pPr>
            <w:r>
              <w:rPr>
                <w:rFonts w:ascii="Arial" w:hAnsi="Arial" w:cs="Arial"/>
                <w:sz w:val="18"/>
                <w:szCs w:val="18"/>
              </w:rPr>
              <w:t>25</w:t>
            </w:r>
            <w:r w:rsidR="00DB2189">
              <w:rPr>
                <w:rFonts w:ascii="Arial" w:hAnsi="Arial" w:cs="Arial"/>
                <w:sz w:val="18"/>
                <w:szCs w:val="18"/>
              </w:rPr>
              <w:t xml:space="preserve"> – 8,33</w:t>
            </w:r>
          </w:p>
        </w:tc>
      </w:tr>
      <w:tr w:rsidR="005D1BD3" w:rsidTr="00785298">
        <w:trPr>
          <w:cantSplit/>
        </w:trPr>
        <w:tc>
          <w:tcPr>
            <w:tcW w:w="3345" w:type="dxa"/>
            <w:vAlign w:val="bottom"/>
            <w:hideMark/>
          </w:tcPr>
          <w:p w:rsidR="005D1BD3" w:rsidRDefault="005D1BD3">
            <w:pPr>
              <w:suppressAutoHyphens/>
              <w:rPr>
                <w:rFonts w:ascii="Arial" w:hAnsi="Arial" w:cs="Arial"/>
                <w:i/>
                <w:sz w:val="18"/>
                <w:szCs w:val="18"/>
              </w:rPr>
            </w:pPr>
            <w:r>
              <w:rPr>
                <w:rFonts w:ascii="Arial" w:hAnsi="Arial" w:cs="Arial"/>
                <w:i/>
                <w:sz w:val="18"/>
                <w:szCs w:val="18"/>
              </w:rPr>
              <w:t>Dopravné prostriedky</w:t>
            </w:r>
          </w:p>
        </w:tc>
        <w:tc>
          <w:tcPr>
            <w:tcW w:w="1980" w:type="dxa"/>
            <w:vAlign w:val="bottom"/>
            <w:hideMark/>
          </w:tcPr>
          <w:p w:rsidR="005D1BD3" w:rsidRDefault="005D1BD3">
            <w:pPr>
              <w:suppressAutoHyphens/>
              <w:ind w:left="57" w:right="57"/>
              <w:jc w:val="center"/>
              <w:rPr>
                <w:rFonts w:ascii="Arial" w:hAnsi="Arial" w:cs="Arial"/>
                <w:sz w:val="18"/>
                <w:szCs w:val="18"/>
              </w:rPr>
            </w:pPr>
            <w:r>
              <w:rPr>
                <w:rFonts w:ascii="Arial" w:hAnsi="Arial" w:cs="Arial"/>
                <w:sz w:val="18"/>
                <w:szCs w:val="18"/>
              </w:rPr>
              <w:t xml:space="preserve">4 – </w:t>
            </w:r>
            <w:r w:rsidR="00785298">
              <w:rPr>
                <w:rFonts w:ascii="Arial" w:hAnsi="Arial" w:cs="Arial"/>
                <w:sz w:val="18"/>
                <w:szCs w:val="18"/>
              </w:rPr>
              <w:t>6</w:t>
            </w:r>
          </w:p>
        </w:tc>
        <w:tc>
          <w:tcPr>
            <w:tcW w:w="1980" w:type="dxa"/>
            <w:vAlign w:val="bottom"/>
            <w:hideMark/>
          </w:tcPr>
          <w:p w:rsidR="005D1BD3" w:rsidRDefault="005D1BD3">
            <w:pPr>
              <w:suppressAutoHyphens/>
              <w:ind w:left="57" w:right="57"/>
              <w:jc w:val="center"/>
              <w:rPr>
                <w:rFonts w:ascii="Arial" w:hAnsi="Arial" w:cs="Arial"/>
                <w:sz w:val="18"/>
                <w:szCs w:val="18"/>
              </w:rPr>
            </w:pPr>
            <w:r>
              <w:rPr>
                <w:rFonts w:ascii="Arial" w:hAnsi="Arial" w:cs="Arial"/>
                <w:sz w:val="18"/>
                <w:szCs w:val="18"/>
              </w:rPr>
              <w:t>Rovnomerne</w:t>
            </w:r>
          </w:p>
        </w:tc>
        <w:tc>
          <w:tcPr>
            <w:tcW w:w="1980" w:type="dxa"/>
            <w:vAlign w:val="bottom"/>
            <w:hideMark/>
          </w:tcPr>
          <w:p w:rsidR="005D1BD3" w:rsidRDefault="00DB2189" w:rsidP="00DB2189">
            <w:pPr>
              <w:suppressAutoHyphens/>
              <w:ind w:left="57" w:right="57"/>
              <w:rPr>
                <w:rFonts w:ascii="Arial" w:hAnsi="Arial" w:cs="Arial"/>
                <w:sz w:val="18"/>
                <w:szCs w:val="18"/>
              </w:rPr>
            </w:pPr>
            <w:r>
              <w:rPr>
                <w:rFonts w:ascii="Arial" w:hAnsi="Arial" w:cs="Arial"/>
                <w:sz w:val="18"/>
                <w:szCs w:val="18"/>
              </w:rPr>
              <w:t xml:space="preserve">           25 – 16,67</w:t>
            </w:r>
          </w:p>
        </w:tc>
      </w:tr>
    </w:tbl>
    <w:p w:rsidR="005D1BD3" w:rsidRDefault="005D1BD3" w:rsidP="00A154F1">
      <w:pPr>
        <w:pStyle w:val="odstavec"/>
        <w:rPr>
          <w:rFonts w:ascii="Arial" w:hAnsi="Arial" w:cs="Arial"/>
          <w:highlight w:val="red"/>
        </w:rPr>
      </w:pPr>
    </w:p>
    <w:p w:rsidR="0054545D" w:rsidRPr="00796393" w:rsidRDefault="0054545D" w:rsidP="00A154F1">
      <w:pPr>
        <w:pStyle w:val="odstavec"/>
        <w:rPr>
          <w:rFonts w:ascii="Arial" w:hAnsi="Arial" w:cs="Arial"/>
          <w:highlight w:val="red"/>
        </w:rPr>
      </w:pPr>
    </w:p>
    <w:p w:rsidR="00F714B9" w:rsidRPr="00A956F2" w:rsidRDefault="00F714B9" w:rsidP="00A956F2">
      <w:pPr>
        <w:pStyle w:val="abc"/>
      </w:pPr>
      <w:proofErr w:type="spellStart"/>
      <w:r w:rsidRPr="00A956F2">
        <w:t>Goodwill</w:t>
      </w:r>
      <w:proofErr w:type="spellEnd"/>
    </w:p>
    <w:p w:rsidR="00F714B9" w:rsidRPr="00A956F2" w:rsidRDefault="00F714B9" w:rsidP="00A956F2">
      <w:pPr>
        <w:pStyle w:val="abc"/>
        <w:rPr>
          <w:b w:val="0"/>
        </w:rPr>
      </w:pPr>
      <w:proofErr w:type="spellStart"/>
      <w:r w:rsidRPr="00A956F2">
        <w:rPr>
          <w:b w:val="0"/>
        </w:rPr>
        <w:t>Goodwill</w:t>
      </w:r>
      <w:proofErr w:type="spellEnd"/>
      <w:r w:rsidRPr="00A956F2">
        <w:rPr>
          <w:b w:val="0"/>
        </w:rPr>
        <w:t xml:space="preserve"> </w:t>
      </w:r>
      <w:r w:rsidR="00802F52" w:rsidRPr="00A956F2">
        <w:rPr>
          <w:b w:val="0"/>
        </w:rPr>
        <w:t xml:space="preserve">sa účtuje </w:t>
      </w:r>
      <w:r w:rsidRPr="00A956F2">
        <w:rPr>
          <w:b w:val="0"/>
        </w:rPr>
        <w:t xml:space="preserve"> pri kúpe alebo vklade podniku alebo jeho časti, ak je kúpna cena alebo uznaná hodnota vkladu vyššia ako je reálna hodnota jednotlivých zložiek majetku a záväzkov, ktorou sa tento majetok a záväzky ocenia v účtovníctve kupujúceho alebo prijímateľa vkladu. Záporný </w:t>
      </w:r>
      <w:proofErr w:type="spellStart"/>
      <w:r w:rsidRPr="00A956F2">
        <w:rPr>
          <w:b w:val="0"/>
        </w:rPr>
        <w:t>goodwill</w:t>
      </w:r>
      <w:proofErr w:type="spellEnd"/>
      <w:r w:rsidRPr="00A956F2">
        <w:rPr>
          <w:b w:val="0"/>
        </w:rPr>
        <w:t xml:space="preserve"> sa zaúčtuje v prospech účtu 015-Goodwill. Pri účtovaní </w:t>
      </w:r>
      <w:proofErr w:type="spellStart"/>
      <w:r w:rsidRPr="00A956F2">
        <w:rPr>
          <w:b w:val="0"/>
        </w:rPr>
        <w:t>goodwillu</w:t>
      </w:r>
      <w:proofErr w:type="spellEnd"/>
      <w:r w:rsidRPr="00A956F2">
        <w:rPr>
          <w:b w:val="0"/>
        </w:rPr>
        <w:t xml:space="preserve"> sa zisťuje, v akej výške sa v budúcnosti v súvislosti s </w:t>
      </w:r>
      <w:proofErr w:type="spellStart"/>
      <w:r w:rsidRPr="00A956F2">
        <w:rPr>
          <w:b w:val="0"/>
        </w:rPr>
        <w:t>goodwillom</w:t>
      </w:r>
      <w:proofErr w:type="spellEnd"/>
      <w:r w:rsidRPr="00A956F2">
        <w:rPr>
          <w:b w:val="0"/>
        </w:rPr>
        <w:t xml:space="preserve"> zvýšia ekonomické úžitky a v súvislosti so záporným </w:t>
      </w:r>
      <w:proofErr w:type="spellStart"/>
      <w:r w:rsidRPr="00A956F2">
        <w:rPr>
          <w:b w:val="0"/>
        </w:rPr>
        <w:t>goodwillom</w:t>
      </w:r>
      <w:proofErr w:type="spellEnd"/>
      <w:r w:rsidRPr="00A956F2">
        <w:rPr>
          <w:b w:val="0"/>
        </w:rPr>
        <w:t xml:space="preserve"> znížia ekonomické úžitky. Ak budúce zvýšenie ekonomických úžitkov bude pravdepodobne nižšie než je výška </w:t>
      </w:r>
      <w:proofErr w:type="spellStart"/>
      <w:r w:rsidRPr="00A956F2">
        <w:rPr>
          <w:b w:val="0"/>
        </w:rPr>
        <w:t>goodwillu</w:t>
      </w:r>
      <w:proofErr w:type="spellEnd"/>
      <w:r w:rsidRPr="00A956F2">
        <w:rPr>
          <w:b w:val="0"/>
        </w:rPr>
        <w:t xml:space="preserve"> zaúčtovaná na účte 015 - </w:t>
      </w:r>
      <w:proofErr w:type="spellStart"/>
      <w:r w:rsidRPr="00A956F2">
        <w:rPr>
          <w:b w:val="0"/>
        </w:rPr>
        <w:t>Goodwill</w:t>
      </w:r>
      <w:proofErr w:type="spellEnd"/>
      <w:r w:rsidRPr="00A956F2">
        <w:rPr>
          <w:b w:val="0"/>
        </w:rPr>
        <w:t xml:space="preserve">, príslušná časť </w:t>
      </w:r>
      <w:proofErr w:type="spellStart"/>
      <w:r w:rsidRPr="00A956F2">
        <w:rPr>
          <w:b w:val="0"/>
        </w:rPr>
        <w:t>goodwillu</w:t>
      </w:r>
      <w:proofErr w:type="spellEnd"/>
      <w:r w:rsidRPr="00A956F2">
        <w:rPr>
          <w:b w:val="0"/>
        </w:rPr>
        <w:t xml:space="preserve"> sa odpíše pri kúpe alebo vklade podniku alebo jeho časti. Vzniknutý záporný </w:t>
      </w:r>
      <w:proofErr w:type="spellStart"/>
      <w:r w:rsidRPr="00A956F2">
        <w:rPr>
          <w:b w:val="0"/>
        </w:rPr>
        <w:t>goodwiill</w:t>
      </w:r>
      <w:proofErr w:type="spellEnd"/>
      <w:r w:rsidRPr="00A956F2">
        <w:rPr>
          <w:b w:val="0"/>
        </w:rPr>
        <w:t xml:space="preserve"> sa jednorazovo odpíše v prospech účtu 551 - Odpisy dlhodobého nehmotného majetku a dlhodobého hmotného majetku so súvzťažným zápisom na ťarchu účtu 075 - Oprávky ku </w:t>
      </w:r>
      <w:proofErr w:type="spellStart"/>
      <w:r w:rsidRPr="00A956F2">
        <w:rPr>
          <w:b w:val="0"/>
        </w:rPr>
        <w:t>goodwillu</w:t>
      </w:r>
      <w:proofErr w:type="spellEnd"/>
      <w:r w:rsidRPr="00A956F2">
        <w:rPr>
          <w:b w:val="0"/>
        </w:rPr>
        <w:t>.</w:t>
      </w:r>
    </w:p>
    <w:p w:rsidR="00911E36" w:rsidRPr="00A956F2" w:rsidRDefault="00F714B9" w:rsidP="00A956F2">
      <w:pPr>
        <w:pStyle w:val="abc"/>
        <w:rPr>
          <w:b w:val="0"/>
        </w:rPr>
      </w:pPr>
      <w:r w:rsidRPr="00A956F2">
        <w:rPr>
          <w:b w:val="0"/>
        </w:rPr>
        <w:t xml:space="preserve">Pri nepeňažnom vklade, ktorým je podnik alebo časť podniku (ďalej len „vklad podniku“), sa v účtovníctve prijímateľa vkladu podniku účtujú prijímané jednotlivé zložky majetku a záväzkov tvoriace vklad podniku na vecne príslušné účty v ocenení reálnou hodnotou. Rozdiel medzi reálnou hodnotou jednotlivých zložiek majetku a záväzkov tvoriacich vklad podniku a hodnotou nepeňažného vkladu započítanou na vklad spoločníka (ďalej len „uznaná hodnota vkladu“), účtuje podľa charakteru ako </w:t>
      </w:r>
      <w:proofErr w:type="spellStart"/>
      <w:r w:rsidRPr="00A956F2">
        <w:rPr>
          <w:b w:val="0"/>
        </w:rPr>
        <w:t>goodwill</w:t>
      </w:r>
      <w:proofErr w:type="spellEnd"/>
      <w:r w:rsidRPr="00A956F2">
        <w:rPr>
          <w:b w:val="0"/>
        </w:rPr>
        <w:t xml:space="preserve"> alebo ako záporný </w:t>
      </w:r>
      <w:proofErr w:type="spellStart"/>
      <w:r w:rsidRPr="00A956F2">
        <w:rPr>
          <w:b w:val="0"/>
        </w:rPr>
        <w:t>goodwill</w:t>
      </w:r>
      <w:proofErr w:type="spellEnd"/>
      <w:r w:rsidRPr="00A956F2">
        <w:rPr>
          <w:b w:val="0"/>
        </w:rPr>
        <w:t xml:space="preserve"> na účet 015 – </w:t>
      </w:r>
      <w:proofErr w:type="spellStart"/>
      <w:r w:rsidRPr="00A956F2">
        <w:rPr>
          <w:b w:val="0"/>
        </w:rPr>
        <w:t>Goodwill</w:t>
      </w:r>
      <w:proofErr w:type="spellEnd"/>
      <w:r w:rsidRPr="00A956F2">
        <w:rPr>
          <w:b w:val="0"/>
        </w:rPr>
        <w:t>.</w:t>
      </w:r>
    </w:p>
    <w:p w:rsidR="002A6B50" w:rsidRPr="00BC07C9" w:rsidRDefault="00DD1079" w:rsidP="00A956F2">
      <w:pPr>
        <w:pStyle w:val="abc"/>
      </w:pPr>
      <w:r w:rsidRPr="00BC07C9">
        <w:t>Cenné papiere a podiely</w:t>
      </w:r>
    </w:p>
    <w:p w:rsidR="00A3677A" w:rsidRPr="00BC07C9" w:rsidRDefault="00EF04E2" w:rsidP="00A154F1">
      <w:pPr>
        <w:pStyle w:val="odstavec"/>
        <w:rPr>
          <w:rFonts w:ascii="Arial" w:hAnsi="Arial" w:cs="Arial"/>
        </w:rPr>
      </w:pPr>
      <w:r w:rsidRPr="00BC07C9">
        <w:rPr>
          <w:rFonts w:ascii="Arial" w:hAnsi="Arial" w:cs="Arial"/>
        </w:rPr>
        <w:t xml:space="preserve">Cenné papiere a podiely sa oceňujú pri nadobudnutí obstarávacími cenami, </w:t>
      </w:r>
      <w:proofErr w:type="spellStart"/>
      <w:r w:rsidRPr="00BC07C9">
        <w:rPr>
          <w:rFonts w:ascii="Arial" w:hAnsi="Arial" w:cs="Arial"/>
        </w:rPr>
        <w:t>t.j</w:t>
      </w:r>
      <w:proofErr w:type="spellEnd"/>
      <w:r w:rsidRPr="00BC07C9">
        <w:rPr>
          <w:rFonts w:ascii="Arial" w:hAnsi="Arial" w:cs="Arial"/>
        </w:rPr>
        <w:t>. vrátane nákladov súvisiacich s obstaraním.</w:t>
      </w:r>
    </w:p>
    <w:p w:rsidR="00A3677A" w:rsidRPr="00BC07C9" w:rsidRDefault="00A3677A" w:rsidP="00A307BC">
      <w:pPr>
        <w:pStyle w:val="odstavec"/>
        <w:ind w:left="0"/>
        <w:rPr>
          <w:rFonts w:ascii="Arial" w:hAnsi="Arial" w:cs="Arial"/>
        </w:rPr>
      </w:pPr>
    </w:p>
    <w:p w:rsidR="002A6B50" w:rsidRPr="00BC07C9" w:rsidRDefault="00DD1079" w:rsidP="00A956F2">
      <w:pPr>
        <w:pStyle w:val="abc"/>
      </w:pPr>
      <w:r w:rsidRPr="00BC07C9">
        <w:t>Zásoby</w:t>
      </w:r>
    </w:p>
    <w:p w:rsidR="00A3677A" w:rsidRPr="00BC07C9" w:rsidRDefault="00DD1079" w:rsidP="00A154F1">
      <w:pPr>
        <w:pStyle w:val="odstavec"/>
        <w:rPr>
          <w:rFonts w:ascii="Arial" w:hAnsi="Arial" w:cs="Arial"/>
        </w:rPr>
      </w:pPr>
      <w:r w:rsidRPr="00BC07C9">
        <w:rPr>
          <w:rFonts w:ascii="Arial" w:hAnsi="Arial" w:cs="Arial"/>
        </w:rPr>
        <w:t>Zásoby nakupované sa oceňujú obstarávacou cenou, ktorá zahrňuje cenu</w:t>
      </w:r>
      <w:r w:rsidR="00D96E5A" w:rsidRPr="00BC07C9">
        <w:rPr>
          <w:rFonts w:ascii="Arial" w:hAnsi="Arial" w:cs="Arial"/>
        </w:rPr>
        <w:t>, za ktorú sa majetok obstaral</w:t>
      </w:r>
      <w:r w:rsidR="0029783C" w:rsidRPr="00BC07C9">
        <w:rPr>
          <w:rFonts w:ascii="Arial" w:hAnsi="Arial" w:cs="Arial"/>
        </w:rPr>
        <w:t>,</w:t>
      </w:r>
      <w:r w:rsidR="002A4231" w:rsidRPr="00BC07C9">
        <w:rPr>
          <w:rFonts w:ascii="Arial" w:hAnsi="Arial" w:cs="Arial"/>
        </w:rPr>
        <w:t xml:space="preserve"> </w:t>
      </w:r>
      <w:r w:rsidRPr="00BC07C9">
        <w:rPr>
          <w:rFonts w:ascii="Arial" w:hAnsi="Arial" w:cs="Arial"/>
        </w:rPr>
        <w:t>a náklady súvisiace s obstaraním (clo, prepravu, poistné, provízie a pod.)</w:t>
      </w:r>
      <w:r w:rsidR="00F91BAD" w:rsidRPr="00BC07C9">
        <w:rPr>
          <w:rFonts w:ascii="Arial" w:hAnsi="Arial" w:cs="Arial"/>
        </w:rPr>
        <w:t xml:space="preserve"> znížené o zľavy z ceny. Zľava z ceny poskytnutá k už predaným alebo spotrebovaným zásobám sa účtuje ako zníženie nákladov na predané alebo spotrebované zásoby.</w:t>
      </w:r>
      <w:r w:rsidRPr="00BC07C9">
        <w:rPr>
          <w:rFonts w:ascii="Arial" w:hAnsi="Arial" w:cs="Arial"/>
        </w:rPr>
        <w:t xml:space="preserve"> Spoločnosť účtuje o zásobách spôsobom A tak, ako to definujú postupy účtovania. Úbytok zásob sa účtuje v cene zistenej metódou </w:t>
      </w:r>
      <w:r w:rsidR="002A6B50" w:rsidRPr="00A307BC">
        <w:rPr>
          <w:rFonts w:ascii="Arial" w:hAnsi="Arial" w:cs="Arial"/>
        </w:rPr>
        <w:t>váženého aritmetického priemeru</w:t>
      </w:r>
      <w:r w:rsidR="00C31F5A">
        <w:rPr>
          <w:rFonts w:ascii="Arial" w:hAnsi="Arial" w:cs="Arial"/>
        </w:rPr>
        <w:t>.</w:t>
      </w:r>
    </w:p>
    <w:p w:rsidR="004A0F66" w:rsidRPr="00BC07C9" w:rsidRDefault="004A0F66" w:rsidP="001175C4">
      <w:pPr>
        <w:pStyle w:val="odstavec"/>
        <w:ind w:left="0"/>
        <w:rPr>
          <w:rFonts w:ascii="Arial" w:hAnsi="Arial" w:cs="Arial"/>
        </w:rPr>
      </w:pPr>
    </w:p>
    <w:p w:rsidR="002A6B50" w:rsidRPr="00BC07C9" w:rsidRDefault="00DD1079" w:rsidP="00A956F2">
      <w:pPr>
        <w:pStyle w:val="abc"/>
      </w:pPr>
      <w:r w:rsidRPr="00BC07C9">
        <w:t>Zák</w:t>
      </w:r>
      <w:r w:rsidR="005C39C1" w:rsidRPr="00BC07C9">
        <w:t>azková výroba</w:t>
      </w:r>
    </w:p>
    <w:p w:rsidR="00A307BC" w:rsidRDefault="00A307BC" w:rsidP="00A307BC">
      <w:pPr>
        <w:suppressAutoHyphens/>
        <w:autoSpaceDE w:val="0"/>
        <w:autoSpaceDN w:val="0"/>
        <w:adjustRightInd w:val="0"/>
        <w:ind w:left="425"/>
        <w:jc w:val="both"/>
        <w:rPr>
          <w:rFonts w:ascii="Arial" w:hAnsi="Arial" w:cs="Arial"/>
          <w:sz w:val="20"/>
          <w:szCs w:val="20"/>
        </w:rPr>
      </w:pPr>
      <w:r w:rsidRPr="00BC07C9">
        <w:rPr>
          <w:rFonts w:ascii="Arial" w:hAnsi="Arial" w:cs="Arial"/>
          <w:sz w:val="20"/>
          <w:szCs w:val="20"/>
        </w:rPr>
        <w:t>Ak výsledok zo zákazkovej výroby je možné spoľahlivo odhadnúť a existuje predpoklad, že zákazka nebude stratová, výnosy a náklady pripadajúce na účtovné obdobie sa účtujú metódou stupňa dokončenia, pričom stupeň dokončenia zákazky sa zisťuje kumulatívne ku dňu, ku ktorému sa zostavuje účtovná závierka ako</w:t>
      </w:r>
      <w:r>
        <w:rPr>
          <w:rFonts w:ascii="Arial" w:hAnsi="Arial" w:cs="Arial"/>
          <w:sz w:val="20"/>
          <w:szCs w:val="20"/>
        </w:rPr>
        <w:t xml:space="preserve"> </w:t>
      </w:r>
      <w:r w:rsidRPr="00B736C8">
        <w:rPr>
          <w:rFonts w:ascii="Arial" w:hAnsi="Arial" w:cs="Arial"/>
          <w:sz w:val="20"/>
          <w:szCs w:val="20"/>
        </w:rPr>
        <w:t xml:space="preserve">pomer skutočne vynaložených nákladov na zákazkovú výrobu za vykonanú prácu a aktualizovaného rozpočtu celkových nákladov na zákazkovú výrobu. </w:t>
      </w:r>
    </w:p>
    <w:p w:rsidR="00A307BC" w:rsidRPr="00B736C8" w:rsidRDefault="00A307BC" w:rsidP="00A307BC">
      <w:pPr>
        <w:suppressAutoHyphens/>
        <w:autoSpaceDE w:val="0"/>
        <w:autoSpaceDN w:val="0"/>
        <w:adjustRightInd w:val="0"/>
        <w:ind w:left="425"/>
        <w:jc w:val="both"/>
        <w:rPr>
          <w:rFonts w:ascii="Arial" w:hAnsi="Arial" w:cs="Arial"/>
          <w:sz w:val="20"/>
          <w:szCs w:val="20"/>
        </w:rPr>
      </w:pPr>
    </w:p>
    <w:p w:rsidR="00A307BC" w:rsidRPr="00BC07C9" w:rsidRDefault="00A307BC" w:rsidP="00A307BC">
      <w:pPr>
        <w:suppressAutoHyphens/>
        <w:autoSpaceDE w:val="0"/>
        <w:autoSpaceDN w:val="0"/>
        <w:adjustRightInd w:val="0"/>
        <w:ind w:left="425"/>
        <w:jc w:val="both"/>
        <w:rPr>
          <w:rFonts w:ascii="Arial" w:hAnsi="Arial" w:cs="Arial"/>
          <w:sz w:val="20"/>
          <w:szCs w:val="20"/>
        </w:rPr>
      </w:pPr>
      <w:r w:rsidRPr="00BC07C9">
        <w:rPr>
          <w:rFonts w:ascii="Arial" w:hAnsi="Arial" w:cs="Arial"/>
          <w:sz w:val="20"/>
          <w:szCs w:val="20"/>
        </w:rPr>
        <w:lastRenderedPageBreak/>
        <w:t>Náklady na zákazku sa vykážu v období, v ktorom vznikli. Náklady vynaložené v bežnom roku a súvisiace s budúcou činnosťou na zákazke sa nezahrnú do výpočtu stupňa dokončenia.</w:t>
      </w:r>
    </w:p>
    <w:p w:rsidR="00A307BC" w:rsidRPr="00BC07C9" w:rsidRDefault="00A307BC" w:rsidP="00A307BC">
      <w:pPr>
        <w:suppressAutoHyphens/>
        <w:autoSpaceDE w:val="0"/>
        <w:autoSpaceDN w:val="0"/>
        <w:adjustRightInd w:val="0"/>
        <w:ind w:left="425"/>
        <w:jc w:val="both"/>
        <w:rPr>
          <w:rFonts w:ascii="Arial" w:hAnsi="Arial" w:cs="Arial"/>
          <w:sz w:val="20"/>
          <w:szCs w:val="20"/>
        </w:rPr>
      </w:pPr>
    </w:p>
    <w:p w:rsidR="00A307BC" w:rsidRPr="00BC07C9" w:rsidRDefault="00A307BC" w:rsidP="00A307BC">
      <w:pPr>
        <w:suppressAutoHyphens/>
        <w:autoSpaceDE w:val="0"/>
        <w:autoSpaceDN w:val="0"/>
        <w:adjustRightInd w:val="0"/>
        <w:ind w:left="425"/>
        <w:jc w:val="both"/>
        <w:rPr>
          <w:rFonts w:ascii="Arial" w:hAnsi="Arial" w:cs="Arial"/>
          <w:sz w:val="20"/>
          <w:szCs w:val="20"/>
        </w:rPr>
      </w:pPr>
      <w:r w:rsidRPr="00BC07C9">
        <w:rPr>
          <w:rFonts w:ascii="Arial" w:hAnsi="Arial" w:cs="Arial"/>
          <w:sz w:val="20"/>
          <w:szCs w:val="20"/>
        </w:rPr>
        <w:t>Ak výsledok zákazkovej výroby ku dňu, ku ktorému sa zostavuje účtovná závierka, nie je možné spoľahlivo odhadnúť, účtujú sa výnosy v sume vynaložených nákladov v danom účtovnom období, pri ktorých je pravdepodobné, že budú preplatené („metóda nulového zisku“). Možnosť spoľahlivého odhadu výsledku zákazkovej výroby sa prehodnocuje vždy ku dňu, ku ktorému sa zostavuje účtovná závierka.</w:t>
      </w:r>
    </w:p>
    <w:p w:rsidR="00A307BC" w:rsidRPr="00BC07C9" w:rsidRDefault="00A307BC" w:rsidP="00A307BC">
      <w:pPr>
        <w:suppressAutoHyphens/>
        <w:autoSpaceDE w:val="0"/>
        <w:autoSpaceDN w:val="0"/>
        <w:adjustRightInd w:val="0"/>
        <w:ind w:left="425"/>
        <w:jc w:val="both"/>
        <w:rPr>
          <w:rFonts w:ascii="Arial" w:hAnsi="Arial" w:cs="Arial"/>
          <w:sz w:val="20"/>
          <w:szCs w:val="20"/>
        </w:rPr>
      </w:pPr>
    </w:p>
    <w:p w:rsidR="00A307BC" w:rsidRPr="00BC07C9" w:rsidRDefault="00A307BC" w:rsidP="00A307BC">
      <w:pPr>
        <w:suppressAutoHyphens/>
        <w:autoSpaceDE w:val="0"/>
        <w:autoSpaceDN w:val="0"/>
        <w:adjustRightInd w:val="0"/>
        <w:ind w:left="425"/>
        <w:jc w:val="both"/>
        <w:rPr>
          <w:rFonts w:ascii="Arial" w:hAnsi="Arial" w:cs="Arial"/>
          <w:sz w:val="20"/>
          <w:szCs w:val="20"/>
        </w:rPr>
      </w:pPr>
      <w:r w:rsidRPr="00BC07C9">
        <w:rPr>
          <w:rFonts w:ascii="Arial" w:hAnsi="Arial" w:cs="Arial"/>
          <w:sz w:val="20"/>
          <w:szCs w:val="20"/>
        </w:rPr>
        <w:t>Ku dňu, ku ktorému sa zostavuje účtovná závierka, sa kumulatívny rozdiel medzi doteraz požadovanými platbami za plnenie zákazkovej výroby a hodnotou zákazkovej výroby zistenej podľa metódy stupňa dokončenia alebo podľa metódy nulového zisku vykáže v súvahe ako čistá hodnota zákazky so súvzťažným zápisom v prospech výnosov.</w:t>
      </w:r>
    </w:p>
    <w:p w:rsidR="00A307BC" w:rsidRPr="00BC07C9" w:rsidRDefault="00A307BC" w:rsidP="00A307BC">
      <w:pPr>
        <w:pStyle w:val="odstavec"/>
      </w:pPr>
    </w:p>
    <w:p w:rsidR="00A307BC" w:rsidRPr="00BC07C9" w:rsidRDefault="00A307BC" w:rsidP="00A307BC">
      <w:pPr>
        <w:suppressAutoHyphens/>
        <w:autoSpaceDE w:val="0"/>
        <w:autoSpaceDN w:val="0"/>
        <w:adjustRightInd w:val="0"/>
        <w:ind w:left="425"/>
        <w:jc w:val="both"/>
        <w:rPr>
          <w:rFonts w:ascii="Arial" w:hAnsi="Arial" w:cs="Arial"/>
          <w:sz w:val="20"/>
          <w:szCs w:val="20"/>
        </w:rPr>
      </w:pPr>
      <w:r w:rsidRPr="00BC07C9">
        <w:rPr>
          <w:rFonts w:ascii="Arial" w:hAnsi="Arial" w:cs="Arial"/>
          <w:sz w:val="20"/>
          <w:szCs w:val="20"/>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rsidR="00A307BC" w:rsidRPr="00BC07C9" w:rsidRDefault="00A307BC" w:rsidP="00A307BC">
      <w:pPr>
        <w:pStyle w:val="odstavec"/>
      </w:pPr>
    </w:p>
    <w:p w:rsidR="00A307BC" w:rsidRPr="00BC07C9" w:rsidRDefault="00A307BC" w:rsidP="00A307BC">
      <w:pPr>
        <w:suppressAutoHyphens/>
        <w:autoSpaceDE w:val="0"/>
        <w:autoSpaceDN w:val="0"/>
        <w:adjustRightInd w:val="0"/>
        <w:ind w:left="425"/>
        <w:jc w:val="both"/>
        <w:rPr>
          <w:rFonts w:ascii="Arial" w:hAnsi="Arial" w:cs="Arial"/>
          <w:sz w:val="20"/>
          <w:szCs w:val="20"/>
        </w:rPr>
      </w:pPr>
      <w:r w:rsidRPr="00BC07C9">
        <w:rPr>
          <w:rFonts w:ascii="Arial" w:hAnsi="Arial" w:cs="Arial"/>
          <w:sz w:val="20"/>
          <w:szCs w:val="20"/>
        </w:rPr>
        <w:t>Ak sa ku dňu, ku ktorému sa zostavuje účtovná závierka predpokladá, že náklady prevýšia výnosy, účtuje sa okamžite o odhade očakávanej straty zo zákazkovej výroby. Výška očakávanej straty je určená bez ohľadu na to, či sa začala práca na zákazkovej výrobe, bez ohľadu na stupeň dokončenia zákazkovej výroby alebo na výšku ziskov, ktorých vznik sa očakáva z iných zmlúv, ku ktorým sa nepristupuje ako k jednej zákazkovej výrobe.</w:t>
      </w:r>
    </w:p>
    <w:p w:rsidR="00A307BC" w:rsidRPr="00BC07C9" w:rsidRDefault="00A307BC" w:rsidP="00A307BC">
      <w:pPr>
        <w:pStyle w:val="odstavec"/>
      </w:pPr>
    </w:p>
    <w:p w:rsidR="00A307BC" w:rsidRPr="00BC07C9" w:rsidRDefault="00A307BC" w:rsidP="00A307BC">
      <w:pPr>
        <w:suppressAutoHyphens/>
        <w:autoSpaceDE w:val="0"/>
        <w:autoSpaceDN w:val="0"/>
        <w:adjustRightInd w:val="0"/>
        <w:ind w:left="425"/>
        <w:jc w:val="both"/>
        <w:rPr>
          <w:rFonts w:ascii="Arial" w:hAnsi="Arial" w:cs="Arial"/>
          <w:sz w:val="20"/>
          <w:szCs w:val="20"/>
        </w:rPr>
      </w:pPr>
      <w:r w:rsidRPr="00BC07C9">
        <w:rPr>
          <w:rFonts w:ascii="Arial" w:hAnsi="Arial" w:cs="Arial"/>
          <w:sz w:val="20"/>
          <w:szCs w:val="20"/>
        </w:rPr>
        <w:t>Očakávaná strata zo zákazkovej výroby sa vykáže ako ostatné náklady na hospodársku činnosť. V účtovnom období, v ktorom už nie je pravdepodobná strata zo zákazkovej výroby alebo je pravdepodobné zníženie straty zo zákazkovej výroby alebo zúčtovanie straty, sa vykáže zníženie ostatných nákladov na hospodársku činnosť.</w:t>
      </w:r>
      <w:r w:rsidRPr="00BC07C9" w:rsidDel="004C71AC">
        <w:rPr>
          <w:rFonts w:ascii="Arial" w:hAnsi="Arial" w:cs="Arial"/>
          <w:sz w:val="20"/>
          <w:szCs w:val="20"/>
        </w:rPr>
        <w:t xml:space="preserve"> </w:t>
      </w:r>
    </w:p>
    <w:p w:rsidR="005D49E9" w:rsidRPr="00BC07C9" w:rsidRDefault="005D49E9" w:rsidP="00FB6F88">
      <w:pPr>
        <w:suppressAutoHyphens/>
        <w:autoSpaceDE w:val="0"/>
        <w:autoSpaceDN w:val="0"/>
        <w:adjustRightInd w:val="0"/>
        <w:ind w:left="425"/>
        <w:jc w:val="both"/>
        <w:rPr>
          <w:rFonts w:ascii="Arial" w:hAnsi="Arial" w:cs="Arial"/>
          <w:sz w:val="20"/>
          <w:szCs w:val="20"/>
        </w:rPr>
      </w:pPr>
    </w:p>
    <w:p w:rsidR="005D49E9" w:rsidRPr="00BC07C9" w:rsidRDefault="005C39C1" w:rsidP="00A956F2">
      <w:pPr>
        <w:pStyle w:val="abc"/>
      </w:pPr>
      <w:r w:rsidRPr="00BC07C9">
        <w:t>Pohľadávky</w:t>
      </w:r>
    </w:p>
    <w:p w:rsidR="00A3677A" w:rsidRPr="00BC07C9" w:rsidRDefault="00DD1079" w:rsidP="00A154F1">
      <w:pPr>
        <w:pStyle w:val="odstavec"/>
        <w:rPr>
          <w:rFonts w:ascii="Arial" w:hAnsi="Arial" w:cs="Arial"/>
        </w:rPr>
      </w:pPr>
      <w:r w:rsidRPr="00BC07C9">
        <w:rPr>
          <w:rFonts w:ascii="Arial" w:hAnsi="Arial" w:cs="Arial"/>
        </w:rPr>
        <w:t xml:space="preserve">Pohľadávky sa pri ich vzniku oceňujú ich menovitou </w:t>
      </w:r>
      <w:r w:rsidR="007C6250" w:rsidRPr="00BC07C9">
        <w:rPr>
          <w:rFonts w:ascii="Arial" w:hAnsi="Arial" w:cs="Arial"/>
        </w:rPr>
        <w:t>hodnotou</w:t>
      </w:r>
      <w:r w:rsidR="00901313" w:rsidRPr="00BC07C9">
        <w:rPr>
          <w:rFonts w:ascii="Arial" w:hAnsi="Arial" w:cs="Arial"/>
        </w:rPr>
        <w:t xml:space="preserve">. </w:t>
      </w:r>
      <w:r w:rsidRPr="00BC07C9">
        <w:rPr>
          <w:rFonts w:ascii="Arial" w:hAnsi="Arial" w:cs="Arial"/>
        </w:rPr>
        <w:t>Opravná položka sa vytvára k pochybným a nedobytným pohľadávkam, kde existuje riziko nevymožiteľnosti po</w:t>
      </w:r>
      <w:r w:rsidR="005C39C1" w:rsidRPr="00BC07C9">
        <w:rPr>
          <w:rFonts w:ascii="Arial" w:hAnsi="Arial" w:cs="Arial"/>
        </w:rPr>
        <w:t>hľadávok.</w:t>
      </w:r>
    </w:p>
    <w:p w:rsidR="00A3677A" w:rsidRPr="00BC07C9" w:rsidRDefault="00A3677A" w:rsidP="00A154F1">
      <w:pPr>
        <w:pStyle w:val="odstavec"/>
        <w:rPr>
          <w:rFonts w:ascii="Arial" w:hAnsi="Arial" w:cs="Arial"/>
        </w:rPr>
      </w:pPr>
    </w:p>
    <w:p w:rsidR="00A3677A" w:rsidRPr="00BC07C9" w:rsidRDefault="00DD1079" w:rsidP="00A154F1">
      <w:pPr>
        <w:pStyle w:val="odstavec"/>
        <w:rPr>
          <w:rFonts w:ascii="Arial" w:hAnsi="Arial" w:cs="Arial"/>
        </w:rPr>
      </w:pPr>
      <w:r w:rsidRPr="00BC07C9">
        <w:rPr>
          <w:rFonts w:ascii="Arial" w:hAnsi="Arial" w:cs="Arial"/>
        </w:rPr>
        <w:t>Ak je zostatková doba splatnosti pohľadávky dlhšia než jeden rok, vytvára sa opravná položka, ktorá predstavuje rozdiel medzi menovitou a súčasnou hodnotou pohľadávky.</w:t>
      </w:r>
      <w:r w:rsidR="004F664C" w:rsidRPr="00BC07C9">
        <w:rPr>
          <w:rFonts w:ascii="Arial" w:hAnsi="Arial" w:cs="Arial"/>
        </w:rPr>
        <w:t xml:space="preserve"> Súčasná hodnota pohľadávky sa počíta ako súčet súčinov budúcich peňažných príjmov a príslušných diskontných faktorov.</w:t>
      </w:r>
    </w:p>
    <w:p w:rsidR="00A3677A" w:rsidRPr="00BC07C9" w:rsidRDefault="00A3677A" w:rsidP="00A154F1">
      <w:pPr>
        <w:pStyle w:val="odstavec"/>
        <w:rPr>
          <w:rFonts w:ascii="Arial" w:hAnsi="Arial" w:cs="Arial"/>
        </w:rPr>
      </w:pPr>
    </w:p>
    <w:p w:rsidR="002A6B50" w:rsidRPr="00BC07C9" w:rsidRDefault="00122C5E" w:rsidP="00A956F2">
      <w:pPr>
        <w:pStyle w:val="abc"/>
      </w:pPr>
      <w:r w:rsidRPr="00BC07C9">
        <w:t>Finančné účty</w:t>
      </w:r>
    </w:p>
    <w:p w:rsidR="00A3677A" w:rsidRPr="00BC07C9" w:rsidRDefault="0090780E" w:rsidP="00A154F1">
      <w:pPr>
        <w:pStyle w:val="odstavec"/>
        <w:rPr>
          <w:rFonts w:ascii="Arial" w:hAnsi="Arial" w:cs="Arial"/>
          <w:color w:val="00B0F0"/>
        </w:rPr>
      </w:pPr>
      <w:r w:rsidRPr="00BC07C9">
        <w:rPr>
          <w:rFonts w:ascii="Arial" w:hAnsi="Arial" w:cs="Arial"/>
        </w:rPr>
        <w:t>Finančné účty tvorí peňažná hotovosť</w:t>
      </w:r>
      <w:r w:rsidR="00F618CD" w:rsidRPr="00BC07C9">
        <w:rPr>
          <w:rFonts w:ascii="Arial" w:hAnsi="Arial" w:cs="Arial"/>
        </w:rPr>
        <w:t xml:space="preserve"> </w:t>
      </w:r>
      <w:r w:rsidR="00F618CD" w:rsidRPr="00A307BC">
        <w:rPr>
          <w:rFonts w:ascii="Arial" w:hAnsi="Arial" w:cs="Arial"/>
        </w:rPr>
        <w:t xml:space="preserve"> a</w:t>
      </w:r>
      <w:r w:rsidRPr="00A307BC">
        <w:rPr>
          <w:rFonts w:ascii="Arial" w:hAnsi="Arial" w:cs="Arial"/>
        </w:rPr>
        <w:t xml:space="preserve"> </w:t>
      </w:r>
      <w:r w:rsidRPr="00BC07C9">
        <w:rPr>
          <w:rFonts w:ascii="Arial" w:hAnsi="Arial" w:cs="Arial"/>
        </w:rPr>
        <w:t>zostatky na bankových účtoch</w:t>
      </w:r>
      <w:r w:rsidR="00A307BC">
        <w:rPr>
          <w:rFonts w:ascii="Arial" w:hAnsi="Arial" w:cs="Arial"/>
        </w:rPr>
        <w:t>,</w:t>
      </w:r>
      <w:r w:rsidRPr="00BC07C9">
        <w:rPr>
          <w:rFonts w:ascii="Arial" w:hAnsi="Arial" w:cs="Arial"/>
        </w:rPr>
        <w:t xml:space="preserve"> pričom riziko zmeny hodnoty tohto majetku je zanedbateľne nízke. </w:t>
      </w:r>
    </w:p>
    <w:p w:rsidR="00A459A2" w:rsidRPr="00BC07C9" w:rsidRDefault="00A459A2" w:rsidP="00A154F1">
      <w:pPr>
        <w:pStyle w:val="odstavec"/>
        <w:rPr>
          <w:rFonts w:ascii="Arial" w:hAnsi="Arial" w:cs="Arial"/>
        </w:rPr>
      </w:pPr>
    </w:p>
    <w:p w:rsidR="002A6B50" w:rsidRPr="00BC07C9" w:rsidRDefault="00C723D4" w:rsidP="00A956F2">
      <w:pPr>
        <w:pStyle w:val="abc"/>
      </w:pPr>
      <w:r w:rsidRPr="00BC07C9">
        <w:t>Náklady budúcich období a príjmy budúcich období</w:t>
      </w:r>
    </w:p>
    <w:p w:rsidR="00A3677A" w:rsidRPr="00BC07C9" w:rsidRDefault="00C723D4" w:rsidP="00A154F1">
      <w:pPr>
        <w:pStyle w:val="odstavec"/>
        <w:rPr>
          <w:rFonts w:ascii="Arial" w:hAnsi="Arial" w:cs="Arial"/>
        </w:rPr>
      </w:pPr>
      <w:r w:rsidRPr="00BC07C9">
        <w:rPr>
          <w:rFonts w:ascii="Arial" w:hAnsi="Arial" w:cs="Arial"/>
        </w:rPr>
        <w:t>Náklady budúcich období a príjmy budúcich období sú vykázané vo výške, ktorá je potrebná na dodržanie zásady vecnej a časovej súvislosti s účtovným obdobím.</w:t>
      </w:r>
    </w:p>
    <w:p w:rsidR="00A3677A" w:rsidRPr="00796393" w:rsidRDefault="00A3677A" w:rsidP="00A154F1">
      <w:pPr>
        <w:pStyle w:val="odstavec"/>
        <w:rPr>
          <w:rFonts w:ascii="Arial" w:hAnsi="Arial" w:cs="Arial"/>
          <w:highlight w:val="red"/>
        </w:rPr>
      </w:pPr>
    </w:p>
    <w:p w:rsidR="002A6B50" w:rsidRPr="00BC07C9" w:rsidRDefault="00A54AF7" w:rsidP="00A956F2">
      <w:pPr>
        <w:pStyle w:val="abc"/>
      </w:pPr>
      <w:r w:rsidRPr="00BC07C9">
        <w:t>Opravné položky</w:t>
      </w:r>
    </w:p>
    <w:p w:rsidR="00A3677A" w:rsidRPr="00BC07C9" w:rsidRDefault="00A54AF7" w:rsidP="00A154F1">
      <w:pPr>
        <w:pStyle w:val="odstavec"/>
        <w:rPr>
          <w:rFonts w:ascii="Arial" w:hAnsi="Arial" w:cs="Arial"/>
        </w:rPr>
      </w:pPr>
      <w:r w:rsidRPr="00BC07C9">
        <w:rPr>
          <w:rFonts w:ascii="Arial" w:hAnsi="Arial" w:cs="Arial"/>
        </w:rPr>
        <w:t xml:space="preserve">Opravné položky sa tvoria na základe zásady opatrnosti, ak je opodstatnené predpokladať, že </w:t>
      </w:r>
      <w:r w:rsidR="00803848" w:rsidRPr="00BC07C9">
        <w:rPr>
          <w:rFonts w:ascii="Arial" w:hAnsi="Arial" w:cs="Arial"/>
        </w:rPr>
        <w:t>došlo k </w:t>
      </w:r>
      <w:r w:rsidRPr="00BC07C9">
        <w:rPr>
          <w:rFonts w:ascii="Arial" w:hAnsi="Arial" w:cs="Arial"/>
        </w:rPr>
        <w:t>zníženi</w:t>
      </w:r>
      <w:r w:rsidR="00803848" w:rsidRPr="00BC07C9">
        <w:rPr>
          <w:rFonts w:ascii="Arial" w:hAnsi="Arial" w:cs="Arial"/>
        </w:rPr>
        <w:t>u</w:t>
      </w:r>
      <w:r w:rsidRPr="00BC07C9">
        <w:rPr>
          <w:rFonts w:ascii="Arial" w:hAnsi="Arial" w:cs="Arial"/>
        </w:rPr>
        <w:t xml:space="preserve"> hodnoty majetku oproti jeho oceneniu v účtovníctve. Opravná položka sa účtuje v sume opodstatneného predpokladu zníženia hodnoty majetku oproti jeho oceneniu v účtovníctve.</w:t>
      </w:r>
    </w:p>
    <w:p w:rsidR="00A3677A" w:rsidRPr="00BC07C9" w:rsidRDefault="00A3677A" w:rsidP="00A154F1">
      <w:pPr>
        <w:pStyle w:val="odstavec"/>
        <w:rPr>
          <w:rFonts w:ascii="Arial" w:hAnsi="Arial" w:cs="Arial"/>
        </w:rPr>
      </w:pPr>
    </w:p>
    <w:p w:rsidR="002A6B50" w:rsidRPr="00BC07C9" w:rsidRDefault="00DD1079" w:rsidP="00A956F2">
      <w:pPr>
        <w:pStyle w:val="abc"/>
      </w:pPr>
      <w:r w:rsidRPr="00BC07C9">
        <w:t>Rezervy</w:t>
      </w:r>
    </w:p>
    <w:p w:rsidR="00A3677A" w:rsidRPr="00BC07C9" w:rsidRDefault="000C4682" w:rsidP="00A154F1">
      <w:pPr>
        <w:pStyle w:val="odstavec"/>
        <w:rPr>
          <w:rFonts w:ascii="Arial" w:hAnsi="Arial" w:cs="Arial"/>
        </w:rPr>
      </w:pPr>
      <w:r w:rsidRPr="00BC07C9">
        <w:rPr>
          <w:rFonts w:ascii="Arial" w:hAnsi="Arial" w:cs="Arial"/>
        </w:rPr>
        <w:t xml:space="preserve">Rezerva je záväzok predstavujúci existujúcu povinnosť Spoločnosti, ktorá vznikla z minulých udalostí a je pravdepodobné, že v budúcnosti zníži </w:t>
      </w:r>
      <w:r w:rsidR="00E16251" w:rsidRPr="00BC07C9">
        <w:rPr>
          <w:rFonts w:ascii="Arial" w:hAnsi="Arial" w:cs="Arial"/>
        </w:rPr>
        <w:t xml:space="preserve">jej </w:t>
      </w:r>
      <w:r w:rsidRPr="00BC07C9">
        <w:rPr>
          <w:rFonts w:ascii="Arial" w:hAnsi="Arial" w:cs="Arial"/>
        </w:rPr>
        <w:t xml:space="preserve">ekonomické úžitky. </w:t>
      </w:r>
      <w:r w:rsidR="00DD1079" w:rsidRPr="00BC07C9">
        <w:rPr>
          <w:rFonts w:ascii="Arial" w:hAnsi="Arial" w:cs="Arial"/>
        </w:rPr>
        <w:t xml:space="preserve">Rezervy sú záväzky s neurčitým časovým vymedzením alebo výškou a oceňujú sa </w:t>
      </w:r>
      <w:r w:rsidRPr="00BC07C9">
        <w:rPr>
          <w:rFonts w:ascii="Arial" w:hAnsi="Arial" w:cs="Arial"/>
        </w:rPr>
        <w:t>odhadom v sume potrebnej na splnenie existujúcej povinnosti ku dňu, ku ktorému sa zostavuje účtovná závierka.</w:t>
      </w:r>
    </w:p>
    <w:p w:rsidR="00A3677A" w:rsidRPr="00BC07C9" w:rsidRDefault="00A3677A" w:rsidP="00A154F1">
      <w:pPr>
        <w:pStyle w:val="odstavec"/>
        <w:rPr>
          <w:rFonts w:ascii="Arial" w:hAnsi="Arial" w:cs="Arial"/>
        </w:rPr>
      </w:pPr>
    </w:p>
    <w:p w:rsidR="00A3677A" w:rsidRPr="00BC07C9" w:rsidRDefault="000C4682" w:rsidP="00A154F1">
      <w:pPr>
        <w:pStyle w:val="odstavec"/>
        <w:rPr>
          <w:rFonts w:ascii="Arial" w:hAnsi="Arial" w:cs="Arial"/>
        </w:rPr>
      </w:pPr>
      <w:r w:rsidRPr="00BC07C9">
        <w:rPr>
          <w:rFonts w:ascii="Arial" w:hAnsi="Arial" w:cs="Arial"/>
        </w:rPr>
        <w:t xml:space="preserve">Tvorba rezervy sa účtuje na </w:t>
      </w:r>
      <w:r w:rsidR="00B924FF" w:rsidRPr="00BC07C9">
        <w:rPr>
          <w:rFonts w:ascii="Arial" w:hAnsi="Arial" w:cs="Arial"/>
        </w:rPr>
        <w:t xml:space="preserve">vecne príslušný </w:t>
      </w:r>
      <w:r w:rsidR="00EF04E2" w:rsidRPr="00BC07C9">
        <w:rPr>
          <w:rFonts w:ascii="Arial" w:hAnsi="Arial" w:cs="Arial"/>
        </w:rPr>
        <w:t xml:space="preserve">nákladový </w:t>
      </w:r>
      <w:r w:rsidR="002A6B50" w:rsidRPr="00BC07C9">
        <w:rPr>
          <w:rFonts w:ascii="Arial" w:hAnsi="Arial" w:cs="Arial"/>
        </w:rPr>
        <w:t xml:space="preserve">alebo majetkový </w:t>
      </w:r>
      <w:r w:rsidR="00EF04E2" w:rsidRPr="00BC07C9">
        <w:rPr>
          <w:rFonts w:ascii="Arial" w:hAnsi="Arial" w:cs="Arial"/>
        </w:rPr>
        <w:t>účet</w:t>
      </w:r>
      <w:r w:rsidRPr="00BC07C9">
        <w:rPr>
          <w:rFonts w:ascii="Arial" w:hAnsi="Arial" w:cs="Arial"/>
        </w:rPr>
        <w:t xml:space="preserve">, ku ktorému záväzok prislúcha. Použitie rezervy sa účtuje na ťarchu vecne príslušného účtu rezerv so súvzťažným zápisom </w:t>
      </w:r>
      <w:r w:rsidRPr="00BC07C9">
        <w:rPr>
          <w:rFonts w:ascii="Arial" w:hAnsi="Arial" w:cs="Arial"/>
        </w:rPr>
        <w:lastRenderedPageBreak/>
        <w:t xml:space="preserve">v prospech vecne príslušného účtu záväzkov. </w:t>
      </w:r>
      <w:r w:rsidR="00C47204" w:rsidRPr="00BC07C9">
        <w:rPr>
          <w:rFonts w:ascii="Arial" w:hAnsi="Arial" w:cs="Arial"/>
        </w:rPr>
        <w:t>Rozpustenie</w:t>
      </w:r>
      <w:r w:rsidRPr="00BC07C9">
        <w:rPr>
          <w:rFonts w:ascii="Arial" w:hAnsi="Arial" w:cs="Arial"/>
        </w:rPr>
        <w:t xml:space="preserve"> nepotrebnej rezervy alebo jej časti sa účtuje opačným účtovným zápisom ako sa účtovala tvorba rezervy.</w:t>
      </w:r>
    </w:p>
    <w:p w:rsidR="00A3677A" w:rsidRPr="00BC07C9" w:rsidRDefault="00A3677A" w:rsidP="00A154F1">
      <w:pPr>
        <w:pStyle w:val="odstavec"/>
        <w:rPr>
          <w:rFonts w:ascii="Arial" w:hAnsi="Arial" w:cs="Arial"/>
        </w:rPr>
      </w:pPr>
    </w:p>
    <w:p w:rsidR="00A3677A" w:rsidRPr="00BC07C9" w:rsidRDefault="00D14B83" w:rsidP="00A154F1">
      <w:pPr>
        <w:pStyle w:val="odstavec"/>
        <w:rPr>
          <w:rFonts w:ascii="Arial" w:hAnsi="Arial" w:cs="Arial"/>
        </w:rPr>
      </w:pPr>
      <w:r w:rsidRPr="00BC07C9">
        <w:rPr>
          <w:rFonts w:ascii="Arial" w:hAnsi="Arial" w:cs="Arial"/>
        </w:rPr>
        <w:t>Rezerva na bonusy, rabaty, skontá a vrátenie kúpnej ceny pri reklamácii sa tvorí ako zníženie pôvodne dosiahnutých výnosov so súvzťažným zápisom v prospech účtu re</w:t>
      </w:r>
      <w:r w:rsidR="0020476C" w:rsidRPr="00BC07C9">
        <w:rPr>
          <w:rFonts w:ascii="Arial" w:hAnsi="Arial" w:cs="Arial"/>
        </w:rPr>
        <w:t>zerv.</w:t>
      </w:r>
    </w:p>
    <w:p w:rsidR="004E5AE0" w:rsidRPr="00BC07C9" w:rsidRDefault="004E5AE0" w:rsidP="00A154F1">
      <w:pPr>
        <w:pStyle w:val="odstavec"/>
        <w:rPr>
          <w:rFonts w:ascii="Arial" w:hAnsi="Arial" w:cs="Arial"/>
        </w:rPr>
      </w:pPr>
    </w:p>
    <w:p w:rsidR="00A3677A" w:rsidRPr="00BC07C9" w:rsidRDefault="00B0184F" w:rsidP="00A154F1">
      <w:pPr>
        <w:pStyle w:val="odstavec"/>
        <w:rPr>
          <w:rFonts w:ascii="Arial" w:hAnsi="Arial" w:cs="Arial"/>
        </w:rPr>
      </w:pPr>
      <w:r w:rsidRPr="00BC07C9">
        <w:rPr>
          <w:rFonts w:ascii="Arial" w:hAnsi="Arial" w:cs="Arial"/>
        </w:rPr>
        <w:t xml:space="preserve">Spoločnosť vytvorila rezervy </w:t>
      </w:r>
      <w:r w:rsidR="00B0504B">
        <w:rPr>
          <w:rFonts w:ascii="Arial" w:hAnsi="Arial" w:cs="Arial"/>
        </w:rPr>
        <w:t>na audit, zamestnanecké pož</w:t>
      </w:r>
      <w:r w:rsidR="00900D68">
        <w:rPr>
          <w:rFonts w:ascii="Arial" w:hAnsi="Arial" w:cs="Arial"/>
        </w:rPr>
        <w:t>itky a</w:t>
      </w:r>
      <w:r w:rsidR="00B0504B">
        <w:rPr>
          <w:rFonts w:ascii="Arial" w:hAnsi="Arial" w:cs="Arial"/>
        </w:rPr>
        <w:t xml:space="preserve"> nevyčerpané dovolenky</w:t>
      </w:r>
      <w:r w:rsidR="00900D68">
        <w:rPr>
          <w:rFonts w:ascii="Arial" w:hAnsi="Arial" w:cs="Arial"/>
        </w:rPr>
        <w:t>.</w:t>
      </w:r>
      <w:r w:rsidR="00B0504B">
        <w:rPr>
          <w:rFonts w:ascii="Arial" w:hAnsi="Arial" w:cs="Arial"/>
        </w:rPr>
        <w:t xml:space="preserve"> </w:t>
      </w:r>
      <w:bookmarkStart w:id="15" w:name="_GoBack"/>
      <w:bookmarkEnd w:id="15"/>
    </w:p>
    <w:p w:rsidR="00A3677A" w:rsidRPr="00796393" w:rsidRDefault="00A3677A" w:rsidP="00A154F1">
      <w:pPr>
        <w:pStyle w:val="odstavec"/>
        <w:rPr>
          <w:rFonts w:ascii="Arial" w:hAnsi="Arial" w:cs="Arial"/>
          <w:highlight w:val="red"/>
        </w:rPr>
      </w:pPr>
    </w:p>
    <w:p w:rsidR="002A6B50" w:rsidRPr="00BC07C9" w:rsidRDefault="00C723D4" w:rsidP="00A956F2">
      <w:pPr>
        <w:pStyle w:val="abc"/>
      </w:pPr>
      <w:r w:rsidRPr="00BC07C9">
        <w:t>Záväzky</w:t>
      </w:r>
    </w:p>
    <w:p w:rsidR="00A3677A" w:rsidRPr="00BC07C9" w:rsidRDefault="00C723D4" w:rsidP="00A154F1">
      <w:pPr>
        <w:pStyle w:val="odstavec"/>
        <w:rPr>
          <w:rFonts w:ascii="Arial" w:hAnsi="Arial" w:cs="Arial"/>
        </w:rPr>
      </w:pPr>
      <w:r w:rsidRPr="00BC07C9">
        <w:rPr>
          <w:rFonts w:ascii="Arial" w:hAnsi="Arial" w:cs="Arial"/>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D857F3" w:rsidRPr="00BC07C9" w:rsidRDefault="00D857F3" w:rsidP="00B0504B">
      <w:pPr>
        <w:pStyle w:val="odstavec"/>
        <w:ind w:left="0"/>
        <w:rPr>
          <w:rFonts w:ascii="Arial" w:hAnsi="Arial" w:cs="Arial"/>
        </w:rPr>
      </w:pPr>
    </w:p>
    <w:p w:rsidR="002A6B50" w:rsidRPr="00BC07C9" w:rsidRDefault="00B90E35" w:rsidP="00A956F2">
      <w:pPr>
        <w:pStyle w:val="abc"/>
      </w:pPr>
      <w:r w:rsidRPr="00BC07C9">
        <w:t>Splatná daň z príjmu</w:t>
      </w:r>
    </w:p>
    <w:p w:rsidR="00A3677A" w:rsidRDefault="00523395" w:rsidP="00A154F1">
      <w:pPr>
        <w:pStyle w:val="odstavec"/>
        <w:rPr>
          <w:rFonts w:ascii="Arial" w:hAnsi="Arial" w:cs="Arial"/>
        </w:rPr>
      </w:pPr>
      <w:r w:rsidRPr="00BC07C9">
        <w:rPr>
          <w:rFonts w:ascii="Arial" w:hAnsi="Arial" w:cs="Arial"/>
        </w:rPr>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w:t>
      </w:r>
    </w:p>
    <w:p w:rsidR="005D49E9" w:rsidRPr="00BC07C9" w:rsidRDefault="005D49E9" w:rsidP="00A956F2">
      <w:pPr>
        <w:pStyle w:val="odstavec"/>
        <w:ind w:left="0"/>
        <w:rPr>
          <w:rFonts w:ascii="Arial" w:hAnsi="Arial" w:cs="Arial"/>
        </w:rPr>
      </w:pPr>
    </w:p>
    <w:p w:rsidR="005D49E9" w:rsidRPr="00BC07C9" w:rsidRDefault="00C723D4" w:rsidP="00A956F2">
      <w:pPr>
        <w:pStyle w:val="abc"/>
      </w:pPr>
      <w:r w:rsidRPr="00BC07C9">
        <w:t>Výdavky budúcich období a výnosy budúcich období</w:t>
      </w:r>
    </w:p>
    <w:p w:rsidR="00A3677A" w:rsidRPr="00BC07C9" w:rsidRDefault="00C723D4" w:rsidP="00A154F1">
      <w:pPr>
        <w:pStyle w:val="odstavec"/>
        <w:rPr>
          <w:rFonts w:ascii="Arial" w:hAnsi="Arial" w:cs="Arial"/>
        </w:rPr>
      </w:pPr>
      <w:r w:rsidRPr="00BC07C9">
        <w:rPr>
          <w:rFonts w:ascii="Arial" w:hAnsi="Arial" w:cs="Arial"/>
        </w:rPr>
        <w:t>Výdavky budúcich období a výnosy budúcich období sú vykázané vo výške, ktorá je potrebná na dodržanie zásady vecnej a časovej súvislosti s účtovným obdobím.</w:t>
      </w:r>
    </w:p>
    <w:p w:rsidR="00212D2F" w:rsidRPr="00212D2F" w:rsidRDefault="00212D2F" w:rsidP="00A956F2">
      <w:pPr>
        <w:pStyle w:val="abc"/>
        <w:ind w:left="0"/>
      </w:pPr>
    </w:p>
    <w:p w:rsidR="002A6B50" w:rsidRPr="00BC07C9" w:rsidRDefault="00DD1079" w:rsidP="00A956F2">
      <w:pPr>
        <w:pStyle w:val="abc"/>
      </w:pPr>
      <w:r w:rsidRPr="00BC07C9">
        <w:t>Cudzia mena</w:t>
      </w:r>
    </w:p>
    <w:p w:rsidR="005D49E9" w:rsidRPr="00BC07C9" w:rsidRDefault="00DD1079" w:rsidP="00A154F1">
      <w:pPr>
        <w:pStyle w:val="odstavec"/>
        <w:rPr>
          <w:rFonts w:ascii="Arial" w:hAnsi="Arial" w:cs="Arial"/>
        </w:rPr>
      </w:pPr>
      <w:r w:rsidRPr="00BC07C9">
        <w:rPr>
          <w:rFonts w:ascii="Arial" w:hAnsi="Arial" w:cs="Arial"/>
        </w:rPr>
        <w:t>Majetok a záväzky vyjadrené v cudzej mene</w:t>
      </w:r>
      <w:r w:rsidR="00B609A3" w:rsidRPr="00BC07C9">
        <w:rPr>
          <w:rFonts w:ascii="Arial" w:hAnsi="Arial" w:cs="Arial"/>
        </w:rPr>
        <w:t xml:space="preserve"> (okrem preddavkov prijatých a poskytnutých)</w:t>
      </w:r>
      <w:r w:rsidRPr="00BC07C9">
        <w:rPr>
          <w:rFonts w:ascii="Arial" w:hAnsi="Arial" w:cs="Arial"/>
        </w:rPr>
        <w:t xml:space="preserve"> sa prepočítavajú</w:t>
      </w:r>
      <w:r w:rsidR="003A26B3" w:rsidRPr="00BC07C9">
        <w:rPr>
          <w:rFonts w:ascii="Arial" w:hAnsi="Arial" w:cs="Arial"/>
        </w:rPr>
        <w:t xml:space="preserve"> na</w:t>
      </w:r>
      <w:r w:rsidRPr="00BC07C9">
        <w:rPr>
          <w:rFonts w:ascii="Arial" w:hAnsi="Arial" w:cs="Arial"/>
        </w:rPr>
        <w:t xml:space="preserve"> </w:t>
      </w:r>
      <w:r w:rsidR="00B609A3" w:rsidRPr="00BC07C9">
        <w:rPr>
          <w:rFonts w:ascii="Arial" w:hAnsi="Arial" w:cs="Arial"/>
        </w:rPr>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BC07C9">
        <w:rPr>
          <w:rFonts w:ascii="Arial" w:hAnsi="Arial" w:cs="Arial"/>
        </w:rPr>
        <w:t>Vzniknu</w:t>
      </w:r>
      <w:r w:rsidR="00790655" w:rsidRPr="00BC07C9">
        <w:rPr>
          <w:rFonts w:ascii="Arial" w:hAnsi="Arial" w:cs="Arial"/>
        </w:rPr>
        <w:t>té kurzové rozdiely sa účtujú s </w:t>
      </w:r>
      <w:r w:rsidRPr="00BC07C9">
        <w:rPr>
          <w:rFonts w:ascii="Arial" w:hAnsi="Arial" w:cs="Arial"/>
        </w:rPr>
        <w:t>vplyvom na výsledok hospodárenia.</w:t>
      </w:r>
      <w:r w:rsidR="004C71AC" w:rsidRPr="00BC07C9" w:rsidDel="004C71AC">
        <w:rPr>
          <w:rFonts w:ascii="Arial" w:hAnsi="Arial" w:cs="Arial"/>
        </w:rPr>
        <w:t xml:space="preserve"> </w:t>
      </w:r>
    </w:p>
    <w:p w:rsidR="005D49E9" w:rsidRPr="00BC07C9" w:rsidRDefault="005D49E9" w:rsidP="00A154F1">
      <w:pPr>
        <w:pStyle w:val="odstavec"/>
        <w:rPr>
          <w:rFonts w:ascii="Arial" w:hAnsi="Arial" w:cs="Arial"/>
        </w:rPr>
      </w:pPr>
    </w:p>
    <w:p w:rsidR="005D49E9" w:rsidRPr="00BC07C9" w:rsidRDefault="00DD1079" w:rsidP="00A956F2">
      <w:pPr>
        <w:pStyle w:val="abc"/>
      </w:pPr>
      <w:r w:rsidRPr="00BC07C9">
        <w:t>V</w:t>
      </w:r>
      <w:r w:rsidR="00A8019C" w:rsidRPr="00BC07C9">
        <w:t>ykazovanie v</w:t>
      </w:r>
      <w:r w:rsidRPr="00BC07C9">
        <w:t>ýnos</w:t>
      </w:r>
      <w:r w:rsidR="00A8019C" w:rsidRPr="00BC07C9">
        <w:t>ov</w:t>
      </w:r>
    </w:p>
    <w:p w:rsidR="00A3677A" w:rsidRPr="00BC07C9" w:rsidRDefault="00B0184F" w:rsidP="00A154F1">
      <w:pPr>
        <w:pStyle w:val="odstavec"/>
        <w:rPr>
          <w:rFonts w:ascii="Arial" w:hAnsi="Arial" w:cs="Arial"/>
        </w:rPr>
      </w:pPr>
      <w:r w:rsidRPr="00BC07C9">
        <w:rPr>
          <w:rFonts w:ascii="Arial" w:hAnsi="Arial" w:cs="Arial"/>
        </w:rPr>
        <w:t>Výnosy z predaja výrobkov sa vykazujú v momente prenosu rizika a vlastníctva výrobku, obvykle po dodávke. Ak sa Spoločnosť zaviaže dopraviť výrobky na určité miesto, výnosy sa vykazujú v momente doručenia výrobku do cieľového miesta.</w:t>
      </w:r>
    </w:p>
    <w:p w:rsidR="00A3677A" w:rsidRPr="00BC07C9" w:rsidRDefault="00A3677A" w:rsidP="00A154F1">
      <w:pPr>
        <w:pStyle w:val="odstavec"/>
        <w:rPr>
          <w:rFonts w:ascii="Arial" w:hAnsi="Arial" w:cs="Arial"/>
        </w:rPr>
      </w:pPr>
    </w:p>
    <w:p w:rsidR="00A3677A" w:rsidRPr="00BC07C9" w:rsidRDefault="00B0184F" w:rsidP="00A154F1">
      <w:pPr>
        <w:pStyle w:val="odstavec"/>
        <w:rPr>
          <w:rFonts w:ascii="Arial" w:hAnsi="Arial" w:cs="Arial"/>
        </w:rPr>
      </w:pPr>
      <w:r w:rsidRPr="00BC07C9">
        <w:rPr>
          <w:rFonts w:ascii="Arial" w:hAnsi="Arial" w:cs="Arial"/>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A3677A" w:rsidRPr="00BC07C9" w:rsidRDefault="00A3677A" w:rsidP="00A154F1">
      <w:pPr>
        <w:pStyle w:val="odstavec"/>
        <w:rPr>
          <w:rFonts w:ascii="Arial" w:hAnsi="Arial" w:cs="Arial"/>
        </w:rPr>
      </w:pPr>
    </w:p>
    <w:p w:rsidR="00A3677A" w:rsidRPr="00BC07C9" w:rsidRDefault="00EF04E2" w:rsidP="00A154F1">
      <w:pPr>
        <w:pStyle w:val="odstavec"/>
        <w:rPr>
          <w:rFonts w:ascii="Arial" w:hAnsi="Arial" w:cs="Arial"/>
        </w:rPr>
      </w:pPr>
      <w:r w:rsidRPr="00BC07C9">
        <w:rPr>
          <w:rFonts w:ascii="Arial" w:hAnsi="Arial" w:cs="Arial"/>
        </w:rPr>
        <w:t xml:space="preserve">Výnosy sa vykazujú po odpočítaní dane z pridanej hodnoty, zliav a zrážok (rabaty, bonusy, skontá, dobropisy a pod.). Výnosové úroky sa účtujú </w:t>
      </w:r>
      <w:r w:rsidR="002A6B50" w:rsidRPr="00B0504B">
        <w:rPr>
          <w:rFonts w:ascii="Arial" w:hAnsi="Arial" w:cs="Arial"/>
        </w:rPr>
        <w:t>rovnomerne v účtovných obdobiach, ktorých sa vecne a časovo týkajú</w:t>
      </w:r>
      <w:r w:rsidR="005D0400" w:rsidRPr="00B0504B">
        <w:rPr>
          <w:rFonts w:ascii="Arial" w:hAnsi="Arial" w:cs="Arial"/>
        </w:rPr>
        <w:t>.</w:t>
      </w:r>
      <w:r w:rsidRPr="00B0504B">
        <w:rPr>
          <w:rFonts w:ascii="Arial" w:hAnsi="Arial" w:cs="Arial"/>
        </w:rPr>
        <w:t xml:space="preserve"> Výnosy z dividend sa zaúčtujú v čase </w:t>
      </w:r>
      <w:r w:rsidRPr="00BC07C9">
        <w:rPr>
          <w:rFonts w:ascii="Arial" w:hAnsi="Arial" w:cs="Arial"/>
        </w:rPr>
        <w:t>vzniku práva Spoločnosti na prijatie platby.</w:t>
      </w:r>
    </w:p>
    <w:p w:rsidR="00A3677A" w:rsidRPr="00BC07C9" w:rsidRDefault="00A3677A" w:rsidP="00A154F1">
      <w:pPr>
        <w:pStyle w:val="odstavec"/>
        <w:rPr>
          <w:rFonts w:ascii="Arial" w:hAnsi="Arial" w:cs="Arial"/>
        </w:rPr>
      </w:pPr>
    </w:p>
    <w:p w:rsidR="001177E0" w:rsidRPr="009E3DB1" w:rsidRDefault="00EF04E2" w:rsidP="00B0504B">
      <w:pPr>
        <w:pStyle w:val="odstavec"/>
        <w:rPr>
          <w:rFonts w:ascii="Arial" w:hAnsi="Arial" w:cs="Arial"/>
          <w:i/>
          <w:color w:val="00B050"/>
        </w:rPr>
      </w:pPr>
      <w:r w:rsidRPr="00BC07C9">
        <w:rPr>
          <w:rFonts w:ascii="Arial" w:hAnsi="Arial" w:cs="Arial"/>
        </w:rPr>
        <w:t>Výnosy Spoločno</w:t>
      </w:r>
      <w:r w:rsidR="00B0504B">
        <w:rPr>
          <w:rFonts w:ascii="Arial" w:hAnsi="Arial" w:cs="Arial"/>
        </w:rPr>
        <w:t>sti tvoria najmä tržby zo zákazkovej výroby.</w:t>
      </w:r>
    </w:p>
    <w:p w:rsidR="00A3677A" w:rsidRPr="00BC07C9" w:rsidRDefault="00A3677A" w:rsidP="00A154F1">
      <w:pPr>
        <w:pStyle w:val="odstavec"/>
        <w:rPr>
          <w:rFonts w:ascii="Arial" w:hAnsi="Arial" w:cs="Arial"/>
        </w:rPr>
      </w:pPr>
    </w:p>
    <w:p w:rsidR="00F714B9" w:rsidRPr="00796393" w:rsidRDefault="00F714B9" w:rsidP="00A154F1">
      <w:pPr>
        <w:pStyle w:val="odstavec"/>
        <w:rPr>
          <w:rFonts w:ascii="Arial" w:hAnsi="Arial" w:cs="Arial"/>
        </w:rPr>
        <w:sectPr w:rsidR="00F714B9" w:rsidRPr="00796393" w:rsidSect="00FB6913">
          <w:headerReference w:type="default" r:id="rId8"/>
          <w:pgSz w:w="11906" w:h="16838"/>
          <w:pgMar w:top="1134" w:right="1134" w:bottom="1134" w:left="1134" w:header="709" w:footer="709" w:gutter="0"/>
          <w:cols w:space="708"/>
          <w:docGrid w:linePitch="360"/>
        </w:sectPr>
      </w:pPr>
    </w:p>
    <w:p w:rsidR="00710CBF" w:rsidRPr="00796393" w:rsidRDefault="00710CBF" w:rsidP="00005B6B">
      <w:pPr>
        <w:pStyle w:val="Nadpis1"/>
        <w:ind w:left="426" w:hanging="426"/>
        <w:rPr>
          <w:rFonts w:ascii="Arial" w:hAnsi="Arial"/>
          <w:sz w:val="20"/>
          <w:szCs w:val="20"/>
        </w:rPr>
      </w:pPr>
      <w:r w:rsidRPr="00796393">
        <w:rPr>
          <w:rFonts w:ascii="Arial" w:hAnsi="Arial"/>
          <w:sz w:val="20"/>
          <w:szCs w:val="20"/>
        </w:rPr>
        <w:lastRenderedPageBreak/>
        <w:t>INFORMÁCIE, KTORÉ DOPLŇUJÚ A VYSVETĽUJÚ POLOŽKY SÚVAHY</w:t>
      </w:r>
    </w:p>
    <w:p w:rsidR="002A6B50" w:rsidRPr="00796393" w:rsidRDefault="00005B6B" w:rsidP="00710CBF">
      <w:pPr>
        <w:pStyle w:val="Nadpis1"/>
        <w:numPr>
          <w:ilvl w:val="0"/>
          <w:numId w:val="0"/>
        </w:numPr>
        <w:ind w:left="426"/>
        <w:rPr>
          <w:rFonts w:ascii="Arial" w:hAnsi="Arial"/>
          <w:sz w:val="20"/>
          <w:szCs w:val="20"/>
        </w:rPr>
      </w:pPr>
      <w:r w:rsidRPr="00796393">
        <w:rPr>
          <w:rFonts w:ascii="Arial" w:hAnsi="Arial"/>
          <w:sz w:val="20"/>
          <w:szCs w:val="20"/>
        </w:rPr>
        <w:t>AKTÍVA</w:t>
      </w:r>
    </w:p>
    <w:p w:rsidR="002A6B50" w:rsidRPr="00796393" w:rsidRDefault="009353D5" w:rsidP="00EF24B6">
      <w:pPr>
        <w:pStyle w:val="Nadpis2"/>
        <w:numPr>
          <w:ilvl w:val="1"/>
          <w:numId w:val="7"/>
        </w:numPr>
      </w:pPr>
      <w:r w:rsidRPr="00796393">
        <w:t xml:space="preserve">Dlhodobý nehmotný </w:t>
      </w:r>
      <w:r w:rsidR="00824EAF" w:rsidRPr="00796393">
        <w:t>majetok</w:t>
      </w:r>
    </w:p>
    <w:p w:rsidR="00342C64" w:rsidRPr="00796393" w:rsidRDefault="009353D5" w:rsidP="00F563AA">
      <w:pPr>
        <w:pStyle w:val="odstavec"/>
        <w:rPr>
          <w:rFonts w:ascii="Arial" w:hAnsi="Arial" w:cs="Arial"/>
        </w:rPr>
      </w:pPr>
      <w:r w:rsidRPr="00796393">
        <w:rPr>
          <w:rFonts w:ascii="Arial" w:hAnsi="Arial" w:cs="Arial"/>
        </w:rPr>
        <w:t xml:space="preserve">Prehľad pohybu dlhodobého nehmotného majetku </w:t>
      </w:r>
      <w:r w:rsidR="00FF2077" w:rsidRPr="00796393">
        <w:rPr>
          <w:rFonts w:ascii="Arial" w:hAnsi="Arial" w:cs="Arial"/>
        </w:rPr>
        <w:t xml:space="preserve">za bežné účtovné obdobie </w:t>
      </w:r>
      <w:r w:rsidRPr="00796393">
        <w:rPr>
          <w:rFonts w:ascii="Arial" w:hAnsi="Arial" w:cs="Arial"/>
        </w:rPr>
        <w:t xml:space="preserve">je uvedený </w:t>
      </w:r>
      <w:r w:rsidR="00FF2077" w:rsidRPr="00796393">
        <w:rPr>
          <w:rFonts w:ascii="Arial" w:hAnsi="Arial" w:cs="Arial"/>
        </w:rPr>
        <w:t>nižšie:</w:t>
      </w:r>
    </w:p>
    <w:p w:rsidR="00372004" w:rsidRDefault="00372004" w:rsidP="00EC0911">
      <w:pPr>
        <w:pStyle w:val="odstavec"/>
        <w:ind w:left="482"/>
        <w:rPr>
          <w:rFonts w:ascii="Arial" w:hAnsi="Arial" w:cs="Arial"/>
        </w:rPr>
      </w:pPr>
      <w:bookmarkStart w:id="20" w:name="FWT_T3a"/>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2620"/>
        <w:gridCol w:w="1440"/>
        <w:gridCol w:w="1440"/>
        <w:gridCol w:w="1106"/>
        <w:gridCol w:w="1276"/>
        <w:gridCol w:w="1417"/>
      </w:tblGrid>
      <w:tr w:rsidR="001175C4" w:rsidTr="001175C4">
        <w:trPr>
          <w:trHeight w:val="720"/>
        </w:trPr>
        <w:tc>
          <w:tcPr>
            <w:tcW w:w="2620" w:type="dxa"/>
            <w:tcBorders>
              <w:top w:val="nil"/>
              <w:left w:val="nil"/>
              <w:bottom w:val="single" w:sz="4" w:space="0" w:color="auto"/>
              <w:right w:val="nil"/>
            </w:tcBorders>
            <w:shd w:val="clear" w:color="auto" w:fill="auto"/>
            <w:vAlign w:val="bottom"/>
            <w:hideMark/>
          </w:tcPr>
          <w:p w:rsidR="001175C4" w:rsidRDefault="001175C4">
            <w:pPr>
              <w:jc w:val="center"/>
              <w:rPr>
                <w:rFonts w:ascii="Arial" w:hAnsi="Arial" w:cs="Arial"/>
                <w:b/>
                <w:bCs/>
                <w:sz w:val="18"/>
                <w:szCs w:val="18"/>
              </w:rPr>
            </w:pPr>
            <w:bookmarkStart w:id="21" w:name="RANGE!B3:J24"/>
            <w:r>
              <w:rPr>
                <w:rFonts w:ascii="Arial" w:hAnsi="Arial" w:cs="Arial"/>
                <w:b/>
                <w:bCs/>
                <w:sz w:val="18"/>
                <w:szCs w:val="18"/>
              </w:rPr>
              <w:t>Dlhodobý nehmotný majetok</w:t>
            </w:r>
            <w:bookmarkEnd w:id="21"/>
          </w:p>
        </w:tc>
        <w:tc>
          <w:tcPr>
            <w:tcW w:w="1440" w:type="dxa"/>
            <w:tcBorders>
              <w:top w:val="nil"/>
              <w:left w:val="nil"/>
              <w:bottom w:val="single" w:sz="4" w:space="0" w:color="auto"/>
              <w:right w:val="nil"/>
            </w:tcBorders>
            <w:shd w:val="clear" w:color="auto" w:fill="auto"/>
            <w:vAlign w:val="bottom"/>
            <w:hideMark/>
          </w:tcPr>
          <w:p w:rsidR="001175C4" w:rsidRDefault="001175C4">
            <w:pPr>
              <w:jc w:val="center"/>
              <w:rPr>
                <w:rFonts w:ascii="Arial" w:hAnsi="Arial" w:cs="Arial"/>
                <w:b/>
                <w:bCs/>
                <w:sz w:val="18"/>
                <w:szCs w:val="18"/>
              </w:rPr>
            </w:pPr>
            <w:r>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rsidR="001175C4" w:rsidRDefault="001175C4">
            <w:pPr>
              <w:jc w:val="center"/>
              <w:rPr>
                <w:rFonts w:ascii="Arial" w:hAnsi="Arial" w:cs="Arial"/>
                <w:b/>
                <w:bCs/>
                <w:sz w:val="18"/>
                <w:szCs w:val="18"/>
              </w:rPr>
            </w:pPr>
            <w:r>
              <w:rPr>
                <w:rFonts w:ascii="Arial" w:hAnsi="Arial" w:cs="Arial"/>
                <w:b/>
                <w:bCs/>
                <w:sz w:val="18"/>
                <w:szCs w:val="18"/>
              </w:rPr>
              <w:t>Oceniteľné práva</w:t>
            </w:r>
          </w:p>
        </w:tc>
        <w:tc>
          <w:tcPr>
            <w:tcW w:w="1106" w:type="dxa"/>
            <w:tcBorders>
              <w:top w:val="nil"/>
              <w:left w:val="nil"/>
              <w:bottom w:val="single" w:sz="4" w:space="0" w:color="auto"/>
              <w:right w:val="nil"/>
            </w:tcBorders>
            <w:shd w:val="clear" w:color="auto" w:fill="auto"/>
            <w:vAlign w:val="bottom"/>
            <w:hideMark/>
          </w:tcPr>
          <w:p w:rsidR="001175C4" w:rsidRDefault="001175C4">
            <w:pPr>
              <w:jc w:val="center"/>
              <w:rPr>
                <w:rFonts w:ascii="Arial" w:hAnsi="Arial" w:cs="Arial"/>
                <w:b/>
                <w:bCs/>
                <w:sz w:val="18"/>
                <w:szCs w:val="18"/>
              </w:rPr>
            </w:pPr>
            <w:proofErr w:type="spellStart"/>
            <w:r>
              <w:rPr>
                <w:rFonts w:ascii="Arial" w:hAnsi="Arial" w:cs="Arial"/>
                <w:b/>
                <w:bCs/>
                <w:sz w:val="18"/>
                <w:szCs w:val="18"/>
              </w:rPr>
              <w:t>Goodwill</w:t>
            </w:r>
            <w:proofErr w:type="spellEnd"/>
          </w:p>
        </w:tc>
        <w:tc>
          <w:tcPr>
            <w:tcW w:w="1276" w:type="dxa"/>
            <w:tcBorders>
              <w:top w:val="nil"/>
              <w:left w:val="nil"/>
              <w:bottom w:val="single" w:sz="4" w:space="0" w:color="auto"/>
              <w:right w:val="nil"/>
            </w:tcBorders>
            <w:shd w:val="clear" w:color="auto" w:fill="auto"/>
            <w:vAlign w:val="bottom"/>
            <w:hideMark/>
          </w:tcPr>
          <w:p w:rsidR="001175C4" w:rsidRDefault="001175C4">
            <w:pPr>
              <w:jc w:val="center"/>
              <w:rPr>
                <w:rFonts w:ascii="Arial" w:hAnsi="Arial" w:cs="Arial"/>
                <w:b/>
                <w:bCs/>
                <w:sz w:val="18"/>
                <w:szCs w:val="18"/>
              </w:rPr>
            </w:pPr>
            <w:r>
              <w:rPr>
                <w:rFonts w:ascii="Arial" w:hAnsi="Arial" w:cs="Arial"/>
                <w:b/>
                <w:bCs/>
                <w:sz w:val="18"/>
                <w:szCs w:val="18"/>
              </w:rPr>
              <w:t>Obstarávaný DNM</w:t>
            </w:r>
          </w:p>
        </w:tc>
        <w:tc>
          <w:tcPr>
            <w:tcW w:w="1417" w:type="dxa"/>
            <w:tcBorders>
              <w:top w:val="nil"/>
              <w:left w:val="nil"/>
              <w:bottom w:val="single" w:sz="4" w:space="0" w:color="auto"/>
              <w:right w:val="nil"/>
            </w:tcBorders>
            <w:shd w:val="clear" w:color="auto" w:fill="auto"/>
            <w:vAlign w:val="bottom"/>
            <w:hideMark/>
          </w:tcPr>
          <w:p w:rsidR="001175C4" w:rsidRDefault="001175C4">
            <w:pPr>
              <w:jc w:val="center"/>
              <w:rPr>
                <w:rFonts w:ascii="Arial" w:hAnsi="Arial" w:cs="Arial"/>
                <w:b/>
                <w:bCs/>
                <w:sz w:val="18"/>
                <w:szCs w:val="18"/>
              </w:rPr>
            </w:pPr>
            <w:r>
              <w:rPr>
                <w:rFonts w:ascii="Arial" w:hAnsi="Arial" w:cs="Arial"/>
                <w:b/>
                <w:bCs/>
                <w:sz w:val="18"/>
                <w:szCs w:val="18"/>
              </w:rPr>
              <w:t>Spolu</w:t>
            </w:r>
          </w:p>
        </w:tc>
      </w:tr>
      <w:tr w:rsidR="001175C4" w:rsidTr="001175C4">
        <w:trPr>
          <w:trHeight w:val="240"/>
        </w:trPr>
        <w:tc>
          <w:tcPr>
            <w:tcW w:w="2620" w:type="dxa"/>
            <w:tcBorders>
              <w:top w:val="nil"/>
              <w:left w:val="nil"/>
              <w:bottom w:val="nil"/>
              <w:right w:val="nil"/>
            </w:tcBorders>
            <w:shd w:val="clear" w:color="auto" w:fill="auto"/>
            <w:vAlign w:val="bottom"/>
            <w:hideMark/>
          </w:tcPr>
          <w:p w:rsidR="001175C4" w:rsidRDefault="001175C4">
            <w:pPr>
              <w:rPr>
                <w:rFonts w:ascii="Arial" w:hAnsi="Arial" w:cs="Arial"/>
                <w:sz w:val="18"/>
                <w:szCs w:val="18"/>
              </w:rPr>
            </w:pPr>
            <w:r>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rsidR="001175C4" w:rsidRDefault="001175C4">
            <w:pPr>
              <w:rPr>
                <w:sz w:val="20"/>
                <w:szCs w:val="20"/>
              </w:rPr>
            </w:pPr>
          </w:p>
        </w:tc>
        <w:tc>
          <w:tcPr>
            <w:tcW w:w="1440" w:type="dxa"/>
            <w:tcBorders>
              <w:top w:val="nil"/>
              <w:left w:val="nil"/>
              <w:bottom w:val="nil"/>
              <w:right w:val="nil"/>
            </w:tcBorders>
            <w:shd w:val="clear" w:color="auto" w:fill="auto"/>
            <w:vAlign w:val="bottom"/>
            <w:hideMark/>
          </w:tcPr>
          <w:p w:rsidR="001175C4" w:rsidRDefault="001175C4">
            <w:pPr>
              <w:rPr>
                <w:sz w:val="20"/>
                <w:szCs w:val="20"/>
              </w:rPr>
            </w:pPr>
          </w:p>
        </w:tc>
        <w:tc>
          <w:tcPr>
            <w:tcW w:w="1106" w:type="dxa"/>
            <w:tcBorders>
              <w:top w:val="nil"/>
              <w:left w:val="nil"/>
              <w:bottom w:val="nil"/>
              <w:right w:val="nil"/>
            </w:tcBorders>
            <w:shd w:val="clear" w:color="auto" w:fill="auto"/>
            <w:vAlign w:val="bottom"/>
            <w:hideMark/>
          </w:tcPr>
          <w:p w:rsidR="001175C4" w:rsidRDefault="001175C4">
            <w:pPr>
              <w:rPr>
                <w:sz w:val="20"/>
                <w:szCs w:val="20"/>
              </w:rPr>
            </w:pPr>
          </w:p>
        </w:tc>
        <w:tc>
          <w:tcPr>
            <w:tcW w:w="1276" w:type="dxa"/>
            <w:tcBorders>
              <w:top w:val="nil"/>
              <w:left w:val="nil"/>
              <w:bottom w:val="nil"/>
              <w:right w:val="nil"/>
            </w:tcBorders>
            <w:shd w:val="clear" w:color="auto" w:fill="auto"/>
            <w:vAlign w:val="bottom"/>
            <w:hideMark/>
          </w:tcPr>
          <w:p w:rsidR="001175C4" w:rsidRDefault="001175C4">
            <w:pPr>
              <w:rPr>
                <w:sz w:val="20"/>
                <w:szCs w:val="20"/>
              </w:rPr>
            </w:pPr>
          </w:p>
        </w:tc>
        <w:tc>
          <w:tcPr>
            <w:tcW w:w="1417" w:type="dxa"/>
            <w:tcBorders>
              <w:top w:val="nil"/>
              <w:left w:val="nil"/>
              <w:bottom w:val="nil"/>
              <w:right w:val="nil"/>
            </w:tcBorders>
            <w:shd w:val="clear" w:color="auto" w:fill="auto"/>
            <w:vAlign w:val="bottom"/>
            <w:hideMark/>
          </w:tcPr>
          <w:p w:rsidR="001175C4" w:rsidRDefault="001175C4">
            <w:pPr>
              <w:rPr>
                <w:sz w:val="20"/>
                <w:szCs w:val="20"/>
              </w:rPr>
            </w:pPr>
          </w:p>
        </w:tc>
      </w:tr>
      <w:tr w:rsidR="001175C4" w:rsidTr="001175C4">
        <w:trPr>
          <w:trHeight w:val="240"/>
        </w:trPr>
        <w:tc>
          <w:tcPr>
            <w:tcW w:w="2620" w:type="dxa"/>
            <w:tcBorders>
              <w:top w:val="nil"/>
              <w:left w:val="nil"/>
              <w:bottom w:val="nil"/>
              <w:right w:val="nil"/>
            </w:tcBorders>
            <w:shd w:val="clear" w:color="auto" w:fill="auto"/>
            <w:vAlign w:val="bottom"/>
            <w:hideMark/>
          </w:tcPr>
          <w:p w:rsidR="001175C4" w:rsidRDefault="001175C4">
            <w:pPr>
              <w:rPr>
                <w:rFonts w:ascii="Arial" w:hAnsi="Arial" w:cs="Arial"/>
                <w:b/>
                <w:bCs/>
                <w:sz w:val="18"/>
                <w:szCs w:val="18"/>
              </w:rPr>
            </w:pPr>
            <w:r>
              <w:rPr>
                <w:rFonts w:ascii="Arial" w:hAnsi="Arial" w:cs="Arial"/>
                <w:b/>
                <w:bCs/>
                <w:sz w:val="18"/>
                <w:szCs w:val="18"/>
              </w:rPr>
              <w:t>Stav k 1.1.2017</w:t>
            </w:r>
          </w:p>
        </w:tc>
        <w:tc>
          <w:tcPr>
            <w:tcW w:w="1440" w:type="dxa"/>
            <w:tcBorders>
              <w:top w:val="nil"/>
              <w:left w:val="nil"/>
              <w:bottom w:val="nil"/>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0</w:t>
            </w:r>
          </w:p>
        </w:tc>
        <w:tc>
          <w:tcPr>
            <w:tcW w:w="1106" w:type="dxa"/>
            <w:tcBorders>
              <w:top w:val="nil"/>
              <w:left w:val="nil"/>
              <w:bottom w:val="nil"/>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0</w:t>
            </w:r>
          </w:p>
        </w:tc>
        <w:tc>
          <w:tcPr>
            <w:tcW w:w="1276" w:type="dxa"/>
            <w:tcBorders>
              <w:top w:val="nil"/>
              <w:left w:val="nil"/>
              <w:bottom w:val="nil"/>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0</w:t>
            </w:r>
          </w:p>
        </w:tc>
        <w:tc>
          <w:tcPr>
            <w:tcW w:w="1417" w:type="dxa"/>
            <w:tcBorders>
              <w:top w:val="nil"/>
              <w:left w:val="nil"/>
              <w:bottom w:val="nil"/>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0</w:t>
            </w:r>
          </w:p>
        </w:tc>
      </w:tr>
      <w:tr w:rsidR="001175C4" w:rsidTr="001175C4">
        <w:trPr>
          <w:trHeight w:val="240"/>
        </w:trPr>
        <w:tc>
          <w:tcPr>
            <w:tcW w:w="2620" w:type="dxa"/>
            <w:tcBorders>
              <w:top w:val="nil"/>
              <w:left w:val="nil"/>
              <w:bottom w:val="nil"/>
              <w:right w:val="nil"/>
            </w:tcBorders>
            <w:shd w:val="clear" w:color="auto" w:fill="auto"/>
            <w:vAlign w:val="bottom"/>
            <w:hideMark/>
          </w:tcPr>
          <w:p w:rsidR="001175C4" w:rsidRDefault="001175C4">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49 392</w:t>
            </w:r>
          </w:p>
        </w:tc>
        <w:tc>
          <w:tcPr>
            <w:tcW w:w="1440"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0</w:t>
            </w:r>
          </w:p>
        </w:tc>
        <w:tc>
          <w:tcPr>
            <w:tcW w:w="1106"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534 000</w:t>
            </w:r>
          </w:p>
        </w:tc>
        <w:tc>
          <w:tcPr>
            <w:tcW w:w="1276"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241 914</w:t>
            </w:r>
          </w:p>
        </w:tc>
        <w:tc>
          <w:tcPr>
            <w:tcW w:w="1417"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825 306</w:t>
            </w:r>
          </w:p>
        </w:tc>
      </w:tr>
      <w:tr w:rsidR="001175C4" w:rsidTr="001175C4">
        <w:trPr>
          <w:trHeight w:val="240"/>
        </w:trPr>
        <w:tc>
          <w:tcPr>
            <w:tcW w:w="2620" w:type="dxa"/>
            <w:tcBorders>
              <w:top w:val="nil"/>
              <w:left w:val="nil"/>
              <w:bottom w:val="nil"/>
              <w:right w:val="nil"/>
            </w:tcBorders>
            <w:shd w:val="clear" w:color="auto" w:fill="auto"/>
            <w:vAlign w:val="bottom"/>
            <w:hideMark/>
          </w:tcPr>
          <w:p w:rsidR="001175C4" w:rsidRDefault="001175C4">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0</w:t>
            </w:r>
          </w:p>
        </w:tc>
        <w:tc>
          <w:tcPr>
            <w:tcW w:w="1106"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0</w:t>
            </w:r>
          </w:p>
        </w:tc>
      </w:tr>
      <w:tr w:rsidR="001175C4" w:rsidTr="001175C4">
        <w:trPr>
          <w:trHeight w:val="240"/>
        </w:trPr>
        <w:tc>
          <w:tcPr>
            <w:tcW w:w="2620" w:type="dxa"/>
            <w:tcBorders>
              <w:top w:val="nil"/>
              <w:left w:val="nil"/>
              <w:bottom w:val="nil"/>
              <w:right w:val="nil"/>
            </w:tcBorders>
            <w:shd w:val="clear" w:color="auto" w:fill="auto"/>
            <w:vAlign w:val="bottom"/>
            <w:hideMark/>
          </w:tcPr>
          <w:p w:rsidR="001175C4" w:rsidRDefault="001175C4">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27 914</w:t>
            </w:r>
          </w:p>
        </w:tc>
        <w:tc>
          <w:tcPr>
            <w:tcW w:w="1440"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214 000</w:t>
            </w:r>
          </w:p>
        </w:tc>
        <w:tc>
          <w:tcPr>
            <w:tcW w:w="1106"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-241 914</w:t>
            </w:r>
          </w:p>
        </w:tc>
        <w:tc>
          <w:tcPr>
            <w:tcW w:w="1417"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0</w:t>
            </w:r>
          </w:p>
        </w:tc>
      </w:tr>
      <w:tr w:rsidR="001175C4" w:rsidTr="001175C4">
        <w:trPr>
          <w:trHeight w:val="255"/>
        </w:trPr>
        <w:tc>
          <w:tcPr>
            <w:tcW w:w="2620" w:type="dxa"/>
            <w:tcBorders>
              <w:top w:val="nil"/>
              <w:left w:val="nil"/>
              <w:bottom w:val="nil"/>
              <w:right w:val="nil"/>
            </w:tcBorders>
            <w:shd w:val="clear" w:color="auto" w:fill="auto"/>
            <w:vAlign w:val="bottom"/>
            <w:hideMark/>
          </w:tcPr>
          <w:p w:rsidR="001175C4" w:rsidRDefault="001175C4">
            <w:pPr>
              <w:rPr>
                <w:rFonts w:ascii="Arial" w:hAnsi="Arial" w:cs="Arial"/>
                <w:b/>
                <w:bCs/>
                <w:sz w:val="18"/>
                <w:szCs w:val="18"/>
              </w:rPr>
            </w:pPr>
            <w:r>
              <w:rPr>
                <w:rFonts w:ascii="Arial" w:hAnsi="Arial" w:cs="Arial"/>
                <w:b/>
                <w:bCs/>
                <w:sz w:val="18"/>
                <w:szCs w:val="18"/>
              </w:rPr>
              <w:t>Stav k 31.12.2017</w:t>
            </w:r>
          </w:p>
        </w:tc>
        <w:tc>
          <w:tcPr>
            <w:tcW w:w="1440" w:type="dxa"/>
            <w:tcBorders>
              <w:top w:val="single" w:sz="4" w:space="0" w:color="auto"/>
              <w:left w:val="nil"/>
              <w:bottom w:val="double" w:sz="6" w:space="0" w:color="auto"/>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77 306</w:t>
            </w:r>
          </w:p>
        </w:tc>
        <w:tc>
          <w:tcPr>
            <w:tcW w:w="1440" w:type="dxa"/>
            <w:tcBorders>
              <w:top w:val="single" w:sz="4" w:space="0" w:color="auto"/>
              <w:left w:val="nil"/>
              <w:bottom w:val="double" w:sz="6" w:space="0" w:color="auto"/>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214 000</w:t>
            </w:r>
          </w:p>
        </w:tc>
        <w:tc>
          <w:tcPr>
            <w:tcW w:w="1106" w:type="dxa"/>
            <w:tcBorders>
              <w:top w:val="single" w:sz="4" w:space="0" w:color="auto"/>
              <w:left w:val="nil"/>
              <w:bottom w:val="double" w:sz="6" w:space="0" w:color="auto"/>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534 000</w:t>
            </w:r>
          </w:p>
        </w:tc>
        <w:tc>
          <w:tcPr>
            <w:tcW w:w="1276" w:type="dxa"/>
            <w:tcBorders>
              <w:top w:val="single" w:sz="4" w:space="0" w:color="auto"/>
              <w:left w:val="nil"/>
              <w:bottom w:val="double" w:sz="6" w:space="0" w:color="auto"/>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825 306</w:t>
            </w:r>
          </w:p>
        </w:tc>
      </w:tr>
      <w:tr w:rsidR="001175C4" w:rsidTr="001175C4">
        <w:trPr>
          <w:trHeight w:val="255"/>
        </w:trPr>
        <w:tc>
          <w:tcPr>
            <w:tcW w:w="2620" w:type="dxa"/>
            <w:tcBorders>
              <w:top w:val="nil"/>
              <w:left w:val="nil"/>
              <w:bottom w:val="nil"/>
              <w:right w:val="nil"/>
            </w:tcBorders>
            <w:shd w:val="clear" w:color="auto" w:fill="auto"/>
            <w:vAlign w:val="bottom"/>
            <w:hideMark/>
          </w:tcPr>
          <w:p w:rsidR="001175C4" w:rsidRDefault="001175C4">
            <w:pPr>
              <w:rPr>
                <w:rFonts w:ascii="Arial" w:hAnsi="Arial" w:cs="Arial"/>
                <w:sz w:val="18"/>
                <w:szCs w:val="18"/>
              </w:rPr>
            </w:pPr>
            <w:r>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rsidR="001175C4" w:rsidRDefault="001175C4">
            <w:pPr>
              <w:jc w:val="right"/>
              <w:rPr>
                <w:sz w:val="20"/>
                <w:szCs w:val="20"/>
              </w:rPr>
            </w:pPr>
          </w:p>
        </w:tc>
        <w:tc>
          <w:tcPr>
            <w:tcW w:w="1440" w:type="dxa"/>
            <w:tcBorders>
              <w:top w:val="nil"/>
              <w:left w:val="nil"/>
              <w:bottom w:val="nil"/>
              <w:right w:val="nil"/>
            </w:tcBorders>
            <w:shd w:val="clear" w:color="auto" w:fill="auto"/>
            <w:vAlign w:val="bottom"/>
            <w:hideMark/>
          </w:tcPr>
          <w:p w:rsidR="001175C4" w:rsidRDefault="001175C4">
            <w:pPr>
              <w:jc w:val="right"/>
              <w:rPr>
                <w:sz w:val="20"/>
                <w:szCs w:val="20"/>
              </w:rPr>
            </w:pPr>
          </w:p>
        </w:tc>
        <w:tc>
          <w:tcPr>
            <w:tcW w:w="1106" w:type="dxa"/>
            <w:tcBorders>
              <w:top w:val="nil"/>
              <w:left w:val="nil"/>
              <w:bottom w:val="nil"/>
              <w:right w:val="nil"/>
            </w:tcBorders>
            <w:shd w:val="clear" w:color="auto" w:fill="auto"/>
            <w:vAlign w:val="bottom"/>
            <w:hideMark/>
          </w:tcPr>
          <w:p w:rsidR="001175C4" w:rsidRDefault="001175C4">
            <w:pPr>
              <w:jc w:val="right"/>
              <w:rPr>
                <w:sz w:val="20"/>
                <w:szCs w:val="20"/>
              </w:rPr>
            </w:pPr>
          </w:p>
        </w:tc>
        <w:tc>
          <w:tcPr>
            <w:tcW w:w="1276" w:type="dxa"/>
            <w:tcBorders>
              <w:top w:val="nil"/>
              <w:left w:val="nil"/>
              <w:bottom w:val="nil"/>
              <w:right w:val="nil"/>
            </w:tcBorders>
            <w:shd w:val="clear" w:color="auto" w:fill="auto"/>
            <w:vAlign w:val="bottom"/>
            <w:hideMark/>
          </w:tcPr>
          <w:p w:rsidR="001175C4" w:rsidRDefault="001175C4">
            <w:pPr>
              <w:jc w:val="right"/>
              <w:rPr>
                <w:sz w:val="20"/>
                <w:szCs w:val="20"/>
              </w:rPr>
            </w:pPr>
          </w:p>
        </w:tc>
        <w:tc>
          <w:tcPr>
            <w:tcW w:w="1417" w:type="dxa"/>
            <w:tcBorders>
              <w:top w:val="nil"/>
              <w:left w:val="nil"/>
              <w:bottom w:val="nil"/>
              <w:right w:val="nil"/>
            </w:tcBorders>
            <w:shd w:val="clear" w:color="auto" w:fill="auto"/>
            <w:vAlign w:val="bottom"/>
            <w:hideMark/>
          </w:tcPr>
          <w:p w:rsidR="001175C4" w:rsidRDefault="001175C4">
            <w:pPr>
              <w:jc w:val="right"/>
              <w:rPr>
                <w:sz w:val="20"/>
                <w:szCs w:val="20"/>
              </w:rPr>
            </w:pPr>
          </w:p>
        </w:tc>
      </w:tr>
      <w:tr w:rsidR="001175C4" w:rsidTr="001175C4">
        <w:trPr>
          <w:trHeight w:val="240"/>
        </w:trPr>
        <w:tc>
          <w:tcPr>
            <w:tcW w:w="2620" w:type="dxa"/>
            <w:tcBorders>
              <w:top w:val="nil"/>
              <w:left w:val="nil"/>
              <w:bottom w:val="nil"/>
              <w:right w:val="nil"/>
            </w:tcBorders>
            <w:shd w:val="clear" w:color="auto" w:fill="auto"/>
            <w:vAlign w:val="bottom"/>
            <w:hideMark/>
          </w:tcPr>
          <w:p w:rsidR="001175C4" w:rsidRDefault="001175C4">
            <w:pPr>
              <w:rPr>
                <w:rFonts w:ascii="Arial" w:hAnsi="Arial" w:cs="Arial"/>
                <w:b/>
                <w:bCs/>
                <w:sz w:val="18"/>
                <w:szCs w:val="18"/>
              </w:rPr>
            </w:pPr>
            <w:r>
              <w:rPr>
                <w:rFonts w:ascii="Arial" w:hAnsi="Arial" w:cs="Arial"/>
                <w:b/>
                <w:bCs/>
                <w:sz w:val="18"/>
                <w:szCs w:val="18"/>
              </w:rPr>
              <w:t>Stav k 1.1.2017</w:t>
            </w:r>
          </w:p>
        </w:tc>
        <w:tc>
          <w:tcPr>
            <w:tcW w:w="1440" w:type="dxa"/>
            <w:tcBorders>
              <w:top w:val="nil"/>
              <w:left w:val="nil"/>
              <w:bottom w:val="nil"/>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0</w:t>
            </w:r>
          </w:p>
        </w:tc>
        <w:tc>
          <w:tcPr>
            <w:tcW w:w="1106" w:type="dxa"/>
            <w:tcBorders>
              <w:top w:val="nil"/>
              <w:left w:val="nil"/>
              <w:bottom w:val="nil"/>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0</w:t>
            </w:r>
          </w:p>
        </w:tc>
        <w:tc>
          <w:tcPr>
            <w:tcW w:w="1276" w:type="dxa"/>
            <w:tcBorders>
              <w:top w:val="nil"/>
              <w:left w:val="nil"/>
              <w:bottom w:val="nil"/>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0</w:t>
            </w:r>
          </w:p>
        </w:tc>
        <w:tc>
          <w:tcPr>
            <w:tcW w:w="1417" w:type="dxa"/>
            <w:tcBorders>
              <w:top w:val="nil"/>
              <w:left w:val="nil"/>
              <w:bottom w:val="nil"/>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0</w:t>
            </w:r>
          </w:p>
        </w:tc>
      </w:tr>
      <w:tr w:rsidR="001175C4" w:rsidTr="001175C4">
        <w:trPr>
          <w:trHeight w:val="240"/>
        </w:trPr>
        <w:tc>
          <w:tcPr>
            <w:tcW w:w="2620" w:type="dxa"/>
            <w:tcBorders>
              <w:top w:val="nil"/>
              <w:left w:val="nil"/>
              <w:bottom w:val="nil"/>
              <w:right w:val="nil"/>
            </w:tcBorders>
            <w:shd w:val="clear" w:color="auto" w:fill="auto"/>
            <w:vAlign w:val="bottom"/>
            <w:hideMark/>
          </w:tcPr>
          <w:p w:rsidR="001175C4" w:rsidRDefault="001175C4">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13 546</w:t>
            </w:r>
          </w:p>
        </w:tc>
        <w:tc>
          <w:tcPr>
            <w:tcW w:w="1440"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35 670</w:t>
            </w:r>
          </w:p>
        </w:tc>
        <w:tc>
          <w:tcPr>
            <w:tcW w:w="1106"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76 260</w:t>
            </w:r>
          </w:p>
        </w:tc>
        <w:tc>
          <w:tcPr>
            <w:tcW w:w="1276"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125 476</w:t>
            </w:r>
          </w:p>
        </w:tc>
      </w:tr>
      <w:tr w:rsidR="001175C4" w:rsidTr="001175C4">
        <w:trPr>
          <w:trHeight w:val="240"/>
        </w:trPr>
        <w:tc>
          <w:tcPr>
            <w:tcW w:w="2620" w:type="dxa"/>
            <w:tcBorders>
              <w:top w:val="nil"/>
              <w:left w:val="nil"/>
              <w:bottom w:val="nil"/>
              <w:right w:val="nil"/>
            </w:tcBorders>
            <w:shd w:val="clear" w:color="auto" w:fill="auto"/>
            <w:vAlign w:val="bottom"/>
            <w:hideMark/>
          </w:tcPr>
          <w:p w:rsidR="001175C4" w:rsidRDefault="001175C4">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0</w:t>
            </w:r>
          </w:p>
        </w:tc>
        <w:tc>
          <w:tcPr>
            <w:tcW w:w="1106"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0</w:t>
            </w:r>
          </w:p>
        </w:tc>
      </w:tr>
      <w:tr w:rsidR="001175C4" w:rsidTr="001175C4">
        <w:trPr>
          <w:trHeight w:val="240"/>
        </w:trPr>
        <w:tc>
          <w:tcPr>
            <w:tcW w:w="2620" w:type="dxa"/>
            <w:tcBorders>
              <w:top w:val="nil"/>
              <w:left w:val="nil"/>
              <w:bottom w:val="nil"/>
              <w:right w:val="nil"/>
            </w:tcBorders>
            <w:shd w:val="clear" w:color="auto" w:fill="auto"/>
            <w:vAlign w:val="bottom"/>
            <w:hideMark/>
          </w:tcPr>
          <w:p w:rsidR="001175C4" w:rsidRDefault="001175C4">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0</w:t>
            </w:r>
          </w:p>
        </w:tc>
        <w:tc>
          <w:tcPr>
            <w:tcW w:w="1106"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0</w:t>
            </w:r>
          </w:p>
        </w:tc>
      </w:tr>
      <w:tr w:rsidR="001175C4" w:rsidTr="001175C4">
        <w:trPr>
          <w:trHeight w:val="255"/>
        </w:trPr>
        <w:tc>
          <w:tcPr>
            <w:tcW w:w="2620" w:type="dxa"/>
            <w:tcBorders>
              <w:top w:val="nil"/>
              <w:left w:val="nil"/>
              <w:bottom w:val="nil"/>
              <w:right w:val="nil"/>
            </w:tcBorders>
            <w:shd w:val="clear" w:color="auto" w:fill="auto"/>
            <w:vAlign w:val="bottom"/>
            <w:hideMark/>
          </w:tcPr>
          <w:p w:rsidR="001175C4" w:rsidRDefault="001175C4">
            <w:pPr>
              <w:rPr>
                <w:rFonts w:ascii="Arial" w:hAnsi="Arial" w:cs="Arial"/>
                <w:b/>
                <w:bCs/>
                <w:sz w:val="18"/>
                <w:szCs w:val="18"/>
              </w:rPr>
            </w:pPr>
            <w:r>
              <w:rPr>
                <w:rFonts w:ascii="Arial" w:hAnsi="Arial" w:cs="Arial"/>
                <w:b/>
                <w:bCs/>
                <w:sz w:val="18"/>
                <w:szCs w:val="18"/>
              </w:rPr>
              <w:t>Stav k 31.12.2017</w:t>
            </w:r>
          </w:p>
        </w:tc>
        <w:tc>
          <w:tcPr>
            <w:tcW w:w="1440" w:type="dxa"/>
            <w:tcBorders>
              <w:top w:val="single" w:sz="4" w:space="0" w:color="auto"/>
              <w:left w:val="nil"/>
              <w:bottom w:val="double" w:sz="6" w:space="0" w:color="auto"/>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13 546</w:t>
            </w:r>
          </w:p>
        </w:tc>
        <w:tc>
          <w:tcPr>
            <w:tcW w:w="1440" w:type="dxa"/>
            <w:tcBorders>
              <w:top w:val="single" w:sz="4" w:space="0" w:color="auto"/>
              <w:left w:val="nil"/>
              <w:bottom w:val="double" w:sz="6" w:space="0" w:color="auto"/>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35 670</w:t>
            </w:r>
          </w:p>
        </w:tc>
        <w:tc>
          <w:tcPr>
            <w:tcW w:w="1106" w:type="dxa"/>
            <w:tcBorders>
              <w:top w:val="single" w:sz="4" w:space="0" w:color="auto"/>
              <w:left w:val="nil"/>
              <w:bottom w:val="double" w:sz="6" w:space="0" w:color="auto"/>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76 260</w:t>
            </w:r>
          </w:p>
        </w:tc>
        <w:tc>
          <w:tcPr>
            <w:tcW w:w="1276" w:type="dxa"/>
            <w:tcBorders>
              <w:top w:val="single" w:sz="4" w:space="0" w:color="auto"/>
              <w:left w:val="nil"/>
              <w:bottom w:val="double" w:sz="6" w:space="0" w:color="auto"/>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125 476</w:t>
            </w:r>
          </w:p>
        </w:tc>
      </w:tr>
      <w:tr w:rsidR="001175C4" w:rsidTr="001175C4">
        <w:trPr>
          <w:trHeight w:val="255"/>
        </w:trPr>
        <w:tc>
          <w:tcPr>
            <w:tcW w:w="2620" w:type="dxa"/>
            <w:tcBorders>
              <w:top w:val="nil"/>
              <w:left w:val="nil"/>
              <w:bottom w:val="nil"/>
              <w:right w:val="nil"/>
            </w:tcBorders>
            <w:shd w:val="clear" w:color="auto" w:fill="auto"/>
            <w:vAlign w:val="bottom"/>
            <w:hideMark/>
          </w:tcPr>
          <w:p w:rsidR="001175C4" w:rsidRDefault="001175C4">
            <w:pPr>
              <w:rPr>
                <w:rFonts w:ascii="Arial" w:hAnsi="Arial" w:cs="Arial"/>
                <w:sz w:val="18"/>
                <w:szCs w:val="18"/>
              </w:rPr>
            </w:pPr>
            <w:r>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rsidR="001175C4" w:rsidRDefault="001175C4">
            <w:pPr>
              <w:jc w:val="right"/>
              <w:rPr>
                <w:sz w:val="20"/>
                <w:szCs w:val="20"/>
              </w:rPr>
            </w:pPr>
          </w:p>
        </w:tc>
        <w:tc>
          <w:tcPr>
            <w:tcW w:w="1440" w:type="dxa"/>
            <w:tcBorders>
              <w:top w:val="nil"/>
              <w:left w:val="nil"/>
              <w:bottom w:val="nil"/>
              <w:right w:val="nil"/>
            </w:tcBorders>
            <w:shd w:val="clear" w:color="auto" w:fill="auto"/>
            <w:vAlign w:val="bottom"/>
            <w:hideMark/>
          </w:tcPr>
          <w:p w:rsidR="001175C4" w:rsidRDefault="001175C4">
            <w:pPr>
              <w:jc w:val="right"/>
              <w:rPr>
                <w:sz w:val="20"/>
                <w:szCs w:val="20"/>
              </w:rPr>
            </w:pPr>
          </w:p>
        </w:tc>
        <w:tc>
          <w:tcPr>
            <w:tcW w:w="1106" w:type="dxa"/>
            <w:tcBorders>
              <w:top w:val="nil"/>
              <w:left w:val="nil"/>
              <w:bottom w:val="nil"/>
              <w:right w:val="nil"/>
            </w:tcBorders>
            <w:shd w:val="clear" w:color="auto" w:fill="auto"/>
            <w:vAlign w:val="bottom"/>
            <w:hideMark/>
          </w:tcPr>
          <w:p w:rsidR="001175C4" w:rsidRDefault="001175C4">
            <w:pPr>
              <w:jc w:val="right"/>
              <w:rPr>
                <w:sz w:val="20"/>
                <w:szCs w:val="20"/>
              </w:rPr>
            </w:pPr>
          </w:p>
        </w:tc>
        <w:tc>
          <w:tcPr>
            <w:tcW w:w="1276" w:type="dxa"/>
            <w:tcBorders>
              <w:top w:val="nil"/>
              <w:left w:val="nil"/>
              <w:bottom w:val="nil"/>
              <w:right w:val="nil"/>
            </w:tcBorders>
            <w:shd w:val="clear" w:color="auto" w:fill="auto"/>
            <w:vAlign w:val="bottom"/>
            <w:hideMark/>
          </w:tcPr>
          <w:p w:rsidR="001175C4" w:rsidRDefault="001175C4">
            <w:pPr>
              <w:jc w:val="right"/>
              <w:rPr>
                <w:sz w:val="20"/>
                <w:szCs w:val="20"/>
              </w:rPr>
            </w:pPr>
          </w:p>
        </w:tc>
        <w:tc>
          <w:tcPr>
            <w:tcW w:w="1417" w:type="dxa"/>
            <w:tcBorders>
              <w:top w:val="nil"/>
              <w:left w:val="nil"/>
              <w:bottom w:val="nil"/>
              <w:right w:val="nil"/>
            </w:tcBorders>
            <w:shd w:val="clear" w:color="auto" w:fill="auto"/>
            <w:vAlign w:val="bottom"/>
            <w:hideMark/>
          </w:tcPr>
          <w:p w:rsidR="001175C4" w:rsidRDefault="001175C4">
            <w:pPr>
              <w:jc w:val="right"/>
              <w:rPr>
                <w:sz w:val="20"/>
                <w:szCs w:val="20"/>
              </w:rPr>
            </w:pPr>
          </w:p>
        </w:tc>
      </w:tr>
      <w:tr w:rsidR="001175C4" w:rsidTr="001175C4">
        <w:trPr>
          <w:trHeight w:val="240"/>
        </w:trPr>
        <w:tc>
          <w:tcPr>
            <w:tcW w:w="2620" w:type="dxa"/>
            <w:tcBorders>
              <w:top w:val="nil"/>
              <w:left w:val="nil"/>
              <w:bottom w:val="nil"/>
              <w:right w:val="nil"/>
            </w:tcBorders>
            <w:shd w:val="clear" w:color="auto" w:fill="auto"/>
            <w:vAlign w:val="bottom"/>
            <w:hideMark/>
          </w:tcPr>
          <w:p w:rsidR="001175C4" w:rsidRDefault="001175C4">
            <w:pPr>
              <w:rPr>
                <w:rFonts w:ascii="Arial" w:hAnsi="Arial" w:cs="Arial"/>
                <w:b/>
                <w:bCs/>
                <w:sz w:val="18"/>
                <w:szCs w:val="18"/>
              </w:rPr>
            </w:pPr>
            <w:r>
              <w:rPr>
                <w:rFonts w:ascii="Arial" w:hAnsi="Arial" w:cs="Arial"/>
                <w:b/>
                <w:bCs/>
                <w:sz w:val="18"/>
                <w:szCs w:val="18"/>
              </w:rPr>
              <w:t>Stav k 1.1.2017</w:t>
            </w:r>
          </w:p>
        </w:tc>
        <w:tc>
          <w:tcPr>
            <w:tcW w:w="1440" w:type="dxa"/>
            <w:tcBorders>
              <w:top w:val="nil"/>
              <w:left w:val="nil"/>
              <w:bottom w:val="nil"/>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0</w:t>
            </w:r>
          </w:p>
        </w:tc>
        <w:tc>
          <w:tcPr>
            <w:tcW w:w="1106" w:type="dxa"/>
            <w:tcBorders>
              <w:top w:val="nil"/>
              <w:left w:val="nil"/>
              <w:bottom w:val="nil"/>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0</w:t>
            </w:r>
          </w:p>
        </w:tc>
        <w:tc>
          <w:tcPr>
            <w:tcW w:w="1276" w:type="dxa"/>
            <w:tcBorders>
              <w:top w:val="nil"/>
              <w:left w:val="nil"/>
              <w:bottom w:val="nil"/>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0</w:t>
            </w:r>
          </w:p>
        </w:tc>
        <w:tc>
          <w:tcPr>
            <w:tcW w:w="1417" w:type="dxa"/>
            <w:tcBorders>
              <w:top w:val="nil"/>
              <w:left w:val="nil"/>
              <w:bottom w:val="nil"/>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0</w:t>
            </w:r>
          </w:p>
        </w:tc>
      </w:tr>
      <w:tr w:rsidR="001175C4" w:rsidTr="001175C4">
        <w:trPr>
          <w:trHeight w:val="240"/>
        </w:trPr>
        <w:tc>
          <w:tcPr>
            <w:tcW w:w="2620" w:type="dxa"/>
            <w:tcBorders>
              <w:top w:val="nil"/>
              <w:left w:val="nil"/>
              <w:bottom w:val="nil"/>
              <w:right w:val="nil"/>
            </w:tcBorders>
            <w:shd w:val="clear" w:color="auto" w:fill="auto"/>
            <w:vAlign w:val="bottom"/>
            <w:hideMark/>
          </w:tcPr>
          <w:p w:rsidR="001175C4" w:rsidRDefault="001175C4">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0</w:t>
            </w:r>
          </w:p>
        </w:tc>
        <w:tc>
          <w:tcPr>
            <w:tcW w:w="1106"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0</w:t>
            </w:r>
          </w:p>
        </w:tc>
      </w:tr>
      <w:tr w:rsidR="001175C4" w:rsidTr="001175C4">
        <w:trPr>
          <w:trHeight w:val="240"/>
        </w:trPr>
        <w:tc>
          <w:tcPr>
            <w:tcW w:w="2620" w:type="dxa"/>
            <w:tcBorders>
              <w:top w:val="nil"/>
              <w:left w:val="nil"/>
              <w:bottom w:val="nil"/>
              <w:right w:val="nil"/>
            </w:tcBorders>
            <w:shd w:val="clear" w:color="auto" w:fill="auto"/>
            <w:vAlign w:val="bottom"/>
            <w:hideMark/>
          </w:tcPr>
          <w:p w:rsidR="001175C4" w:rsidRDefault="001175C4">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0</w:t>
            </w:r>
          </w:p>
        </w:tc>
        <w:tc>
          <w:tcPr>
            <w:tcW w:w="1106"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0</w:t>
            </w:r>
          </w:p>
        </w:tc>
      </w:tr>
      <w:tr w:rsidR="001175C4" w:rsidTr="001175C4">
        <w:trPr>
          <w:trHeight w:val="240"/>
        </w:trPr>
        <w:tc>
          <w:tcPr>
            <w:tcW w:w="2620" w:type="dxa"/>
            <w:tcBorders>
              <w:top w:val="nil"/>
              <w:left w:val="nil"/>
              <w:bottom w:val="nil"/>
              <w:right w:val="nil"/>
            </w:tcBorders>
            <w:shd w:val="clear" w:color="auto" w:fill="auto"/>
            <w:vAlign w:val="bottom"/>
            <w:hideMark/>
          </w:tcPr>
          <w:p w:rsidR="001175C4" w:rsidRDefault="001175C4">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0</w:t>
            </w:r>
          </w:p>
        </w:tc>
        <w:tc>
          <w:tcPr>
            <w:tcW w:w="1106"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0</w:t>
            </w:r>
          </w:p>
        </w:tc>
      </w:tr>
      <w:tr w:rsidR="001175C4" w:rsidTr="001175C4">
        <w:trPr>
          <w:trHeight w:val="255"/>
        </w:trPr>
        <w:tc>
          <w:tcPr>
            <w:tcW w:w="2620" w:type="dxa"/>
            <w:tcBorders>
              <w:top w:val="nil"/>
              <w:left w:val="nil"/>
              <w:bottom w:val="nil"/>
              <w:right w:val="nil"/>
            </w:tcBorders>
            <w:shd w:val="clear" w:color="auto" w:fill="auto"/>
            <w:vAlign w:val="bottom"/>
            <w:hideMark/>
          </w:tcPr>
          <w:p w:rsidR="001175C4" w:rsidRDefault="001175C4">
            <w:pPr>
              <w:rPr>
                <w:rFonts w:ascii="Arial" w:hAnsi="Arial" w:cs="Arial"/>
                <w:b/>
                <w:bCs/>
                <w:sz w:val="18"/>
                <w:szCs w:val="18"/>
              </w:rPr>
            </w:pPr>
            <w:r>
              <w:rPr>
                <w:rFonts w:ascii="Arial" w:hAnsi="Arial" w:cs="Arial"/>
                <w:b/>
                <w:bCs/>
                <w:sz w:val="18"/>
                <w:szCs w:val="18"/>
              </w:rPr>
              <w:t>Stav k 31.12.2017</w:t>
            </w:r>
          </w:p>
        </w:tc>
        <w:tc>
          <w:tcPr>
            <w:tcW w:w="1440" w:type="dxa"/>
            <w:tcBorders>
              <w:top w:val="single" w:sz="4" w:space="0" w:color="auto"/>
              <w:left w:val="nil"/>
              <w:bottom w:val="double" w:sz="6" w:space="0" w:color="auto"/>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0</w:t>
            </w:r>
          </w:p>
        </w:tc>
        <w:tc>
          <w:tcPr>
            <w:tcW w:w="1106" w:type="dxa"/>
            <w:tcBorders>
              <w:top w:val="single" w:sz="4" w:space="0" w:color="auto"/>
              <w:left w:val="nil"/>
              <w:bottom w:val="double" w:sz="6" w:space="0" w:color="auto"/>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0</w:t>
            </w:r>
          </w:p>
        </w:tc>
      </w:tr>
      <w:tr w:rsidR="001175C4" w:rsidTr="001175C4">
        <w:trPr>
          <w:trHeight w:val="255"/>
        </w:trPr>
        <w:tc>
          <w:tcPr>
            <w:tcW w:w="2620" w:type="dxa"/>
            <w:tcBorders>
              <w:top w:val="nil"/>
              <w:left w:val="nil"/>
              <w:bottom w:val="nil"/>
              <w:right w:val="nil"/>
            </w:tcBorders>
            <w:shd w:val="clear" w:color="auto" w:fill="auto"/>
            <w:vAlign w:val="bottom"/>
            <w:hideMark/>
          </w:tcPr>
          <w:p w:rsidR="001175C4" w:rsidRDefault="001175C4">
            <w:pPr>
              <w:rPr>
                <w:rFonts w:ascii="Arial" w:hAnsi="Arial" w:cs="Arial"/>
                <w:sz w:val="18"/>
                <w:szCs w:val="18"/>
              </w:rPr>
            </w:pPr>
            <w:r>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rsidR="001175C4" w:rsidRDefault="001175C4">
            <w:pPr>
              <w:jc w:val="right"/>
              <w:rPr>
                <w:sz w:val="20"/>
                <w:szCs w:val="20"/>
              </w:rPr>
            </w:pPr>
          </w:p>
        </w:tc>
        <w:tc>
          <w:tcPr>
            <w:tcW w:w="1440" w:type="dxa"/>
            <w:tcBorders>
              <w:top w:val="nil"/>
              <w:left w:val="nil"/>
              <w:bottom w:val="nil"/>
              <w:right w:val="nil"/>
            </w:tcBorders>
            <w:shd w:val="clear" w:color="auto" w:fill="auto"/>
            <w:vAlign w:val="bottom"/>
            <w:hideMark/>
          </w:tcPr>
          <w:p w:rsidR="001175C4" w:rsidRDefault="001175C4">
            <w:pPr>
              <w:jc w:val="right"/>
              <w:rPr>
                <w:sz w:val="20"/>
                <w:szCs w:val="20"/>
              </w:rPr>
            </w:pPr>
          </w:p>
        </w:tc>
        <w:tc>
          <w:tcPr>
            <w:tcW w:w="1106" w:type="dxa"/>
            <w:tcBorders>
              <w:top w:val="nil"/>
              <w:left w:val="nil"/>
              <w:bottom w:val="nil"/>
              <w:right w:val="nil"/>
            </w:tcBorders>
            <w:shd w:val="clear" w:color="auto" w:fill="auto"/>
            <w:vAlign w:val="bottom"/>
            <w:hideMark/>
          </w:tcPr>
          <w:p w:rsidR="001175C4" w:rsidRDefault="001175C4">
            <w:pPr>
              <w:jc w:val="right"/>
              <w:rPr>
                <w:sz w:val="20"/>
                <w:szCs w:val="20"/>
              </w:rPr>
            </w:pPr>
          </w:p>
        </w:tc>
        <w:tc>
          <w:tcPr>
            <w:tcW w:w="1276" w:type="dxa"/>
            <w:tcBorders>
              <w:top w:val="nil"/>
              <w:left w:val="nil"/>
              <w:bottom w:val="nil"/>
              <w:right w:val="nil"/>
            </w:tcBorders>
            <w:shd w:val="clear" w:color="auto" w:fill="auto"/>
            <w:vAlign w:val="bottom"/>
            <w:hideMark/>
          </w:tcPr>
          <w:p w:rsidR="001175C4" w:rsidRDefault="001175C4">
            <w:pPr>
              <w:jc w:val="right"/>
              <w:rPr>
                <w:sz w:val="20"/>
                <w:szCs w:val="20"/>
              </w:rPr>
            </w:pPr>
          </w:p>
        </w:tc>
        <w:tc>
          <w:tcPr>
            <w:tcW w:w="1417" w:type="dxa"/>
            <w:tcBorders>
              <w:top w:val="nil"/>
              <w:left w:val="nil"/>
              <w:bottom w:val="nil"/>
              <w:right w:val="nil"/>
            </w:tcBorders>
            <w:shd w:val="clear" w:color="auto" w:fill="auto"/>
            <w:vAlign w:val="bottom"/>
            <w:hideMark/>
          </w:tcPr>
          <w:p w:rsidR="001175C4" w:rsidRDefault="001175C4">
            <w:pPr>
              <w:jc w:val="right"/>
              <w:rPr>
                <w:sz w:val="20"/>
                <w:szCs w:val="20"/>
              </w:rPr>
            </w:pPr>
          </w:p>
        </w:tc>
      </w:tr>
      <w:tr w:rsidR="001175C4" w:rsidTr="001175C4">
        <w:trPr>
          <w:trHeight w:val="255"/>
        </w:trPr>
        <w:tc>
          <w:tcPr>
            <w:tcW w:w="2620" w:type="dxa"/>
            <w:tcBorders>
              <w:top w:val="nil"/>
              <w:left w:val="nil"/>
              <w:bottom w:val="nil"/>
              <w:right w:val="nil"/>
            </w:tcBorders>
            <w:shd w:val="clear" w:color="auto" w:fill="auto"/>
            <w:vAlign w:val="bottom"/>
            <w:hideMark/>
          </w:tcPr>
          <w:p w:rsidR="001175C4" w:rsidRDefault="001175C4">
            <w:pPr>
              <w:rPr>
                <w:rFonts w:ascii="Arial" w:hAnsi="Arial" w:cs="Arial"/>
                <w:b/>
                <w:bCs/>
                <w:sz w:val="18"/>
                <w:szCs w:val="18"/>
              </w:rPr>
            </w:pPr>
            <w:r>
              <w:rPr>
                <w:rFonts w:ascii="Arial" w:hAnsi="Arial" w:cs="Arial"/>
                <w:b/>
                <w:bCs/>
                <w:sz w:val="18"/>
                <w:szCs w:val="18"/>
              </w:rPr>
              <w:t>Stav k 1.1.2017</w:t>
            </w:r>
          </w:p>
        </w:tc>
        <w:tc>
          <w:tcPr>
            <w:tcW w:w="1440" w:type="dxa"/>
            <w:tcBorders>
              <w:top w:val="single" w:sz="4" w:space="0" w:color="auto"/>
              <w:left w:val="nil"/>
              <w:bottom w:val="double" w:sz="6" w:space="0" w:color="auto"/>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0</w:t>
            </w:r>
          </w:p>
        </w:tc>
        <w:tc>
          <w:tcPr>
            <w:tcW w:w="1106" w:type="dxa"/>
            <w:tcBorders>
              <w:top w:val="single" w:sz="4" w:space="0" w:color="auto"/>
              <w:left w:val="nil"/>
              <w:bottom w:val="double" w:sz="6" w:space="0" w:color="auto"/>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0</w:t>
            </w:r>
          </w:p>
        </w:tc>
      </w:tr>
      <w:tr w:rsidR="001175C4" w:rsidTr="001175C4">
        <w:trPr>
          <w:trHeight w:val="270"/>
        </w:trPr>
        <w:tc>
          <w:tcPr>
            <w:tcW w:w="2620" w:type="dxa"/>
            <w:tcBorders>
              <w:top w:val="nil"/>
              <w:left w:val="nil"/>
              <w:bottom w:val="nil"/>
              <w:right w:val="nil"/>
            </w:tcBorders>
            <w:shd w:val="clear" w:color="auto" w:fill="auto"/>
            <w:vAlign w:val="bottom"/>
            <w:hideMark/>
          </w:tcPr>
          <w:p w:rsidR="001175C4" w:rsidRDefault="001175C4">
            <w:pPr>
              <w:rPr>
                <w:rFonts w:ascii="Arial" w:hAnsi="Arial" w:cs="Arial"/>
                <w:b/>
                <w:bCs/>
                <w:sz w:val="18"/>
                <w:szCs w:val="18"/>
              </w:rPr>
            </w:pPr>
            <w:r>
              <w:rPr>
                <w:rFonts w:ascii="Arial" w:hAnsi="Arial" w:cs="Arial"/>
                <w:b/>
                <w:bCs/>
                <w:sz w:val="18"/>
                <w:szCs w:val="18"/>
              </w:rPr>
              <w:t>Stav k 31.12.2017</w:t>
            </w:r>
          </w:p>
        </w:tc>
        <w:tc>
          <w:tcPr>
            <w:tcW w:w="1440" w:type="dxa"/>
            <w:tcBorders>
              <w:top w:val="single" w:sz="4" w:space="0" w:color="auto"/>
              <w:left w:val="nil"/>
              <w:bottom w:val="double" w:sz="6" w:space="0" w:color="auto"/>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63 760</w:t>
            </w:r>
          </w:p>
        </w:tc>
        <w:tc>
          <w:tcPr>
            <w:tcW w:w="1440" w:type="dxa"/>
            <w:tcBorders>
              <w:top w:val="single" w:sz="4" w:space="0" w:color="auto"/>
              <w:left w:val="nil"/>
              <w:bottom w:val="double" w:sz="6" w:space="0" w:color="auto"/>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178 330</w:t>
            </w:r>
          </w:p>
        </w:tc>
        <w:tc>
          <w:tcPr>
            <w:tcW w:w="1106" w:type="dxa"/>
            <w:tcBorders>
              <w:top w:val="single" w:sz="4" w:space="0" w:color="auto"/>
              <w:left w:val="nil"/>
              <w:bottom w:val="double" w:sz="6" w:space="0" w:color="auto"/>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457 740</w:t>
            </w:r>
          </w:p>
        </w:tc>
        <w:tc>
          <w:tcPr>
            <w:tcW w:w="1276" w:type="dxa"/>
            <w:tcBorders>
              <w:top w:val="single" w:sz="4" w:space="0" w:color="auto"/>
              <w:left w:val="nil"/>
              <w:bottom w:val="double" w:sz="6" w:space="0" w:color="auto"/>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699 830</w:t>
            </w:r>
          </w:p>
        </w:tc>
      </w:tr>
    </w:tbl>
    <w:p w:rsidR="00EC0911" w:rsidRDefault="00EC0911" w:rsidP="00EC0911">
      <w:pPr>
        <w:pStyle w:val="odstavec"/>
        <w:ind w:left="482"/>
        <w:rPr>
          <w:rFonts w:ascii="Arial" w:hAnsi="Arial" w:cs="Arial"/>
        </w:rPr>
      </w:pPr>
    </w:p>
    <w:bookmarkEnd w:id="20"/>
    <w:p w:rsidR="00C44E89" w:rsidRPr="007B5521" w:rsidRDefault="00C44E89" w:rsidP="007B5521">
      <w:pPr>
        <w:rPr>
          <w:rFonts w:ascii="Arial" w:hAnsi="Arial" w:cs="Arial"/>
          <w:bCs/>
          <w:iCs/>
          <w:sz w:val="20"/>
          <w:szCs w:val="20"/>
        </w:rPr>
        <w:sectPr w:rsidR="00C44E89" w:rsidRPr="007B5521" w:rsidSect="001175C4">
          <w:headerReference w:type="default" r:id="rId9"/>
          <w:pgSz w:w="11906" w:h="16838"/>
          <w:pgMar w:top="1134" w:right="1134" w:bottom="1134" w:left="1134" w:header="709" w:footer="709" w:gutter="0"/>
          <w:cols w:space="708"/>
          <w:docGrid w:linePitch="360"/>
        </w:sectPr>
      </w:pPr>
    </w:p>
    <w:p w:rsidR="00342C64" w:rsidRPr="00796393" w:rsidRDefault="00342C64" w:rsidP="007B5521">
      <w:pPr>
        <w:pStyle w:val="body"/>
        <w:ind w:left="0"/>
        <w:rPr>
          <w:rFonts w:ascii="Arial" w:hAnsi="Arial" w:cs="Arial"/>
        </w:rPr>
      </w:pPr>
    </w:p>
    <w:p w:rsidR="00FF2077" w:rsidRPr="00796393" w:rsidRDefault="00FF2077" w:rsidP="00EF24B6">
      <w:pPr>
        <w:pStyle w:val="Nadpis2"/>
      </w:pPr>
      <w:r w:rsidRPr="00796393">
        <w:t>Dlhodobý hmotný majetok</w:t>
      </w:r>
    </w:p>
    <w:p w:rsidR="008D71F7" w:rsidRPr="00796393" w:rsidRDefault="00C2654E" w:rsidP="00624A2D">
      <w:pPr>
        <w:pStyle w:val="odstavec"/>
        <w:rPr>
          <w:rFonts w:ascii="Arial" w:hAnsi="Arial" w:cs="Arial"/>
        </w:rPr>
      </w:pPr>
      <w:r>
        <w:rPr>
          <w:rFonts w:ascii="Arial" w:hAnsi="Arial" w:cs="Arial"/>
        </w:rPr>
        <w:t xml:space="preserve">Prehľad pohybu dlhodobého </w:t>
      </w:r>
      <w:r w:rsidR="008D71F7" w:rsidRPr="00796393">
        <w:rPr>
          <w:rFonts w:ascii="Arial" w:hAnsi="Arial" w:cs="Arial"/>
        </w:rPr>
        <w:t>hmotného majetku za bežné účtovné obdobie je uvedený nižšie:</w:t>
      </w:r>
    </w:p>
    <w:p w:rsidR="00372004" w:rsidRDefault="00372004" w:rsidP="0036011D">
      <w:pPr>
        <w:pStyle w:val="odstavec"/>
        <w:ind w:left="482"/>
        <w:rPr>
          <w:rFonts w:ascii="Arial" w:hAnsi="Arial" w:cs="Arial"/>
        </w:rPr>
      </w:pPr>
      <w:bookmarkStart w:id="22" w:name="FWT_T5a"/>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1919"/>
        <w:gridCol w:w="1360"/>
        <w:gridCol w:w="1360"/>
        <w:gridCol w:w="1360"/>
        <w:gridCol w:w="1360"/>
      </w:tblGrid>
      <w:tr w:rsidR="001175C4" w:rsidTr="00372004">
        <w:trPr>
          <w:trHeight w:val="1200"/>
        </w:trPr>
        <w:tc>
          <w:tcPr>
            <w:tcW w:w="1919" w:type="dxa"/>
            <w:tcBorders>
              <w:top w:val="nil"/>
              <w:left w:val="nil"/>
              <w:bottom w:val="single" w:sz="4" w:space="0" w:color="auto"/>
              <w:right w:val="nil"/>
            </w:tcBorders>
            <w:shd w:val="clear" w:color="auto" w:fill="auto"/>
            <w:vAlign w:val="bottom"/>
            <w:hideMark/>
          </w:tcPr>
          <w:p w:rsidR="001175C4" w:rsidRDefault="001175C4">
            <w:pPr>
              <w:jc w:val="center"/>
              <w:rPr>
                <w:rFonts w:ascii="Arial" w:hAnsi="Arial" w:cs="Arial"/>
                <w:b/>
                <w:bCs/>
                <w:sz w:val="18"/>
                <w:szCs w:val="18"/>
              </w:rPr>
            </w:pPr>
            <w:bookmarkStart w:id="23" w:name="RANGE!B3:K24"/>
            <w:r>
              <w:rPr>
                <w:rFonts w:ascii="Arial" w:hAnsi="Arial" w:cs="Arial"/>
                <w:b/>
                <w:bCs/>
                <w:sz w:val="18"/>
                <w:szCs w:val="18"/>
              </w:rPr>
              <w:t>Dlhodobý hmotný majetok</w:t>
            </w:r>
            <w:bookmarkEnd w:id="23"/>
          </w:p>
        </w:tc>
        <w:tc>
          <w:tcPr>
            <w:tcW w:w="1360" w:type="dxa"/>
            <w:tcBorders>
              <w:top w:val="nil"/>
              <w:left w:val="nil"/>
              <w:bottom w:val="single" w:sz="4" w:space="0" w:color="auto"/>
              <w:right w:val="nil"/>
            </w:tcBorders>
            <w:shd w:val="clear" w:color="auto" w:fill="auto"/>
            <w:vAlign w:val="bottom"/>
            <w:hideMark/>
          </w:tcPr>
          <w:p w:rsidR="001175C4" w:rsidRDefault="001175C4">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0" w:type="dxa"/>
            <w:tcBorders>
              <w:top w:val="nil"/>
              <w:left w:val="nil"/>
              <w:bottom w:val="single" w:sz="4" w:space="0" w:color="auto"/>
              <w:right w:val="nil"/>
            </w:tcBorders>
            <w:shd w:val="clear" w:color="auto" w:fill="auto"/>
            <w:vAlign w:val="bottom"/>
            <w:hideMark/>
          </w:tcPr>
          <w:p w:rsidR="001175C4" w:rsidRDefault="001175C4">
            <w:pPr>
              <w:jc w:val="center"/>
              <w:rPr>
                <w:rFonts w:ascii="Arial" w:hAnsi="Arial" w:cs="Arial"/>
                <w:b/>
                <w:bCs/>
                <w:sz w:val="18"/>
                <w:szCs w:val="18"/>
              </w:rPr>
            </w:pPr>
            <w:r>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rsidR="001175C4" w:rsidRDefault="001175C4">
            <w:pPr>
              <w:jc w:val="center"/>
              <w:rPr>
                <w:rFonts w:ascii="Arial" w:hAnsi="Arial" w:cs="Arial"/>
                <w:b/>
                <w:bCs/>
                <w:sz w:val="18"/>
                <w:szCs w:val="18"/>
              </w:rPr>
            </w:pPr>
            <w:r>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rsidR="001175C4" w:rsidRDefault="001175C4">
            <w:pPr>
              <w:jc w:val="center"/>
              <w:rPr>
                <w:rFonts w:ascii="Arial" w:hAnsi="Arial" w:cs="Arial"/>
                <w:b/>
                <w:bCs/>
                <w:sz w:val="18"/>
                <w:szCs w:val="18"/>
              </w:rPr>
            </w:pPr>
            <w:r>
              <w:rPr>
                <w:rFonts w:ascii="Arial" w:hAnsi="Arial" w:cs="Arial"/>
                <w:b/>
                <w:bCs/>
                <w:sz w:val="18"/>
                <w:szCs w:val="18"/>
              </w:rPr>
              <w:t>Spolu</w:t>
            </w:r>
          </w:p>
        </w:tc>
      </w:tr>
      <w:tr w:rsidR="001175C4" w:rsidTr="00372004">
        <w:trPr>
          <w:trHeight w:val="240"/>
        </w:trPr>
        <w:tc>
          <w:tcPr>
            <w:tcW w:w="1919" w:type="dxa"/>
            <w:tcBorders>
              <w:top w:val="nil"/>
              <w:left w:val="nil"/>
              <w:bottom w:val="nil"/>
              <w:right w:val="nil"/>
            </w:tcBorders>
            <w:shd w:val="clear" w:color="auto" w:fill="auto"/>
            <w:vAlign w:val="bottom"/>
            <w:hideMark/>
          </w:tcPr>
          <w:p w:rsidR="001175C4" w:rsidRDefault="001175C4">
            <w:pPr>
              <w:rPr>
                <w:rFonts w:ascii="Arial" w:hAnsi="Arial" w:cs="Arial"/>
                <w:sz w:val="18"/>
                <w:szCs w:val="18"/>
              </w:rPr>
            </w:pPr>
            <w:r>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rsidR="001175C4" w:rsidRDefault="001175C4">
            <w:pPr>
              <w:jc w:val="right"/>
              <w:rPr>
                <w:sz w:val="20"/>
                <w:szCs w:val="20"/>
              </w:rPr>
            </w:pPr>
          </w:p>
        </w:tc>
        <w:tc>
          <w:tcPr>
            <w:tcW w:w="1360" w:type="dxa"/>
            <w:tcBorders>
              <w:top w:val="nil"/>
              <w:left w:val="nil"/>
              <w:bottom w:val="nil"/>
              <w:right w:val="nil"/>
            </w:tcBorders>
            <w:shd w:val="clear" w:color="auto" w:fill="auto"/>
            <w:vAlign w:val="bottom"/>
            <w:hideMark/>
          </w:tcPr>
          <w:p w:rsidR="001175C4" w:rsidRDefault="001175C4">
            <w:pPr>
              <w:jc w:val="right"/>
              <w:rPr>
                <w:sz w:val="20"/>
                <w:szCs w:val="20"/>
              </w:rPr>
            </w:pPr>
          </w:p>
        </w:tc>
        <w:tc>
          <w:tcPr>
            <w:tcW w:w="1360" w:type="dxa"/>
            <w:tcBorders>
              <w:top w:val="nil"/>
              <w:left w:val="nil"/>
              <w:bottom w:val="nil"/>
              <w:right w:val="nil"/>
            </w:tcBorders>
            <w:shd w:val="clear" w:color="auto" w:fill="auto"/>
            <w:vAlign w:val="bottom"/>
            <w:hideMark/>
          </w:tcPr>
          <w:p w:rsidR="001175C4" w:rsidRDefault="001175C4">
            <w:pPr>
              <w:jc w:val="right"/>
              <w:rPr>
                <w:sz w:val="20"/>
                <w:szCs w:val="20"/>
              </w:rPr>
            </w:pPr>
          </w:p>
        </w:tc>
        <w:tc>
          <w:tcPr>
            <w:tcW w:w="1360" w:type="dxa"/>
            <w:tcBorders>
              <w:top w:val="nil"/>
              <w:left w:val="nil"/>
              <w:bottom w:val="nil"/>
              <w:right w:val="nil"/>
            </w:tcBorders>
            <w:shd w:val="clear" w:color="auto" w:fill="auto"/>
            <w:vAlign w:val="bottom"/>
            <w:hideMark/>
          </w:tcPr>
          <w:p w:rsidR="001175C4" w:rsidRDefault="001175C4">
            <w:pPr>
              <w:jc w:val="right"/>
              <w:rPr>
                <w:sz w:val="20"/>
                <w:szCs w:val="20"/>
              </w:rPr>
            </w:pPr>
          </w:p>
        </w:tc>
      </w:tr>
      <w:tr w:rsidR="001175C4" w:rsidTr="00372004">
        <w:trPr>
          <w:trHeight w:val="240"/>
        </w:trPr>
        <w:tc>
          <w:tcPr>
            <w:tcW w:w="1919" w:type="dxa"/>
            <w:tcBorders>
              <w:top w:val="nil"/>
              <w:left w:val="nil"/>
              <w:bottom w:val="nil"/>
              <w:right w:val="nil"/>
            </w:tcBorders>
            <w:shd w:val="clear" w:color="auto" w:fill="auto"/>
            <w:vAlign w:val="bottom"/>
            <w:hideMark/>
          </w:tcPr>
          <w:p w:rsidR="001175C4" w:rsidRDefault="001175C4">
            <w:pPr>
              <w:rPr>
                <w:rFonts w:ascii="Arial" w:hAnsi="Arial" w:cs="Arial"/>
                <w:b/>
                <w:bCs/>
                <w:sz w:val="18"/>
                <w:szCs w:val="18"/>
              </w:rPr>
            </w:pPr>
            <w:r>
              <w:rPr>
                <w:rFonts w:ascii="Arial" w:hAnsi="Arial" w:cs="Arial"/>
                <w:b/>
                <w:bCs/>
                <w:sz w:val="18"/>
                <w:szCs w:val="18"/>
              </w:rPr>
              <w:t>Stav k 1.1.2017</w:t>
            </w:r>
          </w:p>
        </w:tc>
        <w:tc>
          <w:tcPr>
            <w:tcW w:w="1360" w:type="dxa"/>
            <w:tcBorders>
              <w:top w:val="nil"/>
              <w:left w:val="nil"/>
              <w:bottom w:val="nil"/>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0</w:t>
            </w:r>
          </w:p>
        </w:tc>
      </w:tr>
      <w:tr w:rsidR="001175C4" w:rsidTr="00372004">
        <w:trPr>
          <w:trHeight w:val="240"/>
        </w:trPr>
        <w:tc>
          <w:tcPr>
            <w:tcW w:w="1919" w:type="dxa"/>
            <w:tcBorders>
              <w:top w:val="nil"/>
              <w:left w:val="nil"/>
              <w:bottom w:val="nil"/>
              <w:right w:val="nil"/>
            </w:tcBorders>
            <w:shd w:val="clear" w:color="auto" w:fill="auto"/>
            <w:vAlign w:val="bottom"/>
            <w:hideMark/>
          </w:tcPr>
          <w:p w:rsidR="001175C4" w:rsidRDefault="001175C4">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2 599 368</w:t>
            </w:r>
          </w:p>
        </w:tc>
        <w:tc>
          <w:tcPr>
            <w:tcW w:w="1360"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8 842</w:t>
            </w:r>
          </w:p>
        </w:tc>
        <w:tc>
          <w:tcPr>
            <w:tcW w:w="1360"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2 599 368</w:t>
            </w:r>
          </w:p>
        </w:tc>
      </w:tr>
      <w:tr w:rsidR="001175C4" w:rsidTr="00372004">
        <w:trPr>
          <w:trHeight w:val="240"/>
        </w:trPr>
        <w:tc>
          <w:tcPr>
            <w:tcW w:w="1919" w:type="dxa"/>
            <w:tcBorders>
              <w:top w:val="nil"/>
              <w:left w:val="nil"/>
              <w:bottom w:val="nil"/>
              <w:right w:val="nil"/>
            </w:tcBorders>
            <w:shd w:val="clear" w:color="auto" w:fill="auto"/>
            <w:vAlign w:val="bottom"/>
            <w:hideMark/>
          </w:tcPr>
          <w:p w:rsidR="001175C4" w:rsidRDefault="001175C4">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0</w:t>
            </w:r>
          </w:p>
        </w:tc>
      </w:tr>
      <w:tr w:rsidR="001175C4" w:rsidTr="00372004">
        <w:trPr>
          <w:trHeight w:val="240"/>
        </w:trPr>
        <w:tc>
          <w:tcPr>
            <w:tcW w:w="1919" w:type="dxa"/>
            <w:tcBorders>
              <w:top w:val="nil"/>
              <w:left w:val="nil"/>
              <w:bottom w:val="nil"/>
              <w:right w:val="nil"/>
            </w:tcBorders>
            <w:shd w:val="clear" w:color="auto" w:fill="auto"/>
            <w:vAlign w:val="bottom"/>
            <w:hideMark/>
          </w:tcPr>
          <w:p w:rsidR="001175C4" w:rsidRDefault="001175C4">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8 842</w:t>
            </w:r>
          </w:p>
        </w:tc>
        <w:tc>
          <w:tcPr>
            <w:tcW w:w="1360"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-8 842</w:t>
            </w:r>
          </w:p>
        </w:tc>
        <w:tc>
          <w:tcPr>
            <w:tcW w:w="1360"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0</w:t>
            </w:r>
          </w:p>
        </w:tc>
      </w:tr>
      <w:tr w:rsidR="001175C4" w:rsidTr="00372004">
        <w:trPr>
          <w:trHeight w:val="255"/>
        </w:trPr>
        <w:tc>
          <w:tcPr>
            <w:tcW w:w="1919" w:type="dxa"/>
            <w:tcBorders>
              <w:top w:val="nil"/>
              <w:left w:val="nil"/>
              <w:bottom w:val="nil"/>
              <w:right w:val="nil"/>
            </w:tcBorders>
            <w:shd w:val="clear" w:color="auto" w:fill="auto"/>
            <w:vAlign w:val="bottom"/>
            <w:hideMark/>
          </w:tcPr>
          <w:p w:rsidR="001175C4" w:rsidRDefault="001175C4">
            <w:pPr>
              <w:rPr>
                <w:rFonts w:ascii="Arial" w:hAnsi="Arial" w:cs="Arial"/>
                <w:b/>
                <w:bCs/>
                <w:sz w:val="18"/>
                <w:szCs w:val="18"/>
              </w:rPr>
            </w:pPr>
            <w:r>
              <w:rPr>
                <w:rFonts w:ascii="Arial" w:hAnsi="Arial" w:cs="Arial"/>
                <w:b/>
                <w:bCs/>
                <w:sz w:val="18"/>
                <w:szCs w:val="18"/>
              </w:rPr>
              <w:t>Stav k 31.12.2017</w:t>
            </w:r>
          </w:p>
        </w:tc>
        <w:tc>
          <w:tcPr>
            <w:tcW w:w="1360" w:type="dxa"/>
            <w:tcBorders>
              <w:top w:val="single" w:sz="4" w:space="0" w:color="auto"/>
              <w:left w:val="nil"/>
              <w:bottom w:val="double" w:sz="6" w:space="0" w:color="auto"/>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2 608 210</w:t>
            </w:r>
          </w:p>
        </w:tc>
        <w:tc>
          <w:tcPr>
            <w:tcW w:w="1360" w:type="dxa"/>
            <w:tcBorders>
              <w:top w:val="single" w:sz="4" w:space="0" w:color="auto"/>
              <w:left w:val="nil"/>
              <w:bottom w:val="double" w:sz="6" w:space="0" w:color="auto"/>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2 608 210</w:t>
            </w:r>
          </w:p>
        </w:tc>
      </w:tr>
      <w:tr w:rsidR="001175C4" w:rsidTr="00372004">
        <w:trPr>
          <w:trHeight w:val="255"/>
        </w:trPr>
        <w:tc>
          <w:tcPr>
            <w:tcW w:w="1919" w:type="dxa"/>
            <w:tcBorders>
              <w:top w:val="nil"/>
              <w:left w:val="nil"/>
              <w:bottom w:val="nil"/>
              <w:right w:val="nil"/>
            </w:tcBorders>
            <w:shd w:val="clear" w:color="auto" w:fill="auto"/>
            <w:vAlign w:val="bottom"/>
            <w:hideMark/>
          </w:tcPr>
          <w:p w:rsidR="001175C4" w:rsidRDefault="001175C4">
            <w:pPr>
              <w:rPr>
                <w:rFonts w:ascii="Arial" w:hAnsi="Arial" w:cs="Arial"/>
                <w:sz w:val="18"/>
                <w:szCs w:val="18"/>
              </w:rPr>
            </w:pPr>
            <w:r>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rsidR="001175C4" w:rsidRDefault="001175C4">
            <w:pPr>
              <w:jc w:val="right"/>
              <w:rPr>
                <w:sz w:val="20"/>
                <w:szCs w:val="20"/>
              </w:rPr>
            </w:pPr>
          </w:p>
        </w:tc>
        <w:tc>
          <w:tcPr>
            <w:tcW w:w="1360" w:type="dxa"/>
            <w:tcBorders>
              <w:top w:val="nil"/>
              <w:left w:val="nil"/>
              <w:bottom w:val="nil"/>
              <w:right w:val="nil"/>
            </w:tcBorders>
            <w:shd w:val="clear" w:color="auto" w:fill="auto"/>
            <w:vAlign w:val="bottom"/>
            <w:hideMark/>
          </w:tcPr>
          <w:p w:rsidR="001175C4" w:rsidRDefault="001175C4">
            <w:pPr>
              <w:jc w:val="right"/>
              <w:rPr>
                <w:sz w:val="20"/>
                <w:szCs w:val="20"/>
              </w:rPr>
            </w:pPr>
          </w:p>
        </w:tc>
        <w:tc>
          <w:tcPr>
            <w:tcW w:w="1360" w:type="dxa"/>
            <w:tcBorders>
              <w:top w:val="nil"/>
              <w:left w:val="nil"/>
              <w:bottom w:val="nil"/>
              <w:right w:val="nil"/>
            </w:tcBorders>
            <w:shd w:val="clear" w:color="auto" w:fill="auto"/>
            <w:vAlign w:val="bottom"/>
            <w:hideMark/>
          </w:tcPr>
          <w:p w:rsidR="001175C4" w:rsidRDefault="001175C4">
            <w:pPr>
              <w:jc w:val="right"/>
              <w:rPr>
                <w:sz w:val="20"/>
                <w:szCs w:val="20"/>
              </w:rPr>
            </w:pPr>
          </w:p>
        </w:tc>
        <w:tc>
          <w:tcPr>
            <w:tcW w:w="1360" w:type="dxa"/>
            <w:tcBorders>
              <w:top w:val="nil"/>
              <w:left w:val="nil"/>
              <w:bottom w:val="nil"/>
              <w:right w:val="nil"/>
            </w:tcBorders>
            <w:shd w:val="clear" w:color="auto" w:fill="auto"/>
            <w:vAlign w:val="bottom"/>
            <w:hideMark/>
          </w:tcPr>
          <w:p w:rsidR="001175C4" w:rsidRDefault="001175C4">
            <w:pPr>
              <w:jc w:val="right"/>
              <w:rPr>
                <w:sz w:val="20"/>
                <w:szCs w:val="20"/>
              </w:rPr>
            </w:pPr>
          </w:p>
        </w:tc>
      </w:tr>
      <w:tr w:rsidR="001175C4" w:rsidTr="00372004">
        <w:trPr>
          <w:trHeight w:val="240"/>
        </w:trPr>
        <w:tc>
          <w:tcPr>
            <w:tcW w:w="1919" w:type="dxa"/>
            <w:tcBorders>
              <w:top w:val="nil"/>
              <w:left w:val="nil"/>
              <w:bottom w:val="nil"/>
              <w:right w:val="nil"/>
            </w:tcBorders>
            <w:shd w:val="clear" w:color="auto" w:fill="auto"/>
            <w:vAlign w:val="bottom"/>
            <w:hideMark/>
          </w:tcPr>
          <w:p w:rsidR="001175C4" w:rsidRDefault="001175C4">
            <w:pPr>
              <w:rPr>
                <w:rFonts w:ascii="Arial" w:hAnsi="Arial" w:cs="Arial"/>
                <w:b/>
                <w:bCs/>
                <w:sz w:val="18"/>
                <w:szCs w:val="18"/>
              </w:rPr>
            </w:pPr>
            <w:r>
              <w:rPr>
                <w:rFonts w:ascii="Arial" w:hAnsi="Arial" w:cs="Arial"/>
                <w:b/>
                <w:bCs/>
                <w:sz w:val="18"/>
                <w:szCs w:val="18"/>
              </w:rPr>
              <w:t>Stav k 1.1.2017</w:t>
            </w:r>
          </w:p>
        </w:tc>
        <w:tc>
          <w:tcPr>
            <w:tcW w:w="1360" w:type="dxa"/>
            <w:tcBorders>
              <w:top w:val="nil"/>
              <w:left w:val="nil"/>
              <w:bottom w:val="nil"/>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0</w:t>
            </w:r>
          </w:p>
        </w:tc>
      </w:tr>
      <w:tr w:rsidR="001175C4" w:rsidTr="00372004">
        <w:trPr>
          <w:trHeight w:val="240"/>
        </w:trPr>
        <w:tc>
          <w:tcPr>
            <w:tcW w:w="1919" w:type="dxa"/>
            <w:tcBorders>
              <w:top w:val="nil"/>
              <w:left w:val="nil"/>
              <w:bottom w:val="nil"/>
              <w:right w:val="nil"/>
            </w:tcBorders>
            <w:shd w:val="clear" w:color="auto" w:fill="auto"/>
            <w:vAlign w:val="bottom"/>
            <w:hideMark/>
          </w:tcPr>
          <w:p w:rsidR="001175C4" w:rsidRDefault="001175C4">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434 536</w:t>
            </w:r>
          </w:p>
        </w:tc>
        <w:tc>
          <w:tcPr>
            <w:tcW w:w="1360"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434 536</w:t>
            </w:r>
          </w:p>
        </w:tc>
      </w:tr>
      <w:tr w:rsidR="001175C4" w:rsidTr="00372004">
        <w:trPr>
          <w:trHeight w:val="240"/>
        </w:trPr>
        <w:tc>
          <w:tcPr>
            <w:tcW w:w="1919" w:type="dxa"/>
            <w:tcBorders>
              <w:top w:val="nil"/>
              <w:left w:val="nil"/>
              <w:bottom w:val="nil"/>
              <w:right w:val="nil"/>
            </w:tcBorders>
            <w:shd w:val="clear" w:color="auto" w:fill="auto"/>
            <w:vAlign w:val="bottom"/>
            <w:hideMark/>
          </w:tcPr>
          <w:p w:rsidR="001175C4" w:rsidRDefault="001175C4">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0</w:t>
            </w:r>
          </w:p>
        </w:tc>
      </w:tr>
      <w:tr w:rsidR="001175C4" w:rsidTr="00372004">
        <w:trPr>
          <w:trHeight w:val="240"/>
        </w:trPr>
        <w:tc>
          <w:tcPr>
            <w:tcW w:w="1919" w:type="dxa"/>
            <w:tcBorders>
              <w:top w:val="nil"/>
              <w:left w:val="nil"/>
              <w:bottom w:val="nil"/>
              <w:right w:val="nil"/>
            </w:tcBorders>
            <w:shd w:val="clear" w:color="auto" w:fill="auto"/>
            <w:vAlign w:val="bottom"/>
            <w:hideMark/>
          </w:tcPr>
          <w:p w:rsidR="001175C4" w:rsidRDefault="001175C4">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0</w:t>
            </w:r>
          </w:p>
        </w:tc>
      </w:tr>
      <w:tr w:rsidR="001175C4" w:rsidTr="00372004">
        <w:trPr>
          <w:trHeight w:val="255"/>
        </w:trPr>
        <w:tc>
          <w:tcPr>
            <w:tcW w:w="1919" w:type="dxa"/>
            <w:tcBorders>
              <w:top w:val="nil"/>
              <w:left w:val="nil"/>
              <w:bottom w:val="nil"/>
              <w:right w:val="nil"/>
            </w:tcBorders>
            <w:shd w:val="clear" w:color="auto" w:fill="auto"/>
            <w:vAlign w:val="bottom"/>
            <w:hideMark/>
          </w:tcPr>
          <w:p w:rsidR="001175C4" w:rsidRDefault="001175C4">
            <w:pPr>
              <w:rPr>
                <w:rFonts w:ascii="Arial" w:hAnsi="Arial" w:cs="Arial"/>
                <w:b/>
                <w:bCs/>
                <w:sz w:val="18"/>
                <w:szCs w:val="18"/>
              </w:rPr>
            </w:pPr>
            <w:r>
              <w:rPr>
                <w:rFonts w:ascii="Arial" w:hAnsi="Arial" w:cs="Arial"/>
                <w:b/>
                <w:bCs/>
                <w:sz w:val="18"/>
                <w:szCs w:val="18"/>
              </w:rPr>
              <w:t>Stav k 31.12.2017</w:t>
            </w:r>
          </w:p>
        </w:tc>
        <w:tc>
          <w:tcPr>
            <w:tcW w:w="1360" w:type="dxa"/>
            <w:tcBorders>
              <w:top w:val="single" w:sz="4" w:space="0" w:color="auto"/>
              <w:left w:val="nil"/>
              <w:bottom w:val="double" w:sz="6" w:space="0" w:color="auto"/>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434 536</w:t>
            </w:r>
          </w:p>
        </w:tc>
        <w:tc>
          <w:tcPr>
            <w:tcW w:w="1360" w:type="dxa"/>
            <w:tcBorders>
              <w:top w:val="single" w:sz="4" w:space="0" w:color="auto"/>
              <w:left w:val="nil"/>
              <w:bottom w:val="double" w:sz="6" w:space="0" w:color="auto"/>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434 536</w:t>
            </w:r>
          </w:p>
        </w:tc>
      </w:tr>
      <w:tr w:rsidR="001175C4" w:rsidTr="00372004">
        <w:trPr>
          <w:trHeight w:val="255"/>
        </w:trPr>
        <w:tc>
          <w:tcPr>
            <w:tcW w:w="1919" w:type="dxa"/>
            <w:tcBorders>
              <w:top w:val="nil"/>
              <w:left w:val="nil"/>
              <w:bottom w:val="nil"/>
              <w:right w:val="nil"/>
            </w:tcBorders>
            <w:shd w:val="clear" w:color="auto" w:fill="auto"/>
            <w:vAlign w:val="bottom"/>
            <w:hideMark/>
          </w:tcPr>
          <w:p w:rsidR="001175C4" w:rsidRDefault="001175C4">
            <w:pPr>
              <w:rPr>
                <w:rFonts w:ascii="Arial" w:hAnsi="Arial" w:cs="Arial"/>
                <w:sz w:val="18"/>
                <w:szCs w:val="18"/>
              </w:rPr>
            </w:pPr>
            <w:r>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rsidR="001175C4" w:rsidRDefault="001175C4">
            <w:pPr>
              <w:jc w:val="right"/>
              <w:rPr>
                <w:sz w:val="20"/>
                <w:szCs w:val="20"/>
              </w:rPr>
            </w:pPr>
          </w:p>
        </w:tc>
        <w:tc>
          <w:tcPr>
            <w:tcW w:w="1360" w:type="dxa"/>
            <w:tcBorders>
              <w:top w:val="nil"/>
              <w:left w:val="nil"/>
              <w:bottom w:val="nil"/>
              <w:right w:val="nil"/>
            </w:tcBorders>
            <w:shd w:val="clear" w:color="auto" w:fill="auto"/>
            <w:vAlign w:val="bottom"/>
            <w:hideMark/>
          </w:tcPr>
          <w:p w:rsidR="001175C4" w:rsidRDefault="001175C4">
            <w:pPr>
              <w:jc w:val="right"/>
              <w:rPr>
                <w:sz w:val="20"/>
                <w:szCs w:val="20"/>
              </w:rPr>
            </w:pPr>
          </w:p>
        </w:tc>
        <w:tc>
          <w:tcPr>
            <w:tcW w:w="1360" w:type="dxa"/>
            <w:tcBorders>
              <w:top w:val="nil"/>
              <w:left w:val="nil"/>
              <w:bottom w:val="nil"/>
              <w:right w:val="nil"/>
            </w:tcBorders>
            <w:shd w:val="clear" w:color="auto" w:fill="auto"/>
            <w:vAlign w:val="bottom"/>
            <w:hideMark/>
          </w:tcPr>
          <w:p w:rsidR="001175C4" w:rsidRDefault="001175C4">
            <w:pPr>
              <w:jc w:val="right"/>
              <w:rPr>
                <w:sz w:val="20"/>
                <w:szCs w:val="20"/>
              </w:rPr>
            </w:pPr>
          </w:p>
        </w:tc>
        <w:tc>
          <w:tcPr>
            <w:tcW w:w="1360" w:type="dxa"/>
            <w:tcBorders>
              <w:top w:val="nil"/>
              <w:left w:val="nil"/>
              <w:bottom w:val="nil"/>
              <w:right w:val="nil"/>
            </w:tcBorders>
            <w:shd w:val="clear" w:color="auto" w:fill="auto"/>
            <w:vAlign w:val="bottom"/>
            <w:hideMark/>
          </w:tcPr>
          <w:p w:rsidR="001175C4" w:rsidRDefault="001175C4">
            <w:pPr>
              <w:jc w:val="right"/>
              <w:rPr>
                <w:sz w:val="20"/>
                <w:szCs w:val="20"/>
              </w:rPr>
            </w:pPr>
          </w:p>
        </w:tc>
      </w:tr>
      <w:tr w:rsidR="001175C4" w:rsidTr="00372004">
        <w:trPr>
          <w:trHeight w:val="240"/>
        </w:trPr>
        <w:tc>
          <w:tcPr>
            <w:tcW w:w="1919" w:type="dxa"/>
            <w:tcBorders>
              <w:top w:val="nil"/>
              <w:left w:val="nil"/>
              <w:bottom w:val="nil"/>
              <w:right w:val="nil"/>
            </w:tcBorders>
            <w:shd w:val="clear" w:color="auto" w:fill="auto"/>
            <w:vAlign w:val="bottom"/>
            <w:hideMark/>
          </w:tcPr>
          <w:p w:rsidR="001175C4" w:rsidRDefault="001175C4">
            <w:pPr>
              <w:rPr>
                <w:rFonts w:ascii="Arial" w:hAnsi="Arial" w:cs="Arial"/>
                <w:b/>
                <w:bCs/>
                <w:sz w:val="18"/>
                <w:szCs w:val="18"/>
              </w:rPr>
            </w:pPr>
            <w:r>
              <w:rPr>
                <w:rFonts w:ascii="Arial" w:hAnsi="Arial" w:cs="Arial"/>
                <w:b/>
                <w:bCs/>
                <w:sz w:val="18"/>
                <w:szCs w:val="18"/>
              </w:rPr>
              <w:t>Stav k 1.1.2017</w:t>
            </w:r>
          </w:p>
        </w:tc>
        <w:tc>
          <w:tcPr>
            <w:tcW w:w="1360" w:type="dxa"/>
            <w:tcBorders>
              <w:top w:val="nil"/>
              <w:left w:val="nil"/>
              <w:bottom w:val="nil"/>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0</w:t>
            </w:r>
          </w:p>
        </w:tc>
      </w:tr>
      <w:tr w:rsidR="001175C4" w:rsidTr="00372004">
        <w:trPr>
          <w:trHeight w:val="240"/>
        </w:trPr>
        <w:tc>
          <w:tcPr>
            <w:tcW w:w="1919" w:type="dxa"/>
            <w:tcBorders>
              <w:top w:val="nil"/>
              <w:left w:val="nil"/>
              <w:bottom w:val="nil"/>
              <w:right w:val="nil"/>
            </w:tcBorders>
            <w:shd w:val="clear" w:color="auto" w:fill="auto"/>
            <w:vAlign w:val="bottom"/>
            <w:hideMark/>
          </w:tcPr>
          <w:p w:rsidR="001175C4" w:rsidRDefault="001175C4">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0</w:t>
            </w:r>
          </w:p>
        </w:tc>
      </w:tr>
      <w:tr w:rsidR="001175C4" w:rsidTr="00372004">
        <w:trPr>
          <w:trHeight w:val="240"/>
        </w:trPr>
        <w:tc>
          <w:tcPr>
            <w:tcW w:w="1919" w:type="dxa"/>
            <w:tcBorders>
              <w:top w:val="nil"/>
              <w:left w:val="nil"/>
              <w:bottom w:val="nil"/>
              <w:right w:val="nil"/>
            </w:tcBorders>
            <w:shd w:val="clear" w:color="auto" w:fill="auto"/>
            <w:vAlign w:val="bottom"/>
            <w:hideMark/>
          </w:tcPr>
          <w:p w:rsidR="001175C4" w:rsidRDefault="001175C4">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0</w:t>
            </w:r>
          </w:p>
        </w:tc>
      </w:tr>
      <w:tr w:rsidR="001175C4" w:rsidTr="00372004">
        <w:trPr>
          <w:trHeight w:val="240"/>
        </w:trPr>
        <w:tc>
          <w:tcPr>
            <w:tcW w:w="1919" w:type="dxa"/>
            <w:tcBorders>
              <w:top w:val="nil"/>
              <w:left w:val="nil"/>
              <w:bottom w:val="nil"/>
              <w:right w:val="nil"/>
            </w:tcBorders>
            <w:shd w:val="clear" w:color="auto" w:fill="auto"/>
            <w:vAlign w:val="bottom"/>
            <w:hideMark/>
          </w:tcPr>
          <w:p w:rsidR="001175C4" w:rsidRDefault="001175C4">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1175C4" w:rsidRDefault="001175C4">
            <w:pPr>
              <w:jc w:val="right"/>
              <w:rPr>
                <w:rFonts w:ascii="Arial" w:hAnsi="Arial" w:cs="Arial"/>
                <w:sz w:val="18"/>
                <w:szCs w:val="18"/>
              </w:rPr>
            </w:pPr>
            <w:r>
              <w:rPr>
                <w:rFonts w:ascii="Arial" w:hAnsi="Arial" w:cs="Arial"/>
                <w:sz w:val="18"/>
                <w:szCs w:val="18"/>
              </w:rPr>
              <w:t>0</w:t>
            </w:r>
          </w:p>
        </w:tc>
      </w:tr>
      <w:tr w:rsidR="001175C4" w:rsidTr="00372004">
        <w:trPr>
          <w:trHeight w:val="255"/>
        </w:trPr>
        <w:tc>
          <w:tcPr>
            <w:tcW w:w="1919" w:type="dxa"/>
            <w:tcBorders>
              <w:top w:val="nil"/>
              <w:left w:val="nil"/>
              <w:bottom w:val="nil"/>
              <w:right w:val="nil"/>
            </w:tcBorders>
            <w:shd w:val="clear" w:color="auto" w:fill="auto"/>
            <w:vAlign w:val="bottom"/>
            <w:hideMark/>
          </w:tcPr>
          <w:p w:rsidR="001175C4" w:rsidRDefault="001175C4">
            <w:pPr>
              <w:rPr>
                <w:rFonts w:ascii="Arial" w:hAnsi="Arial" w:cs="Arial"/>
                <w:b/>
                <w:bCs/>
                <w:sz w:val="18"/>
                <w:szCs w:val="18"/>
              </w:rPr>
            </w:pPr>
            <w:r>
              <w:rPr>
                <w:rFonts w:ascii="Arial" w:hAnsi="Arial" w:cs="Arial"/>
                <w:b/>
                <w:bCs/>
                <w:sz w:val="18"/>
                <w:szCs w:val="18"/>
              </w:rPr>
              <w:t>Stav k 31.12.2017</w:t>
            </w:r>
          </w:p>
        </w:tc>
        <w:tc>
          <w:tcPr>
            <w:tcW w:w="1360" w:type="dxa"/>
            <w:tcBorders>
              <w:top w:val="single" w:sz="4" w:space="0" w:color="auto"/>
              <w:left w:val="nil"/>
              <w:bottom w:val="double" w:sz="6" w:space="0" w:color="auto"/>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0</w:t>
            </w:r>
          </w:p>
        </w:tc>
      </w:tr>
      <w:tr w:rsidR="001175C4" w:rsidTr="00372004">
        <w:trPr>
          <w:trHeight w:val="255"/>
        </w:trPr>
        <w:tc>
          <w:tcPr>
            <w:tcW w:w="1919" w:type="dxa"/>
            <w:tcBorders>
              <w:top w:val="nil"/>
              <w:left w:val="nil"/>
              <w:bottom w:val="nil"/>
              <w:right w:val="nil"/>
            </w:tcBorders>
            <w:shd w:val="clear" w:color="auto" w:fill="auto"/>
            <w:vAlign w:val="bottom"/>
            <w:hideMark/>
          </w:tcPr>
          <w:p w:rsidR="001175C4" w:rsidRDefault="001175C4">
            <w:pPr>
              <w:rPr>
                <w:rFonts w:ascii="Arial" w:hAnsi="Arial" w:cs="Arial"/>
                <w:sz w:val="18"/>
                <w:szCs w:val="18"/>
              </w:rPr>
            </w:pPr>
            <w:r>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rsidR="001175C4" w:rsidRDefault="001175C4">
            <w:pPr>
              <w:jc w:val="right"/>
              <w:rPr>
                <w:sz w:val="20"/>
                <w:szCs w:val="20"/>
              </w:rPr>
            </w:pPr>
          </w:p>
        </w:tc>
        <w:tc>
          <w:tcPr>
            <w:tcW w:w="1360" w:type="dxa"/>
            <w:tcBorders>
              <w:top w:val="nil"/>
              <w:left w:val="nil"/>
              <w:bottom w:val="nil"/>
              <w:right w:val="nil"/>
            </w:tcBorders>
            <w:shd w:val="clear" w:color="auto" w:fill="auto"/>
            <w:vAlign w:val="bottom"/>
            <w:hideMark/>
          </w:tcPr>
          <w:p w:rsidR="001175C4" w:rsidRDefault="001175C4">
            <w:pPr>
              <w:jc w:val="right"/>
              <w:rPr>
                <w:sz w:val="20"/>
                <w:szCs w:val="20"/>
              </w:rPr>
            </w:pPr>
          </w:p>
        </w:tc>
        <w:tc>
          <w:tcPr>
            <w:tcW w:w="1360" w:type="dxa"/>
            <w:tcBorders>
              <w:top w:val="nil"/>
              <w:left w:val="nil"/>
              <w:bottom w:val="nil"/>
              <w:right w:val="nil"/>
            </w:tcBorders>
            <w:shd w:val="clear" w:color="auto" w:fill="auto"/>
            <w:vAlign w:val="bottom"/>
            <w:hideMark/>
          </w:tcPr>
          <w:p w:rsidR="001175C4" w:rsidRDefault="001175C4">
            <w:pPr>
              <w:jc w:val="right"/>
              <w:rPr>
                <w:sz w:val="20"/>
                <w:szCs w:val="20"/>
              </w:rPr>
            </w:pPr>
          </w:p>
        </w:tc>
        <w:tc>
          <w:tcPr>
            <w:tcW w:w="1360" w:type="dxa"/>
            <w:tcBorders>
              <w:top w:val="nil"/>
              <w:left w:val="nil"/>
              <w:bottom w:val="nil"/>
              <w:right w:val="nil"/>
            </w:tcBorders>
            <w:shd w:val="clear" w:color="auto" w:fill="auto"/>
            <w:vAlign w:val="bottom"/>
            <w:hideMark/>
          </w:tcPr>
          <w:p w:rsidR="001175C4" w:rsidRDefault="001175C4">
            <w:pPr>
              <w:jc w:val="right"/>
              <w:rPr>
                <w:sz w:val="20"/>
                <w:szCs w:val="20"/>
              </w:rPr>
            </w:pPr>
          </w:p>
        </w:tc>
      </w:tr>
      <w:tr w:rsidR="001175C4" w:rsidTr="00372004">
        <w:trPr>
          <w:trHeight w:val="255"/>
        </w:trPr>
        <w:tc>
          <w:tcPr>
            <w:tcW w:w="1919" w:type="dxa"/>
            <w:tcBorders>
              <w:top w:val="nil"/>
              <w:left w:val="nil"/>
              <w:bottom w:val="nil"/>
              <w:right w:val="nil"/>
            </w:tcBorders>
            <w:shd w:val="clear" w:color="auto" w:fill="auto"/>
            <w:vAlign w:val="bottom"/>
            <w:hideMark/>
          </w:tcPr>
          <w:p w:rsidR="001175C4" w:rsidRDefault="001175C4">
            <w:pPr>
              <w:rPr>
                <w:rFonts w:ascii="Arial" w:hAnsi="Arial" w:cs="Arial"/>
                <w:b/>
                <w:bCs/>
                <w:sz w:val="18"/>
                <w:szCs w:val="18"/>
              </w:rPr>
            </w:pPr>
            <w:r>
              <w:rPr>
                <w:rFonts w:ascii="Arial" w:hAnsi="Arial" w:cs="Arial"/>
                <w:b/>
                <w:bCs/>
                <w:sz w:val="18"/>
                <w:szCs w:val="18"/>
              </w:rPr>
              <w:t>Stav k 1.1.2017</w:t>
            </w:r>
          </w:p>
        </w:tc>
        <w:tc>
          <w:tcPr>
            <w:tcW w:w="1360" w:type="dxa"/>
            <w:tcBorders>
              <w:top w:val="single" w:sz="4" w:space="0" w:color="auto"/>
              <w:left w:val="nil"/>
              <w:bottom w:val="double" w:sz="6" w:space="0" w:color="auto"/>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0</w:t>
            </w:r>
          </w:p>
        </w:tc>
      </w:tr>
      <w:tr w:rsidR="001175C4" w:rsidTr="00372004">
        <w:trPr>
          <w:trHeight w:val="270"/>
        </w:trPr>
        <w:tc>
          <w:tcPr>
            <w:tcW w:w="1919" w:type="dxa"/>
            <w:tcBorders>
              <w:top w:val="nil"/>
              <w:left w:val="nil"/>
              <w:bottom w:val="nil"/>
              <w:right w:val="nil"/>
            </w:tcBorders>
            <w:shd w:val="clear" w:color="auto" w:fill="auto"/>
            <w:vAlign w:val="bottom"/>
            <w:hideMark/>
          </w:tcPr>
          <w:p w:rsidR="001175C4" w:rsidRDefault="001175C4">
            <w:pPr>
              <w:rPr>
                <w:rFonts w:ascii="Arial" w:hAnsi="Arial" w:cs="Arial"/>
                <w:b/>
                <w:bCs/>
                <w:sz w:val="18"/>
                <w:szCs w:val="18"/>
              </w:rPr>
            </w:pPr>
            <w:r>
              <w:rPr>
                <w:rFonts w:ascii="Arial" w:hAnsi="Arial" w:cs="Arial"/>
                <w:b/>
                <w:bCs/>
                <w:sz w:val="18"/>
                <w:szCs w:val="18"/>
              </w:rPr>
              <w:t>Stav k 31.12.2017</w:t>
            </w:r>
          </w:p>
        </w:tc>
        <w:tc>
          <w:tcPr>
            <w:tcW w:w="1360" w:type="dxa"/>
            <w:tcBorders>
              <w:top w:val="nil"/>
              <w:left w:val="nil"/>
              <w:bottom w:val="double" w:sz="6" w:space="0" w:color="auto"/>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2 173 674</w:t>
            </w:r>
          </w:p>
        </w:tc>
        <w:tc>
          <w:tcPr>
            <w:tcW w:w="1360" w:type="dxa"/>
            <w:tcBorders>
              <w:top w:val="nil"/>
              <w:left w:val="nil"/>
              <w:bottom w:val="double" w:sz="6" w:space="0" w:color="auto"/>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rsidR="001175C4" w:rsidRDefault="001175C4">
            <w:pPr>
              <w:jc w:val="right"/>
              <w:rPr>
                <w:rFonts w:ascii="Arial" w:hAnsi="Arial" w:cs="Arial"/>
                <w:b/>
                <w:bCs/>
                <w:sz w:val="18"/>
                <w:szCs w:val="18"/>
              </w:rPr>
            </w:pPr>
            <w:r>
              <w:rPr>
                <w:rFonts w:ascii="Arial" w:hAnsi="Arial" w:cs="Arial"/>
                <w:b/>
                <w:bCs/>
                <w:sz w:val="18"/>
                <w:szCs w:val="18"/>
              </w:rPr>
              <w:t>2 173 674</w:t>
            </w:r>
          </w:p>
        </w:tc>
      </w:tr>
      <w:bookmarkEnd w:id="22"/>
    </w:tbl>
    <w:p w:rsidR="001175C4" w:rsidRDefault="001175C4" w:rsidP="00EF24B6">
      <w:pPr>
        <w:pStyle w:val="Nadpis2"/>
        <w:numPr>
          <w:ilvl w:val="0"/>
          <w:numId w:val="0"/>
        </w:numPr>
        <w:ind w:left="425"/>
      </w:pPr>
    </w:p>
    <w:p w:rsidR="002A7DCC" w:rsidRPr="00CB27A4" w:rsidRDefault="002B168C" w:rsidP="00EF24B6">
      <w:pPr>
        <w:pStyle w:val="Nadpis2"/>
      </w:pPr>
      <w:r>
        <w:t>Prehľad finančných investícii</w:t>
      </w:r>
    </w:p>
    <w:p w:rsidR="00372004" w:rsidRDefault="00E12751" w:rsidP="001175C4">
      <w:pPr>
        <w:pStyle w:val="odstavec"/>
        <w:rPr>
          <w:rFonts w:ascii="Arial" w:hAnsi="Arial" w:cs="Arial"/>
        </w:rPr>
      </w:pPr>
      <w:r w:rsidRPr="00796393">
        <w:rPr>
          <w:rFonts w:ascii="Arial" w:hAnsi="Arial" w:cs="Arial"/>
        </w:rPr>
        <w:t>Výška vlas</w:t>
      </w:r>
      <w:r w:rsidR="001A1E7F" w:rsidRPr="00796393">
        <w:rPr>
          <w:rFonts w:ascii="Arial" w:hAnsi="Arial" w:cs="Arial"/>
        </w:rPr>
        <w:t>tného imania k </w:t>
      </w:r>
      <w:r w:rsidR="00582019" w:rsidRPr="00796393">
        <w:rPr>
          <w:rFonts w:ascii="Arial" w:hAnsi="Arial" w:cs="Arial"/>
        </w:rPr>
        <w:fldChar w:fldCharType="begin"/>
      </w:r>
      <w:r w:rsidR="00582019" w:rsidRPr="00796393">
        <w:rPr>
          <w:rFonts w:ascii="Arial" w:hAnsi="Arial" w:cs="Arial"/>
        </w:rPr>
        <w:instrText xml:space="preserve"> REF EntityDateEnd1 \h </w:instrText>
      </w:r>
      <w:r w:rsidR="00CE19D0" w:rsidRPr="00796393">
        <w:rPr>
          <w:rFonts w:ascii="Arial" w:hAnsi="Arial" w:cs="Arial"/>
        </w:rPr>
        <w:instrText xml:space="preserve"> \* MERGEFORMAT </w:instrText>
      </w:r>
      <w:r w:rsidR="00582019" w:rsidRPr="00796393">
        <w:rPr>
          <w:rFonts w:ascii="Arial" w:hAnsi="Arial" w:cs="Arial"/>
        </w:rPr>
      </w:r>
      <w:r w:rsidR="00582019" w:rsidRPr="00796393">
        <w:rPr>
          <w:rFonts w:ascii="Arial" w:hAnsi="Arial" w:cs="Arial"/>
        </w:rPr>
        <w:fldChar w:fldCharType="separate"/>
      </w:r>
      <w:r w:rsidR="005D19B1">
        <w:rPr>
          <w:rFonts w:ascii="Arial" w:hAnsi="Arial" w:cs="Arial"/>
        </w:rPr>
        <w:t>31. decembru 2017</w:t>
      </w:r>
      <w:r w:rsidR="00582019" w:rsidRPr="00796393">
        <w:rPr>
          <w:rFonts w:ascii="Arial" w:hAnsi="Arial" w:cs="Arial"/>
        </w:rPr>
        <w:fldChar w:fldCharType="end"/>
      </w:r>
      <w:r w:rsidR="006B4F76" w:rsidRPr="00796393">
        <w:rPr>
          <w:rFonts w:ascii="Arial" w:hAnsi="Arial" w:cs="Arial"/>
        </w:rPr>
        <w:t xml:space="preserve">, </w:t>
      </w:r>
      <w:r w:rsidRPr="00796393">
        <w:rPr>
          <w:rFonts w:ascii="Arial" w:hAnsi="Arial" w:cs="Arial"/>
        </w:rPr>
        <w:t xml:space="preserve">výsledok hospodárenia </w:t>
      </w:r>
      <w:r w:rsidR="006B4F76" w:rsidRPr="00796393">
        <w:rPr>
          <w:rFonts w:ascii="Arial" w:hAnsi="Arial" w:cs="Arial"/>
        </w:rPr>
        <w:t xml:space="preserve">za bežné účtovné obdobie a iné informácie o týchto účtovných jednotkách sú </w:t>
      </w:r>
      <w:r w:rsidRPr="00796393">
        <w:rPr>
          <w:rFonts w:ascii="Arial" w:hAnsi="Arial" w:cs="Arial"/>
        </w:rPr>
        <w:t>uveden</w:t>
      </w:r>
      <w:r w:rsidR="006B4F76" w:rsidRPr="00796393">
        <w:rPr>
          <w:rFonts w:ascii="Arial" w:hAnsi="Arial" w:cs="Arial"/>
        </w:rPr>
        <w:t>é</w:t>
      </w:r>
      <w:r w:rsidRPr="00796393">
        <w:rPr>
          <w:rFonts w:ascii="Arial" w:hAnsi="Arial" w:cs="Arial"/>
        </w:rPr>
        <w:t xml:space="preserve"> v nasledujúcej tabuľke:</w:t>
      </w:r>
      <w:bookmarkStart w:id="24" w:name="FWT_T9a"/>
      <w:r w:rsidR="00372004">
        <w:rPr>
          <w:rFonts w:ascii="Arial" w:hAnsi="Arial" w:cs="Arial"/>
        </w:rPr>
        <w:t xml:space="preserve"> </w:t>
      </w:r>
    </w:p>
    <w:p w:rsidR="00CB27A4" w:rsidRDefault="00CB27A4" w:rsidP="001175C4">
      <w:pPr>
        <w:pStyle w:val="odstavec"/>
        <w:rPr>
          <w:rFonts w:ascii="Arial" w:hAnsi="Arial" w:cs="Arial"/>
        </w:rPr>
      </w:pPr>
    </w:p>
    <w:tbl>
      <w:tblPr>
        <w:tblW w:w="0" w:type="auto"/>
        <w:tblInd w:w="482" w:type="dxa"/>
        <w:tblLayout w:type="fixed"/>
        <w:tblCellMar>
          <w:left w:w="70" w:type="dxa"/>
          <w:right w:w="70" w:type="dxa"/>
        </w:tblCellMar>
        <w:tblLook w:val="04A0" w:firstRow="1" w:lastRow="0" w:firstColumn="1" w:lastColumn="0" w:noHBand="0" w:noVBand="1"/>
      </w:tblPr>
      <w:tblGrid>
        <w:gridCol w:w="3000"/>
        <w:gridCol w:w="1621"/>
        <w:gridCol w:w="2127"/>
      </w:tblGrid>
      <w:tr w:rsidR="002B168C" w:rsidTr="00CB27A4">
        <w:trPr>
          <w:trHeight w:val="379"/>
        </w:trPr>
        <w:tc>
          <w:tcPr>
            <w:tcW w:w="3000" w:type="dxa"/>
            <w:tcBorders>
              <w:top w:val="nil"/>
              <w:left w:val="nil"/>
              <w:bottom w:val="single" w:sz="4" w:space="0" w:color="auto"/>
              <w:right w:val="nil"/>
            </w:tcBorders>
            <w:shd w:val="clear" w:color="auto" w:fill="auto"/>
            <w:vAlign w:val="bottom"/>
            <w:hideMark/>
          </w:tcPr>
          <w:p w:rsidR="002B168C" w:rsidRDefault="002B168C">
            <w:pPr>
              <w:jc w:val="center"/>
              <w:rPr>
                <w:rFonts w:ascii="Arial" w:hAnsi="Arial" w:cs="Arial"/>
                <w:b/>
                <w:bCs/>
                <w:sz w:val="18"/>
                <w:szCs w:val="18"/>
              </w:rPr>
            </w:pPr>
            <w:bookmarkStart w:id="25" w:name="RANGE!B3:G6"/>
            <w:r>
              <w:rPr>
                <w:rFonts w:ascii="Arial" w:hAnsi="Arial" w:cs="Arial"/>
                <w:b/>
                <w:bCs/>
                <w:sz w:val="18"/>
                <w:szCs w:val="18"/>
              </w:rPr>
              <w:t>Obchodné meno a sídlo</w:t>
            </w:r>
            <w:bookmarkEnd w:id="25"/>
          </w:p>
        </w:tc>
        <w:tc>
          <w:tcPr>
            <w:tcW w:w="1621" w:type="dxa"/>
            <w:tcBorders>
              <w:top w:val="nil"/>
              <w:left w:val="nil"/>
              <w:bottom w:val="single" w:sz="4" w:space="0" w:color="auto"/>
              <w:right w:val="nil"/>
            </w:tcBorders>
            <w:shd w:val="clear" w:color="auto" w:fill="auto"/>
            <w:vAlign w:val="bottom"/>
            <w:hideMark/>
          </w:tcPr>
          <w:p w:rsidR="002B168C" w:rsidRDefault="002B168C">
            <w:pPr>
              <w:jc w:val="center"/>
              <w:rPr>
                <w:rFonts w:ascii="Arial" w:hAnsi="Arial" w:cs="Arial"/>
                <w:b/>
                <w:bCs/>
                <w:sz w:val="18"/>
                <w:szCs w:val="18"/>
              </w:rPr>
            </w:pPr>
            <w:r>
              <w:rPr>
                <w:rFonts w:ascii="Arial" w:hAnsi="Arial" w:cs="Arial"/>
                <w:b/>
                <w:bCs/>
                <w:sz w:val="18"/>
                <w:szCs w:val="18"/>
              </w:rPr>
              <w:t>Podiel na ZI v  %</w:t>
            </w:r>
          </w:p>
        </w:tc>
        <w:tc>
          <w:tcPr>
            <w:tcW w:w="2127" w:type="dxa"/>
            <w:tcBorders>
              <w:top w:val="nil"/>
              <w:left w:val="nil"/>
              <w:bottom w:val="single" w:sz="4" w:space="0" w:color="auto"/>
              <w:right w:val="nil"/>
            </w:tcBorders>
            <w:shd w:val="clear" w:color="auto" w:fill="auto"/>
            <w:vAlign w:val="bottom"/>
            <w:hideMark/>
          </w:tcPr>
          <w:p w:rsidR="002B168C" w:rsidRDefault="002B168C">
            <w:pPr>
              <w:jc w:val="center"/>
              <w:rPr>
                <w:rFonts w:ascii="Arial" w:hAnsi="Arial" w:cs="Arial"/>
                <w:b/>
                <w:bCs/>
                <w:sz w:val="18"/>
                <w:szCs w:val="18"/>
              </w:rPr>
            </w:pPr>
            <w:r>
              <w:rPr>
                <w:rFonts w:ascii="Arial" w:hAnsi="Arial" w:cs="Arial"/>
                <w:b/>
                <w:bCs/>
                <w:sz w:val="18"/>
                <w:szCs w:val="18"/>
              </w:rPr>
              <w:t>Účtovná hodnota DFM</w:t>
            </w:r>
          </w:p>
        </w:tc>
      </w:tr>
      <w:tr w:rsidR="002B168C" w:rsidTr="002B168C">
        <w:trPr>
          <w:trHeight w:val="240"/>
        </w:trPr>
        <w:tc>
          <w:tcPr>
            <w:tcW w:w="3000" w:type="dxa"/>
            <w:tcBorders>
              <w:top w:val="nil"/>
              <w:left w:val="nil"/>
              <w:bottom w:val="nil"/>
              <w:right w:val="nil"/>
            </w:tcBorders>
            <w:shd w:val="clear" w:color="auto" w:fill="auto"/>
            <w:vAlign w:val="bottom"/>
            <w:hideMark/>
          </w:tcPr>
          <w:p w:rsidR="002B168C" w:rsidRDefault="002B168C">
            <w:pPr>
              <w:rPr>
                <w:rFonts w:ascii="Arial" w:hAnsi="Arial" w:cs="Arial"/>
                <w:b/>
                <w:bCs/>
                <w:sz w:val="18"/>
                <w:szCs w:val="18"/>
              </w:rPr>
            </w:pPr>
            <w:r>
              <w:rPr>
                <w:rFonts w:ascii="Arial" w:hAnsi="Arial" w:cs="Arial"/>
                <w:b/>
                <w:bCs/>
                <w:sz w:val="18"/>
                <w:szCs w:val="18"/>
              </w:rPr>
              <w:t>Podstatný vplyv</w:t>
            </w:r>
          </w:p>
        </w:tc>
        <w:tc>
          <w:tcPr>
            <w:tcW w:w="1621" w:type="dxa"/>
            <w:tcBorders>
              <w:top w:val="nil"/>
              <w:left w:val="nil"/>
              <w:bottom w:val="nil"/>
              <w:right w:val="nil"/>
            </w:tcBorders>
            <w:shd w:val="clear" w:color="auto" w:fill="auto"/>
            <w:noWrap/>
            <w:vAlign w:val="bottom"/>
            <w:hideMark/>
          </w:tcPr>
          <w:p w:rsidR="002B168C" w:rsidRDefault="002B168C">
            <w:pPr>
              <w:rPr>
                <w:rFonts w:ascii="Arial" w:hAnsi="Arial" w:cs="Arial"/>
                <w:b/>
                <w:bCs/>
                <w:sz w:val="18"/>
                <w:szCs w:val="18"/>
              </w:rPr>
            </w:pPr>
          </w:p>
        </w:tc>
        <w:tc>
          <w:tcPr>
            <w:tcW w:w="2127" w:type="dxa"/>
            <w:tcBorders>
              <w:top w:val="nil"/>
              <w:left w:val="nil"/>
              <w:bottom w:val="nil"/>
              <w:right w:val="nil"/>
            </w:tcBorders>
            <w:shd w:val="clear" w:color="auto" w:fill="auto"/>
            <w:noWrap/>
            <w:vAlign w:val="bottom"/>
            <w:hideMark/>
          </w:tcPr>
          <w:p w:rsidR="002B168C" w:rsidRDefault="002B168C">
            <w:pPr>
              <w:rPr>
                <w:sz w:val="20"/>
                <w:szCs w:val="20"/>
              </w:rPr>
            </w:pPr>
          </w:p>
        </w:tc>
      </w:tr>
      <w:tr w:rsidR="002B168C" w:rsidTr="002B168C">
        <w:trPr>
          <w:trHeight w:val="240"/>
        </w:trPr>
        <w:tc>
          <w:tcPr>
            <w:tcW w:w="3000" w:type="dxa"/>
            <w:tcBorders>
              <w:top w:val="nil"/>
              <w:left w:val="nil"/>
              <w:bottom w:val="nil"/>
              <w:right w:val="nil"/>
            </w:tcBorders>
            <w:shd w:val="clear" w:color="auto" w:fill="auto"/>
            <w:vAlign w:val="bottom"/>
            <w:hideMark/>
          </w:tcPr>
          <w:p w:rsidR="002B168C" w:rsidRDefault="002B168C">
            <w:pPr>
              <w:rPr>
                <w:rFonts w:ascii="Arial" w:hAnsi="Arial" w:cs="Arial"/>
                <w:sz w:val="18"/>
                <w:szCs w:val="18"/>
              </w:rPr>
            </w:pPr>
            <w:r>
              <w:rPr>
                <w:rFonts w:ascii="Arial" w:hAnsi="Arial" w:cs="Arial"/>
                <w:sz w:val="18"/>
                <w:szCs w:val="18"/>
              </w:rPr>
              <w:t xml:space="preserve">CIT </w:t>
            </w:r>
            <w:proofErr w:type="spellStart"/>
            <w:r>
              <w:rPr>
                <w:rFonts w:ascii="Arial" w:hAnsi="Arial" w:cs="Arial"/>
                <w:sz w:val="18"/>
                <w:szCs w:val="18"/>
              </w:rPr>
              <w:t>Tools</w:t>
            </w:r>
            <w:proofErr w:type="spellEnd"/>
            <w:r>
              <w:rPr>
                <w:rFonts w:ascii="Arial" w:hAnsi="Arial" w:cs="Arial"/>
                <w:sz w:val="18"/>
                <w:szCs w:val="18"/>
              </w:rPr>
              <w:t xml:space="preserve"> </w:t>
            </w:r>
            <w:proofErr w:type="spellStart"/>
            <w:r>
              <w:rPr>
                <w:rFonts w:ascii="Arial" w:hAnsi="Arial" w:cs="Arial"/>
                <w:sz w:val="18"/>
                <w:szCs w:val="18"/>
              </w:rPr>
              <w:t>Engineering</w:t>
            </w:r>
            <w:proofErr w:type="spellEnd"/>
            <w:r>
              <w:rPr>
                <w:rFonts w:ascii="Arial" w:hAnsi="Arial" w:cs="Arial"/>
                <w:sz w:val="18"/>
                <w:szCs w:val="18"/>
              </w:rPr>
              <w:t>, s.r.o.</w:t>
            </w:r>
          </w:p>
        </w:tc>
        <w:tc>
          <w:tcPr>
            <w:tcW w:w="1621" w:type="dxa"/>
            <w:tcBorders>
              <w:top w:val="nil"/>
              <w:left w:val="nil"/>
              <w:bottom w:val="nil"/>
              <w:right w:val="nil"/>
            </w:tcBorders>
            <w:shd w:val="clear" w:color="auto" w:fill="auto"/>
            <w:vAlign w:val="bottom"/>
            <w:hideMark/>
          </w:tcPr>
          <w:p w:rsidR="002B168C" w:rsidRDefault="002B168C">
            <w:pPr>
              <w:jc w:val="right"/>
              <w:rPr>
                <w:rFonts w:ascii="Arial" w:hAnsi="Arial" w:cs="Arial"/>
                <w:sz w:val="18"/>
                <w:szCs w:val="18"/>
              </w:rPr>
            </w:pPr>
            <w:r>
              <w:rPr>
                <w:rFonts w:ascii="Arial" w:hAnsi="Arial" w:cs="Arial"/>
                <w:sz w:val="18"/>
                <w:szCs w:val="18"/>
              </w:rPr>
              <w:t>24%</w:t>
            </w:r>
          </w:p>
        </w:tc>
        <w:tc>
          <w:tcPr>
            <w:tcW w:w="2127" w:type="dxa"/>
            <w:tcBorders>
              <w:top w:val="nil"/>
              <w:left w:val="nil"/>
              <w:bottom w:val="nil"/>
              <w:right w:val="nil"/>
            </w:tcBorders>
            <w:shd w:val="clear" w:color="auto" w:fill="auto"/>
            <w:vAlign w:val="bottom"/>
            <w:hideMark/>
          </w:tcPr>
          <w:p w:rsidR="002B168C" w:rsidRDefault="002B168C">
            <w:pPr>
              <w:jc w:val="right"/>
              <w:rPr>
                <w:rFonts w:ascii="Arial" w:hAnsi="Arial" w:cs="Arial"/>
                <w:sz w:val="18"/>
                <w:szCs w:val="18"/>
              </w:rPr>
            </w:pPr>
            <w:r>
              <w:rPr>
                <w:rFonts w:ascii="Arial" w:hAnsi="Arial" w:cs="Arial"/>
                <w:sz w:val="18"/>
                <w:szCs w:val="18"/>
              </w:rPr>
              <w:t>26 000</w:t>
            </w:r>
          </w:p>
        </w:tc>
      </w:tr>
      <w:tr w:rsidR="002B168C" w:rsidTr="002B168C">
        <w:trPr>
          <w:trHeight w:val="255"/>
        </w:trPr>
        <w:tc>
          <w:tcPr>
            <w:tcW w:w="3000" w:type="dxa"/>
            <w:tcBorders>
              <w:top w:val="nil"/>
              <w:left w:val="nil"/>
              <w:bottom w:val="nil"/>
              <w:right w:val="nil"/>
            </w:tcBorders>
            <w:shd w:val="clear" w:color="auto" w:fill="auto"/>
            <w:vAlign w:val="bottom"/>
            <w:hideMark/>
          </w:tcPr>
          <w:p w:rsidR="002B168C" w:rsidRDefault="002B168C">
            <w:pPr>
              <w:rPr>
                <w:rFonts w:ascii="Arial" w:hAnsi="Arial" w:cs="Arial"/>
                <w:b/>
                <w:bCs/>
                <w:sz w:val="18"/>
                <w:szCs w:val="18"/>
              </w:rPr>
            </w:pPr>
            <w:r>
              <w:rPr>
                <w:rFonts w:ascii="Arial" w:hAnsi="Arial" w:cs="Arial"/>
                <w:b/>
                <w:bCs/>
                <w:sz w:val="18"/>
                <w:szCs w:val="18"/>
              </w:rPr>
              <w:t>Spolu</w:t>
            </w:r>
          </w:p>
        </w:tc>
        <w:tc>
          <w:tcPr>
            <w:tcW w:w="1621" w:type="dxa"/>
            <w:tcBorders>
              <w:top w:val="nil"/>
              <w:left w:val="nil"/>
              <w:bottom w:val="nil"/>
              <w:right w:val="nil"/>
            </w:tcBorders>
            <w:shd w:val="clear" w:color="auto" w:fill="auto"/>
            <w:vAlign w:val="bottom"/>
            <w:hideMark/>
          </w:tcPr>
          <w:p w:rsidR="002B168C" w:rsidRDefault="002B168C">
            <w:pPr>
              <w:jc w:val="center"/>
              <w:rPr>
                <w:rFonts w:ascii="Arial" w:hAnsi="Arial" w:cs="Arial"/>
                <w:b/>
                <w:bCs/>
                <w:sz w:val="18"/>
                <w:szCs w:val="18"/>
              </w:rPr>
            </w:pPr>
            <w:r>
              <w:rPr>
                <w:rFonts w:ascii="Arial" w:hAnsi="Arial" w:cs="Arial"/>
                <w:b/>
                <w:bCs/>
                <w:sz w:val="18"/>
                <w:szCs w:val="18"/>
              </w:rPr>
              <w:t>x</w:t>
            </w:r>
          </w:p>
        </w:tc>
        <w:tc>
          <w:tcPr>
            <w:tcW w:w="2127" w:type="dxa"/>
            <w:tcBorders>
              <w:top w:val="single" w:sz="4" w:space="0" w:color="auto"/>
              <w:left w:val="nil"/>
              <w:bottom w:val="double" w:sz="6" w:space="0" w:color="auto"/>
              <w:right w:val="nil"/>
            </w:tcBorders>
            <w:shd w:val="clear" w:color="auto" w:fill="auto"/>
            <w:noWrap/>
            <w:vAlign w:val="bottom"/>
            <w:hideMark/>
          </w:tcPr>
          <w:p w:rsidR="002B168C" w:rsidRDefault="002B168C">
            <w:pPr>
              <w:jc w:val="right"/>
              <w:rPr>
                <w:rFonts w:ascii="Arial" w:hAnsi="Arial" w:cs="Arial"/>
                <w:b/>
                <w:bCs/>
                <w:sz w:val="18"/>
                <w:szCs w:val="18"/>
              </w:rPr>
            </w:pPr>
            <w:r>
              <w:rPr>
                <w:rFonts w:ascii="Arial" w:hAnsi="Arial" w:cs="Arial"/>
                <w:b/>
                <w:bCs/>
                <w:sz w:val="18"/>
                <w:szCs w:val="18"/>
              </w:rPr>
              <w:t>26 000</w:t>
            </w:r>
          </w:p>
        </w:tc>
      </w:tr>
    </w:tbl>
    <w:p w:rsidR="002A5F71" w:rsidRDefault="002A5F71" w:rsidP="002A5F71">
      <w:pPr>
        <w:pStyle w:val="odstavec"/>
        <w:ind w:left="482"/>
        <w:rPr>
          <w:rFonts w:ascii="Arial" w:hAnsi="Arial" w:cs="Arial"/>
        </w:rPr>
      </w:pPr>
    </w:p>
    <w:p w:rsidR="00550892" w:rsidRDefault="00550892" w:rsidP="00550892">
      <w:pPr>
        <w:pStyle w:val="body"/>
        <w:ind w:left="482"/>
        <w:rPr>
          <w:rFonts w:ascii="Arial" w:hAnsi="Arial" w:cs="Arial"/>
        </w:rPr>
      </w:pPr>
      <w:bookmarkStart w:id="26" w:name="FWT_T12"/>
      <w:bookmarkEnd w:id="24"/>
    </w:p>
    <w:p w:rsidR="00550892" w:rsidRPr="00796393" w:rsidRDefault="00550892" w:rsidP="00550892">
      <w:pPr>
        <w:pStyle w:val="body"/>
        <w:ind w:left="482"/>
        <w:rPr>
          <w:rFonts w:ascii="Arial" w:hAnsi="Arial" w:cs="Arial"/>
        </w:rPr>
      </w:pPr>
    </w:p>
    <w:bookmarkEnd w:id="26"/>
    <w:p w:rsidR="00A3677A" w:rsidRPr="00796393" w:rsidRDefault="002A6B50" w:rsidP="00EF24B6">
      <w:pPr>
        <w:pStyle w:val="Nadpis2"/>
      </w:pPr>
      <w:r w:rsidRPr="00796393">
        <w:t>Zákazková výroba</w:t>
      </w:r>
      <w:r w:rsidR="00AD735D" w:rsidRPr="00796393">
        <w:t xml:space="preserve"> </w:t>
      </w:r>
    </w:p>
    <w:p w:rsidR="00C50C6F" w:rsidRPr="00796393" w:rsidRDefault="00C50C6F" w:rsidP="00C50C6F">
      <w:pPr>
        <w:pStyle w:val="body1"/>
        <w:spacing w:line="276" w:lineRule="auto"/>
        <w:rPr>
          <w:rFonts w:ascii="Arial" w:hAnsi="Arial" w:cs="Arial"/>
          <w:b/>
          <w:i/>
        </w:rPr>
      </w:pPr>
      <w:r w:rsidRPr="00796393">
        <w:rPr>
          <w:rFonts w:ascii="Arial" w:hAnsi="Arial" w:cs="Arial"/>
          <w:b/>
          <w:i/>
        </w:rPr>
        <w:t>Zákazková výroba</w:t>
      </w:r>
    </w:p>
    <w:p w:rsidR="00C50C6F" w:rsidRPr="00796393" w:rsidRDefault="005E620A" w:rsidP="00C50C6F">
      <w:pPr>
        <w:pStyle w:val="odstavec"/>
        <w:rPr>
          <w:rFonts w:ascii="Arial" w:hAnsi="Arial" w:cs="Arial"/>
        </w:rPr>
      </w:pPr>
      <w:r w:rsidRPr="00796393">
        <w:rPr>
          <w:rFonts w:ascii="Arial" w:hAnsi="Arial" w:cs="Arial"/>
        </w:rPr>
        <w:t xml:space="preserve">Všeobecné informácie o zákazkovej výrobe sú </w:t>
      </w:r>
      <w:r w:rsidR="00375F50" w:rsidRPr="00796393">
        <w:rPr>
          <w:rFonts w:ascii="Arial" w:hAnsi="Arial" w:cs="Arial"/>
        </w:rPr>
        <w:t>uvedené</w:t>
      </w:r>
      <w:r w:rsidRPr="00796393">
        <w:rPr>
          <w:rFonts w:ascii="Arial" w:hAnsi="Arial" w:cs="Arial"/>
        </w:rPr>
        <w:t xml:space="preserve"> nižšie. </w:t>
      </w:r>
    </w:p>
    <w:p w:rsidR="00372004" w:rsidRDefault="00372004" w:rsidP="00550892">
      <w:pPr>
        <w:pStyle w:val="odstavec"/>
        <w:ind w:left="482"/>
        <w:rPr>
          <w:rFonts w:ascii="Arial" w:hAnsi="Arial" w:cs="Arial"/>
        </w:rPr>
      </w:pPr>
      <w:bookmarkStart w:id="27" w:name="FWT_T13a"/>
      <w:r>
        <w:rPr>
          <w:rFonts w:ascii="Arial" w:hAnsi="Arial" w:cs="Arial"/>
        </w:rPr>
        <w:t xml:space="preserve"> </w:t>
      </w:r>
    </w:p>
    <w:tbl>
      <w:tblPr>
        <w:tblW w:w="8300" w:type="dxa"/>
        <w:tblInd w:w="482" w:type="dxa"/>
        <w:tblLayout w:type="fixed"/>
        <w:tblCellMar>
          <w:left w:w="70" w:type="dxa"/>
          <w:right w:w="70" w:type="dxa"/>
        </w:tblCellMar>
        <w:tblLook w:val="04A0" w:firstRow="1" w:lastRow="0" w:firstColumn="1" w:lastColumn="0" w:noHBand="0" w:noVBand="1"/>
      </w:tblPr>
      <w:tblGrid>
        <w:gridCol w:w="4360"/>
        <w:gridCol w:w="1500"/>
        <w:gridCol w:w="1220"/>
        <w:gridCol w:w="1220"/>
      </w:tblGrid>
      <w:tr w:rsidR="002B168C" w:rsidTr="002B168C">
        <w:trPr>
          <w:trHeight w:val="540"/>
        </w:trPr>
        <w:tc>
          <w:tcPr>
            <w:tcW w:w="4360" w:type="dxa"/>
            <w:tcBorders>
              <w:top w:val="nil"/>
              <w:left w:val="nil"/>
              <w:bottom w:val="single" w:sz="4" w:space="0" w:color="auto"/>
              <w:right w:val="nil"/>
            </w:tcBorders>
            <w:shd w:val="clear" w:color="auto" w:fill="auto"/>
            <w:vAlign w:val="bottom"/>
            <w:hideMark/>
          </w:tcPr>
          <w:p w:rsidR="002B168C" w:rsidRDefault="002B168C">
            <w:pPr>
              <w:jc w:val="center"/>
              <w:rPr>
                <w:rFonts w:ascii="Arial" w:hAnsi="Arial" w:cs="Arial"/>
                <w:b/>
                <w:bCs/>
                <w:sz w:val="18"/>
                <w:szCs w:val="18"/>
              </w:rPr>
            </w:pPr>
            <w:bookmarkStart w:id="28" w:name="RANGE!B3:F8"/>
            <w:r>
              <w:rPr>
                <w:rFonts w:ascii="Arial" w:hAnsi="Arial" w:cs="Arial"/>
                <w:b/>
                <w:bCs/>
                <w:sz w:val="18"/>
                <w:szCs w:val="18"/>
              </w:rPr>
              <w:t>Názov položky</w:t>
            </w:r>
            <w:bookmarkEnd w:id="28"/>
          </w:p>
        </w:tc>
        <w:tc>
          <w:tcPr>
            <w:tcW w:w="1500" w:type="dxa"/>
            <w:tcBorders>
              <w:top w:val="nil"/>
              <w:left w:val="nil"/>
              <w:bottom w:val="single" w:sz="4" w:space="0" w:color="auto"/>
              <w:right w:val="nil"/>
            </w:tcBorders>
            <w:shd w:val="clear" w:color="auto" w:fill="auto"/>
            <w:vAlign w:val="bottom"/>
            <w:hideMark/>
          </w:tcPr>
          <w:p w:rsidR="002B168C" w:rsidRDefault="002B168C" w:rsidP="0054545D">
            <w:pPr>
              <w:rPr>
                <w:rFonts w:ascii="Arial" w:hAnsi="Arial" w:cs="Arial"/>
                <w:b/>
                <w:bCs/>
                <w:sz w:val="18"/>
                <w:szCs w:val="18"/>
              </w:rPr>
            </w:pPr>
          </w:p>
        </w:tc>
        <w:tc>
          <w:tcPr>
            <w:tcW w:w="1220" w:type="dxa"/>
            <w:tcBorders>
              <w:top w:val="nil"/>
              <w:left w:val="nil"/>
              <w:bottom w:val="single" w:sz="4" w:space="0" w:color="auto"/>
              <w:right w:val="nil"/>
            </w:tcBorders>
            <w:shd w:val="clear" w:color="auto" w:fill="auto"/>
            <w:vAlign w:val="bottom"/>
            <w:hideMark/>
          </w:tcPr>
          <w:p w:rsidR="002B168C" w:rsidRPr="00A956F2" w:rsidRDefault="002B168C">
            <w:pPr>
              <w:jc w:val="center"/>
              <w:rPr>
                <w:rFonts w:ascii="Arial" w:hAnsi="Arial" w:cs="Arial"/>
                <w:b/>
                <w:bCs/>
                <w:sz w:val="18"/>
                <w:szCs w:val="18"/>
              </w:rPr>
            </w:pPr>
            <w:r w:rsidRPr="00A956F2">
              <w:rPr>
                <w:rFonts w:ascii="Arial" w:hAnsi="Arial" w:cs="Arial"/>
                <w:b/>
                <w:bCs/>
                <w:sz w:val="18"/>
                <w:szCs w:val="18"/>
              </w:rPr>
              <w:t>Sumár k 31.12.2017</w:t>
            </w:r>
          </w:p>
        </w:tc>
        <w:tc>
          <w:tcPr>
            <w:tcW w:w="1220" w:type="dxa"/>
            <w:tcBorders>
              <w:top w:val="nil"/>
              <w:left w:val="nil"/>
              <w:bottom w:val="single" w:sz="4" w:space="0" w:color="auto"/>
              <w:right w:val="nil"/>
            </w:tcBorders>
            <w:shd w:val="clear" w:color="auto" w:fill="auto"/>
            <w:vAlign w:val="bottom"/>
            <w:hideMark/>
          </w:tcPr>
          <w:p w:rsidR="002B168C" w:rsidRDefault="002B168C">
            <w:pPr>
              <w:jc w:val="center"/>
              <w:rPr>
                <w:rFonts w:ascii="Arial" w:hAnsi="Arial" w:cs="Arial"/>
                <w:b/>
                <w:bCs/>
                <w:sz w:val="18"/>
                <w:szCs w:val="18"/>
              </w:rPr>
            </w:pPr>
            <w:r>
              <w:rPr>
                <w:rFonts w:ascii="Arial" w:hAnsi="Arial" w:cs="Arial"/>
                <w:b/>
                <w:bCs/>
                <w:sz w:val="18"/>
                <w:szCs w:val="18"/>
              </w:rPr>
              <w:t>Sumár k 31.12.2016</w:t>
            </w:r>
          </w:p>
        </w:tc>
      </w:tr>
      <w:tr w:rsidR="0054545D" w:rsidTr="0054545D">
        <w:trPr>
          <w:trHeight w:val="240"/>
        </w:trPr>
        <w:tc>
          <w:tcPr>
            <w:tcW w:w="4360" w:type="dxa"/>
            <w:tcBorders>
              <w:top w:val="nil"/>
              <w:left w:val="nil"/>
              <w:bottom w:val="nil"/>
              <w:right w:val="nil"/>
            </w:tcBorders>
            <w:shd w:val="clear" w:color="auto" w:fill="auto"/>
            <w:vAlign w:val="bottom"/>
            <w:hideMark/>
          </w:tcPr>
          <w:p w:rsidR="0054545D" w:rsidRDefault="0054545D" w:rsidP="0054545D">
            <w:pPr>
              <w:rPr>
                <w:rFonts w:ascii="Arial" w:hAnsi="Arial" w:cs="Arial"/>
                <w:sz w:val="18"/>
                <w:szCs w:val="18"/>
              </w:rPr>
            </w:pPr>
            <w:r>
              <w:rPr>
                <w:rFonts w:ascii="Arial" w:hAnsi="Arial" w:cs="Arial"/>
                <w:sz w:val="18"/>
                <w:szCs w:val="18"/>
              </w:rPr>
              <w:t>Výnosy zo zákazkovej výroby</w:t>
            </w:r>
          </w:p>
        </w:tc>
        <w:tc>
          <w:tcPr>
            <w:tcW w:w="1500" w:type="dxa"/>
            <w:tcBorders>
              <w:top w:val="nil"/>
              <w:left w:val="nil"/>
              <w:bottom w:val="single" w:sz="4" w:space="0" w:color="auto"/>
              <w:right w:val="nil"/>
            </w:tcBorders>
            <w:shd w:val="clear" w:color="auto" w:fill="auto"/>
            <w:vAlign w:val="bottom"/>
          </w:tcPr>
          <w:p w:rsidR="0054545D" w:rsidRPr="00EB7104" w:rsidRDefault="0054545D" w:rsidP="0054545D">
            <w:pPr>
              <w:jc w:val="right"/>
              <w:rPr>
                <w:rFonts w:ascii="Arial" w:hAnsi="Arial" w:cs="Arial"/>
                <w:b/>
                <w:sz w:val="18"/>
                <w:szCs w:val="18"/>
              </w:rPr>
            </w:pPr>
          </w:p>
        </w:tc>
        <w:tc>
          <w:tcPr>
            <w:tcW w:w="1220" w:type="dxa"/>
            <w:tcBorders>
              <w:top w:val="nil"/>
              <w:left w:val="nil"/>
              <w:bottom w:val="single" w:sz="4" w:space="0" w:color="auto"/>
              <w:right w:val="nil"/>
            </w:tcBorders>
            <w:shd w:val="clear" w:color="auto" w:fill="auto"/>
            <w:vAlign w:val="bottom"/>
            <w:hideMark/>
          </w:tcPr>
          <w:p w:rsidR="0054545D" w:rsidRPr="00EB7104" w:rsidRDefault="0054545D" w:rsidP="0054545D">
            <w:pPr>
              <w:jc w:val="right"/>
              <w:rPr>
                <w:rFonts w:ascii="Arial" w:hAnsi="Arial" w:cs="Arial"/>
                <w:b/>
                <w:sz w:val="18"/>
                <w:szCs w:val="18"/>
              </w:rPr>
            </w:pPr>
            <w:r w:rsidRPr="00EB7104">
              <w:rPr>
                <w:rFonts w:ascii="Arial" w:hAnsi="Arial" w:cs="Arial"/>
                <w:b/>
                <w:sz w:val="18"/>
                <w:szCs w:val="18"/>
              </w:rPr>
              <w:t xml:space="preserve">7 </w:t>
            </w:r>
            <w:r w:rsidR="000C6609">
              <w:rPr>
                <w:rFonts w:ascii="Arial" w:hAnsi="Arial" w:cs="Arial"/>
                <w:b/>
                <w:sz w:val="18"/>
                <w:szCs w:val="18"/>
              </w:rPr>
              <w:t>636 0</w:t>
            </w:r>
            <w:r w:rsidRPr="00EB7104">
              <w:rPr>
                <w:rFonts w:ascii="Arial" w:hAnsi="Arial" w:cs="Arial"/>
                <w:b/>
                <w:sz w:val="18"/>
                <w:szCs w:val="18"/>
              </w:rPr>
              <w:t>17</w:t>
            </w:r>
          </w:p>
        </w:tc>
        <w:tc>
          <w:tcPr>
            <w:tcW w:w="1220" w:type="dxa"/>
            <w:tcBorders>
              <w:top w:val="nil"/>
              <w:left w:val="nil"/>
              <w:bottom w:val="single" w:sz="4" w:space="0" w:color="auto"/>
              <w:right w:val="nil"/>
            </w:tcBorders>
            <w:shd w:val="clear" w:color="auto" w:fill="auto"/>
            <w:vAlign w:val="bottom"/>
          </w:tcPr>
          <w:p w:rsidR="0054545D" w:rsidRDefault="0054545D" w:rsidP="0054545D">
            <w:pPr>
              <w:jc w:val="right"/>
              <w:rPr>
                <w:rFonts w:ascii="Arial" w:hAnsi="Arial" w:cs="Arial"/>
                <w:sz w:val="18"/>
                <w:szCs w:val="18"/>
              </w:rPr>
            </w:pPr>
            <w:r>
              <w:rPr>
                <w:rFonts w:ascii="Arial" w:hAnsi="Arial" w:cs="Arial"/>
                <w:sz w:val="18"/>
                <w:szCs w:val="18"/>
              </w:rPr>
              <w:t>0</w:t>
            </w:r>
          </w:p>
        </w:tc>
      </w:tr>
      <w:tr w:rsidR="0074423C" w:rsidTr="0054545D">
        <w:trPr>
          <w:trHeight w:val="240"/>
        </w:trPr>
        <w:tc>
          <w:tcPr>
            <w:tcW w:w="4360" w:type="dxa"/>
            <w:tcBorders>
              <w:top w:val="nil"/>
              <w:left w:val="nil"/>
              <w:bottom w:val="nil"/>
              <w:right w:val="nil"/>
            </w:tcBorders>
            <w:shd w:val="clear" w:color="auto" w:fill="auto"/>
            <w:noWrap/>
            <w:vAlign w:val="bottom"/>
            <w:hideMark/>
          </w:tcPr>
          <w:p w:rsidR="0074423C" w:rsidRDefault="0074423C" w:rsidP="0074423C">
            <w:pPr>
              <w:rPr>
                <w:rFonts w:ascii="Arial" w:hAnsi="Arial" w:cs="Arial"/>
                <w:sz w:val="18"/>
                <w:szCs w:val="18"/>
              </w:rPr>
            </w:pPr>
            <w:r>
              <w:rPr>
                <w:rFonts w:ascii="Arial" w:hAnsi="Arial" w:cs="Arial"/>
                <w:sz w:val="18"/>
                <w:szCs w:val="18"/>
              </w:rPr>
              <w:t>Náklady na zákazkovú výrobu</w:t>
            </w:r>
          </w:p>
        </w:tc>
        <w:tc>
          <w:tcPr>
            <w:tcW w:w="1500" w:type="dxa"/>
            <w:tcBorders>
              <w:top w:val="nil"/>
              <w:left w:val="nil"/>
              <w:bottom w:val="nil"/>
              <w:right w:val="nil"/>
            </w:tcBorders>
            <w:shd w:val="clear" w:color="auto" w:fill="auto"/>
            <w:vAlign w:val="bottom"/>
          </w:tcPr>
          <w:p w:rsidR="0074423C" w:rsidRDefault="0074423C" w:rsidP="0074423C">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74423C" w:rsidRPr="00A956F2" w:rsidRDefault="0074423C" w:rsidP="0074423C">
            <w:pPr>
              <w:jc w:val="right"/>
              <w:rPr>
                <w:rFonts w:ascii="Arial" w:hAnsi="Arial" w:cs="Arial"/>
                <w:sz w:val="18"/>
                <w:szCs w:val="18"/>
              </w:rPr>
            </w:pPr>
            <w:r w:rsidRPr="00A956F2">
              <w:rPr>
                <w:rFonts w:ascii="Arial" w:hAnsi="Arial" w:cs="Arial"/>
                <w:sz w:val="18"/>
                <w:szCs w:val="18"/>
              </w:rPr>
              <w:t>7</w:t>
            </w:r>
            <w:r w:rsidR="000C6609">
              <w:rPr>
                <w:rFonts w:ascii="Arial" w:hAnsi="Arial" w:cs="Arial"/>
                <w:sz w:val="18"/>
                <w:szCs w:val="18"/>
              </w:rPr>
              <w:t> 479 410</w:t>
            </w:r>
            <w:r w:rsidRPr="00A956F2">
              <w:rPr>
                <w:rFonts w:ascii="Arial" w:hAnsi="Arial" w:cs="Arial"/>
                <w:sz w:val="18"/>
                <w:szCs w:val="18"/>
              </w:rPr>
              <w:t xml:space="preserve"> </w:t>
            </w:r>
          </w:p>
        </w:tc>
        <w:tc>
          <w:tcPr>
            <w:tcW w:w="1220" w:type="dxa"/>
            <w:tcBorders>
              <w:top w:val="nil"/>
              <w:left w:val="nil"/>
              <w:bottom w:val="nil"/>
              <w:right w:val="nil"/>
            </w:tcBorders>
            <w:shd w:val="clear" w:color="auto" w:fill="auto"/>
            <w:vAlign w:val="bottom"/>
          </w:tcPr>
          <w:p w:rsidR="0074423C" w:rsidRDefault="0074423C" w:rsidP="0074423C">
            <w:pPr>
              <w:jc w:val="right"/>
              <w:rPr>
                <w:rFonts w:ascii="Arial" w:hAnsi="Arial" w:cs="Arial"/>
                <w:sz w:val="18"/>
                <w:szCs w:val="18"/>
              </w:rPr>
            </w:pPr>
            <w:r>
              <w:rPr>
                <w:rFonts w:ascii="Arial" w:hAnsi="Arial" w:cs="Arial"/>
                <w:sz w:val="18"/>
                <w:szCs w:val="18"/>
              </w:rPr>
              <w:t>0</w:t>
            </w:r>
          </w:p>
        </w:tc>
      </w:tr>
      <w:tr w:rsidR="0074423C" w:rsidTr="0054545D">
        <w:trPr>
          <w:trHeight w:val="255"/>
        </w:trPr>
        <w:tc>
          <w:tcPr>
            <w:tcW w:w="4360" w:type="dxa"/>
            <w:tcBorders>
              <w:top w:val="nil"/>
              <w:left w:val="nil"/>
              <w:bottom w:val="nil"/>
              <w:right w:val="nil"/>
            </w:tcBorders>
            <w:shd w:val="clear" w:color="auto" w:fill="auto"/>
            <w:noWrap/>
            <w:vAlign w:val="bottom"/>
            <w:hideMark/>
          </w:tcPr>
          <w:p w:rsidR="0074423C" w:rsidRDefault="0074423C" w:rsidP="0074423C">
            <w:pPr>
              <w:rPr>
                <w:rFonts w:ascii="Arial" w:hAnsi="Arial" w:cs="Arial"/>
                <w:sz w:val="18"/>
                <w:szCs w:val="18"/>
              </w:rPr>
            </w:pPr>
            <w:r>
              <w:rPr>
                <w:rFonts w:ascii="Arial" w:hAnsi="Arial" w:cs="Arial"/>
                <w:sz w:val="18"/>
                <w:szCs w:val="18"/>
              </w:rPr>
              <w:t>Hrubý zisk / hrubá strata</w:t>
            </w:r>
          </w:p>
        </w:tc>
        <w:tc>
          <w:tcPr>
            <w:tcW w:w="1500" w:type="dxa"/>
            <w:tcBorders>
              <w:top w:val="single" w:sz="4" w:space="0" w:color="auto"/>
              <w:left w:val="nil"/>
              <w:bottom w:val="double" w:sz="6" w:space="0" w:color="auto"/>
              <w:right w:val="nil"/>
            </w:tcBorders>
            <w:shd w:val="clear" w:color="auto" w:fill="auto"/>
            <w:vAlign w:val="bottom"/>
          </w:tcPr>
          <w:p w:rsidR="0074423C" w:rsidRDefault="0074423C" w:rsidP="0074423C">
            <w:pPr>
              <w:jc w:val="right"/>
              <w:rPr>
                <w:rFonts w:ascii="Arial" w:hAnsi="Arial" w:cs="Arial"/>
                <w:sz w:val="18"/>
                <w:szCs w:val="18"/>
              </w:rPr>
            </w:pPr>
          </w:p>
        </w:tc>
        <w:tc>
          <w:tcPr>
            <w:tcW w:w="1220" w:type="dxa"/>
            <w:tcBorders>
              <w:top w:val="single" w:sz="4" w:space="0" w:color="auto"/>
              <w:left w:val="nil"/>
              <w:bottom w:val="double" w:sz="6" w:space="0" w:color="auto"/>
              <w:right w:val="nil"/>
            </w:tcBorders>
            <w:shd w:val="clear" w:color="auto" w:fill="auto"/>
            <w:vAlign w:val="bottom"/>
            <w:hideMark/>
          </w:tcPr>
          <w:p w:rsidR="0074423C" w:rsidRPr="00A956F2" w:rsidRDefault="0074423C" w:rsidP="0074423C">
            <w:pPr>
              <w:jc w:val="right"/>
              <w:rPr>
                <w:rFonts w:ascii="Arial" w:hAnsi="Arial" w:cs="Arial"/>
                <w:b/>
                <w:bCs/>
                <w:sz w:val="18"/>
                <w:szCs w:val="18"/>
              </w:rPr>
            </w:pPr>
            <w:r w:rsidRPr="00A956F2">
              <w:rPr>
                <w:rFonts w:ascii="Arial" w:hAnsi="Arial" w:cs="Arial"/>
                <w:b/>
                <w:bCs/>
                <w:sz w:val="18"/>
                <w:szCs w:val="18"/>
              </w:rPr>
              <w:t>15</w:t>
            </w:r>
            <w:r w:rsidR="000C6609">
              <w:rPr>
                <w:rFonts w:ascii="Arial" w:hAnsi="Arial" w:cs="Arial"/>
                <w:b/>
                <w:bCs/>
                <w:sz w:val="18"/>
                <w:szCs w:val="18"/>
              </w:rPr>
              <w:t>6</w:t>
            </w:r>
            <w:r w:rsidRPr="00A956F2">
              <w:rPr>
                <w:rFonts w:ascii="Arial" w:hAnsi="Arial" w:cs="Arial"/>
                <w:b/>
                <w:bCs/>
                <w:sz w:val="18"/>
                <w:szCs w:val="18"/>
              </w:rPr>
              <w:t xml:space="preserve"> </w:t>
            </w:r>
            <w:r w:rsidR="000C6609">
              <w:rPr>
                <w:rFonts w:ascii="Arial" w:hAnsi="Arial" w:cs="Arial"/>
                <w:b/>
                <w:bCs/>
                <w:sz w:val="18"/>
                <w:szCs w:val="18"/>
              </w:rPr>
              <w:t>607</w:t>
            </w:r>
          </w:p>
        </w:tc>
        <w:tc>
          <w:tcPr>
            <w:tcW w:w="1220" w:type="dxa"/>
            <w:tcBorders>
              <w:top w:val="single" w:sz="4" w:space="0" w:color="auto"/>
              <w:left w:val="nil"/>
              <w:bottom w:val="double" w:sz="6" w:space="0" w:color="auto"/>
              <w:right w:val="nil"/>
            </w:tcBorders>
            <w:shd w:val="clear" w:color="auto" w:fill="auto"/>
            <w:vAlign w:val="bottom"/>
          </w:tcPr>
          <w:p w:rsidR="0074423C" w:rsidRDefault="0074423C" w:rsidP="0074423C">
            <w:pPr>
              <w:jc w:val="right"/>
              <w:rPr>
                <w:rFonts w:ascii="Arial" w:hAnsi="Arial" w:cs="Arial"/>
                <w:sz w:val="18"/>
                <w:szCs w:val="18"/>
              </w:rPr>
            </w:pPr>
            <w:r>
              <w:rPr>
                <w:rFonts w:ascii="Arial" w:hAnsi="Arial" w:cs="Arial"/>
                <w:sz w:val="18"/>
                <w:szCs w:val="18"/>
              </w:rPr>
              <w:t>0</w:t>
            </w:r>
          </w:p>
        </w:tc>
      </w:tr>
    </w:tbl>
    <w:p w:rsidR="00550892" w:rsidRDefault="00550892" w:rsidP="00550892">
      <w:pPr>
        <w:pStyle w:val="odstavec"/>
        <w:ind w:left="482"/>
        <w:rPr>
          <w:rFonts w:ascii="Arial" w:hAnsi="Arial" w:cs="Arial"/>
        </w:rPr>
      </w:pPr>
    </w:p>
    <w:bookmarkEnd w:id="27"/>
    <w:p w:rsidR="009E0F23" w:rsidRPr="00796393" w:rsidRDefault="009E0F23" w:rsidP="00EF24B6">
      <w:pPr>
        <w:pStyle w:val="Nadpis2"/>
        <w:numPr>
          <w:ilvl w:val="0"/>
          <w:numId w:val="0"/>
        </w:numPr>
        <w:ind w:left="425"/>
        <w:sectPr w:rsidR="009E0F23" w:rsidRPr="00796393" w:rsidSect="00FB6913">
          <w:headerReference w:type="default" r:id="rId10"/>
          <w:pgSz w:w="11906" w:h="16838"/>
          <w:pgMar w:top="1134" w:right="1134" w:bottom="1134" w:left="1134" w:header="709" w:footer="709" w:gutter="0"/>
          <w:cols w:space="708"/>
          <w:docGrid w:linePitch="360"/>
        </w:sectPr>
      </w:pPr>
    </w:p>
    <w:p w:rsidR="000C6609" w:rsidRDefault="000C6609" w:rsidP="002B168C">
      <w:pPr>
        <w:pStyle w:val="odstavec"/>
        <w:ind w:left="0"/>
        <w:rPr>
          <w:rFonts w:ascii="Arial" w:hAnsi="Arial" w:cs="Arial"/>
        </w:rPr>
      </w:pPr>
    </w:p>
    <w:tbl>
      <w:tblPr>
        <w:tblW w:w="9548" w:type="dxa"/>
        <w:tblCellMar>
          <w:left w:w="70" w:type="dxa"/>
          <w:right w:w="70" w:type="dxa"/>
        </w:tblCellMar>
        <w:tblLook w:val="04A0" w:firstRow="1" w:lastRow="0" w:firstColumn="1" w:lastColumn="0" w:noHBand="0" w:noVBand="1"/>
      </w:tblPr>
      <w:tblGrid>
        <w:gridCol w:w="3740"/>
        <w:gridCol w:w="16"/>
        <w:gridCol w:w="2864"/>
        <w:gridCol w:w="32"/>
        <w:gridCol w:w="2848"/>
        <w:gridCol w:w="48"/>
      </w:tblGrid>
      <w:tr w:rsidR="000C6609" w:rsidTr="008F57CA">
        <w:trPr>
          <w:trHeight w:val="228"/>
        </w:trPr>
        <w:tc>
          <w:tcPr>
            <w:tcW w:w="3756" w:type="dxa"/>
            <w:gridSpan w:val="2"/>
            <w:tcBorders>
              <w:top w:val="nil"/>
              <w:left w:val="nil"/>
              <w:bottom w:val="nil"/>
              <w:right w:val="nil"/>
            </w:tcBorders>
            <w:shd w:val="clear" w:color="auto" w:fill="auto"/>
            <w:noWrap/>
            <w:vAlign w:val="bottom"/>
            <w:hideMark/>
          </w:tcPr>
          <w:p w:rsidR="000C6609" w:rsidRDefault="000C6609">
            <w:pPr>
              <w:rPr>
                <w:sz w:val="20"/>
                <w:szCs w:val="20"/>
              </w:rPr>
            </w:pPr>
          </w:p>
        </w:tc>
        <w:tc>
          <w:tcPr>
            <w:tcW w:w="2896" w:type="dxa"/>
            <w:gridSpan w:val="2"/>
            <w:tcBorders>
              <w:top w:val="nil"/>
              <w:left w:val="nil"/>
              <w:bottom w:val="nil"/>
              <w:right w:val="nil"/>
            </w:tcBorders>
            <w:shd w:val="clear" w:color="auto" w:fill="auto"/>
            <w:noWrap/>
            <w:vAlign w:val="bottom"/>
            <w:hideMark/>
          </w:tcPr>
          <w:p w:rsidR="000C6609" w:rsidRDefault="000C6609">
            <w:pPr>
              <w:rPr>
                <w:sz w:val="20"/>
                <w:szCs w:val="20"/>
              </w:rPr>
            </w:pPr>
          </w:p>
        </w:tc>
        <w:tc>
          <w:tcPr>
            <w:tcW w:w="2896" w:type="dxa"/>
            <w:gridSpan w:val="2"/>
            <w:tcBorders>
              <w:top w:val="nil"/>
              <w:left w:val="nil"/>
              <w:bottom w:val="nil"/>
              <w:right w:val="nil"/>
            </w:tcBorders>
            <w:shd w:val="clear" w:color="auto" w:fill="auto"/>
            <w:noWrap/>
            <w:vAlign w:val="bottom"/>
            <w:hideMark/>
          </w:tcPr>
          <w:p w:rsidR="000C6609" w:rsidRDefault="000C6609">
            <w:pPr>
              <w:rPr>
                <w:sz w:val="20"/>
                <w:szCs w:val="20"/>
              </w:rPr>
            </w:pPr>
          </w:p>
        </w:tc>
      </w:tr>
      <w:tr w:rsidR="000C6609" w:rsidTr="008F57CA">
        <w:trPr>
          <w:trHeight w:val="720"/>
        </w:trPr>
        <w:tc>
          <w:tcPr>
            <w:tcW w:w="3756" w:type="dxa"/>
            <w:gridSpan w:val="2"/>
            <w:tcBorders>
              <w:top w:val="nil"/>
              <w:left w:val="nil"/>
              <w:bottom w:val="nil"/>
              <w:right w:val="nil"/>
            </w:tcBorders>
            <w:shd w:val="clear" w:color="auto" w:fill="auto"/>
            <w:vAlign w:val="bottom"/>
            <w:hideMark/>
          </w:tcPr>
          <w:p w:rsidR="000C6609" w:rsidRDefault="000C6609" w:rsidP="008F57CA">
            <w:pPr>
              <w:rPr>
                <w:rFonts w:ascii="Arial" w:hAnsi="Arial" w:cs="Arial"/>
                <w:b/>
                <w:bCs/>
                <w:sz w:val="18"/>
                <w:szCs w:val="18"/>
              </w:rPr>
            </w:pPr>
            <w:r>
              <w:rPr>
                <w:rFonts w:ascii="Arial" w:hAnsi="Arial" w:cs="Arial"/>
                <w:b/>
                <w:bCs/>
                <w:sz w:val="18"/>
                <w:szCs w:val="18"/>
              </w:rPr>
              <w:t>Hodnota zákazkovej výroby</w:t>
            </w:r>
          </w:p>
        </w:tc>
        <w:tc>
          <w:tcPr>
            <w:tcW w:w="2896" w:type="dxa"/>
            <w:gridSpan w:val="2"/>
            <w:tcBorders>
              <w:top w:val="nil"/>
              <w:left w:val="nil"/>
              <w:bottom w:val="nil"/>
              <w:right w:val="nil"/>
            </w:tcBorders>
            <w:shd w:val="clear" w:color="auto" w:fill="auto"/>
            <w:vAlign w:val="bottom"/>
            <w:hideMark/>
          </w:tcPr>
          <w:p w:rsidR="000C6609" w:rsidRDefault="004B06FA">
            <w:pPr>
              <w:jc w:val="center"/>
              <w:rPr>
                <w:rFonts w:ascii="Arial" w:hAnsi="Arial" w:cs="Arial"/>
                <w:b/>
                <w:bCs/>
                <w:sz w:val="18"/>
                <w:szCs w:val="18"/>
              </w:rPr>
            </w:pPr>
            <w:r>
              <w:rPr>
                <w:rFonts w:ascii="Arial" w:hAnsi="Arial" w:cs="Arial"/>
                <w:b/>
                <w:bCs/>
                <w:sz w:val="18"/>
                <w:szCs w:val="18"/>
              </w:rPr>
              <w:t xml:space="preserve">                         </w:t>
            </w:r>
            <w:r w:rsidR="000C6609">
              <w:rPr>
                <w:rFonts w:ascii="Arial" w:hAnsi="Arial" w:cs="Arial"/>
                <w:b/>
                <w:bCs/>
                <w:sz w:val="18"/>
                <w:szCs w:val="18"/>
              </w:rPr>
              <w:t>Stav k 31.12.2017</w:t>
            </w:r>
          </w:p>
        </w:tc>
        <w:tc>
          <w:tcPr>
            <w:tcW w:w="2896" w:type="dxa"/>
            <w:gridSpan w:val="2"/>
            <w:tcBorders>
              <w:top w:val="nil"/>
              <w:left w:val="nil"/>
              <w:bottom w:val="nil"/>
              <w:right w:val="nil"/>
            </w:tcBorders>
            <w:shd w:val="clear" w:color="auto" w:fill="auto"/>
            <w:vAlign w:val="bottom"/>
            <w:hideMark/>
          </w:tcPr>
          <w:p w:rsidR="000C6609" w:rsidRDefault="000C6609">
            <w:pPr>
              <w:jc w:val="center"/>
              <w:rPr>
                <w:rFonts w:ascii="Arial" w:hAnsi="Arial" w:cs="Arial"/>
                <w:b/>
                <w:bCs/>
                <w:sz w:val="18"/>
                <w:szCs w:val="18"/>
              </w:rPr>
            </w:pPr>
            <w:r>
              <w:rPr>
                <w:rFonts w:ascii="Arial" w:hAnsi="Arial" w:cs="Arial"/>
                <w:b/>
                <w:bCs/>
                <w:sz w:val="18"/>
                <w:szCs w:val="18"/>
              </w:rPr>
              <w:t xml:space="preserve">                        Stav k 31.12.2016</w:t>
            </w:r>
          </w:p>
        </w:tc>
      </w:tr>
      <w:tr w:rsidR="000C6609" w:rsidTr="008F57CA">
        <w:trPr>
          <w:trHeight w:val="240"/>
        </w:trPr>
        <w:tc>
          <w:tcPr>
            <w:tcW w:w="3756" w:type="dxa"/>
            <w:gridSpan w:val="2"/>
            <w:tcBorders>
              <w:top w:val="nil"/>
              <w:left w:val="nil"/>
              <w:bottom w:val="single" w:sz="4" w:space="0" w:color="auto"/>
              <w:right w:val="nil"/>
            </w:tcBorders>
            <w:shd w:val="clear" w:color="auto" w:fill="auto"/>
            <w:vAlign w:val="bottom"/>
            <w:hideMark/>
          </w:tcPr>
          <w:p w:rsidR="000C6609" w:rsidRDefault="000C6609">
            <w:pPr>
              <w:jc w:val="center"/>
              <w:rPr>
                <w:rFonts w:ascii="Arial" w:hAnsi="Arial" w:cs="Arial"/>
                <w:sz w:val="18"/>
                <w:szCs w:val="18"/>
              </w:rPr>
            </w:pPr>
          </w:p>
        </w:tc>
        <w:tc>
          <w:tcPr>
            <w:tcW w:w="2896" w:type="dxa"/>
            <w:gridSpan w:val="2"/>
            <w:tcBorders>
              <w:top w:val="nil"/>
              <w:left w:val="nil"/>
              <w:bottom w:val="single" w:sz="4" w:space="0" w:color="auto"/>
              <w:right w:val="nil"/>
            </w:tcBorders>
            <w:shd w:val="clear" w:color="auto" w:fill="auto"/>
            <w:vAlign w:val="bottom"/>
            <w:hideMark/>
          </w:tcPr>
          <w:p w:rsidR="000C6609" w:rsidRDefault="000C6609">
            <w:pPr>
              <w:jc w:val="center"/>
              <w:rPr>
                <w:rFonts w:ascii="Arial" w:hAnsi="Arial" w:cs="Arial"/>
                <w:sz w:val="18"/>
                <w:szCs w:val="18"/>
              </w:rPr>
            </w:pPr>
          </w:p>
        </w:tc>
        <w:tc>
          <w:tcPr>
            <w:tcW w:w="2896" w:type="dxa"/>
            <w:gridSpan w:val="2"/>
            <w:tcBorders>
              <w:top w:val="nil"/>
              <w:left w:val="nil"/>
              <w:bottom w:val="single" w:sz="4" w:space="0" w:color="auto"/>
              <w:right w:val="nil"/>
            </w:tcBorders>
            <w:shd w:val="clear" w:color="auto" w:fill="auto"/>
            <w:vAlign w:val="bottom"/>
            <w:hideMark/>
          </w:tcPr>
          <w:p w:rsidR="000C6609" w:rsidRDefault="000C6609">
            <w:pPr>
              <w:jc w:val="center"/>
              <w:rPr>
                <w:rFonts w:ascii="Arial" w:hAnsi="Arial" w:cs="Arial"/>
                <w:sz w:val="18"/>
                <w:szCs w:val="18"/>
              </w:rPr>
            </w:pPr>
          </w:p>
        </w:tc>
      </w:tr>
      <w:tr w:rsidR="008F57CA" w:rsidTr="008F57CA">
        <w:trPr>
          <w:gridAfter w:val="1"/>
          <w:wAfter w:w="48" w:type="dxa"/>
          <w:trHeight w:val="468"/>
        </w:trPr>
        <w:tc>
          <w:tcPr>
            <w:tcW w:w="3740" w:type="dxa"/>
            <w:tcBorders>
              <w:top w:val="nil"/>
              <w:left w:val="nil"/>
              <w:bottom w:val="nil"/>
              <w:right w:val="nil"/>
            </w:tcBorders>
            <w:shd w:val="clear" w:color="auto" w:fill="auto"/>
            <w:vAlign w:val="bottom"/>
            <w:hideMark/>
          </w:tcPr>
          <w:p w:rsidR="008F57CA" w:rsidRDefault="008F57CA">
            <w:pPr>
              <w:rPr>
                <w:rFonts w:ascii="Arial" w:hAnsi="Arial" w:cs="Arial"/>
                <w:sz w:val="18"/>
                <w:szCs w:val="18"/>
              </w:rPr>
            </w:pPr>
            <w:r>
              <w:rPr>
                <w:rFonts w:ascii="Arial" w:hAnsi="Arial" w:cs="Arial"/>
                <w:sz w:val="18"/>
                <w:szCs w:val="18"/>
              </w:rPr>
              <w:t>Nároky za vykonanú prácu na zákazkovej výrobe</w:t>
            </w:r>
          </w:p>
        </w:tc>
        <w:tc>
          <w:tcPr>
            <w:tcW w:w="2880" w:type="dxa"/>
            <w:gridSpan w:val="2"/>
            <w:tcBorders>
              <w:top w:val="nil"/>
              <w:left w:val="nil"/>
              <w:bottom w:val="nil"/>
              <w:right w:val="nil"/>
            </w:tcBorders>
            <w:shd w:val="clear" w:color="auto" w:fill="auto"/>
            <w:vAlign w:val="bottom"/>
            <w:hideMark/>
          </w:tcPr>
          <w:p w:rsidR="008F57CA" w:rsidRDefault="008F57CA">
            <w:pPr>
              <w:jc w:val="right"/>
              <w:rPr>
                <w:rFonts w:ascii="Arial" w:hAnsi="Arial" w:cs="Arial"/>
                <w:sz w:val="18"/>
                <w:szCs w:val="18"/>
              </w:rPr>
            </w:pPr>
            <w:r>
              <w:rPr>
                <w:rFonts w:ascii="Arial" w:hAnsi="Arial" w:cs="Arial"/>
                <w:sz w:val="18"/>
                <w:szCs w:val="18"/>
              </w:rPr>
              <w:t>7 290 148</w:t>
            </w:r>
          </w:p>
        </w:tc>
        <w:tc>
          <w:tcPr>
            <w:tcW w:w="2880" w:type="dxa"/>
            <w:gridSpan w:val="2"/>
            <w:tcBorders>
              <w:top w:val="nil"/>
              <w:left w:val="nil"/>
              <w:bottom w:val="nil"/>
              <w:right w:val="nil"/>
            </w:tcBorders>
            <w:shd w:val="clear" w:color="auto" w:fill="auto"/>
            <w:vAlign w:val="bottom"/>
            <w:hideMark/>
          </w:tcPr>
          <w:p w:rsidR="008F57CA" w:rsidRDefault="008F57CA">
            <w:pPr>
              <w:jc w:val="right"/>
              <w:rPr>
                <w:rFonts w:ascii="Arial" w:hAnsi="Arial" w:cs="Arial"/>
                <w:sz w:val="18"/>
                <w:szCs w:val="18"/>
              </w:rPr>
            </w:pPr>
            <w:r>
              <w:rPr>
                <w:rFonts w:ascii="Arial" w:hAnsi="Arial" w:cs="Arial"/>
                <w:sz w:val="18"/>
                <w:szCs w:val="18"/>
              </w:rPr>
              <w:t>0</w:t>
            </w:r>
          </w:p>
        </w:tc>
      </w:tr>
      <w:tr w:rsidR="008F57CA" w:rsidTr="008F57CA">
        <w:trPr>
          <w:gridAfter w:val="1"/>
          <w:wAfter w:w="48" w:type="dxa"/>
          <w:trHeight w:val="468"/>
        </w:trPr>
        <w:tc>
          <w:tcPr>
            <w:tcW w:w="3740" w:type="dxa"/>
            <w:tcBorders>
              <w:top w:val="nil"/>
              <w:left w:val="nil"/>
              <w:bottom w:val="nil"/>
              <w:right w:val="nil"/>
            </w:tcBorders>
            <w:shd w:val="clear" w:color="auto" w:fill="auto"/>
            <w:vAlign w:val="bottom"/>
            <w:hideMark/>
          </w:tcPr>
          <w:p w:rsidR="008F57CA" w:rsidRDefault="008F57CA">
            <w:pPr>
              <w:rPr>
                <w:rFonts w:ascii="Arial" w:hAnsi="Arial" w:cs="Arial"/>
                <w:sz w:val="18"/>
                <w:szCs w:val="18"/>
              </w:rPr>
            </w:pPr>
            <w:r>
              <w:rPr>
                <w:rFonts w:ascii="Arial" w:hAnsi="Arial" w:cs="Arial"/>
                <w:sz w:val="18"/>
                <w:szCs w:val="18"/>
              </w:rPr>
              <w:t>Úprava nárokov podľa stupňa dokončenia alebo metódou nulového zisku</w:t>
            </w:r>
          </w:p>
        </w:tc>
        <w:tc>
          <w:tcPr>
            <w:tcW w:w="2880" w:type="dxa"/>
            <w:gridSpan w:val="2"/>
            <w:tcBorders>
              <w:top w:val="nil"/>
              <w:left w:val="nil"/>
              <w:bottom w:val="nil"/>
              <w:right w:val="nil"/>
            </w:tcBorders>
            <w:shd w:val="clear" w:color="auto" w:fill="auto"/>
            <w:vAlign w:val="bottom"/>
            <w:hideMark/>
          </w:tcPr>
          <w:p w:rsidR="008F57CA" w:rsidRDefault="008F57CA">
            <w:pPr>
              <w:jc w:val="right"/>
              <w:rPr>
                <w:rFonts w:ascii="Arial" w:hAnsi="Arial" w:cs="Arial"/>
                <w:sz w:val="18"/>
                <w:szCs w:val="18"/>
              </w:rPr>
            </w:pPr>
            <w:r>
              <w:rPr>
                <w:rFonts w:ascii="Arial" w:hAnsi="Arial" w:cs="Arial"/>
                <w:sz w:val="18"/>
                <w:szCs w:val="18"/>
              </w:rPr>
              <w:t>345 869</w:t>
            </w:r>
          </w:p>
        </w:tc>
        <w:tc>
          <w:tcPr>
            <w:tcW w:w="2880" w:type="dxa"/>
            <w:gridSpan w:val="2"/>
            <w:tcBorders>
              <w:top w:val="nil"/>
              <w:left w:val="nil"/>
              <w:bottom w:val="nil"/>
              <w:right w:val="nil"/>
            </w:tcBorders>
            <w:shd w:val="clear" w:color="auto" w:fill="auto"/>
            <w:vAlign w:val="bottom"/>
            <w:hideMark/>
          </w:tcPr>
          <w:p w:rsidR="008F57CA" w:rsidRDefault="008F57CA">
            <w:pPr>
              <w:jc w:val="right"/>
              <w:rPr>
                <w:rFonts w:ascii="Arial" w:hAnsi="Arial" w:cs="Arial"/>
                <w:sz w:val="18"/>
                <w:szCs w:val="18"/>
              </w:rPr>
            </w:pPr>
            <w:r>
              <w:rPr>
                <w:rFonts w:ascii="Arial" w:hAnsi="Arial" w:cs="Arial"/>
                <w:sz w:val="18"/>
                <w:szCs w:val="18"/>
              </w:rPr>
              <w:t>0</w:t>
            </w:r>
          </w:p>
        </w:tc>
      </w:tr>
      <w:tr w:rsidR="008F57CA" w:rsidTr="008F57CA">
        <w:trPr>
          <w:gridAfter w:val="1"/>
          <w:wAfter w:w="48" w:type="dxa"/>
          <w:trHeight w:val="228"/>
        </w:trPr>
        <w:tc>
          <w:tcPr>
            <w:tcW w:w="3740" w:type="dxa"/>
            <w:tcBorders>
              <w:top w:val="nil"/>
              <w:left w:val="nil"/>
              <w:bottom w:val="nil"/>
              <w:right w:val="nil"/>
            </w:tcBorders>
            <w:shd w:val="clear" w:color="auto" w:fill="auto"/>
            <w:vAlign w:val="bottom"/>
            <w:hideMark/>
          </w:tcPr>
          <w:p w:rsidR="008F57CA" w:rsidRDefault="008F57CA">
            <w:pPr>
              <w:rPr>
                <w:rFonts w:ascii="Arial" w:hAnsi="Arial" w:cs="Arial"/>
                <w:sz w:val="18"/>
                <w:szCs w:val="18"/>
              </w:rPr>
            </w:pPr>
            <w:r>
              <w:rPr>
                <w:rFonts w:ascii="Arial" w:hAnsi="Arial" w:cs="Arial"/>
                <w:sz w:val="18"/>
                <w:szCs w:val="18"/>
              </w:rPr>
              <w:t xml:space="preserve">Suma prijatých preddavkov </w:t>
            </w:r>
          </w:p>
        </w:tc>
        <w:tc>
          <w:tcPr>
            <w:tcW w:w="2880" w:type="dxa"/>
            <w:gridSpan w:val="2"/>
            <w:tcBorders>
              <w:top w:val="nil"/>
              <w:left w:val="nil"/>
              <w:bottom w:val="nil"/>
              <w:right w:val="nil"/>
            </w:tcBorders>
            <w:shd w:val="clear" w:color="auto" w:fill="auto"/>
            <w:vAlign w:val="bottom"/>
            <w:hideMark/>
          </w:tcPr>
          <w:p w:rsidR="008F57CA" w:rsidRDefault="00C713E4">
            <w:pPr>
              <w:jc w:val="right"/>
              <w:rPr>
                <w:rFonts w:ascii="Arial" w:hAnsi="Arial" w:cs="Arial"/>
                <w:sz w:val="18"/>
                <w:szCs w:val="18"/>
              </w:rPr>
            </w:pPr>
            <w:r>
              <w:rPr>
                <w:rFonts w:ascii="Arial" w:hAnsi="Arial" w:cs="Arial"/>
                <w:sz w:val="18"/>
                <w:szCs w:val="18"/>
              </w:rPr>
              <w:t>1 951 126</w:t>
            </w:r>
          </w:p>
        </w:tc>
        <w:tc>
          <w:tcPr>
            <w:tcW w:w="2880" w:type="dxa"/>
            <w:gridSpan w:val="2"/>
            <w:tcBorders>
              <w:top w:val="nil"/>
              <w:left w:val="nil"/>
              <w:bottom w:val="nil"/>
              <w:right w:val="nil"/>
            </w:tcBorders>
            <w:shd w:val="clear" w:color="auto" w:fill="auto"/>
            <w:vAlign w:val="bottom"/>
            <w:hideMark/>
          </w:tcPr>
          <w:p w:rsidR="008F57CA" w:rsidRDefault="008F57CA">
            <w:pPr>
              <w:jc w:val="right"/>
              <w:rPr>
                <w:rFonts w:ascii="Arial" w:hAnsi="Arial" w:cs="Arial"/>
                <w:sz w:val="18"/>
                <w:szCs w:val="18"/>
              </w:rPr>
            </w:pPr>
            <w:r>
              <w:rPr>
                <w:rFonts w:ascii="Arial" w:hAnsi="Arial" w:cs="Arial"/>
                <w:sz w:val="18"/>
                <w:szCs w:val="18"/>
              </w:rPr>
              <w:t>0</w:t>
            </w:r>
          </w:p>
        </w:tc>
      </w:tr>
      <w:tr w:rsidR="008F57CA" w:rsidTr="008F57CA">
        <w:trPr>
          <w:gridAfter w:val="1"/>
          <w:wAfter w:w="48" w:type="dxa"/>
          <w:trHeight w:val="228"/>
        </w:trPr>
        <w:tc>
          <w:tcPr>
            <w:tcW w:w="3740" w:type="dxa"/>
            <w:tcBorders>
              <w:top w:val="nil"/>
              <w:left w:val="nil"/>
              <w:bottom w:val="nil"/>
              <w:right w:val="nil"/>
            </w:tcBorders>
            <w:shd w:val="clear" w:color="auto" w:fill="auto"/>
            <w:vAlign w:val="bottom"/>
            <w:hideMark/>
          </w:tcPr>
          <w:p w:rsidR="008F57CA" w:rsidRDefault="008F57CA">
            <w:pPr>
              <w:rPr>
                <w:rFonts w:ascii="Arial" w:hAnsi="Arial" w:cs="Arial"/>
                <w:sz w:val="18"/>
                <w:szCs w:val="18"/>
              </w:rPr>
            </w:pPr>
            <w:r>
              <w:rPr>
                <w:rFonts w:ascii="Arial" w:hAnsi="Arial" w:cs="Arial"/>
                <w:sz w:val="18"/>
                <w:szCs w:val="18"/>
              </w:rPr>
              <w:t>Suma zadržanej platby</w:t>
            </w:r>
          </w:p>
        </w:tc>
        <w:tc>
          <w:tcPr>
            <w:tcW w:w="2880" w:type="dxa"/>
            <w:gridSpan w:val="2"/>
            <w:tcBorders>
              <w:top w:val="nil"/>
              <w:left w:val="nil"/>
              <w:bottom w:val="nil"/>
              <w:right w:val="nil"/>
            </w:tcBorders>
            <w:shd w:val="clear" w:color="auto" w:fill="auto"/>
            <w:vAlign w:val="bottom"/>
            <w:hideMark/>
          </w:tcPr>
          <w:p w:rsidR="008F57CA" w:rsidRDefault="008F57CA">
            <w:pPr>
              <w:jc w:val="right"/>
              <w:rPr>
                <w:rFonts w:ascii="Arial" w:hAnsi="Arial" w:cs="Arial"/>
                <w:sz w:val="18"/>
                <w:szCs w:val="18"/>
              </w:rPr>
            </w:pPr>
            <w:r>
              <w:rPr>
                <w:rFonts w:ascii="Arial" w:hAnsi="Arial" w:cs="Arial"/>
                <w:sz w:val="18"/>
                <w:szCs w:val="18"/>
              </w:rPr>
              <w:t>0</w:t>
            </w:r>
          </w:p>
        </w:tc>
        <w:tc>
          <w:tcPr>
            <w:tcW w:w="2880" w:type="dxa"/>
            <w:gridSpan w:val="2"/>
            <w:tcBorders>
              <w:top w:val="nil"/>
              <w:left w:val="nil"/>
              <w:bottom w:val="nil"/>
              <w:right w:val="nil"/>
            </w:tcBorders>
            <w:shd w:val="clear" w:color="auto" w:fill="auto"/>
            <w:vAlign w:val="bottom"/>
            <w:hideMark/>
          </w:tcPr>
          <w:p w:rsidR="008F57CA" w:rsidRDefault="008F57CA">
            <w:pPr>
              <w:jc w:val="right"/>
              <w:rPr>
                <w:rFonts w:ascii="Arial" w:hAnsi="Arial" w:cs="Arial"/>
                <w:sz w:val="18"/>
                <w:szCs w:val="18"/>
              </w:rPr>
            </w:pPr>
            <w:r>
              <w:rPr>
                <w:rFonts w:ascii="Arial" w:hAnsi="Arial" w:cs="Arial"/>
                <w:sz w:val="18"/>
                <w:szCs w:val="18"/>
              </w:rPr>
              <w:t>0</w:t>
            </w:r>
          </w:p>
        </w:tc>
      </w:tr>
      <w:tr w:rsidR="008F57CA" w:rsidTr="008F57CA">
        <w:trPr>
          <w:gridAfter w:val="1"/>
          <w:wAfter w:w="48" w:type="dxa"/>
          <w:trHeight w:val="228"/>
        </w:trPr>
        <w:tc>
          <w:tcPr>
            <w:tcW w:w="3740" w:type="dxa"/>
            <w:tcBorders>
              <w:top w:val="nil"/>
              <w:left w:val="nil"/>
              <w:bottom w:val="nil"/>
              <w:right w:val="nil"/>
            </w:tcBorders>
            <w:shd w:val="clear" w:color="auto" w:fill="auto"/>
            <w:noWrap/>
            <w:vAlign w:val="bottom"/>
            <w:hideMark/>
          </w:tcPr>
          <w:p w:rsidR="008F57CA" w:rsidRDefault="008F57CA">
            <w:pPr>
              <w:jc w:val="right"/>
              <w:rPr>
                <w:rFonts w:ascii="Arial" w:hAnsi="Arial" w:cs="Arial"/>
                <w:sz w:val="18"/>
                <w:szCs w:val="18"/>
              </w:rPr>
            </w:pPr>
          </w:p>
        </w:tc>
        <w:tc>
          <w:tcPr>
            <w:tcW w:w="5760" w:type="dxa"/>
            <w:gridSpan w:val="4"/>
            <w:tcBorders>
              <w:top w:val="nil"/>
              <w:left w:val="nil"/>
              <w:bottom w:val="nil"/>
              <w:right w:val="nil"/>
            </w:tcBorders>
            <w:shd w:val="clear" w:color="auto" w:fill="auto"/>
            <w:noWrap/>
            <w:vAlign w:val="center"/>
            <w:hideMark/>
          </w:tcPr>
          <w:p w:rsidR="008F57CA" w:rsidRDefault="008F57CA">
            <w:pPr>
              <w:rPr>
                <w:sz w:val="20"/>
                <w:szCs w:val="20"/>
              </w:rPr>
            </w:pPr>
          </w:p>
        </w:tc>
      </w:tr>
    </w:tbl>
    <w:p w:rsidR="008F57CA" w:rsidRDefault="008F57CA" w:rsidP="002B168C">
      <w:pPr>
        <w:pStyle w:val="odstavec"/>
        <w:ind w:left="0"/>
        <w:rPr>
          <w:rFonts w:ascii="Arial" w:hAnsi="Arial" w:cs="Arial"/>
        </w:rPr>
      </w:pPr>
    </w:p>
    <w:p w:rsidR="00B540C2" w:rsidRDefault="00B540C2" w:rsidP="002B168C">
      <w:pPr>
        <w:pStyle w:val="odstavec"/>
        <w:ind w:left="0"/>
        <w:rPr>
          <w:rFonts w:ascii="Arial" w:hAnsi="Arial" w:cs="Arial"/>
        </w:rPr>
      </w:pPr>
    </w:p>
    <w:p w:rsidR="000C6609" w:rsidRDefault="00B540C2" w:rsidP="004B06FA">
      <w:pPr>
        <w:pStyle w:val="Nadpis2"/>
      </w:pPr>
      <w:r>
        <w:t>Pohľadávky</w:t>
      </w:r>
    </w:p>
    <w:p w:rsidR="00E67702" w:rsidRPr="00796393" w:rsidRDefault="00F04CE9" w:rsidP="002B168C">
      <w:pPr>
        <w:pStyle w:val="odstavec"/>
        <w:ind w:left="0"/>
        <w:rPr>
          <w:rFonts w:ascii="Arial" w:hAnsi="Arial" w:cs="Arial"/>
          <w:highlight w:val="yellow"/>
        </w:rPr>
      </w:pPr>
      <w:r w:rsidRPr="00796393">
        <w:rPr>
          <w:rFonts w:ascii="Arial" w:hAnsi="Arial" w:cs="Arial"/>
        </w:rPr>
        <w:t>Veková štruktúra krátkodobých pohľadávok Spoločnosti k </w:t>
      </w:r>
      <w:r w:rsidR="00EE1118" w:rsidRPr="00796393">
        <w:rPr>
          <w:rFonts w:ascii="Arial" w:hAnsi="Arial" w:cs="Arial"/>
          <w:highlight w:val="yellow"/>
        </w:rPr>
        <w:fldChar w:fldCharType="begin"/>
      </w:r>
      <w:r w:rsidR="00EE1118" w:rsidRPr="00796393">
        <w:rPr>
          <w:rFonts w:ascii="Arial" w:hAnsi="Arial" w:cs="Arial"/>
        </w:rPr>
        <w:instrText xml:space="preserve"> REF EntityDateEnd1 \h </w:instrText>
      </w:r>
      <w:r w:rsidR="00796393">
        <w:rPr>
          <w:rFonts w:ascii="Arial" w:hAnsi="Arial" w:cs="Arial"/>
          <w:highlight w:val="yellow"/>
        </w:rPr>
        <w:instrText xml:space="preserve"> \* MERGEFORMAT </w:instrText>
      </w:r>
      <w:r w:rsidR="00EE1118" w:rsidRPr="00796393">
        <w:rPr>
          <w:rFonts w:ascii="Arial" w:hAnsi="Arial" w:cs="Arial"/>
          <w:highlight w:val="yellow"/>
        </w:rPr>
      </w:r>
      <w:r w:rsidR="00EE1118" w:rsidRPr="00796393">
        <w:rPr>
          <w:rFonts w:ascii="Arial" w:hAnsi="Arial" w:cs="Arial"/>
          <w:highlight w:val="yellow"/>
        </w:rPr>
        <w:fldChar w:fldCharType="separate"/>
      </w:r>
      <w:r w:rsidR="005D19B1">
        <w:rPr>
          <w:rFonts w:ascii="Arial" w:hAnsi="Arial" w:cs="Arial"/>
        </w:rPr>
        <w:t>31. decembru 2017</w:t>
      </w:r>
      <w:r w:rsidR="00EE1118" w:rsidRPr="00796393">
        <w:rPr>
          <w:rFonts w:ascii="Arial" w:hAnsi="Arial" w:cs="Arial"/>
          <w:highlight w:val="yellow"/>
        </w:rPr>
        <w:fldChar w:fldCharType="end"/>
      </w:r>
      <w:r w:rsidRPr="00796393">
        <w:rPr>
          <w:rFonts w:ascii="Arial" w:hAnsi="Arial" w:cs="Arial"/>
        </w:rPr>
        <w:t xml:space="preserve"> </w:t>
      </w:r>
      <w:r w:rsidR="003425E2" w:rsidRPr="00796393">
        <w:rPr>
          <w:rFonts w:ascii="Arial" w:hAnsi="Arial" w:cs="Arial"/>
        </w:rPr>
        <w:t xml:space="preserve">je uvedená </w:t>
      </w:r>
      <w:r w:rsidR="00C10476" w:rsidRPr="00796393">
        <w:rPr>
          <w:rFonts w:ascii="Arial" w:hAnsi="Arial" w:cs="Arial"/>
        </w:rPr>
        <w:t>v</w:t>
      </w:r>
      <w:r w:rsidR="00925889" w:rsidRPr="00796393">
        <w:rPr>
          <w:rFonts w:ascii="Arial" w:hAnsi="Arial" w:cs="Arial"/>
        </w:rPr>
        <w:t> </w:t>
      </w:r>
      <w:r w:rsidR="00C10476" w:rsidRPr="00796393">
        <w:rPr>
          <w:rFonts w:ascii="Arial" w:hAnsi="Arial" w:cs="Arial"/>
        </w:rPr>
        <w:t>nasledujúc</w:t>
      </w:r>
      <w:r w:rsidR="00925889" w:rsidRPr="00796393">
        <w:rPr>
          <w:rFonts w:ascii="Arial" w:hAnsi="Arial" w:cs="Arial"/>
        </w:rPr>
        <w:t>ej tabuľke</w:t>
      </w:r>
      <w:r w:rsidR="00C10476" w:rsidRPr="00796393">
        <w:rPr>
          <w:rFonts w:ascii="Arial" w:hAnsi="Arial" w:cs="Arial"/>
        </w:rPr>
        <w:t>:</w:t>
      </w:r>
    </w:p>
    <w:p w:rsidR="00372004" w:rsidRDefault="00372004" w:rsidP="005C33EE">
      <w:pPr>
        <w:pStyle w:val="odstavec"/>
        <w:ind w:left="482"/>
        <w:rPr>
          <w:rFonts w:ascii="Arial" w:hAnsi="Arial" w:cs="Arial"/>
          <w:highlight w:val="yellow"/>
        </w:rPr>
      </w:pPr>
      <w:bookmarkStart w:id="29" w:name="FWT_T15a"/>
      <w:r>
        <w:rPr>
          <w:rFonts w:ascii="Arial" w:hAnsi="Arial" w:cs="Arial"/>
          <w:highlight w:val="yellow"/>
        </w:rPr>
        <w:t xml:space="preserve"> </w:t>
      </w:r>
    </w:p>
    <w:tbl>
      <w:tblPr>
        <w:tblW w:w="9240" w:type="dxa"/>
        <w:tblInd w:w="482"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372004" w:rsidTr="002B168C">
        <w:trPr>
          <w:trHeight w:val="480"/>
        </w:trPr>
        <w:tc>
          <w:tcPr>
            <w:tcW w:w="5340" w:type="dxa"/>
            <w:tcBorders>
              <w:top w:val="nil"/>
              <w:left w:val="nil"/>
              <w:bottom w:val="single" w:sz="4" w:space="0" w:color="auto"/>
              <w:right w:val="nil"/>
            </w:tcBorders>
            <w:shd w:val="clear" w:color="auto" w:fill="auto"/>
            <w:vAlign w:val="bottom"/>
            <w:hideMark/>
          </w:tcPr>
          <w:p w:rsidR="00372004" w:rsidRDefault="00372004">
            <w:pPr>
              <w:jc w:val="center"/>
              <w:rPr>
                <w:rFonts w:ascii="Arial" w:hAnsi="Arial" w:cs="Arial"/>
                <w:b/>
                <w:bCs/>
                <w:sz w:val="18"/>
                <w:szCs w:val="18"/>
              </w:rPr>
            </w:pPr>
            <w:bookmarkStart w:id="30" w:name="RANGE!B3:E17"/>
            <w:r>
              <w:rPr>
                <w:rFonts w:ascii="Arial" w:hAnsi="Arial" w:cs="Arial"/>
                <w:b/>
                <w:bCs/>
                <w:sz w:val="18"/>
                <w:szCs w:val="18"/>
              </w:rPr>
              <w:t>Názov položky</w:t>
            </w:r>
            <w:bookmarkEnd w:id="30"/>
          </w:p>
        </w:tc>
        <w:tc>
          <w:tcPr>
            <w:tcW w:w="1300" w:type="dxa"/>
            <w:tcBorders>
              <w:top w:val="nil"/>
              <w:left w:val="nil"/>
              <w:bottom w:val="single" w:sz="4" w:space="0" w:color="auto"/>
              <w:right w:val="nil"/>
            </w:tcBorders>
            <w:shd w:val="clear" w:color="auto" w:fill="auto"/>
            <w:vAlign w:val="bottom"/>
            <w:hideMark/>
          </w:tcPr>
          <w:p w:rsidR="00372004" w:rsidRDefault="00372004">
            <w:pPr>
              <w:jc w:val="center"/>
              <w:rPr>
                <w:rFonts w:ascii="Arial" w:hAnsi="Arial" w:cs="Arial"/>
                <w:b/>
                <w:bCs/>
                <w:sz w:val="18"/>
                <w:szCs w:val="18"/>
              </w:rPr>
            </w:pPr>
            <w:r>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rsidR="00372004" w:rsidRDefault="00372004">
            <w:pPr>
              <w:jc w:val="center"/>
              <w:rPr>
                <w:rFonts w:ascii="Arial" w:hAnsi="Arial" w:cs="Arial"/>
                <w:b/>
                <w:bCs/>
                <w:sz w:val="18"/>
                <w:szCs w:val="18"/>
              </w:rPr>
            </w:pPr>
            <w:r>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rsidR="00372004" w:rsidRDefault="00372004">
            <w:pPr>
              <w:jc w:val="center"/>
              <w:rPr>
                <w:rFonts w:ascii="Arial" w:hAnsi="Arial" w:cs="Arial"/>
                <w:b/>
                <w:bCs/>
                <w:sz w:val="18"/>
                <w:szCs w:val="18"/>
              </w:rPr>
            </w:pPr>
            <w:r>
              <w:rPr>
                <w:rFonts w:ascii="Arial" w:hAnsi="Arial" w:cs="Arial"/>
                <w:b/>
                <w:bCs/>
                <w:sz w:val="18"/>
                <w:szCs w:val="18"/>
              </w:rPr>
              <w:t>Pohľadávky spolu</w:t>
            </w:r>
          </w:p>
        </w:tc>
      </w:tr>
      <w:tr w:rsidR="00372004" w:rsidTr="002B168C">
        <w:trPr>
          <w:trHeight w:val="255"/>
        </w:trPr>
        <w:tc>
          <w:tcPr>
            <w:tcW w:w="5340" w:type="dxa"/>
            <w:tcBorders>
              <w:top w:val="nil"/>
              <w:left w:val="nil"/>
              <w:bottom w:val="nil"/>
              <w:right w:val="nil"/>
            </w:tcBorders>
            <w:shd w:val="clear" w:color="auto" w:fill="auto"/>
            <w:vAlign w:val="bottom"/>
            <w:hideMark/>
          </w:tcPr>
          <w:p w:rsidR="00372004" w:rsidRDefault="00372004">
            <w:pPr>
              <w:rPr>
                <w:rFonts w:ascii="Arial" w:hAnsi="Arial" w:cs="Arial"/>
                <w:b/>
                <w:bCs/>
                <w:sz w:val="18"/>
                <w:szCs w:val="18"/>
              </w:rPr>
            </w:pPr>
            <w:r>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rsidR="00372004" w:rsidRDefault="00372004">
            <w:pPr>
              <w:jc w:val="right"/>
              <w:rPr>
                <w:rFonts w:ascii="Arial" w:hAnsi="Arial" w:cs="Arial"/>
                <w:b/>
                <w:bCs/>
                <w:sz w:val="18"/>
                <w:szCs w:val="18"/>
              </w:rPr>
            </w:pPr>
            <w:r>
              <w:rPr>
                <w:rFonts w:ascii="Arial" w:hAnsi="Arial" w:cs="Arial"/>
                <w:b/>
                <w:bCs/>
                <w:sz w:val="18"/>
                <w:szCs w:val="18"/>
              </w:rPr>
              <w:t>610 432</w:t>
            </w:r>
          </w:p>
        </w:tc>
        <w:tc>
          <w:tcPr>
            <w:tcW w:w="1300" w:type="dxa"/>
            <w:tcBorders>
              <w:top w:val="nil"/>
              <w:left w:val="nil"/>
              <w:bottom w:val="double" w:sz="6" w:space="0" w:color="auto"/>
              <w:right w:val="nil"/>
            </w:tcBorders>
            <w:shd w:val="clear" w:color="auto" w:fill="auto"/>
            <w:vAlign w:val="bottom"/>
            <w:hideMark/>
          </w:tcPr>
          <w:p w:rsidR="00372004" w:rsidRDefault="00372004">
            <w:pPr>
              <w:jc w:val="right"/>
              <w:rPr>
                <w:rFonts w:ascii="Arial" w:hAnsi="Arial" w:cs="Arial"/>
                <w:b/>
                <w:bCs/>
                <w:sz w:val="18"/>
                <w:szCs w:val="18"/>
              </w:rPr>
            </w:pPr>
            <w:r>
              <w:rPr>
                <w:rFonts w:ascii="Arial" w:hAnsi="Arial" w:cs="Arial"/>
                <w:b/>
                <w:bCs/>
                <w:sz w:val="18"/>
                <w:szCs w:val="18"/>
              </w:rPr>
              <w:t>867 908</w:t>
            </w:r>
          </w:p>
        </w:tc>
        <w:tc>
          <w:tcPr>
            <w:tcW w:w="1300" w:type="dxa"/>
            <w:tcBorders>
              <w:top w:val="nil"/>
              <w:left w:val="nil"/>
              <w:bottom w:val="double" w:sz="6" w:space="0" w:color="auto"/>
              <w:right w:val="nil"/>
            </w:tcBorders>
            <w:shd w:val="clear" w:color="auto" w:fill="auto"/>
            <w:vAlign w:val="bottom"/>
            <w:hideMark/>
          </w:tcPr>
          <w:p w:rsidR="00372004" w:rsidRDefault="00372004">
            <w:pPr>
              <w:jc w:val="right"/>
              <w:rPr>
                <w:rFonts w:ascii="Arial" w:hAnsi="Arial" w:cs="Arial"/>
                <w:b/>
                <w:bCs/>
                <w:sz w:val="18"/>
                <w:szCs w:val="18"/>
              </w:rPr>
            </w:pPr>
            <w:r>
              <w:rPr>
                <w:rFonts w:ascii="Arial" w:hAnsi="Arial" w:cs="Arial"/>
                <w:b/>
                <w:bCs/>
                <w:sz w:val="18"/>
                <w:szCs w:val="18"/>
              </w:rPr>
              <w:t>1 478 340</w:t>
            </w:r>
          </w:p>
        </w:tc>
      </w:tr>
      <w:tr w:rsidR="00372004" w:rsidTr="002B168C">
        <w:trPr>
          <w:trHeight w:val="240"/>
        </w:trPr>
        <w:tc>
          <w:tcPr>
            <w:tcW w:w="5340" w:type="dxa"/>
            <w:tcBorders>
              <w:top w:val="nil"/>
              <w:left w:val="nil"/>
              <w:bottom w:val="nil"/>
              <w:right w:val="nil"/>
            </w:tcBorders>
            <w:shd w:val="clear" w:color="auto" w:fill="auto"/>
            <w:vAlign w:val="center"/>
            <w:hideMark/>
          </w:tcPr>
          <w:p w:rsidR="00372004" w:rsidRDefault="00372004">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103 761</w:t>
            </w:r>
          </w:p>
        </w:tc>
        <w:tc>
          <w:tcPr>
            <w:tcW w:w="13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17 700</w:t>
            </w:r>
          </w:p>
        </w:tc>
        <w:tc>
          <w:tcPr>
            <w:tcW w:w="1300"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121 461</w:t>
            </w:r>
          </w:p>
        </w:tc>
      </w:tr>
      <w:tr w:rsidR="00372004" w:rsidTr="002B168C">
        <w:trPr>
          <w:trHeight w:val="240"/>
        </w:trPr>
        <w:tc>
          <w:tcPr>
            <w:tcW w:w="5340" w:type="dxa"/>
            <w:tcBorders>
              <w:top w:val="nil"/>
              <w:left w:val="nil"/>
              <w:bottom w:val="nil"/>
              <w:right w:val="nil"/>
            </w:tcBorders>
            <w:shd w:val="clear" w:color="auto" w:fill="auto"/>
            <w:vAlign w:val="center"/>
            <w:hideMark/>
          </w:tcPr>
          <w:p w:rsidR="00372004" w:rsidRDefault="00372004">
            <w:pPr>
              <w:rPr>
                <w:rFonts w:ascii="Arial" w:hAnsi="Arial" w:cs="Arial"/>
                <w:sz w:val="16"/>
                <w:szCs w:val="16"/>
              </w:rPr>
            </w:pPr>
            <w:r>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506 671</w:t>
            </w:r>
          </w:p>
        </w:tc>
        <w:tc>
          <w:tcPr>
            <w:tcW w:w="13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850 208</w:t>
            </w:r>
          </w:p>
        </w:tc>
        <w:tc>
          <w:tcPr>
            <w:tcW w:w="1300"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1 356 879</w:t>
            </w:r>
          </w:p>
        </w:tc>
      </w:tr>
      <w:tr w:rsidR="00372004" w:rsidTr="002B168C">
        <w:trPr>
          <w:trHeight w:val="240"/>
        </w:trPr>
        <w:tc>
          <w:tcPr>
            <w:tcW w:w="5340" w:type="dxa"/>
            <w:tcBorders>
              <w:top w:val="nil"/>
              <w:left w:val="nil"/>
              <w:bottom w:val="nil"/>
              <w:right w:val="nil"/>
            </w:tcBorders>
            <w:shd w:val="clear" w:color="auto" w:fill="auto"/>
            <w:vAlign w:val="bottom"/>
            <w:hideMark/>
          </w:tcPr>
          <w:p w:rsidR="00372004" w:rsidRDefault="00372004">
            <w:pPr>
              <w:rPr>
                <w:rFonts w:ascii="Arial" w:hAnsi="Arial" w:cs="Arial"/>
                <w:b/>
                <w:bCs/>
                <w:sz w:val="18"/>
                <w:szCs w:val="18"/>
              </w:rPr>
            </w:pPr>
            <w:r>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rsidR="00372004" w:rsidRDefault="00372004">
            <w:pPr>
              <w:jc w:val="right"/>
              <w:rPr>
                <w:rFonts w:ascii="Arial" w:hAnsi="Arial" w:cs="Arial"/>
                <w:b/>
                <w:bCs/>
                <w:sz w:val="18"/>
                <w:szCs w:val="18"/>
              </w:rPr>
            </w:pPr>
            <w:r>
              <w:rPr>
                <w:rFonts w:ascii="Arial" w:hAnsi="Arial" w:cs="Arial"/>
                <w:b/>
                <w:bCs/>
                <w:sz w:val="18"/>
                <w:szCs w:val="18"/>
              </w:rPr>
              <w:t>3 136 147</w:t>
            </w:r>
          </w:p>
        </w:tc>
        <w:tc>
          <w:tcPr>
            <w:tcW w:w="1300" w:type="dxa"/>
            <w:tcBorders>
              <w:top w:val="single" w:sz="4" w:space="0" w:color="auto"/>
              <w:left w:val="nil"/>
              <w:bottom w:val="double" w:sz="6" w:space="0" w:color="auto"/>
              <w:right w:val="nil"/>
            </w:tcBorders>
            <w:shd w:val="clear" w:color="auto" w:fill="auto"/>
            <w:vAlign w:val="bottom"/>
            <w:hideMark/>
          </w:tcPr>
          <w:p w:rsidR="00372004" w:rsidRDefault="00372004">
            <w:pPr>
              <w:jc w:val="right"/>
              <w:rPr>
                <w:rFonts w:ascii="Arial" w:hAnsi="Arial" w:cs="Arial"/>
                <w:b/>
                <w:bCs/>
                <w:sz w:val="18"/>
                <w:szCs w:val="18"/>
              </w:rPr>
            </w:pPr>
            <w:r>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rsidR="00372004" w:rsidRDefault="00372004">
            <w:pPr>
              <w:jc w:val="right"/>
              <w:rPr>
                <w:rFonts w:ascii="Arial" w:hAnsi="Arial" w:cs="Arial"/>
                <w:b/>
                <w:bCs/>
                <w:sz w:val="18"/>
                <w:szCs w:val="18"/>
              </w:rPr>
            </w:pPr>
            <w:r>
              <w:rPr>
                <w:rFonts w:ascii="Arial" w:hAnsi="Arial" w:cs="Arial"/>
                <w:b/>
                <w:bCs/>
                <w:sz w:val="18"/>
                <w:szCs w:val="18"/>
              </w:rPr>
              <w:t>3 136 147</w:t>
            </w:r>
          </w:p>
        </w:tc>
      </w:tr>
      <w:tr w:rsidR="00372004" w:rsidTr="002B168C">
        <w:trPr>
          <w:trHeight w:val="240"/>
        </w:trPr>
        <w:tc>
          <w:tcPr>
            <w:tcW w:w="5340" w:type="dxa"/>
            <w:tcBorders>
              <w:top w:val="nil"/>
              <w:left w:val="nil"/>
              <w:bottom w:val="nil"/>
              <w:right w:val="nil"/>
            </w:tcBorders>
            <w:shd w:val="clear" w:color="auto" w:fill="auto"/>
            <w:vAlign w:val="center"/>
            <w:hideMark/>
          </w:tcPr>
          <w:p w:rsidR="00372004" w:rsidRDefault="00372004">
            <w:pPr>
              <w:rPr>
                <w:rFonts w:ascii="Arial" w:hAnsi="Arial" w:cs="Arial"/>
                <w:sz w:val="16"/>
                <w:szCs w:val="16"/>
              </w:rPr>
            </w:pPr>
            <w:r>
              <w:rPr>
                <w:rFonts w:ascii="Arial" w:hAnsi="Arial" w:cs="Arial"/>
                <w:sz w:val="16"/>
                <w:szCs w:val="16"/>
              </w:rPr>
              <w:t>Čistá hodnota zákazky</w:t>
            </w:r>
          </w:p>
        </w:tc>
        <w:tc>
          <w:tcPr>
            <w:tcW w:w="13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3 102 889</w:t>
            </w:r>
          </w:p>
        </w:tc>
        <w:tc>
          <w:tcPr>
            <w:tcW w:w="13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3 102 889</w:t>
            </w:r>
          </w:p>
        </w:tc>
      </w:tr>
      <w:tr w:rsidR="00372004" w:rsidTr="002B168C">
        <w:trPr>
          <w:trHeight w:val="240"/>
        </w:trPr>
        <w:tc>
          <w:tcPr>
            <w:tcW w:w="5340" w:type="dxa"/>
            <w:tcBorders>
              <w:top w:val="nil"/>
              <w:left w:val="nil"/>
              <w:bottom w:val="nil"/>
              <w:right w:val="nil"/>
            </w:tcBorders>
            <w:shd w:val="clear" w:color="auto" w:fill="auto"/>
            <w:vAlign w:val="center"/>
            <w:hideMark/>
          </w:tcPr>
          <w:p w:rsidR="00372004" w:rsidRDefault="00372004">
            <w:pPr>
              <w:rPr>
                <w:rFonts w:ascii="Arial" w:hAnsi="Arial" w:cs="Arial"/>
                <w:sz w:val="16"/>
                <w:szCs w:val="16"/>
              </w:rPr>
            </w:pPr>
            <w:r>
              <w:rPr>
                <w:rFonts w:ascii="Arial" w:hAnsi="Arial" w:cs="Arial"/>
                <w:sz w:val="16"/>
                <w:szCs w:val="16"/>
              </w:rPr>
              <w:t>Daňové pohľadávky a dotácie</w:t>
            </w:r>
          </w:p>
        </w:tc>
        <w:tc>
          <w:tcPr>
            <w:tcW w:w="13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32 766</w:t>
            </w:r>
          </w:p>
        </w:tc>
        <w:tc>
          <w:tcPr>
            <w:tcW w:w="13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32 766</w:t>
            </w:r>
          </w:p>
        </w:tc>
      </w:tr>
      <w:tr w:rsidR="00372004" w:rsidTr="002B168C">
        <w:trPr>
          <w:trHeight w:val="240"/>
        </w:trPr>
        <w:tc>
          <w:tcPr>
            <w:tcW w:w="5340" w:type="dxa"/>
            <w:tcBorders>
              <w:top w:val="nil"/>
              <w:left w:val="nil"/>
              <w:bottom w:val="nil"/>
              <w:right w:val="nil"/>
            </w:tcBorders>
            <w:shd w:val="clear" w:color="auto" w:fill="auto"/>
            <w:vAlign w:val="center"/>
            <w:hideMark/>
          </w:tcPr>
          <w:p w:rsidR="00372004" w:rsidRDefault="00372004">
            <w:pPr>
              <w:rPr>
                <w:rFonts w:ascii="Arial" w:hAnsi="Arial" w:cs="Arial"/>
                <w:sz w:val="16"/>
                <w:szCs w:val="16"/>
              </w:rPr>
            </w:pPr>
            <w:r>
              <w:rPr>
                <w:rFonts w:ascii="Arial" w:hAnsi="Arial" w:cs="Arial"/>
                <w:sz w:val="16"/>
                <w:szCs w:val="16"/>
              </w:rPr>
              <w:t>Pohľadávky z derivátových operácií</w:t>
            </w:r>
          </w:p>
        </w:tc>
        <w:tc>
          <w:tcPr>
            <w:tcW w:w="13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2B168C">
        <w:trPr>
          <w:trHeight w:val="240"/>
        </w:trPr>
        <w:tc>
          <w:tcPr>
            <w:tcW w:w="5340" w:type="dxa"/>
            <w:tcBorders>
              <w:top w:val="nil"/>
              <w:left w:val="nil"/>
              <w:bottom w:val="nil"/>
              <w:right w:val="nil"/>
            </w:tcBorders>
            <w:shd w:val="clear" w:color="auto" w:fill="auto"/>
            <w:vAlign w:val="center"/>
            <w:hideMark/>
          </w:tcPr>
          <w:p w:rsidR="00372004" w:rsidRDefault="00372004">
            <w:pPr>
              <w:rPr>
                <w:rFonts w:ascii="Arial" w:hAnsi="Arial" w:cs="Arial"/>
                <w:sz w:val="16"/>
                <w:szCs w:val="16"/>
              </w:rPr>
            </w:pPr>
            <w:r>
              <w:rPr>
                <w:rFonts w:ascii="Arial" w:hAnsi="Arial" w:cs="Arial"/>
                <w:sz w:val="16"/>
                <w:szCs w:val="16"/>
              </w:rPr>
              <w:t xml:space="preserve">Iné </w:t>
            </w:r>
            <w:proofErr w:type="spellStart"/>
            <w:r>
              <w:rPr>
                <w:rFonts w:ascii="Arial" w:hAnsi="Arial" w:cs="Arial"/>
                <w:sz w:val="16"/>
                <w:szCs w:val="16"/>
              </w:rPr>
              <w:t>pohĺadávky</w:t>
            </w:r>
            <w:proofErr w:type="spellEnd"/>
          </w:p>
        </w:tc>
        <w:tc>
          <w:tcPr>
            <w:tcW w:w="13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492</w:t>
            </w:r>
          </w:p>
        </w:tc>
        <w:tc>
          <w:tcPr>
            <w:tcW w:w="13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492</w:t>
            </w:r>
          </w:p>
        </w:tc>
      </w:tr>
      <w:tr w:rsidR="00372004" w:rsidTr="002B168C">
        <w:trPr>
          <w:trHeight w:val="255"/>
        </w:trPr>
        <w:tc>
          <w:tcPr>
            <w:tcW w:w="5340" w:type="dxa"/>
            <w:tcBorders>
              <w:top w:val="nil"/>
              <w:left w:val="nil"/>
              <w:bottom w:val="nil"/>
              <w:right w:val="nil"/>
            </w:tcBorders>
            <w:shd w:val="clear" w:color="auto" w:fill="auto"/>
            <w:vAlign w:val="bottom"/>
            <w:hideMark/>
          </w:tcPr>
          <w:p w:rsidR="00372004" w:rsidRDefault="00372004">
            <w:pPr>
              <w:rPr>
                <w:rFonts w:ascii="Arial" w:hAnsi="Arial" w:cs="Arial"/>
                <w:b/>
                <w:bCs/>
                <w:sz w:val="18"/>
                <w:szCs w:val="18"/>
              </w:rPr>
            </w:pPr>
            <w:r>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rsidR="00372004" w:rsidRDefault="00372004">
            <w:pPr>
              <w:jc w:val="right"/>
              <w:rPr>
                <w:rFonts w:ascii="Arial" w:hAnsi="Arial" w:cs="Arial"/>
                <w:b/>
                <w:bCs/>
                <w:sz w:val="18"/>
                <w:szCs w:val="18"/>
              </w:rPr>
            </w:pPr>
            <w:r>
              <w:rPr>
                <w:rFonts w:ascii="Arial" w:hAnsi="Arial" w:cs="Arial"/>
                <w:b/>
                <w:bCs/>
                <w:sz w:val="18"/>
                <w:szCs w:val="18"/>
              </w:rPr>
              <w:t>3 746 579</w:t>
            </w:r>
          </w:p>
        </w:tc>
        <w:tc>
          <w:tcPr>
            <w:tcW w:w="1300" w:type="dxa"/>
            <w:tcBorders>
              <w:top w:val="single" w:sz="4" w:space="0" w:color="auto"/>
              <w:left w:val="nil"/>
              <w:bottom w:val="double" w:sz="6" w:space="0" w:color="auto"/>
              <w:right w:val="nil"/>
            </w:tcBorders>
            <w:shd w:val="clear" w:color="auto" w:fill="auto"/>
            <w:vAlign w:val="bottom"/>
            <w:hideMark/>
          </w:tcPr>
          <w:p w:rsidR="00372004" w:rsidRDefault="00372004">
            <w:pPr>
              <w:jc w:val="right"/>
              <w:rPr>
                <w:rFonts w:ascii="Arial" w:hAnsi="Arial" w:cs="Arial"/>
                <w:b/>
                <w:bCs/>
                <w:sz w:val="18"/>
                <w:szCs w:val="18"/>
              </w:rPr>
            </w:pPr>
            <w:r>
              <w:rPr>
                <w:rFonts w:ascii="Arial" w:hAnsi="Arial" w:cs="Arial"/>
                <w:b/>
                <w:bCs/>
                <w:sz w:val="18"/>
                <w:szCs w:val="18"/>
              </w:rPr>
              <w:t>867 908</w:t>
            </w:r>
          </w:p>
        </w:tc>
        <w:tc>
          <w:tcPr>
            <w:tcW w:w="1300" w:type="dxa"/>
            <w:tcBorders>
              <w:top w:val="single" w:sz="4" w:space="0" w:color="auto"/>
              <w:left w:val="nil"/>
              <w:bottom w:val="double" w:sz="6" w:space="0" w:color="auto"/>
              <w:right w:val="nil"/>
            </w:tcBorders>
            <w:shd w:val="clear" w:color="auto" w:fill="auto"/>
            <w:vAlign w:val="bottom"/>
            <w:hideMark/>
          </w:tcPr>
          <w:p w:rsidR="00372004" w:rsidRDefault="00372004">
            <w:pPr>
              <w:jc w:val="right"/>
              <w:rPr>
                <w:rFonts w:ascii="Arial" w:hAnsi="Arial" w:cs="Arial"/>
                <w:b/>
                <w:bCs/>
                <w:sz w:val="18"/>
                <w:szCs w:val="18"/>
              </w:rPr>
            </w:pPr>
            <w:r>
              <w:rPr>
                <w:rFonts w:ascii="Arial" w:hAnsi="Arial" w:cs="Arial"/>
                <w:b/>
                <w:bCs/>
                <w:sz w:val="18"/>
                <w:szCs w:val="18"/>
              </w:rPr>
              <w:t>4 614 487</w:t>
            </w:r>
          </w:p>
        </w:tc>
      </w:tr>
      <w:bookmarkEnd w:id="29"/>
    </w:tbl>
    <w:p w:rsidR="007972C6" w:rsidRPr="00796393" w:rsidRDefault="007972C6" w:rsidP="00F81BD6">
      <w:pPr>
        <w:pStyle w:val="odstavec"/>
        <w:ind w:left="0"/>
        <w:rPr>
          <w:rFonts w:ascii="Arial" w:hAnsi="Arial" w:cs="Arial"/>
        </w:rPr>
      </w:pPr>
    </w:p>
    <w:p w:rsidR="007972C6" w:rsidRPr="00796393" w:rsidRDefault="007972C6" w:rsidP="00EF24B6">
      <w:pPr>
        <w:pStyle w:val="Nadpis2"/>
      </w:pPr>
      <w:r w:rsidRPr="00796393">
        <w:t>Finančné účty</w:t>
      </w:r>
    </w:p>
    <w:p w:rsidR="007972C6" w:rsidRPr="00796393" w:rsidRDefault="007972C6" w:rsidP="007972C6">
      <w:pPr>
        <w:pStyle w:val="odstavec"/>
        <w:rPr>
          <w:rFonts w:ascii="Arial" w:hAnsi="Arial" w:cs="Arial"/>
        </w:rPr>
      </w:pPr>
      <w:r w:rsidRPr="00796393">
        <w:rPr>
          <w:rFonts w:ascii="Arial" w:hAnsi="Arial" w:cs="Arial"/>
        </w:rPr>
        <w:t>Finančnými účtami  môže Spoločnosť voľne disponovať</w:t>
      </w:r>
      <w:r w:rsidR="00F81BD6">
        <w:rPr>
          <w:rFonts w:ascii="Arial" w:hAnsi="Arial" w:cs="Arial"/>
        </w:rPr>
        <w:t>.</w:t>
      </w:r>
      <w:r w:rsidRPr="00796393">
        <w:rPr>
          <w:rFonts w:ascii="Arial" w:hAnsi="Arial" w:cs="Arial"/>
        </w:rPr>
        <w:t xml:space="preserve"> </w:t>
      </w:r>
    </w:p>
    <w:p w:rsidR="007972C6" w:rsidRPr="00796393" w:rsidRDefault="007972C6" w:rsidP="007972C6">
      <w:pPr>
        <w:pStyle w:val="odstavec"/>
        <w:rPr>
          <w:rFonts w:ascii="Arial" w:hAnsi="Arial" w:cs="Arial"/>
        </w:rPr>
      </w:pPr>
    </w:p>
    <w:p w:rsidR="002A6B50" w:rsidRPr="00796393" w:rsidRDefault="009353D5" w:rsidP="00EF24B6">
      <w:pPr>
        <w:pStyle w:val="Nadpis2"/>
      </w:pPr>
      <w:r w:rsidRPr="00796393">
        <w:t>Časové rozlíšenie</w:t>
      </w:r>
    </w:p>
    <w:p w:rsidR="000328FE" w:rsidRPr="00796393" w:rsidRDefault="009353D5" w:rsidP="00710CBF">
      <w:pPr>
        <w:pStyle w:val="odstavec"/>
        <w:rPr>
          <w:rFonts w:ascii="Arial" w:hAnsi="Arial" w:cs="Arial"/>
        </w:rPr>
      </w:pPr>
      <w:r w:rsidRPr="00796393">
        <w:rPr>
          <w:rFonts w:ascii="Arial" w:hAnsi="Arial" w:cs="Arial"/>
        </w:rPr>
        <w:t>Jednotlivé položky časového rozlíšenia sú uvedené</w:t>
      </w:r>
      <w:r w:rsidR="00202611" w:rsidRPr="00796393">
        <w:rPr>
          <w:rFonts w:ascii="Arial" w:hAnsi="Arial" w:cs="Arial"/>
        </w:rPr>
        <w:t xml:space="preserve"> v nasledujúcej tabuľke</w:t>
      </w:r>
      <w:r w:rsidRPr="00796393">
        <w:rPr>
          <w:rFonts w:ascii="Arial" w:hAnsi="Arial" w:cs="Arial"/>
        </w:rPr>
        <w:t>:</w:t>
      </w:r>
    </w:p>
    <w:p w:rsidR="00372004" w:rsidRDefault="00372004" w:rsidP="00A85FE3">
      <w:pPr>
        <w:ind w:left="482"/>
        <w:rPr>
          <w:rFonts w:ascii="Arial" w:hAnsi="Arial" w:cs="Arial"/>
          <w:sz w:val="20"/>
          <w:szCs w:val="20"/>
        </w:rPr>
      </w:pPr>
      <w:bookmarkStart w:id="31" w:name="FWT_T21"/>
      <w:r>
        <w:rPr>
          <w:rFonts w:ascii="Arial" w:hAnsi="Arial" w:cs="Arial"/>
          <w:sz w:val="20"/>
          <w:szCs w:val="20"/>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372004" w:rsidTr="00372004">
        <w:trPr>
          <w:trHeight w:val="480"/>
        </w:trPr>
        <w:tc>
          <w:tcPr>
            <w:tcW w:w="6420" w:type="dxa"/>
            <w:tcBorders>
              <w:top w:val="nil"/>
              <w:left w:val="nil"/>
              <w:bottom w:val="single" w:sz="4" w:space="0" w:color="auto"/>
              <w:right w:val="nil"/>
            </w:tcBorders>
            <w:shd w:val="clear" w:color="auto" w:fill="auto"/>
            <w:vAlign w:val="bottom"/>
            <w:hideMark/>
          </w:tcPr>
          <w:p w:rsidR="00372004" w:rsidRDefault="00372004">
            <w:pPr>
              <w:jc w:val="center"/>
              <w:rPr>
                <w:rFonts w:ascii="Arial" w:hAnsi="Arial" w:cs="Arial"/>
                <w:b/>
                <w:bCs/>
                <w:sz w:val="18"/>
                <w:szCs w:val="18"/>
              </w:rPr>
            </w:pPr>
            <w:r>
              <w:rPr>
                <w:rFonts w:ascii="Arial" w:hAnsi="Arial" w:cs="Arial"/>
                <w:b/>
                <w:bCs/>
                <w:sz w:val="18"/>
                <w:szCs w:val="18"/>
              </w:rPr>
              <w:t>Opis položky časového rozlíšenia</w:t>
            </w:r>
          </w:p>
        </w:tc>
        <w:tc>
          <w:tcPr>
            <w:tcW w:w="1400" w:type="dxa"/>
            <w:tcBorders>
              <w:top w:val="nil"/>
              <w:left w:val="nil"/>
              <w:bottom w:val="single" w:sz="4" w:space="0" w:color="auto"/>
              <w:right w:val="nil"/>
            </w:tcBorders>
            <w:shd w:val="clear" w:color="auto" w:fill="auto"/>
            <w:vAlign w:val="bottom"/>
            <w:hideMark/>
          </w:tcPr>
          <w:p w:rsidR="00372004" w:rsidRDefault="00372004">
            <w:pPr>
              <w:jc w:val="center"/>
              <w:rPr>
                <w:rFonts w:ascii="Arial" w:hAnsi="Arial" w:cs="Arial"/>
                <w:b/>
                <w:bCs/>
                <w:sz w:val="18"/>
                <w:szCs w:val="18"/>
              </w:rPr>
            </w:pPr>
            <w:r>
              <w:rPr>
                <w:rFonts w:ascii="Arial" w:hAnsi="Arial" w:cs="Arial"/>
                <w:b/>
                <w:bCs/>
                <w:sz w:val="18"/>
                <w:szCs w:val="18"/>
              </w:rPr>
              <w:t>Stav k 31.12.2017</w:t>
            </w:r>
          </w:p>
        </w:tc>
        <w:tc>
          <w:tcPr>
            <w:tcW w:w="1400" w:type="dxa"/>
            <w:tcBorders>
              <w:top w:val="nil"/>
              <w:left w:val="nil"/>
              <w:bottom w:val="single" w:sz="4" w:space="0" w:color="auto"/>
              <w:right w:val="nil"/>
            </w:tcBorders>
            <w:shd w:val="clear" w:color="auto" w:fill="auto"/>
            <w:vAlign w:val="bottom"/>
            <w:hideMark/>
          </w:tcPr>
          <w:p w:rsidR="00372004" w:rsidRDefault="00372004">
            <w:pPr>
              <w:jc w:val="center"/>
              <w:rPr>
                <w:rFonts w:ascii="Arial" w:hAnsi="Arial" w:cs="Arial"/>
                <w:b/>
                <w:bCs/>
                <w:sz w:val="18"/>
                <w:szCs w:val="18"/>
              </w:rPr>
            </w:pPr>
            <w:r>
              <w:rPr>
                <w:rFonts w:ascii="Arial" w:hAnsi="Arial" w:cs="Arial"/>
                <w:b/>
                <w:bCs/>
                <w:sz w:val="18"/>
                <w:szCs w:val="18"/>
              </w:rPr>
              <w:t>Stav k 31.12.2016</w:t>
            </w:r>
          </w:p>
        </w:tc>
      </w:tr>
      <w:tr w:rsidR="00372004" w:rsidTr="00372004">
        <w:trPr>
          <w:trHeight w:val="255"/>
        </w:trPr>
        <w:tc>
          <w:tcPr>
            <w:tcW w:w="6420" w:type="dxa"/>
            <w:tcBorders>
              <w:top w:val="nil"/>
              <w:left w:val="nil"/>
              <w:bottom w:val="nil"/>
              <w:right w:val="nil"/>
            </w:tcBorders>
            <w:shd w:val="clear" w:color="auto" w:fill="auto"/>
            <w:vAlign w:val="bottom"/>
            <w:hideMark/>
          </w:tcPr>
          <w:p w:rsidR="00372004" w:rsidRDefault="00372004">
            <w:pPr>
              <w:rPr>
                <w:rFonts w:ascii="Arial" w:hAnsi="Arial" w:cs="Arial"/>
                <w:b/>
                <w:bCs/>
                <w:sz w:val="18"/>
                <w:szCs w:val="18"/>
              </w:rPr>
            </w:pPr>
            <w:r>
              <w:rPr>
                <w:rFonts w:ascii="Arial" w:hAnsi="Arial" w:cs="Arial"/>
                <w:b/>
                <w:bCs/>
                <w:sz w:val="18"/>
                <w:szCs w:val="18"/>
              </w:rPr>
              <w:t>Náklady budúcich období krátkodobé, z toho:</w:t>
            </w:r>
          </w:p>
        </w:tc>
        <w:tc>
          <w:tcPr>
            <w:tcW w:w="1400" w:type="dxa"/>
            <w:tcBorders>
              <w:top w:val="nil"/>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11 886</w:t>
            </w:r>
          </w:p>
        </w:tc>
        <w:tc>
          <w:tcPr>
            <w:tcW w:w="1400" w:type="dxa"/>
            <w:tcBorders>
              <w:top w:val="nil"/>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0</w:t>
            </w:r>
          </w:p>
        </w:tc>
      </w:tr>
      <w:tr w:rsidR="00372004" w:rsidTr="00372004">
        <w:trPr>
          <w:trHeight w:val="255"/>
        </w:trPr>
        <w:tc>
          <w:tcPr>
            <w:tcW w:w="6420"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Cestovné</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2 594</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372004">
        <w:trPr>
          <w:trHeight w:val="240"/>
        </w:trPr>
        <w:tc>
          <w:tcPr>
            <w:tcW w:w="6420"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Poistenie</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5 482</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372004">
        <w:trPr>
          <w:trHeight w:val="240"/>
        </w:trPr>
        <w:tc>
          <w:tcPr>
            <w:tcW w:w="6420"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Služby IT</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3 472</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372004">
        <w:trPr>
          <w:trHeight w:val="240"/>
        </w:trPr>
        <w:tc>
          <w:tcPr>
            <w:tcW w:w="6420"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338</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372004">
        <w:trPr>
          <w:trHeight w:val="240"/>
        </w:trPr>
        <w:tc>
          <w:tcPr>
            <w:tcW w:w="64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372004">
        <w:trPr>
          <w:trHeight w:val="255"/>
        </w:trPr>
        <w:tc>
          <w:tcPr>
            <w:tcW w:w="6420" w:type="dxa"/>
            <w:tcBorders>
              <w:top w:val="nil"/>
              <w:left w:val="nil"/>
              <w:bottom w:val="nil"/>
              <w:right w:val="nil"/>
            </w:tcBorders>
            <w:shd w:val="clear" w:color="auto" w:fill="auto"/>
            <w:vAlign w:val="bottom"/>
            <w:hideMark/>
          </w:tcPr>
          <w:p w:rsidR="00372004" w:rsidRDefault="00372004">
            <w:pPr>
              <w:rPr>
                <w:rFonts w:ascii="Arial" w:hAnsi="Arial" w:cs="Arial"/>
                <w:b/>
                <w:bCs/>
                <w:sz w:val="18"/>
                <w:szCs w:val="18"/>
              </w:rPr>
            </w:pPr>
            <w:r>
              <w:rPr>
                <w:rFonts w:ascii="Arial" w:hAnsi="Arial" w:cs="Arial"/>
                <w:b/>
                <w:bCs/>
                <w:sz w:val="18"/>
                <w:szCs w:val="18"/>
              </w:rPr>
              <w:t>Príjmy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8 600</w:t>
            </w:r>
          </w:p>
        </w:tc>
        <w:tc>
          <w:tcPr>
            <w:tcW w:w="1400"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0</w:t>
            </w:r>
          </w:p>
        </w:tc>
      </w:tr>
      <w:tr w:rsidR="00372004" w:rsidTr="00372004">
        <w:trPr>
          <w:trHeight w:val="255"/>
        </w:trPr>
        <w:tc>
          <w:tcPr>
            <w:tcW w:w="6420"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Dohad tržieb</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8 600</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372004">
        <w:trPr>
          <w:trHeight w:val="255"/>
        </w:trPr>
        <w:tc>
          <w:tcPr>
            <w:tcW w:w="6420" w:type="dxa"/>
            <w:tcBorders>
              <w:top w:val="nil"/>
              <w:left w:val="nil"/>
              <w:bottom w:val="nil"/>
              <w:right w:val="nil"/>
            </w:tcBorders>
            <w:shd w:val="clear" w:color="auto" w:fill="auto"/>
            <w:vAlign w:val="bottom"/>
            <w:hideMark/>
          </w:tcPr>
          <w:p w:rsidR="00372004" w:rsidRDefault="00372004">
            <w:pPr>
              <w:rPr>
                <w:rFonts w:ascii="Arial" w:hAnsi="Arial" w:cs="Arial"/>
                <w:b/>
                <w:bCs/>
                <w:sz w:val="18"/>
                <w:szCs w:val="18"/>
              </w:rPr>
            </w:pPr>
            <w:r>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20 486</w:t>
            </w:r>
          </w:p>
        </w:tc>
        <w:tc>
          <w:tcPr>
            <w:tcW w:w="1400"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0</w:t>
            </w:r>
          </w:p>
        </w:tc>
      </w:tr>
    </w:tbl>
    <w:p w:rsidR="00A85FE3" w:rsidRDefault="00A85FE3" w:rsidP="00A85FE3">
      <w:pPr>
        <w:ind w:left="482"/>
        <w:rPr>
          <w:rFonts w:ascii="Arial" w:hAnsi="Arial" w:cs="Arial"/>
          <w:sz w:val="20"/>
          <w:szCs w:val="20"/>
        </w:rPr>
      </w:pPr>
    </w:p>
    <w:p w:rsidR="00A85FE3" w:rsidRPr="00796393" w:rsidRDefault="00A85FE3" w:rsidP="00A85FE3">
      <w:pPr>
        <w:ind w:left="482"/>
        <w:rPr>
          <w:rFonts w:ascii="Arial" w:hAnsi="Arial" w:cs="Arial"/>
          <w:sz w:val="20"/>
          <w:szCs w:val="20"/>
        </w:rPr>
      </w:pPr>
    </w:p>
    <w:bookmarkEnd w:id="31"/>
    <w:p w:rsidR="007972C6" w:rsidRPr="00796393" w:rsidRDefault="007972C6">
      <w:pPr>
        <w:rPr>
          <w:rFonts w:ascii="Arial" w:hAnsi="Arial" w:cs="Arial"/>
          <w:b/>
          <w:bCs/>
          <w:kern w:val="32"/>
          <w:sz w:val="20"/>
          <w:szCs w:val="20"/>
        </w:rPr>
      </w:pPr>
      <w:r w:rsidRPr="00796393">
        <w:rPr>
          <w:rFonts w:ascii="Arial" w:hAnsi="Arial" w:cs="Arial"/>
          <w:sz w:val="20"/>
          <w:szCs w:val="20"/>
        </w:rPr>
        <w:br w:type="page"/>
      </w:r>
    </w:p>
    <w:p w:rsidR="00710CBF" w:rsidRPr="00796393" w:rsidRDefault="00710CBF" w:rsidP="00710CBF">
      <w:pPr>
        <w:pStyle w:val="Nadpis1"/>
        <w:numPr>
          <w:ilvl w:val="0"/>
          <w:numId w:val="0"/>
        </w:numPr>
        <w:ind w:left="426"/>
        <w:rPr>
          <w:rFonts w:ascii="Arial" w:hAnsi="Arial"/>
          <w:sz w:val="20"/>
          <w:szCs w:val="20"/>
        </w:rPr>
      </w:pPr>
      <w:r w:rsidRPr="00796393">
        <w:rPr>
          <w:rFonts w:ascii="Arial" w:hAnsi="Arial"/>
          <w:sz w:val="20"/>
          <w:szCs w:val="20"/>
        </w:rPr>
        <w:lastRenderedPageBreak/>
        <w:t>PASÍVA</w:t>
      </w:r>
    </w:p>
    <w:p w:rsidR="00497802" w:rsidRPr="00796393" w:rsidRDefault="00497802" w:rsidP="00EF24B6">
      <w:pPr>
        <w:pStyle w:val="Nadpis2"/>
        <w:numPr>
          <w:ilvl w:val="1"/>
          <w:numId w:val="15"/>
        </w:numPr>
      </w:pPr>
      <w:r w:rsidRPr="00796393">
        <w:t>Vlastné imanie</w:t>
      </w:r>
    </w:p>
    <w:p w:rsidR="00497802" w:rsidRPr="00796393" w:rsidRDefault="00497802" w:rsidP="00497802">
      <w:pPr>
        <w:pStyle w:val="odstavec"/>
        <w:rPr>
          <w:rFonts w:ascii="Arial" w:hAnsi="Arial" w:cs="Arial"/>
        </w:rPr>
      </w:pPr>
      <w:r w:rsidRPr="00796393">
        <w:rPr>
          <w:rFonts w:ascii="Arial" w:hAnsi="Arial" w:cs="Arial"/>
        </w:rPr>
        <w:t xml:space="preserve">Informácie o pohyboch vo vlastnom imaní a iné dodatočné informácie o vlastnom imaní Spoločnosti sú uvedené v poznámkach </w:t>
      </w:r>
      <w:r w:rsidRPr="00091D8B">
        <w:rPr>
          <w:rFonts w:ascii="Arial" w:hAnsi="Arial" w:cs="Arial"/>
        </w:rPr>
        <w:t xml:space="preserve">v časti </w:t>
      </w:r>
      <w:r w:rsidR="00091D8B" w:rsidRPr="00091D8B">
        <w:rPr>
          <w:rFonts w:ascii="Arial" w:hAnsi="Arial" w:cs="Arial"/>
        </w:rPr>
        <w:t xml:space="preserve">VII. </w:t>
      </w:r>
      <w:r w:rsidRPr="00091D8B">
        <w:rPr>
          <w:rFonts w:ascii="Arial" w:hAnsi="Arial" w:cs="Arial"/>
        </w:rPr>
        <w:t xml:space="preserve">na strane </w:t>
      </w:r>
      <w:r w:rsidR="009C1F07">
        <w:rPr>
          <w:rFonts w:ascii="Arial" w:hAnsi="Arial" w:cs="Arial"/>
        </w:rPr>
        <w:t>14</w:t>
      </w:r>
      <w:r w:rsidRPr="00091D8B">
        <w:rPr>
          <w:rFonts w:ascii="Arial" w:hAnsi="Arial" w:cs="Arial"/>
        </w:rPr>
        <w:t>.</w:t>
      </w:r>
    </w:p>
    <w:p w:rsidR="003F6502" w:rsidRPr="00796393" w:rsidRDefault="003F6502" w:rsidP="00497802">
      <w:pPr>
        <w:pStyle w:val="odstavec"/>
        <w:rPr>
          <w:rFonts w:ascii="Arial" w:hAnsi="Arial" w:cs="Arial"/>
          <w:i/>
          <w:color w:val="00B050"/>
        </w:rPr>
      </w:pPr>
    </w:p>
    <w:p w:rsidR="007972C6" w:rsidRPr="00796393" w:rsidRDefault="007972C6" w:rsidP="00EF24B6">
      <w:pPr>
        <w:pStyle w:val="Nadpis2"/>
        <w:numPr>
          <w:ilvl w:val="1"/>
          <w:numId w:val="15"/>
        </w:numPr>
      </w:pPr>
      <w:r w:rsidRPr="00796393">
        <w:t>Sociálny fond</w:t>
      </w:r>
    </w:p>
    <w:p w:rsidR="007972C6" w:rsidRPr="00796393" w:rsidRDefault="007972C6" w:rsidP="007972C6">
      <w:pPr>
        <w:pStyle w:val="odstavec"/>
        <w:rPr>
          <w:rFonts w:ascii="Arial" w:hAnsi="Arial" w:cs="Arial"/>
        </w:rPr>
      </w:pPr>
      <w:r w:rsidRPr="00796393">
        <w:rPr>
          <w:rFonts w:ascii="Arial" w:hAnsi="Arial" w:cs="Arial"/>
        </w:rPr>
        <w:t>Tvorba a čerpanie sociálneho fondu v priebehu účtovného obdobia sú uvedené v nasledujúcej tabuľke:</w:t>
      </w:r>
    </w:p>
    <w:p w:rsidR="00372004" w:rsidRDefault="00372004" w:rsidP="009E172D">
      <w:pPr>
        <w:pStyle w:val="odstavec"/>
        <w:ind w:left="482"/>
        <w:rPr>
          <w:rFonts w:ascii="Arial" w:hAnsi="Arial" w:cs="Arial"/>
        </w:rPr>
      </w:pPr>
      <w:bookmarkStart w:id="32" w:name="FWT_T29"/>
      <w:r>
        <w:rPr>
          <w:rFonts w:ascii="Arial" w:hAnsi="Arial" w:cs="Arial"/>
        </w:rP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07"/>
        <w:gridCol w:w="1416"/>
        <w:gridCol w:w="1397"/>
      </w:tblGrid>
      <w:tr w:rsidR="00372004" w:rsidTr="00362CC3">
        <w:trPr>
          <w:trHeight w:val="240"/>
        </w:trPr>
        <w:tc>
          <w:tcPr>
            <w:tcW w:w="6407" w:type="dxa"/>
            <w:tcBorders>
              <w:top w:val="nil"/>
              <w:left w:val="nil"/>
              <w:bottom w:val="single" w:sz="4" w:space="0" w:color="auto"/>
              <w:right w:val="nil"/>
            </w:tcBorders>
            <w:shd w:val="clear" w:color="auto" w:fill="auto"/>
            <w:vAlign w:val="bottom"/>
            <w:hideMark/>
          </w:tcPr>
          <w:p w:rsidR="00372004" w:rsidRDefault="00372004">
            <w:pPr>
              <w:jc w:val="center"/>
              <w:rPr>
                <w:rFonts w:ascii="Arial" w:hAnsi="Arial" w:cs="Arial"/>
                <w:b/>
                <w:bCs/>
                <w:sz w:val="18"/>
                <w:szCs w:val="18"/>
              </w:rPr>
            </w:pPr>
            <w:bookmarkStart w:id="33" w:name="RANGE!B3:D10"/>
            <w:r>
              <w:rPr>
                <w:rFonts w:ascii="Arial" w:hAnsi="Arial" w:cs="Arial"/>
                <w:b/>
                <w:bCs/>
                <w:sz w:val="18"/>
                <w:szCs w:val="18"/>
              </w:rPr>
              <w:t>Názov položky</w:t>
            </w:r>
            <w:bookmarkEnd w:id="33"/>
          </w:p>
        </w:tc>
        <w:tc>
          <w:tcPr>
            <w:tcW w:w="1416" w:type="dxa"/>
            <w:tcBorders>
              <w:top w:val="nil"/>
              <w:left w:val="nil"/>
              <w:bottom w:val="single" w:sz="4" w:space="0" w:color="auto"/>
              <w:right w:val="nil"/>
            </w:tcBorders>
            <w:shd w:val="clear" w:color="auto" w:fill="auto"/>
            <w:noWrap/>
            <w:vAlign w:val="bottom"/>
            <w:hideMark/>
          </w:tcPr>
          <w:p w:rsidR="00372004" w:rsidRDefault="00372004">
            <w:pPr>
              <w:jc w:val="center"/>
              <w:rPr>
                <w:rFonts w:ascii="Arial" w:hAnsi="Arial" w:cs="Arial"/>
                <w:b/>
                <w:bCs/>
                <w:sz w:val="18"/>
                <w:szCs w:val="18"/>
              </w:rPr>
            </w:pPr>
            <w:r>
              <w:rPr>
                <w:rFonts w:ascii="Arial" w:hAnsi="Arial" w:cs="Arial"/>
                <w:b/>
                <w:bCs/>
                <w:sz w:val="18"/>
                <w:szCs w:val="18"/>
              </w:rPr>
              <w:t>2017</w:t>
            </w:r>
          </w:p>
        </w:tc>
        <w:tc>
          <w:tcPr>
            <w:tcW w:w="1397" w:type="dxa"/>
            <w:tcBorders>
              <w:top w:val="nil"/>
              <w:left w:val="nil"/>
              <w:bottom w:val="single" w:sz="4" w:space="0" w:color="auto"/>
              <w:right w:val="nil"/>
            </w:tcBorders>
            <w:shd w:val="clear" w:color="auto" w:fill="auto"/>
            <w:vAlign w:val="bottom"/>
            <w:hideMark/>
          </w:tcPr>
          <w:p w:rsidR="00372004" w:rsidRDefault="00372004">
            <w:pPr>
              <w:jc w:val="center"/>
              <w:rPr>
                <w:rFonts w:ascii="Arial" w:hAnsi="Arial" w:cs="Arial"/>
                <w:b/>
                <w:bCs/>
                <w:sz w:val="18"/>
                <w:szCs w:val="18"/>
              </w:rPr>
            </w:pPr>
            <w:r>
              <w:rPr>
                <w:rFonts w:ascii="Arial" w:hAnsi="Arial" w:cs="Arial"/>
                <w:b/>
                <w:bCs/>
                <w:sz w:val="18"/>
                <w:szCs w:val="18"/>
              </w:rPr>
              <w:t>2016</w:t>
            </w:r>
          </w:p>
        </w:tc>
      </w:tr>
      <w:tr w:rsidR="00372004" w:rsidTr="00362CC3">
        <w:trPr>
          <w:trHeight w:val="240"/>
        </w:trPr>
        <w:tc>
          <w:tcPr>
            <w:tcW w:w="6407" w:type="dxa"/>
            <w:tcBorders>
              <w:top w:val="nil"/>
              <w:left w:val="nil"/>
              <w:bottom w:val="nil"/>
              <w:right w:val="nil"/>
            </w:tcBorders>
            <w:shd w:val="clear" w:color="auto" w:fill="auto"/>
            <w:vAlign w:val="bottom"/>
            <w:hideMark/>
          </w:tcPr>
          <w:p w:rsidR="00372004" w:rsidRDefault="00372004">
            <w:pPr>
              <w:rPr>
                <w:rFonts w:ascii="Arial" w:hAnsi="Arial" w:cs="Arial"/>
                <w:b/>
                <w:bCs/>
                <w:sz w:val="18"/>
                <w:szCs w:val="18"/>
              </w:rPr>
            </w:pPr>
            <w:r>
              <w:rPr>
                <w:rFonts w:ascii="Arial" w:hAnsi="Arial" w:cs="Arial"/>
                <w:b/>
                <w:bCs/>
                <w:sz w:val="18"/>
                <w:szCs w:val="18"/>
              </w:rPr>
              <w:t>Začiatočný stav sociálneho fondu</w:t>
            </w:r>
          </w:p>
        </w:tc>
        <w:tc>
          <w:tcPr>
            <w:tcW w:w="1416" w:type="dxa"/>
            <w:tcBorders>
              <w:top w:val="nil"/>
              <w:left w:val="nil"/>
              <w:bottom w:val="nil"/>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0</w:t>
            </w:r>
          </w:p>
        </w:tc>
        <w:tc>
          <w:tcPr>
            <w:tcW w:w="1397"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362CC3">
        <w:trPr>
          <w:trHeight w:val="240"/>
        </w:trPr>
        <w:tc>
          <w:tcPr>
            <w:tcW w:w="6407"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Tvorba sociálneho fondu na ťarchu nákladov</w:t>
            </w:r>
          </w:p>
        </w:tc>
        <w:tc>
          <w:tcPr>
            <w:tcW w:w="1416"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4 796</w:t>
            </w:r>
          </w:p>
        </w:tc>
        <w:tc>
          <w:tcPr>
            <w:tcW w:w="1397"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362CC3">
        <w:trPr>
          <w:trHeight w:val="255"/>
        </w:trPr>
        <w:tc>
          <w:tcPr>
            <w:tcW w:w="6407" w:type="dxa"/>
            <w:tcBorders>
              <w:top w:val="nil"/>
              <w:left w:val="nil"/>
              <w:bottom w:val="nil"/>
              <w:right w:val="nil"/>
            </w:tcBorders>
            <w:shd w:val="clear" w:color="auto" w:fill="auto"/>
            <w:vAlign w:val="bottom"/>
            <w:hideMark/>
          </w:tcPr>
          <w:p w:rsidR="00372004" w:rsidRDefault="00372004">
            <w:pPr>
              <w:rPr>
                <w:rFonts w:ascii="Arial" w:hAnsi="Arial" w:cs="Arial"/>
                <w:b/>
                <w:bCs/>
                <w:sz w:val="18"/>
                <w:szCs w:val="18"/>
              </w:rPr>
            </w:pPr>
            <w:r>
              <w:rPr>
                <w:rFonts w:ascii="Arial" w:hAnsi="Arial" w:cs="Arial"/>
                <w:b/>
                <w:bCs/>
                <w:sz w:val="18"/>
                <w:szCs w:val="18"/>
              </w:rPr>
              <w:t>Tvorba sociálneho fondu spolu</w:t>
            </w:r>
          </w:p>
        </w:tc>
        <w:tc>
          <w:tcPr>
            <w:tcW w:w="1416"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4 796</w:t>
            </w:r>
          </w:p>
        </w:tc>
        <w:tc>
          <w:tcPr>
            <w:tcW w:w="1397"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362CC3">
        <w:trPr>
          <w:trHeight w:val="255"/>
        </w:trPr>
        <w:tc>
          <w:tcPr>
            <w:tcW w:w="6407" w:type="dxa"/>
            <w:tcBorders>
              <w:top w:val="nil"/>
              <w:left w:val="nil"/>
              <w:bottom w:val="nil"/>
              <w:right w:val="nil"/>
            </w:tcBorders>
            <w:shd w:val="clear" w:color="auto" w:fill="auto"/>
            <w:vAlign w:val="bottom"/>
            <w:hideMark/>
          </w:tcPr>
          <w:p w:rsidR="00372004" w:rsidRDefault="00372004">
            <w:pPr>
              <w:rPr>
                <w:rFonts w:ascii="Arial" w:hAnsi="Arial" w:cs="Arial"/>
                <w:b/>
                <w:bCs/>
                <w:sz w:val="18"/>
                <w:szCs w:val="18"/>
              </w:rPr>
            </w:pPr>
            <w:r>
              <w:rPr>
                <w:rFonts w:ascii="Arial" w:hAnsi="Arial" w:cs="Arial"/>
                <w:b/>
                <w:bCs/>
                <w:sz w:val="18"/>
                <w:szCs w:val="18"/>
              </w:rPr>
              <w:t xml:space="preserve">Čerpanie sociálneho fondu </w:t>
            </w:r>
          </w:p>
        </w:tc>
        <w:tc>
          <w:tcPr>
            <w:tcW w:w="1416"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3 563</w:t>
            </w:r>
          </w:p>
        </w:tc>
        <w:tc>
          <w:tcPr>
            <w:tcW w:w="1397"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362CC3">
        <w:trPr>
          <w:trHeight w:val="255"/>
        </w:trPr>
        <w:tc>
          <w:tcPr>
            <w:tcW w:w="6407" w:type="dxa"/>
            <w:tcBorders>
              <w:top w:val="nil"/>
              <w:left w:val="nil"/>
              <w:bottom w:val="nil"/>
              <w:right w:val="nil"/>
            </w:tcBorders>
            <w:shd w:val="clear" w:color="auto" w:fill="auto"/>
            <w:vAlign w:val="bottom"/>
            <w:hideMark/>
          </w:tcPr>
          <w:p w:rsidR="00372004" w:rsidRDefault="00372004">
            <w:pPr>
              <w:rPr>
                <w:rFonts w:ascii="Arial" w:hAnsi="Arial" w:cs="Arial"/>
                <w:b/>
                <w:bCs/>
                <w:sz w:val="18"/>
                <w:szCs w:val="18"/>
              </w:rPr>
            </w:pPr>
            <w:r>
              <w:rPr>
                <w:rFonts w:ascii="Arial" w:hAnsi="Arial" w:cs="Arial"/>
                <w:b/>
                <w:bCs/>
                <w:sz w:val="18"/>
                <w:szCs w:val="18"/>
              </w:rPr>
              <w:t>Konečný zostatok sociálneho fondu</w:t>
            </w:r>
          </w:p>
        </w:tc>
        <w:tc>
          <w:tcPr>
            <w:tcW w:w="1416"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1 233</w:t>
            </w:r>
          </w:p>
        </w:tc>
        <w:tc>
          <w:tcPr>
            <w:tcW w:w="1397"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0</w:t>
            </w:r>
          </w:p>
        </w:tc>
      </w:tr>
    </w:tbl>
    <w:p w:rsidR="009E172D" w:rsidRDefault="009E172D" w:rsidP="009E172D">
      <w:pPr>
        <w:pStyle w:val="odstavec"/>
        <w:ind w:left="482"/>
        <w:rPr>
          <w:rFonts w:ascii="Arial" w:hAnsi="Arial" w:cs="Arial"/>
        </w:rPr>
      </w:pPr>
    </w:p>
    <w:bookmarkEnd w:id="32"/>
    <w:p w:rsidR="007972C6" w:rsidRPr="00796393" w:rsidRDefault="007972C6" w:rsidP="00362CC3">
      <w:pPr>
        <w:pStyle w:val="odstavec"/>
        <w:ind w:left="0"/>
        <w:rPr>
          <w:rFonts w:ascii="Arial" w:hAnsi="Arial" w:cs="Arial"/>
        </w:rPr>
      </w:pPr>
    </w:p>
    <w:p w:rsidR="002A6B50" w:rsidRPr="00796393" w:rsidRDefault="00F316C5" w:rsidP="00EF24B6">
      <w:pPr>
        <w:pStyle w:val="Nadpis2"/>
      </w:pPr>
      <w:r w:rsidRPr="00796393">
        <w:t>Záväzky</w:t>
      </w:r>
    </w:p>
    <w:p w:rsidR="002F5809" w:rsidRPr="00796393" w:rsidRDefault="00316173" w:rsidP="006441E9">
      <w:pPr>
        <w:pStyle w:val="odstavec"/>
        <w:rPr>
          <w:rFonts w:ascii="Arial" w:hAnsi="Arial" w:cs="Arial"/>
        </w:rPr>
      </w:pPr>
      <w:r w:rsidRPr="00796393">
        <w:rPr>
          <w:rFonts w:ascii="Arial" w:hAnsi="Arial" w:cs="Arial"/>
        </w:rPr>
        <w:t>Štruktúra záväzkov</w:t>
      </w:r>
      <w:r w:rsidR="006441E9" w:rsidRPr="00796393">
        <w:rPr>
          <w:rFonts w:ascii="Arial" w:hAnsi="Arial" w:cs="Arial"/>
        </w:rPr>
        <w:t xml:space="preserve"> </w:t>
      </w:r>
      <w:r w:rsidRPr="00796393">
        <w:rPr>
          <w:rFonts w:ascii="Arial" w:hAnsi="Arial" w:cs="Arial"/>
        </w:rPr>
        <w:t>podľa zostatkov</w:t>
      </w:r>
      <w:r w:rsidR="000B2ED1" w:rsidRPr="00796393">
        <w:rPr>
          <w:rFonts w:ascii="Arial" w:hAnsi="Arial" w:cs="Arial"/>
        </w:rPr>
        <w:t xml:space="preserve">ej doby splatnosti </w:t>
      </w:r>
      <w:r w:rsidR="006441E9" w:rsidRPr="00796393">
        <w:rPr>
          <w:rFonts w:ascii="Arial" w:hAnsi="Arial" w:cs="Arial"/>
        </w:rPr>
        <w:t>k </w:t>
      </w:r>
      <w:r w:rsidR="007B78FE" w:rsidRPr="00796393">
        <w:rPr>
          <w:rFonts w:ascii="Arial" w:hAnsi="Arial" w:cs="Arial"/>
          <w:highlight w:val="yellow"/>
        </w:rPr>
        <w:fldChar w:fldCharType="begin"/>
      </w:r>
      <w:r w:rsidR="007B78FE" w:rsidRPr="00796393">
        <w:rPr>
          <w:rFonts w:ascii="Arial" w:hAnsi="Arial" w:cs="Arial"/>
        </w:rPr>
        <w:instrText xml:space="preserve"> REF EntityDateEnd1 \h </w:instrText>
      </w:r>
      <w:r w:rsidR="00796393">
        <w:rPr>
          <w:rFonts w:ascii="Arial" w:hAnsi="Arial" w:cs="Arial"/>
          <w:highlight w:val="yellow"/>
        </w:rPr>
        <w:instrText xml:space="preserve"> \* MERGEFORMAT </w:instrText>
      </w:r>
      <w:r w:rsidR="007B78FE" w:rsidRPr="00796393">
        <w:rPr>
          <w:rFonts w:ascii="Arial" w:hAnsi="Arial" w:cs="Arial"/>
          <w:highlight w:val="yellow"/>
        </w:rPr>
      </w:r>
      <w:r w:rsidR="007B78FE" w:rsidRPr="00796393">
        <w:rPr>
          <w:rFonts w:ascii="Arial" w:hAnsi="Arial" w:cs="Arial"/>
          <w:highlight w:val="yellow"/>
        </w:rPr>
        <w:fldChar w:fldCharType="separate"/>
      </w:r>
      <w:r w:rsidR="005D19B1">
        <w:rPr>
          <w:rFonts w:ascii="Arial" w:hAnsi="Arial" w:cs="Arial"/>
        </w:rPr>
        <w:t>31. decembru 2017</w:t>
      </w:r>
      <w:r w:rsidR="007B78FE" w:rsidRPr="00796393">
        <w:rPr>
          <w:rFonts w:ascii="Arial" w:hAnsi="Arial" w:cs="Arial"/>
          <w:highlight w:val="yellow"/>
        </w:rPr>
        <w:fldChar w:fldCharType="end"/>
      </w:r>
      <w:r w:rsidR="006441E9" w:rsidRPr="00796393">
        <w:rPr>
          <w:rFonts w:ascii="Arial" w:hAnsi="Arial" w:cs="Arial"/>
        </w:rPr>
        <w:t>:</w:t>
      </w:r>
    </w:p>
    <w:p w:rsidR="00372004" w:rsidRDefault="00372004" w:rsidP="00A729BB">
      <w:pPr>
        <w:pStyle w:val="odstavec"/>
        <w:ind w:left="482"/>
        <w:rPr>
          <w:rFonts w:ascii="Arial" w:hAnsi="Arial" w:cs="Arial"/>
        </w:rPr>
      </w:pPr>
      <w:bookmarkStart w:id="34" w:name="FWT_T26a"/>
      <w:r>
        <w:rPr>
          <w:rFonts w:ascii="Arial" w:hAnsi="Arial" w:cs="Arial"/>
        </w:rPr>
        <w:t xml:space="preserve"> </w:t>
      </w:r>
    </w:p>
    <w:tbl>
      <w:tblPr>
        <w:tblW w:w="9240" w:type="dxa"/>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372004" w:rsidTr="00362CC3">
        <w:trPr>
          <w:trHeight w:val="255"/>
        </w:trPr>
        <w:tc>
          <w:tcPr>
            <w:tcW w:w="3740" w:type="dxa"/>
            <w:vMerge w:val="restart"/>
            <w:tcBorders>
              <w:top w:val="nil"/>
              <w:left w:val="nil"/>
              <w:bottom w:val="single" w:sz="4" w:space="0" w:color="000000"/>
              <w:right w:val="nil"/>
            </w:tcBorders>
            <w:shd w:val="clear" w:color="auto" w:fill="auto"/>
            <w:vAlign w:val="bottom"/>
            <w:hideMark/>
          </w:tcPr>
          <w:p w:rsidR="00372004" w:rsidRDefault="00372004">
            <w:pPr>
              <w:jc w:val="center"/>
              <w:rPr>
                <w:rFonts w:ascii="Arial" w:hAnsi="Arial" w:cs="Arial"/>
                <w:b/>
                <w:bCs/>
                <w:sz w:val="18"/>
                <w:szCs w:val="18"/>
              </w:rPr>
            </w:pPr>
            <w:bookmarkStart w:id="35" w:name="RANGE!B3:G21"/>
            <w:r>
              <w:rPr>
                <w:rFonts w:ascii="Arial" w:hAnsi="Arial" w:cs="Arial"/>
                <w:b/>
                <w:bCs/>
                <w:sz w:val="18"/>
                <w:szCs w:val="18"/>
              </w:rPr>
              <w:t>Názov položky</w:t>
            </w:r>
            <w:bookmarkEnd w:id="35"/>
          </w:p>
        </w:tc>
        <w:tc>
          <w:tcPr>
            <w:tcW w:w="3300" w:type="dxa"/>
            <w:gridSpan w:val="3"/>
            <w:tcBorders>
              <w:top w:val="nil"/>
              <w:left w:val="nil"/>
              <w:bottom w:val="nil"/>
              <w:right w:val="nil"/>
            </w:tcBorders>
            <w:shd w:val="clear" w:color="auto" w:fill="auto"/>
            <w:vAlign w:val="bottom"/>
            <w:hideMark/>
          </w:tcPr>
          <w:p w:rsidR="00372004" w:rsidRDefault="00372004">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rsidR="00372004" w:rsidRDefault="00372004">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rsidR="00372004" w:rsidRDefault="00372004">
            <w:pPr>
              <w:jc w:val="center"/>
              <w:rPr>
                <w:rFonts w:ascii="Arial" w:hAnsi="Arial" w:cs="Arial"/>
                <w:b/>
                <w:bCs/>
                <w:sz w:val="18"/>
                <w:szCs w:val="18"/>
              </w:rPr>
            </w:pPr>
            <w:r>
              <w:rPr>
                <w:rFonts w:ascii="Arial" w:hAnsi="Arial" w:cs="Arial"/>
                <w:b/>
                <w:bCs/>
                <w:sz w:val="18"/>
                <w:szCs w:val="18"/>
              </w:rPr>
              <w:t>Spolu záväzky</w:t>
            </w:r>
          </w:p>
        </w:tc>
      </w:tr>
      <w:tr w:rsidR="00372004" w:rsidTr="00362CC3">
        <w:trPr>
          <w:trHeight w:val="720"/>
        </w:trPr>
        <w:tc>
          <w:tcPr>
            <w:tcW w:w="3740" w:type="dxa"/>
            <w:vMerge/>
            <w:tcBorders>
              <w:top w:val="nil"/>
              <w:left w:val="nil"/>
              <w:bottom w:val="single" w:sz="4" w:space="0" w:color="000000"/>
              <w:right w:val="nil"/>
            </w:tcBorders>
            <w:vAlign w:val="center"/>
            <w:hideMark/>
          </w:tcPr>
          <w:p w:rsidR="00372004" w:rsidRDefault="00372004">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rsidR="00372004" w:rsidRDefault="00372004">
            <w:pPr>
              <w:jc w:val="center"/>
              <w:rPr>
                <w:rFonts w:ascii="Arial" w:hAnsi="Arial" w:cs="Arial"/>
                <w:b/>
                <w:bCs/>
                <w:sz w:val="18"/>
                <w:szCs w:val="18"/>
              </w:rPr>
            </w:pPr>
            <w:r>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rsidR="00372004" w:rsidRDefault="00372004">
            <w:pPr>
              <w:jc w:val="center"/>
              <w:rPr>
                <w:rFonts w:ascii="Arial" w:hAnsi="Arial" w:cs="Arial"/>
                <w:b/>
                <w:bCs/>
                <w:sz w:val="18"/>
                <w:szCs w:val="18"/>
              </w:rPr>
            </w:pPr>
            <w:r>
              <w:rPr>
                <w:rFonts w:ascii="Arial" w:hAnsi="Arial" w:cs="Arial"/>
                <w:b/>
                <w:bCs/>
                <w:sz w:val="18"/>
                <w:szCs w:val="18"/>
              </w:rPr>
              <w:t xml:space="preserve">jeden rok až </w:t>
            </w:r>
            <w:proofErr w:type="spellStart"/>
            <w:r>
              <w:rPr>
                <w:rFonts w:ascii="Arial" w:hAnsi="Arial" w:cs="Arial"/>
                <w:b/>
                <w:bCs/>
                <w:sz w:val="18"/>
                <w:szCs w:val="18"/>
              </w:rPr>
              <w:t>päž</w:t>
            </w:r>
            <w:proofErr w:type="spellEnd"/>
            <w:r>
              <w:rPr>
                <w:rFonts w:ascii="Arial" w:hAnsi="Arial" w:cs="Arial"/>
                <w:b/>
                <w:bCs/>
                <w:sz w:val="18"/>
                <w:szCs w:val="18"/>
              </w:rPr>
              <w:t xml:space="preserve"> rokov</w:t>
            </w:r>
          </w:p>
        </w:tc>
        <w:tc>
          <w:tcPr>
            <w:tcW w:w="1100" w:type="dxa"/>
            <w:tcBorders>
              <w:top w:val="nil"/>
              <w:left w:val="nil"/>
              <w:bottom w:val="single" w:sz="4" w:space="0" w:color="auto"/>
              <w:right w:val="nil"/>
            </w:tcBorders>
            <w:shd w:val="clear" w:color="auto" w:fill="auto"/>
            <w:vAlign w:val="bottom"/>
            <w:hideMark/>
          </w:tcPr>
          <w:p w:rsidR="00372004" w:rsidRDefault="00372004">
            <w:pPr>
              <w:jc w:val="center"/>
              <w:rPr>
                <w:rFonts w:ascii="Arial" w:hAnsi="Arial" w:cs="Arial"/>
                <w:b/>
                <w:bCs/>
                <w:sz w:val="18"/>
                <w:szCs w:val="18"/>
              </w:rPr>
            </w:pPr>
            <w:r>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rsidR="00372004" w:rsidRDefault="00372004">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rsidR="00372004" w:rsidRDefault="00372004">
            <w:pPr>
              <w:rPr>
                <w:rFonts w:ascii="Arial" w:hAnsi="Arial" w:cs="Arial"/>
                <w:b/>
                <w:bCs/>
                <w:sz w:val="18"/>
                <w:szCs w:val="18"/>
              </w:rPr>
            </w:pPr>
          </w:p>
        </w:tc>
      </w:tr>
      <w:tr w:rsidR="00372004" w:rsidTr="00362CC3">
        <w:trPr>
          <w:trHeight w:val="495"/>
        </w:trPr>
        <w:tc>
          <w:tcPr>
            <w:tcW w:w="3740" w:type="dxa"/>
            <w:tcBorders>
              <w:top w:val="nil"/>
              <w:left w:val="nil"/>
              <w:bottom w:val="nil"/>
              <w:right w:val="nil"/>
            </w:tcBorders>
            <w:shd w:val="clear" w:color="auto" w:fill="auto"/>
            <w:vAlign w:val="bottom"/>
            <w:hideMark/>
          </w:tcPr>
          <w:p w:rsidR="00372004" w:rsidRDefault="00372004">
            <w:pPr>
              <w:rPr>
                <w:rFonts w:ascii="Arial" w:hAnsi="Arial" w:cs="Arial"/>
                <w:b/>
                <w:bCs/>
                <w:sz w:val="18"/>
                <w:szCs w:val="18"/>
              </w:rPr>
            </w:pPr>
            <w:r>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0</w:t>
            </w:r>
          </w:p>
        </w:tc>
      </w:tr>
      <w:tr w:rsidR="00372004" w:rsidTr="00362CC3">
        <w:trPr>
          <w:trHeight w:val="255"/>
        </w:trPr>
        <w:tc>
          <w:tcPr>
            <w:tcW w:w="3740" w:type="dxa"/>
            <w:tcBorders>
              <w:top w:val="nil"/>
              <w:left w:val="nil"/>
              <w:bottom w:val="nil"/>
              <w:right w:val="nil"/>
            </w:tcBorders>
            <w:shd w:val="clear" w:color="auto" w:fill="auto"/>
            <w:vAlign w:val="bottom"/>
            <w:hideMark/>
          </w:tcPr>
          <w:p w:rsidR="00372004" w:rsidRDefault="00372004">
            <w:pPr>
              <w:rPr>
                <w:rFonts w:ascii="Arial" w:hAnsi="Arial" w:cs="Arial"/>
                <w:b/>
                <w:bCs/>
                <w:sz w:val="18"/>
                <w:szCs w:val="18"/>
              </w:rPr>
            </w:pPr>
            <w:r>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1 233</w:t>
            </w:r>
          </w:p>
        </w:tc>
        <w:tc>
          <w:tcPr>
            <w:tcW w:w="1100"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1 233</w:t>
            </w:r>
          </w:p>
        </w:tc>
      </w:tr>
      <w:tr w:rsidR="00372004" w:rsidTr="00362CC3">
        <w:trPr>
          <w:trHeight w:val="240"/>
        </w:trPr>
        <w:tc>
          <w:tcPr>
            <w:tcW w:w="3740" w:type="dxa"/>
            <w:tcBorders>
              <w:top w:val="nil"/>
              <w:left w:val="nil"/>
              <w:bottom w:val="nil"/>
              <w:right w:val="nil"/>
            </w:tcBorders>
            <w:shd w:val="clear" w:color="auto" w:fill="auto"/>
            <w:vAlign w:val="center"/>
            <w:hideMark/>
          </w:tcPr>
          <w:p w:rsidR="00372004" w:rsidRDefault="00372004">
            <w:pPr>
              <w:rPr>
                <w:rFonts w:ascii="Arial" w:hAnsi="Arial" w:cs="Arial"/>
                <w:sz w:val="18"/>
                <w:szCs w:val="18"/>
              </w:rPr>
            </w:pPr>
            <w:r>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1 233</w:t>
            </w:r>
          </w:p>
        </w:tc>
        <w:tc>
          <w:tcPr>
            <w:tcW w:w="11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1 233</w:t>
            </w:r>
          </w:p>
        </w:tc>
      </w:tr>
      <w:tr w:rsidR="00372004" w:rsidTr="00362CC3">
        <w:trPr>
          <w:trHeight w:val="255"/>
        </w:trPr>
        <w:tc>
          <w:tcPr>
            <w:tcW w:w="3740" w:type="dxa"/>
            <w:tcBorders>
              <w:top w:val="nil"/>
              <w:left w:val="nil"/>
              <w:bottom w:val="nil"/>
              <w:right w:val="nil"/>
            </w:tcBorders>
            <w:shd w:val="clear" w:color="auto" w:fill="auto"/>
            <w:vAlign w:val="bottom"/>
            <w:hideMark/>
          </w:tcPr>
          <w:p w:rsidR="00372004" w:rsidRDefault="00372004">
            <w:pPr>
              <w:rPr>
                <w:rFonts w:ascii="Arial" w:hAnsi="Arial" w:cs="Arial"/>
                <w:b/>
                <w:bCs/>
                <w:sz w:val="18"/>
                <w:szCs w:val="18"/>
              </w:rPr>
            </w:pPr>
            <w:r>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1 233</w:t>
            </w:r>
          </w:p>
        </w:tc>
        <w:tc>
          <w:tcPr>
            <w:tcW w:w="1100"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1 233</w:t>
            </w:r>
          </w:p>
        </w:tc>
      </w:tr>
    </w:tbl>
    <w:p w:rsidR="00A729BB" w:rsidRDefault="00A729BB" w:rsidP="00A729BB">
      <w:pPr>
        <w:pStyle w:val="odstavec"/>
        <w:ind w:left="482"/>
        <w:rPr>
          <w:rFonts w:ascii="Arial" w:hAnsi="Arial" w:cs="Arial"/>
        </w:rPr>
      </w:pPr>
    </w:p>
    <w:p w:rsidR="00A729BB" w:rsidRPr="00796393" w:rsidRDefault="00A729BB" w:rsidP="00A729BB">
      <w:pPr>
        <w:pStyle w:val="odstavec"/>
        <w:ind w:left="482"/>
        <w:rPr>
          <w:rFonts w:ascii="Arial" w:hAnsi="Arial" w:cs="Arial"/>
        </w:rPr>
      </w:pPr>
    </w:p>
    <w:p w:rsidR="00372004" w:rsidRDefault="00372004" w:rsidP="00A729BB">
      <w:pPr>
        <w:pStyle w:val="odstavec"/>
        <w:ind w:left="482"/>
        <w:rPr>
          <w:rFonts w:ascii="Arial" w:hAnsi="Arial" w:cs="Arial"/>
          <w:iCs w:val="0"/>
        </w:rPr>
      </w:pPr>
      <w:bookmarkStart w:id="36" w:name="FWT_T26b"/>
      <w:bookmarkEnd w:id="34"/>
      <w:r>
        <w:rPr>
          <w:rFonts w:ascii="Arial" w:hAnsi="Arial" w:cs="Arial"/>
          <w:iCs w:val="0"/>
        </w:rPr>
        <w:t xml:space="preserve"> </w:t>
      </w:r>
    </w:p>
    <w:tbl>
      <w:tblPr>
        <w:tblW w:w="9240" w:type="dxa"/>
        <w:tblInd w:w="482" w:type="dxa"/>
        <w:tblLayout w:type="fixed"/>
        <w:tblCellMar>
          <w:left w:w="70" w:type="dxa"/>
          <w:right w:w="70" w:type="dxa"/>
        </w:tblCellMar>
        <w:tblLook w:val="04A0" w:firstRow="1" w:lastRow="0" w:firstColumn="1" w:lastColumn="0" w:noHBand="0" w:noVBand="1"/>
      </w:tblPr>
      <w:tblGrid>
        <w:gridCol w:w="3660"/>
        <w:gridCol w:w="1116"/>
        <w:gridCol w:w="1116"/>
        <w:gridCol w:w="1116"/>
        <w:gridCol w:w="1116"/>
        <w:gridCol w:w="1116"/>
      </w:tblGrid>
      <w:tr w:rsidR="00372004" w:rsidTr="00362CC3">
        <w:trPr>
          <w:trHeight w:val="510"/>
        </w:trPr>
        <w:tc>
          <w:tcPr>
            <w:tcW w:w="3660" w:type="dxa"/>
            <w:tcBorders>
              <w:top w:val="nil"/>
              <w:left w:val="nil"/>
              <w:bottom w:val="nil"/>
              <w:right w:val="nil"/>
            </w:tcBorders>
            <w:shd w:val="clear" w:color="auto" w:fill="auto"/>
            <w:vAlign w:val="bottom"/>
            <w:hideMark/>
          </w:tcPr>
          <w:p w:rsidR="00372004" w:rsidRDefault="00372004">
            <w:pPr>
              <w:rPr>
                <w:rFonts w:ascii="Arial" w:hAnsi="Arial" w:cs="Arial"/>
                <w:b/>
                <w:bCs/>
                <w:sz w:val="18"/>
                <w:szCs w:val="18"/>
              </w:rPr>
            </w:pPr>
            <w:bookmarkStart w:id="37" w:name="RANGE!B23:G37"/>
            <w:r>
              <w:rPr>
                <w:rFonts w:ascii="Arial" w:hAnsi="Arial" w:cs="Arial"/>
                <w:b/>
                <w:bCs/>
                <w:sz w:val="18"/>
                <w:szCs w:val="18"/>
              </w:rPr>
              <w:t>Krátkodobé záväzky z obchodného styku, z toho:</w:t>
            </w:r>
            <w:bookmarkEnd w:id="37"/>
          </w:p>
        </w:tc>
        <w:tc>
          <w:tcPr>
            <w:tcW w:w="1116"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3 545 064</w:t>
            </w:r>
          </w:p>
        </w:tc>
        <w:tc>
          <w:tcPr>
            <w:tcW w:w="1116"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77 612</w:t>
            </w:r>
          </w:p>
        </w:tc>
        <w:tc>
          <w:tcPr>
            <w:tcW w:w="1116"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3 622 676</w:t>
            </w:r>
          </w:p>
        </w:tc>
      </w:tr>
      <w:tr w:rsidR="00372004" w:rsidTr="00362CC3">
        <w:trPr>
          <w:trHeight w:val="495"/>
        </w:trPr>
        <w:tc>
          <w:tcPr>
            <w:tcW w:w="3660" w:type="dxa"/>
            <w:tcBorders>
              <w:top w:val="nil"/>
              <w:left w:val="nil"/>
              <w:bottom w:val="nil"/>
              <w:right w:val="nil"/>
            </w:tcBorders>
            <w:shd w:val="clear" w:color="auto" w:fill="auto"/>
            <w:vAlign w:val="center"/>
            <w:hideMark/>
          </w:tcPr>
          <w:p w:rsidR="00372004" w:rsidRDefault="00372004">
            <w:pPr>
              <w:rPr>
                <w:rFonts w:ascii="Arial" w:hAnsi="Arial" w:cs="Arial"/>
                <w:sz w:val="18"/>
                <w:szCs w:val="18"/>
              </w:rPr>
            </w:pPr>
            <w:r>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72004" w:rsidRDefault="00362CC3">
            <w:pPr>
              <w:jc w:val="right"/>
              <w:rPr>
                <w:rFonts w:ascii="Arial" w:hAnsi="Arial" w:cs="Arial"/>
                <w:sz w:val="18"/>
                <w:szCs w:val="18"/>
              </w:rPr>
            </w:pPr>
            <w:r>
              <w:rPr>
                <w:rFonts w:ascii="Arial" w:hAnsi="Arial" w:cs="Arial"/>
                <w:sz w:val="18"/>
                <w:szCs w:val="18"/>
              </w:rPr>
              <w:t>248 241</w:t>
            </w:r>
          </w:p>
        </w:tc>
        <w:tc>
          <w:tcPr>
            <w:tcW w:w="1116"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77 612</w:t>
            </w:r>
          </w:p>
        </w:tc>
        <w:tc>
          <w:tcPr>
            <w:tcW w:w="1116" w:type="dxa"/>
            <w:tcBorders>
              <w:top w:val="nil"/>
              <w:left w:val="nil"/>
              <w:bottom w:val="nil"/>
              <w:right w:val="nil"/>
            </w:tcBorders>
            <w:shd w:val="clear" w:color="auto" w:fill="auto"/>
            <w:vAlign w:val="bottom"/>
            <w:hideMark/>
          </w:tcPr>
          <w:p w:rsidR="00372004" w:rsidRDefault="00362CC3">
            <w:pPr>
              <w:jc w:val="right"/>
              <w:rPr>
                <w:rFonts w:ascii="Arial" w:hAnsi="Arial" w:cs="Arial"/>
                <w:sz w:val="18"/>
                <w:szCs w:val="18"/>
              </w:rPr>
            </w:pPr>
            <w:r>
              <w:rPr>
                <w:rFonts w:ascii="Arial" w:hAnsi="Arial" w:cs="Arial"/>
                <w:sz w:val="18"/>
                <w:szCs w:val="18"/>
              </w:rPr>
              <w:t>325 853</w:t>
            </w:r>
          </w:p>
        </w:tc>
      </w:tr>
      <w:tr w:rsidR="00372004" w:rsidTr="00362CC3">
        <w:trPr>
          <w:trHeight w:val="240"/>
        </w:trPr>
        <w:tc>
          <w:tcPr>
            <w:tcW w:w="3660" w:type="dxa"/>
            <w:tcBorders>
              <w:top w:val="nil"/>
              <w:left w:val="nil"/>
              <w:bottom w:val="nil"/>
              <w:right w:val="nil"/>
            </w:tcBorders>
            <w:shd w:val="clear" w:color="auto" w:fill="auto"/>
            <w:vAlign w:val="center"/>
            <w:hideMark/>
          </w:tcPr>
          <w:p w:rsidR="00372004" w:rsidRDefault="00372004">
            <w:pPr>
              <w:rPr>
                <w:rFonts w:ascii="Arial" w:hAnsi="Arial" w:cs="Arial"/>
                <w:sz w:val="18"/>
                <w:szCs w:val="18"/>
              </w:rPr>
            </w:pPr>
            <w:r>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72004" w:rsidRDefault="00362CC3">
            <w:pPr>
              <w:jc w:val="right"/>
              <w:rPr>
                <w:rFonts w:ascii="Arial" w:hAnsi="Arial" w:cs="Arial"/>
                <w:sz w:val="18"/>
                <w:szCs w:val="18"/>
              </w:rPr>
            </w:pPr>
            <w:r>
              <w:rPr>
                <w:rFonts w:ascii="Arial" w:hAnsi="Arial" w:cs="Arial"/>
                <w:sz w:val="18"/>
                <w:szCs w:val="18"/>
              </w:rPr>
              <w:t>3 296 823</w:t>
            </w:r>
          </w:p>
        </w:tc>
        <w:tc>
          <w:tcPr>
            <w:tcW w:w="1116"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72004" w:rsidRDefault="00362CC3">
            <w:pPr>
              <w:jc w:val="right"/>
              <w:rPr>
                <w:rFonts w:ascii="Arial" w:hAnsi="Arial" w:cs="Arial"/>
                <w:sz w:val="18"/>
                <w:szCs w:val="18"/>
              </w:rPr>
            </w:pPr>
            <w:r>
              <w:rPr>
                <w:rFonts w:ascii="Arial" w:hAnsi="Arial" w:cs="Arial"/>
                <w:sz w:val="18"/>
                <w:szCs w:val="18"/>
              </w:rPr>
              <w:t>3 296 823</w:t>
            </w:r>
          </w:p>
        </w:tc>
      </w:tr>
      <w:tr w:rsidR="00372004" w:rsidTr="00362CC3">
        <w:trPr>
          <w:trHeight w:val="255"/>
        </w:trPr>
        <w:tc>
          <w:tcPr>
            <w:tcW w:w="3660" w:type="dxa"/>
            <w:tcBorders>
              <w:top w:val="nil"/>
              <w:left w:val="nil"/>
              <w:bottom w:val="nil"/>
              <w:right w:val="nil"/>
            </w:tcBorders>
            <w:shd w:val="clear" w:color="auto" w:fill="auto"/>
            <w:vAlign w:val="bottom"/>
            <w:hideMark/>
          </w:tcPr>
          <w:p w:rsidR="00372004" w:rsidRDefault="00372004">
            <w:pPr>
              <w:rPr>
                <w:rFonts w:ascii="Arial" w:hAnsi="Arial" w:cs="Arial"/>
                <w:b/>
                <w:bCs/>
                <w:sz w:val="18"/>
                <w:szCs w:val="18"/>
              </w:rPr>
            </w:pPr>
            <w:r>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161 254</w:t>
            </w:r>
          </w:p>
        </w:tc>
        <w:tc>
          <w:tcPr>
            <w:tcW w:w="1116"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161 254</w:t>
            </w:r>
          </w:p>
        </w:tc>
      </w:tr>
      <w:tr w:rsidR="00372004" w:rsidTr="00362CC3">
        <w:trPr>
          <w:trHeight w:val="240"/>
        </w:trPr>
        <w:tc>
          <w:tcPr>
            <w:tcW w:w="3660" w:type="dxa"/>
            <w:tcBorders>
              <w:top w:val="nil"/>
              <w:left w:val="nil"/>
              <w:bottom w:val="nil"/>
              <w:right w:val="nil"/>
            </w:tcBorders>
            <w:shd w:val="clear" w:color="auto" w:fill="auto"/>
            <w:vAlign w:val="center"/>
            <w:hideMark/>
          </w:tcPr>
          <w:p w:rsidR="00372004" w:rsidRDefault="00372004">
            <w:pPr>
              <w:rPr>
                <w:rFonts w:ascii="Arial" w:hAnsi="Arial" w:cs="Arial"/>
                <w:sz w:val="18"/>
                <w:szCs w:val="18"/>
              </w:rPr>
            </w:pPr>
            <w:r>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58 544</w:t>
            </w:r>
          </w:p>
        </w:tc>
        <w:tc>
          <w:tcPr>
            <w:tcW w:w="1116"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58 544</w:t>
            </w:r>
          </w:p>
        </w:tc>
      </w:tr>
      <w:tr w:rsidR="00372004" w:rsidTr="00362CC3">
        <w:trPr>
          <w:trHeight w:val="240"/>
        </w:trPr>
        <w:tc>
          <w:tcPr>
            <w:tcW w:w="3660" w:type="dxa"/>
            <w:tcBorders>
              <w:top w:val="nil"/>
              <w:left w:val="nil"/>
              <w:bottom w:val="nil"/>
              <w:right w:val="nil"/>
            </w:tcBorders>
            <w:shd w:val="clear" w:color="auto" w:fill="auto"/>
            <w:vAlign w:val="center"/>
            <w:hideMark/>
          </w:tcPr>
          <w:p w:rsidR="00372004" w:rsidRDefault="00372004">
            <w:pPr>
              <w:rPr>
                <w:rFonts w:ascii="Arial" w:hAnsi="Arial" w:cs="Arial"/>
                <w:sz w:val="18"/>
                <w:szCs w:val="18"/>
              </w:rPr>
            </w:pPr>
            <w:r>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39 415</w:t>
            </w:r>
          </w:p>
        </w:tc>
        <w:tc>
          <w:tcPr>
            <w:tcW w:w="1116"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39 415</w:t>
            </w:r>
          </w:p>
        </w:tc>
      </w:tr>
      <w:tr w:rsidR="00372004" w:rsidTr="00362CC3">
        <w:trPr>
          <w:trHeight w:val="240"/>
        </w:trPr>
        <w:tc>
          <w:tcPr>
            <w:tcW w:w="3660" w:type="dxa"/>
            <w:tcBorders>
              <w:top w:val="nil"/>
              <w:left w:val="nil"/>
              <w:bottom w:val="nil"/>
              <w:right w:val="nil"/>
            </w:tcBorders>
            <w:shd w:val="clear" w:color="auto" w:fill="auto"/>
            <w:vAlign w:val="center"/>
            <w:hideMark/>
          </w:tcPr>
          <w:p w:rsidR="00372004" w:rsidRDefault="00372004">
            <w:pPr>
              <w:rPr>
                <w:rFonts w:ascii="Arial" w:hAnsi="Arial" w:cs="Arial"/>
                <w:sz w:val="18"/>
                <w:szCs w:val="18"/>
              </w:rPr>
            </w:pPr>
            <w:r>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58 098</w:t>
            </w:r>
          </w:p>
        </w:tc>
        <w:tc>
          <w:tcPr>
            <w:tcW w:w="1116"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58 098</w:t>
            </w:r>
          </w:p>
        </w:tc>
      </w:tr>
      <w:tr w:rsidR="00372004" w:rsidTr="00362CC3">
        <w:trPr>
          <w:trHeight w:val="240"/>
        </w:trPr>
        <w:tc>
          <w:tcPr>
            <w:tcW w:w="3660" w:type="dxa"/>
            <w:tcBorders>
              <w:top w:val="nil"/>
              <w:left w:val="nil"/>
              <w:bottom w:val="nil"/>
              <w:right w:val="nil"/>
            </w:tcBorders>
            <w:shd w:val="clear" w:color="auto" w:fill="auto"/>
            <w:vAlign w:val="center"/>
            <w:hideMark/>
          </w:tcPr>
          <w:p w:rsidR="00372004" w:rsidRDefault="00372004">
            <w:pPr>
              <w:rPr>
                <w:rFonts w:ascii="Arial" w:hAnsi="Arial" w:cs="Arial"/>
                <w:sz w:val="18"/>
                <w:szCs w:val="18"/>
              </w:rPr>
            </w:pPr>
            <w:r>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5 197</w:t>
            </w:r>
          </w:p>
        </w:tc>
        <w:tc>
          <w:tcPr>
            <w:tcW w:w="1116"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5 197</w:t>
            </w:r>
          </w:p>
        </w:tc>
      </w:tr>
      <w:tr w:rsidR="00372004" w:rsidTr="00362CC3">
        <w:trPr>
          <w:trHeight w:val="255"/>
        </w:trPr>
        <w:tc>
          <w:tcPr>
            <w:tcW w:w="3660" w:type="dxa"/>
            <w:tcBorders>
              <w:top w:val="nil"/>
              <w:left w:val="nil"/>
              <w:bottom w:val="nil"/>
              <w:right w:val="nil"/>
            </w:tcBorders>
            <w:shd w:val="clear" w:color="auto" w:fill="auto"/>
            <w:vAlign w:val="bottom"/>
            <w:hideMark/>
          </w:tcPr>
          <w:p w:rsidR="00372004" w:rsidRDefault="00372004">
            <w:pPr>
              <w:rPr>
                <w:rFonts w:ascii="Arial" w:hAnsi="Arial" w:cs="Arial"/>
                <w:b/>
                <w:bCs/>
                <w:sz w:val="18"/>
                <w:szCs w:val="18"/>
              </w:rPr>
            </w:pPr>
            <w:r>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3 706 318</w:t>
            </w:r>
          </w:p>
        </w:tc>
        <w:tc>
          <w:tcPr>
            <w:tcW w:w="1116"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77 612</w:t>
            </w:r>
          </w:p>
        </w:tc>
        <w:tc>
          <w:tcPr>
            <w:tcW w:w="1116"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3 783 930</w:t>
            </w:r>
          </w:p>
        </w:tc>
      </w:tr>
      <w:bookmarkEnd w:id="36"/>
    </w:tbl>
    <w:p w:rsidR="00A14050" w:rsidRDefault="00A14050" w:rsidP="00362CC3">
      <w:pPr>
        <w:pStyle w:val="odstavec"/>
        <w:ind w:left="0"/>
        <w:rPr>
          <w:rFonts w:ascii="Arial" w:hAnsi="Arial" w:cs="Arial"/>
        </w:rPr>
      </w:pPr>
    </w:p>
    <w:p w:rsidR="00C31F5A" w:rsidRDefault="00C31F5A" w:rsidP="00362CC3">
      <w:pPr>
        <w:pStyle w:val="odstavec"/>
        <w:ind w:left="0"/>
        <w:rPr>
          <w:rFonts w:ascii="Arial" w:hAnsi="Arial" w:cs="Arial"/>
        </w:rPr>
      </w:pPr>
    </w:p>
    <w:p w:rsidR="00C31F5A" w:rsidRDefault="00C31F5A" w:rsidP="00362CC3">
      <w:pPr>
        <w:pStyle w:val="odstavec"/>
        <w:ind w:left="0"/>
        <w:rPr>
          <w:rFonts w:ascii="Arial" w:hAnsi="Arial" w:cs="Arial"/>
        </w:rPr>
      </w:pPr>
    </w:p>
    <w:p w:rsidR="00C31F5A" w:rsidRDefault="00C31F5A" w:rsidP="00362CC3">
      <w:pPr>
        <w:pStyle w:val="odstavec"/>
        <w:ind w:left="0"/>
        <w:rPr>
          <w:rFonts w:ascii="Arial" w:hAnsi="Arial" w:cs="Arial"/>
        </w:rPr>
      </w:pPr>
    </w:p>
    <w:p w:rsidR="00C31F5A" w:rsidRDefault="00C31F5A" w:rsidP="00362CC3">
      <w:pPr>
        <w:pStyle w:val="odstavec"/>
        <w:ind w:left="0"/>
        <w:rPr>
          <w:rFonts w:ascii="Arial" w:hAnsi="Arial" w:cs="Arial"/>
        </w:rPr>
      </w:pPr>
    </w:p>
    <w:p w:rsidR="008D62D0" w:rsidRDefault="008D62D0" w:rsidP="00362CC3">
      <w:pPr>
        <w:pStyle w:val="odstavec"/>
        <w:ind w:left="0"/>
        <w:rPr>
          <w:rFonts w:ascii="Arial" w:hAnsi="Arial" w:cs="Arial"/>
        </w:rPr>
      </w:pPr>
    </w:p>
    <w:p w:rsidR="008D62D0" w:rsidRDefault="008D62D0" w:rsidP="00362CC3">
      <w:pPr>
        <w:pStyle w:val="odstavec"/>
        <w:ind w:left="0"/>
        <w:rPr>
          <w:rFonts w:ascii="Arial" w:hAnsi="Arial" w:cs="Arial"/>
        </w:rPr>
      </w:pPr>
    </w:p>
    <w:p w:rsidR="008D62D0" w:rsidRDefault="008D62D0" w:rsidP="00362CC3">
      <w:pPr>
        <w:pStyle w:val="odstavec"/>
        <w:ind w:left="0"/>
        <w:rPr>
          <w:rFonts w:ascii="Arial" w:hAnsi="Arial" w:cs="Arial"/>
        </w:rPr>
      </w:pPr>
    </w:p>
    <w:p w:rsidR="008D62D0" w:rsidRDefault="008D62D0" w:rsidP="00362CC3">
      <w:pPr>
        <w:pStyle w:val="odstavec"/>
        <w:ind w:left="0"/>
        <w:rPr>
          <w:rFonts w:ascii="Arial" w:hAnsi="Arial" w:cs="Arial"/>
        </w:rPr>
      </w:pPr>
    </w:p>
    <w:p w:rsidR="008D62D0" w:rsidRPr="00796393" w:rsidRDefault="008D62D0" w:rsidP="00362CC3">
      <w:pPr>
        <w:pStyle w:val="odstavec"/>
        <w:ind w:left="0"/>
        <w:rPr>
          <w:rFonts w:ascii="Arial" w:hAnsi="Arial" w:cs="Arial"/>
        </w:rPr>
      </w:pPr>
    </w:p>
    <w:p w:rsidR="007972C6" w:rsidRPr="00796393" w:rsidRDefault="007972C6" w:rsidP="00EF24B6">
      <w:pPr>
        <w:pStyle w:val="Nadpis2"/>
      </w:pPr>
      <w:r w:rsidRPr="00796393">
        <w:lastRenderedPageBreak/>
        <w:t>Rezervy</w:t>
      </w:r>
    </w:p>
    <w:p w:rsidR="007972C6" w:rsidRPr="00796393" w:rsidRDefault="007972C6" w:rsidP="007972C6">
      <w:pPr>
        <w:pStyle w:val="odstavec"/>
        <w:rPr>
          <w:rFonts w:ascii="Arial" w:hAnsi="Arial" w:cs="Arial"/>
        </w:rPr>
      </w:pPr>
      <w:r w:rsidRPr="00796393">
        <w:rPr>
          <w:rFonts w:ascii="Arial" w:hAnsi="Arial" w:cs="Arial"/>
        </w:rPr>
        <w:t>Prehľad pohybu rezerv za rok</w:t>
      </w:r>
      <w:r w:rsidR="004443EB">
        <w:rPr>
          <w:rFonts w:ascii="Arial" w:hAnsi="Arial" w:cs="Arial"/>
        </w:rPr>
        <w:t xml:space="preserve"> 2017</w:t>
      </w:r>
      <w:r w:rsidRPr="00796393">
        <w:rPr>
          <w:rFonts w:ascii="Arial" w:hAnsi="Arial" w:cs="Arial"/>
        </w:rPr>
        <w:t xml:space="preserve"> je uvedený v nasledujúcej tabuľke:</w:t>
      </w:r>
    </w:p>
    <w:p w:rsidR="00372004" w:rsidRDefault="00372004" w:rsidP="00A729BB">
      <w:pPr>
        <w:pStyle w:val="odstavec"/>
        <w:ind w:left="482"/>
        <w:rPr>
          <w:rFonts w:ascii="Arial" w:hAnsi="Arial" w:cs="Arial"/>
        </w:rPr>
      </w:pPr>
      <w:bookmarkStart w:id="38" w:name="FWT_T25a"/>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372004" w:rsidTr="00372004">
        <w:trPr>
          <w:trHeight w:val="480"/>
        </w:trPr>
        <w:tc>
          <w:tcPr>
            <w:tcW w:w="3740" w:type="dxa"/>
            <w:tcBorders>
              <w:top w:val="nil"/>
              <w:left w:val="nil"/>
              <w:bottom w:val="single" w:sz="4" w:space="0" w:color="auto"/>
              <w:right w:val="nil"/>
            </w:tcBorders>
            <w:shd w:val="clear" w:color="auto" w:fill="auto"/>
            <w:vAlign w:val="bottom"/>
            <w:hideMark/>
          </w:tcPr>
          <w:p w:rsidR="00372004" w:rsidRDefault="00372004">
            <w:pPr>
              <w:jc w:val="center"/>
              <w:rPr>
                <w:rFonts w:ascii="Arial" w:hAnsi="Arial" w:cs="Arial"/>
                <w:b/>
                <w:bCs/>
                <w:sz w:val="18"/>
                <w:szCs w:val="18"/>
              </w:rPr>
            </w:pPr>
            <w:r>
              <w:rPr>
                <w:rFonts w:ascii="Arial" w:hAnsi="Arial" w:cs="Arial"/>
                <w:b/>
                <w:bCs/>
                <w:sz w:val="18"/>
                <w:szCs w:val="18"/>
              </w:rPr>
              <w:t>Názov položky</w:t>
            </w:r>
          </w:p>
        </w:tc>
        <w:tc>
          <w:tcPr>
            <w:tcW w:w="1100" w:type="dxa"/>
            <w:tcBorders>
              <w:top w:val="nil"/>
              <w:left w:val="nil"/>
              <w:bottom w:val="single" w:sz="4" w:space="0" w:color="auto"/>
              <w:right w:val="nil"/>
            </w:tcBorders>
            <w:shd w:val="clear" w:color="auto" w:fill="auto"/>
            <w:vAlign w:val="bottom"/>
            <w:hideMark/>
          </w:tcPr>
          <w:p w:rsidR="00372004" w:rsidRDefault="00372004">
            <w:pPr>
              <w:jc w:val="center"/>
              <w:rPr>
                <w:rFonts w:ascii="Arial" w:hAnsi="Arial" w:cs="Arial"/>
                <w:b/>
                <w:bCs/>
                <w:sz w:val="18"/>
                <w:szCs w:val="18"/>
              </w:rPr>
            </w:pPr>
            <w:r>
              <w:rPr>
                <w:rFonts w:ascii="Arial" w:hAnsi="Arial" w:cs="Arial"/>
                <w:b/>
                <w:bCs/>
                <w:sz w:val="18"/>
                <w:szCs w:val="18"/>
              </w:rPr>
              <w:t>Stav k 1.1.2017</w:t>
            </w:r>
          </w:p>
        </w:tc>
        <w:tc>
          <w:tcPr>
            <w:tcW w:w="1100" w:type="dxa"/>
            <w:tcBorders>
              <w:top w:val="nil"/>
              <w:left w:val="nil"/>
              <w:bottom w:val="single" w:sz="4" w:space="0" w:color="auto"/>
              <w:right w:val="nil"/>
            </w:tcBorders>
            <w:shd w:val="clear" w:color="auto" w:fill="auto"/>
            <w:vAlign w:val="bottom"/>
            <w:hideMark/>
          </w:tcPr>
          <w:p w:rsidR="00372004" w:rsidRDefault="00372004">
            <w:pPr>
              <w:jc w:val="center"/>
              <w:rPr>
                <w:rFonts w:ascii="Arial" w:hAnsi="Arial" w:cs="Arial"/>
                <w:b/>
                <w:bCs/>
                <w:sz w:val="18"/>
                <w:szCs w:val="18"/>
              </w:rPr>
            </w:pPr>
            <w:r>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rsidR="00372004" w:rsidRDefault="00372004">
            <w:pPr>
              <w:jc w:val="center"/>
              <w:rPr>
                <w:rFonts w:ascii="Arial" w:hAnsi="Arial" w:cs="Arial"/>
                <w:b/>
                <w:bCs/>
                <w:sz w:val="18"/>
                <w:szCs w:val="18"/>
              </w:rPr>
            </w:pPr>
            <w:r>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rsidR="00372004" w:rsidRDefault="00372004">
            <w:pPr>
              <w:jc w:val="center"/>
              <w:rPr>
                <w:rFonts w:ascii="Arial" w:hAnsi="Arial" w:cs="Arial"/>
                <w:b/>
                <w:bCs/>
                <w:sz w:val="18"/>
                <w:szCs w:val="18"/>
              </w:rPr>
            </w:pPr>
            <w:r>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rsidR="00372004" w:rsidRDefault="00372004">
            <w:pPr>
              <w:jc w:val="center"/>
              <w:rPr>
                <w:rFonts w:ascii="Arial" w:hAnsi="Arial" w:cs="Arial"/>
                <w:b/>
                <w:bCs/>
                <w:sz w:val="18"/>
                <w:szCs w:val="18"/>
              </w:rPr>
            </w:pPr>
            <w:r>
              <w:rPr>
                <w:rFonts w:ascii="Arial" w:hAnsi="Arial" w:cs="Arial"/>
                <w:b/>
                <w:bCs/>
                <w:sz w:val="18"/>
                <w:szCs w:val="18"/>
              </w:rPr>
              <w:t>Stav k 31.12.2017</w:t>
            </w:r>
          </w:p>
        </w:tc>
      </w:tr>
      <w:tr w:rsidR="00372004" w:rsidTr="00372004">
        <w:trPr>
          <w:trHeight w:val="255"/>
        </w:trPr>
        <w:tc>
          <w:tcPr>
            <w:tcW w:w="3740" w:type="dxa"/>
            <w:tcBorders>
              <w:top w:val="nil"/>
              <w:left w:val="nil"/>
              <w:bottom w:val="nil"/>
              <w:right w:val="nil"/>
            </w:tcBorders>
            <w:shd w:val="clear" w:color="auto" w:fill="auto"/>
            <w:vAlign w:val="bottom"/>
            <w:hideMark/>
          </w:tcPr>
          <w:p w:rsidR="00372004" w:rsidRDefault="00372004">
            <w:pPr>
              <w:rPr>
                <w:rFonts w:ascii="Arial" w:hAnsi="Arial" w:cs="Arial"/>
                <w:b/>
                <w:bCs/>
                <w:sz w:val="18"/>
                <w:szCs w:val="18"/>
              </w:rPr>
            </w:pPr>
            <w:r>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12 102</w:t>
            </w:r>
          </w:p>
        </w:tc>
        <w:tc>
          <w:tcPr>
            <w:tcW w:w="1100" w:type="dxa"/>
            <w:tcBorders>
              <w:top w:val="nil"/>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12 102</w:t>
            </w:r>
          </w:p>
        </w:tc>
      </w:tr>
      <w:tr w:rsidR="00372004" w:rsidTr="00372004">
        <w:trPr>
          <w:trHeight w:val="255"/>
        </w:trPr>
        <w:tc>
          <w:tcPr>
            <w:tcW w:w="3740" w:type="dxa"/>
            <w:tcBorders>
              <w:top w:val="nil"/>
              <w:left w:val="nil"/>
              <w:bottom w:val="nil"/>
              <w:right w:val="nil"/>
            </w:tcBorders>
            <w:shd w:val="clear" w:color="auto" w:fill="auto"/>
            <w:vAlign w:val="bottom"/>
            <w:hideMark/>
          </w:tcPr>
          <w:p w:rsidR="00372004" w:rsidRDefault="00372004">
            <w:pPr>
              <w:rPr>
                <w:rFonts w:ascii="Arial" w:hAnsi="Arial" w:cs="Arial"/>
                <w:i/>
                <w:iCs/>
                <w:sz w:val="18"/>
                <w:szCs w:val="18"/>
              </w:rPr>
            </w:pPr>
            <w:r>
              <w:rPr>
                <w:rFonts w:ascii="Arial" w:hAnsi="Arial" w:cs="Arial"/>
                <w:i/>
                <w:iCs/>
                <w:sz w:val="18"/>
                <w:szCs w:val="18"/>
              </w:rPr>
              <w:t>Ostatné dlhodobé rezervy, z toho:</w:t>
            </w:r>
          </w:p>
        </w:tc>
        <w:tc>
          <w:tcPr>
            <w:tcW w:w="1100" w:type="dxa"/>
            <w:tcBorders>
              <w:top w:val="nil"/>
              <w:left w:val="nil"/>
              <w:bottom w:val="nil"/>
              <w:right w:val="nil"/>
            </w:tcBorders>
            <w:shd w:val="clear" w:color="auto" w:fill="auto"/>
            <w:noWrap/>
            <w:vAlign w:val="bottom"/>
            <w:hideMark/>
          </w:tcPr>
          <w:p w:rsidR="00372004" w:rsidRDefault="00372004">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rsidR="00372004" w:rsidRDefault="00372004">
            <w:pPr>
              <w:jc w:val="right"/>
              <w:rPr>
                <w:rFonts w:ascii="Arial" w:hAnsi="Arial" w:cs="Arial"/>
                <w:i/>
                <w:iCs/>
                <w:sz w:val="18"/>
                <w:szCs w:val="18"/>
              </w:rPr>
            </w:pPr>
            <w:r>
              <w:rPr>
                <w:rFonts w:ascii="Arial" w:hAnsi="Arial" w:cs="Arial"/>
                <w:i/>
                <w:iCs/>
                <w:sz w:val="18"/>
                <w:szCs w:val="18"/>
              </w:rPr>
              <w:t>12 102</w:t>
            </w:r>
          </w:p>
        </w:tc>
        <w:tc>
          <w:tcPr>
            <w:tcW w:w="1100" w:type="dxa"/>
            <w:tcBorders>
              <w:top w:val="nil"/>
              <w:left w:val="nil"/>
              <w:bottom w:val="nil"/>
              <w:right w:val="nil"/>
            </w:tcBorders>
            <w:shd w:val="clear" w:color="auto" w:fill="auto"/>
            <w:noWrap/>
            <w:vAlign w:val="bottom"/>
            <w:hideMark/>
          </w:tcPr>
          <w:p w:rsidR="00372004" w:rsidRDefault="00372004">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rsidR="00372004" w:rsidRDefault="00372004">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rsidR="00372004" w:rsidRDefault="00372004">
            <w:pPr>
              <w:jc w:val="right"/>
              <w:rPr>
                <w:rFonts w:ascii="Arial" w:hAnsi="Arial" w:cs="Arial"/>
                <w:i/>
                <w:iCs/>
                <w:sz w:val="18"/>
                <w:szCs w:val="18"/>
              </w:rPr>
            </w:pPr>
            <w:r>
              <w:rPr>
                <w:rFonts w:ascii="Arial" w:hAnsi="Arial" w:cs="Arial"/>
                <w:i/>
                <w:iCs/>
                <w:sz w:val="18"/>
                <w:szCs w:val="18"/>
              </w:rPr>
              <w:t>12 102</w:t>
            </w:r>
          </w:p>
        </w:tc>
      </w:tr>
      <w:tr w:rsidR="00372004" w:rsidTr="00372004">
        <w:trPr>
          <w:trHeight w:val="240"/>
        </w:trPr>
        <w:tc>
          <w:tcPr>
            <w:tcW w:w="3740"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Rezerva na zamestnanecké požitky</w:t>
            </w:r>
          </w:p>
        </w:tc>
        <w:tc>
          <w:tcPr>
            <w:tcW w:w="11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12 102</w:t>
            </w:r>
          </w:p>
        </w:tc>
        <w:tc>
          <w:tcPr>
            <w:tcW w:w="11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12 102</w:t>
            </w:r>
          </w:p>
        </w:tc>
      </w:tr>
      <w:tr w:rsidR="00372004" w:rsidTr="00372004">
        <w:trPr>
          <w:trHeight w:val="255"/>
        </w:trPr>
        <w:tc>
          <w:tcPr>
            <w:tcW w:w="3740" w:type="dxa"/>
            <w:tcBorders>
              <w:top w:val="nil"/>
              <w:left w:val="nil"/>
              <w:bottom w:val="nil"/>
              <w:right w:val="nil"/>
            </w:tcBorders>
            <w:shd w:val="clear" w:color="auto" w:fill="auto"/>
            <w:vAlign w:val="bottom"/>
            <w:hideMark/>
          </w:tcPr>
          <w:p w:rsidR="00372004" w:rsidRDefault="00372004">
            <w:pPr>
              <w:rPr>
                <w:rFonts w:ascii="Arial" w:hAnsi="Arial" w:cs="Arial"/>
                <w:b/>
                <w:bCs/>
                <w:sz w:val="18"/>
                <w:szCs w:val="18"/>
              </w:rPr>
            </w:pPr>
            <w:r>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43 963</w:t>
            </w:r>
          </w:p>
        </w:tc>
        <w:tc>
          <w:tcPr>
            <w:tcW w:w="1100"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43 963</w:t>
            </w:r>
          </w:p>
        </w:tc>
      </w:tr>
      <w:tr w:rsidR="00372004" w:rsidTr="00372004">
        <w:trPr>
          <w:trHeight w:val="255"/>
        </w:trPr>
        <w:tc>
          <w:tcPr>
            <w:tcW w:w="3740" w:type="dxa"/>
            <w:tcBorders>
              <w:top w:val="nil"/>
              <w:left w:val="nil"/>
              <w:bottom w:val="nil"/>
              <w:right w:val="nil"/>
            </w:tcBorders>
            <w:shd w:val="clear" w:color="auto" w:fill="auto"/>
            <w:vAlign w:val="bottom"/>
            <w:hideMark/>
          </w:tcPr>
          <w:p w:rsidR="00372004" w:rsidRDefault="00372004">
            <w:pPr>
              <w:rPr>
                <w:rFonts w:ascii="Arial" w:hAnsi="Arial" w:cs="Arial"/>
                <w:i/>
                <w:iCs/>
                <w:sz w:val="18"/>
                <w:szCs w:val="18"/>
              </w:rPr>
            </w:pPr>
            <w:r>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rsidR="00372004" w:rsidRDefault="00372004">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rsidR="00372004" w:rsidRDefault="00372004">
            <w:pPr>
              <w:jc w:val="right"/>
              <w:rPr>
                <w:rFonts w:ascii="Arial" w:hAnsi="Arial" w:cs="Arial"/>
                <w:i/>
                <w:iCs/>
                <w:sz w:val="18"/>
                <w:szCs w:val="18"/>
              </w:rPr>
            </w:pPr>
            <w:r>
              <w:rPr>
                <w:rFonts w:ascii="Arial" w:hAnsi="Arial" w:cs="Arial"/>
                <w:i/>
                <w:iCs/>
                <w:sz w:val="18"/>
                <w:szCs w:val="18"/>
              </w:rPr>
              <w:t>41 963</w:t>
            </w:r>
          </w:p>
        </w:tc>
        <w:tc>
          <w:tcPr>
            <w:tcW w:w="1100" w:type="dxa"/>
            <w:tcBorders>
              <w:top w:val="nil"/>
              <w:left w:val="nil"/>
              <w:bottom w:val="nil"/>
              <w:right w:val="nil"/>
            </w:tcBorders>
            <w:shd w:val="clear" w:color="auto" w:fill="auto"/>
            <w:noWrap/>
            <w:vAlign w:val="bottom"/>
            <w:hideMark/>
          </w:tcPr>
          <w:p w:rsidR="00372004" w:rsidRDefault="00372004">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rsidR="00372004" w:rsidRDefault="00372004">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rsidR="00372004" w:rsidRDefault="00372004">
            <w:pPr>
              <w:jc w:val="right"/>
              <w:rPr>
                <w:rFonts w:ascii="Arial" w:hAnsi="Arial" w:cs="Arial"/>
                <w:i/>
                <w:iCs/>
                <w:sz w:val="18"/>
                <w:szCs w:val="18"/>
              </w:rPr>
            </w:pPr>
            <w:r>
              <w:rPr>
                <w:rFonts w:ascii="Arial" w:hAnsi="Arial" w:cs="Arial"/>
                <w:i/>
                <w:iCs/>
                <w:sz w:val="18"/>
                <w:szCs w:val="18"/>
              </w:rPr>
              <w:t>41 963</w:t>
            </w:r>
          </w:p>
        </w:tc>
      </w:tr>
      <w:tr w:rsidR="00372004" w:rsidTr="00372004">
        <w:trPr>
          <w:trHeight w:val="240"/>
        </w:trPr>
        <w:tc>
          <w:tcPr>
            <w:tcW w:w="3740" w:type="dxa"/>
            <w:tcBorders>
              <w:top w:val="nil"/>
              <w:left w:val="nil"/>
              <w:bottom w:val="nil"/>
              <w:right w:val="nil"/>
            </w:tcBorders>
            <w:shd w:val="clear" w:color="auto" w:fill="auto"/>
            <w:vAlign w:val="bottom"/>
            <w:hideMark/>
          </w:tcPr>
          <w:p w:rsidR="00372004" w:rsidRPr="00362CC3" w:rsidRDefault="00362CC3" w:rsidP="00362CC3">
            <w:pPr>
              <w:rPr>
                <w:rFonts w:ascii="Arial" w:hAnsi="Arial" w:cs="Arial"/>
                <w:iCs/>
                <w:sz w:val="18"/>
                <w:szCs w:val="18"/>
              </w:rPr>
            </w:pPr>
            <w:r w:rsidRPr="00362CC3">
              <w:rPr>
                <w:rFonts w:ascii="Arial" w:hAnsi="Arial" w:cs="Arial"/>
                <w:iCs/>
                <w:sz w:val="18"/>
                <w:szCs w:val="18"/>
              </w:rPr>
              <w:t>Rezerva na nevyčerpané dovolenky</w:t>
            </w:r>
          </w:p>
        </w:tc>
        <w:tc>
          <w:tcPr>
            <w:tcW w:w="11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41 963</w:t>
            </w:r>
          </w:p>
        </w:tc>
        <w:tc>
          <w:tcPr>
            <w:tcW w:w="11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41 963</w:t>
            </w:r>
          </w:p>
        </w:tc>
      </w:tr>
      <w:tr w:rsidR="00372004" w:rsidTr="00372004">
        <w:trPr>
          <w:trHeight w:val="240"/>
        </w:trPr>
        <w:tc>
          <w:tcPr>
            <w:tcW w:w="3740" w:type="dxa"/>
            <w:tcBorders>
              <w:top w:val="nil"/>
              <w:left w:val="nil"/>
              <w:bottom w:val="nil"/>
              <w:right w:val="nil"/>
            </w:tcBorders>
            <w:shd w:val="clear" w:color="auto" w:fill="auto"/>
            <w:vAlign w:val="bottom"/>
            <w:hideMark/>
          </w:tcPr>
          <w:p w:rsidR="00372004" w:rsidRPr="00362CC3" w:rsidRDefault="00372004">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372004">
        <w:trPr>
          <w:trHeight w:val="240"/>
        </w:trPr>
        <w:tc>
          <w:tcPr>
            <w:tcW w:w="3740" w:type="dxa"/>
            <w:tcBorders>
              <w:top w:val="nil"/>
              <w:left w:val="nil"/>
              <w:bottom w:val="nil"/>
              <w:right w:val="nil"/>
            </w:tcBorders>
            <w:shd w:val="clear" w:color="auto" w:fill="auto"/>
            <w:vAlign w:val="bottom"/>
            <w:hideMark/>
          </w:tcPr>
          <w:p w:rsidR="00372004" w:rsidRDefault="00372004">
            <w:pPr>
              <w:rPr>
                <w:rFonts w:ascii="Arial" w:hAnsi="Arial" w:cs="Arial"/>
                <w:i/>
                <w:iCs/>
                <w:sz w:val="18"/>
                <w:szCs w:val="18"/>
              </w:rPr>
            </w:pPr>
            <w:r>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rsidR="00372004" w:rsidRDefault="00372004">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rsidR="00372004" w:rsidRDefault="00372004">
            <w:pPr>
              <w:jc w:val="right"/>
              <w:rPr>
                <w:rFonts w:ascii="Arial" w:hAnsi="Arial" w:cs="Arial"/>
                <w:i/>
                <w:iCs/>
                <w:sz w:val="18"/>
                <w:szCs w:val="18"/>
              </w:rPr>
            </w:pPr>
            <w:r>
              <w:rPr>
                <w:rFonts w:ascii="Arial" w:hAnsi="Arial" w:cs="Arial"/>
                <w:i/>
                <w:iCs/>
                <w:sz w:val="18"/>
                <w:szCs w:val="18"/>
              </w:rPr>
              <w:t>2 000</w:t>
            </w:r>
          </w:p>
        </w:tc>
        <w:tc>
          <w:tcPr>
            <w:tcW w:w="1100" w:type="dxa"/>
            <w:tcBorders>
              <w:top w:val="nil"/>
              <w:left w:val="nil"/>
              <w:bottom w:val="nil"/>
              <w:right w:val="nil"/>
            </w:tcBorders>
            <w:shd w:val="clear" w:color="auto" w:fill="auto"/>
            <w:noWrap/>
            <w:vAlign w:val="bottom"/>
            <w:hideMark/>
          </w:tcPr>
          <w:p w:rsidR="00372004" w:rsidRDefault="00372004">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rsidR="00372004" w:rsidRDefault="00372004">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rsidR="00372004" w:rsidRDefault="00372004">
            <w:pPr>
              <w:jc w:val="right"/>
              <w:rPr>
                <w:rFonts w:ascii="Arial" w:hAnsi="Arial" w:cs="Arial"/>
                <w:i/>
                <w:iCs/>
                <w:sz w:val="18"/>
                <w:szCs w:val="18"/>
              </w:rPr>
            </w:pPr>
            <w:r>
              <w:rPr>
                <w:rFonts w:ascii="Arial" w:hAnsi="Arial" w:cs="Arial"/>
                <w:i/>
                <w:iCs/>
                <w:sz w:val="18"/>
                <w:szCs w:val="18"/>
              </w:rPr>
              <w:t>2 000</w:t>
            </w:r>
          </w:p>
        </w:tc>
      </w:tr>
      <w:tr w:rsidR="00372004" w:rsidTr="00372004">
        <w:trPr>
          <w:trHeight w:val="240"/>
        </w:trPr>
        <w:tc>
          <w:tcPr>
            <w:tcW w:w="3740"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Rezerva na audit</w:t>
            </w:r>
          </w:p>
        </w:tc>
        <w:tc>
          <w:tcPr>
            <w:tcW w:w="11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2 000</w:t>
            </w:r>
          </w:p>
        </w:tc>
        <w:tc>
          <w:tcPr>
            <w:tcW w:w="11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2 000</w:t>
            </w:r>
          </w:p>
        </w:tc>
      </w:tr>
      <w:tr w:rsidR="00372004" w:rsidTr="00372004">
        <w:trPr>
          <w:trHeight w:val="255"/>
        </w:trPr>
        <w:tc>
          <w:tcPr>
            <w:tcW w:w="3740" w:type="dxa"/>
            <w:tcBorders>
              <w:top w:val="nil"/>
              <w:left w:val="nil"/>
              <w:bottom w:val="nil"/>
              <w:right w:val="nil"/>
            </w:tcBorders>
            <w:shd w:val="clear" w:color="auto" w:fill="auto"/>
            <w:vAlign w:val="bottom"/>
            <w:hideMark/>
          </w:tcPr>
          <w:p w:rsidR="00372004" w:rsidRDefault="00372004">
            <w:pPr>
              <w:rPr>
                <w:rFonts w:ascii="Arial" w:hAnsi="Arial" w:cs="Arial"/>
                <w:b/>
                <w:bCs/>
                <w:sz w:val="18"/>
                <w:szCs w:val="18"/>
              </w:rPr>
            </w:pPr>
            <w:r>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56 065</w:t>
            </w:r>
          </w:p>
        </w:tc>
        <w:tc>
          <w:tcPr>
            <w:tcW w:w="1100"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56 065</w:t>
            </w:r>
          </w:p>
        </w:tc>
      </w:tr>
    </w:tbl>
    <w:p w:rsidR="00A729BB" w:rsidRDefault="00A729BB" w:rsidP="00A729BB">
      <w:pPr>
        <w:pStyle w:val="odstavec"/>
        <w:ind w:left="482"/>
        <w:rPr>
          <w:rFonts w:ascii="Arial" w:hAnsi="Arial" w:cs="Arial"/>
        </w:rPr>
      </w:pPr>
    </w:p>
    <w:p w:rsidR="00A729BB" w:rsidRPr="00796393" w:rsidRDefault="00A729BB" w:rsidP="00A729BB">
      <w:pPr>
        <w:pStyle w:val="odstavec"/>
        <w:ind w:left="482"/>
        <w:rPr>
          <w:rFonts w:ascii="Arial" w:hAnsi="Arial" w:cs="Arial"/>
        </w:rPr>
      </w:pPr>
    </w:p>
    <w:bookmarkEnd w:id="38"/>
    <w:p w:rsidR="007972C6" w:rsidRPr="00796393" w:rsidRDefault="007972C6" w:rsidP="007972C6">
      <w:pPr>
        <w:pStyle w:val="odstavec"/>
        <w:rPr>
          <w:rFonts w:ascii="Arial" w:hAnsi="Arial" w:cs="Arial"/>
        </w:rPr>
      </w:pPr>
    </w:p>
    <w:p w:rsidR="007972C6" w:rsidRPr="00796393" w:rsidRDefault="009F01E9" w:rsidP="00EF24B6">
      <w:pPr>
        <w:pStyle w:val="Nadpis2"/>
      </w:pPr>
      <w:r>
        <w:t xml:space="preserve">Bankové úvery </w:t>
      </w:r>
    </w:p>
    <w:p w:rsidR="007972C6" w:rsidRPr="00796393" w:rsidRDefault="007972C6" w:rsidP="007972C6">
      <w:pPr>
        <w:pStyle w:val="odstavec"/>
        <w:rPr>
          <w:rFonts w:ascii="Arial" w:hAnsi="Arial" w:cs="Arial"/>
        </w:rPr>
      </w:pPr>
      <w:r w:rsidRPr="00796393">
        <w:rPr>
          <w:rFonts w:ascii="Arial" w:hAnsi="Arial" w:cs="Arial"/>
        </w:rPr>
        <w:t>Prehľad bankových úverov k</w:t>
      </w:r>
      <w:r w:rsidR="00492C30">
        <w:rPr>
          <w:rFonts w:ascii="Arial" w:hAnsi="Arial" w:cs="Arial"/>
        </w:rPr>
        <w:t> 31.</w:t>
      </w:r>
      <w:r w:rsidR="00430777">
        <w:rPr>
          <w:rFonts w:ascii="Arial" w:hAnsi="Arial" w:cs="Arial"/>
        </w:rPr>
        <w:t>1</w:t>
      </w:r>
      <w:r w:rsidR="00492C30">
        <w:rPr>
          <w:rFonts w:ascii="Arial" w:hAnsi="Arial" w:cs="Arial"/>
        </w:rPr>
        <w:t>2.2017</w:t>
      </w:r>
      <w:r w:rsidRPr="00796393">
        <w:rPr>
          <w:rFonts w:ascii="Arial" w:hAnsi="Arial" w:cs="Arial"/>
        </w:rPr>
        <w:t xml:space="preserve"> je uvedený v nasledujúcej tabuľke:</w:t>
      </w:r>
    </w:p>
    <w:p w:rsidR="00372004" w:rsidRDefault="00372004" w:rsidP="00825CB6">
      <w:pPr>
        <w:pStyle w:val="odstavec"/>
        <w:ind w:left="482"/>
        <w:rPr>
          <w:rFonts w:ascii="Arial" w:hAnsi="Arial" w:cs="Arial"/>
        </w:rPr>
      </w:pPr>
      <w:bookmarkStart w:id="39" w:name="FWT_T31a"/>
      <w:r>
        <w:rPr>
          <w:rFonts w:ascii="Arial" w:hAnsi="Arial" w:cs="Arial"/>
        </w:rPr>
        <w:t xml:space="preserve"> </w:t>
      </w:r>
    </w:p>
    <w:tbl>
      <w:tblPr>
        <w:tblW w:w="9420" w:type="dxa"/>
        <w:tblInd w:w="482" w:type="dxa"/>
        <w:tblLayout w:type="fixed"/>
        <w:tblCellMar>
          <w:left w:w="70" w:type="dxa"/>
          <w:right w:w="70" w:type="dxa"/>
        </w:tblCellMar>
        <w:tblLook w:val="04A0" w:firstRow="1" w:lastRow="0" w:firstColumn="1" w:lastColumn="0" w:noHBand="0" w:noVBand="1"/>
      </w:tblPr>
      <w:tblGrid>
        <w:gridCol w:w="1836"/>
        <w:gridCol w:w="601"/>
        <w:gridCol w:w="1566"/>
        <w:gridCol w:w="1041"/>
        <w:gridCol w:w="1094"/>
        <w:gridCol w:w="1094"/>
        <w:gridCol w:w="1094"/>
        <w:gridCol w:w="1094"/>
      </w:tblGrid>
      <w:tr w:rsidR="00372004" w:rsidTr="00372004">
        <w:trPr>
          <w:trHeight w:val="525"/>
        </w:trPr>
        <w:tc>
          <w:tcPr>
            <w:tcW w:w="1836" w:type="dxa"/>
            <w:vMerge w:val="restart"/>
            <w:tcBorders>
              <w:top w:val="nil"/>
              <w:left w:val="nil"/>
              <w:bottom w:val="single" w:sz="4" w:space="0" w:color="000000"/>
              <w:right w:val="nil"/>
            </w:tcBorders>
            <w:shd w:val="clear" w:color="auto" w:fill="auto"/>
            <w:vAlign w:val="bottom"/>
            <w:hideMark/>
          </w:tcPr>
          <w:p w:rsidR="00372004" w:rsidRDefault="00372004">
            <w:pPr>
              <w:rPr>
                <w:rFonts w:ascii="Arial" w:hAnsi="Arial" w:cs="Arial"/>
                <w:b/>
                <w:bCs/>
                <w:sz w:val="18"/>
                <w:szCs w:val="18"/>
              </w:rPr>
            </w:pPr>
            <w:bookmarkStart w:id="40" w:name="RANGE!B5:I17"/>
            <w:r>
              <w:rPr>
                <w:rFonts w:ascii="Arial" w:hAnsi="Arial" w:cs="Arial"/>
                <w:b/>
                <w:bCs/>
                <w:sz w:val="18"/>
                <w:szCs w:val="18"/>
              </w:rPr>
              <w:t>Názov položky</w:t>
            </w:r>
            <w:bookmarkEnd w:id="40"/>
          </w:p>
        </w:tc>
        <w:tc>
          <w:tcPr>
            <w:tcW w:w="601" w:type="dxa"/>
            <w:vMerge w:val="restart"/>
            <w:tcBorders>
              <w:top w:val="nil"/>
              <w:left w:val="nil"/>
              <w:bottom w:val="single" w:sz="4" w:space="0" w:color="000000"/>
              <w:right w:val="nil"/>
            </w:tcBorders>
            <w:shd w:val="clear" w:color="auto" w:fill="auto"/>
            <w:vAlign w:val="bottom"/>
            <w:hideMark/>
          </w:tcPr>
          <w:p w:rsidR="00372004" w:rsidRDefault="00372004">
            <w:pPr>
              <w:jc w:val="center"/>
              <w:rPr>
                <w:rFonts w:ascii="Arial" w:hAnsi="Arial" w:cs="Arial"/>
                <w:b/>
                <w:bCs/>
                <w:sz w:val="18"/>
                <w:szCs w:val="18"/>
              </w:rPr>
            </w:pPr>
            <w:r>
              <w:rPr>
                <w:rFonts w:ascii="Arial" w:hAnsi="Arial" w:cs="Arial"/>
                <w:b/>
                <w:bCs/>
                <w:sz w:val="18"/>
                <w:szCs w:val="18"/>
              </w:rPr>
              <w:t>Mena</w:t>
            </w:r>
          </w:p>
        </w:tc>
        <w:tc>
          <w:tcPr>
            <w:tcW w:w="1566" w:type="dxa"/>
            <w:vMerge w:val="restart"/>
            <w:tcBorders>
              <w:top w:val="nil"/>
              <w:left w:val="nil"/>
              <w:bottom w:val="single" w:sz="4" w:space="0" w:color="000000"/>
              <w:right w:val="nil"/>
            </w:tcBorders>
            <w:shd w:val="clear" w:color="auto" w:fill="auto"/>
            <w:vAlign w:val="bottom"/>
            <w:hideMark/>
          </w:tcPr>
          <w:p w:rsidR="00372004" w:rsidRDefault="00372004">
            <w:pPr>
              <w:jc w:val="center"/>
              <w:rPr>
                <w:rFonts w:ascii="Arial" w:hAnsi="Arial" w:cs="Arial"/>
                <w:b/>
                <w:bCs/>
                <w:sz w:val="18"/>
                <w:szCs w:val="18"/>
              </w:rPr>
            </w:pPr>
            <w:r>
              <w:rPr>
                <w:rFonts w:ascii="Arial" w:hAnsi="Arial" w:cs="Arial"/>
                <w:b/>
                <w:bCs/>
                <w:sz w:val="18"/>
                <w:szCs w:val="18"/>
              </w:rPr>
              <w:t>Úrok p. a. v %</w:t>
            </w:r>
          </w:p>
        </w:tc>
        <w:tc>
          <w:tcPr>
            <w:tcW w:w="1041" w:type="dxa"/>
            <w:vMerge w:val="restart"/>
            <w:tcBorders>
              <w:top w:val="nil"/>
              <w:left w:val="nil"/>
              <w:bottom w:val="single" w:sz="4" w:space="0" w:color="000000"/>
              <w:right w:val="nil"/>
            </w:tcBorders>
            <w:shd w:val="clear" w:color="auto" w:fill="auto"/>
            <w:vAlign w:val="bottom"/>
            <w:hideMark/>
          </w:tcPr>
          <w:p w:rsidR="00372004" w:rsidRDefault="00372004">
            <w:pPr>
              <w:jc w:val="center"/>
              <w:rPr>
                <w:rFonts w:ascii="Arial" w:hAnsi="Arial" w:cs="Arial"/>
                <w:b/>
                <w:bCs/>
                <w:sz w:val="18"/>
                <w:szCs w:val="18"/>
              </w:rPr>
            </w:pPr>
            <w:r>
              <w:rPr>
                <w:rFonts w:ascii="Arial" w:hAnsi="Arial" w:cs="Arial"/>
                <w:b/>
                <w:bCs/>
                <w:sz w:val="18"/>
                <w:szCs w:val="18"/>
              </w:rPr>
              <w:t>Dátum splatnosti</w:t>
            </w:r>
          </w:p>
        </w:tc>
        <w:tc>
          <w:tcPr>
            <w:tcW w:w="2188" w:type="dxa"/>
            <w:gridSpan w:val="2"/>
            <w:tcBorders>
              <w:top w:val="nil"/>
              <w:left w:val="nil"/>
              <w:bottom w:val="nil"/>
              <w:right w:val="nil"/>
            </w:tcBorders>
            <w:shd w:val="clear" w:color="auto" w:fill="auto"/>
            <w:vAlign w:val="bottom"/>
            <w:hideMark/>
          </w:tcPr>
          <w:p w:rsidR="00372004" w:rsidRDefault="00372004">
            <w:pPr>
              <w:jc w:val="center"/>
              <w:rPr>
                <w:rFonts w:ascii="Arial" w:hAnsi="Arial" w:cs="Arial"/>
                <w:b/>
                <w:bCs/>
                <w:sz w:val="18"/>
                <w:szCs w:val="18"/>
              </w:rPr>
            </w:pPr>
            <w:r>
              <w:rPr>
                <w:rFonts w:ascii="Arial" w:hAnsi="Arial" w:cs="Arial"/>
                <w:b/>
                <w:bCs/>
                <w:sz w:val="18"/>
                <w:szCs w:val="18"/>
              </w:rPr>
              <w:t>Suma istiny v príslušnej mene</w:t>
            </w:r>
          </w:p>
        </w:tc>
        <w:tc>
          <w:tcPr>
            <w:tcW w:w="2188" w:type="dxa"/>
            <w:gridSpan w:val="2"/>
            <w:tcBorders>
              <w:top w:val="nil"/>
              <w:left w:val="nil"/>
              <w:bottom w:val="nil"/>
              <w:right w:val="nil"/>
            </w:tcBorders>
            <w:shd w:val="clear" w:color="auto" w:fill="auto"/>
            <w:vAlign w:val="bottom"/>
            <w:hideMark/>
          </w:tcPr>
          <w:p w:rsidR="00372004" w:rsidRDefault="00372004">
            <w:pPr>
              <w:jc w:val="center"/>
              <w:rPr>
                <w:rFonts w:ascii="Arial" w:hAnsi="Arial" w:cs="Arial"/>
                <w:b/>
                <w:bCs/>
                <w:sz w:val="18"/>
                <w:szCs w:val="18"/>
              </w:rPr>
            </w:pPr>
            <w:r>
              <w:rPr>
                <w:rFonts w:ascii="Arial" w:hAnsi="Arial" w:cs="Arial"/>
                <w:b/>
                <w:bCs/>
                <w:sz w:val="18"/>
                <w:szCs w:val="18"/>
              </w:rPr>
              <w:t>Suma istiny v mene EUR</w:t>
            </w:r>
          </w:p>
        </w:tc>
      </w:tr>
      <w:tr w:rsidR="00372004" w:rsidTr="00372004">
        <w:trPr>
          <w:trHeight w:val="480"/>
        </w:trPr>
        <w:tc>
          <w:tcPr>
            <w:tcW w:w="1836" w:type="dxa"/>
            <w:vMerge/>
            <w:tcBorders>
              <w:top w:val="nil"/>
              <w:left w:val="nil"/>
              <w:bottom w:val="single" w:sz="4" w:space="0" w:color="000000"/>
              <w:right w:val="nil"/>
            </w:tcBorders>
            <w:vAlign w:val="center"/>
            <w:hideMark/>
          </w:tcPr>
          <w:p w:rsidR="00372004" w:rsidRDefault="00372004">
            <w:pPr>
              <w:rPr>
                <w:rFonts w:ascii="Arial" w:hAnsi="Arial" w:cs="Arial"/>
                <w:b/>
                <w:bCs/>
                <w:sz w:val="18"/>
                <w:szCs w:val="18"/>
              </w:rPr>
            </w:pPr>
          </w:p>
        </w:tc>
        <w:tc>
          <w:tcPr>
            <w:tcW w:w="601" w:type="dxa"/>
            <w:vMerge/>
            <w:tcBorders>
              <w:top w:val="nil"/>
              <w:left w:val="nil"/>
              <w:bottom w:val="single" w:sz="4" w:space="0" w:color="000000"/>
              <w:right w:val="nil"/>
            </w:tcBorders>
            <w:vAlign w:val="center"/>
            <w:hideMark/>
          </w:tcPr>
          <w:p w:rsidR="00372004" w:rsidRDefault="00372004">
            <w:pPr>
              <w:rPr>
                <w:rFonts w:ascii="Arial" w:hAnsi="Arial" w:cs="Arial"/>
                <w:b/>
                <w:bCs/>
                <w:sz w:val="18"/>
                <w:szCs w:val="18"/>
              </w:rPr>
            </w:pPr>
          </w:p>
        </w:tc>
        <w:tc>
          <w:tcPr>
            <w:tcW w:w="1566" w:type="dxa"/>
            <w:vMerge/>
            <w:tcBorders>
              <w:top w:val="nil"/>
              <w:left w:val="nil"/>
              <w:bottom w:val="single" w:sz="4" w:space="0" w:color="000000"/>
              <w:right w:val="nil"/>
            </w:tcBorders>
            <w:vAlign w:val="center"/>
            <w:hideMark/>
          </w:tcPr>
          <w:p w:rsidR="00372004" w:rsidRDefault="00372004">
            <w:pPr>
              <w:rPr>
                <w:rFonts w:ascii="Arial" w:hAnsi="Arial" w:cs="Arial"/>
                <w:b/>
                <w:bCs/>
                <w:sz w:val="18"/>
                <w:szCs w:val="18"/>
              </w:rPr>
            </w:pPr>
          </w:p>
        </w:tc>
        <w:tc>
          <w:tcPr>
            <w:tcW w:w="1041" w:type="dxa"/>
            <w:vMerge/>
            <w:tcBorders>
              <w:top w:val="nil"/>
              <w:left w:val="nil"/>
              <w:bottom w:val="single" w:sz="4" w:space="0" w:color="000000"/>
              <w:right w:val="nil"/>
            </w:tcBorders>
            <w:vAlign w:val="center"/>
            <w:hideMark/>
          </w:tcPr>
          <w:p w:rsidR="00372004" w:rsidRDefault="00372004">
            <w:pPr>
              <w:rPr>
                <w:rFonts w:ascii="Arial" w:hAnsi="Arial" w:cs="Arial"/>
                <w:b/>
                <w:bCs/>
                <w:sz w:val="18"/>
                <w:szCs w:val="18"/>
              </w:rPr>
            </w:pPr>
          </w:p>
        </w:tc>
        <w:tc>
          <w:tcPr>
            <w:tcW w:w="1094" w:type="dxa"/>
            <w:tcBorders>
              <w:top w:val="nil"/>
              <w:left w:val="nil"/>
              <w:bottom w:val="single" w:sz="4" w:space="0" w:color="auto"/>
              <w:right w:val="nil"/>
            </w:tcBorders>
            <w:shd w:val="clear" w:color="auto" w:fill="auto"/>
            <w:vAlign w:val="bottom"/>
            <w:hideMark/>
          </w:tcPr>
          <w:p w:rsidR="00372004" w:rsidRDefault="00372004">
            <w:pPr>
              <w:jc w:val="center"/>
              <w:rPr>
                <w:rFonts w:ascii="Arial" w:hAnsi="Arial" w:cs="Arial"/>
                <w:b/>
                <w:bCs/>
                <w:sz w:val="18"/>
                <w:szCs w:val="18"/>
              </w:rPr>
            </w:pPr>
            <w:r>
              <w:rPr>
                <w:rFonts w:ascii="Arial" w:hAnsi="Arial" w:cs="Arial"/>
                <w:b/>
                <w:bCs/>
                <w:sz w:val="18"/>
                <w:szCs w:val="18"/>
              </w:rPr>
              <w:t>k 31.12.2017</w:t>
            </w:r>
          </w:p>
        </w:tc>
        <w:tc>
          <w:tcPr>
            <w:tcW w:w="1094" w:type="dxa"/>
            <w:tcBorders>
              <w:top w:val="nil"/>
              <w:left w:val="nil"/>
              <w:bottom w:val="single" w:sz="4" w:space="0" w:color="auto"/>
              <w:right w:val="nil"/>
            </w:tcBorders>
            <w:shd w:val="clear" w:color="auto" w:fill="auto"/>
            <w:vAlign w:val="bottom"/>
            <w:hideMark/>
          </w:tcPr>
          <w:p w:rsidR="00372004" w:rsidRDefault="00372004">
            <w:pPr>
              <w:jc w:val="center"/>
              <w:rPr>
                <w:rFonts w:ascii="Arial" w:hAnsi="Arial" w:cs="Arial"/>
                <w:b/>
                <w:bCs/>
                <w:sz w:val="18"/>
                <w:szCs w:val="18"/>
              </w:rPr>
            </w:pPr>
            <w:r>
              <w:rPr>
                <w:rFonts w:ascii="Arial" w:hAnsi="Arial" w:cs="Arial"/>
                <w:b/>
                <w:bCs/>
                <w:sz w:val="18"/>
                <w:szCs w:val="18"/>
              </w:rPr>
              <w:t>k 31.12.2016</w:t>
            </w:r>
          </w:p>
        </w:tc>
        <w:tc>
          <w:tcPr>
            <w:tcW w:w="1094" w:type="dxa"/>
            <w:tcBorders>
              <w:top w:val="nil"/>
              <w:left w:val="nil"/>
              <w:bottom w:val="single" w:sz="4" w:space="0" w:color="auto"/>
              <w:right w:val="nil"/>
            </w:tcBorders>
            <w:shd w:val="clear" w:color="auto" w:fill="auto"/>
            <w:vAlign w:val="bottom"/>
            <w:hideMark/>
          </w:tcPr>
          <w:p w:rsidR="00372004" w:rsidRDefault="00372004">
            <w:pPr>
              <w:jc w:val="center"/>
              <w:rPr>
                <w:rFonts w:ascii="Arial" w:hAnsi="Arial" w:cs="Arial"/>
                <w:b/>
                <w:bCs/>
                <w:sz w:val="18"/>
                <w:szCs w:val="18"/>
              </w:rPr>
            </w:pPr>
            <w:r>
              <w:rPr>
                <w:rFonts w:ascii="Arial" w:hAnsi="Arial" w:cs="Arial"/>
                <w:b/>
                <w:bCs/>
                <w:sz w:val="18"/>
                <w:szCs w:val="18"/>
              </w:rPr>
              <w:t>k 31.12.2017</w:t>
            </w:r>
          </w:p>
        </w:tc>
        <w:tc>
          <w:tcPr>
            <w:tcW w:w="1094" w:type="dxa"/>
            <w:tcBorders>
              <w:top w:val="nil"/>
              <w:left w:val="nil"/>
              <w:bottom w:val="single" w:sz="4" w:space="0" w:color="auto"/>
              <w:right w:val="nil"/>
            </w:tcBorders>
            <w:shd w:val="clear" w:color="auto" w:fill="auto"/>
            <w:vAlign w:val="bottom"/>
            <w:hideMark/>
          </w:tcPr>
          <w:p w:rsidR="00372004" w:rsidRDefault="00372004">
            <w:pPr>
              <w:jc w:val="center"/>
              <w:rPr>
                <w:rFonts w:ascii="Arial" w:hAnsi="Arial" w:cs="Arial"/>
                <w:b/>
                <w:bCs/>
                <w:sz w:val="18"/>
                <w:szCs w:val="18"/>
              </w:rPr>
            </w:pPr>
            <w:r>
              <w:rPr>
                <w:rFonts w:ascii="Arial" w:hAnsi="Arial" w:cs="Arial"/>
                <w:b/>
                <w:bCs/>
                <w:sz w:val="18"/>
                <w:szCs w:val="18"/>
              </w:rPr>
              <w:t>k 31.12.2016</w:t>
            </w:r>
          </w:p>
        </w:tc>
      </w:tr>
      <w:tr w:rsidR="00372004" w:rsidTr="00372004">
        <w:trPr>
          <w:trHeight w:val="480"/>
        </w:trPr>
        <w:tc>
          <w:tcPr>
            <w:tcW w:w="1836" w:type="dxa"/>
            <w:tcBorders>
              <w:top w:val="nil"/>
              <w:left w:val="nil"/>
              <w:bottom w:val="nil"/>
              <w:right w:val="nil"/>
            </w:tcBorders>
            <w:shd w:val="clear" w:color="auto" w:fill="auto"/>
            <w:vAlign w:val="bottom"/>
            <w:hideMark/>
          </w:tcPr>
          <w:p w:rsidR="00372004" w:rsidRDefault="00372004">
            <w:pPr>
              <w:rPr>
                <w:rFonts w:ascii="Arial" w:hAnsi="Arial" w:cs="Arial"/>
                <w:b/>
                <w:bCs/>
                <w:sz w:val="18"/>
                <w:szCs w:val="18"/>
              </w:rPr>
            </w:pPr>
            <w:r>
              <w:rPr>
                <w:rFonts w:ascii="Arial" w:hAnsi="Arial" w:cs="Arial"/>
                <w:b/>
                <w:bCs/>
                <w:sz w:val="18"/>
                <w:szCs w:val="18"/>
              </w:rPr>
              <w:t>Dlhodobé bankové úvery, z toho:</w:t>
            </w:r>
          </w:p>
        </w:tc>
        <w:tc>
          <w:tcPr>
            <w:tcW w:w="601" w:type="dxa"/>
            <w:tcBorders>
              <w:top w:val="nil"/>
              <w:left w:val="nil"/>
              <w:bottom w:val="nil"/>
              <w:right w:val="nil"/>
            </w:tcBorders>
            <w:shd w:val="clear" w:color="auto" w:fill="auto"/>
            <w:noWrap/>
            <w:vAlign w:val="bottom"/>
            <w:hideMark/>
          </w:tcPr>
          <w:p w:rsidR="00372004" w:rsidRDefault="00372004">
            <w:pPr>
              <w:rPr>
                <w:rFonts w:ascii="Arial" w:hAnsi="Arial" w:cs="Arial"/>
                <w:b/>
                <w:bCs/>
                <w:sz w:val="18"/>
                <w:szCs w:val="18"/>
              </w:rPr>
            </w:pPr>
          </w:p>
        </w:tc>
        <w:tc>
          <w:tcPr>
            <w:tcW w:w="1566" w:type="dxa"/>
            <w:tcBorders>
              <w:top w:val="nil"/>
              <w:left w:val="nil"/>
              <w:bottom w:val="nil"/>
              <w:right w:val="nil"/>
            </w:tcBorders>
            <w:shd w:val="clear" w:color="auto" w:fill="auto"/>
            <w:noWrap/>
            <w:vAlign w:val="bottom"/>
            <w:hideMark/>
          </w:tcPr>
          <w:p w:rsidR="00372004" w:rsidRDefault="00372004">
            <w:pPr>
              <w:rPr>
                <w:sz w:val="20"/>
                <w:szCs w:val="20"/>
              </w:rPr>
            </w:pPr>
          </w:p>
        </w:tc>
        <w:tc>
          <w:tcPr>
            <w:tcW w:w="1041" w:type="dxa"/>
            <w:tcBorders>
              <w:top w:val="nil"/>
              <w:left w:val="nil"/>
              <w:bottom w:val="nil"/>
              <w:right w:val="nil"/>
            </w:tcBorders>
            <w:shd w:val="clear" w:color="auto" w:fill="auto"/>
            <w:noWrap/>
            <w:vAlign w:val="bottom"/>
            <w:hideMark/>
          </w:tcPr>
          <w:p w:rsidR="00372004" w:rsidRDefault="00372004">
            <w:pPr>
              <w:rPr>
                <w:sz w:val="20"/>
                <w:szCs w:val="20"/>
              </w:rPr>
            </w:pPr>
          </w:p>
        </w:tc>
        <w:tc>
          <w:tcPr>
            <w:tcW w:w="1094" w:type="dxa"/>
            <w:tcBorders>
              <w:top w:val="nil"/>
              <w:left w:val="nil"/>
              <w:bottom w:val="nil"/>
              <w:right w:val="nil"/>
            </w:tcBorders>
            <w:shd w:val="clear" w:color="auto" w:fill="auto"/>
            <w:noWrap/>
            <w:vAlign w:val="bottom"/>
            <w:hideMark/>
          </w:tcPr>
          <w:p w:rsidR="00372004" w:rsidRDefault="00372004">
            <w:pPr>
              <w:rPr>
                <w:sz w:val="20"/>
                <w:szCs w:val="20"/>
              </w:rPr>
            </w:pPr>
          </w:p>
        </w:tc>
        <w:tc>
          <w:tcPr>
            <w:tcW w:w="1094" w:type="dxa"/>
            <w:tcBorders>
              <w:top w:val="nil"/>
              <w:left w:val="nil"/>
              <w:bottom w:val="nil"/>
              <w:right w:val="nil"/>
            </w:tcBorders>
            <w:shd w:val="clear" w:color="auto" w:fill="auto"/>
            <w:noWrap/>
            <w:vAlign w:val="bottom"/>
            <w:hideMark/>
          </w:tcPr>
          <w:p w:rsidR="00372004" w:rsidRDefault="00372004">
            <w:pPr>
              <w:rPr>
                <w:sz w:val="20"/>
                <w:szCs w:val="20"/>
              </w:rPr>
            </w:pPr>
          </w:p>
        </w:tc>
        <w:tc>
          <w:tcPr>
            <w:tcW w:w="1094" w:type="dxa"/>
            <w:tcBorders>
              <w:top w:val="nil"/>
              <w:left w:val="nil"/>
              <w:bottom w:val="nil"/>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885 200</w:t>
            </w:r>
          </w:p>
        </w:tc>
        <w:tc>
          <w:tcPr>
            <w:tcW w:w="1094" w:type="dxa"/>
            <w:tcBorders>
              <w:top w:val="nil"/>
              <w:left w:val="nil"/>
              <w:bottom w:val="nil"/>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0</w:t>
            </w:r>
          </w:p>
        </w:tc>
      </w:tr>
      <w:tr w:rsidR="00372004" w:rsidTr="00492C30">
        <w:trPr>
          <w:trHeight w:val="386"/>
        </w:trPr>
        <w:tc>
          <w:tcPr>
            <w:tcW w:w="1836"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Investičný úver</w:t>
            </w:r>
          </w:p>
        </w:tc>
        <w:tc>
          <w:tcPr>
            <w:tcW w:w="601" w:type="dxa"/>
            <w:tcBorders>
              <w:top w:val="nil"/>
              <w:left w:val="nil"/>
              <w:bottom w:val="nil"/>
              <w:right w:val="nil"/>
            </w:tcBorders>
            <w:shd w:val="clear" w:color="auto" w:fill="auto"/>
            <w:noWrap/>
            <w:vAlign w:val="bottom"/>
            <w:hideMark/>
          </w:tcPr>
          <w:p w:rsidR="00372004" w:rsidRDefault="00372004">
            <w:pPr>
              <w:jc w:val="center"/>
              <w:rPr>
                <w:rFonts w:ascii="Arial" w:hAnsi="Arial" w:cs="Arial"/>
                <w:sz w:val="18"/>
                <w:szCs w:val="18"/>
              </w:rPr>
            </w:pPr>
            <w:r>
              <w:rPr>
                <w:rFonts w:ascii="Arial" w:hAnsi="Arial" w:cs="Arial"/>
                <w:sz w:val="18"/>
                <w:szCs w:val="18"/>
              </w:rPr>
              <w:t>EUR</w:t>
            </w:r>
          </w:p>
        </w:tc>
        <w:tc>
          <w:tcPr>
            <w:tcW w:w="1566"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 xml:space="preserve">3M </w:t>
            </w:r>
            <w:proofErr w:type="spellStart"/>
            <w:r>
              <w:rPr>
                <w:rFonts w:ascii="Arial" w:hAnsi="Arial" w:cs="Arial"/>
                <w:sz w:val="18"/>
                <w:szCs w:val="18"/>
              </w:rPr>
              <w:t>EURIBOR+marža</w:t>
            </w:r>
            <w:proofErr w:type="spellEnd"/>
          </w:p>
        </w:tc>
        <w:tc>
          <w:tcPr>
            <w:tcW w:w="1041"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31.12.2020</w:t>
            </w:r>
          </w:p>
        </w:tc>
        <w:tc>
          <w:tcPr>
            <w:tcW w:w="1094"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94"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94"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885 200</w:t>
            </w:r>
          </w:p>
        </w:tc>
        <w:tc>
          <w:tcPr>
            <w:tcW w:w="1094"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492C30">
        <w:trPr>
          <w:trHeight w:val="675"/>
        </w:trPr>
        <w:tc>
          <w:tcPr>
            <w:tcW w:w="1836"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 xml:space="preserve">Investičný úver - krátkodobá časť </w:t>
            </w:r>
            <w:proofErr w:type="spellStart"/>
            <w:r>
              <w:rPr>
                <w:rFonts w:ascii="Arial" w:hAnsi="Arial" w:cs="Arial"/>
                <w:sz w:val="18"/>
                <w:szCs w:val="18"/>
              </w:rPr>
              <w:t>dlhodob.úveru</w:t>
            </w:r>
            <w:proofErr w:type="spellEnd"/>
          </w:p>
        </w:tc>
        <w:tc>
          <w:tcPr>
            <w:tcW w:w="601" w:type="dxa"/>
            <w:tcBorders>
              <w:top w:val="nil"/>
              <w:left w:val="nil"/>
              <w:bottom w:val="nil"/>
              <w:right w:val="nil"/>
            </w:tcBorders>
            <w:shd w:val="clear" w:color="auto" w:fill="auto"/>
            <w:noWrap/>
            <w:vAlign w:val="bottom"/>
            <w:hideMark/>
          </w:tcPr>
          <w:p w:rsidR="00372004" w:rsidRDefault="00372004">
            <w:pPr>
              <w:jc w:val="center"/>
              <w:rPr>
                <w:rFonts w:ascii="Arial" w:hAnsi="Arial" w:cs="Arial"/>
                <w:sz w:val="18"/>
                <w:szCs w:val="18"/>
              </w:rPr>
            </w:pPr>
            <w:r>
              <w:rPr>
                <w:rFonts w:ascii="Arial" w:hAnsi="Arial" w:cs="Arial"/>
                <w:sz w:val="18"/>
                <w:szCs w:val="18"/>
              </w:rPr>
              <w:t>EUR</w:t>
            </w:r>
          </w:p>
        </w:tc>
        <w:tc>
          <w:tcPr>
            <w:tcW w:w="1566"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 xml:space="preserve">3M </w:t>
            </w:r>
            <w:proofErr w:type="spellStart"/>
            <w:r>
              <w:rPr>
                <w:rFonts w:ascii="Arial" w:hAnsi="Arial" w:cs="Arial"/>
                <w:sz w:val="18"/>
                <w:szCs w:val="18"/>
              </w:rPr>
              <w:t>EURIBOR+marža</w:t>
            </w:r>
            <w:proofErr w:type="spellEnd"/>
          </w:p>
        </w:tc>
        <w:tc>
          <w:tcPr>
            <w:tcW w:w="1041"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31.12.2020</w:t>
            </w:r>
          </w:p>
        </w:tc>
        <w:tc>
          <w:tcPr>
            <w:tcW w:w="1094"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94"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94"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442 600</w:t>
            </w:r>
          </w:p>
        </w:tc>
        <w:tc>
          <w:tcPr>
            <w:tcW w:w="1094"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492C30">
        <w:trPr>
          <w:trHeight w:val="429"/>
        </w:trPr>
        <w:tc>
          <w:tcPr>
            <w:tcW w:w="1836"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proofErr w:type="spellStart"/>
            <w:r>
              <w:rPr>
                <w:rFonts w:ascii="Arial" w:hAnsi="Arial" w:cs="Arial"/>
                <w:sz w:val="18"/>
                <w:szCs w:val="18"/>
              </w:rPr>
              <w:t>Kontokorent</w:t>
            </w:r>
            <w:proofErr w:type="spellEnd"/>
          </w:p>
        </w:tc>
        <w:tc>
          <w:tcPr>
            <w:tcW w:w="601" w:type="dxa"/>
            <w:tcBorders>
              <w:top w:val="nil"/>
              <w:left w:val="nil"/>
              <w:bottom w:val="nil"/>
              <w:right w:val="nil"/>
            </w:tcBorders>
            <w:shd w:val="clear" w:color="auto" w:fill="auto"/>
            <w:noWrap/>
            <w:vAlign w:val="bottom"/>
            <w:hideMark/>
          </w:tcPr>
          <w:p w:rsidR="00372004" w:rsidRDefault="00372004">
            <w:pPr>
              <w:rPr>
                <w:rFonts w:ascii="Arial" w:hAnsi="Arial" w:cs="Arial"/>
                <w:sz w:val="18"/>
                <w:szCs w:val="18"/>
              </w:rPr>
            </w:pPr>
          </w:p>
        </w:tc>
        <w:tc>
          <w:tcPr>
            <w:tcW w:w="1566"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 xml:space="preserve">1M </w:t>
            </w:r>
            <w:proofErr w:type="spellStart"/>
            <w:r>
              <w:rPr>
                <w:rFonts w:ascii="Arial" w:hAnsi="Arial" w:cs="Arial"/>
                <w:sz w:val="18"/>
                <w:szCs w:val="18"/>
              </w:rPr>
              <w:t>EURIBOR+marža</w:t>
            </w:r>
            <w:proofErr w:type="spellEnd"/>
          </w:p>
        </w:tc>
        <w:tc>
          <w:tcPr>
            <w:tcW w:w="1041"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p>
        </w:tc>
        <w:tc>
          <w:tcPr>
            <w:tcW w:w="1094"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94"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94"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1 107 773</w:t>
            </w:r>
          </w:p>
        </w:tc>
        <w:tc>
          <w:tcPr>
            <w:tcW w:w="1094"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372004">
        <w:trPr>
          <w:trHeight w:val="240"/>
        </w:trPr>
        <w:tc>
          <w:tcPr>
            <w:tcW w:w="1836"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rsidR="00372004" w:rsidRDefault="00372004">
            <w:pPr>
              <w:rPr>
                <w:sz w:val="20"/>
                <w:szCs w:val="20"/>
              </w:rPr>
            </w:pPr>
          </w:p>
        </w:tc>
        <w:tc>
          <w:tcPr>
            <w:tcW w:w="1566" w:type="dxa"/>
            <w:tcBorders>
              <w:top w:val="nil"/>
              <w:left w:val="nil"/>
              <w:bottom w:val="nil"/>
              <w:right w:val="nil"/>
            </w:tcBorders>
            <w:shd w:val="clear" w:color="auto" w:fill="auto"/>
            <w:noWrap/>
            <w:vAlign w:val="bottom"/>
            <w:hideMark/>
          </w:tcPr>
          <w:p w:rsidR="00372004" w:rsidRDefault="00372004">
            <w:pPr>
              <w:jc w:val="center"/>
              <w:rPr>
                <w:sz w:val="20"/>
                <w:szCs w:val="20"/>
              </w:rPr>
            </w:pPr>
          </w:p>
        </w:tc>
        <w:tc>
          <w:tcPr>
            <w:tcW w:w="1041" w:type="dxa"/>
            <w:tcBorders>
              <w:top w:val="nil"/>
              <w:left w:val="nil"/>
              <w:bottom w:val="nil"/>
              <w:right w:val="nil"/>
            </w:tcBorders>
            <w:shd w:val="clear" w:color="auto" w:fill="auto"/>
            <w:noWrap/>
            <w:vAlign w:val="bottom"/>
            <w:hideMark/>
          </w:tcPr>
          <w:p w:rsidR="00372004" w:rsidRDefault="00372004">
            <w:pPr>
              <w:jc w:val="right"/>
              <w:rPr>
                <w:sz w:val="20"/>
                <w:szCs w:val="20"/>
              </w:rPr>
            </w:pPr>
          </w:p>
        </w:tc>
        <w:tc>
          <w:tcPr>
            <w:tcW w:w="1094"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94"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94"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94"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372004">
        <w:trPr>
          <w:trHeight w:val="240"/>
        </w:trPr>
        <w:tc>
          <w:tcPr>
            <w:tcW w:w="1836"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rsidR="00372004" w:rsidRDefault="00372004">
            <w:pPr>
              <w:rPr>
                <w:sz w:val="20"/>
                <w:szCs w:val="20"/>
              </w:rPr>
            </w:pPr>
          </w:p>
        </w:tc>
        <w:tc>
          <w:tcPr>
            <w:tcW w:w="1566" w:type="dxa"/>
            <w:tcBorders>
              <w:top w:val="nil"/>
              <w:left w:val="nil"/>
              <w:bottom w:val="nil"/>
              <w:right w:val="nil"/>
            </w:tcBorders>
            <w:shd w:val="clear" w:color="auto" w:fill="auto"/>
            <w:noWrap/>
            <w:vAlign w:val="bottom"/>
            <w:hideMark/>
          </w:tcPr>
          <w:p w:rsidR="00372004" w:rsidRDefault="00372004">
            <w:pPr>
              <w:jc w:val="center"/>
              <w:rPr>
                <w:sz w:val="20"/>
                <w:szCs w:val="20"/>
              </w:rPr>
            </w:pPr>
          </w:p>
        </w:tc>
        <w:tc>
          <w:tcPr>
            <w:tcW w:w="1041" w:type="dxa"/>
            <w:tcBorders>
              <w:top w:val="nil"/>
              <w:left w:val="nil"/>
              <w:bottom w:val="nil"/>
              <w:right w:val="nil"/>
            </w:tcBorders>
            <w:shd w:val="clear" w:color="auto" w:fill="auto"/>
            <w:noWrap/>
            <w:vAlign w:val="bottom"/>
            <w:hideMark/>
          </w:tcPr>
          <w:p w:rsidR="00372004" w:rsidRDefault="00372004">
            <w:pPr>
              <w:jc w:val="right"/>
              <w:rPr>
                <w:sz w:val="20"/>
                <w:szCs w:val="20"/>
              </w:rPr>
            </w:pPr>
          </w:p>
        </w:tc>
        <w:tc>
          <w:tcPr>
            <w:tcW w:w="1094"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94"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94"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94"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372004">
        <w:trPr>
          <w:trHeight w:val="255"/>
        </w:trPr>
        <w:tc>
          <w:tcPr>
            <w:tcW w:w="1836" w:type="dxa"/>
            <w:tcBorders>
              <w:top w:val="nil"/>
              <w:left w:val="nil"/>
              <w:bottom w:val="nil"/>
              <w:right w:val="nil"/>
            </w:tcBorders>
            <w:shd w:val="clear" w:color="auto" w:fill="auto"/>
            <w:vAlign w:val="bottom"/>
            <w:hideMark/>
          </w:tcPr>
          <w:p w:rsidR="00372004" w:rsidRDefault="00372004">
            <w:pPr>
              <w:rPr>
                <w:rFonts w:ascii="Arial" w:hAnsi="Arial" w:cs="Arial"/>
                <w:b/>
                <w:bCs/>
                <w:sz w:val="18"/>
                <w:szCs w:val="18"/>
              </w:rPr>
            </w:pPr>
            <w:r>
              <w:rPr>
                <w:rFonts w:ascii="Arial" w:hAnsi="Arial" w:cs="Arial"/>
                <w:b/>
                <w:bCs/>
                <w:sz w:val="18"/>
                <w:szCs w:val="18"/>
              </w:rPr>
              <w:t>Spolu</w:t>
            </w:r>
          </w:p>
        </w:tc>
        <w:tc>
          <w:tcPr>
            <w:tcW w:w="601" w:type="dxa"/>
            <w:tcBorders>
              <w:top w:val="nil"/>
              <w:left w:val="nil"/>
              <w:bottom w:val="nil"/>
              <w:right w:val="nil"/>
            </w:tcBorders>
            <w:shd w:val="clear" w:color="auto" w:fill="auto"/>
            <w:noWrap/>
            <w:vAlign w:val="bottom"/>
            <w:hideMark/>
          </w:tcPr>
          <w:p w:rsidR="00372004" w:rsidRDefault="00372004">
            <w:pPr>
              <w:rPr>
                <w:rFonts w:ascii="Arial" w:hAnsi="Arial" w:cs="Arial"/>
                <w:b/>
                <w:bCs/>
                <w:sz w:val="18"/>
                <w:szCs w:val="18"/>
              </w:rPr>
            </w:pPr>
          </w:p>
        </w:tc>
        <w:tc>
          <w:tcPr>
            <w:tcW w:w="1566" w:type="dxa"/>
            <w:tcBorders>
              <w:top w:val="nil"/>
              <w:left w:val="nil"/>
              <w:bottom w:val="nil"/>
              <w:right w:val="nil"/>
            </w:tcBorders>
            <w:shd w:val="clear" w:color="auto" w:fill="auto"/>
            <w:noWrap/>
            <w:vAlign w:val="bottom"/>
            <w:hideMark/>
          </w:tcPr>
          <w:p w:rsidR="00372004" w:rsidRDefault="00372004">
            <w:pPr>
              <w:rPr>
                <w:sz w:val="20"/>
                <w:szCs w:val="20"/>
              </w:rPr>
            </w:pPr>
          </w:p>
        </w:tc>
        <w:tc>
          <w:tcPr>
            <w:tcW w:w="1041" w:type="dxa"/>
            <w:tcBorders>
              <w:top w:val="nil"/>
              <w:left w:val="nil"/>
              <w:bottom w:val="nil"/>
              <w:right w:val="nil"/>
            </w:tcBorders>
            <w:shd w:val="clear" w:color="auto" w:fill="auto"/>
            <w:noWrap/>
            <w:vAlign w:val="bottom"/>
            <w:hideMark/>
          </w:tcPr>
          <w:p w:rsidR="00372004" w:rsidRDefault="00372004">
            <w:pPr>
              <w:rPr>
                <w:sz w:val="20"/>
                <w:szCs w:val="20"/>
              </w:rPr>
            </w:pPr>
          </w:p>
        </w:tc>
        <w:tc>
          <w:tcPr>
            <w:tcW w:w="1094" w:type="dxa"/>
            <w:tcBorders>
              <w:top w:val="nil"/>
              <w:left w:val="nil"/>
              <w:bottom w:val="nil"/>
              <w:right w:val="nil"/>
            </w:tcBorders>
            <w:shd w:val="clear" w:color="auto" w:fill="auto"/>
            <w:noWrap/>
            <w:vAlign w:val="bottom"/>
            <w:hideMark/>
          </w:tcPr>
          <w:p w:rsidR="00372004" w:rsidRDefault="00372004">
            <w:pPr>
              <w:rPr>
                <w:sz w:val="20"/>
                <w:szCs w:val="20"/>
              </w:rPr>
            </w:pPr>
          </w:p>
        </w:tc>
        <w:tc>
          <w:tcPr>
            <w:tcW w:w="1094" w:type="dxa"/>
            <w:tcBorders>
              <w:top w:val="nil"/>
              <w:left w:val="nil"/>
              <w:bottom w:val="nil"/>
              <w:right w:val="nil"/>
            </w:tcBorders>
            <w:shd w:val="clear" w:color="auto" w:fill="auto"/>
            <w:noWrap/>
            <w:vAlign w:val="bottom"/>
            <w:hideMark/>
          </w:tcPr>
          <w:p w:rsidR="00372004" w:rsidRDefault="00372004">
            <w:pPr>
              <w:rPr>
                <w:sz w:val="20"/>
                <w:szCs w:val="20"/>
              </w:rPr>
            </w:pPr>
          </w:p>
        </w:tc>
        <w:tc>
          <w:tcPr>
            <w:tcW w:w="1094"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2 435 573</w:t>
            </w:r>
          </w:p>
        </w:tc>
        <w:tc>
          <w:tcPr>
            <w:tcW w:w="1094"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0</w:t>
            </w:r>
          </w:p>
        </w:tc>
      </w:tr>
    </w:tbl>
    <w:p w:rsidR="00825CB6" w:rsidRDefault="00825CB6" w:rsidP="00825CB6">
      <w:pPr>
        <w:pStyle w:val="odstavec"/>
        <w:ind w:left="482"/>
        <w:rPr>
          <w:rFonts w:ascii="Arial" w:hAnsi="Arial" w:cs="Arial"/>
        </w:rPr>
      </w:pPr>
    </w:p>
    <w:p w:rsidR="00825CB6" w:rsidRPr="00796393" w:rsidRDefault="00825CB6" w:rsidP="00825CB6">
      <w:pPr>
        <w:pStyle w:val="odstavec"/>
        <w:ind w:left="482"/>
        <w:rPr>
          <w:rFonts w:ascii="Arial" w:hAnsi="Arial" w:cs="Arial"/>
        </w:rPr>
      </w:pPr>
    </w:p>
    <w:p w:rsidR="009E172D" w:rsidRPr="00796393" w:rsidRDefault="009E172D" w:rsidP="009E172D">
      <w:pPr>
        <w:pStyle w:val="odstavec"/>
        <w:ind w:left="482"/>
        <w:rPr>
          <w:rFonts w:ascii="Arial" w:hAnsi="Arial" w:cs="Arial"/>
        </w:rPr>
      </w:pPr>
      <w:bookmarkStart w:id="41" w:name="FWT_T30b"/>
      <w:bookmarkEnd w:id="39"/>
    </w:p>
    <w:bookmarkEnd w:id="41"/>
    <w:p w:rsidR="003A02AC" w:rsidRPr="00796393" w:rsidRDefault="003A02AC" w:rsidP="007972C6">
      <w:pPr>
        <w:pStyle w:val="odstavec"/>
        <w:rPr>
          <w:rFonts w:ascii="Arial" w:hAnsi="Arial" w:cs="Arial"/>
        </w:rPr>
      </w:pPr>
    </w:p>
    <w:p w:rsidR="007972C6" w:rsidRPr="00796393" w:rsidRDefault="007972C6" w:rsidP="007972C6">
      <w:pPr>
        <w:pStyle w:val="odstavec"/>
        <w:rPr>
          <w:rFonts w:ascii="Arial" w:hAnsi="Arial" w:cs="Arial"/>
        </w:rPr>
      </w:pPr>
    </w:p>
    <w:p w:rsidR="00825CB6" w:rsidRPr="00796393" w:rsidRDefault="00825CB6" w:rsidP="00825CB6">
      <w:pPr>
        <w:ind w:left="482"/>
        <w:rPr>
          <w:rFonts w:ascii="Arial" w:hAnsi="Arial" w:cs="Arial"/>
          <w:sz w:val="20"/>
          <w:szCs w:val="20"/>
        </w:rPr>
      </w:pPr>
      <w:bookmarkStart w:id="42" w:name="FWT_T32"/>
    </w:p>
    <w:bookmarkEnd w:id="42"/>
    <w:p w:rsidR="00EF6154" w:rsidRPr="00796393" w:rsidRDefault="00EF6154">
      <w:pPr>
        <w:rPr>
          <w:rFonts w:ascii="Arial" w:hAnsi="Arial" w:cs="Arial"/>
          <w:b/>
          <w:bCs/>
          <w:kern w:val="32"/>
          <w:sz w:val="20"/>
          <w:szCs w:val="20"/>
        </w:rPr>
      </w:pPr>
      <w:r w:rsidRPr="00796393">
        <w:rPr>
          <w:rFonts w:ascii="Arial" w:hAnsi="Arial" w:cs="Arial"/>
          <w:sz w:val="20"/>
          <w:szCs w:val="20"/>
        </w:rPr>
        <w:br w:type="page"/>
      </w:r>
    </w:p>
    <w:p w:rsidR="00EF6154" w:rsidRPr="00796393" w:rsidRDefault="006739DD" w:rsidP="00EF6154">
      <w:pPr>
        <w:pStyle w:val="Nadpis1"/>
        <w:ind w:left="426" w:hanging="426"/>
        <w:rPr>
          <w:rFonts w:ascii="Arial" w:hAnsi="Arial"/>
          <w:sz w:val="20"/>
          <w:szCs w:val="20"/>
        </w:rPr>
      </w:pPr>
      <w:r w:rsidRPr="00796393">
        <w:rPr>
          <w:rFonts w:ascii="Arial" w:hAnsi="Arial"/>
          <w:sz w:val="20"/>
          <w:szCs w:val="20"/>
        </w:rPr>
        <w:lastRenderedPageBreak/>
        <w:t>INFORMÁCIE, KTORÉ DOPLŇUJÚ A VYSVETĽUJÚ POLOŽKY VÝKAZU ZISKOV A</w:t>
      </w:r>
      <w:r w:rsidR="00EF6154" w:rsidRPr="00796393">
        <w:rPr>
          <w:rFonts w:ascii="Arial" w:hAnsi="Arial"/>
          <w:sz w:val="20"/>
          <w:szCs w:val="20"/>
        </w:rPr>
        <w:t> </w:t>
      </w:r>
      <w:r w:rsidRPr="00796393">
        <w:rPr>
          <w:rFonts w:ascii="Arial" w:hAnsi="Arial"/>
          <w:sz w:val="20"/>
          <w:szCs w:val="20"/>
        </w:rPr>
        <w:t>STRÁT</w:t>
      </w:r>
    </w:p>
    <w:p w:rsidR="00EF6154" w:rsidRPr="00796393" w:rsidRDefault="00EF6154" w:rsidP="00EF24B6">
      <w:pPr>
        <w:pStyle w:val="Nadpis2"/>
        <w:numPr>
          <w:ilvl w:val="1"/>
          <w:numId w:val="9"/>
        </w:numPr>
      </w:pPr>
      <w:r w:rsidRPr="00796393">
        <w:t>Čistý obrat</w:t>
      </w:r>
    </w:p>
    <w:p w:rsidR="00EF6154" w:rsidRPr="00796393" w:rsidRDefault="009044DB" w:rsidP="00EF6154">
      <w:pPr>
        <w:pStyle w:val="odstavec"/>
        <w:rPr>
          <w:rFonts w:ascii="Arial" w:hAnsi="Arial" w:cs="Arial"/>
        </w:rPr>
      </w:pPr>
      <w:proofErr w:type="spellStart"/>
      <w:r w:rsidRPr="00796393">
        <w:rPr>
          <w:rFonts w:ascii="Arial" w:hAnsi="Arial" w:cs="Arial"/>
        </w:rPr>
        <w:t>Infomácie</w:t>
      </w:r>
      <w:proofErr w:type="spellEnd"/>
      <w:r w:rsidRPr="00796393">
        <w:rPr>
          <w:rFonts w:ascii="Arial" w:hAnsi="Arial" w:cs="Arial"/>
        </w:rPr>
        <w:t xml:space="preserve"> o štruktúre čistého obratu Spoločnosti sú uvedené v nasledujúce tabuľke</w:t>
      </w:r>
      <w:r w:rsidR="00EF6154" w:rsidRPr="00796393">
        <w:rPr>
          <w:rFonts w:ascii="Arial" w:hAnsi="Arial" w:cs="Arial"/>
        </w:rPr>
        <w:t>:</w:t>
      </w:r>
    </w:p>
    <w:p w:rsidR="00372004" w:rsidRDefault="00372004" w:rsidP="00161FD0">
      <w:pPr>
        <w:pStyle w:val="odstavec"/>
        <w:ind w:left="482"/>
        <w:rPr>
          <w:rFonts w:ascii="Arial" w:hAnsi="Arial" w:cs="Arial"/>
        </w:rPr>
      </w:pPr>
      <w:bookmarkStart w:id="43" w:name="FWT_T37"/>
      <w:r>
        <w:rPr>
          <w:rFonts w:ascii="Arial" w:hAnsi="Arial" w:cs="Arial"/>
        </w:rP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372004" w:rsidTr="00302218">
        <w:trPr>
          <w:trHeight w:val="240"/>
        </w:trPr>
        <w:tc>
          <w:tcPr>
            <w:tcW w:w="6420" w:type="dxa"/>
            <w:tcBorders>
              <w:top w:val="nil"/>
              <w:left w:val="nil"/>
              <w:bottom w:val="single" w:sz="4" w:space="0" w:color="auto"/>
              <w:right w:val="nil"/>
            </w:tcBorders>
            <w:shd w:val="clear" w:color="auto" w:fill="auto"/>
            <w:vAlign w:val="bottom"/>
            <w:hideMark/>
          </w:tcPr>
          <w:p w:rsidR="00372004" w:rsidRDefault="00372004">
            <w:pPr>
              <w:jc w:val="center"/>
              <w:rPr>
                <w:rFonts w:ascii="Arial" w:hAnsi="Arial" w:cs="Arial"/>
                <w:b/>
                <w:bCs/>
                <w:sz w:val="18"/>
                <w:szCs w:val="18"/>
              </w:rPr>
            </w:pPr>
            <w:bookmarkStart w:id="44" w:name="RANGE!B4:D12"/>
            <w:r>
              <w:rPr>
                <w:rFonts w:ascii="Arial" w:hAnsi="Arial" w:cs="Arial"/>
                <w:b/>
                <w:bCs/>
                <w:sz w:val="18"/>
                <w:szCs w:val="18"/>
              </w:rPr>
              <w:t>Názov položky</w:t>
            </w:r>
            <w:bookmarkEnd w:id="44"/>
          </w:p>
        </w:tc>
        <w:tc>
          <w:tcPr>
            <w:tcW w:w="1400" w:type="dxa"/>
            <w:tcBorders>
              <w:top w:val="nil"/>
              <w:left w:val="nil"/>
              <w:bottom w:val="single" w:sz="4" w:space="0" w:color="auto"/>
              <w:right w:val="nil"/>
            </w:tcBorders>
            <w:shd w:val="clear" w:color="auto" w:fill="auto"/>
            <w:vAlign w:val="bottom"/>
            <w:hideMark/>
          </w:tcPr>
          <w:p w:rsidR="00372004" w:rsidRDefault="00372004">
            <w:pPr>
              <w:jc w:val="center"/>
              <w:rPr>
                <w:rFonts w:ascii="Arial" w:hAnsi="Arial" w:cs="Arial"/>
                <w:b/>
                <w:bCs/>
                <w:sz w:val="18"/>
                <w:szCs w:val="18"/>
              </w:rPr>
            </w:pPr>
            <w:r>
              <w:rPr>
                <w:rFonts w:ascii="Arial" w:hAnsi="Arial" w:cs="Arial"/>
                <w:b/>
                <w:bCs/>
                <w:sz w:val="18"/>
                <w:szCs w:val="18"/>
              </w:rPr>
              <w:t>2017</w:t>
            </w:r>
          </w:p>
        </w:tc>
        <w:tc>
          <w:tcPr>
            <w:tcW w:w="1400" w:type="dxa"/>
            <w:tcBorders>
              <w:top w:val="nil"/>
              <w:left w:val="nil"/>
              <w:bottom w:val="single" w:sz="4" w:space="0" w:color="auto"/>
              <w:right w:val="nil"/>
            </w:tcBorders>
            <w:shd w:val="clear" w:color="auto" w:fill="auto"/>
            <w:vAlign w:val="bottom"/>
            <w:hideMark/>
          </w:tcPr>
          <w:p w:rsidR="00372004" w:rsidRDefault="00372004">
            <w:pPr>
              <w:jc w:val="center"/>
              <w:rPr>
                <w:rFonts w:ascii="Arial" w:hAnsi="Arial" w:cs="Arial"/>
                <w:b/>
                <w:bCs/>
                <w:sz w:val="18"/>
                <w:szCs w:val="18"/>
              </w:rPr>
            </w:pPr>
            <w:r>
              <w:rPr>
                <w:rFonts w:ascii="Arial" w:hAnsi="Arial" w:cs="Arial"/>
                <w:b/>
                <w:bCs/>
                <w:sz w:val="18"/>
                <w:szCs w:val="18"/>
              </w:rPr>
              <w:t>2016</w:t>
            </w:r>
          </w:p>
        </w:tc>
      </w:tr>
      <w:tr w:rsidR="00372004" w:rsidTr="00302218">
        <w:trPr>
          <w:trHeight w:val="240"/>
        </w:trPr>
        <w:tc>
          <w:tcPr>
            <w:tcW w:w="6420" w:type="dxa"/>
            <w:tcBorders>
              <w:top w:val="nil"/>
              <w:left w:val="nil"/>
              <w:bottom w:val="nil"/>
              <w:right w:val="nil"/>
            </w:tcBorders>
            <w:shd w:val="clear" w:color="auto" w:fill="auto"/>
            <w:vAlign w:val="bottom"/>
            <w:hideMark/>
          </w:tcPr>
          <w:p w:rsidR="00372004" w:rsidRDefault="00372004">
            <w:pPr>
              <w:rPr>
                <w:rFonts w:ascii="Arial" w:hAnsi="Arial" w:cs="Arial"/>
                <w:b/>
                <w:bCs/>
                <w:sz w:val="18"/>
                <w:szCs w:val="18"/>
              </w:rPr>
            </w:pPr>
            <w:r>
              <w:rPr>
                <w:rFonts w:ascii="Arial" w:hAnsi="Arial" w:cs="Arial"/>
                <w:b/>
                <w:bCs/>
                <w:sz w:val="18"/>
                <w:szCs w:val="18"/>
              </w:rPr>
              <w:t>Tržby za vlastné výkony a tovar, z toho:</w:t>
            </w:r>
          </w:p>
        </w:tc>
        <w:tc>
          <w:tcPr>
            <w:tcW w:w="1400" w:type="dxa"/>
            <w:tcBorders>
              <w:top w:val="nil"/>
              <w:left w:val="nil"/>
              <w:bottom w:val="single" w:sz="4"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7 662 893</w:t>
            </w:r>
          </w:p>
        </w:tc>
        <w:tc>
          <w:tcPr>
            <w:tcW w:w="1400" w:type="dxa"/>
            <w:tcBorders>
              <w:top w:val="nil"/>
              <w:left w:val="nil"/>
              <w:bottom w:val="single" w:sz="4"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0</w:t>
            </w:r>
          </w:p>
        </w:tc>
      </w:tr>
      <w:tr w:rsidR="00372004" w:rsidTr="00302218">
        <w:trPr>
          <w:trHeight w:val="255"/>
        </w:trPr>
        <w:tc>
          <w:tcPr>
            <w:tcW w:w="6420"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Tržby za vlastné výrobky</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302218">
        <w:trPr>
          <w:trHeight w:val="240"/>
        </w:trPr>
        <w:tc>
          <w:tcPr>
            <w:tcW w:w="6420"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Tržby z predaja služieb</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302218">
        <w:trPr>
          <w:trHeight w:val="240"/>
        </w:trPr>
        <w:tc>
          <w:tcPr>
            <w:tcW w:w="6420"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Tržby za tovar</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302218">
        <w:trPr>
          <w:trHeight w:val="240"/>
        </w:trPr>
        <w:tc>
          <w:tcPr>
            <w:tcW w:w="6420"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Výnosy zo zákazky</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sidRPr="00A956F2">
              <w:rPr>
                <w:rFonts w:ascii="Arial" w:hAnsi="Arial" w:cs="Arial"/>
                <w:sz w:val="18"/>
                <w:szCs w:val="18"/>
              </w:rPr>
              <w:t>7 662 893</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302218">
        <w:trPr>
          <w:trHeight w:val="240"/>
        </w:trPr>
        <w:tc>
          <w:tcPr>
            <w:tcW w:w="6420"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Výnosy z nehnuteľnosti na predaj</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r>
    </w:tbl>
    <w:p w:rsidR="00161FD0" w:rsidRDefault="00161FD0" w:rsidP="00161FD0">
      <w:pPr>
        <w:pStyle w:val="odstavec"/>
        <w:ind w:left="482"/>
        <w:rPr>
          <w:rFonts w:ascii="Arial" w:hAnsi="Arial" w:cs="Arial"/>
        </w:rPr>
      </w:pPr>
    </w:p>
    <w:bookmarkEnd w:id="43"/>
    <w:p w:rsidR="00EF6154" w:rsidRPr="00796393" w:rsidRDefault="00EF6154" w:rsidP="00EF6154">
      <w:pPr>
        <w:pStyle w:val="odstavec"/>
        <w:jc w:val="center"/>
        <w:rPr>
          <w:rFonts w:ascii="Arial" w:hAnsi="Arial" w:cs="Arial"/>
        </w:rPr>
      </w:pPr>
    </w:p>
    <w:p w:rsidR="00EF6154" w:rsidRPr="00796393" w:rsidRDefault="00EF6154" w:rsidP="00EF6154">
      <w:pPr>
        <w:pStyle w:val="Nadpis1"/>
        <w:numPr>
          <w:ilvl w:val="0"/>
          <w:numId w:val="0"/>
        </w:numPr>
        <w:ind w:left="426"/>
        <w:rPr>
          <w:rFonts w:ascii="Arial" w:hAnsi="Arial"/>
          <w:sz w:val="20"/>
          <w:szCs w:val="20"/>
        </w:rPr>
      </w:pPr>
      <w:r w:rsidRPr="00796393">
        <w:rPr>
          <w:rFonts w:ascii="Arial" w:hAnsi="Arial"/>
          <w:sz w:val="20"/>
          <w:szCs w:val="20"/>
        </w:rPr>
        <w:t>VÝNOSY</w:t>
      </w:r>
    </w:p>
    <w:p w:rsidR="002A6B50" w:rsidRPr="00796393" w:rsidRDefault="00316173" w:rsidP="00EF24B6">
      <w:pPr>
        <w:pStyle w:val="Nadpis2"/>
        <w:numPr>
          <w:ilvl w:val="1"/>
          <w:numId w:val="9"/>
        </w:numPr>
      </w:pPr>
      <w:r w:rsidRPr="00796393">
        <w:t>Tržby za vlastné výkony a tovar</w:t>
      </w:r>
    </w:p>
    <w:p w:rsidR="009044DB" w:rsidRPr="00796393" w:rsidRDefault="00316173" w:rsidP="005C1E64">
      <w:pPr>
        <w:pStyle w:val="odstavec"/>
        <w:rPr>
          <w:rFonts w:ascii="Arial" w:hAnsi="Arial" w:cs="Arial"/>
        </w:rPr>
      </w:pPr>
      <w:r w:rsidRPr="00796393">
        <w:rPr>
          <w:rFonts w:ascii="Arial" w:hAnsi="Arial" w:cs="Arial"/>
        </w:rPr>
        <w:t xml:space="preserve">Tržby za vlastné výkony a tovar podľa jednotlivých segmentov, </w:t>
      </w:r>
      <w:proofErr w:type="spellStart"/>
      <w:r w:rsidRPr="00796393">
        <w:rPr>
          <w:rFonts w:ascii="Arial" w:hAnsi="Arial" w:cs="Arial"/>
        </w:rPr>
        <w:t>t.j</w:t>
      </w:r>
      <w:proofErr w:type="spellEnd"/>
      <w:r w:rsidRPr="00796393">
        <w:rPr>
          <w:rFonts w:ascii="Arial" w:hAnsi="Arial" w:cs="Arial"/>
        </w:rPr>
        <w:t>. podľa typov výrobkov</w:t>
      </w:r>
      <w:r w:rsidR="009044DB" w:rsidRPr="00796393">
        <w:rPr>
          <w:rFonts w:ascii="Arial" w:hAnsi="Arial" w:cs="Arial"/>
        </w:rPr>
        <w:t xml:space="preserve">, tovarov, </w:t>
      </w:r>
      <w:r w:rsidRPr="00796393">
        <w:rPr>
          <w:rFonts w:ascii="Arial" w:hAnsi="Arial" w:cs="Arial"/>
        </w:rPr>
        <w:t>služieb</w:t>
      </w:r>
      <w:r w:rsidR="009044DB" w:rsidRPr="00796393">
        <w:rPr>
          <w:rFonts w:ascii="Arial" w:hAnsi="Arial" w:cs="Arial"/>
        </w:rPr>
        <w:t xml:space="preserve"> a iných činností Spoločnosti</w:t>
      </w:r>
      <w:r w:rsidRPr="00796393">
        <w:rPr>
          <w:rFonts w:ascii="Arial" w:hAnsi="Arial" w:cs="Arial"/>
        </w:rPr>
        <w:t xml:space="preserve">, a podľa hlavných </w:t>
      </w:r>
      <w:r w:rsidR="009044DB" w:rsidRPr="00796393">
        <w:rPr>
          <w:rFonts w:ascii="Arial" w:hAnsi="Arial" w:cs="Arial"/>
        </w:rPr>
        <w:t>geografických oblastí odbytu</w:t>
      </w:r>
      <w:r w:rsidRPr="00796393">
        <w:rPr>
          <w:rFonts w:ascii="Arial" w:hAnsi="Arial" w:cs="Arial"/>
        </w:rPr>
        <w:t xml:space="preserve"> sú uvedené v nasledujúcej tabuľke:</w:t>
      </w:r>
    </w:p>
    <w:tbl>
      <w:tblPr>
        <w:tblW w:w="0" w:type="auto"/>
        <w:tblInd w:w="482" w:type="dxa"/>
        <w:tblLayout w:type="fixed"/>
        <w:tblCellMar>
          <w:left w:w="70" w:type="dxa"/>
          <w:right w:w="70" w:type="dxa"/>
        </w:tblCellMar>
        <w:tblLook w:val="04A0" w:firstRow="1" w:lastRow="0" w:firstColumn="1" w:lastColumn="0" w:noHBand="0" w:noVBand="1"/>
      </w:tblPr>
      <w:tblGrid>
        <w:gridCol w:w="1786"/>
        <w:gridCol w:w="2977"/>
        <w:gridCol w:w="1559"/>
      </w:tblGrid>
      <w:tr w:rsidR="00302218" w:rsidTr="00A956F2">
        <w:trPr>
          <w:trHeight w:val="615"/>
        </w:trPr>
        <w:tc>
          <w:tcPr>
            <w:tcW w:w="1786" w:type="dxa"/>
            <w:vMerge w:val="restart"/>
            <w:tcBorders>
              <w:top w:val="nil"/>
              <w:left w:val="nil"/>
              <w:bottom w:val="single" w:sz="4" w:space="0" w:color="000000"/>
              <w:right w:val="nil"/>
            </w:tcBorders>
            <w:vAlign w:val="center"/>
            <w:hideMark/>
          </w:tcPr>
          <w:p w:rsidR="00302218" w:rsidRDefault="00302218" w:rsidP="00492C30">
            <w:pPr>
              <w:rPr>
                <w:rFonts w:ascii="Arial" w:hAnsi="Arial" w:cs="Arial"/>
                <w:b/>
                <w:bCs/>
                <w:sz w:val="18"/>
                <w:szCs w:val="18"/>
              </w:rPr>
            </w:pPr>
            <w:bookmarkStart w:id="45" w:name="FWT_T35"/>
          </w:p>
        </w:tc>
        <w:tc>
          <w:tcPr>
            <w:tcW w:w="4536" w:type="dxa"/>
            <w:gridSpan w:val="2"/>
            <w:tcBorders>
              <w:top w:val="nil"/>
              <w:left w:val="nil"/>
              <w:bottom w:val="nil"/>
              <w:right w:val="nil"/>
            </w:tcBorders>
            <w:shd w:val="clear" w:color="auto" w:fill="auto"/>
            <w:vAlign w:val="bottom"/>
            <w:hideMark/>
          </w:tcPr>
          <w:p w:rsidR="00302218" w:rsidRDefault="00302218">
            <w:pPr>
              <w:jc w:val="center"/>
              <w:rPr>
                <w:rFonts w:ascii="Arial" w:hAnsi="Arial" w:cs="Arial"/>
                <w:b/>
                <w:bCs/>
                <w:sz w:val="18"/>
                <w:szCs w:val="18"/>
              </w:rPr>
            </w:pPr>
            <w:r>
              <w:rPr>
                <w:rFonts w:ascii="Arial" w:hAnsi="Arial" w:cs="Arial"/>
                <w:b/>
                <w:bCs/>
                <w:sz w:val="18"/>
                <w:szCs w:val="18"/>
              </w:rPr>
              <w:t xml:space="preserve">  </w:t>
            </w:r>
            <w:r w:rsidR="00A956F2">
              <w:rPr>
                <w:rFonts w:ascii="Arial" w:hAnsi="Arial" w:cs="Arial"/>
                <w:b/>
                <w:bCs/>
                <w:sz w:val="18"/>
                <w:szCs w:val="18"/>
              </w:rPr>
              <w:t xml:space="preserve">                     </w:t>
            </w:r>
            <w:r>
              <w:rPr>
                <w:rFonts w:ascii="Arial" w:hAnsi="Arial" w:cs="Arial"/>
                <w:b/>
                <w:bCs/>
                <w:sz w:val="18"/>
                <w:szCs w:val="18"/>
              </w:rPr>
              <w:t xml:space="preserve">    Lisovacie náradie</w:t>
            </w:r>
          </w:p>
        </w:tc>
      </w:tr>
      <w:tr w:rsidR="00302218" w:rsidTr="00A956F2">
        <w:trPr>
          <w:trHeight w:val="240"/>
        </w:trPr>
        <w:tc>
          <w:tcPr>
            <w:tcW w:w="1786" w:type="dxa"/>
            <w:vMerge/>
            <w:tcBorders>
              <w:top w:val="nil"/>
              <w:left w:val="nil"/>
              <w:bottom w:val="single" w:sz="4" w:space="0" w:color="000000"/>
              <w:right w:val="nil"/>
            </w:tcBorders>
            <w:vAlign w:val="center"/>
            <w:hideMark/>
          </w:tcPr>
          <w:p w:rsidR="00302218" w:rsidRDefault="00302218">
            <w:pPr>
              <w:rPr>
                <w:rFonts w:ascii="Arial" w:hAnsi="Arial" w:cs="Arial"/>
                <w:b/>
                <w:bCs/>
                <w:sz w:val="18"/>
                <w:szCs w:val="18"/>
              </w:rPr>
            </w:pPr>
          </w:p>
        </w:tc>
        <w:tc>
          <w:tcPr>
            <w:tcW w:w="2977" w:type="dxa"/>
            <w:tcBorders>
              <w:top w:val="nil"/>
              <w:left w:val="nil"/>
              <w:bottom w:val="single" w:sz="4" w:space="0" w:color="auto"/>
              <w:right w:val="nil"/>
            </w:tcBorders>
            <w:shd w:val="clear" w:color="auto" w:fill="auto"/>
            <w:vAlign w:val="bottom"/>
            <w:hideMark/>
          </w:tcPr>
          <w:p w:rsidR="00302218" w:rsidRDefault="00302218">
            <w:pPr>
              <w:jc w:val="center"/>
              <w:rPr>
                <w:rFonts w:ascii="Arial" w:hAnsi="Arial" w:cs="Arial"/>
                <w:b/>
                <w:bCs/>
                <w:sz w:val="18"/>
                <w:szCs w:val="18"/>
              </w:rPr>
            </w:pPr>
            <w:r>
              <w:rPr>
                <w:rFonts w:ascii="Arial" w:hAnsi="Arial" w:cs="Arial"/>
                <w:b/>
                <w:bCs/>
                <w:sz w:val="18"/>
                <w:szCs w:val="18"/>
              </w:rPr>
              <w:t xml:space="preserve">                2017</w:t>
            </w:r>
          </w:p>
        </w:tc>
        <w:tc>
          <w:tcPr>
            <w:tcW w:w="1559" w:type="dxa"/>
            <w:tcBorders>
              <w:top w:val="nil"/>
              <w:left w:val="nil"/>
              <w:bottom w:val="single" w:sz="4" w:space="0" w:color="auto"/>
              <w:right w:val="nil"/>
            </w:tcBorders>
            <w:shd w:val="clear" w:color="auto" w:fill="auto"/>
            <w:vAlign w:val="bottom"/>
            <w:hideMark/>
          </w:tcPr>
          <w:p w:rsidR="00302218" w:rsidRDefault="00302218">
            <w:pPr>
              <w:jc w:val="center"/>
              <w:rPr>
                <w:rFonts w:ascii="Arial" w:hAnsi="Arial" w:cs="Arial"/>
                <w:b/>
                <w:bCs/>
                <w:sz w:val="18"/>
                <w:szCs w:val="18"/>
              </w:rPr>
            </w:pPr>
            <w:r>
              <w:rPr>
                <w:rFonts w:ascii="Arial" w:hAnsi="Arial" w:cs="Arial"/>
                <w:b/>
                <w:bCs/>
                <w:sz w:val="18"/>
                <w:szCs w:val="18"/>
              </w:rPr>
              <w:t xml:space="preserve">     </w:t>
            </w:r>
            <w:r w:rsidR="00F74F77">
              <w:rPr>
                <w:rFonts w:ascii="Arial" w:hAnsi="Arial" w:cs="Arial"/>
                <w:b/>
                <w:bCs/>
                <w:sz w:val="18"/>
                <w:szCs w:val="18"/>
              </w:rPr>
              <w:t xml:space="preserve">  </w:t>
            </w:r>
            <w:r>
              <w:rPr>
                <w:rFonts w:ascii="Arial" w:hAnsi="Arial" w:cs="Arial"/>
                <w:b/>
                <w:bCs/>
                <w:sz w:val="18"/>
                <w:szCs w:val="18"/>
              </w:rPr>
              <w:t xml:space="preserve">       2016</w:t>
            </w:r>
          </w:p>
        </w:tc>
      </w:tr>
      <w:tr w:rsidR="00302218" w:rsidTr="00A956F2">
        <w:trPr>
          <w:trHeight w:val="240"/>
        </w:trPr>
        <w:tc>
          <w:tcPr>
            <w:tcW w:w="1786" w:type="dxa"/>
            <w:tcBorders>
              <w:top w:val="nil"/>
              <w:left w:val="nil"/>
              <w:bottom w:val="nil"/>
              <w:right w:val="nil"/>
            </w:tcBorders>
            <w:shd w:val="clear" w:color="auto" w:fill="auto"/>
            <w:vAlign w:val="bottom"/>
            <w:hideMark/>
          </w:tcPr>
          <w:p w:rsidR="00302218" w:rsidRDefault="00302218">
            <w:pPr>
              <w:rPr>
                <w:rFonts w:ascii="Arial" w:hAnsi="Arial" w:cs="Arial"/>
                <w:sz w:val="18"/>
                <w:szCs w:val="18"/>
              </w:rPr>
            </w:pPr>
            <w:r>
              <w:rPr>
                <w:rFonts w:ascii="Arial" w:hAnsi="Arial" w:cs="Arial"/>
                <w:sz w:val="18"/>
                <w:szCs w:val="18"/>
              </w:rPr>
              <w:t>Slovensko</w:t>
            </w:r>
          </w:p>
        </w:tc>
        <w:tc>
          <w:tcPr>
            <w:tcW w:w="2977" w:type="dxa"/>
            <w:tcBorders>
              <w:top w:val="nil"/>
              <w:left w:val="nil"/>
              <w:bottom w:val="nil"/>
              <w:right w:val="nil"/>
            </w:tcBorders>
            <w:shd w:val="clear" w:color="auto" w:fill="auto"/>
            <w:vAlign w:val="bottom"/>
            <w:hideMark/>
          </w:tcPr>
          <w:p w:rsidR="00302218" w:rsidRDefault="00302218">
            <w:pPr>
              <w:jc w:val="right"/>
              <w:rPr>
                <w:rFonts w:ascii="Arial" w:hAnsi="Arial" w:cs="Arial"/>
                <w:sz w:val="18"/>
                <w:szCs w:val="18"/>
              </w:rPr>
            </w:pPr>
            <w:r>
              <w:rPr>
                <w:rFonts w:ascii="Arial" w:hAnsi="Arial" w:cs="Arial"/>
                <w:sz w:val="18"/>
                <w:szCs w:val="18"/>
              </w:rPr>
              <w:t>1 214 774</w:t>
            </w:r>
          </w:p>
        </w:tc>
        <w:tc>
          <w:tcPr>
            <w:tcW w:w="1559" w:type="dxa"/>
            <w:tcBorders>
              <w:top w:val="nil"/>
              <w:left w:val="nil"/>
              <w:bottom w:val="nil"/>
              <w:right w:val="nil"/>
            </w:tcBorders>
            <w:shd w:val="clear" w:color="auto" w:fill="auto"/>
            <w:vAlign w:val="bottom"/>
            <w:hideMark/>
          </w:tcPr>
          <w:p w:rsidR="00302218" w:rsidRDefault="00302218">
            <w:pPr>
              <w:jc w:val="right"/>
              <w:rPr>
                <w:rFonts w:ascii="Arial" w:hAnsi="Arial" w:cs="Arial"/>
                <w:sz w:val="18"/>
                <w:szCs w:val="18"/>
              </w:rPr>
            </w:pPr>
            <w:r>
              <w:rPr>
                <w:rFonts w:ascii="Arial" w:hAnsi="Arial" w:cs="Arial"/>
                <w:sz w:val="18"/>
                <w:szCs w:val="18"/>
              </w:rPr>
              <w:t>0</w:t>
            </w:r>
          </w:p>
        </w:tc>
      </w:tr>
      <w:tr w:rsidR="00302218" w:rsidTr="00A956F2">
        <w:trPr>
          <w:trHeight w:val="240"/>
        </w:trPr>
        <w:tc>
          <w:tcPr>
            <w:tcW w:w="1786" w:type="dxa"/>
            <w:tcBorders>
              <w:top w:val="nil"/>
              <w:left w:val="nil"/>
              <w:bottom w:val="nil"/>
              <w:right w:val="nil"/>
            </w:tcBorders>
            <w:shd w:val="clear" w:color="auto" w:fill="auto"/>
            <w:noWrap/>
            <w:vAlign w:val="bottom"/>
            <w:hideMark/>
          </w:tcPr>
          <w:p w:rsidR="00302218" w:rsidRDefault="00302218">
            <w:pPr>
              <w:rPr>
                <w:rFonts w:ascii="Arial" w:hAnsi="Arial" w:cs="Arial"/>
                <w:sz w:val="18"/>
                <w:szCs w:val="18"/>
              </w:rPr>
            </w:pPr>
            <w:r>
              <w:rPr>
                <w:rFonts w:ascii="Arial" w:hAnsi="Arial" w:cs="Arial"/>
                <w:sz w:val="18"/>
                <w:szCs w:val="18"/>
              </w:rPr>
              <w:t>Česká republika</w:t>
            </w:r>
          </w:p>
        </w:tc>
        <w:tc>
          <w:tcPr>
            <w:tcW w:w="2977" w:type="dxa"/>
            <w:tcBorders>
              <w:top w:val="nil"/>
              <w:left w:val="nil"/>
              <w:bottom w:val="nil"/>
              <w:right w:val="nil"/>
            </w:tcBorders>
            <w:shd w:val="clear" w:color="auto" w:fill="auto"/>
            <w:vAlign w:val="bottom"/>
            <w:hideMark/>
          </w:tcPr>
          <w:p w:rsidR="00302218" w:rsidRDefault="00302218">
            <w:pPr>
              <w:jc w:val="right"/>
              <w:rPr>
                <w:rFonts w:ascii="Arial" w:hAnsi="Arial" w:cs="Arial"/>
                <w:sz w:val="18"/>
                <w:szCs w:val="18"/>
              </w:rPr>
            </w:pPr>
            <w:r>
              <w:rPr>
                <w:rFonts w:ascii="Arial" w:hAnsi="Arial" w:cs="Arial"/>
                <w:sz w:val="18"/>
                <w:szCs w:val="18"/>
              </w:rPr>
              <w:t>4 368 345</w:t>
            </w:r>
          </w:p>
        </w:tc>
        <w:tc>
          <w:tcPr>
            <w:tcW w:w="1559" w:type="dxa"/>
            <w:tcBorders>
              <w:top w:val="nil"/>
              <w:left w:val="nil"/>
              <w:bottom w:val="nil"/>
              <w:right w:val="nil"/>
            </w:tcBorders>
            <w:shd w:val="clear" w:color="auto" w:fill="auto"/>
            <w:vAlign w:val="bottom"/>
            <w:hideMark/>
          </w:tcPr>
          <w:p w:rsidR="00302218" w:rsidRDefault="00302218">
            <w:pPr>
              <w:jc w:val="right"/>
              <w:rPr>
                <w:rFonts w:ascii="Arial" w:hAnsi="Arial" w:cs="Arial"/>
                <w:sz w:val="18"/>
                <w:szCs w:val="18"/>
              </w:rPr>
            </w:pPr>
            <w:r>
              <w:rPr>
                <w:rFonts w:ascii="Arial" w:hAnsi="Arial" w:cs="Arial"/>
                <w:sz w:val="18"/>
                <w:szCs w:val="18"/>
              </w:rPr>
              <w:t>0</w:t>
            </w:r>
          </w:p>
        </w:tc>
      </w:tr>
      <w:tr w:rsidR="00302218" w:rsidTr="00A956F2">
        <w:trPr>
          <w:trHeight w:val="240"/>
        </w:trPr>
        <w:tc>
          <w:tcPr>
            <w:tcW w:w="1786" w:type="dxa"/>
            <w:tcBorders>
              <w:top w:val="nil"/>
              <w:left w:val="nil"/>
              <w:bottom w:val="nil"/>
              <w:right w:val="nil"/>
            </w:tcBorders>
            <w:shd w:val="clear" w:color="auto" w:fill="auto"/>
            <w:noWrap/>
            <w:vAlign w:val="bottom"/>
            <w:hideMark/>
          </w:tcPr>
          <w:p w:rsidR="00302218" w:rsidRDefault="00302218">
            <w:pPr>
              <w:rPr>
                <w:rFonts w:ascii="Arial" w:hAnsi="Arial" w:cs="Arial"/>
                <w:sz w:val="18"/>
                <w:szCs w:val="18"/>
              </w:rPr>
            </w:pPr>
            <w:r>
              <w:rPr>
                <w:rFonts w:ascii="Arial" w:hAnsi="Arial" w:cs="Arial"/>
                <w:sz w:val="18"/>
                <w:szCs w:val="18"/>
              </w:rPr>
              <w:t>Čína</w:t>
            </w:r>
          </w:p>
        </w:tc>
        <w:tc>
          <w:tcPr>
            <w:tcW w:w="2977" w:type="dxa"/>
            <w:tcBorders>
              <w:top w:val="nil"/>
              <w:left w:val="nil"/>
              <w:bottom w:val="nil"/>
              <w:right w:val="nil"/>
            </w:tcBorders>
            <w:shd w:val="clear" w:color="auto" w:fill="auto"/>
            <w:vAlign w:val="bottom"/>
            <w:hideMark/>
          </w:tcPr>
          <w:p w:rsidR="00302218" w:rsidRDefault="00302218">
            <w:pPr>
              <w:jc w:val="right"/>
              <w:rPr>
                <w:rFonts w:ascii="Arial" w:hAnsi="Arial" w:cs="Arial"/>
                <w:sz w:val="18"/>
                <w:szCs w:val="18"/>
              </w:rPr>
            </w:pPr>
            <w:r>
              <w:rPr>
                <w:rFonts w:ascii="Arial" w:hAnsi="Arial" w:cs="Arial"/>
                <w:sz w:val="18"/>
                <w:szCs w:val="18"/>
              </w:rPr>
              <w:t>3 976</w:t>
            </w:r>
          </w:p>
        </w:tc>
        <w:tc>
          <w:tcPr>
            <w:tcW w:w="1559" w:type="dxa"/>
            <w:tcBorders>
              <w:top w:val="nil"/>
              <w:left w:val="nil"/>
              <w:bottom w:val="nil"/>
              <w:right w:val="nil"/>
            </w:tcBorders>
            <w:shd w:val="clear" w:color="auto" w:fill="auto"/>
            <w:vAlign w:val="bottom"/>
            <w:hideMark/>
          </w:tcPr>
          <w:p w:rsidR="00302218" w:rsidRDefault="00302218">
            <w:pPr>
              <w:jc w:val="right"/>
              <w:rPr>
                <w:rFonts w:ascii="Arial" w:hAnsi="Arial" w:cs="Arial"/>
                <w:sz w:val="18"/>
                <w:szCs w:val="18"/>
              </w:rPr>
            </w:pPr>
            <w:r>
              <w:rPr>
                <w:rFonts w:ascii="Arial" w:hAnsi="Arial" w:cs="Arial"/>
                <w:sz w:val="18"/>
                <w:szCs w:val="18"/>
              </w:rPr>
              <w:t>0</w:t>
            </w:r>
          </w:p>
        </w:tc>
      </w:tr>
      <w:tr w:rsidR="00302218" w:rsidTr="00A956F2">
        <w:trPr>
          <w:trHeight w:val="240"/>
        </w:trPr>
        <w:tc>
          <w:tcPr>
            <w:tcW w:w="1786" w:type="dxa"/>
            <w:tcBorders>
              <w:top w:val="nil"/>
              <w:left w:val="nil"/>
              <w:bottom w:val="nil"/>
              <w:right w:val="nil"/>
            </w:tcBorders>
            <w:shd w:val="clear" w:color="auto" w:fill="auto"/>
            <w:noWrap/>
            <w:vAlign w:val="bottom"/>
            <w:hideMark/>
          </w:tcPr>
          <w:p w:rsidR="00302218" w:rsidRDefault="00302218">
            <w:pPr>
              <w:rPr>
                <w:rFonts w:ascii="Arial" w:hAnsi="Arial" w:cs="Arial"/>
                <w:sz w:val="18"/>
                <w:szCs w:val="18"/>
              </w:rPr>
            </w:pPr>
            <w:r>
              <w:rPr>
                <w:rFonts w:ascii="Arial" w:hAnsi="Arial" w:cs="Arial"/>
                <w:sz w:val="18"/>
                <w:szCs w:val="18"/>
              </w:rPr>
              <w:t>Nemecko</w:t>
            </w:r>
          </w:p>
        </w:tc>
        <w:tc>
          <w:tcPr>
            <w:tcW w:w="2977" w:type="dxa"/>
            <w:tcBorders>
              <w:top w:val="nil"/>
              <w:left w:val="nil"/>
              <w:bottom w:val="nil"/>
              <w:right w:val="nil"/>
            </w:tcBorders>
            <w:shd w:val="clear" w:color="auto" w:fill="auto"/>
            <w:vAlign w:val="bottom"/>
            <w:hideMark/>
          </w:tcPr>
          <w:p w:rsidR="00302218" w:rsidRDefault="00302218">
            <w:pPr>
              <w:jc w:val="right"/>
              <w:rPr>
                <w:rFonts w:ascii="Arial" w:hAnsi="Arial" w:cs="Arial"/>
                <w:sz w:val="18"/>
                <w:szCs w:val="18"/>
              </w:rPr>
            </w:pPr>
            <w:r>
              <w:rPr>
                <w:rFonts w:ascii="Arial" w:hAnsi="Arial" w:cs="Arial"/>
                <w:sz w:val="18"/>
                <w:szCs w:val="18"/>
              </w:rPr>
              <w:t>825 531</w:t>
            </w:r>
          </w:p>
        </w:tc>
        <w:tc>
          <w:tcPr>
            <w:tcW w:w="1559" w:type="dxa"/>
            <w:tcBorders>
              <w:top w:val="nil"/>
              <w:left w:val="nil"/>
              <w:bottom w:val="nil"/>
              <w:right w:val="nil"/>
            </w:tcBorders>
            <w:shd w:val="clear" w:color="auto" w:fill="auto"/>
            <w:vAlign w:val="bottom"/>
            <w:hideMark/>
          </w:tcPr>
          <w:p w:rsidR="00302218" w:rsidRDefault="00302218">
            <w:pPr>
              <w:jc w:val="right"/>
              <w:rPr>
                <w:rFonts w:ascii="Arial" w:hAnsi="Arial" w:cs="Arial"/>
                <w:sz w:val="18"/>
                <w:szCs w:val="18"/>
              </w:rPr>
            </w:pPr>
            <w:r>
              <w:rPr>
                <w:rFonts w:ascii="Arial" w:hAnsi="Arial" w:cs="Arial"/>
                <w:sz w:val="18"/>
                <w:szCs w:val="18"/>
              </w:rPr>
              <w:t>0</w:t>
            </w:r>
          </w:p>
        </w:tc>
      </w:tr>
      <w:tr w:rsidR="00302218" w:rsidTr="00A956F2">
        <w:trPr>
          <w:trHeight w:val="240"/>
        </w:trPr>
        <w:tc>
          <w:tcPr>
            <w:tcW w:w="1786" w:type="dxa"/>
            <w:tcBorders>
              <w:top w:val="nil"/>
              <w:left w:val="nil"/>
              <w:bottom w:val="nil"/>
              <w:right w:val="nil"/>
            </w:tcBorders>
            <w:shd w:val="clear" w:color="auto" w:fill="auto"/>
            <w:noWrap/>
            <w:vAlign w:val="bottom"/>
            <w:hideMark/>
          </w:tcPr>
          <w:p w:rsidR="00302218" w:rsidRDefault="00302218">
            <w:pPr>
              <w:rPr>
                <w:rFonts w:ascii="Arial" w:hAnsi="Arial" w:cs="Arial"/>
                <w:sz w:val="18"/>
                <w:szCs w:val="18"/>
              </w:rPr>
            </w:pPr>
            <w:r>
              <w:rPr>
                <w:rFonts w:ascii="Arial" w:hAnsi="Arial" w:cs="Arial"/>
                <w:sz w:val="18"/>
                <w:szCs w:val="18"/>
              </w:rPr>
              <w:t>Španielsko</w:t>
            </w:r>
          </w:p>
        </w:tc>
        <w:tc>
          <w:tcPr>
            <w:tcW w:w="2977" w:type="dxa"/>
            <w:tcBorders>
              <w:top w:val="nil"/>
              <w:left w:val="nil"/>
              <w:bottom w:val="nil"/>
              <w:right w:val="nil"/>
            </w:tcBorders>
            <w:shd w:val="clear" w:color="auto" w:fill="auto"/>
            <w:vAlign w:val="bottom"/>
            <w:hideMark/>
          </w:tcPr>
          <w:p w:rsidR="00302218" w:rsidRDefault="00302218">
            <w:pPr>
              <w:jc w:val="right"/>
              <w:rPr>
                <w:rFonts w:ascii="Arial" w:hAnsi="Arial" w:cs="Arial"/>
                <w:sz w:val="18"/>
                <w:szCs w:val="18"/>
              </w:rPr>
            </w:pPr>
            <w:r>
              <w:rPr>
                <w:rFonts w:ascii="Arial" w:hAnsi="Arial" w:cs="Arial"/>
                <w:sz w:val="18"/>
                <w:szCs w:val="18"/>
              </w:rPr>
              <w:t>1 040 067</w:t>
            </w:r>
          </w:p>
        </w:tc>
        <w:tc>
          <w:tcPr>
            <w:tcW w:w="1559" w:type="dxa"/>
            <w:tcBorders>
              <w:top w:val="nil"/>
              <w:left w:val="nil"/>
              <w:bottom w:val="nil"/>
              <w:right w:val="nil"/>
            </w:tcBorders>
            <w:shd w:val="clear" w:color="auto" w:fill="auto"/>
            <w:vAlign w:val="bottom"/>
            <w:hideMark/>
          </w:tcPr>
          <w:p w:rsidR="00302218" w:rsidRDefault="00302218">
            <w:pPr>
              <w:jc w:val="right"/>
              <w:rPr>
                <w:rFonts w:ascii="Arial" w:hAnsi="Arial" w:cs="Arial"/>
                <w:sz w:val="18"/>
                <w:szCs w:val="18"/>
              </w:rPr>
            </w:pPr>
            <w:r>
              <w:rPr>
                <w:rFonts w:ascii="Arial" w:hAnsi="Arial" w:cs="Arial"/>
                <w:sz w:val="18"/>
                <w:szCs w:val="18"/>
              </w:rPr>
              <w:t>0</w:t>
            </w:r>
          </w:p>
        </w:tc>
      </w:tr>
      <w:tr w:rsidR="00302218" w:rsidTr="00A956F2">
        <w:trPr>
          <w:trHeight w:val="240"/>
        </w:trPr>
        <w:tc>
          <w:tcPr>
            <w:tcW w:w="1786" w:type="dxa"/>
            <w:tcBorders>
              <w:top w:val="nil"/>
              <w:left w:val="nil"/>
              <w:bottom w:val="nil"/>
              <w:right w:val="nil"/>
            </w:tcBorders>
            <w:shd w:val="clear" w:color="auto" w:fill="auto"/>
            <w:noWrap/>
            <w:vAlign w:val="bottom"/>
            <w:hideMark/>
          </w:tcPr>
          <w:p w:rsidR="00302218" w:rsidRDefault="00302218">
            <w:pPr>
              <w:rPr>
                <w:rFonts w:ascii="Arial" w:hAnsi="Arial" w:cs="Arial"/>
                <w:sz w:val="18"/>
                <w:szCs w:val="18"/>
              </w:rPr>
            </w:pPr>
            <w:r>
              <w:rPr>
                <w:rFonts w:ascii="Arial" w:hAnsi="Arial" w:cs="Arial"/>
                <w:sz w:val="18"/>
                <w:szCs w:val="18"/>
              </w:rPr>
              <w:t>Veľká Británia</w:t>
            </w:r>
          </w:p>
        </w:tc>
        <w:tc>
          <w:tcPr>
            <w:tcW w:w="2977" w:type="dxa"/>
            <w:tcBorders>
              <w:top w:val="nil"/>
              <w:left w:val="nil"/>
              <w:bottom w:val="nil"/>
              <w:right w:val="nil"/>
            </w:tcBorders>
            <w:shd w:val="clear" w:color="auto" w:fill="auto"/>
            <w:vAlign w:val="bottom"/>
            <w:hideMark/>
          </w:tcPr>
          <w:p w:rsidR="00302218" w:rsidRDefault="00302218">
            <w:pPr>
              <w:jc w:val="right"/>
              <w:rPr>
                <w:rFonts w:ascii="Arial" w:hAnsi="Arial" w:cs="Arial"/>
                <w:sz w:val="18"/>
                <w:szCs w:val="18"/>
              </w:rPr>
            </w:pPr>
            <w:r>
              <w:rPr>
                <w:rFonts w:ascii="Arial" w:hAnsi="Arial" w:cs="Arial"/>
                <w:sz w:val="18"/>
                <w:szCs w:val="18"/>
              </w:rPr>
              <w:t>200 200</w:t>
            </w:r>
          </w:p>
        </w:tc>
        <w:tc>
          <w:tcPr>
            <w:tcW w:w="1559" w:type="dxa"/>
            <w:tcBorders>
              <w:top w:val="nil"/>
              <w:left w:val="nil"/>
              <w:bottom w:val="nil"/>
              <w:right w:val="nil"/>
            </w:tcBorders>
            <w:shd w:val="clear" w:color="auto" w:fill="auto"/>
            <w:vAlign w:val="bottom"/>
            <w:hideMark/>
          </w:tcPr>
          <w:p w:rsidR="00302218" w:rsidRDefault="00302218">
            <w:pPr>
              <w:jc w:val="right"/>
              <w:rPr>
                <w:rFonts w:ascii="Arial" w:hAnsi="Arial" w:cs="Arial"/>
                <w:sz w:val="18"/>
                <w:szCs w:val="18"/>
              </w:rPr>
            </w:pPr>
            <w:r>
              <w:rPr>
                <w:rFonts w:ascii="Arial" w:hAnsi="Arial" w:cs="Arial"/>
                <w:sz w:val="18"/>
                <w:szCs w:val="18"/>
              </w:rPr>
              <w:t>0</w:t>
            </w:r>
          </w:p>
        </w:tc>
      </w:tr>
      <w:tr w:rsidR="00302218" w:rsidTr="00A956F2">
        <w:trPr>
          <w:trHeight w:val="240"/>
        </w:trPr>
        <w:tc>
          <w:tcPr>
            <w:tcW w:w="1786" w:type="dxa"/>
            <w:tcBorders>
              <w:top w:val="nil"/>
              <w:left w:val="nil"/>
              <w:bottom w:val="nil"/>
              <w:right w:val="nil"/>
            </w:tcBorders>
            <w:shd w:val="clear" w:color="auto" w:fill="auto"/>
            <w:noWrap/>
            <w:vAlign w:val="bottom"/>
            <w:hideMark/>
          </w:tcPr>
          <w:p w:rsidR="00302218" w:rsidRDefault="00302218">
            <w:pPr>
              <w:rPr>
                <w:rFonts w:ascii="Arial" w:hAnsi="Arial" w:cs="Arial"/>
                <w:sz w:val="18"/>
                <w:szCs w:val="18"/>
              </w:rPr>
            </w:pPr>
            <w:r>
              <w:rPr>
                <w:rFonts w:ascii="Arial" w:hAnsi="Arial" w:cs="Arial"/>
                <w:sz w:val="18"/>
                <w:szCs w:val="18"/>
              </w:rPr>
              <w:t>Poľsko</w:t>
            </w:r>
          </w:p>
        </w:tc>
        <w:tc>
          <w:tcPr>
            <w:tcW w:w="2977" w:type="dxa"/>
            <w:tcBorders>
              <w:top w:val="nil"/>
              <w:left w:val="nil"/>
              <w:bottom w:val="nil"/>
              <w:right w:val="nil"/>
            </w:tcBorders>
            <w:shd w:val="clear" w:color="auto" w:fill="auto"/>
            <w:vAlign w:val="bottom"/>
            <w:hideMark/>
          </w:tcPr>
          <w:p w:rsidR="00302218" w:rsidRDefault="00302218">
            <w:pPr>
              <w:jc w:val="right"/>
              <w:rPr>
                <w:rFonts w:ascii="Arial" w:hAnsi="Arial" w:cs="Arial"/>
                <w:sz w:val="18"/>
                <w:szCs w:val="18"/>
              </w:rPr>
            </w:pPr>
            <w:r>
              <w:rPr>
                <w:rFonts w:ascii="Arial" w:hAnsi="Arial" w:cs="Arial"/>
                <w:sz w:val="18"/>
                <w:szCs w:val="18"/>
              </w:rPr>
              <w:t>10 000</w:t>
            </w:r>
          </w:p>
        </w:tc>
        <w:tc>
          <w:tcPr>
            <w:tcW w:w="1559" w:type="dxa"/>
            <w:tcBorders>
              <w:top w:val="nil"/>
              <w:left w:val="nil"/>
              <w:bottom w:val="nil"/>
              <w:right w:val="nil"/>
            </w:tcBorders>
            <w:shd w:val="clear" w:color="auto" w:fill="auto"/>
            <w:vAlign w:val="bottom"/>
            <w:hideMark/>
          </w:tcPr>
          <w:p w:rsidR="00302218" w:rsidRDefault="00302218">
            <w:pPr>
              <w:jc w:val="right"/>
              <w:rPr>
                <w:rFonts w:ascii="Arial" w:hAnsi="Arial" w:cs="Arial"/>
                <w:sz w:val="18"/>
                <w:szCs w:val="18"/>
              </w:rPr>
            </w:pPr>
            <w:r>
              <w:rPr>
                <w:rFonts w:ascii="Arial" w:hAnsi="Arial" w:cs="Arial"/>
                <w:sz w:val="18"/>
                <w:szCs w:val="18"/>
              </w:rPr>
              <w:t>0</w:t>
            </w:r>
          </w:p>
        </w:tc>
      </w:tr>
      <w:tr w:rsidR="00302218" w:rsidTr="00A956F2">
        <w:trPr>
          <w:trHeight w:val="255"/>
        </w:trPr>
        <w:tc>
          <w:tcPr>
            <w:tcW w:w="1786" w:type="dxa"/>
            <w:tcBorders>
              <w:top w:val="nil"/>
              <w:left w:val="nil"/>
              <w:bottom w:val="nil"/>
              <w:right w:val="nil"/>
            </w:tcBorders>
            <w:shd w:val="clear" w:color="auto" w:fill="auto"/>
            <w:vAlign w:val="bottom"/>
            <w:hideMark/>
          </w:tcPr>
          <w:p w:rsidR="00302218" w:rsidRDefault="00302218">
            <w:pPr>
              <w:rPr>
                <w:rFonts w:ascii="Arial" w:hAnsi="Arial" w:cs="Arial"/>
                <w:b/>
                <w:bCs/>
                <w:sz w:val="18"/>
                <w:szCs w:val="18"/>
              </w:rPr>
            </w:pPr>
            <w:r>
              <w:rPr>
                <w:rFonts w:ascii="Arial" w:hAnsi="Arial" w:cs="Arial"/>
                <w:b/>
                <w:bCs/>
                <w:sz w:val="18"/>
                <w:szCs w:val="18"/>
              </w:rPr>
              <w:t>Spolu</w:t>
            </w:r>
          </w:p>
        </w:tc>
        <w:tc>
          <w:tcPr>
            <w:tcW w:w="2977" w:type="dxa"/>
            <w:tcBorders>
              <w:top w:val="single" w:sz="4" w:space="0" w:color="auto"/>
              <w:left w:val="nil"/>
              <w:bottom w:val="double" w:sz="6" w:space="0" w:color="auto"/>
              <w:right w:val="nil"/>
            </w:tcBorders>
            <w:shd w:val="clear" w:color="auto" w:fill="auto"/>
            <w:noWrap/>
            <w:vAlign w:val="bottom"/>
            <w:hideMark/>
          </w:tcPr>
          <w:p w:rsidR="00302218" w:rsidRDefault="00302218">
            <w:pPr>
              <w:jc w:val="right"/>
              <w:rPr>
                <w:rFonts w:ascii="Arial" w:hAnsi="Arial" w:cs="Arial"/>
                <w:b/>
                <w:bCs/>
                <w:sz w:val="18"/>
                <w:szCs w:val="18"/>
              </w:rPr>
            </w:pPr>
            <w:r>
              <w:rPr>
                <w:rFonts w:ascii="Arial" w:hAnsi="Arial" w:cs="Arial"/>
                <w:b/>
                <w:bCs/>
                <w:sz w:val="18"/>
                <w:szCs w:val="18"/>
              </w:rPr>
              <w:t>7 662 893</w:t>
            </w:r>
          </w:p>
        </w:tc>
        <w:tc>
          <w:tcPr>
            <w:tcW w:w="1559" w:type="dxa"/>
            <w:tcBorders>
              <w:top w:val="single" w:sz="4" w:space="0" w:color="auto"/>
              <w:left w:val="nil"/>
              <w:bottom w:val="double" w:sz="6" w:space="0" w:color="auto"/>
              <w:right w:val="nil"/>
            </w:tcBorders>
            <w:shd w:val="clear" w:color="auto" w:fill="auto"/>
            <w:noWrap/>
            <w:vAlign w:val="bottom"/>
            <w:hideMark/>
          </w:tcPr>
          <w:p w:rsidR="00302218" w:rsidRDefault="00302218">
            <w:pPr>
              <w:jc w:val="right"/>
              <w:rPr>
                <w:rFonts w:ascii="Arial" w:hAnsi="Arial" w:cs="Arial"/>
                <w:b/>
                <w:bCs/>
                <w:sz w:val="18"/>
                <w:szCs w:val="18"/>
              </w:rPr>
            </w:pPr>
            <w:r>
              <w:rPr>
                <w:rFonts w:ascii="Arial" w:hAnsi="Arial" w:cs="Arial"/>
                <w:b/>
                <w:bCs/>
                <w:sz w:val="18"/>
                <w:szCs w:val="18"/>
              </w:rPr>
              <w:t>0</w:t>
            </w:r>
          </w:p>
        </w:tc>
      </w:tr>
    </w:tbl>
    <w:p w:rsidR="00161FD0" w:rsidRDefault="00161FD0" w:rsidP="00161FD0">
      <w:pPr>
        <w:pStyle w:val="odstavec"/>
        <w:ind w:left="482"/>
        <w:rPr>
          <w:rFonts w:ascii="Arial" w:hAnsi="Arial" w:cs="Arial"/>
        </w:rPr>
      </w:pPr>
    </w:p>
    <w:p w:rsidR="00161FD0" w:rsidRPr="00796393" w:rsidRDefault="00161FD0" w:rsidP="00492C30">
      <w:pPr>
        <w:pStyle w:val="odstavec"/>
        <w:ind w:left="0"/>
        <w:rPr>
          <w:rFonts w:ascii="Arial" w:hAnsi="Arial" w:cs="Arial"/>
        </w:rPr>
      </w:pPr>
      <w:bookmarkStart w:id="46" w:name="FWT_T36"/>
      <w:bookmarkEnd w:id="45"/>
    </w:p>
    <w:bookmarkEnd w:id="46"/>
    <w:p w:rsidR="005C1E64" w:rsidRPr="00796393" w:rsidRDefault="005C1E64" w:rsidP="00A154F1">
      <w:pPr>
        <w:pStyle w:val="odstavec"/>
        <w:rPr>
          <w:rFonts w:ascii="Arial" w:hAnsi="Arial" w:cs="Arial"/>
        </w:rPr>
      </w:pPr>
    </w:p>
    <w:p w:rsidR="002A6B50" w:rsidRPr="00796393" w:rsidRDefault="00316173" w:rsidP="00EF24B6">
      <w:pPr>
        <w:pStyle w:val="Nadpis2"/>
      </w:pPr>
      <w:r w:rsidRPr="00796393">
        <w:t>Ostatné</w:t>
      </w:r>
      <w:r w:rsidR="00F316C5" w:rsidRPr="00796393">
        <w:t xml:space="preserve"> výnosy z</w:t>
      </w:r>
      <w:r w:rsidR="009044DB" w:rsidRPr="00796393">
        <w:t> </w:t>
      </w:r>
      <w:r w:rsidR="00F316C5" w:rsidRPr="00796393">
        <w:t>hospodárskej</w:t>
      </w:r>
      <w:r w:rsidR="009044DB" w:rsidRPr="00796393">
        <w:t xml:space="preserve"> a</w:t>
      </w:r>
      <w:r w:rsidR="00C11172" w:rsidRPr="00796393">
        <w:t xml:space="preserve"> finančnej</w:t>
      </w:r>
      <w:r w:rsidR="00F316C5" w:rsidRPr="00796393">
        <w:t xml:space="preserve"> činnosti</w:t>
      </w:r>
    </w:p>
    <w:p w:rsidR="005C1E64" w:rsidRPr="00796393" w:rsidRDefault="00C244D9" w:rsidP="005C1E64">
      <w:pPr>
        <w:pStyle w:val="odstavec"/>
        <w:rPr>
          <w:rFonts w:ascii="Arial" w:hAnsi="Arial" w:cs="Arial"/>
        </w:rPr>
      </w:pPr>
      <w:r w:rsidRPr="00796393">
        <w:rPr>
          <w:rFonts w:ascii="Arial" w:hAnsi="Arial" w:cs="Arial"/>
        </w:rPr>
        <w:t>Informácie o výnosoch pri aktivácii nákladov a o výnosoch z hospodárskej činnosti</w:t>
      </w:r>
      <w:r w:rsidR="009044DB" w:rsidRPr="00796393">
        <w:rPr>
          <w:rFonts w:ascii="Arial" w:hAnsi="Arial" w:cs="Arial"/>
        </w:rPr>
        <w:t xml:space="preserve"> a</w:t>
      </w:r>
      <w:r w:rsidRPr="00796393">
        <w:rPr>
          <w:rFonts w:ascii="Arial" w:hAnsi="Arial" w:cs="Arial"/>
        </w:rPr>
        <w:t xml:space="preserve"> finančnej činnosti sú uvedené nižšie:</w:t>
      </w:r>
    </w:p>
    <w:p w:rsidR="00372004" w:rsidRDefault="00372004" w:rsidP="00161FD0">
      <w:pPr>
        <w:pStyle w:val="odstavec"/>
        <w:ind w:left="482"/>
        <w:rPr>
          <w:rFonts w:ascii="Arial" w:hAnsi="Arial" w:cs="Arial"/>
        </w:rPr>
      </w:pPr>
      <w:bookmarkStart w:id="47" w:name="FWT_T38"/>
      <w:r>
        <w:rPr>
          <w:rFonts w:ascii="Arial" w:hAnsi="Arial" w:cs="Arial"/>
        </w:rP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372004" w:rsidTr="005769B3">
        <w:trPr>
          <w:trHeight w:val="240"/>
        </w:trPr>
        <w:tc>
          <w:tcPr>
            <w:tcW w:w="6420" w:type="dxa"/>
            <w:tcBorders>
              <w:top w:val="nil"/>
              <w:left w:val="nil"/>
              <w:bottom w:val="single" w:sz="4" w:space="0" w:color="auto"/>
              <w:right w:val="nil"/>
            </w:tcBorders>
            <w:shd w:val="clear" w:color="auto" w:fill="auto"/>
            <w:vAlign w:val="bottom"/>
            <w:hideMark/>
          </w:tcPr>
          <w:p w:rsidR="00372004" w:rsidRDefault="00372004">
            <w:pPr>
              <w:jc w:val="center"/>
              <w:rPr>
                <w:rFonts w:ascii="Arial" w:hAnsi="Arial" w:cs="Arial"/>
                <w:b/>
                <w:bCs/>
                <w:sz w:val="18"/>
                <w:szCs w:val="18"/>
              </w:rPr>
            </w:pPr>
            <w:bookmarkStart w:id="48" w:name="RANGE!B4:D15"/>
            <w:r>
              <w:rPr>
                <w:rFonts w:ascii="Arial" w:hAnsi="Arial" w:cs="Arial"/>
                <w:b/>
                <w:bCs/>
                <w:sz w:val="18"/>
                <w:szCs w:val="18"/>
              </w:rPr>
              <w:t>Názov položky</w:t>
            </w:r>
            <w:bookmarkEnd w:id="48"/>
          </w:p>
        </w:tc>
        <w:tc>
          <w:tcPr>
            <w:tcW w:w="1400" w:type="dxa"/>
            <w:tcBorders>
              <w:top w:val="nil"/>
              <w:left w:val="nil"/>
              <w:bottom w:val="nil"/>
              <w:right w:val="nil"/>
            </w:tcBorders>
            <w:shd w:val="clear" w:color="auto" w:fill="auto"/>
            <w:vAlign w:val="bottom"/>
            <w:hideMark/>
          </w:tcPr>
          <w:p w:rsidR="00372004" w:rsidRDefault="00372004">
            <w:pPr>
              <w:jc w:val="center"/>
              <w:rPr>
                <w:rFonts w:ascii="Arial" w:hAnsi="Arial" w:cs="Arial"/>
                <w:b/>
                <w:bCs/>
                <w:sz w:val="18"/>
                <w:szCs w:val="18"/>
              </w:rPr>
            </w:pPr>
            <w:r>
              <w:rPr>
                <w:rFonts w:ascii="Arial" w:hAnsi="Arial" w:cs="Arial"/>
                <w:b/>
                <w:bCs/>
                <w:sz w:val="18"/>
                <w:szCs w:val="18"/>
              </w:rPr>
              <w:t>2017</w:t>
            </w:r>
          </w:p>
        </w:tc>
        <w:tc>
          <w:tcPr>
            <w:tcW w:w="1400" w:type="dxa"/>
            <w:tcBorders>
              <w:top w:val="nil"/>
              <w:left w:val="nil"/>
              <w:bottom w:val="nil"/>
              <w:right w:val="nil"/>
            </w:tcBorders>
            <w:shd w:val="clear" w:color="auto" w:fill="auto"/>
            <w:vAlign w:val="bottom"/>
            <w:hideMark/>
          </w:tcPr>
          <w:p w:rsidR="00372004" w:rsidRDefault="00372004">
            <w:pPr>
              <w:jc w:val="center"/>
              <w:rPr>
                <w:rFonts w:ascii="Arial" w:hAnsi="Arial" w:cs="Arial"/>
                <w:b/>
                <w:bCs/>
                <w:sz w:val="18"/>
                <w:szCs w:val="18"/>
              </w:rPr>
            </w:pPr>
            <w:r>
              <w:rPr>
                <w:rFonts w:ascii="Arial" w:hAnsi="Arial" w:cs="Arial"/>
                <w:b/>
                <w:bCs/>
                <w:sz w:val="18"/>
                <w:szCs w:val="18"/>
              </w:rPr>
              <w:t>2016</w:t>
            </w:r>
          </w:p>
        </w:tc>
      </w:tr>
      <w:tr w:rsidR="00372004" w:rsidTr="005769B3">
        <w:trPr>
          <w:trHeight w:val="255"/>
        </w:trPr>
        <w:tc>
          <w:tcPr>
            <w:tcW w:w="6420" w:type="dxa"/>
            <w:tcBorders>
              <w:top w:val="nil"/>
              <w:left w:val="nil"/>
              <w:bottom w:val="nil"/>
              <w:right w:val="nil"/>
            </w:tcBorders>
            <w:shd w:val="clear" w:color="auto" w:fill="auto"/>
            <w:vAlign w:val="bottom"/>
            <w:hideMark/>
          </w:tcPr>
          <w:p w:rsidR="00372004" w:rsidRDefault="00372004">
            <w:pPr>
              <w:rPr>
                <w:rFonts w:ascii="Arial" w:hAnsi="Arial" w:cs="Arial"/>
                <w:b/>
                <w:bCs/>
                <w:sz w:val="18"/>
                <w:szCs w:val="18"/>
              </w:rPr>
            </w:pPr>
            <w:r>
              <w:rPr>
                <w:rFonts w:ascii="Arial" w:hAnsi="Arial" w:cs="Arial"/>
                <w:b/>
                <w:bCs/>
                <w:sz w:val="18"/>
                <w:szCs w:val="18"/>
              </w:rPr>
              <w:t xml:space="preserve">Významné položky pri aktivácii nákladov, z toho: </w:t>
            </w:r>
          </w:p>
        </w:tc>
        <w:tc>
          <w:tcPr>
            <w:tcW w:w="1400"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5 678</w:t>
            </w:r>
          </w:p>
        </w:tc>
        <w:tc>
          <w:tcPr>
            <w:tcW w:w="1400"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0</w:t>
            </w:r>
          </w:p>
        </w:tc>
      </w:tr>
      <w:tr w:rsidR="00372004" w:rsidTr="005769B3">
        <w:trPr>
          <w:trHeight w:val="255"/>
        </w:trPr>
        <w:tc>
          <w:tcPr>
            <w:tcW w:w="6420"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Aktivácia materiálu</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5 678</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5769B3">
        <w:trPr>
          <w:trHeight w:val="255"/>
        </w:trPr>
        <w:tc>
          <w:tcPr>
            <w:tcW w:w="6420" w:type="dxa"/>
            <w:tcBorders>
              <w:top w:val="nil"/>
              <w:left w:val="nil"/>
              <w:bottom w:val="nil"/>
              <w:right w:val="nil"/>
            </w:tcBorders>
            <w:shd w:val="clear" w:color="auto" w:fill="auto"/>
            <w:vAlign w:val="bottom"/>
            <w:hideMark/>
          </w:tcPr>
          <w:p w:rsidR="00372004" w:rsidRDefault="00372004">
            <w:pPr>
              <w:rPr>
                <w:rFonts w:ascii="Arial" w:hAnsi="Arial" w:cs="Arial"/>
                <w:b/>
                <w:bCs/>
                <w:sz w:val="18"/>
                <w:szCs w:val="18"/>
              </w:rPr>
            </w:pPr>
            <w:r>
              <w:rPr>
                <w:rFonts w:ascii="Arial" w:hAnsi="Arial" w:cs="Arial"/>
                <w:b/>
                <w:bCs/>
                <w:sz w:val="18"/>
                <w:szCs w:val="18"/>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rsidR="00372004" w:rsidRDefault="00F74F77">
            <w:pPr>
              <w:jc w:val="right"/>
              <w:rPr>
                <w:rFonts w:ascii="Arial" w:hAnsi="Arial" w:cs="Arial"/>
                <w:b/>
                <w:bCs/>
                <w:sz w:val="18"/>
                <w:szCs w:val="18"/>
              </w:rPr>
            </w:pPr>
            <w:r w:rsidRPr="00A956F2">
              <w:rPr>
                <w:rFonts w:ascii="Arial" w:hAnsi="Arial" w:cs="Arial"/>
                <w:b/>
                <w:bCs/>
                <w:sz w:val="18"/>
                <w:szCs w:val="18"/>
              </w:rPr>
              <w:t>6 426</w:t>
            </w:r>
          </w:p>
        </w:tc>
        <w:tc>
          <w:tcPr>
            <w:tcW w:w="1400"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0</w:t>
            </w:r>
          </w:p>
        </w:tc>
      </w:tr>
      <w:tr w:rsidR="00372004" w:rsidTr="005769B3">
        <w:trPr>
          <w:trHeight w:val="255"/>
        </w:trPr>
        <w:tc>
          <w:tcPr>
            <w:tcW w:w="6420"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Predaj materiálu</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5 754</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5769B3">
        <w:trPr>
          <w:trHeight w:val="240"/>
        </w:trPr>
        <w:tc>
          <w:tcPr>
            <w:tcW w:w="6420"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672</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5769B3">
        <w:trPr>
          <w:trHeight w:val="255"/>
        </w:trPr>
        <w:tc>
          <w:tcPr>
            <w:tcW w:w="6420" w:type="dxa"/>
            <w:tcBorders>
              <w:top w:val="nil"/>
              <w:left w:val="nil"/>
              <w:bottom w:val="nil"/>
              <w:right w:val="nil"/>
            </w:tcBorders>
            <w:shd w:val="clear" w:color="auto" w:fill="auto"/>
            <w:vAlign w:val="bottom"/>
            <w:hideMark/>
          </w:tcPr>
          <w:p w:rsidR="00372004" w:rsidRDefault="00372004">
            <w:pPr>
              <w:rPr>
                <w:rFonts w:ascii="Arial" w:hAnsi="Arial" w:cs="Arial"/>
                <w:b/>
                <w:bCs/>
                <w:sz w:val="18"/>
                <w:szCs w:val="18"/>
              </w:rPr>
            </w:pPr>
            <w:r>
              <w:rPr>
                <w:rFonts w:ascii="Arial" w:hAnsi="Arial" w:cs="Arial"/>
                <w:b/>
                <w:bCs/>
                <w:sz w:val="18"/>
                <w:szCs w:val="18"/>
              </w:rPr>
              <w:t>Finančné výnosy, z toho:</w:t>
            </w:r>
          </w:p>
        </w:tc>
        <w:tc>
          <w:tcPr>
            <w:tcW w:w="1400"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3 711</w:t>
            </w:r>
          </w:p>
        </w:tc>
        <w:tc>
          <w:tcPr>
            <w:tcW w:w="1400"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0</w:t>
            </w:r>
          </w:p>
        </w:tc>
      </w:tr>
      <w:tr w:rsidR="00372004" w:rsidTr="005769B3">
        <w:trPr>
          <w:trHeight w:val="255"/>
        </w:trPr>
        <w:tc>
          <w:tcPr>
            <w:tcW w:w="6420" w:type="dxa"/>
            <w:tcBorders>
              <w:top w:val="nil"/>
              <w:left w:val="nil"/>
              <w:bottom w:val="nil"/>
              <w:right w:val="nil"/>
            </w:tcBorders>
            <w:shd w:val="clear" w:color="auto" w:fill="auto"/>
            <w:vAlign w:val="bottom"/>
            <w:hideMark/>
          </w:tcPr>
          <w:p w:rsidR="00372004" w:rsidRDefault="00372004">
            <w:pPr>
              <w:rPr>
                <w:rFonts w:ascii="Arial" w:hAnsi="Arial" w:cs="Arial"/>
                <w:i/>
                <w:iCs/>
                <w:sz w:val="18"/>
                <w:szCs w:val="18"/>
              </w:rPr>
            </w:pPr>
            <w:r>
              <w:rPr>
                <w:rFonts w:ascii="Arial" w:hAnsi="Arial" w:cs="Arial"/>
                <w:i/>
                <w:iCs/>
                <w:sz w:val="18"/>
                <w:szCs w:val="18"/>
              </w:rPr>
              <w:t>Kurzové zisky, z toho:</w:t>
            </w:r>
          </w:p>
        </w:tc>
        <w:tc>
          <w:tcPr>
            <w:tcW w:w="1400"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111</w:t>
            </w:r>
          </w:p>
        </w:tc>
        <w:tc>
          <w:tcPr>
            <w:tcW w:w="1400"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5769B3">
        <w:trPr>
          <w:trHeight w:val="240"/>
        </w:trPr>
        <w:tc>
          <w:tcPr>
            <w:tcW w:w="6420"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kurzové zisky ku dňu, ku ktorému sa zostavuje účtovná závierka</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111</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5769B3">
        <w:trPr>
          <w:trHeight w:val="240"/>
        </w:trPr>
        <w:tc>
          <w:tcPr>
            <w:tcW w:w="6420" w:type="dxa"/>
            <w:tcBorders>
              <w:top w:val="nil"/>
              <w:left w:val="nil"/>
              <w:bottom w:val="nil"/>
              <w:right w:val="nil"/>
            </w:tcBorders>
            <w:shd w:val="clear" w:color="auto" w:fill="auto"/>
            <w:vAlign w:val="bottom"/>
            <w:hideMark/>
          </w:tcPr>
          <w:p w:rsidR="00372004" w:rsidRDefault="00372004">
            <w:pPr>
              <w:rPr>
                <w:rFonts w:ascii="Arial" w:hAnsi="Arial" w:cs="Arial"/>
                <w:i/>
                <w:iCs/>
                <w:sz w:val="18"/>
                <w:szCs w:val="18"/>
              </w:rPr>
            </w:pPr>
            <w:r>
              <w:rPr>
                <w:rFonts w:ascii="Arial" w:hAnsi="Arial" w:cs="Arial"/>
                <w:i/>
                <w:iCs/>
                <w:sz w:val="18"/>
                <w:szCs w:val="18"/>
              </w:rPr>
              <w:t>Ostatné významné položky finančných výnosov, z toho:</w:t>
            </w:r>
          </w:p>
        </w:tc>
        <w:tc>
          <w:tcPr>
            <w:tcW w:w="1400" w:type="dxa"/>
            <w:tcBorders>
              <w:top w:val="nil"/>
              <w:left w:val="nil"/>
              <w:bottom w:val="nil"/>
              <w:right w:val="nil"/>
            </w:tcBorders>
            <w:shd w:val="clear" w:color="auto" w:fill="auto"/>
            <w:noWrap/>
            <w:vAlign w:val="bottom"/>
            <w:hideMark/>
          </w:tcPr>
          <w:p w:rsidR="00372004" w:rsidRDefault="00372004">
            <w:pPr>
              <w:jc w:val="right"/>
              <w:rPr>
                <w:rFonts w:ascii="Arial" w:hAnsi="Arial" w:cs="Arial"/>
                <w:i/>
                <w:iCs/>
                <w:sz w:val="18"/>
                <w:szCs w:val="18"/>
              </w:rPr>
            </w:pPr>
            <w:r>
              <w:rPr>
                <w:rFonts w:ascii="Arial" w:hAnsi="Arial" w:cs="Arial"/>
                <w:i/>
                <w:iCs/>
                <w:sz w:val="18"/>
                <w:szCs w:val="18"/>
              </w:rPr>
              <w:t>3 600</w:t>
            </w:r>
          </w:p>
        </w:tc>
        <w:tc>
          <w:tcPr>
            <w:tcW w:w="1400" w:type="dxa"/>
            <w:tcBorders>
              <w:top w:val="nil"/>
              <w:left w:val="nil"/>
              <w:bottom w:val="nil"/>
              <w:right w:val="nil"/>
            </w:tcBorders>
            <w:shd w:val="clear" w:color="auto" w:fill="auto"/>
            <w:noWrap/>
            <w:vAlign w:val="bottom"/>
            <w:hideMark/>
          </w:tcPr>
          <w:p w:rsidR="00372004" w:rsidRDefault="00372004">
            <w:pPr>
              <w:jc w:val="right"/>
              <w:rPr>
                <w:rFonts w:ascii="Arial" w:hAnsi="Arial" w:cs="Arial"/>
                <w:i/>
                <w:iCs/>
                <w:sz w:val="18"/>
                <w:szCs w:val="18"/>
              </w:rPr>
            </w:pPr>
            <w:r>
              <w:rPr>
                <w:rFonts w:ascii="Arial" w:hAnsi="Arial" w:cs="Arial"/>
                <w:i/>
                <w:iCs/>
                <w:sz w:val="18"/>
                <w:szCs w:val="18"/>
              </w:rPr>
              <w:t>0</w:t>
            </w:r>
          </w:p>
        </w:tc>
      </w:tr>
      <w:tr w:rsidR="00372004" w:rsidTr="005769B3">
        <w:trPr>
          <w:trHeight w:val="240"/>
        </w:trPr>
        <w:tc>
          <w:tcPr>
            <w:tcW w:w="6420"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Dividendy</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3 600</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r>
    </w:tbl>
    <w:p w:rsidR="00161FD0" w:rsidRDefault="00161FD0" w:rsidP="00161FD0">
      <w:pPr>
        <w:pStyle w:val="odstavec"/>
        <w:ind w:left="482"/>
        <w:rPr>
          <w:rFonts w:ascii="Arial" w:hAnsi="Arial" w:cs="Arial"/>
        </w:rPr>
      </w:pPr>
    </w:p>
    <w:bookmarkEnd w:id="47"/>
    <w:p w:rsidR="009044DB" w:rsidRDefault="009044DB" w:rsidP="00492C30">
      <w:pPr>
        <w:pStyle w:val="odstavec"/>
        <w:ind w:left="0"/>
        <w:rPr>
          <w:rFonts w:ascii="Arial" w:hAnsi="Arial" w:cs="Arial"/>
        </w:rPr>
      </w:pPr>
    </w:p>
    <w:p w:rsidR="00A956F2" w:rsidRDefault="00A956F2" w:rsidP="00492C30">
      <w:pPr>
        <w:pStyle w:val="odstavec"/>
        <w:ind w:left="0"/>
        <w:rPr>
          <w:rFonts w:ascii="Arial" w:hAnsi="Arial" w:cs="Arial"/>
        </w:rPr>
      </w:pPr>
    </w:p>
    <w:p w:rsidR="00A956F2" w:rsidRDefault="00A956F2" w:rsidP="00492C30">
      <w:pPr>
        <w:pStyle w:val="odstavec"/>
        <w:ind w:left="0"/>
        <w:rPr>
          <w:rFonts w:ascii="Arial" w:hAnsi="Arial" w:cs="Arial"/>
        </w:rPr>
      </w:pPr>
    </w:p>
    <w:p w:rsidR="00A956F2" w:rsidRPr="00796393" w:rsidRDefault="00A956F2" w:rsidP="00492C30">
      <w:pPr>
        <w:pStyle w:val="odstavec"/>
        <w:ind w:left="0"/>
        <w:rPr>
          <w:rFonts w:ascii="Arial" w:hAnsi="Arial" w:cs="Arial"/>
        </w:rPr>
      </w:pPr>
    </w:p>
    <w:p w:rsidR="002A6B50" w:rsidRPr="00796393" w:rsidRDefault="00316173" w:rsidP="00794CDF">
      <w:pPr>
        <w:pStyle w:val="Nadpis1"/>
        <w:numPr>
          <w:ilvl w:val="0"/>
          <w:numId w:val="0"/>
        </w:numPr>
        <w:ind w:left="426"/>
        <w:rPr>
          <w:rFonts w:ascii="Arial" w:hAnsi="Arial"/>
          <w:sz w:val="20"/>
          <w:szCs w:val="20"/>
        </w:rPr>
      </w:pPr>
      <w:r w:rsidRPr="00796393">
        <w:rPr>
          <w:rFonts w:ascii="Arial" w:hAnsi="Arial"/>
          <w:sz w:val="20"/>
          <w:szCs w:val="20"/>
        </w:rPr>
        <w:lastRenderedPageBreak/>
        <w:t>NÁKLADY</w:t>
      </w:r>
    </w:p>
    <w:p w:rsidR="002078E2" w:rsidRPr="00796393" w:rsidRDefault="002078E2" w:rsidP="00EF24B6">
      <w:pPr>
        <w:pStyle w:val="Nadpis2"/>
      </w:pPr>
      <w:r w:rsidRPr="00796393">
        <w:t>Náklady z hospodárskej a finančnej činnosti</w:t>
      </w:r>
    </w:p>
    <w:p w:rsidR="005C1E64" w:rsidRPr="00796393" w:rsidRDefault="002078E2" w:rsidP="005C1E64">
      <w:pPr>
        <w:pStyle w:val="odstavec"/>
        <w:rPr>
          <w:rFonts w:ascii="Arial" w:hAnsi="Arial" w:cs="Arial"/>
        </w:rPr>
      </w:pPr>
      <w:r w:rsidRPr="00796393">
        <w:rPr>
          <w:rFonts w:ascii="Arial" w:hAnsi="Arial" w:cs="Arial"/>
        </w:rPr>
        <w:t xml:space="preserve">Prehľad nákladov Spoločnosti </w:t>
      </w:r>
      <w:r w:rsidR="00D870B8" w:rsidRPr="00796393">
        <w:rPr>
          <w:rFonts w:ascii="Arial" w:hAnsi="Arial" w:cs="Arial"/>
        </w:rPr>
        <w:t xml:space="preserve">z hospodárskej a finančnej činnosti </w:t>
      </w:r>
      <w:r w:rsidRPr="00796393">
        <w:rPr>
          <w:rFonts w:ascii="Arial" w:hAnsi="Arial" w:cs="Arial"/>
        </w:rPr>
        <w:t>okrem osobným nákladov</w:t>
      </w:r>
      <w:r w:rsidR="00C244D9" w:rsidRPr="00796393">
        <w:rPr>
          <w:rFonts w:ascii="Arial" w:hAnsi="Arial" w:cs="Arial"/>
        </w:rPr>
        <w:t xml:space="preserve"> </w:t>
      </w:r>
      <w:r w:rsidR="00316173" w:rsidRPr="00796393">
        <w:rPr>
          <w:rFonts w:ascii="Arial" w:hAnsi="Arial" w:cs="Arial"/>
        </w:rPr>
        <w:t>je uvedený v nasledujúcej tabuľke:</w:t>
      </w:r>
    </w:p>
    <w:p w:rsidR="00372004" w:rsidRDefault="00372004" w:rsidP="005C6382">
      <w:pPr>
        <w:pStyle w:val="odstavec"/>
        <w:ind w:left="482"/>
        <w:rPr>
          <w:rFonts w:ascii="Arial" w:hAnsi="Arial" w:cs="Arial"/>
        </w:rPr>
      </w:pPr>
      <w:bookmarkStart w:id="49" w:name="FWT_T40"/>
      <w:r>
        <w:rPr>
          <w:rFonts w:ascii="Arial" w:hAnsi="Arial" w:cs="Arial"/>
        </w:rP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372004" w:rsidTr="005769B3">
        <w:trPr>
          <w:trHeight w:val="240"/>
        </w:trPr>
        <w:tc>
          <w:tcPr>
            <w:tcW w:w="6420" w:type="dxa"/>
            <w:tcBorders>
              <w:top w:val="nil"/>
              <w:left w:val="nil"/>
              <w:bottom w:val="single" w:sz="4" w:space="0" w:color="auto"/>
              <w:right w:val="nil"/>
            </w:tcBorders>
            <w:shd w:val="clear" w:color="auto" w:fill="auto"/>
            <w:vAlign w:val="bottom"/>
            <w:hideMark/>
          </w:tcPr>
          <w:p w:rsidR="00372004" w:rsidRDefault="00372004">
            <w:pPr>
              <w:jc w:val="center"/>
              <w:rPr>
                <w:rFonts w:ascii="Arial" w:hAnsi="Arial" w:cs="Arial"/>
                <w:b/>
                <w:bCs/>
                <w:sz w:val="18"/>
                <w:szCs w:val="18"/>
              </w:rPr>
            </w:pPr>
            <w:bookmarkStart w:id="50" w:name="RANGE!B3:D35"/>
            <w:r>
              <w:rPr>
                <w:rFonts w:ascii="Arial" w:hAnsi="Arial" w:cs="Arial"/>
                <w:b/>
                <w:bCs/>
                <w:sz w:val="18"/>
                <w:szCs w:val="18"/>
              </w:rPr>
              <w:t>Názov položky</w:t>
            </w:r>
            <w:bookmarkEnd w:id="50"/>
          </w:p>
        </w:tc>
        <w:tc>
          <w:tcPr>
            <w:tcW w:w="1400" w:type="dxa"/>
            <w:tcBorders>
              <w:top w:val="nil"/>
              <w:left w:val="nil"/>
              <w:bottom w:val="nil"/>
              <w:right w:val="nil"/>
            </w:tcBorders>
            <w:shd w:val="clear" w:color="auto" w:fill="auto"/>
            <w:vAlign w:val="bottom"/>
            <w:hideMark/>
          </w:tcPr>
          <w:p w:rsidR="00372004" w:rsidRDefault="00372004">
            <w:pPr>
              <w:jc w:val="center"/>
              <w:rPr>
                <w:rFonts w:ascii="Arial" w:hAnsi="Arial" w:cs="Arial"/>
                <w:b/>
                <w:bCs/>
                <w:sz w:val="18"/>
                <w:szCs w:val="18"/>
              </w:rPr>
            </w:pPr>
            <w:r>
              <w:rPr>
                <w:rFonts w:ascii="Arial" w:hAnsi="Arial" w:cs="Arial"/>
                <w:b/>
                <w:bCs/>
                <w:sz w:val="18"/>
                <w:szCs w:val="18"/>
              </w:rPr>
              <w:t>2017</w:t>
            </w:r>
          </w:p>
        </w:tc>
        <w:tc>
          <w:tcPr>
            <w:tcW w:w="1400" w:type="dxa"/>
            <w:tcBorders>
              <w:top w:val="nil"/>
              <w:left w:val="nil"/>
              <w:bottom w:val="nil"/>
              <w:right w:val="nil"/>
            </w:tcBorders>
            <w:shd w:val="clear" w:color="auto" w:fill="auto"/>
            <w:vAlign w:val="bottom"/>
            <w:hideMark/>
          </w:tcPr>
          <w:p w:rsidR="00372004" w:rsidRDefault="00372004">
            <w:pPr>
              <w:jc w:val="center"/>
              <w:rPr>
                <w:rFonts w:ascii="Arial" w:hAnsi="Arial" w:cs="Arial"/>
                <w:b/>
                <w:bCs/>
                <w:sz w:val="18"/>
                <w:szCs w:val="18"/>
              </w:rPr>
            </w:pPr>
            <w:r>
              <w:rPr>
                <w:rFonts w:ascii="Arial" w:hAnsi="Arial" w:cs="Arial"/>
                <w:b/>
                <w:bCs/>
                <w:sz w:val="18"/>
                <w:szCs w:val="18"/>
              </w:rPr>
              <w:t>2016</w:t>
            </w:r>
          </w:p>
        </w:tc>
      </w:tr>
      <w:tr w:rsidR="00372004" w:rsidTr="005769B3">
        <w:trPr>
          <w:trHeight w:val="270"/>
        </w:trPr>
        <w:tc>
          <w:tcPr>
            <w:tcW w:w="6420" w:type="dxa"/>
            <w:tcBorders>
              <w:top w:val="nil"/>
              <w:left w:val="nil"/>
              <w:bottom w:val="nil"/>
              <w:right w:val="nil"/>
            </w:tcBorders>
            <w:shd w:val="clear" w:color="auto" w:fill="auto"/>
            <w:vAlign w:val="bottom"/>
            <w:hideMark/>
          </w:tcPr>
          <w:p w:rsidR="00372004" w:rsidRDefault="00372004">
            <w:pPr>
              <w:rPr>
                <w:rFonts w:ascii="Arial" w:hAnsi="Arial" w:cs="Arial"/>
                <w:b/>
                <w:bCs/>
                <w:sz w:val="18"/>
                <w:szCs w:val="18"/>
              </w:rPr>
            </w:pPr>
            <w:r>
              <w:rPr>
                <w:rFonts w:ascii="Arial" w:hAnsi="Arial" w:cs="Arial"/>
                <w:b/>
                <w:bCs/>
                <w:sz w:val="18"/>
                <w:szCs w:val="18"/>
              </w:rPr>
              <w:t>Náklady za poskytnuté služby, z toho:</w:t>
            </w:r>
          </w:p>
        </w:tc>
        <w:tc>
          <w:tcPr>
            <w:tcW w:w="1400"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4 808 032</w:t>
            </w:r>
          </w:p>
        </w:tc>
        <w:tc>
          <w:tcPr>
            <w:tcW w:w="1400"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0</w:t>
            </w:r>
          </w:p>
        </w:tc>
      </w:tr>
      <w:tr w:rsidR="00372004" w:rsidTr="005769B3">
        <w:trPr>
          <w:trHeight w:val="270"/>
        </w:trPr>
        <w:tc>
          <w:tcPr>
            <w:tcW w:w="6420" w:type="dxa"/>
            <w:tcBorders>
              <w:top w:val="nil"/>
              <w:left w:val="nil"/>
              <w:bottom w:val="nil"/>
              <w:right w:val="nil"/>
            </w:tcBorders>
            <w:shd w:val="clear" w:color="auto" w:fill="auto"/>
            <w:vAlign w:val="bottom"/>
            <w:hideMark/>
          </w:tcPr>
          <w:p w:rsidR="00372004" w:rsidRDefault="00372004">
            <w:pPr>
              <w:rPr>
                <w:rFonts w:ascii="Arial" w:hAnsi="Arial" w:cs="Arial"/>
                <w:i/>
                <w:iCs/>
                <w:sz w:val="18"/>
                <w:szCs w:val="18"/>
              </w:rPr>
            </w:pPr>
            <w:r>
              <w:rPr>
                <w:rFonts w:ascii="Arial" w:hAnsi="Arial" w:cs="Arial"/>
                <w:i/>
                <w:iCs/>
                <w:sz w:val="18"/>
                <w:szCs w:val="18"/>
              </w:rPr>
              <w:t>Náklady voči audítorovi, audítorskej spoločnosti, z toho:</w:t>
            </w:r>
          </w:p>
        </w:tc>
        <w:tc>
          <w:tcPr>
            <w:tcW w:w="1400" w:type="dxa"/>
            <w:tcBorders>
              <w:top w:val="nil"/>
              <w:left w:val="nil"/>
              <w:bottom w:val="nil"/>
              <w:right w:val="nil"/>
            </w:tcBorders>
            <w:shd w:val="clear" w:color="auto" w:fill="auto"/>
            <w:noWrap/>
            <w:vAlign w:val="bottom"/>
            <w:hideMark/>
          </w:tcPr>
          <w:p w:rsidR="00372004" w:rsidRDefault="00372004">
            <w:pPr>
              <w:jc w:val="right"/>
              <w:rPr>
                <w:rFonts w:ascii="Arial" w:hAnsi="Arial" w:cs="Arial"/>
                <w:i/>
                <w:iCs/>
                <w:sz w:val="18"/>
                <w:szCs w:val="18"/>
              </w:rPr>
            </w:pPr>
            <w:r>
              <w:rPr>
                <w:rFonts w:ascii="Arial" w:hAnsi="Arial" w:cs="Arial"/>
                <w:i/>
                <w:iCs/>
                <w:sz w:val="18"/>
                <w:szCs w:val="18"/>
              </w:rPr>
              <w:t>4 000</w:t>
            </w:r>
          </w:p>
        </w:tc>
        <w:tc>
          <w:tcPr>
            <w:tcW w:w="1400" w:type="dxa"/>
            <w:tcBorders>
              <w:top w:val="nil"/>
              <w:left w:val="nil"/>
              <w:bottom w:val="nil"/>
              <w:right w:val="nil"/>
            </w:tcBorders>
            <w:shd w:val="clear" w:color="auto" w:fill="auto"/>
            <w:noWrap/>
            <w:vAlign w:val="bottom"/>
            <w:hideMark/>
          </w:tcPr>
          <w:p w:rsidR="00372004" w:rsidRDefault="00372004">
            <w:pPr>
              <w:jc w:val="right"/>
              <w:rPr>
                <w:rFonts w:ascii="Arial" w:hAnsi="Arial" w:cs="Arial"/>
                <w:i/>
                <w:iCs/>
                <w:sz w:val="18"/>
                <w:szCs w:val="18"/>
              </w:rPr>
            </w:pPr>
            <w:r>
              <w:rPr>
                <w:rFonts w:ascii="Arial" w:hAnsi="Arial" w:cs="Arial"/>
                <w:i/>
                <w:iCs/>
                <w:sz w:val="18"/>
                <w:szCs w:val="18"/>
              </w:rPr>
              <w:t>0</w:t>
            </w:r>
          </w:p>
        </w:tc>
      </w:tr>
      <w:tr w:rsidR="00372004" w:rsidTr="005769B3">
        <w:trPr>
          <w:trHeight w:val="240"/>
        </w:trPr>
        <w:tc>
          <w:tcPr>
            <w:tcW w:w="6420"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náklady za overenie individuálnej účtovnej závierky</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4 000</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5769B3">
        <w:trPr>
          <w:trHeight w:val="240"/>
        </w:trPr>
        <w:tc>
          <w:tcPr>
            <w:tcW w:w="6420" w:type="dxa"/>
            <w:tcBorders>
              <w:top w:val="nil"/>
              <w:left w:val="nil"/>
              <w:bottom w:val="nil"/>
              <w:right w:val="nil"/>
            </w:tcBorders>
            <w:shd w:val="clear" w:color="auto" w:fill="auto"/>
            <w:vAlign w:val="bottom"/>
            <w:hideMark/>
          </w:tcPr>
          <w:p w:rsidR="00372004" w:rsidRDefault="00372004">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400" w:type="dxa"/>
            <w:tcBorders>
              <w:top w:val="nil"/>
              <w:left w:val="nil"/>
              <w:bottom w:val="nil"/>
              <w:right w:val="nil"/>
            </w:tcBorders>
            <w:shd w:val="clear" w:color="auto" w:fill="auto"/>
            <w:noWrap/>
            <w:vAlign w:val="bottom"/>
            <w:hideMark/>
          </w:tcPr>
          <w:p w:rsidR="00372004" w:rsidRDefault="00372004">
            <w:pPr>
              <w:jc w:val="right"/>
              <w:rPr>
                <w:rFonts w:ascii="Arial" w:hAnsi="Arial" w:cs="Arial"/>
                <w:i/>
                <w:iCs/>
                <w:sz w:val="18"/>
                <w:szCs w:val="18"/>
              </w:rPr>
            </w:pPr>
            <w:r>
              <w:rPr>
                <w:rFonts w:ascii="Arial" w:hAnsi="Arial" w:cs="Arial"/>
                <w:i/>
                <w:iCs/>
                <w:sz w:val="18"/>
                <w:szCs w:val="18"/>
              </w:rPr>
              <w:t>4 804 032</w:t>
            </w:r>
          </w:p>
        </w:tc>
        <w:tc>
          <w:tcPr>
            <w:tcW w:w="1400" w:type="dxa"/>
            <w:tcBorders>
              <w:top w:val="nil"/>
              <w:left w:val="nil"/>
              <w:bottom w:val="nil"/>
              <w:right w:val="nil"/>
            </w:tcBorders>
            <w:shd w:val="clear" w:color="auto" w:fill="auto"/>
            <w:noWrap/>
            <w:vAlign w:val="bottom"/>
            <w:hideMark/>
          </w:tcPr>
          <w:p w:rsidR="00372004" w:rsidRDefault="00372004">
            <w:pPr>
              <w:jc w:val="right"/>
              <w:rPr>
                <w:rFonts w:ascii="Arial" w:hAnsi="Arial" w:cs="Arial"/>
                <w:i/>
                <w:iCs/>
                <w:sz w:val="18"/>
                <w:szCs w:val="18"/>
              </w:rPr>
            </w:pPr>
            <w:r>
              <w:rPr>
                <w:rFonts w:ascii="Arial" w:hAnsi="Arial" w:cs="Arial"/>
                <w:i/>
                <w:iCs/>
                <w:sz w:val="18"/>
                <w:szCs w:val="18"/>
              </w:rPr>
              <w:t>0</w:t>
            </w:r>
          </w:p>
        </w:tc>
      </w:tr>
      <w:tr w:rsidR="00372004" w:rsidTr="005769B3">
        <w:trPr>
          <w:trHeight w:val="240"/>
        </w:trPr>
        <w:tc>
          <w:tcPr>
            <w:tcW w:w="6420"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Kooperácie</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3 611 661</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5769B3">
        <w:trPr>
          <w:trHeight w:val="240"/>
        </w:trPr>
        <w:tc>
          <w:tcPr>
            <w:tcW w:w="6420"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Doprava</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106 593</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5769B3">
        <w:trPr>
          <w:trHeight w:val="240"/>
        </w:trPr>
        <w:tc>
          <w:tcPr>
            <w:tcW w:w="6420"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Nájomné</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180 081</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5769B3">
        <w:trPr>
          <w:trHeight w:val="240"/>
        </w:trPr>
        <w:tc>
          <w:tcPr>
            <w:tcW w:w="6420"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Právne, ekonomické a iné poradenstvo</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9 119</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5769B3">
        <w:trPr>
          <w:trHeight w:val="240"/>
        </w:trPr>
        <w:tc>
          <w:tcPr>
            <w:tcW w:w="6420"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Náklady na inzerciu, reklamu</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5769B3">
        <w:trPr>
          <w:trHeight w:val="240"/>
        </w:trPr>
        <w:tc>
          <w:tcPr>
            <w:tcW w:w="6420"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Externé opracovanie výrobkov</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5769B3">
        <w:trPr>
          <w:trHeight w:val="240"/>
        </w:trPr>
        <w:tc>
          <w:tcPr>
            <w:tcW w:w="6420"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Náklady na IT</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13 774</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5769B3">
        <w:trPr>
          <w:trHeight w:val="240"/>
        </w:trPr>
        <w:tc>
          <w:tcPr>
            <w:tcW w:w="6420"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Náklady na telekomunikačné služby</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8 504</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5769B3">
        <w:trPr>
          <w:trHeight w:val="240"/>
        </w:trPr>
        <w:tc>
          <w:tcPr>
            <w:tcW w:w="6420"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Poplatky platené Skupine</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492 912</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5769B3">
        <w:trPr>
          <w:trHeight w:val="240"/>
        </w:trPr>
        <w:tc>
          <w:tcPr>
            <w:tcW w:w="6420"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Personálny leasing</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152 883</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5769B3">
        <w:trPr>
          <w:trHeight w:val="240"/>
        </w:trPr>
        <w:tc>
          <w:tcPr>
            <w:tcW w:w="6420"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Náklady na vzdelávanie</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5 549</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5769B3">
        <w:trPr>
          <w:trHeight w:val="240"/>
        </w:trPr>
        <w:tc>
          <w:tcPr>
            <w:tcW w:w="6420"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Cestovné</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130 254</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5769B3">
        <w:trPr>
          <w:trHeight w:val="240"/>
        </w:trPr>
        <w:tc>
          <w:tcPr>
            <w:tcW w:w="6420"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Opravy a udržiavanie</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62 015</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5769B3">
        <w:trPr>
          <w:trHeight w:val="240"/>
        </w:trPr>
        <w:tc>
          <w:tcPr>
            <w:tcW w:w="6420"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proofErr w:type="spellStart"/>
            <w:r>
              <w:rPr>
                <w:rFonts w:ascii="Arial" w:hAnsi="Arial" w:cs="Arial"/>
                <w:sz w:val="18"/>
                <w:szCs w:val="18"/>
              </w:rPr>
              <w:t>Repre</w:t>
            </w:r>
            <w:proofErr w:type="spellEnd"/>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10 250</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5769B3">
        <w:trPr>
          <w:trHeight w:val="240"/>
        </w:trPr>
        <w:tc>
          <w:tcPr>
            <w:tcW w:w="6420"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Likvidácia odpadu</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6 955</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5769B3">
        <w:trPr>
          <w:trHeight w:val="240"/>
        </w:trPr>
        <w:tc>
          <w:tcPr>
            <w:tcW w:w="6420"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13 482</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5769B3">
        <w:trPr>
          <w:trHeight w:val="255"/>
        </w:trPr>
        <w:tc>
          <w:tcPr>
            <w:tcW w:w="6420" w:type="dxa"/>
            <w:tcBorders>
              <w:top w:val="nil"/>
              <w:left w:val="nil"/>
              <w:bottom w:val="nil"/>
              <w:right w:val="nil"/>
            </w:tcBorders>
            <w:shd w:val="clear" w:color="auto" w:fill="auto"/>
            <w:vAlign w:val="bottom"/>
            <w:hideMark/>
          </w:tcPr>
          <w:p w:rsidR="00372004" w:rsidRDefault="00372004">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rsidR="00372004" w:rsidRDefault="005769B3">
            <w:pPr>
              <w:jc w:val="right"/>
              <w:rPr>
                <w:rFonts w:ascii="Arial" w:hAnsi="Arial" w:cs="Arial"/>
                <w:b/>
                <w:bCs/>
                <w:sz w:val="18"/>
                <w:szCs w:val="18"/>
              </w:rPr>
            </w:pPr>
            <w:r w:rsidRPr="00A956F2">
              <w:rPr>
                <w:rFonts w:ascii="Arial" w:hAnsi="Arial" w:cs="Arial"/>
                <w:b/>
                <w:bCs/>
                <w:sz w:val="18"/>
                <w:szCs w:val="18"/>
              </w:rPr>
              <w:t>-39 021</w:t>
            </w:r>
          </w:p>
        </w:tc>
        <w:tc>
          <w:tcPr>
            <w:tcW w:w="1400"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165</w:t>
            </w:r>
          </w:p>
        </w:tc>
      </w:tr>
      <w:tr w:rsidR="00372004" w:rsidTr="005769B3">
        <w:trPr>
          <w:trHeight w:val="255"/>
        </w:trPr>
        <w:tc>
          <w:tcPr>
            <w:tcW w:w="6420"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Predaj materiálu</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5 678</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5769B3">
        <w:trPr>
          <w:trHeight w:val="240"/>
        </w:trPr>
        <w:tc>
          <w:tcPr>
            <w:tcW w:w="6420"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Manká a škody</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837</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5769B3">
        <w:trPr>
          <w:trHeight w:val="240"/>
        </w:trPr>
        <w:tc>
          <w:tcPr>
            <w:tcW w:w="6420"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Poistenie</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25 495</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5769B3">
        <w:trPr>
          <w:trHeight w:val="240"/>
        </w:trPr>
        <w:tc>
          <w:tcPr>
            <w:tcW w:w="6420"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Rezerva na zamestnanecké požitky</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12 102</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5769B3" w:rsidTr="005769B3">
        <w:trPr>
          <w:trHeight w:val="240"/>
        </w:trPr>
        <w:tc>
          <w:tcPr>
            <w:tcW w:w="6420" w:type="dxa"/>
            <w:tcBorders>
              <w:top w:val="nil"/>
              <w:left w:val="nil"/>
              <w:bottom w:val="nil"/>
              <w:right w:val="nil"/>
            </w:tcBorders>
            <w:shd w:val="clear" w:color="auto" w:fill="auto"/>
            <w:vAlign w:val="bottom"/>
            <w:hideMark/>
          </w:tcPr>
          <w:p w:rsidR="005769B3" w:rsidRDefault="005769B3" w:rsidP="00A956F2">
            <w:pPr>
              <w:rPr>
                <w:rFonts w:ascii="Arial" w:hAnsi="Arial" w:cs="Arial"/>
                <w:sz w:val="18"/>
                <w:szCs w:val="18"/>
              </w:rPr>
            </w:pPr>
            <w:r>
              <w:rPr>
                <w:rFonts w:ascii="Arial" w:hAnsi="Arial" w:cs="Arial"/>
                <w:sz w:val="18"/>
                <w:szCs w:val="18"/>
              </w:rPr>
              <w:t>Rozpustenie rezervy na zákazky</w:t>
            </w:r>
          </w:p>
        </w:tc>
        <w:tc>
          <w:tcPr>
            <w:tcW w:w="1400" w:type="dxa"/>
            <w:tcBorders>
              <w:top w:val="nil"/>
              <w:left w:val="nil"/>
              <w:bottom w:val="nil"/>
              <w:right w:val="nil"/>
            </w:tcBorders>
            <w:shd w:val="clear" w:color="auto" w:fill="auto"/>
            <w:vAlign w:val="bottom"/>
            <w:hideMark/>
          </w:tcPr>
          <w:p w:rsidR="005769B3" w:rsidRDefault="005769B3" w:rsidP="00A956F2">
            <w:pPr>
              <w:jc w:val="right"/>
              <w:rPr>
                <w:rFonts w:ascii="Arial" w:hAnsi="Arial" w:cs="Arial"/>
                <w:sz w:val="18"/>
                <w:szCs w:val="18"/>
              </w:rPr>
            </w:pPr>
            <w:r w:rsidRPr="00A956F2">
              <w:rPr>
                <w:rFonts w:ascii="Arial" w:hAnsi="Arial" w:cs="Arial"/>
                <w:sz w:val="18"/>
                <w:szCs w:val="18"/>
              </w:rPr>
              <w:t>-84 724</w:t>
            </w:r>
          </w:p>
        </w:tc>
        <w:tc>
          <w:tcPr>
            <w:tcW w:w="1400" w:type="dxa"/>
            <w:tcBorders>
              <w:top w:val="nil"/>
              <w:left w:val="nil"/>
              <w:bottom w:val="nil"/>
              <w:right w:val="nil"/>
            </w:tcBorders>
            <w:shd w:val="clear" w:color="auto" w:fill="auto"/>
            <w:vAlign w:val="bottom"/>
            <w:hideMark/>
          </w:tcPr>
          <w:p w:rsidR="005769B3" w:rsidRDefault="005769B3" w:rsidP="00A956F2">
            <w:pPr>
              <w:jc w:val="right"/>
              <w:rPr>
                <w:rFonts w:ascii="Arial" w:hAnsi="Arial" w:cs="Arial"/>
                <w:sz w:val="18"/>
                <w:szCs w:val="18"/>
              </w:rPr>
            </w:pPr>
            <w:r>
              <w:rPr>
                <w:rFonts w:ascii="Arial" w:hAnsi="Arial" w:cs="Arial"/>
                <w:sz w:val="18"/>
                <w:szCs w:val="18"/>
              </w:rPr>
              <w:t>0</w:t>
            </w:r>
          </w:p>
        </w:tc>
      </w:tr>
      <w:tr w:rsidR="00372004" w:rsidTr="005769B3">
        <w:trPr>
          <w:trHeight w:val="240"/>
        </w:trPr>
        <w:tc>
          <w:tcPr>
            <w:tcW w:w="6420"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1 5</w:t>
            </w:r>
            <w:r w:rsidR="005769B3">
              <w:rPr>
                <w:rFonts w:ascii="Arial" w:hAnsi="Arial" w:cs="Arial"/>
                <w:sz w:val="18"/>
                <w:szCs w:val="18"/>
              </w:rPr>
              <w:t>91</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5769B3">
        <w:trPr>
          <w:trHeight w:val="255"/>
        </w:trPr>
        <w:tc>
          <w:tcPr>
            <w:tcW w:w="6420" w:type="dxa"/>
            <w:tcBorders>
              <w:top w:val="nil"/>
              <w:left w:val="nil"/>
              <w:bottom w:val="nil"/>
              <w:right w:val="nil"/>
            </w:tcBorders>
            <w:shd w:val="clear" w:color="auto" w:fill="auto"/>
            <w:vAlign w:val="bottom"/>
            <w:hideMark/>
          </w:tcPr>
          <w:p w:rsidR="00372004" w:rsidRDefault="00372004">
            <w:pPr>
              <w:rPr>
                <w:rFonts w:ascii="Arial" w:hAnsi="Arial" w:cs="Arial"/>
                <w:b/>
                <w:bCs/>
                <w:sz w:val="18"/>
                <w:szCs w:val="18"/>
              </w:rPr>
            </w:pPr>
            <w:r>
              <w:rPr>
                <w:rFonts w:ascii="Arial" w:hAnsi="Arial" w:cs="Arial"/>
                <w:b/>
                <w:bCs/>
                <w:sz w:val="18"/>
                <w:szCs w:val="18"/>
              </w:rPr>
              <w:t>Finančné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48 583</w:t>
            </w:r>
          </w:p>
        </w:tc>
        <w:tc>
          <w:tcPr>
            <w:tcW w:w="1400"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136</w:t>
            </w:r>
          </w:p>
        </w:tc>
      </w:tr>
      <w:tr w:rsidR="00372004" w:rsidTr="005769B3">
        <w:trPr>
          <w:trHeight w:val="255"/>
        </w:trPr>
        <w:tc>
          <w:tcPr>
            <w:tcW w:w="6420" w:type="dxa"/>
            <w:tcBorders>
              <w:top w:val="nil"/>
              <w:left w:val="nil"/>
              <w:bottom w:val="nil"/>
              <w:right w:val="nil"/>
            </w:tcBorders>
            <w:shd w:val="clear" w:color="auto" w:fill="auto"/>
            <w:vAlign w:val="bottom"/>
            <w:hideMark/>
          </w:tcPr>
          <w:p w:rsidR="00372004" w:rsidRDefault="00372004">
            <w:pPr>
              <w:rPr>
                <w:rFonts w:ascii="Arial" w:hAnsi="Arial" w:cs="Arial"/>
                <w:i/>
                <w:iCs/>
                <w:sz w:val="18"/>
                <w:szCs w:val="18"/>
              </w:rPr>
            </w:pPr>
            <w:r>
              <w:rPr>
                <w:rFonts w:ascii="Arial" w:hAnsi="Arial" w:cs="Arial"/>
                <w:i/>
                <w:iCs/>
                <w:sz w:val="18"/>
                <w:szCs w:val="18"/>
              </w:rPr>
              <w:t>Kurzové straty, z toho:</w:t>
            </w:r>
          </w:p>
        </w:tc>
        <w:tc>
          <w:tcPr>
            <w:tcW w:w="1400"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2 146</w:t>
            </w:r>
          </w:p>
        </w:tc>
        <w:tc>
          <w:tcPr>
            <w:tcW w:w="1400"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5769B3">
        <w:trPr>
          <w:trHeight w:val="240"/>
        </w:trPr>
        <w:tc>
          <w:tcPr>
            <w:tcW w:w="6420"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kurzové straty ku dňu, ku ktorému sa zostavuje účtovná závierka</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2 146</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5769B3">
        <w:trPr>
          <w:trHeight w:val="240"/>
        </w:trPr>
        <w:tc>
          <w:tcPr>
            <w:tcW w:w="6420" w:type="dxa"/>
            <w:tcBorders>
              <w:top w:val="nil"/>
              <w:left w:val="nil"/>
              <w:bottom w:val="nil"/>
              <w:right w:val="nil"/>
            </w:tcBorders>
            <w:shd w:val="clear" w:color="auto" w:fill="auto"/>
            <w:vAlign w:val="bottom"/>
            <w:hideMark/>
          </w:tcPr>
          <w:p w:rsidR="00372004" w:rsidRDefault="00372004">
            <w:pPr>
              <w:rPr>
                <w:rFonts w:ascii="Arial" w:hAnsi="Arial" w:cs="Arial"/>
                <w:i/>
                <w:iCs/>
                <w:sz w:val="18"/>
                <w:szCs w:val="18"/>
              </w:rPr>
            </w:pPr>
            <w:r>
              <w:rPr>
                <w:rFonts w:ascii="Arial" w:hAnsi="Arial" w:cs="Arial"/>
                <w:i/>
                <w:iCs/>
                <w:sz w:val="18"/>
                <w:szCs w:val="18"/>
              </w:rPr>
              <w:t>Ostatné významné položky finančných nákladov, z toho:</w:t>
            </w:r>
          </w:p>
        </w:tc>
        <w:tc>
          <w:tcPr>
            <w:tcW w:w="1400" w:type="dxa"/>
            <w:tcBorders>
              <w:top w:val="nil"/>
              <w:left w:val="nil"/>
              <w:bottom w:val="nil"/>
              <w:right w:val="nil"/>
            </w:tcBorders>
            <w:shd w:val="clear" w:color="auto" w:fill="auto"/>
            <w:noWrap/>
            <w:vAlign w:val="bottom"/>
            <w:hideMark/>
          </w:tcPr>
          <w:p w:rsidR="00372004" w:rsidRDefault="00372004">
            <w:pPr>
              <w:jc w:val="right"/>
              <w:rPr>
                <w:rFonts w:ascii="Arial" w:hAnsi="Arial" w:cs="Arial"/>
                <w:i/>
                <w:iCs/>
                <w:sz w:val="18"/>
                <w:szCs w:val="18"/>
              </w:rPr>
            </w:pPr>
            <w:r>
              <w:rPr>
                <w:rFonts w:ascii="Arial" w:hAnsi="Arial" w:cs="Arial"/>
                <w:i/>
                <w:iCs/>
                <w:sz w:val="18"/>
                <w:szCs w:val="18"/>
              </w:rPr>
              <w:t>46 437</w:t>
            </w:r>
          </w:p>
        </w:tc>
        <w:tc>
          <w:tcPr>
            <w:tcW w:w="1400" w:type="dxa"/>
            <w:tcBorders>
              <w:top w:val="nil"/>
              <w:left w:val="nil"/>
              <w:bottom w:val="nil"/>
              <w:right w:val="nil"/>
            </w:tcBorders>
            <w:shd w:val="clear" w:color="auto" w:fill="auto"/>
            <w:noWrap/>
            <w:vAlign w:val="bottom"/>
            <w:hideMark/>
          </w:tcPr>
          <w:p w:rsidR="00372004" w:rsidRDefault="00372004">
            <w:pPr>
              <w:jc w:val="right"/>
              <w:rPr>
                <w:rFonts w:ascii="Arial" w:hAnsi="Arial" w:cs="Arial"/>
                <w:i/>
                <w:iCs/>
                <w:sz w:val="18"/>
                <w:szCs w:val="18"/>
              </w:rPr>
            </w:pPr>
            <w:r>
              <w:rPr>
                <w:rFonts w:ascii="Arial" w:hAnsi="Arial" w:cs="Arial"/>
                <w:i/>
                <w:iCs/>
                <w:sz w:val="18"/>
                <w:szCs w:val="18"/>
              </w:rPr>
              <w:t>0</w:t>
            </w:r>
          </w:p>
        </w:tc>
      </w:tr>
      <w:tr w:rsidR="00372004" w:rsidTr="005769B3">
        <w:trPr>
          <w:trHeight w:val="240"/>
        </w:trPr>
        <w:tc>
          <w:tcPr>
            <w:tcW w:w="6420" w:type="dxa"/>
            <w:tcBorders>
              <w:top w:val="nil"/>
              <w:left w:val="nil"/>
              <w:bottom w:val="nil"/>
              <w:right w:val="nil"/>
            </w:tcBorders>
            <w:shd w:val="clear" w:color="auto" w:fill="auto"/>
            <w:vAlign w:val="bottom"/>
            <w:hideMark/>
          </w:tcPr>
          <w:p w:rsidR="00372004" w:rsidRDefault="00372004">
            <w:pPr>
              <w:rPr>
                <w:rFonts w:ascii="Georgia" w:hAnsi="Georgia" w:cs="Arial"/>
                <w:sz w:val="18"/>
                <w:szCs w:val="18"/>
              </w:rPr>
            </w:pPr>
            <w:r>
              <w:rPr>
                <w:rFonts w:ascii="Georgia" w:hAnsi="Georgia" w:cs="Arial"/>
                <w:sz w:val="18"/>
                <w:szCs w:val="18"/>
              </w:rPr>
              <w:t>Bankové poplatky</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11 597</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5769B3">
        <w:trPr>
          <w:trHeight w:val="240"/>
        </w:trPr>
        <w:tc>
          <w:tcPr>
            <w:tcW w:w="6420" w:type="dxa"/>
            <w:tcBorders>
              <w:top w:val="nil"/>
              <w:left w:val="nil"/>
              <w:bottom w:val="nil"/>
              <w:right w:val="nil"/>
            </w:tcBorders>
            <w:shd w:val="clear" w:color="auto" w:fill="auto"/>
            <w:vAlign w:val="bottom"/>
            <w:hideMark/>
          </w:tcPr>
          <w:p w:rsidR="00372004" w:rsidRDefault="00372004">
            <w:pPr>
              <w:rPr>
                <w:rFonts w:ascii="Georgia" w:hAnsi="Georgia" w:cs="Arial"/>
                <w:sz w:val="18"/>
                <w:szCs w:val="18"/>
              </w:rPr>
            </w:pPr>
            <w:r>
              <w:rPr>
                <w:rFonts w:ascii="Georgia" w:hAnsi="Georgia" w:cs="Arial"/>
                <w:sz w:val="18"/>
                <w:szCs w:val="18"/>
              </w:rPr>
              <w:t>Úroky</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34 840</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r>
    </w:tbl>
    <w:p w:rsidR="005C6382" w:rsidRDefault="005C6382" w:rsidP="005C6382">
      <w:pPr>
        <w:pStyle w:val="odstavec"/>
        <w:ind w:left="482"/>
        <w:rPr>
          <w:rFonts w:ascii="Arial" w:hAnsi="Arial" w:cs="Arial"/>
        </w:rPr>
      </w:pPr>
    </w:p>
    <w:bookmarkEnd w:id="49"/>
    <w:p w:rsidR="00A964E5" w:rsidRPr="00796393" w:rsidRDefault="00A964E5" w:rsidP="00492C30">
      <w:pPr>
        <w:pStyle w:val="odstavec"/>
        <w:ind w:left="0"/>
        <w:rPr>
          <w:rFonts w:ascii="Arial" w:hAnsi="Arial" w:cs="Arial"/>
          <w:b/>
        </w:rPr>
      </w:pPr>
    </w:p>
    <w:p w:rsidR="002078E2" w:rsidRPr="00796393" w:rsidRDefault="002078E2" w:rsidP="00EF24B6">
      <w:pPr>
        <w:pStyle w:val="Nadpis2"/>
      </w:pPr>
      <w:r w:rsidRPr="00796393">
        <w:t>Osobné náklady</w:t>
      </w:r>
    </w:p>
    <w:p w:rsidR="00D870B8" w:rsidRPr="00796393" w:rsidRDefault="005C1E64" w:rsidP="00D870B8">
      <w:pPr>
        <w:pStyle w:val="odstavec"/>
        <w:rPr>
          <w:rFonts w:ascii="Arial" w:hAnsi="Arial" w:cs="Arial"/>
        </w:rPr>
      </w:pPr>
      <w:r w:rsidRPr="00796393">
        <w:rPr>
          <w:rFonts w:ascii="Arial" w:hAnsi="Arial" w:cs="Arial"/>
        </w:rPr>
        <w:t>Prehľad osobných</w:t>
      </w:r>
      <w:r w:rsidR="00D870B8" w:rsidRPr="00796393">
        <w:rPr>
          <w:rFonts w:ascii="Arial" w:hAnsi="Arial" w:cs="Arial"/>
        </w:rPr>
        <w:t xml:space="preserve"> nákladov Spoločnosti je uvedený v nasledujúcej tabuľke:</w:t>
      </w:r>
    </w:p>
    <w:p w:rsidR="00372004" w:rsidRDefault="00372004" w:rsidP="00161FD0">
      <w:pPr>
        <w:pStyle w:val="odstavec"/>
        <w:ind w:left="482"/>
        <w:rPr>
          <w:rFonts w:ascii="Arial" w:hAnsi="Arial" w:cs="Arial"/>
        </w:rPr>
      </w:pPr>
      <w:bookmarkStart w:id="51" w:name="FWT_T39"/>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372004" w:rsidTr="00372004">
        <w:trPr>
          <w:trHeight w:val="240"/>
        </w:trPr>
        <w:tc>
          <w:tcPr>
            <w:tcW w:w="6420" w:type="dxa"/>
            <w:tcBorders>
              <w:top w:val="nil"/>
              <w:left w:val="nil"/>
              <w:bottom w:val="single" w:sz="4" w:space="0" w:color="auto"/>
              <w:right w:val="nil"/>
            </w:tcBorders>
            <w:shd w:val="clear" w:color="auto" w:fill="auto"/>
            <w:vAlign w:val="bottom"/>
            <w:hideMark/>
          </w:tcPr>
          <w:p w:rsidR="00372004" w:rsidRDefault="00372004">
            <w:pPr>
              <w:jc w:val="center"/>
              <w:rPr>
                <w:rFonts w:ascii="Arial" w:hAnsi="Arial" w:cs="Arial"/>
                <w:b/>
                <w:bCs/>
                <w:sz w:val="18"/>
                <w:szCs w:val="18"/>
              </w:rPr>
            </w:pPr>
            <w:bookmarkStart w:id="52" w:name="RANGE!B3:D9"/>
            <w:r>
              <w:rPr>
                <w:rFonts w:ascii="Arial" w:hAnsi="Arial" w:cs="Arial"/>
                <w:b/>
                <w:bCs/>
                <w:sz w:val="18"/>
                <w:szCs w:val="18"/>
              </w:rPr>
              <w:t>Názov položky</w:t>
            </w:r>
            <w:bookmarkEnd w:id="52"/>
          </w:p>
        </w:tc>
        <w:tc>
          <w:tcPr>
            <w:tcW w:w="1400" w:type="dxa"/>
            <w:tcBorders>
              <w:top w:val="nil"/>
              <w:left w:val="nil"/>
              <w:bottom w:val="nil"/>
              <w:right w:val="nil"/>
            </w:tcBorders>
            <w:shd w:val="clear" w:color="auto" w:fill="auto"/>
            <w:vAlign w:val="bottom"/>
            <w:hideMark/>
          </w:tcPr>
          <w:p w:rsidR="00372004" w:rsidRDefault="00372004">
            <w:pPr>
              <w:jc w:val="center"/>
              <w:rPr>
                <w:rFonts w:ascii="Arial" w:hAnsi="Arial" w:cs="Arial"/>
                <w:b/>
                <w:bCs/>
                <w:sz w:val="18"/>
                <w:szCs w:val="18"/>
              </w:rPr>
            </w:pPr>
            <w:r>
              <w:rPr>
                <w:rFonts w:ascii="Arial" w:hAnsi="Arial" w:cs="Arial"/>
                <w:b/>
                <w:bCs/>
                <w:sz w:val="18"/>
                <w:szCs w:val="18"/>
              </w:rPr>
              <w:t>2017</w:t>
            </w:r>
          </w:p>
        </w:tc>
        <w:tc>
          <w:tcPr>
            <w:tcW w:w="1400" w:type="dxa"/>
            <w:tcBorders>
              <w:top w:val="nil"/>
              <w:left w:val="nil"/>
              <w:bottom w:val="nil"/>
              <w:right w:val="nil"/>
            </w:tcBorders>
            <w:shd w:val="clear" w:color="auto" w:fill="auto"/>
            <w:vAlign w:val="bottom"/>
            <w:hideMark/>
          </w:tcPr>
          <w:p w:rsidR="00372004" w:rsidRDefault="00372004">
            <w:pPr>
              <w:jc w:val="center"/>
              <w:rPr>
                <w:rFonts w:ascii="Arial" w:hAnsi="Arial" w:cs="Arial"/>
                <w:b/>
                <w:bCs/>
                <w:sz w:val="18"/>
                <w:szCs w:val="18"/>
              </w:rPr>
            </w:pPr>
            <w:r>
              <w:rPr>
                <w:rFonts w:ascii="Arial" w:hAnsi="Arial" w:cs="Arial"/>
                <w:b/>
                <w:bCs/>
                <w:sz w:val="18"/>
                <w:szCs w:val="18"/>
              </w:rPr>
              <w:t>2016</w:t>
            </w:r>
          </w:p>
        </w:tc>
      </w:tr>
      <w:tr w:rsidR="00372004" w:rsidTr="00372004">
        <w:trPr>
          <w:trHeight w:val="255"/>
        </w:trPr>
        <w:tc>
          <w:tcPr>
            <w:tcW w:w="6420" w:type="dxa"/>
            <w:tcBorders>
              <w:top w:val="nil"/>
              <w:left w:val="nil"/>
              <w:bottom w:val="nil"/>
              <w:right w:val="nil"/>
            </w:tcBorders>
            <w:shd w:val="clear" w:color="auto" w:fill="auto"/>
            <w:vAlign w:val="bottom"/>
            <w:hideMark/>
          </w:tcPr>
          <w:p w:rsidR="00372004" w:rsidRDefault="00372004">
            <w:pPr>
              <w:rPr>
                <w:rFonts w:ascii="Arial" w:hAnsi="Arial" w:cs="Arial"/>
                <w:b/>
                <w:bCs/>
                <w:sz w:val="18"/>
                <w:szCs w:val="18"/>
              </w:rPr>
            </w:pPr>
            <w:r>
              <w:rPr>
                <w:rFonts w:ascii="Arial" w:hAnsi="Arial" w:cs="Arial"/>
                <w:b/>
                <w:bCs/>
                <w:sz w:val="18"/>
                <w:szCs w:val="18"/>
              </w:rPr>
              <w:t>Osobné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1 407 575</w:t>
            </w:r>
          </w:p>
        </w:tc>
        <w:tc>
          <w:tcPr>
            <w:tcW w:w="1400"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0</w:t>
            </w:r>
          </w:p>
        </w:tc>
      </w:tr>
      <w:tr w:rsidR="00372004" w:rsidTr="00372004">
        <w:trPr>
          <w:trHeight w:val="255"/>
        </w:trPr>
        <w:tc>
          <w:tcPr>
            <w:tcW w:w="6420"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Mzdy</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1 008 159</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372004">
        <w:trPr>
          <w:trHeight w:val="240"/>
        </w:trPr>
        <w:tc>
          <w:tcPr>
            <w:tcW w:w="6420"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Ostatné náklady na závislú činnosť</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372004">
        <w:trPr>
          <w:trHeight w:val="240"/>
        </w:trPr>
        <w:tc>
          <w:tcPr>
            <w:tcW w:w="6420"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Sociálne poistenie</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246 771</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372004">
        <w:trPr>
          <w:trHeight w:val="240"/>
        </w:trPr>
        <w:tc>
          <w:tcPr>
            <w:tcW w:w="6420"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Zdravotné poistenie</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106 184</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372004">
        <w:trPr>
          <w:trHeight w:val="240"/>
        </w:trPr>
        <w:tc>
          <w:tcPr>
            <w:tcW w:w="6420"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Sociálne zabezpečenie</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46 461</w:t>
            </w:r>
          </w:p>
        </w:tc>
        <w:tc>
          <w:tcPr>
            <w:tcW w:w="140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r>
    </w:tbl>
    <w:p w:rsidR="00161FD0" w:rsidRDefault="00161FD0" w:rsidP="00161FD0">
      <w:pPr>
        <w:pStyle w:val="odstavec"/>
        <w:ind w:left="482"/>
        <w:rPr>
          <w:rFonts w:ascii="Arial" w:hAnsi="Arial" w:cs="Arial"/>
        </w:rPr>
      </w:pPr>
    </w:p>
    <w:p w:rsidR="00161FD0" w:rsidRPr="00796393" w:rsidRDefault="00161FD0" w:rsidP="00161FD0">
      <w:pPr>
        <w:pStyle w:val="odstavec"/>
        <w:ind w:left="482"/>
        <w:rPr>
          <w:rFonts w:ascii="Arial" w:hAnsi="Arial" w:cs="Arial"/>
        </w:rPr>
      </w:pPr>
    </w:p>
    <w:bookmarkEnd w:id="51"/>
    <w:p w:rsidR="005C1E64" w:rsidRDefault="005C1E64" w:rsidP="00D870B8">
      <w:pPr>
        <w:pStyle w:val="odstavec"/>
        <w:rPr>
          <w:rFonts w:ascii="Arial" w:hAnsi="Arial" w:cs="Arial"/>
          <w:b/>
        </w:rPr>
      </w:pPr>
    </w:p>
    <w:p w:rsidR="00492C30" w:rsidRDefault="00492C30" w:rsidP="00D870B8">
      <w:pPr>
        <w:pStyle w:val="odstavec"/>
        <w:rPr>
          <w:rFonts w:ascii="Arial" w:hAnsi="Arial" w:cs="Arial"/>
          <w:b/>
        </w:rPr>
      </w:pPr>
    </w:p>
    <w:p w:rsidR="00492C30" w:rsidRPr="00796393" w:rsidRDefault="00492C30" w:rsidP="00D870B8">
      <w:pPr>
        <w:pStyle w:val="odstavec"/>
        <w:rPr>
          <w:rFonts w:ascii="Arial" w:hAnsi="Arial" w:cs="Arial"/>
          <w:b/>
        </w:rPr>
      </w:pPr>
    </w:p>
    <w:p w:rsidR="00514328" w:rsidRPr="00CB27A4" w:rsidRDefault="00044BED" w:rsidP="00EF24B6">
      <w:pPr>
        <w:pStyle w:val="Nadpis2"/>
      </w:pPr>
      <w:bookmarkStart w:id="53" w:name="_Ref434581611"/>
      <w:r w:rsidRPr="00796393">
        <w:t>Dane</w:t>
      </w:r>
      <w:bookmarkEnd w:id="53"/>
    </w:p>
    <w:p w:rsidR="003A12F3" w:rsidRDefault="003E0EAE" w:rsidP="003E0EAE">
      <w:pPr>
        <w:pStyle w:val="odstavec"/>
        <w:rPr>
          <w:rFonts w:ascii="Arial" w:hAnsi="Arial" w:cs="Arial"/>
          <w:highlight w:val="yellow"/>
        </w:rPr>
      </w:pPr>
      <w:r>
        <w:rPr>
          <w:rFonts w:ascii="Arial" w:hAnsi="Arial" w:cs="Arial"/>
          <w:iCs w:val="0"/>
        </w:rPr>
        <w:t>Odsúhlasenie vzťahu medzi splatnou daňou z príjmov, odloženou daňou z príjmov a výsledkom hospodárenia pred zdanením je uvedené v nasledujúcej tabuľke:</w:t>
      </w:r>
    </w:p>
    <w:p w:rsidR="00372004" w:rsidRDefault="00372004" w:rsidP="00A7312F">
      <w:pPr>
        <w:pStyle w:val="odstavec"/>
        <w:ind w:left="482"/>
        <w:rPr>
          <w:rFonts w:ascii="Arial" w:hAnsi="Arial" w:cs="Arial"/>
          <w:highlight w:val="yellow"/>
        </w:rPr>
      </w:pPr>
      <w:bookmarkStart w:id="54" w:name="FWT_T42"/>
      <w:r>
        <w:rPr>
          <w:rFonts w:ascii="Arial" w:hAnsi="Arial" w:cs="Arial"/>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2440"/>
        <w:gridCol w:w="1449"/>
        <w:gridCol w:w="981"/>
        <w:gridCol w:w="967"/>
        <w:gridCol w:w="1705"/>
        <w:gridCol w:w="542"/>
        <w:gridCol w:w="1116"/>
      </w:tblGrid>
      <w:tr w:rsidR="00372004" w:rsidTr="00372004">
        <w:trPr>
          <w:trHeight w:val="240"/>
        </w:trPr>
        <w:tc>
          <w:tcPr>
            <w:tcW w:w="2440" w:type="dxa"/>
            <w:vMerge w:val="restart"/>
            <w:tcBorders>
              <w:top w:val="nil"/>
              <w:left w:val="nil"/>
              <w:bottom w:val="single" w:sz="4" w:space="0" w:color="000000"/>
              <w:right w:val="nil"/>
            </w:tcBorders>
            <w:shd w:val="clear" w:color="auto" w:fill="auto"/>
            <w:vAlign w:val="bottom"/>
            <w:hideMark/>
          </w:tcPr>
          <w:p w:rsidR="00372004" w:rsidRDefault="00372004">
            <w:pPr>
              <w:jc w:val="center"/>
              <w:rPr>
                <w:rFonts w:ascii="Arial" w:hAnsi="Arial" w:cs="Arial"/>
                <w:b/>
                <w:bCs/>
                <w:sz w:val="18"/>
                <w:szCs w:val="18"/>
              </w:rPr>
            </w:pPr>
            <w:bookmarkStart w:id="55" w:name="RANGE!B4:H17"/>
            <w:r>
              <w:rPr>
                <w:rFonts w:ascii="Arial" w:hAnsi="Arial" w:cs="Arial"/>
                <w:b/>
                <w:bCs/>
                <w:sz w:val="18"/>
                <w:szCs w:val="18"/>
              </w:rPr>
              <w:t>Názov položky</w:t>
            </w:r>
            <w:bookmarkEnd w:id="55"/>
          </w:p>
        </w:tc>
        <w:tc>
          <w:tcPr>
            <w:tcW w:w="3397" w:type="dxa"/>
            <w:gridSpan w:val="3"/>
            <w:tcBorders>
              <w:top w:val="nil"/>
              <w:left w:val="nil"/>
              <w:bottom w:val="nil"/>
              <w:right w:val="nil"/>
            </w:tcBorders>
            <w:shd w:val="clear" w:color="auto" w:fill="auto"/>
            <w:noWrap/>
            <w:vAlign w:val="bottom"/>
            <w:hideMark/>
          </w:tcPr>
          <w:p w:rsidR="00372004" w:rsidRDefault="00372004">
            <w:pPr>
              <w:jc w:val="center"/>
              <w:rPr>
                <w:rFonts w:ascii="Arial" w:hAnsi="Arial" w:cs="Arial"/>
                <w:b/>
                <w:bCs/>
                <w:sz w:val="18"/>
                <w:szCs w:val="18"/>
              </w:rPr>
            </w:pPr>
            <w:r>
              <w:rPr>
                <w:rFonts w:ascii="Arial" w:hAnsi="Arial" w:cs="Arial"/>
                <w:b/>
                <w:bCs/>
                <w:sz w:val="18"/>
                <w:szCs w:val="18"/>
              </w:rPr>
              <w:t>2017</w:t>
            </w:r>
          </w:p>
        </w:tc>
        <w:tc>
          <w:tcPr>
            <w:tcW w:w="3363" w:type="dxa"/>
            <w:gridSpan w:val="3"/>
            <w:tcBorders>
              <w:top w:val="nil"/>
              <w:left w:val="nil"/>
              <w:bottom w:val="nil"/>
              <w:right w:val="nil"/>
            </w:tcBorders>
            <w:shd w:val="clear" w:color="auto" w:fill="auto"/>
            <w:vAlign w:val="bottom"/>
            <w:hideMark/>
          </w:tcPr>
          <w:p w:rsidR="00372004" w:rsidRDefault="00372004">
            <w:pPr>
              <w:jc w:val="center"/>
              <w:rPr>
                <w:rFonts w:ascii="Arial" w:hAnsi="Arial" w:cs="Arial"/>
                <w:b/>
                <w:bCs/>
                <w:sz w:val="18"/>
                <w:szCs w:val="18"/>
              </w:rPr>
            </w:pPr>
            <w:r>
              <w:rPr>
                <w:rFonts w:ascii="Arial" w:hAnsi="Arial" w:cs="Arial"/>
                <w:b/>
                <w:bCs/>
                <w:sz w:val="18"/>
                <w:szCs w:val="18"/>
              </w:rPr>
              <w:t>2016</w:t>
            </w:r>
          </w:p>
        </w:tc>
      </w:tr>
      <w:tr w:rsidR="00372004" w:rsidTr="00372004">
        <w:trPr>
          <w:trHeight w:val="240"/>
        </w:trPr>
        <w:tc>
          <w:tcPr>
            <w:tcW w:w="2440" w:type="dxa"/>
            <w:vMerge/>
            <w:tcBorders>
              <w:top w:val="nil"/>
              <w:left w:val="nil"/>
              <w:bottom w:val="single" w:sz="4" w:space="0" w:color="000000"/>
              <w:right w:val="nil"/>
            </w:tcBorders>
            <w:vAlign w:val="center"/>
            <w:hideMark/>
          </w:tcPr>
          <w:p w:rsidR="00372004" w:rsidRDefault="00372004">
            <w:pPr>
              <w:rPr>
                <w:rFonts w:ascii="Arial" w:hAnsi="Arial" w:cs="Arial"/>
                <w:b/>
                <w:bCs/>
                <w:sz w:val="18"/>
                <w:szCs w:val="18"/>
              </w:rPr>
            </w:pPr>
          </w:p>
        </w:tc>
        <w:tc>
          <w:tcPr>
            <w:tcW w:w="1449" w:type="dxa"/>
            <w:tcBorders>
              <w:top w:val="nil"/>
              <w:left w:val="nil"/>
              <w:bottom w:val="single" w:sz="4" w:space="0" w:color="auto"/>
              <w:right w:val="nil"/>
            </w:tcBorders>
            <w:shd w:val="clear" w:color="auto" w:fill="auto"/>
            <w:noWrap/>
            <w:vAlign w:val="bottom"/>
            <w:hideMark/>
          </w:tcPr>
          <w:p w:rsidR="00372004" w:rsidRDefault="00372004">
            <w:pPr>
              <w:jc w:val="center"/>
              <w:rPr>
                <w:rFonts w:ascii="Arial" w:hAnsi="Arial" w:cs="Arial"/>
                <w:b/>
                <w:bCs/>
                <w:sz w:val="18"/>
                <w:szCs w:val="18"/>
              </w:rPr>
            </w:pPr>
            <w:r>
              <w:rPr>
                <w:rFonts w:ascii="Arial" w:hAnsi="Arial" w:cs="Arial"/>
                <w:b/>
                <w:bCs/>
                <w:sz w:val="18"/>
                <w:szCs w:val="18"/>
              </w:rPr>
              <w:t>Základ dane</w:t>
            </w:r>
          </w:p>
        </w:tc>
        <w:tc>
          <w:tcPr>
            <w:tcW w:w="981" w:type="dxa"/>
            <w:tcBorders>
              <w:top w:val="nil"/>
              <w:left w:val="nil"/>
              <w:bottom w:val="single" w:sz="4" w:space="0" w:color="auto"/>
              <w:right w:val="nil"/>
            </w:tcBorders>
            <w:shd w:val="clear" w:color="auto" w:fill="auto"/>
            <w:noWrap/>
            <w:vAlign w:val="bottom"/>
            <w:hideMark/>
          </w:tcPr>
          <w:p w:rsidR="00372004" w:rsidRDefault="00372004">
            <w:pPr>
              <w:jc w:val="center"/>
              <w:rPr>
                <w:rFonts w:ascii="Arial" w:hAnsi="Arial" w:cs="Arial"/>
                <w:b/>
                <w:bCs/>
                <w:sz w:val="18"/>
                <w:szCs w:val="18"/>
              </w:rPr>
            </w:pPr>
            <w:r>
              <w:rPr>
                <w:rFonts w:ascii="Arial" w:hAnsi="Arial" w:cs="Arial"/>
                <w:b/>
                <w:bCs/>
                <w:sz w:val="18"/>
                <w:szCs w:val="18"/>
              </w:rPr>
              <w:t>Daň</w:t>
            </w:r>
          </w:p>
        </w:tc>
        <w:tc>
          <w:tcPr>
            <w:tcW w:w="967" w:type="dxa"/>
            <w:tcBorders>
              <w:top w:val="nil"/>
              <w:left w:val="nil"/>
              <w:bottom w:val="single" w:sz="4" w:space="0" w:color="auto"/>
              <w:right w:val="nil"/>
            </w:tcBorders>
            <w:shd w:val="clear" w:color="auto" w:fill="auto"/>
            <w:noWrap/>
            <w:vAlign w:val="bottom"/>
            <w:hideMark/>
          </w:tcPr>
          <w:p w:rsidR="00372004" w:rsidRDefault="00372004">
            <w:pPr>
              <w:jc w:val="center"/>
              <w:rPr>
                <w:rFonts w:ascii="Arial" w:hAnsi="Arial" w:cs="Arial"/>
                <w:b/>
                <w:bCs/>
                <w:sz w:val="18"/>
                <w:szCs w:val="18"/>
              </w:rPr>
            </w:pPr>
            <w:r>
              <w:rPr>
                <w:rFonts w:ascii="Arial" w:hAnsi="Arial" w:cs="Arial"/>
                <w:b/>
                <w:bCs/>
                <w:sz w:val="18"/>
                <w:szCs w:val="18"/>
              </w:rPr>
              <w:t>Daň v %</w:t>
            </w:r>
          </w:p>
        </w:tc>
        <w:tc>
          <w:tcPr>
            <w:tcW w:w="1705" w:type="dxa"/>
            <w:tcBorders>
              <w:top w:val="nil"/>
              <w:left w:val="nil"/>
              <w:bottom w:val="single" w:sz="4" w:space="0" w:color="auto"/>
              <w:right w:val="nil"/>
            </w:tcBorders>
            <w:shd w:val="clear" w:color="auto" w:fill="auto"/>
            <w:noWrap/>
            <w:vAlign w:val="bottom"/>
            <w:hideMark/>
          </w:tcPr>
          <w:p w:rsidR="00372004" w:rsidRDefault="00372004">
            <w:pPr>
              <w:jc w:val="center"/>
              <w:rPr>
                <w:rFonts w:ascii="Arial" w:hAnsi="Arial" w:cs="Arial"/>
                <w:b/>
                <w:bCs/>
                <w:sz w:val="18"/>
                <w:szCs w:val="18"/>
              </w:rPr>
            </w:pPr>
            <w:r>
              <w:rPr>
                <w:rFonts w:ascii="Arial" w:hAnsi="Arial" w:cs="Arial"/>
                <w:b/>
                <w:bCs/>
                <w:sz w:val="18"/>
                <w:szCs w:val="18"/>
              </w:rPr>
              <w:t>Základ dane</w:t>
            </w:r>
          </w:p>
        </w:tc>
        <w:tc>
          <w:tcPr>
            <w:tcW w:w="542" w:type="dxa"/>
            <w:tcBorders>
              <w:top w:val="nil"/>
              <w:left w:val="nil"/>
              <w:bottom w:val="single" w:sz="4" w:space="0" w:color="auto"/>
              <w:right w:val="nil"/>
            </w:tcBorders>
            <w:shd w:val="clear" w:color="auto" w:fill="auto"/>
            <w:noWrap/>
            <w:vAlign w:val="bottom"/>
            <w:hideMark/>
          </w:tcPr>
          <w:p w:rsidR="00372004" w:rsidRDefault="00372004">
            <w:pPr>
              <w:jc w:val="center"/>
              <w:rPr>
                <w:rFonts w:ascii="Arial" w:hAnsi="Arial" w:cs="Arial"/>
                <w:b/>
                <w:bCs/>
                <w:sz w:val="18"/>
                <w:szCs w:val="18"/>
              </w:rPr>
            </w:pPr>
            <w:r>
              <w:rPr>
                <w:rFonts w:ascii="Arial" w:hAnsi="Arial" w:cs="Arial"/>
                <w:b/>
                <w:bCs/>
                <w:sz w:val="18"/>
                <w:szCs w:val="18"/>
              </w:rPr>
              <w:t>Daň</w:t>
            </w:r>
          </w:p>
        </w:tc>
        <w:tc>
          <w:tcPr>
            <w:tcW w:w="1116" w:type="dxa"/>
            <w:tcBorders>
              <w:top w:val="nil"/>
              <w:left w:val="nil"/>
              <w:bottom w:val="single" w:sz="4" w:space="0" w:color="auto"/>
              <w:right w:val="nil"/>
            </w:tcBorders>
            <w:shd w:val="clear" w:color="auto" w:fill="auto"/>
            <w:noWrap/>
            <w:vAlign w:val="bottom"/>
            <w:hideMark/>
          </w:tcPr>
          <w:p w:rsidR="00372004" w:rsidRDefault="00372004">
            <w:pPr>
              <w:jc w:val="center"/>
              <w:rPr>
                <w:rFonts w:ascii="Arial" w:hAnsi="Arial" w:cs="Arial"/>
                <w:b/>
                <w:bCs/>
                <w:sz w:val="18"/>
                <w:szCs w:val="18"/>
              </w:rPr>
            </w:pPr>
            <w:r>
              <w:rPr>
                <w:rFonts w:ascii="Arial" w:hAnsi="Arial" w:cs="Arial"/>
                <w:b/>
                <w:bCs/>
                <w:sz w:val="18"/>
                <w:szCs w:val="18"/>
              </w:rPr>
              <w:t>Daň v %</w:t>
            </w:r>
          </w:p>
        </w:tc>
      </w:tr>
      <w:tr w:rsidR="00372004" w:rsidTr="00372004">
        <w:trPr>
          <w:trHeight w:val="720"/>
        </w:trPr>
        <w:tc>
          <w:tcPr>
            <w:tcW w:w="2440" w:type="dxa"/>
            <w:tcBorders>
              <w:top w:val="nil"/>
              <w:left w:val="nil"/>
              <w:bottom w:val="nil"/>
              <w:right w:val="nil"/>
            </w:tcBorders>
            <w:shd w:val="clear" w:color="auto" w:fill="auto"/>
            <w:vAlign w:val="bottom"/>
            <w:hideMark/>
          </w:tcPr>
          <w:p w:rsidR="00372004" w:rsidRDefault="00372004">
            <w:pPr>
              <w:rPr>
                <w:rFonts w:ascii="Arial" w:hAnsi="Arial" w:cs="Arial"/>
                <w:b/>
                <w:bCs/>
                <w:sz w:val="18"/>
                <w:szCs w:val="18"/>
              </w:rPr>
            </w:pPr>
            <w:r>
              <w:rPr>
                <w:rFonts w:ascii="Arial" w:hAnsi="Arial" w:cs="Arial"/>
                <w:b/>
                <w:bCs/>
                <w:sz w:val="18"/>
                <w:szCs w:val="18"/>
              </w:rPr>
              <w:t>Výsledok hospodárenia pred zdanením, z toho:</w:t>
            </w:r>
          </w:p>
        </w:tc>
        <w:tc>
          <w:tcPr>
            <w:tcW w:w="1449" w:type="dxa"/>
            <w:tcBorders>
              <w:top w:val="nil"/>
              <w:left w:val="nil"/>
              <w:bottom w:val="nil"/>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166 744</w:t>
            </w:r>
          </w:p>
        </w:tc>
        <w:tc>
          <w:tcPr>
            <w:tcW w:w="981" w:type="dxa"/>
            <w:tcBorders>
              <w:top w:val="nil"/>
              <w:left w:val="nil"/>
              <w:bottom w:val="nil"/>
              <w:right w:val="nil"/>
            </w:tcBorders>
            <w:shd w:val="clear" w:color="auto" w:fill="auto"/>
            <w:noWrap/>
            <w:vAlign w:val="bottom"/>
            <w:hideMark/>
          </w:tcPr>
          <w:p w:rsidR="00372004" w:rsidRDefault="00372004">
            <w:pPr>
              <w:jc w:val="right"/>
              <w:rPr>
                <w:rFonts w:ascii="Arial" w:hAnsi="Arial" w:cs="Arial"/>
                <w:b/>
                <w:bCs/>
                <w:sz w:val="18"/>
                <w:szCs w:val="18"/>
              </w:rPr>
            </w:pPr>
          </w:p>
        </w:tc>
        <w:tc>
          <w:tcPr>
            <w:tcW w:w="967" w:type="dxa"/>
            <w:tcBorders>
              <w:top w:val="nil"/>
              <w:left w:val="nil"/>
              <w:bottom w:val="nil"/>
              <w:right w:val="nil"/>
            </w:tcBorders>
            <w:shd w:val="clear" w:color="auto" w:fill="auto"/>
            <w:noWrap/>
            <w:vAlign w:val="bottom"/>
            <w:hideMark/>
          </w:tcPr>
          <w:p w:rsidR="00372004" w:rsidRDefault="00372004">
            <w:pPr>
              <w:jc w:val="center"/>
              <w:rPr>
                <w:sz w:val="20"/>
                <w:szCs w:val="20"/>
              </w:rPr>
            </w:pPr>
          </w:p>
        </w:tc>
        <w:tc>
          <w:tcPr>
            <w:tcW w:w="1705" w:type="dxa"/>
            <w:tcBorders>
              <w:top w:val="nil"/>
              <w:left w:val="nil"/>
              <w:bottom w:val="nil"/>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-301</w:t>
            </w:r>
          </w:p>
        </w:tc>
        <w:tc>
          <w:tcPr>
            <w:tcW w:w="542" w:type="dxa"/>
            <w:tcBorders>
              <w:top w:val="nil"/>
              <w:left w:val="nil"/>
              <w:bottom w:val="nil"/>
              <w:right w:val="nil"/>
            </w:tcBorders>
            <w:shd w:val="clear" w:color="auto" w:fill="auto"/>
            <w:noWrap/>
            <w:vAlign w:val="bottom"/>
            <w:hideMark/>
          </w:tcPr>
          <w:p w:rsidR="00372004" w:rsidRDefault="00372004">
            <w:pPr>
              <w:jc w:val="right"/>
              <w:rPr>
                <w:rFonts w:ascii="Arial" w:hAnsi="Arial" w:cs="Arial"/>
                <w:b/>
                <w:bCs/>
                <w:sz w:val="18"/>
                <w:szCs w:val="18"/>
              </w:rPr>
            </w:pPr>
          </w:p>
        </w:tc>
        <w:tc>
          <w:tcPr>
            <w:tcW w:w="1116" w:type="dxa"/>
            <w:tcBorders>
              <w:top w:val="nil"/>
              <w:left w:val="nil"/>
              <w:bottom w:val="nil"/>
              <w:right w:val="nil"/>
            </w:tcBorders>
            <w:shd w:val="clear" w:color="auto" w:fill="auto"/>
            <w:noWrap/>
            <w:vAlign w:val="bottom"/>
            <w:hideMark/>
          </w:tcPr>
          <w:p w:rsidR="00372004" w:rsidRDefault="00372004">
            <w:pPr>
              <w:jc w:val="center"/>
              <w:rPr>
                <w:sz w:val="20"/>
                <w:szCs w:val="20"/>
              </w:rPr>
            </w:pPr>
          </w:p>
        </w:tc>
      </w:tr>
      <w:tr w:rsidR="00372004" w:rsidTr="00372004">
        <w:trPr>
          <w:trHeight w:val="240"/>
        </w:trPr>
        <w:tc>
          <w:tcPr>
            <w:tcW w:w="2440"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 xml:space="preserve">teoretická daň </w:t>
            </w:r>
          </w:p>
        </w:tc>
        <w:tc>
          <w:tcPr>
            <w:tcW w:w="1449" w:type="dxa"/>
            <w:tcBorders>
              <w:top w:val="nil"/>
              <w:left w:val="nil"/>
              <w:bottom w:val="nil"/>
              <w:right w:val="nil"/>
            </w:tcBorders>
            <w:shd w:val="clear" w:color="auto" w:fill="auto"/>
            <w:noWrap/>
            <w:vAlign w:val="bottom"/>
            <w:hideMark/>
          </w:tcPr>
          <w:p w:rsidR="00372004" w:rsidRDefault="00372004">
            <w:pPr>
              <w:rPr>
                <w:rFonts w:ascii="Arial" w:hAnsi="Arial" w:cs="Arial"/>
                <w:sz w:val="18"/>
                <w:szCs w:val="18"/>
              </w:rPr>
            </w:pPr>
          </w:p>
        </w:tc>
        <w:tc>
          <w:tcPr>
            <w:tcW w:w="981"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35 016</w:t>
            </w:r>
          </w:p>
        </w:tc>
        <w:tc>
          <w:tcPr>
            <w:tcW w:w="967" w:type="dxa"/>
            <w:tcBorders>
              <w:top w:val="nil"/>
              <w:left w:val="nil"/>
              <w:bottom w:val="nil"/>
              <w:right w:val="nil"/>
            </w:tcBorders>
            <w:shd w:val="clear" w:color="auto" w:fill="auto"/>
            <w:noWrap/>
            <w:vAlign w:val="bottom"/>
            <w:hideMark/>
          </w:tcPr>
          <w:p w:rsidR="00372004" w:rsidRDefault="00F16EA5" w:rsidP="002A6288">
            <w:pPr>
              <w:jc w:val="center"/>
              <w:rPr>
                <w:rFonts w:ascii="Arial" w:hAnsi="Arial" w:cs="Arial"/>
                <w:sz w:val="18"/>
                <w:szCs w:val="18"/>
              </w:rPr>
            </w:pPr>
            <w:r>
              <w:rPr>
                <w:rFonts w:ascii="Arial" w:hAnsi="Arial" w:cs="Arial"/>
                <w:sz w:val="18"/>
                <w:szCs w:val="18"/>
              </w:rPr>
              <w:t xml:space="preserve">        </w:t>
            </w:r>
            <w:r w:rsidR="00372004">
              <w:rPr>
                <w:rFonts w:ascii="Arial" w:hAnsi="Arial" w:cs="Arial"/>
                <w:sz w:val="18"/>
                <w:szCs w:val="18"/>
              </w:rPr>
              <w:t>21%</w:t>
            </w:r>
          </w:p>
        </w:tc>
        <w:tc>
          <w:tcPr>
            <w:tcW w:w="1705"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p>
        </w:tc>
        <w:tc>
          <w:tcPr>
            <w:tcW w:w="542"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-66</w:t>
            </w:r>
          </w:p>
        </w:tc>
        <w:tc>
          <w:tcPr>
            <w:tcW w:w="1116"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22%</w:t>
            </w:r>
          </w:p>
        </w:tc>
      </w:tr>
      <w:tr w:rsidR="00372004" w:rsidTr="00372004">
        <w:trPr>
          <w:trHeight w:val="240"/>
        </w:trPr>
        <w:tc>
          <w:tcPr>
            <w:tcW w:w="2440"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Daňovo neuznané náklady</w:t>
            </w:r>
          </w:p>
        </w:tc>
        <w:tc>
          <w:tcPr>
            <w:tcW w:w="1449" w:type="dxa"/>
            <w:tcBorders>
              <w:top w:val="nil"/>
              <w:left w:val="nil"/>
              <w:bottom w:val="nil"/>
              <w:right w:val="nil"/>
            </w:tcBorders>
            <w:shd w:val="clear" w:color="auto" w:fill="auto"/>
            <w:vAlign w:val="bottom"/>
            <w:hideMark/>
          </w:tcPr>
          <w:p w:rsidR="00372004" w:rsidRPr="003C163C" w:rsidRDefault="002A6288">
            <w:pPr>
              <w:jc w:val="right"/>
              <w:rPr>
                <w:rFonts w:ascii="Arial" w:hAnsi="Arial" w:cs="Arial"/>
                <w:sz w:val="18"/>
                <w:szCs w:val="18"/>
              </w:rPr>
            </w:pPr>
            <w:r w:rsidRPr="003C163C">
              <w:rPr>
                <w:rFonts w:ascii="Arial" w:hAnsi="Arial" w:cs="Arial"/>
                <w:sz w:val="18"/>
                <w:szCs w:val="18"/>
              </w:rPr>
              <w:t>55 445</w:t>
            </w:r>
          </w:p>
        </w:tc>
        <w:tc>
          <w:tcPr>
            <w:tcW w:w="981" w:type="dxa"/>
            <w:tcBorders>
              <w:top w:val="nil"/>
              <w:left w:val="nil"/>
              <w:bottom w:val="nil"/>
              <w:right w:val="nil"/>
            </w:tcBorders>
            <w:shd w:val="clear" w:color="auto" w:fill="auto"/>
            <w:noWrap/>
            <w:vAlign w:val="bottom"/>
            <w:hideMark/>
          </w:tcPr>
          <w:p w:rsidR="00372004" w:rsidRPr="003C163C" w:rsidRDefault="002A6288">
            <w:pPr>
              <w:jc w:val="right"/>
              <w:rPr>
                <w:rFonts w:ascii="Arial" w:hAnsi="Arial" w:cs="Arial"/>
                <w:sz w:val="18"/>
                <w:szCs w:val="18"/>
              </w:rPr>
            </w:pPr>
            <w:r w:rsidRPr="003C163C">
              <w:rPr>
                <w:rFonts w:ascii="Arial" w:hAnsi="Arial" w:cs="Arial"/>
                <w:sz w:val="18"/>
                <w:szCs w:val="18"/>
              </w:rPr>
              <w:t>11 644</w:t>
            </w:r>
          </w:p>
        </w:tc>
        <w:tc>
          <w:tcPr>
            <w:tcW w:w="967" w:type="dxa"/>
            <w:tcBorders>
              <w:top w:val="nil"/>
              <w:left w:val="nil"/>
              <w:bottom w:val="nil"/>
              <w:right w:val="nil"/>
            </w:tcBorders>
            <w:shd w:val="clear" w:color="auto" w:fill="auto"/>
            <w:noWrap/>
            <w:vAlign w:val="bottom"/>
            <w:hideMark/>
          </w:tcPr>
          <w:p w:rsidR="00372004" w:rsidRPr="003C163C" w:rsidRDefault="002A6288">
            <w:pPr>
              <w:jc w:val="right"/>
              <w:rPr>
                <w:rFonts w:ascii="Arial" w:hAnsi="Arial" w:cs="Arial"/>
                <w:sz w:val="18"/>
                <w:szCs w:val="18"/>
              </w:rPr>
            </w:pPr>
            <w:r w:rsidRPr="003C163C">
              <w:rPr>
                <w:rFonts w:ascii="Arial" w:hAnsi="Arial" w:cs="Arial"/>
                <w:sz w:val="18"/>
                <w:szCs w:val="18"/>
              </w:rPr>
              <w:t xml:space="preserve">  6,98%</w:t>
            </w:r>
          </w:p>
        </w:tc>
        <w:tc>
          <w:tcPr>
            <w:tcW w:w="1705"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542"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p>
        </w:tc>
      </w:tr>
      <w:tr w:rsidR="00372004" w:rsidTr="00372004">
        <w:trPr>
          <w:trHeight w:val="240"/>
        </w:trPr>
        <w:tc>
          <w:tcPr>
            <w:tcW w:w="2440"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Výnosy nepodliehajúce dani</w:t>
            </w:r>
          </w:p>
        </w:tc>
        <w:tc>
          <w:tcPr>
            <w:tcW w:w="1449" w:type="dxa"/>
            <w:tcBorders>
              <w:top w:val="nil"/>
              <w:left w:val="nil"/>
              <w:bottom w:val="nil"/>
              <w:right w:val="nil"/>
            </w:tcBorders>
            <w:shd w:val="clear" w:color="auto" w:fill="auto"/>
            <w:vAlign w:val="bottom"/>
            <w:hideMark/>
          </w:tcPr>
          <w:p w:rsidR="00372004" w:rsidRPr="003C163C" w:rsidRDefault="00F16EA5">
            <w:pPr>
              <w:jc w:val="right"/>
              <w:rPr>
                <w:rFonts w:ascii="Arial" w:hAnsi="Arial" w:cs="Arial"/>
                <w:sz w:val="18"/>
                <w:szCs w:val="18"/>
              </w:rPr>
            </w:pPr>
            <w:r w:rsidRPr="003C163C">
              <w:rPr>
                <w:rFonts w:ascii="Arial" w:hAnsi="Arial" w:cs="Arial"/>
                <w:sz w:val="18"/>
                <w:szCs w:val="18"/>
              </w:rPr>
              <w:t>-3 600</w:t>
            </w:r>
          </w:p>
        </w:tc>
        <w:tc>
          <w:tcPr>
            <w:tcW w:w="981" w:type="dxa"/>
            <w:tcBorders>
              <w:top w:val="nil"/>
              <w:left w:val="nil"/>
              <w:bottom w:val="nil"/>
              <w:right w:val="nil"/>
            </w:tcBorders>
            <w:shd w:val="clear" w:color="auto" w:fill="auto"/>
            <w:noWrap/>
            <w:vAlign w:val="bottom"/>
            <w:hideMark/>
          </w:tcPr>
          <w:p w:rsidR="00372004" w:rsidRPr="003C163C" w:rsidRDefault="00F16EA5">
            <w:pPr>
              <w:jc w:val="right"/>
              <w:rPr>
                <w:rFonts w:ascii="Arial" w:hAnsi="Arial" w:cs="Arial"/>
                <w:sz w:val="18"/>
                <w:szCs w:val="18"/>
              </w:rPr>
            </w:pPr>
            <w:r w:rsidRPr="003C163C">
              <w:rPr>
                <w:rFonts w:ascii="Arial" w:hAnsi="Arial" w:cs="Arial"/>
                <w:sz w:val="18"/>
                <w:szCs w:val="18"/>
              </w:rPr>
              <w:t>-756</w:t>
            </w:r>
          </w:p>
        </w:tc>
        <w:tc>
          <w:tcPr>
            <w:tcW w:w="967" w:type="dxa"/>
            <w:tcBorders>
              <w:top w:val="nil"/>
              <w:left w:val="nil"/>
              <w:bottom w:val="nil"/>
              <w:right w:val="nil"/>
            </w:tcBorders>
            <w:shd w:val="clear" w:color="auto" w:fill="auto"/>
            <w:noWrap/>
            <w:vAlign w:val="bottom"/>
            <w:hideMark/>
          </w:tcPr>
          <w:p w:rsidR="00372004" w:rsidRPr="003C163C" w:rsidRDefault="00F16EA5">
            <w:pPr>
              <w:jc w:val="right"/>
              <w:rPr>
                <w:rFonts w:ascii="Arial" w:hAnsi="Arial" w:cs="Arial"/>
                <w:sz w:val="18"/>
                <w:szCs w:val="18"/>
              </w:rPr>
            </w:pPr>
            <w:r w:rsidRPr="003C163C">
              <w:rPr>
                <w:rFonts w:ascii="Arial" w:hAnsi="Arial" w:cs="Arial"/>
                <w:sz w:val="18"/>
                <w:szCs w:val="18"/>
              </w:rPr>
              <w:t>-0,045%</w:t>
            </w:r>
          </w:p>
        </w:tc>
        <w:tc>
          <w:tcPr>
            <w:tcW w:w="1705"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542"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p>
        </w:tc>
      </w:tr>
      <w:tr w:rsidR="00372004" w:rsidTr="00372004">
        <w:trPr>
          <w:trHeight w:val="480"/>
        </w:trPr>
        <w:tc>
          <w:tcPr>
            <w:tcW w:w="2440"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Vplyv nevykázanej odloženej daňovej pohľadávky</w:t>
            </w:r>
          </w:p>
        </w:tc>
        <w:tc>
          <w:tcPr>
            <w:tcW w:w="1449"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981"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967"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p>
        </w:tc>
        <w:tc>
          <w:tcPr>
            <w:tcW w:w="1705"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542"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p>
        </w:tc>
      </w:tr>
      <w:tr w:rsidR="00372004" w:rsidTr="00372004">
        <w:trPr>
          <w:trHeight w:val="240"/>
        </w:trPr>
        <w:tc>
          <w:tcPr>
            <w:tcW w:w="2440"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Umorenie daňovej straty</w:t>
            </w:r>
          </w:p>
        </w:tc>
        <w:tc>
          <w:tcPr>
            <w:tcW w:w="1449"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981"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967"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p>
        </w:tc>
        <w:tc>
          <w:tcPr>
            <w:tcW w:w="1705"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542"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p>
        </w:tc>
      </w:tr>
      <w:tr w:rsidR="00372004" w:rsidTr="00372004">
        <w:trPr>
          <w:trHeight w:val="240"/>
        </w:trPr>
        <w:tc>
          <w:tcPr>
            <w:tcW w:w="2440"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Zmena sadzby dane</w:t>
            </w:r>
          </w:p>
        </w:tc>
        <w:tc>
          <w:tcPr>
            <w:tcW w:w="1449"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981"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967"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p>
        </w:tc>
        <w:tc>
          <w:tcPr>
            <w:tcW w:w="1705"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542"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p>
        </w:tc>
      </w:tr>
      <w:tr w:rsidR="00372004" w:rsidTr="00372004">
        <w:trPr>
          <w:trHeight w:val="240"/>
        </w:trPr>
        <w:tc>
          <w:tcPr>
            <w:tcW w:w="2440"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Iné</w:t>
            </w:r>
          </w:p>
        </w:tc>
        <w:tc>
          <w:tcPr>
            <w:tcW w:w="1449"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-1 675</w:t>
            </w:r>
          </w:p>
        </w:tc>
        <w:tc>
          <w:tcPr>
            <w:tcW w:w="981"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-352</w:t>
            </w:r>
          </w:p>
        </w:tc>
        <w:tc>
          <w:tcPr>
            <w:tcW w:w="967" w:type="dxa"/>
            <w:tcBorders>
              <w:top w:val="nil"/>
              <w:left w:val="nil"/>
              <w:bottom w:val="nil"/>
              <w:right w:val="nil"/>
            </w:tcBorders>
            <w:shd w:val="clear" w:color="auto" w:fill="auto"/>
            <w:noWrap/>
            <w:vAlign w:val="bottom"/>
            <w:hideMark/>
          </w:tcPr>
          <w:p w:rsidR="00372004" w:rsidRPr="003C163C" w:rsidRDefault="00F16EA5">
            <w:pPr>
              <w:jc w:val="right"/>
              <w:rPr>
                <w:rFonts w:ascii="Arial" w:hAnsi="Arial" w:cs="Arial"/>
                <w:sz w:val="18"/>
                <w:szCs w:val="18"/>
              </w:rPr>
            </w:pPr>
            <w:r w:rsidRPr="003C163C">
              <w:rPr>
                <w:rFonts w:ascii="Arial" w:hAnsi="Arial" w:cs="Arial"/>
                <w:sz w:val="18"/>
                <w:szCs w:val="18"/>
              </w:rPr>
              <w:t>-0,21%</w:t>
            </w:r>
          </w:p>
        </w:tc>
        <w:tc>
          <w:tcPr>
            <w:tcW w:w="1705"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542"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p>
        </w:tc>
      </w:tr>
      <w:tr w:rsidR="00372004" w:rsidTr="00372004">
        <w:trPr>
          <w:trHeight w:val="255"/>
        </w:trPr>
        <w:tc>
          <w:tcPr>
            <w:tcW w:w="2440" w:type="dxa"/>
            <w:tcBorders>
              <w:top w:val="nil"/>
              <w:left w:val="nil"/>
              <w:bottom w:val="nil"/>
              <w:right w:val="nil"/>
            </w:tcBorders>
            <w:shd w:val="clear" w:color="auto" w:fill="auto"/>
            <w:vAlign w:val="bottom"/>
            <w:hideMark/>
          </w:tcPr>
          <w:p w:rsidR="00372004" w:rsidRDefault="00372004">
            <w:pPr>
              <w:rPr>
                <w:rFonts w:ascii="Arial" w:hAnsi="Arial" w:cs="Arial"/>
                <w:b/>
                <w:bCs/>
                <w:sz w:val="18"/>
                <w:szCs w:val="18"/>
              </w:rPr>
            </w:pPr>
            <w:r>
              <w:rPr>
                <w:rFonts w:ascii="Arial" w:hAnsi="Arial" w:cs="Arial"/>
                <w:b/>
                <w:bCs/>
                <w:sz w:val="18"/>
                <w:szCs w:val="18"/>
              </w:rPr>
              <w:t>Spolu</w:t>
            </w:r>
          </w:p>
        </w:tc>
        <w:tc>
          <w:tcPr>
            <w:tcW w:w="1449" w:type="dxa"/>
            <w:tcBorders>
              <w:top w:val="single" w:sz="4" w:space="0" w:color="auto"/>
              <w:left w:val="nil"/>
              <w:bottom w:val="double" w:sz="6" w:space="0" w:color="auto"/>
              <w:right w:val="nil"/>
            </w:tcBorders>
            <w:shd w:val="clear" w:color="auto" w:fill="auto"/>
            <w:noWrap/>
            <w:vAlign w:val="bottom"/>
            <w:hideMark/>
          </w:tcPr>
          <w:p w:rsidR="00372004" w:rsidRDefault="00F16EA5">
            <w:pPr>
              <w:rPr>
                <w:rFonts w:ascii="Arial" w:hAnsi="Arial" w:cs="Arial"/>
                <w:b/>
                <w:bCs/>
                <w:sz w:val="18"/>
                <w:szCs w:val="18"/>
              </w:rPr>
            </w:pPr>
            <w:r>
              <w:rPr>
                <w:rFonts w:ascii="Arial" w:hAnsi="Arial" w:cs="Arial"/>
                <w:b/>
                <w:bCs/>
                <w:sz w:val="18"/>
                <w:szCs w:val="18"/>
              </w:rPr>
              <w:t xml:space="preserve">             216 914</w:t>
            </w:r>
          </w:p>
        </w:tc>
        <w:tc>
          <w:tcPr>
            <w:tcW w:w="981"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45 552</w:t>
            </w:r>
          </w:p>
        </w:tc>
        <w:tc>
          <w:tcPr>
            <w:tcW w:w="967" w:type="dxa"/>
            <w:tcBorders>
              <w:top w:val="single" w:sz="4" w:space="0" w:color="auto"/>
              <w:left w:val="nil"/>
              <w:bottom w:val="double" w:sz="6" w:space="0" w:color="auto"/>
              <w:right w:val="nil"/>
            </w:tcBorders>
            <w:shd w:val="clear" w:color="auto" w:fill="auto"/>
            <w:noWrap/>
            <w:vAlign w:val="bottom"/>
            <w:hideMark/>
          </w:tcPr>
          <w:p w:rsidR="00372004" w:rsidRPr="003C163C" w:rsidRDefault="00372004">
            <w:pPr>
              <w:jc w:val="right"/>
              <w:rPr>
                <w:rFonts w:ascii="Arial" w:hAnsi="Arial" w:cs="Arial"/>
                <w:sz w:val="18"/>
                <w:szCs w:val="18"/>
              </w:rPr>
            </w:pPr>
            <w:r w:rsidRPr="003C163C">
              <w:rPr>
                <w:rFonts w:ascii="Arial" w:hAnsi="Arial" w:cs="Arial"/>
                <w:sz w:val="18"/>
                <w:szCs w:val="18"/>
              </w:rPr>
              <w:t>27</w:t>
            </w:r>
            <w:r w:rsidR="00F16EA5" w:rsidRPr="003C163C">
              <w:rPr>
                <w:rFonts w:ascii="Arial" w:hAnsi="Arial" w:cs="Arial"/>
                <w:sz w:val="18"/>
                <w:szCs w:val="18"/>
              </w:rPr>
              <w:t>,32</w:t>
            </w:r>
            <w:r w:rsidRPr="003C163C">
              <w:rPr>
                <w:rFonts w:ascii="Arial" w:hAnsi="Arial" w:cs="Arial"/>
                <w:sz w:val="18"/>
                <w:szCs w:val="18"/>
              </w:rPr>
              <w:t>%</w:t>
            </w:r>
          </w:p>
        </w:tc>
        <w:tc>
          <w:tcPr>
            <w:tcW w:w="1705" w:type="dxa"/>
            <w:tcBorders>
              <w:top w:val="single" w:sz="4" w:space="0" w:color="auto"/>
              <w:left w:val="nil"/>
              <w:bottom w:val="double" w:sz="6" w:space="0" w:color="auto"/>
              <w:right w:val="nil"/>
            </w:tcBorders>
            <w:shd w:val="clear" w:color="auto" w:fill="auto"/>
            <w:noWrap/>
            <w:vAlign w:val="bottom"/>
            <w:hideMark/>
          </w:tcPr>
          <w:p w:rsidR="00372004" w:rsidRDefault="00372004">
            <w:pPr>
              <w:rPr>
                <w:rFonts w:ascii="Arial" w:hAnsi="Arial" w:cs="Arial"/>
                <w:b/>
                <w:bCs/>
                <w:sz w:val="18"/>
                <w:szCs w:val="18"/>
              </w:rPr>
            </w:pPr>
            <w:r>
              <w:rPr>
                <w:rFonts w:ascii="Arial" w:hAnsi="Arial" w:cs="Arial"/>
                <w:b/>
                <w:bCs/>
                <w:sz w:val="18"/>
                <w:szCs w:val="18"/>
              </w:rPr>
              <w:t> </w:t>
            </w:r>
          </w:p>
        </w:tc>
        <w:tc>
          <w:tcPr>
            <w:tcW w:w="542"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-66</w:t>
            </w:r>
          </w:p>
        </w:tc>
        <w:tc>
          <w:tcPr>
            <w:tcW w:w="1116"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22,00%</w:t>
            </w:r>
          </w:p>
        </w:tc>
      </w:tr>
      <w:tr w:rsidR="00372004" w:rsidTr="00372004">
        <w:trPr>
          <w:trHeight w:val="255"/>
        </w:trPr>
        <w:tc>
          <w:tcPr>
            <w:tcW w:w="2440"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Splatná daň z príjmov</w:t>
            </w:r>
          </w:p>
        </w:tc>
        <w:tc>
          <w:tcPr>
            <w:tcW w:w="1449" w:type="dxa"/>
            <w:tcBorders>
              <w:top w:val="nil"/>
              <w:left w:val="nil"/>
              <w:bottom w:val="nil"/>
              <w:right w:val="nil"/>
            </w:tcBorders>
            <w:shd w:val="clear" w:color="auto" w:fill="auto"/>
            <w:noWrap/>
            <w:vAlign w:val="bottom"/>
            <w:hideMark/>
          </w:tcPr>
          <w:p w:rsidR="00372004" w:rsidRDefault="00372004">
            <w:pPr>
              <w:rPr>
                <w:rFonts w:ascii="Arial" w:hAnsi="Arial" w:cs="Arial"/>
                <w:sz w:val="18"/>
                <w:szCs w:val="18"/>
              </w:rPr>
            </w:pPr>
          </w:p>
        </w:tc>
        <w:tc>
          <w:tcPr>
            <w:tcW w:w="981"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45 552</w:t>
            </w:r>
          </w:p>
        </w:tc>
        <w:tc>
          <w:tcPr>
            <w:tcW w:w="967" w:type="dxa"/>
            <w:tcBorders>
              <w:top w:val="nil"/>
              <w:left w:val="nil"/>
              <w:bottom w:val="nil"/>
              <w:right w:val="nil"/>
            </w:tcBorders>
            <w:shd w:val="clear" w:color="auto" w:fill="auto"/>
            <w:noWrap/>
            <w:vAlign w:val="bottom"/>
            <w:hideMark/>
          </w:tcPr>
          <w:p w:rsidR="00372004" w:rsidRPr="003C163C" w:rsidRDefault="00372004">
            <w:pPr>
              <w:jc w:val="right"/>
              <w:rPr>
                <w:rFonts w:ascii="Arial" w:hAnsi="Arial" w:cs="Arial"/>
                <w:sz w:val="18"/>
                <w:szCs w:val="18"/>
              </w:rPr>
            </w:pPr>
            <w:r w:rsidRPr="003C163C">
              <w:rPr>
                <w:rFonts w:ascii="Arial" w:hAnsi="Arial" w:cs="Arial"/>
                <w:sz w:val="18"/>
                <w:szCs w:val="18"/>
              </w:rPr>
              <w:t>27</w:t>
            </w:r>
            <w:r w:rsidR="00F16EA5" w:rsidRPr="003C163C">
              <w:rPr>
                <w:rFonts w:ascii="Arial" w:hAnsi="Arial" w:cs="Arial"/>
                <w:sz w:val="18"/>
                <w:szCs w:val="18"/>
              </w:rPr>
              <w:t>,32</w:t>
            </w:r>
            <w:r w:rsidRPr="003C163C">
              <w:rPr>
                <w:rFonts w:ascii="Arial" w:hAnsi="Arial" w:cs="Arial"/>
                <w:sz w:val="18"/>
                <w:szCs w:val="18"/>
              </w:rPr>
              <w:t>%</w:t>
            </w:r>
          </w:p>
        </w:tc>
        <w:tc>
          <w:tcPr>
            <w:tcW w:w="1705"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p>
        </w:tc>
        <w:tc>
          <w:tcPr>
            <w:tcW w:w="542"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p>
        </w:tc>
      </w:tr>
      <w:tr w:rsidR="00372004" w:rsidTr="00372004">
        <w:trPr>
          <w:trHeight w:val="240"/>
        </w:trPr>
        <w:tc>
          <w:tcPr>
            <w:tcW w:w="2440"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Odložená daň z príjmov</w:t>
            </w:r>
          </w:p>
        </w:tc>
        <w:tc>
          <w:tcPr>
            <w:tcW w:w="1449" w:type="dxa"/>
            <w:tcBorders>
              <w:top w:val="nil"/>
              <w:left w:val="nil"/>
              <w:bottom w:val="nil"/>
              <w:right w:val="nil"/>
            </w:tcBorders>
            <w:shd w:val="clear" w:color="auto" w:fill="auto"/>
            <w:noWrap/>
            <w:vAlign w:val="bottom"/>
            <w:hideMark/>
          </w:tcPr>
          <w:p w:rsidR="00372004" w:rsidRDefault="00372004">
            <w:pPr>
              <w:rPr>
                <w:rFonts w:ascii="Arial" w:hAnsi="Arial" w:cs="Arial"/>
                <w:sz w:val="18"/>
                <w:szCs w:val="18"/>
              </w:rPr>
            </w:pPr>
          </w:p>
        </w:tc>
        <w:tc>
          <w:tcPr>
            <w:tcW w:w="981"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967" w:type="dxa"/>
            <w:tcBorders>
              <w:top w:val="nil"/>
              <w:left w:val="nil"/>
              <w:bottom w:val="nil"/>
              <w:right w:val="nil"/>
            </w:tcBorders>
            <w:shd w:val="clear" w:color="auto" w:fill="auto"/>
            <w:noWrap/>
            <w:vAlign w:val="bottom"/>
            <w:hideMark/>
          </w:tcPr>
          <w:p w:rsidR="00372004" w:rsidRPr="003C163C" w:rsidRDefault="00372004">
            <w:pPr>
              <w:jc w:val="right"/>
              <w:rPr>
                <w:rFonts w:ascii="Arial" w:hAnsi="Arial" w:cs="Arial"/>
                <w:sz w:val="18"/>
                <w:szCs w:val="18"/>
              </w:rPr>
            </w:pPr>
          </w:p>
        </w:tc>
        <w:tc>
          <w:tcPr>
            <w:tcW w:w="1705" w:type="dxa"/>
            <w:tcBorders>
              <w:top w:val="nil"/>
              <w:left w:val="nil"/>
              <w:bottom w:val="nil"/>
              <w:right w:val="nil"/>
            </w:tcBorders>
            <w:shd w:val="clear" w:color="auto" w:fill="auto"/>
            <w:noWrap/>
            <w:vAlign w:val="bottom"/>
            <w:hideMark/>
          </w:tcPr>
          <w:p w:rsidR="00372004" w:rsidRDefault="00372004">
            <w:pPr>
              <w:jc w:val="right"/>
              <w:rPr>
                <w:sz w:val="20"/>
                <w:szCs w:val="20"/>
              </w:rPr>
            </w:pPr>
          </w:p>
        </w:tc>
        <w:tc>
          <w:tcPr>
            <w:tcW w:w="542"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p>
        </w:tc>
      </w:tr>
      <w:tr w:rsidR="00372004" w:rsidTr="00372004">
        <w:trPr>
          <w:trHeight w:val="255"/>
        </w:trPr>
        <w:tc>
          <w:tcPr>
            <w:tcW w:w="2440" w:type="dxa"/>
            <w:tcBorders>
              <w:top w:val="nil"/>
              <w:left w:val="nil"/>
              <w:bottom w:val="nil"/>
              <w:right w:val="nil"/>
            </w:tcBorders>
            <w:shd w:val="clear" w:color="auto" w:fill="auto"/>
            <w:vAlign w:val="bottom"/>
            <w:hideMark/>
          </w:tcPr>
          <w:p w:rsidR="00372004" w:rsidRDefault="00372004">
            <w:pPr>
              <w:rPr>
                <w:rFonts w:ascii="Arial" w:hAnsi="Arial" w:cs="Arial"/>
                <w:b/>
                <w:bCs/>
                <w:sz w:val="18"/>
                <w:szCs w:val="18"/>
              </w:rPr>
            </w:pPr>
            <w:r>
              <w:rPr>
                <w:rFonts w:ascii="Arial" w:hAnsi="Arial" w:cs="Arial"/>
                <w:b/>
                <w:bCs/>
                <w:sz w:val="18"/>
                <w:szCs w:val="18"/>
              </w:rPr>
              <w:t xml:space="preserve">Celková daň z príjmov </w:t>
            </w:r>
          </w:p>
        </w:tc>
        <w:tc>
          <w:tcPr>
            <w:tcW w:w="1449" w:type="dxa"/>
            <w:tcBorders>
              <w:top w:val="single" w:sz="4" w:space="0" w:color="auto"/>
              <w:left w:val="nil"/>
              <w:bottom w:val="double" w:sz="6" w:space="0" w:color="auto"/>
              <w:right w:val="nil"/>
            </w:tcBorders>
            <w:shd w:val="clear" w:color="auto" w:fill="auto"/>
            <w:noWrap/>
            <w:vAlign w:val="bottom"/>
            <w:hideMark/>
          </w:tcPr>
          <w:p w:rsidR="00372004" w:rsidRDefault="00372004">
            <w:pPr>
              <w:jc w:val="center"/>
              <w:rPr>
                <w:rFonts w:ascii="Arial" w:hAnsi="Arial" w:cs="Arial"/>
                <w:b/>
                <w:bCs/>
                <w:sz w:val="18"/>
                <w:szCs w:val="18"/>
              </w:rPr>
            </w:pPr>
            <w:r>
              <w:rPr>
                <w:rFonts w:ascii="Arial" w:hAnsi="Arial" w:cs="Arial"/>
                <w:b/>
                <w:bCs/>
                <w:sz w:val="18"/>
                <w:szCs w:val="18"/>
              </w:rPr>
              <w:t> </w:t>
            </w:r>
          </w:p>
        </w:tc>
        <w:tc>
          <w:tcPr>
            <w:tcW w:w="981"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45 552</w:t>
            </w:r>
          </w:p>
        </w:tc>
        <w:tc>
          <w:tcPr>
            <w:tcW w:w="967" w:type="dxa"/>
            <w:tcBorders>
              <w:top w:val="single" w:sz="4" w:space="0" w:color="auto"/>
              <w:left w:val="nil"/>
              <w:bottom w:val="double" w:sz="6" w:space="0" w:color="auto"/>
              <w:right w:val="nil"/>
            </w:tcBorders>
            <w:shd w:val="clear" w:color="auto" w:fill="auto"/>
            <w:noWrap/>
            <w:vAlign w:val="bottom"/>
            <w:hideMark/>
          </w:tcPr>
          <w:p w:rsidR="00372004" w:rsidRPr="003C163C" w:rsidRDefault="00372004">
            <w:pPr>
              <w:jc w:val="right"/>
              <w:rPr>
                <w:rFonts w:ascii="Arial" w:hAnsi="Arial" w:cs="Arial"/>
                <w:sz w:val="18"/>
                <w:szCs w:val="18"/>
              </w:rPr>
            </w:pPr>
            <w:r w:rsidRPr="003C163C">
              <w:rPr>
                <w:rFonts w:ascii="Arial" w:hAnsi="Arial" w:cs="Arial"/>
                <w:sz w:val="18"/>
                <w:szCs w:val="18"/>
              </w:rPr>
              <w:t>27</w:t>
            </w:r>
            <w:r w:rsidR="00F16EA5" w:rsidRPr="003C163C">
              <w:rPr>
                <w:rFonts w:ascii="Arial" w:hAnsi="Arial" w:cs="Arial"/>
                <w:sz w:val="18"/>
                <w:szCs w:val="18"/>
              </w:rPr>
              <w:t>,32</w:t>
            </w:r>
            <w:r w:rsidRPr="003C163C">
              <w:rPr>
                <w:rFonts w:ascii="Arial" w:hAnsi="Arial" w:cs="Arial"/>
                <w:sz w:val="18"/>
                <w:szCs w:val="18"/>
              </w:rPr>
              <w:t>%</w:t>
            </w:r>
          </w:p>
        </w:tc>
        <w:tc>
          <w:tcPr>
            <w:tcW w:w="1705" w:type="dxa"/>
            <w:tcBorders>
              <w:top w:val="single" w:sz="4" w:space="0" w:color="auto"/>
              <w:left w:val="nil"/>
              <w:bottom w:val="double" w:sz="6" w:space="0" w:color="auto"/>
              <w:right w:val="nil"/>
            </w:tcBorders>
            <w:shd w:val="clear" w:color="auto" w:fill="auto"/>
            <w:noWrap/>
            <w:vAlign w:val="bottom"/>
            <w:hideMark/>
          </w:tcPr>
          <w:p w:rsidR="00372004" w:rsidRDefault="00372004">
            <w:pPr>
              <w:rPr>
                <w:rFonts w:ascii="Arial" w:hAnsi="Arial" w:cs="Arial"/>
                <w:b/>
                <w:bCs/>
                <w:sz w:val="18"/>
                <w:szCs w:val="18"/>
              </w:rPr>
            </w:pPr>
            <w:r>
              <w:rPr>
                <w:rFonts w:ascii="Arial" w:hAnsi="Arial" w:cs="Arial"/>
                <w:b/>
                <w:bCs/>
                <w:sz w:val="18"/>
                <w:szCs w:val="18"/>
              </w:rPr>
              <w:t> </w:t>
            </w:r>
          </w:p>
        </w:tc>
        <w:tc>
          <w:tcPr>
            <w:tcW w:w="542"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 </w:t>
            </w:r>
          </w:p>
        </w:tc>
      </w:tr>
    </w:tbl>
    <w:p w:rsidR="0074161C" w:rsidRDefault="0074161C" w:rsidP="00A7312F">
      <w:pPr>
        <w:pStyle w:val="odstavec"/>
        <w:ind w:left="482"/>
        <w:rPr>
          <w:rFonts w:ascii="Arial" w:hAnsi="Arial" w:cs="Arial"/>
          <w:highlight w:val="yellow"/>
        </w:rPr>
      </w:pPr>
    </w:p>
    <w:p w:rsidR="00370341" w:rsidRPr="00796393" w:rsidRDefault="003A12F3" w:rsidP="00A7312F">
      <w:pPr>
        <w:pStyle w:val="odstavec"/>
        <w:ind w:left="482"/>
        <w:rPr>
          <w:rFonts w:ascii="Arial" w:hAnsi="Arial" w:cs="Arial"/>
          <w:highlight w:val="yellow"/>
        </w:rPr>
      </w:pPr>
      <w:r>
        <w:rPr>
          <w:rFonts w:ascii="Arial" w:hAnsi="Arial" w:cs="Arial"/>
          <w:highlight w:val="yellow"/>
        </w:rPr>
        <w:t xml:space="preserve"> </w:t>
      </w:r>
      <w:bookmarkEnd w:id="54"/>
    </w:p>
    <w:p w:rsidR="00CB27A4" w:rsidRDefault="00CB27A4" w:rsidP="00CB27A4">
      <w:pPr>
        <w:pStyle w:val="Nadpis1"/>
        <w:ind w:left="426" w:hanging="426"/>
        <w:rPr>
          <w:rFonts w:ascii="Arial" w:hAnsi="Arial"/>
          <w:sz w:val="20"/>
          <w:szCs w:val="20"/>
        </w:rPr>
      </w:pPr>
      <w:r w:rsidRPr="00372004">
        <w:rPr>
          <w:rFonts w:ascii="Arial" w:hAnsi="Arial"/>
          <w:sz w:val="20"/>
          <w:szCs w:val="20"/>
        </w:rPr>
        <w:t>UDALOSTI, KTORÉ NASTALI PO DNI, KU KTORÉMU SA ZOSTAVUJE ÚČTOVNÁ ZÁVIERKA</w:t>
      </w:r>
    </w:p>
    <w:p w:rsidR="00CB27A4" w:rsidRDefault="00CB27A4" w:rsidP="00CB27A4">
      <w:pPr>
        <w:pStyle w:val="odstavec"/>
        <w:ind w:left="0"/>
        <w:rPr>
          <w:rFonts w:ascii="Arial" w:hAnsi="Arial" w:cs="Arial"/>
        </w:rPr>
      </w:pPr>
      <w:r>
        <w:t xml:space="preserve">       </w:t>
      </w:r>
      <w:r w:rsidRPr="00796393">
        <w:rPr>
          <w:rFonts w:ascii="Arial" w:hAnsi="Arial" w:cs="Arial"/>
        </w:rPr>
        <w:t xml:space="preserve">Po </w:t>
      </w:r>
      <w:r>
        <w:rPr>
          <w:rFonts w:ascii="Arial" w:hAnsi="Arial" w:cs="Arial"/>
        </w:rPr>
        <w:t>31. decembri 2017</w:t>
      </w:r>
      <w:r w:rsidRPr="00796393">
        <w:rPr>
          <w:rFonts w:ascii="Arial" w:hAnsi="Arial" w:cs="Arial"/>
        </w:rPr>
        <w:t xml:space="preserve"> do dňa zostavenia účtovnej </w:t>
      </w:r>
      <w:r>
        <w:rPr>
          <w:rFonts w:ascii="Arial" w:hAnsi="Arial" w:cs="Arial"/>
        </w:rPr>
        <w:t>závierky</w:t>
      </w:r>
      <w:r w:rsidRPr="00796393">
        <w:rPr>
          <w:rFonts w:ascii="Arial" w:hAnsi="Arial" w:cs="Arial"/>
        </w:rPr>
        <w:t xml:space="preserve"> </w:t>
      </w:r>
      <w:r>
        <w:rPr>
          <w:rFonts w:ascii="Arial" w:hAnsi="Arial" w:cs="Arial"/>
        </w:rPr>
        <w:t>ne</w:t>
      </w:r>
      <w:r w:rsidRPr="00F956F8">
        <w:rPr>
          <w:rFonts w:ascii="Arial" w:hAnsi="Arial" w:cs="Arial"/>
        </w:rPr>
        <w:t>nastali</w:t>
      </w:r>
      <w:r w:rsidRPr="00796393">
        <w:rPr>
          <w:rFonts w:ascii="Arial" w:hAnsi="Arial" w:cs="Arial"/>
          <w:color w:val="FF0000"/>
        </w:rPr>
        <w:t xml:space="preserve"> </w:t>
      </w:r>
      <w:r w:rsidRPr="00796393">
        <w:rPr>
          <w:rFonts w:ascii="Arial" w:hAnsi="Arial" w:cs="Arial"/>
        </w:rPr>
        <w:t xml:space="preserve">také udalosti, ktoré by si vyžadovali </w:t>
      </w:r>
      <w:r>
        <w:rPr>
          <w:rFonts w:ascii="Arial" w:hAnsi="Arial" w:cs="Arial"/>
        </w:rPr>
        <w:t xml:space="preserve">   </w:t>
      </w:r>
    </w:p>
    <w:p w:rsidR="00CB27A4" w:rsidRPr="00091D8B" w:rsidRDefault="00CB27A4" w:rsidP="00CB27A4">
      <w:pPr>
        <w:pStyle w:val="odstavec"/>
        <w:ind w:left="0"/>
        <w:rPr>
          <w:rFonts w:ascii="Arial" w:hAnsi="Arial" w:cs="Arial"/>
        </w:rPr>
      </w:pPr>
      <w:r>
        <w:rPr>
          <w:rFonts w:ascii="Arial" w:hAnsi="Arial" w:cs="Arial"/>
        </w:rPr>
        <w:t xml:space="preserve">       </w:t>
      </w:r>
      <w:r w:rsidRPr="00796393">
        <w:rPr>
          <w:rFonts w:ascii="Arial" w:hAnsi="Arial" w:cs="Arial"/>
        </w:rPr>
        <w:t>zverejnenie alebo vykázanie v účtovnej závierke za rok</w:t>
      </w:r>
      <w:r>
        <w:rPr>
          <w:rFonts w:ascii="Arial" w:hAnsi="Arial" w:cs="Arial"/>
        </w:rPr>
        <w:t xml:space="preserve"> 20</w:t>
      </w:r>
      <w:r w:rsidR="00A47133">
        <w:rPr>
          <w:rFonts w:ascii="Arial" w:hAnsi="Arial" w:cs="Arial"/>
        </w:rPr>
        <w:t>17.</w:t>
      </w:r>
    </w:p>
    <w:p w:rsidR="00CB27A4" w:rsidRPr="00F956F8" w:rsidRDefault="00CB27A4" w:rsidP="00CB27A4"/>
    <w:p w:rsidR="00CB27A4" w:rsidRPr="00F956F8" w:rsidRDefault="00CB27A4" w:rsidP="00CB27A4">
      <w:pPr>
        <w:pStyle w:val="Nadpis1"/>
        <w:ind w:left="426" w:hanging="426"/>
        <w:rPr>
          <w:rFonts w:ascii="Arial" w:hAnsi="Arial"/>
          <w:sz w:val="20"/>
          <w:szCs w:val="20"/>
        </w:rPr>
      </w:pPr>
      <w:r>
        <w:rPr>
          <w:rFonts w:ascii="Arial" w:hAnsi="Arial"/>
          <w:sz w:val="20"/>
          <w:szCs w:val="20"/>
        </w:rPr>
        <w:t>TRANSAKCIE SO SPRIAZNENÝMI STRANAMI</w:t>
      </w:r>
    </w:p>
    <w:p w:rsidR="00CB27A4" w:rsidRPr="00F956F8" w:rsidRDefault="00CB27A4" w:rsidP="00EF24B6">
      <w:pPr>
        <w:pStyle w:val="Nadpis2"/>
        <w:numPr>
          <w:ilvl w:val="1"/>
          <w:numId w:val="17"/>
        </w:numPr>
      </w:pPr>
      <w:r w:rsidRPr="00796393">
        <w:t>Transakcie medzi Spoločnosťou a spriaznenými osobami</w:t>
      </w:r>
      <w:r w:rsidRPr="00F956F8">
        <w:t xml:space="preserve"> </w:t>
      </w:r>
    </w:p>
    <w:tbl>
      <w:tblPr>
        <w:tblW w:w="6181" w:type="dxa"/>
        <w:tblInd w:w="482" w:type="dxa"/>
        <w:tblLayout w:type="fixed"/>
        <w:tblCellMar>
          <w:left w:w="70" w:type="dxa"/>
          <w:right w:w="70" w:type="dxa"/>
        </w:tblCellMar>
        <w:tblLook w:val="04A0" w:firstRow="1" w:lastRow="0" w:firstColumn="1" w:lastColumn="0" w:noHBand="0" w:noVBand="1"/>
      </w:tblPr>
      <w:tblGrid>
        <w:gridCol w:w="2733"/>
        <w:gridCol w:w="2172"/>
        <w:gridCol w:w="1276"/>
      </w:tblGrid>
      <w:tr w:rsidR="00CB27A4" w:rsidTr="0004177B">
        <w:trPr>
          <w:trHeight w:val="720"/>
        </w:trPr>
        <w:tc>
          <w:tcPr>
            <w:tcW w:w="2733" w:type="dxa"/>
            <w:tcBorders>
              <w:top w:val="nil"/>
              <w:left w:val="nil"/>
              <w:bottom w:val="single" w:sz="4" w:space="0" w:color="auto"/>
              <w:right w:val="nil"/>
            </w:tcBorders>
            <w:shd w:val="clear" w:color="auto" w:fill="auto"/>
            <w:vAlign w:val="bottom"/>
            <w:hideMark/>
          </w:tcPr>
          <w:p w:rsidR="00CB27A4" w:rsidRDefault="00CB27A4" w:rsidP="0004177B">
            <w:pPr>
              <w:rPr>
                <w:rFonts w:ascii="Arial" w:hAnsi="Arial" w:cs="Arial"/>
                <w:b/>
                <w:bCs/>
                <w:sz w:val="18"/>
                <w:szCs w:val="18"/>
              </w:rPr>
            </w:pPr>
            <w:r>
              <w:rPr>
                <w:rFonts w:ascii="Arial" w:hAnsi="Arial" w:cs="Arial"/>
                <w:b/>
                <w:bCs/>
                <w:sz w:val="18"/>
                <w:szCs w:val="18"/>
              </w:rPr>
              <w:t>Charakteristika transakcie</w:t>
            </w:r>
          </w:p>
        </w:tc>
        <w:tc>
          <w:tcPr>
            <w:tcW w:w="2172" w:type="dxa"/>
            <w:tcBorders>
              <w:top w:val="nil"/>
              <w:left w:val="nil"/>
              <w:bottom w:val="single" w:sz="4" w:space="0" w:color="auto"/>
              <w:right w:val="nil"/>
            </w:tcBorders>
            <w:shd w:val="clear" w:color="auto" w:fill="auto"/>
            <w:vAlign w:val="bottom"/>
            <w:hideMark/>
          </w:tcPr>
          <w:p w:rsidR="00CB27A4" w:rsidRDefault="00CB27A4" w:rsidP="0004177B">
            <w:pPr>
              <w:jc w:val="center"/>
              <w:rPr>
                <w:rFonts w:ascii="Arial" w:hAnsi="Arial" w:cs="Arial"/>
                <w:b/>
                <w:bCs/>
                <w:sz w:val="18"/>
                <w:szCs w:val="18"/>
              </w:rPr>
            </w:pPr>
            <w:r>
              <w:rPr>
                <w:rFonts w:ascii="Arial" w:hAnsi="Arial" w:cs="Arial"/>
                <w:b/>
                <w:bCs/>
                <w:sz w:val="18"/>
                <w:szCs w:val="18"/>
              </w:rPr>
              <w:t xml:space="preserve">                               2017</w:t>
            </w:r>
          </w:p>
        </w:tc>
        <w:tc>
          <w:tcPr>
            <w:tcW w:w="1276" w:type="dxa"/>
            <w:tcBorders>
              <w:top w:val="nil"/>
              <w:left w:val="nil"/>
              <w:bottom w:val="single" w:sz="4" w:space="0" w:color="auto"/>
              <w:right w:val="nil"/>
            </w:tcBorders>
            <w:shd w:val="clear" w:color="auto" w:fill="auto"/>
            <w:vAlign w:val="bottom"/>
            <w:hideMark/>
          </w:tcPr>
          <w:p w:rsidR="00CB27A4" w:rsidRDefault="00CB27A4" w:rsidP="0004177B">
            <w:pPr>
              <w:jc w:val="center"/>
              <w:rPr>
                <w:rFonts w:ascii="Arial" w:hAnsi="Arial" w:cs="Arial"/>
                <w:b/>
                <w:bCs/>
                <w:sz w:val="18"/>
                <w:szCs w:val="18"/>
              </w:rPr>
            </w:pPr>
            <w:r>
              <w:rPr>
                <w:rFonts w:ascii="Arial" w:hAnsi="Arial" w:cs="Arial"/>
                <w:b/>
                <w:bCs/>
                <w:sz w:val="18"/>
                <w:szCs w:val="18"/>
              </w:rPr>
              <w:t xml:space="preserve">              2016</w:t>
            </w:r>
          </w:p>
        </w:tc>
      </w:tr>
      <w:tr w:rsidR="00CB27A4" w:rsidTr="0004177B">
        <w:trPr>
          <w:trHeight w:val="270"/>
        </w:trPr>
        <w:tc>
          <w:tcPr>
            <w:tcW w:w="2733" w:type="dxa"/>
            <w:tcBorders>
              <w:top w:val="single" w:sz="4" w:space="0" w:color="auto"/>
              <w:left w:val="nil"/>
              <w:bottom w:val="nil"/>
              <w:right w:val="nil"/>
            </w:tcBorders>
            <w:shd w:val="clear" w:color="auto" w:fill="auto"/>
            <w:vAlign w:val="bottom"/>
            <w:hideMark/>
          </w:tcPr>
          <w:p w:rsidR="00CB27A4" w:rsidRDefault="00CB27A4" w:rsidP="0004177B">
            <w:pPr>
              <w:rPr>
                <w:rFonts w:ascii="Arial" w:hAnsi="Arial" w:cs="Arial"/>
                <w:sz w:val="18"/>
                <w:szCs w:val="18"/>
              </w:rPr>
            </w:pPr>
            <w:r>
              <w:rPr>
                <w:rFonts w:ascii="Arial" w:hAnsi="Arial" w:cs="Arial"/>
                <w:sz w:val="18"/>
                <w:szCs w:val="18"/>
              </w:rPr>
              <w:t>Nákupy od spriaznených osôb</w:t>
            </w:r>
          </w:p>
        </w:tc>
        <w:tc>
          <w:tcPr>
            <w:tcW w:w="2172" w:type="dxa"/>
            <w:tcBorders>
              <w:top w:val="single" w:sz="4" w:space="0" w:color="auto"/>
              <w:left w:val="nil"/>
              <w:bottom w:val="nil"/>
              <w:right w:val="nil"/>
            </w:tcBorders>
            <w:shd w:val="clear" w:color="auto" w:fill="auto"/>
            <w:vAlign w:val="bottom"/>
            <w:hideMark/>
          </w:tcPr>
          <w:p w:rsidR="00CB27A4" w:rsidRDefault="00CB27A4" w:rsidP="0004177B">
            <w:pPr>
              <w:jc w:val="right"/>
              <w:rPr>
                <w:rFonts w:ascii="Arial" w:hAnsi="Arial" w:cs="Arial"/>
                <w:sz w:val="18"/>
                <w:szCs w:val="18"/>
              </w:rPr>
            </w:pPr>
            <w:r>
              <w:rPr>
                <w:rFonts w:ascii="Arial" w:hAnsi="Arial" w:cs="Arial"/>
                <w:sz w:val="18"/>
                <w:szCs w:val="18"/>
              </w:rPr>
              <w:t>1 080 063</w:t>
            </w:r>
          </w:p>
        </w:tc>
        <w:tc>
          <w:tcPr>
            <w:tcW w:w="1276" w:type="dxa"/>
            <w:tcBorders>
              <w:top w:val="single" w:sz="4" w:space="0" w:color="auto"/>
              <w:left w:val="nil"/>
              <w:bottom w:val="nil"/>
              <w:right w:val="nil"/>
            </w:tcBorders>
            <w:shd w:val="clear" w:color="auto" w:fill="auto"/>
            <w:vAlign w:val="bottom"/>
            <w:hideMark/>
          </w:tcPr>
          <w:p w:rsidR="00CB27A4" w:rsidRDefault="00CB27A4" w:rsidP="0004177B">
            <w:pPr>
              <w:jc w:val="right"/>
              <w:rPr>
                <w:rFonts w:ascii="Arial" w:hAnsi="Arial" w:cs="Arial"/>
                <w:sz w:val="18"/>
                <w:szCs w:val="18"/>
              </w:rPr>
            </w:pPr>
            <w:r>
              <w:rPr>
                <w:rFonts w:ascii="Arial" w:hAnsi="Arial" w:cs="Arial"/>
                <w:sz w:val="18"/>
                <w:szCs w:val="18"/>
              </w:rPr>
              <w:t>0</w:t>
            </w:r>
          </w:p>
        </w:tc>
      </w:tr>
      <w:tr w:rsidR="00CB27A4" w:rsidTr="0004177B">
        <w:trPr>
          <w:trHeight w:val="480"/>
        </w:trPr>
        <w:tc>
          <w:tcPr>
            <w:tcW w:w="2733" w:type="dxa"/>
            <w:tcBorders>
              <w:top w:val="nil"/>
              <w:left w:val="nil"/>
              <w:bottom w:val="nil"/>
              <w:right w:val="nil"/>
            </w:tcBorders>
            <w:shd w:val="clear" w:color="auto" w:fill="auto"/>
            <w:vAlign w:val="bottom"/>
            <w:hideMark/>
          </w:tcPr>
          <w:p w:rsidR="00CB27A4" w:rsidRDefault="00CB27A4" w:rsidP="0004177B">
            <w:pPr>
              <w:rPr>
                <w:rFonts w:ascii="Arial" w:hAnsi="Arial" w:cs="Arial"/>
                <w:sz w:val="18"/>
                <w:szCs w:val="18"/>
              </w:rPr>
            </w:pPr>
            <w:r>
              <w:rPr>
                <w:rFonts w:ascii="Arial" w:hAnsi="Arial" w:cs="Arial"/>
                <w:sz w:val="18"/>
                <w:szCs w:val="18"/>
              </w:rPr>
              <w:t>Predaje spriazneným osobám</w:t>
            </w:r>
          </w:p>
        </w:tc>
        <w:tc>
          <w:tcPr>
            <w:tcW w:w="2172" w:type="dxa"/>
            <w:tcBorders>
              <w:top w:val="nil"/>
              <w:left w:val="nil"/>
              <w:bottom w:val="nil"/>
              <w:right w:val="nil"/>
            </w:tcBorders>
            <w:shd w:val="clear" w:color="auto" w:fill="auto"/>
            <w:vAlign w:val="bottom"/>
            <w:hideMark/>
          </w:tcPr>
          <w:p w:rsidR="00CB27A4" w:rsidRDefault="00CB27A4" w:rsidP="0004177B">
            <w:pPr>
              <w:jc w:val="right"/>
              <w:rPr>
                <w:rFonts w:ascii="Arial" w:hAnsi="Arial" w:cs="Arial"/>
                <w:sz w:val="18"/>
                <w:szCs w:val="18"/>
              </w:rPr>
            </w:pPr>
            <w:r>
              <w:rPr>
                <w:rFonts w:ascii="Arial" w:hAnsi="Arial" w:cs="Arial"/>
                <w:sz w:val="18"/>
                <w:szCs w:val="18"/>
              </w:rPr>
              <w:t>2 780 044</w:t>
            </w:r>
          </w:p>
        </w:tc>
        <w:tc>
          <w:tcPr>
            <w:tcW w:w="1276" w:type="dxa"/>
            <w:tcBorders>
              <w:top w:val="nil"/>
              <w:left w:val="nil"/>
              <w:bottom w:val="nil"/>
              <w:right w:val="nil"/>
            </w:tcBorders>
            <w:shd w:val="clear" w:color="auto" w:fill="auto"/>
            <w:vAlign w:val="bottom"/>
            <w:hideMark/>
          </w:tcPr>
          <w:p w:rsidR="00CB27A4" w:rsidRDefault="00CB27A4" w:rsidP="0004177B">
            <w:pPr>
              <w:jc w:val="right"/>
              <w:rPr>
                <w:rFonts w:ascii="Arial" w:hAnsi="Arial" w:cs="Arial"/>
                <w:sz w:val="18"/>
                <w:szCs w:val="18"/>
              </w:rPr>
            </w:pPr>
            <w:r>
              <w:rPr>
                <w:rFonts w:ascii="Arial" w:hAnsi="Arial" w:cs="Arial"/>
                <w:sz w:val="18"/>
                <w:szCs w:val="18"/>
              </w:rPr>
              <w:t>0</w:t>
            </w:r>
          </w:p>
        </w:tc>
      </w:tr>
      <w:tr w:rsidR="00CB27A4" w:rsidTr="0004177B">
        <w:trPr>
          <w:trHeight w:val="480"/>
        </w:trPr>
        <w:tc>
          <w:tcPr>
            <w:tcW w:w="2733" w:type="dxa"/>
            <w:tcBorders>
              <w:top w:val="nil"/>
              <w:left w:val="nil"/>
              <w:bottom w:val="nil"/>
              <w:right w:val="nil"/>
            </w:tcBorders>
            <w:shd w:val="clear" w:color="auto" w:fill="auto"/>
            <w:vAlign w:val="bottom"/>
            <w:hideMark/>
          </w:tcPr>
          <w:p w:rsidR="00CB27A4" w:rsidRDefault="00CB27A4" w:rsidP="0004177B">
            <w:pPr>
              <w:rPr>
                <w:rFonts w:ascii="Arial" w:hAnsi="Arial" w:cs="Arial"/>
                <w:sz w:val="18"/>
                <w:szCs w:val="18"/>
              </w:rPr>
            </w:pPr>
            <w:r>
              <w:rPr>
                <w:rFonts w:ascii="Arial" w:hAnsi="Arial" w:cs="Arial"/>
                <w:sz w:val="18"/>
                <w:szCs w:val="18"/>
              </w:rPr>
              <w:t>Pohľadávky voči spriazneným osobám</w:t>
            </w:r>
          </w:p>
        </w:tc>
        <w:tc>
          <w:tcPr>
            <w:tcW w:w="2172" w:type="dxa"/>
            <w:tcBorders>
              <w:top w:val="nil"/>
              <w:left w:val="nil"/>
              <w:bottom w:val="nil"/>
              <w:right w:val="nil"/>
            </w:tcBorders>
            <w:shd w:val="clear" w:color="auto" w:fill="auto"/>
            <w:vAlign w:val="bottom"/>
            <w:hideMark/>
          </w:tcPr>
          <w:p w:rsidR="00CB27A4" w:rsidRDefault="00CB27A4" w:rsidP="0004177B">
            <w:pPr>
              <w:jc w:val="right"/>
              <w:rPr>
                <w:rFonts w:ascii="Arial" w:hAnsi="Arial" w:cs="Arial"/>
                <w:sz w:val="18"/>
                <w:szCs w:val="18"/>
              </w:rPr>
            </w:pPr>
            <w:r>
              <w:rPr>
                <w:rFonts w:ascii="Arial" w:hAnsi="Arial" w:cs="Arial"/>
                <w:sz w:val="18"/>
                <w:szCs w:val="18"/>
              </w:rPr>
              <w:t>121 461</w:t>
            </w:r>
          </w:p>
        </w:tc>
        <w:tc>
          <w:tcPr>
            <w:tcW w:w="1276" w:type="dxa"/>
            <w:tcBorders>
              <w:top w:val="nil"/>
              <w:left w:val="nil"/>
              <w:bottom w:val="nil"/>
              <w:right w:val="nil"/>
            </w:tcBorders>
            <w:shd w:val="clear" w:color="auto" w:fill="auto"/>
            <w:vAlign w:val="bottom"/>
            <w:hideMark/>
          </w:tcPr>
          <w:p w:rsidR="00CB27A4" w:rsidRDefault="00CB27A4" w:rsidP="0004177B">
            <w:pPr>
              <w:jc w:val="right"/>
              <w:rPr>
                <w:rFonts w:ascii="Arial" w:hAnsi="Arial" w:cs="Arial"/>
                <w:sz w:val="18"/>
                <w:szCs w:val="18"/>
              </w:rPr>
            </w:pPr>
            <w:r>
              <w:rPr>
                <w:rFonts w:ascii="Arial" w:hAnsi="Arial" w:cs="Arial"/>
                <w:sz w:val="18"/>
                <w:szCs w:val="18"/>
              </w:rPr>
              <w:t>0</w:t>
            </w:r>
          </w:p>
        </w:tc>
      </w:tr>
      <w:tr w:rsidR="00CB27A4" w:rsidTr="0004177B">
        <w:trPr>
          <w:trHeight w:val="480"/>
        </w:trPr>
        <w:tc>
          <w:tcPr>
            <w:tcW w:w="2733" w:type="dxa"/>
            <w:tcBorders>
              <w:top w:val="nil"/>
              <w:left w:val="nil"/>
              <w:bottom w:val="nil"/>
              <w:right w:val="nil"/>
            </w:tcBorders>
            <w:shd w:val="clear" w:color="auto" w:fill="auto"/>
            <w:vAlign w:val="bottom"/>
            <w:hideMark/>
          </w:tcPr>
          <w:p w:rsidR="00CB27A4" w:rsidRDefault="00CB27A4" w:rsidP="0004177B">
            <w:pPr>
              <w:rPr>
                <w:rFonts w:ascii="Arial" w:hAnsi="Arial" w:cs="Arial"/>
                <w:sz w:val="18"/>
                <w:szCs w:val="18"/>
              </w:rPr>
            </w:pPr>
            <w:r>
              <w:rPr>
                <w:rFonts w:ascii="Arial" w:hAnsi="Arial" w:cs="Arial"/>
                <w:sz w:val="18"/>
                <w:szCs w:val="18"/>
              </w:rPr>
              <w:t>Záväzky voči spriazneným osobám</w:t>
            </w:r>
          </w:p>
        </w:tc>
        <w:tc>
          <w:tcPr>
            <w:tcW w:w="2172" w:type="dxa"/>
            <w:tcBorders>
              <w:top w:val="nil"/>
              <w:left w:val="nil"/>
              <w:bottom w:val="nil"/>
              <w:right w:val="nil"/>
            </w:tcBorders>
            <w:shd w:val="clear" w:color="auto" w:fill="auto"/>
            <w:vAlign w:val="bottom"/>
            <w:hideMark/>
          </w:tcPr>
          <w:p w:rsidR="00CB27A4" w:rsidRDefault="00CB27A4" w:rsidP="0004177B">
            <w:pPr>
              <w:jc w:val="right"/>
              <w:rPr>
                <w:rFonts w:ascii="Arial" w:hAnsi="Arial" w:cs="Arial"/>
                <w:sz w:val="18"/>
                <w:szCs w:val="18"/>
              </w:rPr>
            </w:pPr>
            <w:r>
              <w:rPr>
                <w:rFonts w:ascii="Arial" w:hAnsi="Arial" w:cs="Arial"/>
                <w:sz w:val="18"/>
                <w:szCs w:val="18"/>
              </w:rPr>
              <w:t>287 448</w:t>
            </w:r>
          </w:p>
        </w:tc>
        <w:tc>
          <w:tcPr>
            <w:tcW w:w="1276" w:type="dxa"/>
            <w:tcBorders>
              <w:top w:val="nil"/>
              <w:left w:val="nil"/>
              <w:bottom w:val="nil"/>
              <w:right w:val="nil"/>
            </w:tcBorders>
            <w:shd w:val="clear" w:color="auto" w:fill="auto"/>
            <w:vAlign w:val="bottom"/>
            <w:hideMark/>
          </w:tcPr>
          <w:p w:rsidR="00CB27A4" w:rsidRDefault="00CB27A4" w:rsidP="0004177B">
            <w:pPr>
              <w:jc w:val="right"/>
              <w:rPr>
                <w:rFonts w:ascii="Arial" w:hAnsi="Arial" w:cs="Arial"/>
                <w:sz w:val="18"/>
                <w:szCs w:val="18"/>
              </w:rPr>
            </w:pPr>
            <w:r>
              <w:rPr>
                <w:rFonts w:ascii="Arial" w:hAnsi="Arial" w:cs="Arial"/>
                <w:sz w:val="18"/>
                <w:szCs w:val="18"/>
              </w:rPr>
              <w:t>0</w:t>
            </w:r>
          </w:p>
        </w:tc>
      </w:tr>
    </w:tbl>
    <w:p w:rsidR="00044BED" w:rsidRPr="00796393" w:rsidRDefault="00044BED" w:rsidP="00044BED">
      <w:pPr>
        <w:pStyle w:val="odstavec"/>
        <w:rPr>
          <w:rFonts w:ascii="Arial" w:hAnsi="Arial" w:cs="Arial"/>
          <w:b/>
        </w:rPr>
      </w:pPr>
    </w:p>
    <w:p w:rsidR="00D418AA" w:rsidRPr="00796393" w:rsidRDefault="00D418AA" w:rsidP="009E2C0B">
      <w:pPr>
        <w:pStyle w:val="odstavec"/>
        <w:jc w:val="center"/>
        <w:rPr>
          <w:rFonts w:ascii="Arial" w:hAnsi="Arial" w:cs="Arial"/>
        </w:rPr>
      </w:pPr>
    </w:p>
    <w:p w:rsidR="00D418AA" w:rsidRPr="00796393" w:rsidRDefault="00D418AA">
      <w:pPr>
        <w:rPr>
          <w:rFonts w:ascii="Arial" w:hAnsi="Arial" w:cs="Arial"/>
          <w:b/>
          <w:bCs/>
          <w:kern w:val="32"/>
          <w:sz w:val="20"/>
          <w:szCs w:val="20"/>
        </w:rPr>
      </w:pPr>
      <w:r w:rsidRPr="00796393">
        <w:rPr>
          <w:rFonts w:ascii="Arial" w:hAnsi="Arial" w:cs="Arial"/>
          <w:sz w:val="20"/>
          <w:szCs w:val="20"/>
        </w:rPr>
        <w:br w:type="page"/>
      </w:r>
    </w:p>
    <w:p w:rsidR="00BC4E38" w:rsidRPr="00796393" w:rsidRDefault="00BC4E38" w:rsidP="00BC4E38">
      <w:pPr>
        <w:pStyle w:val="Nadpis1"/>
        <w:ind w:left="426" w:hanging="426"/>
        <w:rPr>
          <w:rFonts w:ascii="Arial" w:hAnsi="Arial"/>
          <w:sz w:val="20"/>
          <w:szCs w:val="20"/>
          <w:lang w:val="en-US"/>
        </w:rPr>
      </w:pPr>
      <w:bookmarkStart w:id="56" w:name="_Ref434581298"/>
      <w:r w:rsidRPr="00796393">
        <w:rPr>
          <w:rFonts w:ascii="Arial" w:hAnsi="Arial"/>
          <w:sz w:val="20"/>
          <w:szCs w:val="20"/>
          <w:lang w:val="en-US"/>
        </w:rPr>
        <w:lastRenderedPageBreak/>
        <w:t>PREHĽAD POHYBOV VLASTN</w:t>
      </w:r>
      <w:r w:rsidRPr="00796393">
        <w:rPr>
          <w:rFonts w:ascii="Arial" w:hAnsi="Arial"/>
          <w:sz w:val="20"/>
          <w:szCs w:val="20"/>
        </w:rPr>
        <w:t>ÉHO IMANIA</w:t>
      </w:r>
      <w:bookmarkEnd w:id="56"/>
      <w:r w:rsidRPr="00796393">
        <w:rPr>
          <w:rFonts w:ascii="Arial" w:hAnsi="Arial"/>
          <w:sz w:val="20"/>
          <w:szCs w:val="20"/>
          <w:lang w:val="en-US"/>
        </w:rPr>
        <w:t xml:space="preserve"> </w:t>
      </w:r>
    </w:p>
    <w:p w:rsidR="00BC4E38" w:rsidRPr="00796393" w:rsidRDefault="00BC4E38" w:rsidP="00EF24B6">
      <w:pPr>
        <w:pStyle w:val="Nadpis2"/>
        <w:numPr>
          <w:ilvl w:val="1"/>
          <w:numId w:val="16"/>
        </w:numPr>
      </w:pPr>
      <w:bookmarkStart w:id="57" w:name="_Ref434581324"/>
      <w:r w:rsidRPr="00796393">
        <w:t>Vlastné imanie</w:t>
      </w:r>
      <w:bookmarkEnd w:id="57"/>
    </w:p>
    <w:p w:rsidR="00BC4E38" w:rsidRPr="00796393" w:rsidRDefault="00BC4E38" w:rsidP="00BC4E38">
      <w:pPr>
        <w:pStyle w:val="odstavec"/>
        <w:rPr>
          <w:rFonts w:ascii="Arial" w:hAnsi="Arial" w:cs="Arial"/>
        </w:rPr>
      </w:pPr>
      <w:r w:rsidRPr="00796393">
        <w:rPr>
          <w:rFonts w:ascii="Arial" w:hAnsi="Arial" w:cs="Arial"/>
        </w:rPr>
        <w:t>Prehľad pohybu vlastného imania v priebehu bežného a predchádzajúceho účtovného obdobia je uvedený v nasledujúcich tabuľkách:</w:t>
      </w:r>
    </w:p>
    <w:p w:rsidR="00372004" w:rsidRDefault="00372004" w:rsidP="00941A1D">
      <w:pPr>
        <w:pStyle w:val="odstavec"/>
        <w:ind w:left="482"/>
        <w:jc w:val="left"/>
        <w:rPr>
          <w:rFonts w:ascii="Arial" w:hAnsi="Arial" w:cs="Arial"/>
          <w:highlight w:val="yellow"/>
        </w:rPr>
      </w:pPr>
      <w:bookmarkStart w:id="58" w:name="FWT_T48a"/>
    </w:p>
    <w:tbl>
      <w:tblPr>
        <w:tblW w:w="0" w:type="auto"/>
        <w:tblInd w:w="482" w:type="dxa"/>
        <w:tblLayout w:type="fixed"/>
        <w:tblCellMar>
          <w:left w:w="70" w:type="dxa"/>
          <w:right w:w="70" w:type="dxa"/>
        </w:tblCellMar>
        <w:tblLook w:val="04A0" w:firstRow="1" w:lastRow="0" w:firstColumn="1" w:lastColumn="0" w:noHBand="0" w:noVBand="1"/>
      </w:tblPr>
      <w:tblGrid>
        <w:gridCol w:w="4099"/>
        <w:gridCol w:w="1020"/>
        <w:gridCol w:w="1020"/>
        <w:gridCol w:w="1020"/>
        <w:gridCol w:w="1020"/>
        <w:gridCol w:w="1041"/>
      </w:tblGrid>
      <w:tr w:rsidR="00372004" w:rsidTr="00372004">
        <w:trPr>
          <w:trHeight w:val="480"/>
        </w:trPr>
        <w:tc>
          <w:tcPr>
            <w:tcW w:w="4099" w:type="dxa"/>
            <w:tcBorders>
              <w:top w:val="nil"/>
              <w:left w:val="nil"/>
              <w:bottom w:val="single" w:sz="4" w:space="0" w:color="auto"/>
              <w:right w:val="nil"/>
            </w:tcBorders>
            <w:shd w:val="clear" w:color="auto" w:fill="auto"/>
            <w:vAlign w:val="bottom"/>
            <w:hideMark/>
          </w:tcPr>
          <w:p w:rsidR="00372004" w:rsidRDefault="00372004">
            <w:pPr>
              <w:jc w:val="center"/>
              <w:rPr>
                <w:rFonts w:ascii="Arial" w:hAnsi="Arial" w:cs="Arial"/>
                <w:b/>
                <w:bCs/>
                <w:sz w:val="18"/>
                <w:szCs w:val="18"/>
              </w:rPr>
            </w:pPr>
            <w:bookmarkStart w:id="59" w:name="RANGE!B3:G19"/>
            <w:r>
              <w:rPr>
                <w:rFonts w:ascii="Arial" w:hAnsi="Arial" w:cs="Arial"/>
                <w:b/>
                <w:bCs/>
                <w:sz w:val="18"/>
                <w:szCs w:val="18"/>
              </w:rPr>
              <w:t>Položka vlastného imania</w:t>
            </w:r>
            <w:bookmarkEnd w:id="59"/>
          </w:p>
        </w:tc>
        <w:tc>
          <w:tcPr>
            <w:tcW w:w="1020" w:type="dxa"/>
            <w:tcBorders>
              <w:top w:val="nil"/>
              <w:left w:val="nil"/>
              <w:bottom w:val="single" w:sz="4" w:space="0" w:color="auto"/>
              <w:right w:val="nil"/>
            </w:tcBorders>
            <w:shd w:val="clear" w:color="auto" w:fill="auto"/>
            <w:vAlign w:val="bottom"/>
            <w:hideMark/>
          </w:tcPr>
          <w:p w:rsidR="00372004" w:rsidRDefault="00372004">
            <w:pPr>
              <w:jc w:val="center"/>
              <w:rPr>
                <w:rFonts w:ascii="Arial" w:hAnsi="Arial" w:cs="Arial"/>
                <w:b/>
                <w:bCs/>
                <w:sz w:val="18"/>
                <w:szCs w:val="18"/>
              </w:rPr>
            </w:pPr>
            <w:r>
              <w:rPr>
                <w:rFonts w:ascii="Arial" w:hAnsi="Arial" w:cs="Arial"/>
                <w:b/>
                <w:bCs/>
                <w:sz w:val="18"/>
                <w:szCs w:val="18"/>
              </w:rPr>
              <w:t>Stav k 1.1.2017</w:t>
            </w:r>
          </w:p>
        </w:tc>
        <w:tc>
          <w:tcPr>
            <w:tcW w:w="1020" w:type="dxa"/>
            <w:tcBorders>
              <w:top w:val="nil"/>
              <w:left w:val="nil"/>
              <w:bottom w:val="single" w:sz="4" w:space="0" w:color="auto"/>
              <w:right w:val="nil"/>
            </w:tcBorders>
            <w:shd w:val="clear" w:color="auto" w:fill="auto"/>
            <w:vAlign w:val="bottom"/>
            <w:hideMark/>
          </w:tcPr>
          <w:p w:rsidR="00372004" w:rsidRDefault="00372004">
            <w:pPr>
              <w:jc w:val="center"/>
              <w:rPr>
                <w:rFonts w:ascii="Arial" w:hAnsi="Arial" w:cs="Arial"/>
                <w:b/>
                <w:bCs/>
                <w:sz w:val="18"/>
                <w:szCs w:val="18"/>
              </w:rPr>
            </w:pPr>
            <w:r>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rsidR="00372004" w:rsidRDefault="00372004">
            <w:pPr>
              <w:jc w:val="center"/>
              <w:rPr>
                <w:rFonts w:ascii="Arial" w:hAnsi="Arial" w:cs="Arial"/>
                <w:b/>
                <w:bCs/>
                <w:sz w:val="18"/>
                <w:szCs w:val="18"/>
              </w:rPr>
            </w:pPr>
            <w:r>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rsidR="00372004" w:rsidRDefault="00372004">
            <w:pPr>
              <w:jc w:val="center"/>
              <w:rPr>
                <w:rFonts w:ascii="Arial" w:hAnsi="Arial" w:cs="Arial"/>
                <w:b/>
                <w:bCs/>
                <w:sz w:val="18"/>
                <w:szCs w:val="18"/>
              </w:rPr>
            </w:pPr>
            <w:r>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rsidR="00372004" w:rsidRDefault="00372004">
            <w:pPr>
              <w:jc w:val="center"/>
              <w:rPr>
                <w:rFonts w:ascii="Arial" w:hAnsi="Arial" w:cs="Arial"/>
                <w:b/>
                <w:bCs/>
                <w:sz w:val="18"/>
                <w:szCs w:val="18"/>
              </w:rPr>
            </w:pPr>
            <w:r>
              <w:rPr>
                <w:rFonts w:ascii="Arial" w:hAnsi="Arial" w:cs="Arial"/>
                <w:b/>
                <w:bCs/>
                <w:sz w:val="18"/>
                <w:szCs w:val="18"/>
              </w:rPr>
              <w:t>Stav k 31.12.2017</w:t>
            </w:r>
          </w:p>
        </w:tc>
      </w:tr>
      <w:tr w:rsidR="00372004" w:rsidTr="00372004">
        <w:trPr>
          <w:trHeight w:val="255"/>
        </w:trPr>
        <w:tc>
          <w:tcPr>
            <w:tcW w:w="4099"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Základné imanie</w:t>
            </w:r>
          </w:p>
        </w:tc>
        <w:tc>
          <w:tcPr>
            <w:tcW w:w="1020"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5 000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1 214 000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1 219 000</w:t>
            </w:r>
          </w:p>
        </w:tc>
      </w:tr>
      <w:tr w:rsidR="00372004" w:rsidTr="00372004">
        <w:trPr>
          <w:trHeight w:val="255"/>
        </w:trPr>
        <w:tc>
          <w:tcPr>
            <w:tcW w:w="4099"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Zmena základného imania</w:t>
            </w:r>
          </w:p>
        </w:tc>
        <w:tc>
          <w:tcPr>
            <w:tcW w:w="1020"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372004">
        <w:trPr>
          <w:trHeight w:val="240"/>
        </w:trPr>
        <w:tc>
          <w:tcPr>
            <w:tcW w:w="4099"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Pohľadávky za upísané vlastné imanie</w:t>
            </w:r>
          </w:p>
        </w:tc>
        <w:tc>
          <w:tcPr>
            <w:tcW w:w="1020"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372004">
        <w:trPr>
          <w:trHeight w:val="240"/>
        </w:trPr>
        <w:tc>
          <w:tcPr>
            <w:tcW w:w="4099"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Emisné ážio</w:t>
            </w:r>
          </w:p>
        </w:tc>
        <w:tc>
          <w:tcPr>
            <w:tcW w:w="1020"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372004">
        <w:trPr>
          <w:trHeight w:val="240"/>
        </w:trPr>
        <w:tc>
          <w:tcPr>
            <w:tcW w:w="4099"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Ostatné kapitálové fondy</w:t>
            </w:r>
          </w:p>
        </w:tc>
        <w:tc>
          <w:tcPr>
            <w:tcW w:w="1020"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372004">
        <w:trPr>
          <w:trHeight w:val="240"/>
        </w:trPr>
        <w:tc>
          <w:tcPr>
            <w:tcW w:w="4099"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372004">
        <w:trPr>
          <w:trHeight w:val="240"/>
        </w:trPr>
        <w:tc>
          <w:tcPr>
            <w:tcW w:w="4099"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Rezervný fond na vlastné akcie a vlastné podiely</w:t>
            </w:r>
          </w:p>
        </w:tc>
        <w:tc>
          <w:tcPr>
            <w:tcW w:w="1020"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372004">
        <w:trPr>
          <w:trHeight w:val="240"/>
        </w:trPr>
        <w:tc>
          <w:tcPr>
            <w:tcW w:w="4099"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Štatutárne fondy</w:t>
            </w:r>
          </w:p>
        </w:tc>
        <w:tc>
          <w:tcPr>
            <w:tcW w:w="1020"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372004">
        <w:trPr>
          <w:trHeight w:val="240"/>
        </w:trPr>
        <w:tc>
          <w:tcPr>
            <w:tcW w:w="4099"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Ostatné fondy</w:t>
            </w:r>
          </w:p>
        </w:tc>
        <w:tc>
          <w:tcPr>
            <w:tcW w:w="1020"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372004">
        <w:trPr>
          <w:trHeight w:val="270"/>
        </w:trPr>
        <w:tc>
          <w:tcPr>
            <w:tcW w:w="4099"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Oceňovacie rozdiely z precenenia majetku a záväzkov</w:t>
            </w:r>
          </w:p>
        </w:tc>
        <w:tc>
          <w:tcPr>
            <w:tcW w:w="1020"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372004">
        <w:trPr>
          <w:trHeight w:val="240"/>
        </w:trPr>
        <w:tc>
          <w:tcPr>
            <w:tcW w:w="4099"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Oceňovacie rozdiely z kapitálových účastín</w:t>
            </w:r>
          </w:p>
        </w:tc>
        <w:tc>
          <w:tcPr>
            <w:tcW w:w="1020"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372004">
        <w:trPr>
          <w:trHeight w:val="255"/>
        </w:trPr>
        <w:tc>
          <w:tcPr>
            <w:tcW w:w="4099"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Oceňovacie rozdiely z precenenia pri zlúčení, splynutí a rozdelení</w:t>
            </w:r>
          </w:p>
        </w:tc>
        <w:tc>
          <w:tcPr>
            <w:tcW w:w="1020"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372004">
        <w:trPr>
          <w:trHeight w:val="240"/>
        </w:trPr>
        <w:tc>
          <w:tcPr>
            <w:tcW w:w="4099"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Nerozdelený zisk minulých rokov</w:t>
            </w:r>
          </w:p>
        </w:tc>
        <w:tc>
          <w:tcPr>
            <w:tcW w:w="1020"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372004">
        <w:trPr>
          <w:trHeight w:val="240"/>
        </w:trPr>
        <w:tc>
          <w:tcPr>
            <w:tcW w:w="4099"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Neuhradená strata minulých rokov</w:t>
            </w:r>
          </w:p>
        </w:tc>
        <w:tc>
          <w:tcPr>
            <w:tcW w:w="1020"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-301</w:t>
            </w:r>
          </w:p>
        </w:tc>
        <w:tc>
          <w:tcPr>
            <w:tcW w:w="1041"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-301</w:t>
            </w:r>
          </w:p>
        </w:tc>
      </w:tr>
      <w:tr w:rsidR="00372004" w:rsidTr="00372004">
        <w:trPr>
          <w:trHeight w:val="480"/>
        </w:trPr>
        <w:tc>
          <w:tcPr>
            <w:tcW w:w="4099"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Výsledok hospodárenia bežného účtovného obdobia</w:t>
            </w:r>
          </w:p>
        </w:tc>
        <w:tc>
          <w:tcPr>
            <w:tcW w:w="1020"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-301</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121 192</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301</w:t>
            </w:r>
          </w:p>
        </w:tc>
        <w:tc>
          <w:tcPr>
            <w:tcW w:w="1041"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121 192</w:t>
            </w:r>
          </w:p>
        </w:tc>
      </w:tr>
      <w:tr w:rsidR="00372004" w:rsidTr="00372004">
        <w:trPr>
          <w:trHeight w:val="255"/>
        </w:trPr>
        <w:tc>
          <w:tcPr>
            <w:tcW w:w="4099" w:type="dxa"/>
            <w:tcBorders>
              <w:top w:val="nil"/>
              <w:left w:val="nil"/>
              <w:bottom w:val="nil"/>
              <w:right w:val="nil"/>
            </w:tcBorders>
            <w:shd w:val="clear" w:color="auto" w:fill="auto"/>
            <w:vAlign w:val="bottom"/>
            <w:hideMark/>
          </w:tcPr>
          <w:p w:rsidR="00372004" w:rsidRDefault="00372004">
            <w:pPr>
              <w:rPr>
                <w:rFonts w:ascii="Arial" w:hAnsi="Arial" w:cs="Arial"/>
                <w:b/>
                <w:bCs/>
                <w:sz w:val="18"/>
                <w:szCs w:val="18"/>
              </w:rPr>
            </w:pPr>
            <w:r>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4 699</w:t>
            </w:r>
          </w:p>
        </w:tc>
        <w:tc>
          <w:tcPr>
            <w:tcW w:w="1020"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1 335 192</w:t>
            </w:r>
          </w:p>
        </w:tc>
        <w:tc>
          <w:tcPr>
            <w:tcW w:w="1020"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1 339 891</w:t>
            </w:r>
          </w:p>
        </w:tc>
      </w:tr>
    </w:tbl>
    <w:p w:rsidR="00941A1D" w:rsidRDefault="00941A1D" w:rsidP="00941A1D">
      <w:pPr>
        <w:pStyle w:val="odstavec"/>
        <w:ind w:left="482"/>
        <w:jc w:val="left"/>
        <w:rPr>
          <w:rFonts w:ascii="Arial" w:hAnsi="Arial" w:cs="Arial"/>
          <w:highlight w:val="yellow"/>
        </w:rPr>
      </w:pPr>
    </w:p>
    <w:p w:rsidR="00941A1D" w:rsidRPr="00796393" w:rsidRDefault="00941A1D" w:rsidP="00941A1D">
      <w:pPr>
        <w:pStyle w:val="odstavec"/>
        <w:ind w:left="482"/>
        <w:jc w:val="left"/>
        <w:rPr>
          <w:rFonts w:ascii="Arial" w:hAnsi="Arial" w:cs="Arial"/>
          <w:highlight w:val="yellow"/>
        </w:rPr>
      </w:pPr>
    </w:p>
    <w:bookmarkEnd w:id="58"/>
    <w:p w:rsidR="0091634B" w:rsidRPr="00796393" w:rsidRDefault="0091634B" w:rsidP="0091634B">
      <w:pPr>
        <w:pStyle w:val="odstavec"/>
        <w:jc w:val="left"/>
        <w:rPr>
          <w:rFonts w:ascii="Arial" w:hAnsi="Arial" w:cs="Arial"/>
          <w:highlight w:val="yellow"/>
        </w:rPr>
      </w:pPr>
    </w:p>
    <w:p w:rsidR="00372004" w:rsidRDefault="00372004" w:rsidP="003F5FF5">
      <w:pPr>
        <w:pStyle w:val="odstavec"/>
        <w:ind w:left="482"/>
        <w:jc w:val="left"/>
        <w:rPr>
          <w:rFonts w:ascii="Arial" w:hAnsi="Arial" w:cs="Arial"/>
          <w:highlight w:val="yellow"/>
        </w:rPr>
      </w:pPr>
      <w:bookmarkStart w:id="60" w:name="FWT_T48b"/>
      <w:r>
        <w:rPr>
          <w:rFonts w:ascii="Arial" w:hAnsi="Arial" w:cs="Arial"/>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4099"/>
        <w:gridCol w:w="1020"/>
        <w:gridCol w:w="1020"/>
        <w:gridCol w:w="1020"/>
        <w:gridCol w:w="1020"/>
        <w:gridCol w:w="1041"/>
      </w:tblGrid>
      <w:tr w:rsidR="00372004" w:rsidTr="00372004">
        <w:trPr>
          <w:trHeight w:val="720"/>
        </w:trPr>
        <w:tc>
          <w:tcPr>
            <w:tcW w:w="4099" w:type="dxa"/>
            <w:tcBorders>
              <w:top w:val="nil"/>
              <w:left w:val="nil"/>
              <w:bottom w:val="single" w:sz="4" w:space="0" w:color="auto"/>
              <w:right w:val="nil"/>
            </w:tcBorders>
            <w:shd w:val="clear" w:color="auto" w:fill="auto"/>
            <w:vAlign w:val="bottom"/>
            <w:hideMark/>
          </w:tcPr>
          <w:p w:rsidR="00372004" w:rsidRDefault="00372004">
            <w:pPr>
              <w:jc w:val="center"/>
              <w:rPr>
                <w:rFonts w:ascii="Arial" w:hAnsi="Arial" w:cs="Arial"/>
                <w:b/>
                <w:bCs/>
                <w:sz w:val="18"/>
                <w:szCs w:val="18"/>
              </w:rPr>
            </w:pPr>
            <w:bookmarkStart w:id="61" w:name="RANGE!B23:G39"/>
            <w:r>
              <w:rPr>
                <w:rFonts w:ascii="Arial" w:hAnsi="Arial" w:cs="Arial"/>
                <w:b/>
                <w:bCs/>
                <w:sz w:val="18"/>
                <w:szCs w:val="18"/>
              </w:rPr>
              <w:t>Položka vlastného imania</w:t>
            </w:r>
            <w:bookmarkEnd w:id="61"/>
          </w:p>
        </w:tc>
        <w:tc>
          <w:tcPr>
            <w:tcW w:w="1020" w:type="dxa"/>
            <w:tcBorders>
              <w:top w:val="nil"/>
              <w:left w:val="nil"/>
              <w:bottom w:val="single" w:sz="4" w:space="0" w:color="auto"/>
              <w:right w:val="nil"/>
            </w:tcBorders>
            <w:shd w:val="clear" w:color="auto" w:fill="auto"/>
            <w:vAlign w:val="bottom"/>
            <w:hideMark/>
          </w:tcPr>
          <w:p w:rsidR="00372004" w:rsidRDefault="00372004">
            <w:pPr>
              <w:jc w:val="center"/>
              <w:rPr>
                <w:rFonts w:ascii="Arial" w:hAnsi="Arial" w:cs="Arial"/>
                <w:b/>
                <w:bCs/>
                <w:sz w:val="18"/>
                <w:szCs w:val="18"/>
              </w:rPr>
            </w:pPr>
            <w:r>
              <w:rPr>
                <w:rFonts w:ascii="Arial" w:hAnsi="Arial" w:cs="Arial"/>
                <w:b/>
                <w:bCs/>
                <w:sz w:val="18"/>
                <w:szCs w:val="18"/>
              </w:rPr>
              <w:t>Stav k 1.1.2016</w:t>
            </w:r>
          </w:p>
        </w:tc>
        <w:tc>
          <w:tcPr>
            <w:tcW w:w="1020" w:type="dxa"/>
            <w:tcBorders>
              <w:top w:val="nil"/>
              <w:left w:val="nil"/>
              <w:bottom w:val="single" w:sz="4" w:space="0" w:color="auto"/>
              <w:right w:val="nil"/>
            </w:tcBorders>
            <w:shd w:val="clear" w:color="auto" w:fill="auto"/>
            <w:vAlign w:val="bottom"/>
            <w:hideMark/>
          </w:tcPr>
          <w:p w:rsidR="00372004" w:rsidRDefault="00372004">
            <w:pPr>
              <w:jc w:val="center"/>
              <w:rPr>
                <w:rFonts w:ascii="Arial" w:hAnsi="Arial" w:cs="Arial"/>
                <w:b/>
                <w:bCs/>
                <w:sz w:val="18"/>
                <w:szCs w:val="18"/>
              </w:rPr>
            </w:pPr>
            <w:r>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rsidR="00372004" w:rsidRDefault="00372004">
            <w:pPr>
              <w:jc w:val="center"/>
              <w:rPr>
                <w:rFonts w:ascii="Arial" w:hAnsi="Arial" w:cs="Arial"/>
                <w:b/>
                <w:bCs/>
                <w:sz w:val="18"/>
                <w:szCs w:val="18"/>
              </w:rPr>
            </w:pPr>
            <w:r>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rsidR="00372004" w:rsidRDefault="00372004">
            <w:pPr>
              <w:jc w:val="center"/>
              <w:rPr>
                <w:rFonts w:ascii="Arial" w:hAnsi="Arial" w:cs="Arial"/>
                <w:b/>
                <w:bCs/>
                <w:sz w:val="18"/>
                <w:szCs w:val="18"/>
              </w:rPr>
            </w:pPr>
            <w:r>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rsidR="00372004" w:rsidRDefault="00372004">
            <w:pPr>
              <w:jc w:val="center"/>
              <w:rPr>
                <w:rFonts w:ascii="Arial" w:hAnsi="Arial" w:cs="Arial"/>
                <w:b/>
                <w:bCs/>
                <w:sz w:val="18"/>
                <w:szCs w:val="18"/>
              </w:rPr>
            </w:pPr>
            <w:r>
              <w:rPr>
                <w:rFonts w:ascii="Arial" w:hAnsi="Arial" w:cs="Arial"/>
                <w:b/>
                <w:bCs/>
                <w:sz w:val="18"/>
                <w:szCs w:val="18"/>
              </w:rPr>
              <w:t>Stav k 31.12.2016</w:t>
            </w:r>
          </w:p>
        </w:tc>
      </w:tr>
      <w:tr w:rsidR="00372004" w:rsidTr="00372004">
        <w:trPr>
          <w:trHeight w:val="240"/>
        </w:trPr>
        <w:tc>
          <w:tcPr>
            <w:tcW w:w="4099"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Základné imanie</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5 000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5 000</w:t>
            </w:r>
          </w:p>
        </w:tc>
      </w:tr>
      <w:tr w:rsidR="00372004" w:rsidTr="00372004">
        <w:trPr>
          <w:trHeight w:val="240"/>
        </w:trPr>
        <w:tc>
          <w:tcPr>
            <w:tcW w:w="4099"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Zmena základného imania</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372004">
        <w:trPr>
          <w:trHeight w:val="240"/>
        </w:trPr>
        <w:tc>
          <w:tcPr>
            <w:tcW w:w="4099"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Pohľadávky za upísané vlastné imanie</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372004">
        <w:trPr>
          <w:trHeight w:val="255"/>
        </w:trPr>
        <w:tc>
          <w:tcPr>
            <w:tcW w:w="4099"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Emisné ážio</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372004">
        <w:trPr>
          <w:trHeight w:val="240"/>
        </w:trPr>
        <w:tc>
          <w:tcPr>
            <w:tcW w:w="4099"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Ostatné kapitálové fondy</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372004">
        <w:trPr>
          <w:trHeight w:val="240"/>
        </w:trPr>
        <w:tc>
          <w:tcPr>
            <w:tcW w:w="4099"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372004">
        <w:trPr>
          <w:trHeight w:val="225"/>
        </w:trPr>
        <w:tc>
          <w:tcPr>
            <w:tcW w:w="4099"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Rezervný fond na vlastné akcie a vlastné podiely</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372004">
        <w:trPr>
          <w:trHeight w:val="240"/>
        </w:trPr>
        <w:tc>
          <w:tcPr>
            <w:tcW w:w="4099"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Štatutárne fondy</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372004">
        <w:trPr>
          <w:trHeight w:val="240"/>
        </w:trPr>
        <w:tc>
          <w:tcPr>
            <w:tcW w:w="4099"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Ostatné fondy</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372004">
        <w:trPr>
          <w:trHeight w:val="480"/>
        </w:trPr>
        <w:tc>
          <w:tcPr>
            <w:tcW w:w="4099"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Oceňovacie rozdiely z precenenia majetku a záväzkov</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372004">
        <w:trPr>
          <w:trHeight w:val="240"/>
        </w:trPr>
        <w:tc>
          <w:tcPr>
            <w:tcW w:w="4099"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Oceňovacie rozdiely z kapitálových účastín</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372004">
        <w:trPr>
          <w:trHeight w:val="480"/>
        </w:trPr>
        <w:tc>
          <w:tcPr>
            <w:tcW w:w="4099"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Oceňovacie rozdiely z precenenia pri zlúčení, splynutí a rozdelení</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372004">
        <w:trPr>
          <w:trHeight w:val="240"/>
        </w:trPr>
        <w:tc>
          <w:tcPr>
            <w:tcW w:w="4099"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Nerozdelený zisk minulých rokov</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372004">
        <w:trPr>
          <w:trHeight w:val="240"/>
        </w:trPr>
        <w:tc>
          <w:tcPr>
            <w:tcW w:w="4099"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Neuhradená strata minulých rokov</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-301</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0</w:t>
            </w:r>
          </w:p>
        </w:tc>
      </w:tr>
      <w:tr w:rsidR="00372004" w:rsidTr="00372004">
        <w:trPr>
          <w:trHeight w:val="480"/>
        </w:trPr>
        <w:tc>
          <w:tcPr>
            <w:tcW w:w="4099" w:type="dxa"/>
            <w:tcBorders>
              <w:top w:val="nil"/>
              <w:left w:val="nil"/>
              <w:bottom w:val="nil"/>
              <w:right w:val="nil"/>
            </w:tcBorders>
            <w:shd w:val="clear" w:color="auto" w:fill="auto"/>
            <w:vAlign w:val="bottom"/>
            <w:hideMark/>
          </w:tcPr>
          <w:p w:rsidR="00372004" w:rsidRDefault="00372004">
            <w:pPr>
              <w:rPr>
                <w:rFonts w:ascii="Arial" w:hAnsi="Arial" w:cs="Arial"/>
                <w:sz w:val="18"/>
                <w:szCs w:val="18"/>
              </w:rPr>
            </w:pPr>
            <w:r>
              <w:rPr>
                <w:rFonts w:ascii="Arial" w:hAnsi="Arial" w:cs="Arial"/>
                <w:sz w:val="18"/>
                <w:szCs w:val="18"/>
              </w:rPr>
              <w:t>Výsledok hospodárenia bežného účtovného obdobia</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72004" w:rsidRDefault="00372004">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372004" w:rsidRDefault="00372004">
            <w:pPr>
              <w:jc w:val="right"/>
              <w:rPr>
                <w:rFonts w:ascii="Arial" w:hAnsi="Arial" w:cs="Arial"/>
                <w:sz w:val="18"/>
                <w:szCs w:val="18"/>
              </w:rPr>
            </w:pPr>
            <w:r>
              <w:rPr>
                <w:rFonts w:ascii="Arial" w:hAnsi="Arial" w:cs="Arial"/>
                <w:sz w:val="18"/>
                <w:szCs w:val="18"/>
              </w:rPr>
              <w:t>-301</w:t>
            </w:r>
          </w:p>
        </w:tc>
      </w:tr>
      <w:tr w:rsidR="00372004" w:rsidTr="00372004">
        <w:trPr>
          <w:trHeight w:val="255"/>
        </w:trPr>
        <w:tc>
          <w:tcPr>
            <w:tcW w:w="4099" w:type="dxa"/>
            <w:tcBorders>
              <w:top w:val="nil"/>
              <w:left w:val="nil"/>
              <w:bottom w:val="nil"/>
              <w:right w:val="nil"/>
            </w:tcBorders>
            <w:shd w:val="clear" w:color="auto" w:fill="auto"/>
            <w:vAlign w:val="bottom"/>
            <w:hideMark/>
          </w:tcPr>
          <w:p w:rsidR="00372004" w:rsidRDefault="00372004">
            <w:pPr>
              <w:rPr>
                <w:rFonts w:ascii="Arial" w:hAnsi="Arial" w:cs="Arial"/>
                <w:b/>
                <w:bCs/>
                <w:sz w:val="18"/>
                <w:szCs w:val="18"/>
              </w:rPr>
            </w:pPr>
            <w:r>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4 699</w:t>
            </w:r>
          </w:p>
        </w:tc>
        <w:tc>
          <w:tcPr>
            <w:tcW w:w="1020"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rsidR="00372004" w:rsidRDefault="00372004">
            <w:pPr>
              <w:jc w:val="right"/>
              <w:rPr>
                <w:rFonts w:ascii="Arial" w:hAnsi="Arial" w:cs="Arial"/>
                <w:b/>
                <w:bCs/>
                <w:sz w:val="18"/>
                <w:szCs w:val="18"/>
              </w:rPr>
            </w:pPr>
            <w:r>
              <w:rPr>
                <w:rFonts w:ascii="Arial" w:hAnsi="Arial" w:cs="Arial"/>
                <w:b/>
                <w:bCs/>
                <w:sz w:val="18"/>
                <w:szCs w:val="18"/>
              </w:rPr>
              <w:t>4 699</w:t>
            </w:r>
          </w:p>
        </w:tc>
      </w:tr>
    </w:tbl>
    <w:p w:rsidR="003F5FF5" w:rsidRDefault="003F5FF5" w:rsidP="003F5FF5">
      <w:pPr>
        <w:pStyle w:val="odstavec"/>
        <w:ind w:left="482"/>
        <w:jc w:val="left"/>
        <w:rPr>
          <w:rFonts w:ascii="Arial" w:hAnsi="Arial" w:cs="Arial"/>
          <w:highlight w:val="yellow"/>
        </w:rPr>
      </w:pPr>
    </w:p>
    <w:p w:rsidR="003F5FF5" w:rsidRPr="00796393" w:rsidRDefault="003F5FF5" w:rsidP="003F5FF5">
      <w:pPr>
        <w:pStyle w:val="odstavec"/>
        <w:ind w:left="482"/>
        <w:jc w:val="left"/>
        <w:rPr>
          <w:rFonts w:ascii="Arial" w:hAnsi="Arial" w:cs="Arial"/>
          <w:highlight w:val="yellow"/>
        </w:rPr>
      </w:pPr>
    </w:p>
    <w:bookmarkEnd w:id="60"/>
    <w:p w:rsidR="00BC4E38" w:rsidRDefault="00BC4E38" w:rsidP="00BC4E38">
      <w:pPr>
        <w:pStyle w:val="odstavec"/>
        <w:rPr>
          <w:rFonts w:ascii="Arial" w:hAnsi="Arial" w:cs="Arial"/>
        </w:rPr>
      </w:pPr>
    </w:p>
    <w:p w:rsidR="0035036F" w:rsidRDefault="0035036F" w:rsidP="00BC4E38">
      <w:pPr>
        <w:pStyle w:val="odstavec"/>
        <w:rPr>
          <w:rFonts w:ascii="Arial" w:hAnsi="Arial" w:cs="Arial"/>
        </w:rPr>
      </w:pPr>
    </w:p>
    <w:p w:rsidR="0035036F" w:rsidRDefault="0035036F" w:rsidP="00BC4E38">
      <w:pPr>
        <w:pStyle w:val="odstavec"/>
        <w:rPr>
          <w:rFonts w:ascii="Arial" w:hAnsi="Arial" w:cs="Arial"/>
        </w:rPr>
      </w:pPr>
    </w:p>
    <w:p w:rsidR="00F956F8" w:rsidRDefault="00F956F8" w:rsidP="00BC4E38">
      <w:pPr>
        <w:pStyle w:val="odstavec"/>
        <w:rPr>
          <w:rFonts w:ascii="Arial" w:hAnsi="Arial" w:cs="Arial"/>
        </w:rPr>
      </w:pPr>
    </w:p>
    <w:p w:rsidR="00F956F8" w:rsidRDefault="00F956F8" w:rsidP="00BC4E38">
      <w:pPr>
        <w:pStyle w:val="odstavec"/>
        <w:rPr>
          <w:rFonts w:ascii="Arial" w:hAnsi="Arial" w:cs="Arial"/>
        </w:rPr>
      </w:pPr>
    </w:p>
    <w:p w:rsidR="0035036F" w:rsidRDefault="0035036F" w:rsidP="00BC4E38">
      <w:pPr>
        <w:pStyle w:val="odstavec"/>
        <w:rPr>
          <w:rFonts w:ascii="Arial" w:hAnsi="Arial" w:cs="Arial"/>
        </w:rPr>
      </w:pPr>
    </w:p>
    <w:p w:rsidR="0035036F" w:rsidRPr="00796393" w:rsidRDefault="0035036F" w:rsidP="00BC4E38">
      <w:pPr>
        <w:pStyle w:val="odstavec"/>
        <w:rPr>
          <w:rFonts w:ascii="Arial" w:hAnsi="Arial" w:cs="Arial"/>
        </w:rPr>
      </w:pPr>
    </w:p>
    <w:p w:rsidR="00BC4E38" w:rsidRPr="00796393" w:rsidRDefault="00F956F8" w:rsidP="00EF24B6">
      <w:pPr>
        <w:pStyle w:val="Nadpis2"/>
        <w:numPr>
          <w:ilvl w:val="1"/>
          <w:numId w:val="16"/>
        </w:numPr>
      </w:pPr>
      <w:r w:rsidRPr="00796393">
        <w:t xml:space="preserve"> </w:t>
      </w:r>
      <w:r>
        <w:t>Vysporiadanie straty</w:t>
      </w:r>
      <w:r w:rsidR="00BC4E38" w:rsidRPr="00796393">
        <w:t xml:space="preserve"> za predchádzajúci ro</w:t>
      </w:r>
      <w:r w:rsidR="009C2CE3">
        <w:t>k 201</w:t>
      </w:r>
      <w:r w:rsidR="002A194C">
        <w:t>6</w:t>
      </w:r>
    </w:p>
    <w:p w:rsidR="00BC4E38" w:rsidRPr="00796393" w:rsidRDefault="00BC4E38" w:rsidP="00BC4E38">
      <w:pPr>
        <w:pStyle w:val="odstavec"/>
        <w:rPr>
          <w:rFonts w:ascii="Arial" w:hAnsi="Arial" w:cs="Arial"/>
        </w:rPr>
      </w:pPr>
      <w:r w:rsidRPr="003D79D4">
        <w:rPr>
          <w:rFonts w:ascii="Arial" w:hAnsi="Arial" w:cs="Arial"/>
          <w:i/>
          <w:color w:val="00B050"/>
        </w:rPr>
        <w:t xml:space="preserve"> </w:t>
      </w:r>
      <w:r w:rsidRPr="003D79D4">
        <w:rPr>
          <w:rFonts w:ascii="Arial" w:hAnsi="Arial" w:cs="Arial"/>
        </w:rPr>
        <w:t>Účtovná strata za rok</w:t>
      </w:r>
      <w:r w:rsidR="001D6197">
        <w:rPr>
          <w:rFonts w:ascii="Arial" w:hAnsi="Arial" w:cs="Arial"/>
        </w:rPr>
        <w:t xml:space="preserve"> 201</w:t>
      </w:r>
      <w:r w:rsidR="002A194C">
        <w:rPr>
          <w:rFonts w:ascii="Arial" w:hAnsi="Arial" w:cs="Arial"/>
        </w:rPr>
        <w:t>6</w:t>
      </w:r>
      <w:r w:rsidR="009C2CE3">
        <w:rPr>
          <w:rFonts w:ascii="Arial" w:hAnsi="Arial" w:cs="Arial"/>
        </w:rPr>
        <w:t xml:space="preserve"> </w:t>
      </w:r>
      <w:r w:rsidRPr="003D79D4">
        <w:rPr>
          <w:rFonts w:ascii="Arial" w:hAnsi="Arial" w:cs="Arial"/>
        </w:rPr>
        <w:t>vo výške</w:t>
      </w:r>
      <w:r w:rsidR="00F956F8">
        <w:rPr>
          <w:rFonts w:ascii="Arial" w:hAnsi="Arial" w:cs="Arial"/>
        </w:rPr>
        <w:t xml:space="preserve"> 301</w:t>
      </w:r>
      <w:r w:rsidRPr="00796393">
        <w:rPr>
          <w:rFonts w:ascii="Arial" w:hAnsi="Arial" w:cs="Arial"/>
        </w:rPr>
        <w:t xml:space="preserve"> E</w:t>
      </w:r>
      <w:r w:rsidR="00F956F8">
        <w:rPr>
          <w:rFonts w:ascii="Arial" w:hAnsi="Arial" w:cs="Arial"/>
        </w:rPr>
        <w:t>UR bola vysporiadaná na</w:t>
      </w:r>
      <w:r w:rsidR="00091D8B">
        <w:rPr>
          <w:rFonts w:ascii="Arial" w:hAnsi="Arial" w:cs="Arial"/>
        </w:rPr>
        <w:t xml:space="preserve"> neuhradené straty minulých rokov.</w:t>
      </w:r>
    </w:p>
    <w:p w:rsidR="00BC4E38" w:rsidRPr="00796393" w:rsidRDefault="00BC4E38" w:rsidP="00BC4E38">
      <w:pPr>
        <w:pStyle w:val="odstavec"/>
        <w:rPr>
          <w:rFonts w:ascii="Arial" w:hAnsi="Arial" w:cs="Arial"/>
        </w:rPr>
      </w:pPr>
    </w:p>
    <w:p w:rsidR="00BC4E38" w:rsidRPr="00796393" w:rsidRDefault="00091D8B" w:rsidP="00EF24B6">
      <w:pPr>
        <w:pStyle w:val="Nadpis2"/>
        <w:numPr>
          <w:ilvl w:val="1"/>
          <w:numId w:val="16"/>
        </w:numPr>
      </w:pPr>
      <w:r>
        <w:t>Rozdelenie zisku</w:t>
      </w:r>
      <w:r w:rsidR="00BC4E38" w:rsidRPr="00796393">
        <w:t xml:space="preserve"> za bežný rok</w:t>
      </w:r>
      <w:r w:rsidR="001D6197">
        <w:t xml:space="preserve"> 201</w:t>
      </w:r>
      <w:r w:rsidR="002A194C">
        <w:t>7</w:t>
      </w:r>
    </w:p>
    <w:p w:rsidR="00BC4E38" w:rsidRPr="00796393" w:rsidRDefault="00BC4E38" w:rsidP="00BC4E38">
      <w:pPr>
        <w:pStyle w:val="odstavec"/>
        <w:rPr>
          <w:rFonts w:ascii="Arial" w:hAnsi="Arial" w:cs="Arial"/>
        </w:rPr>
      </w:pPr>
      <w:r w:rsidRPr="00796393">
        <w:rPr>
          <w:rFonts w:ascii="Arial" w:hAnsi="Arial" w:cs="Arial"/>
        </w:rPr>
        <w:t xml:space="preserve">Štatutárny orgán navrhuje </w:t>
      </w:r>
      <w:r w:rsidRPr="00091D8B">
        <w:rPr>
          <w:rFonts w:ascii="Arial" w:hAnsi="Arial" w:cs="Arial"/>
        </w:rPr>
        <w:t xml:space="preserve">rozdeliť zisk </w:t>
      </w:r>
      <w:r w:rsidRPr="00796393">
        <w:rPr>
          <w:rFonts w:ascii="Arial" w:hAnsi="Arial" w:cs="Arial"/>
        </w:rPr>
        <w:t>za rok</w:t>
      </w:r>
      <w:r w:rsidR="009C2CE3">
        <w:rPr>
          <w:rFonts w:ascii="Arial" w:hAnsi="Arial" w:cs="Arial"/>
        </w:rPr>
        <w:t xml:space="preserve"> 201</w:t>
      </w:r>
      <w:r w:rsidR="002A194C">
        <w:rPr>
          <w:rFonts w:ascii="Arial" w:hAnsi="Arial" w:cs="Arial"/>
        </w:rPr>
        <w:t>7</w:t>
      </w:r>
      <w:r w:rsidR="009C2CE3">
        <w:rPr>
          <w:rFonts w:ascii="Arial" w:hAnsi="Arial" w:cs="Arial"/>
        </w:rPr>
        <w:t xml:space="preserve"> </w:t>
      </w:r>
      <w:r w:rsidRPr="00796393">
        <w:rPr>
          <w:rFonts w:ascii="Arial" w:hAnsi="Arial" w:cs="Arial"/>
        </w:rPr>
        <w:t>nasledovne:</w:t>
      </w:r>
    </w:p>
    <w:p w:rsidR="00BC4E38" w:rsidRPr="00796393" w:rsidRDefault="00BC4E38" w:rsidP="00BC4E38">
      <w:pPr>
        <w:pStyle w:val="odstavec"/>
        <w:rPr>
          <w:rFonts w:ascii="Arial" w:hAnsi="Arial" w:cs="Arial"/>
        </w:rPr>
      </w:pPr>
    </w:p>
    <w:p w:rsidR="00091D8B" w:rsidRPr="00E75105" w:rsidRDefault="00091D8B" w:rsidP="00091D8B">
      <w:pPr>
        <w:pStyle w:val="odstavec"/>
        <w:numPr>
          <w:ilvl w:val="0"/>
          <w:numId w:val="20"/>
        </w:numPr>
      </w:pPr>
      <w:r w:rsidRPr="00E75105">
        <w:t xml:space="preserve">Prídel do rezervného fondu:                                                  </w:t>
      </w:r>
      <w:r>
        <w:t>12 119</w:t>
      </w:r>
      <w:r w:rsidRPr="00E75105">
        <w:t xml:space="preserve"> EUR </w:t>
      </w:r>
    </w:p>
    <w:p w:rsidR="00091D8B" w:rsidRPr="00E75105" w:rsidRDefault="00091D8B" w:rsidP="00091D8B">
      <w:pPr>
        <w:pStyle w:val="odstavec"/>
        <w:numPr>
          <w:ilvl w:val="0"/>
          <w:numId w:val="20"/>
        </w:numPr>
      </w:pPr>
      <w:r w:rsidRPr="00E75105">
        <w:t xml:space="preserve">Prevod do nerozdelených ziskov minulých rokov:               </w:t>
      </w:r>
      <w:r>
        <w:t>109 073</w:t>
      </w:r>
      <w:r w:rsidRPr="00E75105">
        <w:t xml:space="preserve"> EUR</w:t>
      </w:r>
    </w:p>
    <w:p w:rsidR="00091D8B" w:rsidRPr="00091D8B" w:rsidRDefault="00091D8B" w:rsidP="00091D8B">
      <w:pPr>
        <w:rPr>
          <w:rFonts w:ascii="Arial" w:hAnsi="Arial"/>
          <w:sz w:val="20"/>
          <w:szCs w:val="20"/>
        </w:rPr>
      </w:pPr>
    </w:p>
    <w:p w:rsidR="00091D8B" w:rsidRDefault="00091D8B" w:rsidP="00091D8B">
      <w:pPr>
        <w:rPr>
          <w:rFonts w:ascii="Arial" w:hAnsi="Arial"/>
          <w:sz w:val="20"/>
          <w:szCs w:val="20"/>
          <w:lang w:val="en-US"/>
        </w:rPr>
      </w:pPr>
    </w:p>
    <w:p w:rsidR="00091D8B" w:rsidRDefault="00091D8B" w:rsidP="00091D8B">
      <w:pPr>
        <w:rPr>
          <w:rFonts w:ascii="Arial" w:hAnsi="Arial"/>
          <w:sz w:val="20"/>
          <w:szCs w:val="20"/>
          <w:lang w:val="en-US"/>
        </w:rPr>
      </w:pPr>
    </w:p>
    <w:p w:rsidR="00091D8B" w:rsidRDefault="00091D8B" w:rsidP="00091D8B">
      <w:pPr>
        <w:rPr>
          <w:rFonts w:ascii="Arial" w:hAnsi="Arial"/>
          <w:sz w:val="20"/>
          <w:szCs w:val="20"/>
          <w:lang w:val="en-US"/>
        </w:rPr>
      </w:pPr>
    </w:p>
    <w:p w:rsidR="00091D8B" w:rsidRDefault="00091D8B" w:rsidP="00091D8B">
      <w:pPr>
        <w:rPr>
          <w:rFonts w:ascii="Arial" w:hAnsi="Arial"/>
          <w:sz w:val="20"/>
          <w:szCs w:val="20"/>
          <w:lang w:val="en-US"/>
        </w:rPr>
      </w:pPr>
    </w:p>
    <w:sectPr w:rsidR="00091D8B" w:rsidSect="00EE1118">
      <w:headerReference w:type="default" r:id="rId1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42820" w:rsidRDefault="00942820">
      <w:r>
        <w:separator/>
      </w:r>
    </w:p>
  </w:endnote>
  <w:endnote w:type="continuationSeparator" w:id="0">
    <w:p w:rsidR="00942820" w:rsidRDefault="009428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altName w:val="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42820" w:rsidRDefault="00942820">
      <w:r>
        <w:separator/>
      </w:r>
    </w:p>
  </w:footnote>
  <w:footnote w:type="continuationSeparator" w:id="0">
    <w:p w:rsidR="00942820" w:rsidRDefault="0094282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EB7104" w:rsidRPr="00400B95" w:rsidTr="00715AFE">
      <w:tc>
        <w:tcPr>
          <w:tcW w:w="3259" w:type="dxa"/>
        </w:tcPr>
        <w:p w:rsidR="00EB7104" w:rsidRPr="00400B95" w:rsidRDefault="00EB7104" w:rsidP="007F4B1B">
          <w:pPr>
            <w:pStyle w:val="Hlavika"/>
            <w:tabs>
              <w:tab w:val="clear" w:pos="4536"/>
              <w:tab w:val="clear" w:pos="9072"/>
              <w:tab w:val="right" w:pos="9639"/>
            </w:tabs>
            <w:ind w:right="-82"/>
            <w:rPr>
              <w:rFonts w:ascii="Arial" w:hAnsi="Arial" w:cs="Arial"/>
              <w:sz w:val="20"/>
              <w:szCs w:val="20"/>
            </w:rPr>
          </w:pPr>
          <w:bookmarkStart w:id="16"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16"/>
        </w:p>
      </w:tc>
      <w:tc>
        <w:tcPr>
          <w:tcW w:w="3259" w:type="dxa"/>
        </w:tcPr>
        <w:p w:rsidR="00EB7104" w:rsidRPr="00400B95" w:rsidRDefault="00EB7104" w:rsidP="007F4B1B">
          <w:pPr>
            <w:pStyle w:val="Hlavika"/>
            <w:tabs>
              <w:tab w:val="clear" w:pos="4536"/>
              <w:tab w:val="clear" w:pos="9072"/>
              <w:tab w:val="right" w:pos="9639"/>
            </w:tabs>
            <w:ind w:right="-82"/>
            <w:rPr>
              <w:rFonts w:ascii="Arial" w:hAnsi="Arial" w:cs="Arial"/>
              <w:sz w:val="20"/>
              <w:szCs w:val="20"/>
            </w:rPr>
          </w:pPr>
        </w:p>
      </w:tc>
      <w:tc>
        <w:tcPr>
          <w:tcW w:w="3260" w:type="dxa"/>
        </w:tcPr>
        <w:p w:rsidR="00EB7104" w:rsidRPr="00400B95" w:rsidRDefault="00EB7104" w:rsidP="004443EB">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7" w:name="EntityICO"/>
          <w:r>
            <w:rPr>
              <w:rFonts w:ascii="Arial" w:hAnsi="Arial" w:cs="Arial"/>
              <w:sz w:val="20"/>
              <w:szCs w:val="20"/>
            </w:rPr>
            <w:t>50517554</w:t>
          </w:r>
          <w:bookmarkEnd w:id="17"/>
        </w:p>
      </w:tc>
    </w:tr>
    <w:tr w:rsidR="00EB7104" w:rsidRPr="00400B95" w:rsidTr="00715AFE">
      <w:tc>
        <w:tcPr>
          <w:tcW w:w="3259" w:type="dxa"/>
        </w:tcPr>
        <w:p w:rsidR="00EB7104" w:rsidRPr="00400B95" w:rsidRDefault="00EB7104" w:rsidP="00CE19D0">
          <w:pPr>
            <w:pStyle w:val="Hlavika"/>
            <w:tabs>
              <w:tab w:val="clear" w:pos="4536"/>
              <w:tab w:val="clear" w:pos="9072"/>
              <w:tab w:val="center" w:pos="1562"/>
            </w:tabs>
            <w:ind w:right="-82"/>
            <w:rPr>
              <w:rFonts w:ascii="Arial" w:hAnsi="Arial" w:cs="Arial"/>
              <w:sz w:val="20"/>
              <w:szCs w:val="20"/>
            </w:rPr>
          </w:pPr>
          <w:bookmarkStart w:id="18" w:name="EntityName"/>
          <w:r>
            <w:rPr>
              <w:rFonts w:ascii="Arial" w:hAnsi="Arial" w:cs="Arial"/>
              <w:sz w:val="20"/>
              <w:szCs w:val="20"/>
            </w:rPr>
            <w:t xml:space="preserve">MATADOR </w:t>
          </w:r>
          <w:proofErr w:type="spellStart"/>
          <w:r>
            <w:rPr>
              <w:rFonts w:ascii="Arial" w:hAnsi="Arial" w:cs="Arial"/>
              <w:sz w:val="20"/>
              <w:szCs w:val="20"/>
            </w:rPr>
            <w:t>Tools</w:t>
          </w:r>
          <w:proofErr w:type="spellEnd"/>
          <w:r>
            <w:rPr>
              <w:rFonts w:ascii="Arial" w:hAnsi="Arial" w:cs="Arial"/>
              <w:sz w:val="20"/>
              <w:szCs w:val="20"/>
            </w:rPr>
            <w:t>, s.r.o.</w:t>
          </w:r>
          <w:bookmarkEnd w:id="18"/>
          <w:r w:rsidRPr="00400B95">
            <w:rPr>
              <w:rFonts w:ascii="Arial" w:hAnsi="Arial" w:cs="Arial"/>
              <w:sz w:val="20"/>
              <w:szCs w:val="20"/>
            </w:rPr>
            <w:tab/>
          </w:r>
        </w:p>
      </w:tc>
      <w:tc>
        <w:tcPr>
          <w:tcW w:w="3259" w:type="dxa"/>
        </w:tcPr>
        <w:p w:rsidR="00EB7104" w:rsidRPr="00400B95" w:rsidRDefault="00EB7104" w:rsidP="00650EBC">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900D68">
            <w:rPr>
              <w:rFonts w:ascii="Arial" w:hAnsi="Arial" w:cs="Arial"/>
              <w:noProof/>
              <w:sz w:val="20"/>
              <w:szCs w:val="20"/>
            </w:rPr>
            <w:t>5</w:t>
          </w:r>
          <w:r w:rsidRPr="00400B95">
            <w:rPr>
              <w:rFonts w:ascii="Arial" w:hAnsi="Arial" w:cs="Arial"/>
              <w:sz w:val="20"/>
              <w:szCs w:val="20"/>
            </w:rPr>
            <w:fldChar w:fldCharType="end"/>
          </w:r>
        </w:p>
      </w:tc>
      <w:tc>
        <w:tcPr>
          <w:tcW w:w="3260" w:type="dxa"/>
        </w:tcPr>
        <w:p w:rsidR="00EB7104" w:rsidRPr="00400B95" w:rsidRDefault="00EB7104" w:rsidP="004443EB">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19" w:name="EntityDIC"/>
          <w:r>
            <w:rPr>
              <w:rFonts w:ascii="Arial" w:hAnsi="Arial" w:cs="Arial"/>
              <w:sz w:val="20"/>
              <w:szCs w:val="20"/>
            </w:rPr>
            <w:t>2120356062</w:t>
          </w:r>
          <w:bookmarkEnd w:id="19"/>
        </w:p>
      </w:tc>
    </w:tr>
  </w:tbl>
  <w:p w:rsidR="00EB7104" w:rsidRPr="006A0668" w:rsidRDefault="00EB7104" w:rsidP="00650EBC">
    <w:pPr>
      <w:pStyle w:val="Hlavika"/>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34"/>
      <w:gridCol w:w="2993"/>
      <w:gridCol w:w="3411"/>
    </w:tblGrid>
    <w:tr w:rsidR="00EB7104" w:rsidRPr="00400B95" w:rsidTr="005F347F">
      <w:tc>
        <w:tcPr>
          <w:tcW w:w="4903" w:type="dxa"/>
        </w:tcPr>
        <w:p w:rsidR="00EB7104" w:rsidRPr="00400B95" w:rsidRDefault="00EB7104">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rsidR="00EB7104" w:rsidRPr="00400B95" w:rsidRDefault="00EB7104">
          <w:pPr>
            <w:pStyle w:val="Hlavika"/>
            <w:rPr>
              <w:rFonts w:ascii="Arial" w:hAnsi="Arial" w:cs="Arial"/>
              <w:sz w:val="20"/>
              <w:szCs w:val="20"/>
            </w:rPr>
          </w:pPr>
        </w:p>
      </w:tc>
      <w:tc>
        <w:tcPr>
          <w:tcW w:w="4904" w:type="dxa"/>
        </w:tcPr>
        <w:p w:rsidR="00EB7104" w:rsidRPr="00400B95" w:rsidRDefault="00EB7104" w:rsidP="00307B6F">
          <w:pPr>
            <w:pStyle w:val="Hlavika"/>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50517554</w:t>
          </w:r>
          <w:r w:rsidRPr="00400B95">
            <w:rPr>
              <w:rFonts w:ascii="Arial" w:hAnsi="Arial" w:cs="Arial"/>
              <w:sz w:val="20"/>
              <w:szCs w:val="20"/>
            </w:rPr>
            <w:fldChar w:fldCharType="end"/>
          </w:r>
        </w:p>
      </w:tc>
    </w:tr>
    <w:tr w:rsidR="00EB7104" w:rsidRPr="00400B95" w:rsidTr="005F347F">
      <w:tc>
        <w:tcPr>
          <w:tcW w:w="4903" w:type="dxa"/>
        </w:tcPr>
        <w:p w:rsidR="00EB7104" w:rsidRPr="00400B95" w:rsidRDefault="00EB7104">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MATADOR </w:t>
          </w:r>
          <w:proofErr w:type="spellStart"/>
          <w:r>
            <w:rPr>
              <w:rFonts w:ascii="Arial" w:hAnsi="Arial" w:cs="Arial"/>
              <w:sz w:val="20"/>
              <w:szCs w:val="20"/>
            </w:rPr>
            <w:t>Tools</w:t>
          </w:r>
          <w:proofErr w:type="spellEnd"/>
          <w:r>
            <w:rPr>
              <w:rFonts w:ascii="Arial" w:hAnsi="Arial" w:cs="Arial"/>
              <w:sz w:val="20"/>
              <w:szCs w:val="20"/>
            </w:rPr>
            <w:t>, s.r.o.</w:t>
          </w:r>
          <w:r w:rsidRPr="00400B95">
            <w:rPr>
              <w:rFonts w:ascii="Arial" w:hAnsi="Arial" w:cs="Arial"/>
              <w:sz w:val="20"/>
              <w:szCs w:val="20"/>
            </w:rPr>
            <w:fldChar w:fldCharType="end"/>
          </w:r>
        </w:p>
      </w:tc>
      <w:tc>
        <w:tcPr>
          <w:tcW w:w="4903" w:type="dxa"/>
        </w:tcPr>
        <w:p w:rsidR="00EB7104" w:rsidRPr="00400B95" w:rsidRDefault="00EB7104"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900D68">
            <w:rPr>
              <w:rFonts w:ascii="Arial" w:hAnsi="Arial" w:cs="Arial"/>
              <w:noProof/>
              <w:sz w:val="20"/>
              <w:szCs w:val="20"/>
            </w:rPr>
            <w:t>6</w:t>
          </w:r>
          <w:r w:rsidRPr="00400B95">
            <w:rPr>
              <w:rFonts w:ascii="Arial" w:hAnsi="Arial" w:cs="Arial"/>
              <w:sz w:val="20"/>
              <w:szCs w:val="20"/>
            </w:rPr>
            <w:fldChar w:fldCharType="end"/>
          </w:r>
        </w:p>
      </w:tc>
      <w:tc>
        <w:tcPr>
          <w:tcW w:w="4904" w:type="dxa"/>
        </w:tcPr>
        <w:p w:rsidR="00EB7104" w:rsidRPr="00400B95" w:rsidRDefault="00EB7104"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2120356062</w:t>
          </w:r>
          <w:r w:rsidRPr="00400B95">
            <w:rPr>
              <w:rFonts w:ascii="Arial" w:hAnsi="Arial" w:cs="Arial"/>
              <w:sz w:val="20"/>
              <w:szCs w:val="20"/>
              <w:lang w:val="en-US"/>
            </w:rPr>
            <w:fldChar w:fldCharType="end"/>
          </w:r>
        </w:p>
      </w:tc>
    </w:tr>
  </w:tbl>
  <w:p w:rsidR="00EB7104" w:rsidRPr="004D5ED9" w:rsidRDefault="00EB7104" w:rsidP="00307B6F">
    <w:pPr>
      <w:pStyle w:val="Hlavika"/>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EB7104" w:rsidRPr="00400B95" w:rsidTr="00715AFE">
      <w:tc>
        <w:tcPr>
          <w:tcW w:w="3259" w:type="dxa"/>
        </w:tcPr>
        <w:p w:rsidR="00EB7104" w:rsidRPr="00400B95" w:rsidRDefault="00EB7104">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3259" w:type="dxa"/>
        </w:tcPr>
        <w:p w:rsidR="00EB7104" w:rsidRPr="00400B95" w:rsidRDefault="00EB7104">
          <w:pPr>
            <w:pStyle w:val="Hlavika"/>
            <w:rPr>
              <w:rFonts w:ascii="Arial" w:hAnsi="Arial" w:cs="Arial"/>
              <w:sz w:val="20"/>
              <w:szCs w:val="20"/>
            </w:rPr>
          </w:pPr>
        </w:p>
      </w:tc>
      <w:tc>
        <w:tcPr>
          <w:tcW w:w="3260" w:type="dxa"/>
        </w:tcPr>
        <w:p w:rsidR="00EB7104" w:rsidRPr="00400B95" w:rsidRDefault="00EB7104"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50517554</w:t>
          </w:r>
          <w:r w:rsidRPr="00400B95">
            <w:rPr>
              <w:rFonts w:ascii="Arial" w:hAnsi="Arial" w:cs="Arial"/>
              <w:sz w:val="20"/>
              <w:szCs w:val="20"/>
              <w:lang w:val="en-US"/>
            </w:rPr>
            <w:fldChar w:fldCharType="end"/>
          </w:r>
        </w:p>
      </w:tc>
    </w:tr>
    <w:tr w:rsidR="00EB7104" w:rsidRPr="00400B95" w:rsidTr="00715AFE">
      <w:tc>
        <w:tcPr>
          <w:tcW w:w="3259" w:type="dxa"/>
        </w:tcPr>
        <w:p w:rsidR="00EB7104" w:rsidRPr="00400B95" w:rsidRDefault="00EB7104">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MATADOR </w:t>
          </w:r>
          <w:proofErr w:type="spellStart"/>
          <w:r>
            <w:rPr>
              <w:rFonts w:ascii="Arial" w:hAnsi="Arial" w:cs="Arial"/>
              <w:sz w:val="20"/>
              <w:szCs w:val="20"/>
            </w:rPr>
            <w:t>Tools</w:t>
          </w:r>
          <w:proofErr w:type="spellEnd"/>
          <w:r>
            <w:rPr>
              <w:rFonts w:ascii="Arial" w:hAnsi="Arial" w:cs="Arial"/>
              <w:sz w:val="20"/>
              <w:szCs w:val="20"/>
            </w:rPr>
            <w:t>, s.r.o.</w:t>
          </w:r>
          <w:r w:rsidRPr="00400B95">
            <w:rPr>
              <w:rFonts w:ascii="Arial" w:hAnsi="Arial" w:cs="Arial"/>
              <w:sz w:val="20"/>
              <w:szCs w:val="20"/>
            </w:rPr>
            <w:fldChar w:fldCharType="end"/>
          </w:r>
        </w:p>
      </w:tc>
      <w:tc>
        <w:tcPr>
          <w:tcW w:w="3259" w:type="dxa"/>
        </w:tcPr>
        <w:p w:rsidR="00EB7104" w:rsidRPr="00400B95" w:rsidRDefault="00EB7104"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900D68">
            <w:rPr>
              <w:rFonts w:ascii="Arial" w:hAnsi="Arial" w:cs="Arial"/>
              <w:noProof/>
              <w:sz w:val="20"/>
              <w:szCs w:val="20"/>
            </w:rPr>
            <w:t>7</w:t>
          </w:r>
          <w:r w:rsidRPr="00400B95">
            <w:rPr>
              <w:rFonts w:ascii="Arial" w:hAnsi="Arial" w:cs="Arial"/>
              <w:sz w:val="20"/>
              <w:szCs w:val="20"/>
            </w:rPr>
            <w:fldChar w:fldCharType="end"/>
          </w:r>
        </w:p>
      </w:tc>
      <w:tc>
        <w:tcPr>
          <w:tcW w:w="3260" w:type="dxa"/>
        </w:tcPr>
        <w:p w:rsidR="00EB7104" w:rsidRPr="00400B95" w:rsidRDefault="00EB7104"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2120356062</w:t>
          </w:r>
          <w:r w:rsidRPr="00400B95">
            <w:rPr>
              <w:rFonts w:ascii="Arial" w:hAnsi="Arial" w:cs="Arial"/>
              <w:sz w:val="20"/>
              <w:szCs w:val="20"/>
              <w:lang w:val="en-US"/>
            </w:rPr>
            <w:fldChar w:fldCharType="end"/>
          </w:r>
        </w:p>
      </w:tc>
    </w:tr>
  </w:tbl>
  <w:p w:rsidR="00EB7104" w:rsidRPr="009918B7" w:rsidRDefault="00EB7104">
    <w:pPr>
      <w:pStyle w:val="Hlavika"/>
      <w:rPr>
        <w:rFonts w:ascii="Georgia" w:hAnsi="Georgia"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EB7104" w:rsidRPr="00400B95" w:rsidTr="00D85075">
      <w:tc>
        <w:tcPr>
          <w:tcW w:w="2802" w:type="dxa"/>
        </w:tcPr>
        <w:p w:rsidR="00EB7104" w:rsidRPr="00400B95" w:rsidRDefault="00EB7104">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3685" w:type="dxa"/>
        </w:tcPr>
        <w:p w:rsidR="00EB7104" w:rsidRPr="00400B95" w:rsidRDefault="00EB7104">
          <w:pPr>
            <w:pStyle w:val="Hlavika"/>
            <w:rPr>
              <w:rFonts w:ascii="Arial" w:hAnsi="Arial" w:cs="Arial"/>
              <w:sz w:val="20"/>
              <w:szCs w:val="20"/>
            </w:rPr>
          </w:pPr>
        </w:p>
      </w:tc>
      <w:tc>
        <w:tcPr>
          <w:tcW w:w="3260" w:type="dxa"/>
        </w:tcPr>
        <w:p w:rsidR="00EB7104" w:rsidRPr="00400B95" w:rsidRDefault="00EB7104"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50517554</w:t>
          </w:r>
          <w:r w:rsidRPr="00400B95">
            <w:rPr>
              <w:rFonts w:ascii="Arial" w:hAnsi="Arial" w:cs="Arial"/>
              <w:sz w:val="20"/>
              <w:szCs w:val="20"/>
              <w:lang w:val="en-US"/>
            </w:rPr>
            <w:fldChar w:fldCharType="end"/>
          </w:r>
        </w:p>
      </w:tc>
    </w:tr>
    <w:tr w:rsidR="00EB7104" w:rsidRPr="00400B95" w:rsidTr="00D85075">
      <w:tc>
        <w:tcPr>
          <w:tcW w:w="2802" w:type="dxa"/>
        </w:tcPr>
        <w:p w:rsidR="00EB7104" w:rsidRPr="00400B95" w:rsidRDefault="00EB7104">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MATADOR </w:t>
          </w:r>
          <w:proofErr w:type="spellStart"/>
          <w:r>
            <w:rPr>
              <w:rFonts w:ascii="Arial" w:hAnsi="Arial" w:cs="Arial"/>
              <w:sz w:val="20"/>
              <w:szCs w:val="20"/>
            </w:rPr>
            <w:t>Tools</w:t>
          </w:r>
          <w:proofErr w:type="spellEnd"/>
          <w:r>
            <w:rPr>
              <w:rFonts w:ascii="Arial" w:hAnsi="Arial" w:cs="Arial"/>
              <w:sz w:val="20"/>
              <w:szCs w:val="20"/>
            </w:rPr>
            <w:t>, s.r.o.</w:t>
          </w:r>
          <w:r w:rsidRPr="00400B95">
            <w:rPr>
              <w:rFonts w:ascii="Arial" w:hAnsi="Arial" w:cs="Arial"/>
              <w:sz w:val="20"/>
              <w:szCs w:val="20"/>
            </w:rPr>
            <w:fldChar w:fldCharType="end"/>
          </w:r>
        </w:p>
      </w:tc>
      <w:tc>
        <w:tcPr>
          <w:tcW w:w="3685" w:type="dxa"/>
        </w:tcPr>
        <w:p w:rsidR="00EB7104" w:rsidRPr="00400B95" w:rsidRDefault="00EB7104"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900D68">
            <w:rPr>
              <w:rFonts w:ascii="Arial" w:hAnsi="Arial" w:cs="Arial"/>
              <w:noProof/>
              <w:sz w:val="20"/>
              <w:szCs w:val="20"/>
            </w:rPr>
            <w:t>15</w:t>
          </w:r>
          <w:r w:rsidRPr="00400B95">
            <w:rPr>
              <w:rFonts w:ascii="Arial" w:hAnsi="Arial" w:cs="Arial"/>
              <w:sz w:val="20"/>
              <w:szCs w:val="20"/>
            </w:rPr>
            <w:fldChar w:fldCharType="end"/>
          </w:r>
        </w:p>
      </w:tc>
      <w:tc>
        <w:tcPr>
          <w:tcW w:w="3260" w:type="dxa"/>
        </w:tcPr>
        <w:p w:rsidR="00EB7104" w:rsidRPr="00400B95" w:rsidRDefault="00EB7104"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2120356062</w:t>
          </w:r>
          <w:r w:rsidRPr="00400B95">
            <w:rPr>
              <w:rFonts w:ascii="Arial" w:hAnsi="Arial" w:cs="Arial"/>
              <w:sz w:val="20"/>
              <w:szCs w:val="20"/>
              <w:lang w:val="en-US"/>
            </w:rPr>
            <w:fldChar w:fldCharType="end"/>
          </w:r>
        </w:p>
      </w:tc>
    </w:tr>
  </w:tbl>
  <w:p w:rsidR="00EB7104" w:rsidRPr="009918B7" w:rsidRDefault="00EB7104">
    <w:pPr>
      <w:pStyle w:val="Hlavika"/>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6EA1944"/>
    <w:multiLevelType w:val="hybridMultilevel"/>
    <w:tmpl w:val="681460EA"/>
    <w:lvl w:ilvl="0" w:tplc="840A13F2">
      <w:start w:val="18"/>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 w15:restartNumberingAfterBreak="0">
    <w:nsid w:val="32E954D3"/>
    <w:multiLevelType w:val="multilevel"/>
    <w:tmpl w:val="535A2834"/>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3" w15:restartNumberingAfterBreak="0">
    <w:nsid w:val="36936004"/>
    <w:multiLevelType w:val="hybridMultilevel"/>
    <w:tmpl w:val="322E760C"/>
    <w:lvl w:ilvl="0" w:tplc="83DE8322">
      <w:start w:val="16"/>
      <w:numFmt w:val="bullet"/>
      <w:lvlText w:val="-"/>
      <w:lvlJc w:val="left"/>
      <w:pPr>
        <w:ind w:left="846" w:hanging="360"/>
      </w:pPr>
      <w:rPr>
        <w:rFonts w:ascii="Arial" w:eastAsia="Times New Roman" w:hAnsi="Arial" w:cs="Arial" w:hint="default"/>
      </w:rPr>
    </w:lvl>
    <w:lvl w:ilvl="1" w:tplc="041B0003" w:tentative="1">
      <w:start w:val="1"/>
      <w:numFmt w:val="bullet"/>
      <w:lvlText w:val="o"/>
      <w:lvlJc w:val="left"/>
      <w:pPr>
        <w:ind w:left="1566" w:hanging="360"/>
      </w:pPr>
      <w:rPr>
        <w:rFonts w:ascii="Courier New" w:hAnsi="Courier New" w:cs="Courier New" w:hint="default"/>
      </w:rPr>
    </w:lvl>
    <w:lvl w:ilvl="2" w:tplc="041B0005" w:tentative="1">
      <w:start w:val="1"/>
      <w:numFmt w:val="bullet"/>
      <w:lvlText w:val=""/>
      <w:lvlJc w:val="left"/>
      <w:pPr>
        <w:ind w:left="2286" w:hanging="360"/>
      </w:pPr>
      <w:rPr>
        <w:rFonts w:ascii="Wingdings" w:hAnsi="Wingdings" w:hint="default"/>
      </w:rPr>
    </w:lvl>
    <w:lvl w:ilvl="3" w:tplc="041B0001" w:tentative="1">
      <w:start w:val="1"/>
      <w:numFmt w:val="bullet"/>
      <w:lvlText w:val=""/>
      <w:lvlJc w:val="left"/>
      <w:pPr>
        <w:ind w:left="3006" w:hanging="360"/>
      </w:pPr>
      <w:rPr>
        <w:rFonts w:ascii="Symbol" w:hAnsi="Symbol" w:hint="default"/>
      </w:rPr>
    </w:lvl>
    <w:lvl w:ilvl="4" w:tplc="041B0003" w:tentative="1">
      <w:start w:val="1"/>
      <w:numFmt w:val="bullet"/>
      <w:lvlText w:val="o"/>
      <w:lvlJc w:val="left"/>
      <w:pPr>
        <w:ind w:left="3726" w:hanging="360"/>
      </w:pPr>
      <w:rPr>
        <w:rFonts w:ascii="Courier New" w:hAnsi="Courier New" w:cs="Courier New" w:hint="default"/>
      </w:rPr>
    </w:lvl>
    <w:lvl w:ilvl="5" w:tplc="041B0005" w:tentative="1">
      <w:start w:val="1"/>
      <w:numFmt w:val="bullet"/>
      <w:lvlText w:val=""/>
      <w:lvlJc w:val="left"/>
      <w:pPr>
        <w:ind w:left="4446" w:hanging="360"/>
      </w:pPr>
      <w:rPr>
        <w:rFonts w:ascii="Wingdings" w:hAnsi="Wingdings" w:hint="default"/>
      </w:rPr>
    </w:lvl>
    <w:lvl w:ilvl="6" w:tplc="041B0001" w:tentative="1">
      <w:start w:val="1"/>
      <w:numFmt w:val="bullet"/>
      <w:lvlText w:val=""/>
      <w:lvlJc w:val="left"/>
      <w:pPr>
        <w:ind w:left="5166" w:hanging="360"/>
      </w:pPr>
      <w:rPr>
        <w:rFonts w:ascii="Symbol" w:hAnsi="Symbol" w:hint="default"/>
      </w:rPr>
    </w:lvl>
    <w:lvl w:ilvl="7" w:tplc="041B0003" w:tentative="1">
      <w:start w:val="1"/>
      <w:numFmt w:val="bullet"/>
      <w:lvlText w:val="o"/>
      <w:lvlJc w:val="left"/>
      <w:pPr>
        <w:ind w:left="5886" w:hanging="360"/>
      </w:pPr>
      <w:rPr>
        <w:rFonts w:ascii="Courier New" w:hAnsi="Courier New" w:cs="Courier New" w:hint="default"/>
      </w:rPr>
    </w:lvl>
    <w:lvl w:ilvl="8" w:tplc="041B0005" w:tentative="1">
      <w:start w:val="1"/>
      <w:numFmt w:val="bullet"/>
      <w:lvlText w:val=""/>
      <w:lvlJc w:val="left"/>
      <w:pPr>
        <w:ind w:left="6606" w:hanging="360"/>
      </w:pPr>
      <w:rPr>
        <w:rFonts w:ascii="Wingdings" w:hAnsi="Wingdings" w:hint="default"/>
      </w:rPr>
    </w:lvl>
  </w:abstractNum>
  <w:abstractNum w:abstractNumId="4" w15:restartNumberingAfterBreak="0">
    <w:nsid w:val="3AB567E1"/>
    <w:multiLevelType w:val="hybridMultilevel"/>
    <w:tmpl w:val="778A5D3A"/>
    <w:lvl w:ilvl="0" w:tplc="DD3ABC48">
      <w:start w:val="1"/>
      <w:numFmt w:val="lowerLetter"/>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5"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15:restartNumberingAfterBreak="0">
    <w:nsid w:val="58016322"/>
    <w:multiLevelType w:val="hybridMultilevel"/>
    <w:tmpl w:val="62A235B6"/>
    <w:lvl w:ilvl="0" w:tplc="FA007B52">
      <w:start w:val="1"/>
      <w:numFmt w:val="upperRoman"/>
      <w:pStyle w:val="Nadpis1"/>
      <w:lvlText w:val="%1."/>
      <w:lvlJc w:val="left"/>
      <w:pPr>
        <w:ind w:left="1287"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1"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2"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2"/>
  </w:num>
  <w:num w:numId="2">
    <w:abstractNumId w:val="12"/>
  </w:num>
  <w:num w:numId="3">
    <w:abstractNumId w:val="4"/>
  </w:num>
  <w:num w:numId="4">
    <w:abstractNumId w:val="6"/>
  </w:num>
  <w:num w:numId="5">
    <w:abstractNumId w:val="10"/>
  </w:num>
  <w:num w:numId="6">
    <w:abstractNumId w:val="9"/>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num>
  <w:num w:numId="12">
    <w:abstractNumId w:val="7"/>
  </w:num>
  <w:num w:numId="13">
    <w:abstractNumId w:val="11"/>
  </w:num>
  <w:num w:numId="14">
    <w:abstractNumId w:val="8"/>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num>
  <w:num w:numId="19">
    <w:abstractNumId w:val="0"/>
  </w:num>
  <w:num w:numId="20">
    <w:abstractNumId w:val="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B33"/>
    <w:rsid w:val="00010006"/>
    <w:rsid w:val="00013266"/>
    <w:rsid w:val="00013994"/>
    <w:rsid w:val="00014EC1"/>
    <w:rsid w:val="00015744"/>
    <w:rsid w:val="00015C2A"/>
    <w:rsid w:val="00016A6D"/>
    <w:rsid w:val="000228C8"/>
    <w:rsid w:val="00023519"/>
    <w:rsid w:val="00024966"/>
    <w:rsid w:val="00026762"/>
    <w:rsid w:val="00027503"/>
    <w:rsid w:val="00027942"/>
    <w:rsid w:val="000317FE"/>
    <w:rsid w:val="00032370"/>
    <w:rsid w:val="000328FE"/>
    <w:rsid w:val="00032A7A"/>
    <w:rsid w:val="00032E34"/>
    <w:rsid w:val="00033D10"/>
    <w:rsid w:val="00034B92"/>
    <w:rsid w:val="00035552"/>
    <w:rsid w:val="00036E89"/>
    <w:rsid w:val="0004177B"/>
    <w:rsid w:val="00041B91"/>
    <w:rsid w:val="00041C17"/>
    <w:rsid w:val="00041DEA"/>
    <w:rsid w:val="000422B1"/>
    <w:rsid w:val="000448C5"/>
    <w:rsid w:val="00044BED"/>
    <w:rsid w:val="00046F2D"/>
    <w:rsid w:val="00051B9D"/>
    <w:rsid w:val="00051D25"/>
    <w:rsid w:val="00051ED6"/>
    <w:rsid w:val="00052D5F"/>
    <w:rsid w:val="00053F5B"/>
    <w:rsid w:val="0005509D"/>
    <w:rsid w:val="00056331"/>
    <w:rsid w:val="00057B2A"/>
    <w:rsid w:val="00061B46"/>
    <w:rsid w:val="000636E9"/>
    <w:rsid w:val="000644DD"/>
    <w:rsid w:val="00065002"/>
    <w:rsid w:val="000651F1"/>
    <w:rsid w:val="0006540C"/>
    <w:rsid w:val="000659CA"/>
    <w:rsid w:val="00066B8F"/>
    <w:rsid w:val="00066BEF"/>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90F1B"/>
    <w:rsid w:val="00091898"/>
    <w:rsid w:val="00091D8B"/>
    <w:rsid w:val="000938FD"/>
    <w:rsid w:val="00095724"/>
    <w:rsid w:val="00095958"/>
    <w:rsid w:val="00096576"/>
    <w:rsid w:val="000966F4"/>
    <w:rsid w:val="0009686E"/>
    <w:rsid w:val="00097389"/>
    <w:rsid w:val="0009775C"/>
    <w:rsid w:val="00097A0A"/>
    <w:rsid w:val="000A2EA7"/>
    <w:rsid w:val="000A3FB9"/>
    <w:rsid w:val="000B283C"/>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6609"/>
    <w:rsid w:val="000C771F"/>
    <w:rsid w:val="000C7925"/>
    <w:rsid w:val="000D04D1"/>
    <w:rsid w:val="000D0514"/>
    <w:rsid w:val="000D1289"/>
    <w:rsid w:val="000D267B"/>
    <w:rsid w:val="000D330C"/>
    <w:rsid w:val="000D4C36"/>
    <w:rsid w:val="000D592E"/>
    <w:rsid w:val="000D6EC1"/>
    <w:rsid w:val="000E0774"/>
    <w:rsid w:val="000E1F98"/>
    <w:rsid w:val="000E34F6"/>
    <w:rsid w:val="000E4080"/>
    <w:rsid w:val="000E5187"/>
    <w:rsid w:val="000E6466"/>
    <w:rsid w:val="000E6B8A"/>
    <w:rsid w:val="000F0B77"/>
    <w:rsid w:val="000F2C12"/>
    <w:rsid w:val="000F32B8"/>
    <w:rsid w:val="000F450C"/>
    <w:rsid w:val="000F5571"/>
    <w:rsid w:val="000F5A6B"/>
    <w:rsid w:val="000F7D2D"/>
    <w:rsid w:val="00101862"/>
    <w:rsid w:val="0010223C"/>
    <w:rsid w:val="00102D86"/>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175C4"/>
    <w:rsid w:val="001177E0"/>
    <w:rsid w:val="00122977"/>
    <w:rsid w:val="00122C5E"/>
    <w:rsid w:val="00125CCD"/>
    <w:rsid w:val="0012634D"/>
    <w:rsid w:val="00126600"/>
    <w:rsid w:val="001277F3"/>
    <w:rsid w:val="00130E35"/>
    <w:rsid w:val="00131666"/>
    <w:rsid w:val="001324FA"/>
    <w:rsid w:val="00136CF8"/>
    <w:rsid w:val="00136EEB"/>
    <w:rsid w:val="00137585"/>
    <w:rsid w:val="00141457"/>
    <w:rsid w:val="00142A8C"/>
    <w:rsid w:val="0014348E"/>
    <w:rsid w:val="00143662"/>
    <w:rsid w:val="00143E0B"/>
    <w:rsid w:val="00144AF6"/>
    <w:rsid w:val="001453EC"/>
    <w:rsid w:val="001466E4"/>
    <w:rsid w:val="001507AA"/>
    <w:rsid w:val="00151DFD"/>
    <w:rsid w:val="001539BF"/>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7050C"/>
    <w:rsid w:val="001712B1"/>
    <w:rsid w:val="00174ACF"/>
    <w:rsid w:val="00176AC0"/>
    <w:rsid w:val="00176BAF"/>
    <w:rsid w:val="00176C59"/>
    <w:rsid w:val="00180B2A"/>
    <w:rsid w:val="0018128C"/>
    <w:rsid w:val="001826CC"/>
    <w:rsid w:val="0018299E"/>
    <w:rsid w:val="0018585A"/>
    <w:rsid w:val="00185FDB"/>
    <w:rsid w:val="001879D7"/>
    <w:rsid w:val="001918EF"/>
    <w:rsid w:val="00191AAD"/>
    <w:rsid w:val="00194476"/>
    <w:rsid w:val="0019479B"/>
    <w:rsid w:val="001955E5"/>
    <w:rsid w:val="001969D5"/>
    <w:rsid w:val="0019782E"/>
    <w:rsid w:val="001A02B3"/>
    <w:rsid w:val="001A02BF"/>
    <w:rsid w:val="001A08A7"/>
    <w:rsid w:val="001A1457"/>
    <w:rsid w:val="001A1E7F"/>
    <w:rsid w:val="001A3A60"/>
    <w:rsid w:val="001A4557"/>
    <w:rsid w:val="001A6228"/>
    <w:rsid w:val="001A6279"/>
    <w:rsid w:val="001A6ADE"/>
    <w:rsid w:val="001A7936"/>
    <w:rsid w:val="001B09C8"/>
    <w:rsid w:val="001B09E8"/>
    <w:rsid w:val="001B156A"/>
    <w:rsid w:val="001B3CB6"/>
    <w:rsid w:val="001B430B"/>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6197"/>
    <w:rsid w:val="001D7AA1"/>
    <w:rsid w:val="001E1C38"/>
    <w:rsid w:val="001E4DDB"/>
    <w:rsid w:val="001E552C"/>
    <w:rsid w:val="001E6101"/>
    <w:rsid w:val="001E7A77"/>
    <w:rsid w:val="001E7CC7"/>
    <w:rsid w:val="001F1131"/>
    <w:rsid w:val="001F17BA"/>
    <w:rsid w:val="001F2618"/>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2D2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7689"/>
    <w:rsid w:val="0023074B"/>
    <w:rsid w:val="002320F4"/>
    <w:rsid w:val="00233519"/>
    <w:rsid w:val="002336C6"/>
    <w:rsid w:val="00233E4C"/>
    <w:rsid w:val="0023587A"/>
    <w:rsid w:val="00236EA3"/>
    <w:rsid w:val="002375B8"/>
    <w:rsid w:val="00241AF0"/>
    <w:rsid w:val="00242854"/>
    <w:rsid w:val="00242B02"/>
    <w:rsid w:val="002433FE"/>
    <w:rsid w:val="0024408C"/>
    <w:rsid w:val="00244751"/>
    <w:rsid w:val="00244D3D"/>
    <w:rsid w:val="00247936"/>
    <w:rsid w:val="002518E0"/>
    <w:rsid w:val="0025243A"/>
    <w:rsid w:val="0025488B"/>
    <w:rsid w:val="00254998"/>
    <w:rsid w:val="002556B7"/>
    <w:rsid w:val="002569EB"/>
    <w:rsid w:val="00260054"/>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94C"/>
    <w:rsid w:val="002A1ABE"/>
    <w:rsid w:val="002A2803"/>
    <w:rsid w:val="002A4231"/>
    <w:rsid w:val="002A436B"/>
    <w:rsid w:val="002A4CE6"/>
    <w:rsid w:val="002A5627"/>
    <w:rsid w:val="002A57F3"/>
    <w:rsid w:val="002A5F71"/>
    <w:rsid w:val="002A6288"/>
    <w:rsid w:val="002A6B50"/>
    <w:rsid w:val="002A7DCC"/>
    <w:rsid w:val="002B1504"/>
    <w:rsid w:val="002B168C"/>
    <w:rsid w:val="002B1989"/>
    <w:rsid w:val="002B1CCA"/>
    <w:rsid w:val="002B23F1"/>
    <w:rsid w:val="002B277F"/>
    <w:rsid w:val="002B6BFA"/>
    <w:rsid w:val="002B75A2"/>
    <w:rsid w:val="002C06E6"/>
    <w:rsid w:val="002C0E26"/>
    <w:rsid w:val="002C2A11"/>
    <w:rsid w:val="002C31A8"/>
    <w:rsid w:val="002C44E0"/>
    <w:rsid w:val="002C604E"/>
    <w:rsid w:val="002C6DA1"/>
    <w:rsid w:val="002C7C3C"/>
    <w:rsid w:val="002D123E"/>
    <w:rsid w:val="002D4FF1"/>
    <w:rsid w:val="002D5E54"/>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2218"/>
    <w:rsid w:val="00302DFA"/>
    <w:rsid w:val="00303172"/>
    <w:rsid w:val="0030414C"/>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5A48"/>
    <w:rsid w:val="00345B91"/>
    <w:rsid w:val="00346D2C"/>
    <w:rsid w:val="00347C36"/>
    <w:rsid w:val="0035036F"/>
    <w:rsid w:val="0035158B"/>
    <w:rsid w:val="00353B4B"/>
    <w:rsid w:val="0035558D"/>
    <w:rsid w:val="0035657D"/>
    <w:rsid w:val="00360016"/>
    <w:rsid w:val="0036011D"/>
    <w:rsid w:val="00362528"/>
    <w:rsid w:val="00362CC3"/>
    <w:rsid w:val="003637D4"/>
    <w:rsid w:val="003648E0"/>
    <w:rsid w:val="00367F4B"/>
    <w:rsid w:val="00370341"/>
    <w:rsid w:val="00370769"/>
    <w:rsid w:val="0037086B"/>
    <w:rsid w:val="00370C42"/>
    <w:rsid w:val="003717C9"/>
    <w:rsid w:val="003717FB"/>
    <w:rsid w:val="00372004"/>
    <w:rsid w:val="0037203C"/>
    <w:rsid w:val="00374D21"/>
    <w:rsid w:val="00375BFD"/>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90587"/>
    <w:rsid w:val="0039058A"/>
    <w:rsid w:val="00391AB4"/>
    <w:rsid w:val="00392827"/>
    <w:rsid w:val="003929A2"/>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B69E8"/>
    <w:rsid w:val="003C1533"/>
    <w:rsid w:val="003C163C"/>
    <w:rsid w:val="003C2332"/>
    <w:rsid w:val="003C2627"/>
    <w:rsid w:val="003C492A"/>
    <w:rsid w:val="003C4A82"/>
    <w:rsid w:val="003C5660"/>
    <w:rsid w:val="003C593B"/>
    <w:rsid w:val="003C7AA4"/>
    <w:rsid w:val="003D073B"/>
    <w:rsid w:val="003D2EFD"/>
    <w:rsid w:val="003D3F39"/>
    <w:rsid w:val="003D519C"/>
    <w:rsid w:val="003D776E"/>
    <w:rsid w:val="003D796D"/>
    <w:rsid w:val="003D79D4"/>
    <w:rsid w:val="003E0EAE"/>
    <w:rsid w:val="003E11CD"/>
    <w:rsid w:val="003E18F2"/>
    <w:rsid w:val="003E1B3E"/>
    <w:rsid w:val="003E2868"/>
    <w:rsid w:val="003E6401"/>
    <w:rsid w:val="003E76F2"/>
    <w:rsid w:val="003E7BB3"/>
    <w:rsid w:val="003F08A8"/>
    <w:rsid w:val="003F13A7"/>
    <w:rsid w:val="003F162E"/>
    <w:rsid w:val="003F1CC9"/>
    <w:rsid w:val="003F31B8"/>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3A4B"/>
    <w:rsid w:val="00414A2C"/>
    <w:rsid w:val="0041607D"/>
    <w:rsid w:val="0041609A"/>
    <w:rsid w:val="00416BD7"/>
    <w:rsid w:val="00420AC7"/>
    <w:rsid w:val="00420C91"/>
    <w:rsid w:val="00420F03"/>
    <w:rsid w:val="00421E76"/>
    <w:rsid w:val="004235C7"/>
    <w:rsid w:val="00423EAF"/>
    <w:rsid w:val="00424780"/>
    <w:rsid w:val="00424EF2"/>
    <w:rsid w:val="00426E35"/>
    <w:rsid w:val="004305B8"/>
    <w:rsid w:val="00430777"/>
    <w:rsid w:val="004312D3"/>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39AF"/>
    <w:rsid w:val="00444280"/>
    <w:rsid w:val="004443EB"/>
    <w:rsid w:val="00445B81"/>
    <w:rsid w:val="0044652E"/>
    <w:rsid w:val="0044716E"/>
    <w:rsid w:val="004504CB"/>
    <w:rsid w:val="00450D90"/>
    <w:rsid w:val="00451119"/>
    <w:rsid w:val="00451680"/>
    <w:rsid w:val="004531B0"/>
    <w:rsid w:val="004549F6"/>
    <w:rsid w:val="00455E0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C1D"/>
    <w:rsid w:val="00482E14"/>
    <w:rsid w:val="00483BB8"/>
    <w:rsid w:val="00484770"/>
    <w:rsid w:val="00484C11"/>
    <w:rsid w:val="00484DA9"/>
    <w:rsid w:val="004852B1"/>
    <w:rsid w:val="00487E9B"/>
    <w:rsid w:val="00490BDB"/>
    <w:rsid w:val="00491E55"/>
    <w:rsid w:val="00492967"/>
    <w:rsid w:val="00492979"/>
    <w:rsid w:val="00492C30"/>
    <w:rsid w:val="00495730"/>
    <w:rsid w:val="00496401"/>
    <w:rsid w:val="00496CFD"/>
    <w:rsid w:val="00497802"/>
    <w:rsid w:val="004A0291"/>
    <w:rsid w:val="004A05EE"/>
    <w:rsid w:val="004A071A"/>
    <w:rsid w:val="004A079E"/>
    <w:rsid w:val="004A0DA3"/>
    <w:rsid w:val="004A0F66"/>
    <w:rsid w:val="004A3FCB"/>
    <w:rsid w:val="004A4EB4"/>
    <w:rsid w:val="004A71BD"/>
    <w:rsid w:val="004A783B"/>
    <w:rsid w:val="004B06FA"/>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43A6"/>
    <w:rsid w:val="004C5BA7"/>
    <w:rsid w:val="004C65A2"/>
    <w:rsid w:val="004C71AC"/>
    <w:rsid w:val="004C7B84"/>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41C2"/>
    <w:rsid w:val="004F5A38"/>
    <w:rsid w:val="004F6094"/>
    <w:rsid w:val="004F664C"/>
    <w:rsid w:val="004F6BF9"/>
    <w:rsid w:val="004F7044"/>
    <w:rsid w:val="004F7948"/>
    <w:rsid w:val="004F7CA1"/>
    <w:rsid w:val="005006BD"/>
    <w:rsid w:val="00504C69"/>
    <w:rsid w:val="00505E44"/>
    <w:rsid w:val="005104A3"/>
    <w:rsid w:val="00511450"/>
    <w:rsid w:val="00511BC1"/>
    <w:rsid w:val="00511C00"/>
    <w:rsid w:val="005125E4"/>
    <w:rsid w:val="00514328"/>
    <w:rsid w:val="00516162"/>
    <w:rsid w:val="00516213"/>
    <w:rsid w:val="005168AA"/>
    <w:rsid w:val="00516C0E"/>
    <w:rsid w:val="0051721F"/>
    <w:rsid w:val="00517626"/>
    <w:rsid w:val="00517D70"/>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3416"/>
    <w:rsid w:val="00534CA6"/>
    <w:rsid w:val="00537113"/>
    <w:rsid w:val="00537173"/>
    <w:rsid w:val="00540956"/>
    <w:rsid w:val="00541011"/>
    <w:rsid w:val="005436C9"/>
    <w:rsid w:val="005441F4"/>
    <w:rsid w:val="0054545D"/>
    <w:rsid w:val="00545715"/>
    <w:rsid w:val="005464E8"/>
    <w:rsid w:val="00550892"/>
    <w:rsid w:val="00550E18"/>
    <w:rsid w:val="005511CB"/>
    <w:rsid w:val="00551A57"/>
    <w:rsid w:val="005551C2"/>
    <w:rsid w:val="0055568C"/>
    <w:rsid w:val="00555EC8"/>
    <w:rsid w:val="00556518"/>
    <w:rsid w:val="00557203"/>
    <w:rsid w:val="005572EA"/>
    <w:rsid w:val="00557C11"/>
    <w:rsid w:val="005602CF"/>
    <w:rsid w:val="005610DA"/>
    <w:rsid w:val="00561457"/>
    <w:rsid w:val="005634D7"/>
    <w:rsid w:val="00563AB7"/>
    <w:rsid w:val="0056428F"/>
    <w:rsid w:val="00566055"/>
    <w:rsid w:val="00566C02"/>
    <w:rsid w:val="00570F63"/>
    <w:rsid w:val="005715AE"/>
    <w:rsid w:val="00572F4A"/>
    <w:rsid w:val="00573851"/>
    <w:rsid w:val="005739D4"/>
    <w:rsid w:val="00574A94"/>
    <w:rsid w:val="00575DBA"/>
    <w:rsid w:val="00575F0D"/>
    <w:rsid w:val="00576258"/>
    <w:rsid w:val="005764E4"/>
    <w:rsid w:val="005769B3"/>
    <w:rsid w:val="005779E3"/>
    <w:rsid w:val="00577A88"/>
    <w:rsid w:val="00581CB7"/>
    <w:rsid w:val="00581D09"/>
    <w:rsid w:val="00582019"/>
    <w:rsid w:val="00582640"/>
    <w:rsid w:val="00583369"/>
    <w:rsid w:val="00583DE1"/>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7C78"/>
    <w:rsid w:val="005A05B3"/>
    <w:rsid w:val="005A1D73"/>
    <w:rsid w:val="005A4A9B"/>
    <w:rsid w:val="005A5638"/>
    <w:rsid w:val="005A5C0C"/>
    <w:rsid w:val="005A6F52"/>
    <w:rsid w:val="005A7C36"/>
    <w:rsid w:val="005B02A0"/>
    <w:rsid w:val="005B0A65"/>
    <w:rsid w:val="005B1D66"/>
    <w:rsid w:val="005B4058"/>
    <w:rsid w:val="005B4CC2"/>
    <w:rsid w:val="005B6107"/>
    <w:rsid w:val="005B6492"/>
    <w:rsid w:val="005C0423"/>
    <w:rsid w:val="005C119A"/>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9B1"/>
    <w:rsid w:val="005D1A47"/>
    <w:rsid w:val="005D1BD3"/>
    <w:rsid w:val="005D29C3"/>
    <w:rsid w:val="005D2F18"/>
    <w:rsid w:val="005D36E9"/>
    <w:rsid w:val="005D397A"/>
    <w:rsid w:val="005D49D8"/>
    <w:rsid w:val="005D49E9"/>
    <w:rsid w:val="005D4F68"/>
    <w:rsid w:val="005D6297"/>
    <w:rsid w:val="005D6440"/>
    <w:rsid w:val="005E064C"/>
    <w:rsid w:val="005E0CBE"/>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773"/>
    <w:rsid w:val="00601777"/>
    <w:rsid w:val="006037E9"/>
    <w:rsid w:val="00604F01"/>
    <w:rsid w:val="0060660F"/>
    <w:rsid w:val="006078D1"/>
    <w:rsid w:val="00611071"/>
    <w:rsid w:val="00611B7B"/>
    <w:rsid w:val="00612B71"/>
    <w:rsid w:val="00612B72"/>
    <w:rsid w:val="00613097"/>
    <w:rsid w:val="006135EA"/>
    <w:rsid w:val="006160BC"/>
    <w:rsid w:val="00616D19"/>
    <w:rsid w:val="0062158C"/>
    <w:rsid w:val="00621619"/>
    <w:rsid w:val="00624A2D"/>
    <w:rsid w:val="00627EB1"/>
    <w:rsid w:val="00627FDC"/>
    <w:rsid w:val="00627FE5"/>
    <w:rsid w:val="0063151D"/>
    <w:rsid w:val="00632AFF"/>
    <w:rsid w:val="00633A1E"/>
    <w:rsid w:val="00633C64"/>
    <w:rsid w:val="00635C99"/>
    <w:rsid w:val="00636056"/>
    <w:rsid w:val="00636223"/>
    <w:rsid w:val="006403BD"/>
    <w:rsid w:val="0064086E"/>
    <w:rsid w:val="00641761"/>
    <w:rsid w:val="00642BEF"/>
    <w:rsid w:val="0064368A"/>
    <w:rsid w:val="00644005"/>
    <w:rsid w:val="006441E9"/>
    <w:rsid w:val="006450CD"/>
    <w:rsid w:val="00647209"/>
    <w:rsid w:val="006477D3"/>
    <w:rsid w:val="00650EBC"/>
    <w:rsid w:val="006510D4"/>
    <w:rsid w:val="00651A36"/>
    <w:rsid w:val="00653ACE"/>
    <w:rsid w:val="00654E0F"/>
    <w:rsid w:val="006556B2"/>
    <w:rsid w:val="00657797"/>
    <w:rsid w:val="006578CB"/>
    <w:rsid w:val="0065790C"/>
    <w:rsid w:val="00660036"/>
    <w:rsid w:val="0066112B"/>
    <w:rsid w:val="0066208D"/>
    <w:rsid w:val="00662718"/>
    <w:rsid w:val="0066324E"/>
    <w:rsid w:val="006655F6"/>
    <w:rsid w:val="00665AA5"/>
    <w:rsid w:val="00667406"/>
    <w:rsid w:val="0067177B"/>
    <w:rsid w:val="00671D46"/>
    <w:rsid w:val="006735D3"/>
    <w:rsid w:val="006739DD"/>
    <w:rsid w:val="00674818"/>
    <w:rsid w:val="006774DA"/>
    <w:rsid w:val="00677EDD"/>
    <w:rsid w:val="00680005"/>
    <w:rsid w:val="00683A77"/>
    <w:rsid w:val="00684052"/>
    <w:rsid w:val="00685746"/>
    <w:rsid w:val="0069232C"/>
    <w:rsid w:val="00693428"/>
    <w:rsid w:val="00693B3C"/>
    <w:rsid w:val="006945FA"/>
    <w:rsid w:val="00694D06"/>
    <w:rsid w:val="006965A5"/>
    <w:rsid w:val="006976FC"/>
    <w:rsid w:val="006977E6"/>
    <w:rsid w:val="006A0668"/>
    <w:rsid w:val="006A0E8D"/>
    <w:rsid w:val="006A14AA"/>
    <w:rsid w:val="006A17CB"/>
    <w:rsid w:val="006A30D7"/>
    <w:rsid w:val="006A3A0C"/>
    <w:rsid w:val="006A5CDC"/>
    <w:rsid w:val="006A6DA3"/>
    <w:rsid w:val="006A7AC4"/>
    <w:rsid w:val="006B157C"/>
    <w:rsid w:val="006B1842"/>
    <w:rsid w:val="006B364F"/>
    <w:rsid w:val="006B39E4"/>
    <w:rsid w:val="006B4F76"/>
    <w:rsid w:val="006B6FAC"/>
    <w:rsid w:val="006C1097"/>
    <w:rsid w:val="006C27AA"/>
    <w:rsid w:val="006C2D04"/>
    <w:rsid w:val="006C3A49"/>
    <w:rsid w:val="006C576B"/>
    <w:rsid w:val="006C70D6"/>
    <w:rsid w:val="006D100A"/>
    <w:rsid w:val="006D23EB"/>
    <w:rsid w:val="006D2614"/>
    <w:rsid w:val="006D426C"/>
    <w:rsid w:val="006D5184"/>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10A0B"/>
    <w:rsid w:val="00710BFD"/>
    <w:rsid w:val="00710CBF"/>
    <w:rsid w:val="00712779"/>
    <w:rsid w:val="0071287D"/>
    <w:rsid w:val="007128FF"/>
    <w:rsid w:val="00712DF3"/>
    <w:rsid w:val="00715040"/>
    <w:rsid w:val="007158AE"/>
    <w:rsid w:val="00715AFE"/>
    <w:rsid w:val="00716667"/>
    <w:rsid w:val="00717419"/>
    <w:rsid w:val="007177EF"/>
    <w:rsid w:val="00717AC3"/>
    <w:rsid w:val="00721003"/>
    <w:rsid w:val="00721FF2"/>
    <w:rsid w:val="00722313"/>
    <w:rsid w:val="00722AAF"/>
    <w:rsid w:val="00722D52"/>
    <w:rsid w:val="00724F1F"/>
    <w:rsid w:val="00725E13"/>
    <w:rsid w:val="00726CE7"/>
    <w:rsid w:val="0072767D"/>
    <w:rsid w:val="00727B6D"/>
    <w:rsid w:val="007303FA"/>
    <w:rsid w:val="00731D97"/>
    <w:rsid w:val="00732D89"/>
    <w:rsid w:val="007345D9"/>
    <w:rsid w:val="00735A17"/>
    <w:rsid w:val="007371D1"/>
    <w:rsid w:val="00737E7A"/>
    <w:rsid w:val="0074048E"/>
    <w:rsid w:val="0074135C"/>
    <w:rsid w:val="00741459"/>
    <w:rsid w:val="0074161C"/>
    <w:rsid w:val="00742ED2"/>
    <w:rsid w:val="007439C1"/>
    <w:rsid w:val="0074423C"/>
    <w:rsid w:val="00746532"/>
    <w:rsid w:val="00747744"/>
    <w:rsid w:val="00747F9A"/>
    <w:rsid w:val="00750090"/>
    <w:rsid w:val="0075089F"/>
    <w:rsid w:val="00750DCF"/>
    <w:rsid w:val="00751237"/>
    <w:rsid w:val="007528C6"/>
    <w:rsid w:val="007539A5"/>
    <w:rsid w:val="007554E2"/>
    <w:rsid w:val="007561BE"/>
    <w:rsid w:val="00757BFF"/>
    <w:rsid w:val="0076028E"/>
    <w:rsid w:val="0076043E"/>
    <w:rsid w:val="00760810"/>
    <w:rsid w:val="00760CB5"/>
    <w:rsid w:val="00760F82"/>
    <w:rsid w:val="00763C71"/>
    <w:rsid w:val="00763EB7"/>
    <w:rsid w:val="00764326"/>
    <w:rsid w:val="00764E55"/>
    <w:rsid w:val="00765D96"/>
    <w:rsid w:val="007660FC"/>
    <w:rsid w:val="00767DB1"/>
    <w:rsid w:val="007702AE"/>
    <w:rsid w:val="007704F7"/>
    <w:rsid w:val="0077080E"/>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298"/>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958"/>
    <w:rsid w:val="007A1EA3"/>
    <w:rsid w:val="007A3072"/>
    <w:rsid w:val="007A36DD"/>
    <w:rsid w:val="007A39FC"/>
    <w:rsid w:val="007A3E1A"/>
    <w:rsid w:val="007A549A"/>
    <w:rsid w:val="007A5C93"/>
    <w:rsid w:val="007A79AB"/>
    <w:rsid w:val="007B0777"/>
    <w:rsid w:val="007B10BD"/>
    <w:rsid w:val="007B1EDF"/>
    <w:rsid w:val="007B4897"/>
    <w:rsid w:val="007B49BC"/>
    <w:rsid w:val="007B5521"/>
    <w:rsid w:val="007B5E92"/>
    <w:rsid w:val="007B6723"/>
    <w:rsid w:val="007B78FE"/>
    <w:rsid w:val="007B7FCD"/>
    <w:rsid w:val="007C01CE"/>
    <w:rsid w:val="007C0407"/>
    <w:rsid w:val="007C2FE9"/>
    <w:rsid w:val="007C32FD"/>
    <w:rsid w:val="007C45E7"/>
    <w:rsid w:val="007C487B"/>
    <w:rsid w:val="007C61B0"/>
    <w:rsid w:val="007C6250"/>
    <w:rsid w:val="007C6DD8"/>
    <w:rsid w:val="007D2960"/>
    <w:rsid w:val="007D30FA"/>
    <w:rsid w:val="007D33C7"/>
    <w:rsid w:val="007D3951"/>
    <w:rsid w:val="007D5FFE"/>
    <w:rsid w:val="007D6174"/>
    <w:rsid w:val="007D7587"/>
    <w:rsid w:val="007D766E"/>
    <w:rsid w:val="007E1F29"/>
    <w:rsid w:val="007E2786"/>
    <w:rsid w:val="007E421F"/>
    <w:rsid w:val="007E5752"/>
    <w:rsid w:val="007E5C88"/>
    <w:rsid w:val="007E60E8"/>
    <w:rsid w:val="007E669F"/>
    <w:rsid w:val="007F4B1B"/>
    <w:rsid w:val="007F6DBC"/>
    <w:rsid w:val="007F70C6"/>
    <w:rsid w:val="007F79CC"/>
    <w:rsid w:val="00800F74"/>
    <w:rsid w:val="00802E99"/>
    <w:rsid w:val="00802F52"/>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30EE6"/>
    <w:rsid w:val="00831752"/>
    <w:rsid w:val="00834FB3"/>
    <w:rsid w:val="0083684F"/>
    <w:rsid w:val="00836B38"/>
    <w:rsid w:val="00836DEF"/>
    <w:rsid w:val="00840231"/>
    <w:rsid w:val="00840310"/>
    <w:rsid w:val="0084171A"/>
    <w:rsid w:val="008433A3"/>
    <w:rsid w:val="00843833"/>
    <w:rsid w:val="008449FD"/>
    <w:rsid w:val="00845D87"/>
    <w:rsid w:val="008460A7"/>
    <w:rsid w:val="00851002"/>
    <w:rsid w:val="00852214"/>
    <w:rsid w:val="00852564"/>
    <w:rsid w:val="008527A8"/>
    <w:rsid w:val="00853E4F"/>
    <w:rsid w:val="00856D78"/>
    <w:rsid w:val="0086003C"/>
    <w:rsid w:val="00860198"/>
    <w:rsid w:val="00860913"/>
    <w:rsid w:val="00860A12"/>
    <w:rsid w:val="0086166E"/>
    <w:rsid w:val="00861949"/>
    <w:rsid w:val="00862001"/>
    <w:rsid w:val="00862119"/>
    <w:rsid w:val="0086239F"/>
    <w:rsid w:val="00863FE1"/>
    <w:rsid w:val="00864DEE"/>
    <w:rsid w:val="0086551D"/>
    <w:rsid w:val="00866232"/>
    <w:rsid w:val="00873784"/>
    <w:rsid w:val="00874FBA"/>
    <w:rsid w:val="008806D9"/>
    <w:rsid w:val="00880B53"/>
    <w:rsid w:val="00883E7C"/>
    <w:rsid w:val="00883EFA"/>
    <w:rsid w:val="00884972"/>
    <w:rsid w:val="0089087C"/>
    <w:rsid w:val="00890B76"/>
    <w:rsid w:val="008912AE"/>
    <w:rsid w:val="00893E5B"/>
    <w:rsid w:val="008953E7"/>
    <w:rsid w:val="008969D8"/>
    <w:rsid w:val="00896A0F"/>
    <w:rsid w:val="00896B84"/>
    <w:rsid w:val="00896D8E"/>
    <w:rsid w:val="00897A48"/>
    <w:rsid w:val="008A0B38"/>
    <w:rsid w:val="008A13A2"/>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4432"/>
    <w:rsid w:val="008B5585"/>
    <w:rsid w:val="008B5ABA"/>
    <w:rsid w:val="008B62EB"/>
    <w:rsid w:val="008B68F4"/>
    <w:rsid w:val="008B6F81"/>
    <w:rsid w:val="008C2944"/>
    <w:rsid w:val="008C53A7"/>
    <w:rsid w:val="008C6D8F"/>
    <w:rsid w:val="008C7E86"/>
    <w:rsid w:val="008D0FE1"/>
    <w:rsid w:val="008D3B5D"/>
    <w:rsid w:val="008D49C5"/>
    <w:rsid w:val="008D4A8F"/>
    <w:rsid w:val="008D4D4F"/>
    <w:rsid w:val="008D541A"/>
    <w:rsid w:val="008D62D0"/>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EF9"/>
    <w:rsid w:val="008F1F7A"/>
    <w:rsid w:val="008F2E0F"/>
    <w:rsid w:val="008F52F6"/>
    <w:rsid w:val="008F57CA"/>
    <w:rsid w:val="00900CB6"/>
    <w:rsid w:val="00900D68"/>
    <w:rsid w:val="00901313"/>
    <w:rsid w:val="00903126"/>
    <w:rsid w:val="009044DB"/>
    <w:rsid w:val="00905906"/>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7360"/>
    <w:rsid w:val="00927D23"/>
    <w:rsid w:val="00930056"/>
    <w:rsid w:val="00932D85"/>
    <w:rsid w:val="009353D5"/>
    <w:rsid w:val="009357B4"/>
    <w:rsid w:val="009360CD"/>
    <w:rsid w:val="00936E9F"/>
    <w:rsid w:val="0093705A"/>
    <w:rsid w:val="00940198"/>
    <w:rsid w:val="00940BE7"/>
    <w:rsid w:val="00940D39"/>
    <w:rsid w:val="00940F4C"/>
    <w:rsid w:val="00941A1D"/>
    <w:rsid w:val="00941F8A"/>
    <w:rsid w:val="00942820"/>
    <w:rsid w:val="00942F58"/>
    <w:rsid w:val="00945628"/>
    <w:rsid w:val="009520D4"/>
    <w:rsid w:val="0095230C"/>
    <w:rsid w:val="009527BC"/>
    <w:rsid w:val="00953A07"/>
    <w:rsid w:val="009561F2"/>
    <w:rsid w:val="009563A1"/>
    <w:rsid w:val="00956C06"/>
    <w:rsid w:val="00961624"/>
    <w:rsid w:val="00962EBC"/>
    <w:rsid w:val="00964796"/>
    <w:rsid w:val="00965B1D"/>
    <w:rsid w:val="00966BD0"/>
    <w:rsid w:val="00967689"/>
    <w:rsid w:val="00967F11"/>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544C"/>
    <w:rsid w:val="00996323"/>
    <w:rsid w:val="0099710E"/>
    <w:rsid w:val="00997881"/>
    <w:rsid w:val="00997D81"/>
    <w:rsid w:val="009A1E25"/>
    <w:rsid w:val="009A2F1D"/>
    <w:rsid w:val="009A65F8"/>
    <w:rsid w:val="009B0634"/>
    <w:rsid w:val="009B288D"/>
    <w:rsid w:val="009B3423"/>
    <w:rsid w:val="009B4309"/>
    <w:rsid w:val="009B6E73"/>
    <w:rsid w:val="009B7336"/>
    <w:rsid w:val="009B7615"/>
    <w:rsid w:val="009C1865"/>
    <w:rsid w:val="009C1F07"/>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F01E9"/>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6D3"/>
    <w:rsid w:val="00A25C03"/>
    <w:rsid w:val="00A26E99"/>
    <w:rsid w:val="00A27531"/>
    <w:rsid w:val="00A27988"/>
    <w:rsid w:val="00A30149"/>
    <w:rsid w:val="00A307BC"/>
    <w:rsid w:val="00A314C9"/>
    <w:rsid w:val="00A32319"/>
    <w:rsid w:val="00A3310B"/>
    <w:rsid w:val="00A34D05"/>
    <w:rsid w:val="00A355C2"/>
    <w:rsid w:val="00A358C7"/>
    <w:rsid w:val="00A3677A"/>
    <w:rsid w:val="00A36889"/>
    <w:rsid w:val="00A37D91"/>
    <w:rsid w:val="00A40EF5"/>
    <w:rsid w:val="00A436CE"/>
    <w:rsid w:val="00A439C6"/>
    <w:rsid w:val="00A459A2"/>
    <w:rsid w:val="00A46964"/>
    <w:rsid w:val="00A46B6F"/>
    <w:rsid w:val="00A47133"/>
    <w:rsid w:val="00A4781B"/>
    <w:rsid w:val="00A5010A"/>
    <w:rsid w:val="00A506D4"/>
    <w:rsid w:val="00A51333"/>
    <w:rsid w:val="00A51897"/>
    <w:rsid w:val="00A52851"/>
    <w:rsid w:val="00A52CF0"/>
    <w:rsid w:val="00A5391D"/>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5FFF"/>
    <w:rsid w:val="00A7798E"/>
    <w:rsid w:val="00A8019C"/>
    <w:rsid w:val="00A82042"/>
    <w:rsid w:val="00A82487"/>
    <w:rsid w:val="00A831EF"/>
    <w:rsid w:val="00A8479D"/>
    <w:rsid w:val="00A85FE3"/>
    <w:rsid w:val="00A877D3"/>
    <w:rsid w:val="00A90F78"/>
    <w:rsid w:val="00A91EE8"/>
    <w:rsid w:val="00A94507"/>
    <w:rsid w:val="00A949AC"/>
    <w:rsid w:val="00A956F2"/>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7D77"/>
    <w:rsid w:val="00AB1D4C"/>
    <w:rsid w:val="00AB30BF"/>
    <w:rsid w:val="00AB44B3"/>
    <w:rsid w:val="00AB5CD1"/>
    <w:rsid w:val="00AB60C9"/>
    <w:rsid w:val="00AC08F6"/>
    <w:rsid w:val="00AC117B"/>
    <w:rsid w:val="00AC1977"/>
    <w:rsid w:val="00AC2CFD"/>
    <w:rsid w:val="00AC4255"/>
    <w:rsid w:val="00AC4675"/>
    <w:rsid w:val="00AC5605"/>
    <w:rsid w:val="00AC7372"/>
    <w:rsid w:val="00AC7D6D"/>
    <w:rsid w:val="00AD2322"/>
    <w:rsid w:val="00AD3FAF"/>
    <w:rsid w:val="00AD5F3E"/>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7806"/>
    <w:rsid w:val="00AE7DFF"/>
    <w:rsid w:val="00AF258E"/>
    <w:rsid w:val="00AF2D05"/>
    <w:rsid w:val="00AF3BDC"/>
    <w:rsid w:val="00AF457C"/>
    <w:rsid w:val="00AF4BBC"/>
    <w:rsid w:val="00AF5FFE"/>
    <w:rsid w:val="00AF70A7"/>
    <w:rsid w:val="00B01156"/>
    <w:rsid w:val="00B0184F"/>
    <w:rsid w:val="00B0394A"/>
    <w:rsid w:val="00B0504B"/>
    <w:rsid w:val="00B05DAE"/>
    <w:rsid w:val="00B06B26"/>
    <w:rsid w:val="00B10981"/>
    <w:rsid w:val="00B121EB"/>
    <w:rsid w:val="00B12669"/>
    <w:rsid w:val="00B13E6D"/>
    <w:rsid w:val="00B15F9D"/>
    <w:rsid w:val="00B16227"/>
    <w:rsid w:val="00B206B0"/>
    <w:rsid w:val="00B217B7"/>
    <w:rsid w:val="00B219A3"/>
    <w:rsid w:val="00B22E05"/>
    <w:rsid w:val="00B23C66"/>
    <w:rsid w:val="00B23CBD"/>
    <w:rsid w:val="00B256EE"/>
    <w:rsid w:val="00B26F58"/>
    <w:rsid w:val="00B26F84"/>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7271"/>
    <w:rsid w:val="00B478E3"/>
    <w:rsid w:val="00B5219D"/>
    <w:rsid w:val="00B52EBC"/>
    <w:rsid w:val="00B533C9"/>
    <w:rsid w:val="00B540C2"/>
    <w:rsid w:val="00B547F6"/>
    <w:rsid w:val="00B548FE"/>
    <w:rsid w:val="00B55096"/>
    <w:rsid w:val="00B551A4"/>
    <w:rsid w:val="00B55CEF"/>
    <w:rsid w:val="00B56723"/>
    <w:rsid w:val="00B56A37"/>
    <w:rsid w:val="00B578B9"/>
    <w:rsid w:val="00B609A3"/>
    <w:rsid w:val="00B61AE6"/>
    <w:rsid w:val="00B623CA"/>
    <w:rsid w:val="00B62EEC"/>
    <w:rsid w:val="00B648A4"/>
    <w:rsid w:val="00B67535"/>
    <w:rsid w:val="00B702E1"/>
    <w:rsid w:val="00B74298"/>
    <w:rsid w:val="00B7509C"/>
    <w:rsid w:val="00B75509"/>
    <w:rsid w:val="00B7624B"/>
    <w:rsid w:val="00B77BA9"/>
    <w:rsid w:val="00B80B80"/>
    <w:rsid w:val="00B82851"/>
    <w:rsid w:val="00B83FA1"/>
    <w:rsid w:val="00B8631F"/>
    <w:rsid w:val="00B87C9F"/>
    <w:rsid w:val="00B87EFD"/>
    <w:rsid w:val="00B9085B"/>
    <w:rsid w:val="00B90D90"/>
    <w:rsid w:val="00B90E35"/>
    <w:rsid w:val="00B923CB"/>
    <w:rsid w:val="00B924FF"/>
    <w:rsid w:val="00B927DA"/>
    <w:rsid w:val="00B956DE"/>
    <w:rsid w:val="00B9669E"/>
    <w:rsid w:val="00B976B5"/>
    <w:rsid w:val="00BA0317"/>
    <w:rsid w:val="00BA22DE"/>
    <w:rsid w:val="00BA239E"/>
    <w:rsid w:val="00BA5351"/>
    <w:rsid w:val="00BA6699"/>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B69"/>
    <w:rsid w:val="00BD417A"/>
    <w:rsid w:val="00BD44E5"/>
    <w:rsid w:val="00BD5BEC"/>
    <w:rsid w:val="00BD70A9"/>
    <w:rsid w:val="00BE0140"/>
    <w:rsid w:val="00BE106D"/>
    <w:rsid w:val="00BE1502"/>
    <w:rsid w:val="00BE1FA0"/>
    <w:rsid w:val="00BE34A3"/>
    <w:rsid w:val="00BE3FF2"/>
    <w:rsid w:val="00BE41C4"/>
    <w:rsid w:val="00BE5B05"/>
    <w:rsid w:val="00BE6204"/>
    <w:rsid w:val="00BE6233"/>
    <w:rsid w:val="00BE641A"/>
    <w:rsid w:val="00BF042D"/>
    <w:rsid w:val="00BF0CAD"/>
    <w:rsid w:val="00BF1DF3"/>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18A"/>
    <w:rsid w:val="00C14955"/>
    <w:rsid w:val="00C1647A"/>
    <w:rsid w:val="00C16B18"/>
    <w:rsid w:val="00C1733D"/>
    <w:rsid w:val="00C20622"/>
    <w:rsid w:val="00C20EDD"/>
    <w:rsid w:val="00C2304A"/>
    <w:rsid w:val="00C244D9"/>
    <w:rsid w:val="00C264E9"/>
    <w:rsid w:val="00C2654E"/>
    <w:rsid w:val="00C26F18"/>
    <w:rsid w:val="00C2791A"/>
    <w:rsid w:val="00C27B91"/>
    <w:rsid w:val="00C30C6F"/>
    <w:rsid w:val="00C31F5A"/>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F4E"/>
    <w:rsid w:val="00C469B9"/>
    <w:rsid w:val="00C47204"/>
    <w:rsid w:val="00C50C6F"/>
    <w:rsid w:val="00C5156F"/>
    <w:rsid w:val="00C51B78"/>
    <w:rsid w:val="00C52F6E"/>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13E4"/>
    <w:rsid w:val="00C723D4"/>
    <w:rsid w:val="00C72939"/>
    <w:rsid w:val="00C742A0"/>
    <w:rsid w:val="00C748FE"/>
    <w:rsid w:val="00C75416"/>
    <w:rsid w:val="00C75D6C"/>
    <w:rsid w:val="00C776CC"/>
    <w:rsid w:val="00C77F66"/>
    <w:rsid w:val="00C80F51"/>
    <w:rsid w:val="00C81530"/>
    <w:rsid w:val="00C8198C"/>
    <w:rsid w:val="00C84848"/>
    <w:rsid w:val="00C85467"/>
    <w:rsid w:val="00C85E01"/>
    <w:rsid w:val="00C86178"/>
    <w:rsid w:val="00C874BF"/>
    <w:rsid w:val="00C87967"/>
    <w:rsid w:val="00C9130D"/>
    <w:rsid w:val="00C915D8"/>
    <w:rsid w:val="00C91A4D"/>
    <w:rsid w:val="00C91F45"/>
    <w:rsid w:val="00C92B23"/>
    <w:rsid w:val="00C9320A"/>
    <w:rsid w:val="00C93611"/>
    <w:rsid w:val="00C959B8"/>
    <w:rsid w:val="00C9655D"/>
    <w:rsid w:val="00CA0673"/>
    <w:rsid w:val="00CA33D3"/>
    <w:rsid w:val="00CA3C31"/>
    <w:rsid w:val="00CA417F"/>
    <w:rsid w:val="00CA41FB"/>
    <w:rsid w:val="00CA5269"/>
    <w:rsid w:val="00CA54F7"/>
    <w:rsid w:val="00CA58BD"/>
    <w:rsid w:val="00CA7090"/>
    <w:rsid w:val="00CB27A4"/>
    <w:rsid w:val="00CB3143"/>
    <w:rsid w:val="00CB4BFD"/>
    <w:rsid w:val="00CB6452"/>
    <w:rsid w:val="00CB663D"/>
    <w:rsid w:val="00CB6CC3"/>
    <w:rsid w:val="00CB753B"/>
    <w:rsid w:val="00CC3F15"/>
    <w:rsid w:val="00CC5588"/>
    <w:rsid w:val="00CC566E"/>
    <w:rsid w:val="00CC633C"/>
    <w:rsid w:val="00CC7257"/>
    <w:rsid w:val="00CD121A"/>
    <w:rsid w:val="00CD2AD0"/>
    <w:rsid w:val="00CD34A9"/>
    <w:rsid w:val="00CD449F"/>
    <w:rsid w:val="00CD4BA1"/>
    <w:rsid w:val="00CD5061"/>
    <w:rsid w:val="00CD50C2"/>
    <w:rsid w:val="00CD5EAE"/>
    <w:rsid w:val="00CD79DA"/>
    <w:rsid w:val="00CE19D0"/>
    <w:rsid w:val="00CE24A5"/>
    <w:rsid w:val="00CE3345"/>
    <w:rsid w:val="00CE3DF5"/>
    <w:rsid w:val="00CE4A5A"/>
    <w:rsid w:val="00CE4E95"/>
    <w:rsid w:val="00CE591C"/>
    <w:rsid w:val="00CE62F8"/>
    <w:rsid w:val="00CE644A"/>
    <w:rsid w:val="00CF25AC"/>
    <w:rsid w:val="00CF2ED3"/>
    <w:rsid w:val="00CF3F2C"/>
    <w:rsid w:val="00CF55CA"/>
    <w:rsid w:val="00CF6213"/>
    <w:rsid w:val="00CF632A"/>
    <w:rsid w:val="00CF69E1"/>
    <w:rsid w:val="00CF7510"/>
    <w:rsid w:val="00CF7828"/>
    <w:rsid w:val="00D019FD"/>
    <w:rsid w:val="00D01FC5"/>
    <w:rsid w:val="00D02CAB"/>
    <w:rsid w:val="00D02D50"/>
    <w:rsid w:val="00D03202"/>
    <w:rsid w:val="00D03486"/>
    <w:rsid w:val="00D0396E"/>
    <w:rsid w:val="00D0405D"/>
    <w:rsid w:val="00D04480"/>
    <w:rsid w:val="00D05204"/>
    <w:rsid w:val="00D064A5"/>
    <w:rsid w:val="00D06794"/>
    <w:rsid w:val="00D10912"/>
    <w:rsid w:val="00D13054"/>
    <w:rsid w:val="00D14B83"/>
    <w:rsid w:val="00D15956"/>
    <w:rsid w:val="00D16851"/>
    <w:rsid w:val="00D171A4"/>
    <w:rsid w:val="00D17F35"/>
    <w:rsid w:val="00D215F7"/>
    <w:rsid w:val="00D21DCE"/>
    <w:rsid w:val="00D25B4F"/>
    <w:rsid w:val="00D25C63"/>
    <w:rsid w:val="00D320DA"/>
    <w:rsid w:val="00D32DDB"/>
    <w:rsid w:val="00D34F84"/>
    <w:rsid w:val="00D372D7"/>
    <w:rsid w:val="00D40441"/>
    <w:rsid w:val="00D40912"/>
    <w:rsid w:val="00D41045"/>
    <w:rsid w:val="00D418AA"/>
    <w:rsid w:val="00D4564F"/>
    <w:rsid w:val="00D46487"/>
    <w:rsid w:val="00D46618"/>
    <w:rsid w:val="00D5116D"/>
    <w:rsid w:val="00D51856"/>
    <w:rsid w:val="00D51ADC"/>
    <w:rsid w:val="00D546B4"/>
    <w:rsid w:val="00D554C3"/>
    <w:rsid w:val="00D56A3A"/>
    <w:rsid w:val="00D6194D"/>
    <w:rsid w:val="00D64BC4"/>
    <w:rsid w:val="00D6541C"/>
    <w:rsid w:val="00D6636D"/>
    <w:rsid w:val="00D67D6D"/>
    <w:rsid w:val="00D67DDC"/>
    <w:rsid w:val="00D70791"/>
    <w:rsid w:val="00D726A3"/>
    <w:rsid w:val="00D72BB0"/>
    <w:rsid w:val="00D74584"/>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B84"/>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2189"/>
    <w:rsid w:val="00DB3BC5"/>
    <w:rsid w:val="00DB3CA5"/>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3944"/>
    <w:rsid w:val="00DD4344"/>
    <w:rsid w:val="00DD4CC3"/>
    <w:rsid w:val="00DD5C2C"/>
    <w:rsid w:val="00DD5F18"/>
    <w:rsid w:val="00DD77ED"/>
    <w:rsid w:val="00DE00C3"/>
    <w:rsid w:val="00DE0742"/>
    <w:rsid w:val="00DE0FD6"/>
    <w:rsid w:val="00DE1A9B"/>
    <w:rsid w:val="00DE2AF3"/>
    <w:rsid w:val="00DE44E5"/>
    <w:rsid w:val="00DE4864"/>
    <w:rsid w:val="00DF03AF"/>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B05"/>
    <w:rsid w:val="00E10097"/>
    <w:rsid w:val="00E12751"/>
    <w:rsid w:val="00E12969"/>
    <w:rsid w:val="00E12D4D"/>
    <w:rsid w:val="00E13ED8"/>
    <w:rsid w:val="00E145DD"/>
    <w:rsid w:val="00E1515F"/>
    <w:rsid w:val="00E1522B"/>
    <w:rsid w:val="00E16251"/>
    <w:rsid w:val="00E17F96"/>
    <w:rsid w:val="00E20118"/>
    <w:rsid w:val="00E20E32"/>
    <w:rsid w:val="00E2203A"/>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BD8"/>
    <w:rsid w:val="00E86721"/>
    <w:rsid w:val="00E87A76"/>
    <w:rsid w:val="00E90640"/>
    <w:rsid w:val="00E90DB9"/>
    <w:rsid w:val="00E92838"/>
    <w:rsid w:val="00E94650"/>
    <w:rsid w:val="00E94DDD"/>
    <w:rsid w:val="00EA20DA"/>
    <w:rsid w:val="00EA21BE"/>
    <w:rsid w:val="00EA2388"/>
    <w:rsid w:val="00EA2B8E"/>
    <w:rsid w:val="00EA2C38"/>
    <w:rsid w:val="00EA3561"/>
    <w:rsid w:val="00EA41CE"/>
    <w:rsid w:val="00EA488F"/>
    <w:rsid w:val="00EA55F2"/>
    <w:rsid w:val="00EA5975"/>
    <w:rsid w:val="00EA7A62"/>
    <w:rsid w:val="00EB1788"/>
    <w:rsid w:val="00EB1B1F"/>
    <w:rsid w:val="00EB2A3E"/>
    <w:rsid w:val="00EB504D"/>
    <w:rsid w:val="00EB55EE"/>
    <w:rsid w:val="00EB5CAF"/>
    <w:rsid w:val="00EB6325"/>
    <w:rsid w:val="00EB6D4E"/>
    <w:rsid w:val="00EB7104"/>
    <w:rsid w:val="00EC0911"/>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1118"/>
    <w:rsid w:val="00EE2254"/>
    <w:rsid w:val="00EE2B3A"/>
    <w:rsid w:val="00EE3B47"/>
    <w:rsid w:val="00EE4FA1"/>
    <w:rsid w:val="00EE74C2"/>
    <w:rsid w:val="00EF04E2"/>
    <w:rsid w:val="00EF1AC6"/>
    <w:rsid w:val="00EF24B6"/>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15D61"/>
    <w:rsid w:val="00F161EE"/>
    <w:rsid w:val="00F16DA9"/>
    <w:rsid w:val="00F16EA5"/>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36E65"/>
    <w:rsid w:val="00F424B2"/>
    <w:rsid w:val="00F42601"/>
    <w:rsid w:val="00F439C5"/>
    <w:rsid w:val="00F44C1F"/>
    <w:rsid w:val="00F45FB4"/>
    <w:rsid w:val="00F50F15"/>
    <w:rsid w:val="00F51D86"/>
    <w:rsid w:val="00F5315E"/>
    <w:rsid w:val="00F53674"/>
    <w:rsid w:val="00F539D5"/>
    <w:rsid w:val="00F53EC5"/>
    <w:rsid w:val="00F56001"/>
    <w:rsid w:val="00F562C0"/>
    <w:rsid w:val="00F562C4"/>
    <w:rsid w:val="00F563AA"/>
    <w:rsid w:val="00F56921"/>
    <w:rsid w:val="00F57849"/>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77"/>
    <w:rsid w:val="00F74F83"/>
    <w:rsid w:val="00F7614B"/>
    <w:rsid w:val="00F7625D"/>
    <w:rsid w:val="00F766C2"/>
    <w:rsid w:val="00F77460"/>
    <w:rsid w:val="00F80624"/>
    <w:rsid w:val="00F81BD6"/>
    <w:rsid w:val="00F820C6"/>
    <w:rsid w:val="00F83685"/>
    <w:rsid w:val="00F83F84"/>
    <w:rsid w:val="00F84F3D"/>
    <w:rsid w:val="00F851E6"/>
    <w:rsid w:val="00F85729"/>
    <w:rsid w:val="00F85ABF"/>
    <w:rsid w:val="00F85DA1"/>
    <w:rsid w:val="00F85FA0"/>
    <w:rsid w:val="00F86851"/>
    <w:rsid w:val="00F87EB5"/>
    <w:rsid w:val="00F9163E"/>
    <w:rsid w:val="00F91BAD"/>
    <w:rsid w:val="00F938D3"/>
    <w:rsid w:val="00F93A1E"/>
    <w:rsid w:val="00F956F8"/>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6913"/>
    <w:rsid w:val="00FB6E9B"/>
    <w:rsid w:val="00FB6F88"/>
    <w:rsid w:val="00FC15B0"/>
    <w:rsid w:val="00FC2C7F"/>
    <w:rsid w:val="00FC3626"/>
    <w:rsid w:val="00FC3871"/>
    <w:rsid w:val="00FC41F7"/>
    <w:rsid w:val="00FC4C96"/>
    <w:rsid w:val="00FC4DA5"/>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4BC4"/>
    <w:rsid w:val="00FE5E3F"/>
    <w:rsid w:val="00FE66A9"/>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3C39767"/>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autoRedefine/>
    <w:qFormat/>
    <w:rsid w:val="00EF24B6"/>
    <w:pPr>
      <w:numPr>
        <w:ilvl w:val="1"/>
        <w:numId w:val="1"/>
      </w:numPr>
      <w:suppressAutoHyphens/>
      <w:spacing w:before="60" w:after="240"/>
      <w:jc w:val="both"/>
      <w:outlineLvl w:val="1"/>
    </w:pPr>
    <w:rPr>
      <w:rFonts w:ascii="Arial" w:hAnsi="Arial"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A154F1"/>
    <w:pPr>
      <w:suppressAutoHyphens/>
      <w:ind w:left="426"/>
      <w:jc w:val="both"/>
    </w:pPr>
    <w:rPr>
      <w:rFonts w:ascii="Helv" w:hAnsi="Helv" w:cs="Helv"/>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A956F2"/>
    <w:pPr>
      <w:suppressAutoHyphens/>
      <w:spacing w:before="60" w:after="120"/>
      <w:ind w:left="425"/>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A154F1"/>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EF24B6"/>
    <w:rPr>
      <w:rFonts w:ascii="Arial" w:hAnsi="Arial" w:cs="Arial"/>
      <w:b/>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7339275">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99843087">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1316763">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0369171">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7867436">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64355">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4697980">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015947">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394482">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248687">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264467">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8726827">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7434534">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094373">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262864">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289746">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271872">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3850088">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1825242">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898886">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2210904">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329888">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571710">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769922">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156654">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053519">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5896097">
      <w:bodyDiv w:val="1"/>
      <w:marLeft w:val="0"/>
      <w:marRight w:val="0"/>
      <w:marTop w:val="0"/>
      <w:marBottom w:val="0"/>
      <w:divBdr>
        <w:top w:val="none" w:sz="0" w:space="0" w:color="auto"/>
        <w:left w:val="none" w:sz="0" w:space="0" w:color="auto"/>
        <w:bottom w:val="none" w:sz="0" w:space="0" w:color="auto"/>
        <w:right w:val="none" w:sz="0" w:space="0" w:color="auto"/>
      </w:divBdr>
    </w:div>
    <w:div w:id="1216046066">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342907">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2049464">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5908997">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299767">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109712">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109244">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137458">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505567">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162625">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0078132">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1247628">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1238047">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027979">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7080302">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4404857">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6884524">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099935755">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399865">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87A841-FFFD-4840-86A8-DCB874C496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4199</Words>
  <Characters>23939</Characters>
  <Application>Microsoft Office Word</Application>
  <DocSecurity>0</DocSecurity>
  <Lines>199</Lines>
  <Paragraphs>56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28082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Zlatošová Terézia</cp:lastModifiedBy>
  <cp:revision>17</cp:revision>
  <cp:lastPrinted>2018-03-23T12:52:00Z</cp:lastPrinted>
  <dcterms:created xsi:type="dcterms:W3CDTF">2018-03-27T09:24:00Z</dcterms:created>
  <dcterms:modified xsi:type="dcterms:W3CDTF">2018-03-28T08:37:00Z</dcterms:modified>
</cp:coreProperties>
</file>