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  <w:bookmarkStart w:id="0" w:name="_GoBack"/>
      <w:bookmarkEnd w:id="0"/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201B6B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1262B7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B75848" w:rsidRPr="00A55E63" w:rsidRDefault="00B7584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1262B7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E42C7" w:rsidTr="00BE42C7">
        <w:tc>
          <w:tcPr>
            <w:tcW w:w="3085" w:type="dxa"/>
          </w:tcPr>
          <w:p w:rsidR="002D7E6D" w:rsidRPr="00BE42C7" w:rsidRDefault="002D7E6D" w:rsidP="00BE42C7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E42C7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BE42C7" w:rsidRDefault="00201B6B" w:rsidP="005C58A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C58A1">
              <w:rPr>
                <w:rFonts w:ascii="Arial" w:hAnsi="Arial" w:cs="Arial"/>
              </w:rPr>
              <w:t>JVD papier</w:t>
            </w:r>
            <w:r w:rsidR="00B75848">
              <w:rPr>
                <w:rFonts w:ascii="Arial" w:hAnsi="Arial" w:cs="Arial"/>
              </w:rPr>
              <w:t>,</w:t>
            </w:r>
            <w:r w:rsidR="001262B7" w:rsidRPr="00BE42C7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BE42C7" w:rsidTr="00BE42C7">
        <w:tc>
          <w:tcPr>
            <w:tcW w:w="3085" w:type="dxa"/>
          </w:tcPr>
          <w:p w:rsidR="002D7E6D" w:rsidRPr="00BE42C7" w:rsidRDefault="002D7E6D" w:rsidP="00BE42C7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E42C7">
              <w:rPr>
                <w:rFonts w:ascii="Arial" w:hAnsi="Arial" w:cs="Arial"/>
              </w:rPr>
              <w:t>IČO:</w:t>
            </w:r>
            <w:r w:rsidR="00201B6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02" w:type="dxa"/>
          </w:tcPr>
          <w:p w:rsidR="002D7E6D" w:rsidRPr="00BE42C7" w:rsidRDefault="005C58A1" w:rsidP="00B7584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36273350</w:t>
            </w:r>
          </w:p>
        </w:tc>
      </w:tr>
      <w:tr w:rsidR="00A55E63" w:rsidRPr="00BE42C7" w:rsidTr="00BE42C7">
        <w:tc>
          <w:tcPr>
            <w:tcW w:w="3085" w:type="dxa"/>
          </w:tcPr>
          <w:p w:rsidR="002D7E6D" w:rsidRPr="00BE42C7" w:rsidRDefault="002D7E6D" w:rsidP="00BE42C7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E42C7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BE42C7" w:rsidRDefault="005C58A1" w:rsidP="00B75848">
            <w:pPr>
              <w:pStyle w:val="Odsekzoznamu"/>
              <w:spacing w:line="260" w:lineRule="exact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M.R.Štefánika 564</w:t>
            </w:r>
            <w:r w:rsidR="00B75848">
              <w:rPr>
                <w:rFonts w:ascii="Arial" w:hAnsi="Arial" w:cs="Arial"/>
              </w:rPr>
              <w:t>, 907 01 Myjava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D94770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1262B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Nie je členom konsolidovaného celku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D94770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D94770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E42C7" w:rsidTr="00BE42C7">
        <w:tc>
          <w:tcPr>
            <w:tcW w:w="4219" w:type="dxa"/>
          </w:tcPr>
          <w:p w:rsidR="002D7E6D" w:rsidRPr="00BE42C7" w:rsidRDefault="002D7E6D" w:rsidP="00BE42C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E42C7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BE42C7" w:rsidRDefault="002D7E6D" w:rsidP="00BE42C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E42C7">
              <w:rPr>
                <w:rFonts w:ascii="Arial" w:hAnsi="Arial" w:cs="Arial"/>
                <w:b/>
              </w:rPr>
              <w:t>Bežné účtovné</w:t>
            </w:r>
          </w:p>
          <w:p w:rsidR="002D7E6D" w:rsidRPr="00BE42C7" w:rsidRDefault="002D7E6D" w:rsidP="00BE42C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E42C7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BE42C7" w:rsidRDefault="002D7E6D" w:rsidP="00BE42C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E42C7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E42C7" w:rsidTr="00BE42C7">
        <w:tc>
          <w:tcPr>
            <w:tcW w:w="4219" w:type="dxa"/>
          </w:tcPr>
          <w:p w:rsidR="002D7E6D" w:rsidRPr="00BE42C7" w:rsidRDefault="002D7E6D" w:rsidP="00BE42C7">
            <w:pPr>
              <w:spacing w:line="260" w:lineRule="exact"/>
              <w:rPr>
                <w:rFonts w:ascii="Arial" w:hAnsi="Arial" w:cs="Arial"/>
              </w:rPr>
            </w:pPr>
            <w:r w:rsidRPr="00BE42C7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BE42C7" w:rsidRDefault="00E7692A" w:rsidP="005C58A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5C58A1">
              <w:rPr>
                <w:rFonts w:ascii="Arial" w:hAnsi="Arial" w:cs="Arial"/>
              </w:rPr>
              <w:t>4</w:t>
            </w:r>
            <w:r w:rsidR="001262B7" w:rsidRPr="00BE42C7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342" w:type="dxa"/>
          </w:tcPr>
          <w:p w:rsidR="002D7E6D" w:rsidRPr="00BE42C7" w:rsidRDefault="001262B7" w:rsidP="005C58A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E42C7">
              <w:rPr>
                <w:rFonts w:ascii="Arial" w:hAnsi="Arial" w:cs="Arial"/>
              </w:rPr>
              <w:t xml:space="preserve">                     </w:t>
            </w:r>
            <w:r w:rsidR="005C58A1"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D94770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D94770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262B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bude nepretržite pokračovať v podnikateľskej činnosti</w:t>
      </w:r>
    </w:p>
    <w:p w:rsidR="00FC6B1B" w:rsidRPr="00A55E63" w:rsidRDefault="00FC6B1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42C7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42C7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tok: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nevlastní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5C58A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tok: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E42C7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E42C7">
              <w:rPr>
                <w:rFonts w:ascii="Arial" w:hAnsi="Arial" w:cs="Arial"/>
                <w:sz w:val="22"/>
                <w:szCs w:val="22"/>
              </w:rPr>
              <w:t>n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E42C7">
              <w:rPr>
                <w:rFonts w:ascii="Arial" w:hAnsi="Arial" w:cs="Arial"/>
                <w:sz w:val="22"/>
                <w:szCs w:val="22"/>
              </w:rPr>
              <w:t>ný ma</w:t>
            </w:r>
            <w:r w:rsidRPr="00BE42C7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tok: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nevlastní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E42C7">
              <w:rPr>
                <w:rFonts w:ascii="Arial" w:hAnsi="Arial" w:cs="Arial"/>
                <w:sz w:val="22"/>
                <w:szCs w:val="22"/>
              </w:rPr>
              <w:t>r</w:t>
            </w:r>
            <w:r w:rsidRPr="00BE42C7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E42C7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E42C7">
              <w:rPr>
                <w:rFonts w:ascii="Arial" w:hAnsi="Arial" w:cs="Arial"/>
                <w:sz w:val="22"/>
                <w:szCs w:val="22"/>
              </w:rPr>
              <w:t>kúpo</w:t>
            </w:r>
            <w:r w:rsidRPr="00BE42C7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E42C7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E42C7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E42C7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E42C7">
              <w:rPr>
                <w:rFonts w:ascii="Arial" w:hAnsi="Arial" w:cs="Arial"/>
                <w:sz w:val="22"/>
                <w:szCs w:val="22"/>
              </w:rPr>
              <w:t>tvor</w:t>
            </w:r>
            <w:r w:rsidRPr="00BE42C7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E42C7">
              <w:rPr>
                <w:rFonts w:ascii="Arial" w:hAnsi="Arial" w:cs="Arial"/>
                <w:sz w:val="22"/>
                <w:szCs w:val="22"/>
              </w:rPr>
              <w:t>vlastnou činnosťou: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nie sú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E42C7">
              <w:rPr>
                <w:rFonts w:ascii="Arial" w:hAnsi="Arial" w:cs="Arial"/>
                <w:sz w:val="22"/>
                <w:szCs w:val="22"/>
              </w:rPr>
              <w:t>d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E42C7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E42C7">
              <w:rPr>
                <w:rFonts w:ascii="Arial" w:hAnsi="Arial" w:cs="Arial"/>
                <w:sz w:val="22"/>
                <w:szCs w:val="22"/>
              </w:rPr>
              <w:t>d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E42C7">
              <w:rPr>
                <w:rFonts w:ascii="Arial" w:hAnsi="Arial" w:cs="Arial"/>
                <w:sz w:val="22"/>
                <w:szCs w:val="22"/>
              </w:rPr>
              <w:t>vky:</w:t>
            </w:r>
            <w:r w:rsidR="00B75848">
              <w:rPr>
                <w:rFonts w:ascii="Arial" w:hAnsi="Arial" w:cs="Arial"/>
                <w:sz w:val="22"/>
                <w:szCs w:val="22"/>
              </w:rPr>
              <w:t xml:space="preserve"> nie sú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7584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K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E42C7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E42C7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E42C7">
              <w:rPr>
                <w:rFonts w:ascii="Arial" w:hAnsi="Arial" w:cs="Arial"/>
                <w:sz w:val="22"/>
                <w:szCs w:val="22"/>
              </w:rPr>
              <w:t>ina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E42C7">
              <w:rPr>
                <w:rFonts w:ascii="Arial" w:hAnsi="Arial" w:cs="Arial"/>
                <w:sz w:val="22"/>
                <w:szCs w:val="22"/>
              </w:rPr>
              <w:t>ný maj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tok: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5848">
              <w:rPr>
                <w:rFonts w:ascii="Arial" w:hAnsi="Arial" w:cs="Arial"/>
                <w:sz w:val="22"/>
                <w:szCs w:val="22"/>
              </w:rPr>
              <w:t>nevlastní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E42C7">
              <w:rPr>
                <w:rFonts w:ascii="Arial" w:hAnsi="Arial" w:cs="Arial"/>
                <w:sz w:val="22"/>
                <w:szCs w:val="22"/>
              </w:rPr>
              <w:t>v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E42C7">
              <w:rPr>
                <w:rFonts w:ascii="Arial" w:hAnsi="Arial" w:cs="Arial"/>
                <w:sz w:val="22"/>
                <w:szCs w:val="22"/>
              </w:rPr>
              <w:t>ky v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E42C7">
              <w:rPr>
                <w:rFonts w:ascii="Arial" w:hAnsi="Arial" w:cs="Arial"/>
                <w:sz w:val="22"/>
                <w:szCs w:val="22"/>
              </w:rPr>
              <w:t>tane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rv: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Dlhopisy: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bez náplne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Pô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E42C7">
              <w:rPr>
                <w:rFonts w:ascii="Arial" w:hAnsi="Arial" w:cs="Arial"/>
                <w:sz w:val="22"/>
                <w:szCs w:val="22"/>
              </w:rPr>
              <w:t>ičky a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E42C7">
              <w:rPr>
                <w:rFonts w:ascii="Arial" w:hAnsi="Arial" w:cs="Arial"/>
                <w:sz w:val="22"/>
                <w:szCs w:val="22"/>
              </w:rPr>
              <w:t>úv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ry: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E42C7" w:rsidTr="00BE42C7">
        <w:tc>
          <w:tcPr>
            <w:tcW w:w="4843" w:type="dxa"/>
          </w:tcPr>
          <w:p w:rsidR="002D7E6D" w:rsidRPr="00BE42C7" w:rsidRDefault="002D7E6D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D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riv</w:t>
            </w:r>
            <w:r w:rsidRPr="00BE42C7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E42C7">
              <w:rPr>
                <w:rFonts w:ascii="Arial" w:hAnsi="Arial" w:cs="Arial"/>
                <w:sz w:val="22"/>
                <w:szCs w:val="22"/>
              </w:rPr>
              <w:t>to</w:t>
            </w:r>
            <w:r w:rsidRPr="00BE42C7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E42C7">
              <w:rPr>
                <w:rFonts w:ascii="Arial" w:hAnsi="Arial" w:cs="Arial"/>
                <w:sz w:val="22"/>
                <w:szCs w:val="22"/>
              </w:rPr>
              <w:t>op</w:t>
            </w:r>
            <w:r w:rsidRPr="00BE42C7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E42C7">
              <w:rPr>
                <w:rFonts w:ascii="Arial" w:hAnsi="Arial" w:cs="Arial"/>
                <w:sz w:val="22"/>
                <w:szCs w:val="22"/>
              </w:rPr>
              <w:t>rá</w:t>
            </w:r>
            <w:r w:rsidRPr="00BE42C7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E42C7">
              <w:rPr>
                <w:rFonts w:ascii="Arial" w:hAnsi="Arial" w:cs="Arial"/>
                <w:sz w:val="22"/>
                <w:szCs w:val="22"/>
              </w:rPr>
              <w:t>ie:</w:t>
            </w:r>
            <w:r w:rsidR="001262B7" w:rsidRPr="00BE42C7">
              <w:rPr>
                <w:rFonts w:ascii="Arial" w:hAnsi="Arial" w:cs="Arial"/>
                <w:sz w:val="22"/>
                <w:szCs w:val="22"/>
              </w:rPr>
              <w:t xml:space="preserve"> bez náplne</w:t>
            </w:r>
          </w:p>
        </w:tc>
        <w:tc>
          <w:tcPr>
            <w:tcW w:w="4844" w:type="dxa"/>
          </w:tcPr>
          <w:p w:rsidR="002D7E6D" w:rsidRPr="00BE42C7" w:rsidRDefault="00A55E63" w:rsidP="00BE42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42C7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1262B7">
        <w:rPr>
          <w:rFonts w:ascii="Arial" w:hAnsi="Arial" w:cs="Arial"/>
          <w:sz w:val="22"/>
          <w:szCs w:val="22"/>
        </w:rPr>
        <w:t xml:space="preserve"> </w:t>
      </w:r>
      <w:r w:rsidR="005C58A1">
        <w:rPr>
          <w:rFonts w:ascii="Arial" w:hAnsi="Arial" w:cs="Arial"/>
          <w:sz w:val="22"/>
          <w:szCs w:val="22"/>
        </w:rPr>
        <w:t>podľa ustanovenia § 26 a 27 Zákona o dani z príjmu</w:t>
      </w:r>
    </w:p>
    <w:p w:rsidR="00B75848" w:rsidRPr="00A55E63" w:rsidRDefault="00B7584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D94770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1262B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Bez náplne</w:t>
      </w:r>
    </w:p>
    <w:p w:rsidR="00D94770" w:rsidRPr="00A55E63" w:rsidRDefault="00D947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5C58A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Nevyskytli sa</w:t>
      </w:r>
    </w:p>
    <w:p w:rsidR="00D94770" w:rsidRPr="00A55E63" w:rsidRDefault="00D947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621CA" w:rsidRDefault="00B7584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Nevyskytli sa chyby</w:t>
      </w:r>
      <w:r w:rsidR="001621CA">
        <w:rPr>
          <w:rFonts w:ascii="Arial" w:hAnsi="Arial" w:cs="Arial"/>
          <w:sz w:val="22"/>
          <w:szCs w:val="22"/>
        </w:rPr>
        <w:t xml:space="preserve"> minulých účtovných období </w:t>
      </w:r>
    </w:p>
    <w:p w:rsidR="001621CA" w:rsidRDefault="001621C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1621CA" w:rsidRDefault="001621C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D94770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D94770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D94770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D94770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D94770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D94770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stipodniku,n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yzdôvodup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japodniku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stipodniku,ško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yzdôvo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1621C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Bez náplne</w:t>
      </w:r>
    </w:p>
    <w:p w:rsidR="001621CA" w:rsidRPr="00A55E63" w:rsidRDefault="001621C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1262B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B758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sú</w:t>
      </w:r>
    </w:p>
    <w:p w:rsidR="00D94770" w:rsidRPr="00A55E63" w:rsidRDefault="00D9477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B758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je s.r.o.</w:t>
      </w:r>
    </w:p>
    <w:p w:rsidR="00D94770" w:rsidRPr="00A55E63" w:rsidRDefault="00D9477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9477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1262B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94770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9477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B758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sú</w:t>
      </w: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9477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Bez </w:t>
      </w:r>
      <w:r w:rsidR="001621CA">
        <w:rPr>
          <w:rFonts w:ascii="Arial" w:hAnsi="Arial" w:cs="Arial"/>
          <w:spacing w:val="-5"/>
          <w:sz w:val="22"/>
          <w:szCs w:val="22"/>
        </w:rPr>
        <w:t>náplne</w:t>
      </w:r>
    </w:p>
    <w:p w:rsidR="001621CA" w:rsidRPr="00A55E63" w:rsidRDefault="001621C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FC6B1B" w:rsidRPr="00A55E63" w:rsidRDefault="00FC6B1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B1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FC6B1B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C6B1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C6B1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FC6B1B" w:rsidRPr="00A55E63" w:rsidRDefault="00FC6B1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</w:t>
      </w:r>
      <w:r w:rsidR="001262B7">
        <w:rPr>
          <w:rFonts w:ascii="Arial" w:hAnsi="Arial" w:cs="Arial"/>
          <w:sz w:val="22"/>
          <w:szCs w:val="22"/>
        </w:rPr>
        <w:t>vý</w:t>
      </w:r>
      <w:r w:rsidRPr="00A55E63">
        <w:rPr>
          <w:rFonts w:ascii="Arial" w:hAnsi="Arial" w:cs="Arial"/>
          <w:sz w:val="22"/>
          <w:szCs w:val="22"/>
        </w:rPr>
        <w:t>nosov, všetkých druhoch činnosti účtovnej jednotky:</w:t>
      </w:r>
    </w:p>
    <w:p w:rsidR="001262B7" w:rsidRPr="00A55E63" w:rsidRDefault="00126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sectPr w:rsidR="001262B7" w:rsidRPr="00A55E63" w:rsidSect="009A26FC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B41" w:rsidRDefault="00B72B41">
      <w:r>
        <w:separator/>
      </w:r>
    </w:p>
  </w:endnote>
  <w:endnote w:type="continuationSeparator" w:id="1">
    <w:p w:rsidR="00B72B41" w:rsidRDefault="00B72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02836">
    <w:pPr>
      <w:spacing w:line="200" w:lineRule="exact"/>
      <w:rPr>
        <w:sz w:val="20"/>
        <w:szCs w:val="20"/>
      </w:rPr>
    </w:pPr>
    <w:r w:rsidRPr="00C02836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C02836">
                  <w:fldChar w:fldCharType="begin"/>
                </w:r>
                <w:r>
                  <w:instrText xml:space="preserve"> PAGE </w:instrText>
                </w:r>
                <w:r w:rsidR="00C02836">
                  <w:fldChar w:fldCharType="separate"/>
                </w:r>
                <w:r w:rsidR="005C58A1">
                  <w:rPr>
                    <w:noProof/>
                  </w:rPr>
                  <w:t>2</w:t>
                </w:r>
                <w:r w:rsidR="00C0283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B41" w:rsidRDefault="00B72B41">
      <w:r>
        <w:separator/>
      </w:r>
    </w:p>
  </w:footnote>
  <w:footnote w:type="continuationSeparator" w:id="1">
    <w:p w:rsidR="00B72B41" w:rsidRDefault="00B72B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1262B7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5848">
      <w:rPr>
        <w:rFonts w:ascii="Arial" w:hAnsi="Arial" w:cs="Arial"/>
        <w:sz w:val="22"/>
        <w:szCs w:val="22"/>
        <w:bdr w:val="single" w:sz="4" w:space="0" w:color="auto"/>
      </w:rPr>
      <w:t>36</w:t>
    </w:r>
    <w:r w:rsidR="005C58A1">
      <w:rPr>
        <w:rFonts w:ascii="Arial" w:hAnsi="Arial" w:cs="Arial"/>
        <w:sz w:val="22"/>
        <w:szCs w:val="22"/>
        <w:bdr w:val="single" w:sz="4" w:space="0" w:color="auto"/>
      </w:rPr>
      <w:t>273350</w:t>
    </w:r>
    <w:r w:rsidR="001262B7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262B7">
      <w:rPr>
        <w:rFonts w:ascii="Arial" w:hAnsi="Arial" w:cs="Arial"/>
        <w:sz w:val="22"/>
        <w:szCs w:val="22"/>
        <w:bdr w:val="single" w:sz="4" w:space="0" w:color="auto"/>
      </w:rPr>
      <w:t>20</w:t>
    </w:r>
    <w:r w:rsidR="00B75848">
      <w:rPr>
        <w:rFonts w:ascii="Arial" w:hAnsi="Arial" w:cs="Arial"/>
        <w:sz w:val="22"/>
        <w:szCs w:val="22"/>
        <w:bdr w:val="single" w:sz="4" w:space="0" w:color="auto"/>
      </w:rPr>
      <w:t>220</w:t>
    </w:r>
    <w:r w:rsidR="005C58A1">
      <w:rPr>
        <w:rFonts w:ascii="Arial" w:hAnsi="Arial" w:cs="Arial"/>
        <w:sz w:val="22"/>
        <w:szCs w:val="22"/>
        <w:bdr w:val="single" w:sz="4" w:space="0" w:color="auto"/>
      </w:rPr>
      <w:t>24796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F6A07EC"/>
    <w:multiLevelType w:val="hybridMultilevel"/>
    <w:tmpl w:val="7756B1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1262B7"/>
    <w:rsid w:val="001406AD"/>
    <w:rsid w:val="001516EF"/>
    <w:rsid w:val="001621CA"/>
    <w:rsid w:val="002006E2"/>
    <w:rsid w:val="00201B6B"/>
    <w:rsid w:val="002401F1"/>
    <w:rsid w:val="00243C33"/>
    <w:rsid w:val="00270C97"/>
    <w:rsid w:val="002C12B4"/>
    <w:rsid w:val="002D7E6D"/>
    <w:rsid w:val="003252A8"/>
    <w:rsid w:val="003657F5"/>
    <w:rsid w:val="00373635"/>
    <w:rsid w:val="003D056F"/>
    <w:rsid w:val="00401155"/>
    <w:rsid w:val="00440E60"/>
    <w:rsid w:val="004A2BF3"/>
    <w:rsid w:val="004C1B45"/>
    <w:rsid w:val="0055784D"/>
    <w:rsid w:val="005C58A1"/>
    <w:rsid w:val="00623868"/>
    <w:rsid w:val="00637F73"/>
    <w:rsid w:val="00676DB4"/>
    <w:rsid w:val="006B54F5"/>
    <w:rsid w:val="008771A6"/>
    <w:rsid w:val="00882DFC"/>
    <w:rsid w:val="00913435"/>
    <w:rsid w:val="00916772"/>
    <w:rsid w:val="009A26FC"/>
    <w:rsid w:val="009A27D0"/>
    <w:rsid w:val="009D5C84"/>
    <w:rsid w:val="00A55E63"/>
    <w:rsid w:val="00AD6C8A"/>
    <w:rsid w:val="00AD749D"/>
    <w:rsid w:val="00B15E67"/>
    <w:rsid w:val="00B72B41"/>
    <w:rsid w:val="00B7440A"/>
    <w:rsid w:val="00B75848"/>
    <w:rsid w:val="00BE42C7"/>
    <w:rsid w:val="00C01CB7"/>
    <w:rsid w:val="00C02836"/>
    <w:rsid w:val="00CC3205"/>
    <w:rsid w:val="00CD545D"/>
    <w:rsid w:val="00D94770"/>
    <w:rsid w:val="00E7692A"/>
    <w:rsid w:val="00E8127C"/>
    <w:rsid w:val="00EB4798"/>
    <w:rsid w:val="00EB55FA"/>
    <w:rsid w:val="00EE5474"/>
    <w:rsid w:val="00F404E8"/>
    <w:rsid w:val="00F817B0"/>
    <w:rsid w:val="00FC6B1B"/>
    <w:rsid w:val="00FE1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9A26FC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9A26F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26FC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9A26F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9A26FC"/>
  </w:style>
  <w:style w:type="paragraph" w:customStyle="1" w:styleId="TableParagraph">
    <w:name w:val="Table Paragraph"/>
    <w:basedOn w:val="Normlny"/>
    <w:uiPriority w:val="1"/>
    <w:qFormat/>
    <w:rsid w:val="009A26FC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290C8-73CD-4BC8-9D4F-7A9BFAF43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Olga</cp:lastModifiedBy>
  <cp:revision>2</cp:revision>
  <cp:lastPrinted>2018-03-23T19:51:00Z</cp:lastPrinted>
  <dcterms:created xsi:type="dcterms:W3CDTF">2018-03-23T19:53:00Z</dcterms:created>
  <dcterms:modified xsi:type="dcterms:W3CDTF">2018-03-23T19:53:00Z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