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bookmarkStart w:id="0" w:name="_GoBack"/>
      <w:bookmarkEnd w:id="0"/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Všeobecné údaje</w:t>
      </w:r>
    </w:p>
    <w:p w:rsidR="000E6468" w:rsidRPr="000E6468" w:rsidRDefault="00284174" w:rsidP="000E6468">
      <w:pPr>
        <w:pStyle w:val="Default"/>
        <w:numPr>
          <w:ilvl w:val="0"/>
          <w:numId w:val="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</w:t>
      </w:r>
      <w:r w:rsidR="00F81F65">
        <w:rPr>
          <w:color w:val="auto"/>
          <w:sz w:val="23"/>
          <w:szCs w:val="23"/>
        </w:rPr>
        <w:t>OLTECHNIK</w:t>
      </w:r>
      <w:r w:rsidR="000E6468" w:rsidRPr="000E6468">
        <w:rPr>
          <w:color w:val="auto"/>
          <w:sz w:val="23"/>
          <w:szCs w:val="23"/>
        </w:rPr>
        <w:t xml:space="preserve"> s.r.o. , Hurbanovo námestie 19/45, Bojnice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</w:t>
      </w:r>
      <w:r w:rsidR="000E6468">
        <w:rPr>
          <w:color w:val="auto"/>
          <w:sz w:val="23"/>
          <w:szCs w:val="23"/>
        </w:rPr>
        <w:t xml:space="preserve"> Účtovná jednotka je súčasťou konsolidovaného celku</w:t>
      </w:r>
      <w:r w:rsidR="00284174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</w:p>
    <w:p w:rsidR="005D536A" w:rsidRDefault="005D536A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proofErr w:type="spellStart"/>
      <w:r w:rsidR="000E6468">
        <w:rPr>
          <w:color w:val="auto"/>
          <w:sz w:val="23"/>
          <w:szCs w:val="23"/>
        </w:rPr>
        <w:t>Roltechnik</w:t>
      </w:r>
      <w:proofErr w:type="spellEnd"/>
      <w:r w:rsidR="000E6468">
        <w:rPr>
          <w:color w:val="auto"/>
          <w:sz w:val="23"/>
          <w:szCs w:val="23"/>
        </w:rPr>
        <w:t xml:space="preserve"> </w:t>
      </w:r>
      <w:r w:rsidR="00825091">
        <w:rPr>
          <w:color w:val="auto"/>
          <w:sz w:val="23"/>
          <w:szCs w:val="23"/>
        </w:rPr>
        <w:t>s.r.o</w:t>
      </w:r>
      <w:r w:rsidR="000E6468">
        <w:rPr>
          <w:color w:val="auto"/>
          <w:sz w:val="23"/>
          <w:szCs w:val="23"/>
        </w:rPr>
        <w:t xml:space="preserve">. , </w:t>
      </w:r>
      <w:proofErr w:type="spellStart"/>
      <w:r w:rsidR="000E6468">
        <w:rPr>
          <w:color w:val="auto"/>
          <w:sz w:val="23"/>
          <w:szCs w:val="23"/>
        </w:rPr>
        <w:t>Třebařov</w:t>
      </w:r>
      <w:proofErr w:type="spellEnd"/>
      <w:r w:rsidR="000E6468">
        <w:rPr>
          <w:color w:val="auto"/>
          <w:sz w:val="23"/>
          <w:szCs w:val="23"/>
        </w:rPr>
        <w:t xml:space="preserve"> 160</w:t>
      </w:r>
      <w:r w:rsidR="00A81590">
        <w:rPr>
          <w:color w:val="auto"/>
          <w:sz w:val="23"/>
          <w:szCs w:val="23"/>
        </w:rPr>
        <w:t xml:space="preserve">, </w:t>
      </w:r>
      <w:r w:rsidR="000E6468">
        <w:rPr>
          <w:color w:val="auto"/>
          <w:sz w:val="23"/>
          <w:szCs w:val="23"/>
        </w:rPr>
        <w:t xml:space="preserve"> ČR</w:t>
      </w:r>
      <w:r w:rsidR="00A81590">
        <w:rPr>
          <w:color w:val="auto"/>
          <w:sz w:val="23"/>
          <w:szCs w:val="23"/>
        </w:rPr>
        <w:t xml:space="preserve">    </w:t>
      </w:r>
      <w:r w:rsidR="00284174">
        <w:rPr>
          <w:color w:val="auto"/>
          <w:sz w:val="23"/>
          <w:szCs w:val="23"/>
        </w:rPr>
        <w:t xml:space="preserve">- matka </w:t>
      </w:r>
      <w:r>
        <w:rPr>
          <w:color w:val="auto"/>
          <w:sz w:val="23"/>
          <w:szCs w:val="23"/>
        </w:rPr>
        <w:t xml:space="preserve">, </w:t>
      </w:r>
    </w:p>
    <w:p w:rsidR="00536B52" w:rsidRDefault="000E6468" w:rsidP="00284174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</w:t>
      </w:r>
      <w:r w:rsidR="005D536A">
        <w:rPr>
          <w:color w:val="auto"/>
          <w:sz w:val="23"/>
          <w:szCs w:val="23"/>
        </w:rPr>
        <w:t xml:space="preserve"> účtovná jednotka</w:t>
      </w:r>
      <w:r>
        <w:rPr>
          <w:color w:val="auto"/>
          <w:sz w:val="23"/>
          <w:szCs w:val="23"/>
        </w:rPr>
        <w:t xml:space="preserve"> nie</w:t>
      </w:r>
      <w:r w:rsidR="005D536A">
        <w:rPr>
          <w:color w:val="auto"/>
          <w:sz w:val="23"/>
          <w:szCs w:val="23"/>
        </w:rPr>
        <w:t xml:space="preserve"> je materskou účtovnou </w:t>
      </w:r>
      <w:r w:rsidR="00A81590">
        <w:rPr>
          <w:color w:val="auto"/>
          <w:sz w:val="23"/>
          <w:szCs w:val="23"/>
        </w:rPr>
        <w:t>jednotkou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D536A" w:rsidRDefault="000E64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  <w:r w:rsidR="005D536A">
        <w:rPr>
          <w:color w:val="auto"/>
          <w:sz w:val="23"/>
          <w:szCs w:val="23"/>
        </w:rPr>
        <w:t xml:space="preserve">(3) Priemerný </w:t>
      </w:r>
      <w:r>
        <w:rPr>
          <w:color w:val="auto"/>
          <w:sz w:val="23"/>
          <w:szCs w:val="23"/>
        </w:rPr>
        <w:t>prepočítaný počet zamestnancov počas účtovného obdobia je  2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0E6468">
        <w:rPr>
          <w:color w:val="auto"/>
          <w:sz w:val="23"/>
          <w:szCs w:val="23"/>
          <w:u w:val="single"/>
        </w:rPr>
        <w:t xml:space="preserve">Áno </w:t>
      </w:r>
      <w:r>
        <w:rPr>
          <w:color w:val="auto"/>
          <w:sz w:val="23"/>
          <w:szCs w:val="23"/>
        </w:rPr>
        <w:tab/>
        <w:t xml:space="preserve">Nie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404EC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404ECD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sk-SK"/>
              </w:rPr>
              <w:t>Menovita</w:t>
            </w:r>
            <w:proofErr w:type="spellEnd"/>
            <w:r>
              <w:rPr>
                <w:rFonts w:eastAsia="Times New Roman"/>
                <w:sz w:val="20"/>
                <w:szCs w:val="20"/>
                <w:lang w:eastAsia="sk-SK"/>
              </w:rPr>
              <w:t xml:space="preserve"> hodnota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Menovitá hodnota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B04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x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DB0434">
              <w:rPr>
                <w:rFonts w:eastAsia="Times New Roman"/>
                <w:sz w:val="20"/>
                <w:szCs w:val="20"/>
                <w:lang w:eastAsia="sk-SK"/>
              </w:rPr>
              <w:t>x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DB0434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Jednotka </w:t>
      </w:r>
      <w:r w:rsidR="00404ECD">
        <w:rPr>
          <w:color w:val="auto"/>
          <w:sz w:val="23"/>
          <w:szCs w:val="23"/>
        </w:rPr>
        <w:t xml:space="preserve">odpisuje </w:t>
      </w:r>
      <w:r>
        <w:rPr>
          <w:color w:val="auto"/>
          <w:sz w:val="23"/>
          <w:szCs w:val="23"/>
        </w:rPr>
        <w:t xml:space="preserve"> majetok</w:t>
      </w:r>
      <w:r w:rsidR="00404ECD">
        <w:rPr>
          <w:color w:val="auto"/>
          <w:sz w:val="23"/>
          <w:szCs w:val="23"/>
        </w:rPr>
        <w:t xml:space="preserve"> auto Škoda </w:t>
      </w:r>
      <w:proofErr w:type="spellStart"/>
      <w:r w:rsidR="00404ECD">
        <w:rPr>
          <w:color w:val="auto"/>
          <w:sz w:val="23"/>
          <w:szCs w:val="23"/>
        </w:rPr>
        <w:t>Octavia</w:t>
      </w:r>
      <w:proofErr w:type="spellEnd"/>
      <w:r>
        <w:rPr>
          <w:color w:val="auto"/>
          <w:sz w:val="23"/>
          <w:szCs w:val="23"/>
        </w:rPr>
        <w:t xml:space="preserve">, </w:t>
      </w:r>
      <w:r w:rsidR="00424A94">
        <w:rPr>
          <w:color w:val="auto"/>
          <w:sz w:val="23"/>
          <w:szCs w:val="23"/>
        </w:rPr>
        <w:t>podľa zákona</w:t>
      </w:r>
      <w:r w:rsidR="006034B2">
        <w:rPr>
          <w:color w:val="auto"/>
          <w:sz w:val="23"/>
          <w:szCs w:val="23"/>
        </w:rPr>
        <w:t xml:space="preserve"> o</w:t>
      </w:r>
      <w:r w:rsidR="00424A94">
        <w:rPr>
          <w:color w:val="auto"/>
          <w:sz w:val="23"/>
          <w:szCs w:val="23"/>
        </w:rPr>
        <w:t xml:space="preserve"> </w:t>
      </w:r>
      <w:r w:rsidR="00404ECD">
        <w:rPr>
          <w:color w:val="auto"/>
          <w:sz w:val="23"/>
          <w:szCs w:val="23"/>
        </w:rPr>
        <w:t>účtovníctve</w:t>
      </w:r>
      <w:r w:rsidR="00424A94">
        <w:rPr>
          <w:color w:val="auto"/>
          <w:sz w:val="23"/>
          <w:szCs w:val="23"/>
        </w:rPr>
        <w:t>.</w:t>
      </w:r>
    </w:p>
    <w:p w:rsidR="00404ECD" w:rsidRDefault="00404ECD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(4) Zmeny účtovných zásad a zmeny účtovných metód</w:t>
      </w:r>
      <w:r w:rsidR="00DB0434">
        <w:rPr>
          <w:color w:val="auto"/>
          <w:sz w:val="23"/>
          <w:szCs w:val="23"/>
        </w:rPr>
        <w:t xml:space="preserve"> jednotka nerobila</w:t>
      </w:r>
      <w:r>
        <w:rPr>
          <w:color w:val="auto"/>
          <w:sz w:val="23"/>
          <w:szCs w:val="23"/>
        </w:rPr>
        <w:t xml:space="preserve">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284174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</w:t>
      </w:r>
      <w:r w:rsidR="00DB0434" w:rsidRPr="00284174">
        <w:rPr>
          <w:color w:val="auto"/>
          <w:sz w:val="23"/>
          <w:szCs w:val="23"/>
        </w:rPr>
        <w:t>V </w:t>
      </w:r>
      <w:r w:rsidRPr="00284174">
        <w:rPr>
          <w:color w:val="auto"/>
          <w:sz w:val="23"/>
          <w:szCs w:val="23"/>
        </w:rPr>
        <w:t>účtovníctve</w:t>
      </w:r>
      <w:r w:rsidR="00DB0434" w:rsidRPr="00284174">
        <w:rPr>
          <w:color w:val="auto"/>
          <w:sz w:val="23"/>
          <w:szCs w:val="23"/>
        </w:rPr>
        <w:t xml:space="preserve"> neevidujeme </w:t>
      </w:r>
      <w:r w:rsidR="00BA40F3" w:rsidRPr="00284174">
        <w:rPr>
          <w:color w:val="auto"/>
          <w:sz w:val="23"/>
          <w:szCs w:val="23"/>
        </w:rPr>
        <w:t>žiadnu dotáciu</w:t>
      </w:r>
      <w:r w:rsidR="00A81590">
        <w:rPr>
          <w:color w:val="auto"/>
          <w:sz w:val="23"/>
          <w:szCs w:val="23"/>
        </w:rPr>
        <w:t>.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(6)</w:t>
      </w:r>
      <w:r w:rsidR="00284174">
        <w:rPr>
          <w:color w:val="auto"/>
          <w:sz w:val="23"/>
          <w:szCs w:val="23"/>
        </w:rPr>
        <w:t xml:space="preserve">V účtovníctve nemáme významné </w:t>
      </w:r>
      <w:r>
        <w:rPr>
          <w:color w:val="auto"/>
          <w:sz w:val="23"/>
          <w:szCs w:val="23"/>
        </w:rPr>
        <w:t>ch</w:t>
      </w:r>
      <w:r w:rsidR="00DB0434">
        <w:rPr>
          <w:color w:val="auto"/>
          <w:sz w:val="23"/>
          <w:szCs w:val="23"/>
        </w:rPr>
        <w:t>y</w:t>
      </w:r>
      <w:r>
        <w:rPr>
          <w:color w:val="auto"/>
          <w:sz w:val="23"/>
          <w:szCs w:val="23"/>
        </w:rPr>
        <w:t>b</w:t>
      </w:r>
      <w:r w:rsidR="00DB0434">
        <w:rPr>
          <w:color w:val="auto"/>
          <w:sz w:val="23"/>
          <w:szCs w:val="23"/>
        </w:rPr>
        <w:t>y</w:t>
      </w:r>
      <w:r>
        <w:rPr>
          <w:color w:val="auto"/>
          <w:sz w:val="23"/>
          <w:szCs w:val="23"/>
        </w:rPr>
        <w:t xml:space="preserve"> minulých účtovných období </w:t>
      </w:r>
      <w:r w:rsidR="00284174">
        <w:rPr>
          <w:color w:val="auto"/>
          <w:sz w:val="23"/>
          <w:szCs w:val="23"/>
        </w:rPr>
        <w:t>, ktoré by mali vplyv</w:t>
      </w:r>
      <w:r>
        <w:rPr>
          <w:color w:val="auto"/>
          <w:sz w:val="23"/>
          <w:szCs w:val="23"/>
        </w:rPr>
        <w:t xml:space="preserve">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284174" w:rsidRDefault="00284174" w:rsidP="0011611B">
      <w:pPr>
        <w:pStyle w:val="Default"/>
        <w:keepNext/>
        <w:jc w:val="both"/>
        <w:rPr>
          <w:color w:val="auto"/>
          <w:sz w:val="23"/>
          <w:szCs w:val="23"/>
        </w:rPr>
      </w:pPr>
    </w:p>
    <w:p w:rsidR="00F434C5" w:rsidRPr="00F434C5" w:rsidRDefault="00F434C5" w:rsidP="00F434C5">
      <w:pPr>
        <w:pStyle w:val="Default"/>
        <w:spacing w:after="28"/>
        <w:ind w:firstLine="708"/>
        <w:jc w:val="both"/>
        <w:rPr>
          <w:color w:val="auto"/>
          <w:sz w:val="23"/>
          <w:szCs w:val="23"/>
          <w:u w:val="single"/>
        </w:rPr>
      </w:pPr>
      <w:r w:rsidRPr="00F434C5">
        <w:rPr>
          <w:color w:val="auto"/>
          <w:sz w:val="23"/>
          <w:szCs w:val="23"/>
          <w:u w:val="single"/>
        </w:rPr>
        <w:t>NEMÁME</w:t>
      </w:r>
    </w:p>
    <w:p w:rsidR="005D536A" w:rsidRPr="00284174" w:rsidRDefault="005D536A" w:rsidP="00F434C5">
      <w:pPr>
        <w:pStyle w:val="Default"/>
        <w:ind w:firstLine="708"/>
        <w:jc w:val="both"/>
        <w:rPr>
          <w:color w:val="auto"/>
          <w:sz w:val="23"/>
          <w:szCs w:val="23"/>
          <w:u w:val="single"/>
        </w:rPr>
      </w:pPr>
    </w:p>
    <w:p w:rsidR="00284174" w:rsidRDefault="00284174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284174" w:rsidRDefault="00284174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84174" w:rsidRDefault="00284174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Ind w:w="-29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F434C5" w:rsidRDefault="008420B2" w:rsidP="006262EF">
            <w:pPr>
              <w:spacing w:after="0" w:line="240" w:lineRule="auto"/>
              <w:ind w:firstLineChars="400" w:firstLine="960"/>
              <w:jc w:val="center"/>
              <w:rPr>
                <w:rFonts w:eastAsia="Times New Roman"/>
                <w:lang w:eastAsia="sk-SK"/>
              </w:rPr>
            </w:pP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F81F65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215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F81F65" w:rsidP="00F81F65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16962</w:t>
            </w:r>
          </w:p>
        </w:tc>
      </w:tr>
      <w:tr w:rsidR="008420B2" w:rsidRPr="00E23D62" w:rsidTr="00404ECD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420B2" w:rsidRPr="00E23D62" w:rsidRDefault="008420B2" w:rsidP="006262EF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F434C5" w:rsidRPr="00F434C5" w:rsidRDefault="00F434C5" w:rsidP="00F434C5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Pr="00F434C5" w:rsidRDefault="00F434C5" w:rsidP="005D536A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F434C5" w:rsidRPr="00E23D62" w:rsidRDefault="00F434C5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F42068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:rsidR="00E23D62" w:rsidRPr="00F42068" w:rsidRDefault="00F42068" w:rsidP="00F42068">
      <w:pPr>
        <w:pStyle w:val="Default"/>
        <w:spacing w:after="2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34C5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Pr="00F42068" w:rsidRDefault="00F42068" w:rsidP="00F42068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 w:rsidRPr="00F42068">
        <w:rPr>
          <w:color w:val="auto"/>
          <w:sz w:val="23"/>
          <w:szCs w:val="23"/>
          <w:u w:val="single"/>
        </w:rPr>
        <w:t>NEMÁME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F42068" w:rsidRDefault="00F42068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rPr>
          <w:color w:val="auto"/>
          <w:sz w:val="23"/>
          <w:szCs w:val="23"/>
        </w:rP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2142DF" w:rsidRPr="00F42068" w:rsidRDefault="002142DF" w:rsidP="002142DF">
      <w:pPr>
        <w:pStyle w:val="Default"/>
        <w:spacing w:after="27"/>
        <w:ind w:firstLine="708"/>
        <w:jc w:val="both"/>
        <w:rPr>
          <w:color w:val="auto"/>
          <w:sz w:val="23"/>
          <w:szCs w:val="23"/>
          <w:u w:val="single"/>
        </w:rPr>
      </w:pPr>
      <w:r>
        <w:tab/>
      </w:r>
      <w:r w:rsidRPr="00F42068">
        <w:rPr>
          <w:color w:val="auto"/>
          <w:sz w:val="23"/>
          <w:szCs w:val="23"/>
          <w:u w:val="single"/>
        </w:rPr>
        <w:t>NEMÁME</w:t>
      </w:r>
    </w:p>
    <w:p w:rsidR="000E6468" w:rsidRDefault="000E6468" w:rsidP="005D536A">
      <w:pPr>
        <w:jc w:val="both"/>
      </w:pPr>
    </w:p>
    <w:sectPr w:rsidR="000E6468" w:rsidSect="000E6468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CD" w:rsidRDefault="00404ECD" w:rsidP="00536B52">
      <w:pPr>
        <w:spacing w:after="0" w:line="240" w:lineRule="auto"/>
      </w:pPr>
      <w:r>
        <w:separator/>
      </w:r>
    </w:p>
  </w:endnote>
  <w:endnote w:type="continuationSeparator" w:id="0">
    <w:p w:rsidR="00404ECD" w:rsidRDefault="00404ECD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CD" w:rsidRDefault="00404ECD" w:rsidP="00536B52">
      <w:pPr>
        <w:spacing w:after="0" w:line="240" w:lineRule="auto"/>
      </w:pPr>
      <w:r>
        <w:separator/>
      </w:r>
    </w:p>
  </w:footnote>
  <w:footnote w:type="continuationSeparator" w:id="0">
    <w:p w:rsidR="00404ECD" w:rsidRDefault="00404ECD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65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404ECD" w:rsidTr="000E6468">
      <w:tc>
        <w:tcPr>
          <w:tcW w:w="3890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37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84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283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49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36" w:type="dxa"/>
        </w:tcPr>
        <w:p w:rsidR="00404ECD" w:rsidRDefault="00404ECD" w:rsidP="000E6468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</w:tr>
  </w:tbl>
  <w:p w:rsidR="00404ECD" w:rsidRDefault="00404EC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55780"/>
    <w:multiLevelType w:val="hybridMultilevel"/>
    <w:tmpl w:val="AE16ED32"/>
    <w:lvl w:ilvl="0" w:tplc="1152C2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E6468"/>
    <w:rsid w:val="00104CBE"/>
    <w:rsid w:val="00104CF6"/>
    <w:rsid w:val="0010796B"/>
    <w:rsid w:val="0011611B"/>
    <w:rsid w:val="00123F1F"/>
    <w:rsid w:val="00172443"/>
    <w:rsid w:val="002052C4"/>
    <w:rsid w:val="002142DF"/>
    <w:rsid w:val="00284174"/>
    <w:rsid w:val="0031338E"/>
    <w:rsid w:val="003B69B1"/>
    <w:rsid w:val="0040300D"/>
    <w:rsid w:val="00404ECD"/>
    <w:rsid w:val="00424A94"/>
    <w:rsid w:val="00426E80"/>
    <w:rsid w:val="00536B52"/>
    <w:rsid w:val="005D536A"/>
    <w:rsid w:val="005E1C8A"/>
    <w:rsid w:val="006034B2"/>
    <w:rsid w:val="006171F8"/>
    <w:rsid w:val="006262EF"/>
    <w:rsid w:val="006A0AB4"/>
    <w:rsid w:val="006A7C8A"/>
    <w:rsid w:val="007619D7"/>
    <w:rsid w:val="00786CB1"/>
    <w:rsid w:val="007A0F50"/>
    <w:rsid w:val="00825091"/>
    <w:rsid w:val="008420B2"/>
    <w:rsid w:val="008948EC"/>
    <w:rsid w:val="008C12FE"/>
    <w:rsid w:val="008D018D"/>
    <w:rsid w:val="008E4934"/>
    <w:rsid w:val="00962DA0"/>
    <w:rsid w:val="0098325B"/>
    <w:rsid w:val="009D09A4"/>
    <w:rsid w:val="00A81590"/>
    <w:rsid w:val="00AD23CF"/>
    <w:rsid w:val="00B202C7"/>
    <w:rsid w:val="00B7370E"/>
    <w:rsid w:val="00BA40F3"/>
    <w:rsid w:val="00BD039E"/>
    <w:rsid w:val="00D10215"/>
    <w:rsid w:val="00D20B35"/>
    <w:rsid w:val="00D73AA9"/>
    <w:rsid w:val="00DB0434"/>
    <w:rsid w:val="00E23D62"/>
    <w:rsid w:val="00E77D78"/>
    <w:rsid w:val="00E93DD4"/>
    <w:rsid w:val="00EA5B96"/>
    <w:rsid w:val="00F42068"/>
    <w:rsid w:val="00F434C5"/>
    <w:rsid w:val="00F81F65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26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6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ekonom</cp:lastModifiedBy>
  <cp:revision>11</cp:revision>
  <cp:lastPrinted>2018-03-21T11:48:00Z</cp:lastPrinted>
  <dcterms:created xsi:type="dcterms:W3CDTF">2014-10-17T06:44:00Z</dcterms:created>
  <dcterms:modified xsi:type="dcterms:W3CDTF">2018-03-21T11:50:00Z</dcterms:modified>
</cp:coreProperties>
</file>