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 ÚČTOVNEJ ZÁVIERK</w:t>
      </w:r>
      <w:r w:rsidR="00C87752">
        <w:rPr>
          <w:rFonts w:ascii="Arial Narrow" w:hAnsi="Arial Narrow"/>
          <w:b/>
        </w:rPr>
        <w:t>Y</w:t>
      </w:r>
      <w:r w:rsidR="008271F6" w:rsidRPr="00755848">
        <w:rPr>
          <w:rFonts w:ascii="Arial Narrow" w:hAnsi="Arial Narrow"/>
          <w:b/>
        </w:rPr>
        <w:t xml:space="preserve"> </w:t>
      </w:r>
      <w:r w:rsidR="00791393">
        <w:rPr>
          <w:rFonts w:ascii="Arial Narrow" w:hAnsi="Arial Narrow"/>
          <w:b/>
        </w:rPr>
        <w:t>K 31.12.</w:t>
      </w:r>
      <w:r w:rsidRPr="00755848">
        <w:rPr>
          <w:rFonts w:ascii="Arial Narrow" w:hAnsi="Arial Narrow"/>
          <w:b/>
        </w:rPr>
        <w:t>201</w:t>
      </w:r>
      <w:r w:rsidR="00CE7AF7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7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7018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O. F.</w:t>
            </w:r>
            <w:r w:rsidR="00701869">
              <w:rPr>
                <w:rFonts w:ascii="Arial Narrow" w:hAnsi="Arial Narrow" w:cs="Arial Narrow"/>
                <w:b/>
                <w:sz w:val="22"/>
                <w:szCs w:val="22"/>
              </w:rPr>
              <w:t>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3E5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Svätoplukova 2035/11, 926 01  Sereď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5D72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3E5B51" w:rsidP="00F46E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08.10.1992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E5B5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zo základnými poľnohospodárskymi produktmi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6A08B1" w:rsidRDefault="003E5B51" w:rsidP="00F46E47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>Spoločnosť O.F</w:t>
            </w:r>
            <w:r w:rsidR="00CA386C">
              <w:rPr>
                <w:rFonts w:ascii="Arial Narrow" w:hAnsi="Arial Narrow" w:cs="Arial Narrow"/>
                <w:b/>
                <w:sz w:val="18"/>
                <w:szCs w:val="18"/>
              </w:rPr>
              <w:t xml:space="preserve">., spol. s </w:t>
            </w:r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 xml:space="preserve">r.o.  nie je subjektom verejného záujmu (§ 2/14 </w:t>
            </w:r>
            <w:proofErr w:type="spellStart"/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>ZoU</w:t>
            </w:r>
            <w:proofErr w:type="spellEnd"/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>).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5AF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E7AF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B310E" w:rsidRDefault="007B310E" w:rsidP="007B310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B310E">
        <w:rPr>
          <w:rFonts w:ascii="Arial Narrow" w:hAnsi="Arial Narrow" w:cs="Arial Narrow"/>
          <w:bCs/>
          <w:sz w:val="22"/>
          <w:szCs w:val="22"/>
        </w:rPr>
        <w:t>Spoločnosť vykonávala v</w:t>
      </w:r>
      <w:r>
        <w:rPr>
          <w:rFonts w:ascii="Arial Narrow" w:hAnsi="Arial Narrow" w:cs="Arial Narrow"/>
          <w:bCs/>
          <w:sz w:val="22"/>
          <w:szCs w:val="22"/>
        </w:rPr>
        <w:t> bežnom účtovnom období</w:t>
      </w:r>
      <w:r w:rsidRPr="007B310E">
        <w:rPr>
          <w:rFonts w:ascii="Arial Narrow" w:hAnsi="Arial Narrow" w:cs="Arial Narrow"/>
          <w:bCs/>
          <w:sz w:val="22"/>
          <w:szCs w:val="22"/>
        </w:rPr>
        <w:t xml:space="preserve"> okrem hlavného predmetu podnikania aj grafické služby a výrobu</w:t>
      </w:r>
      <w:r>
        <w:rPr>
          <w:rFonts w:ascii="Arial Narrow" w:hAnsi="Arial Narrow" w:cs="Arial Narrow"/>
          <w:bCs/>
          <w:sz w:val="22"/>
          <w:szCs w:val="22"/>
        </w:rPr>
        <w:t xml:space="preserve"> predmetov z papiera</w:t>
      </w:r>
      <w:r w:rsidRPr="007B310E">
        <w:rPr>
          <w:rFonts w:ascii="Arial Narrow" w:hAnsi="Arial Narrow" w:cs="Arial Narrow"/>
          <w:bCs/>
          <w:sz w:val="22"/>
          <w:szCs w:val="22"/>
        </w:rPr>
        <w:t>.</w:t>
      </w:r>
    </w:p>
    <w:p w:rsidR="007B310E" w:rsidRPr="00755848" w:rsidRDefault="007B310E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6735D2">
        <w:rPr>
          <w:rFonts w:ascii="Arial Narrow" w:hAnsi="Arial Narrow" w:cs="Arial Narrow"/>
          <w:sz w:val="22"/>
          <w:szCs w:val="22"/>
        </w:rPr>
        <w:t>2</w:t>
      </w:r>
      <w:r w:rsidR="001F718C" w:rsidRPr="003803ED">
        <w:rPr>
          <w:rFonts w:ascii="Arial Narrow" w:hAnsi="Arial Narrow" w:cs="Arial Narrow"/>
          <w:sz w:val="22"/>
          <w:szCs w:val="22"/>
        </w:rPr>
        <w:t>)</w:t>
      </w:r>
      <w:r w:rsidR="003803ED" w:rsidRPr="003803ED">
        <w:rPr>
          <w:rFonts w:ascii="Arial Narrow" w:hAnsi="Arial Narrow" w:cs="Arial Narrow"/>
          <w:sz w:val="22"/>
          <w:szCs w:val="22"/>
        </w:rPr>
        <w:t xml:space="preserve"> Účtovná závierka za bezprostredne predchádzajúce účtovné obdobie (</w:t>
      </w:r>
      <w:r w:rsidR="00E72A9E">
        <w:rPr>
          <w:rFonts w:ascii="Arial Narrow" w:hAnsi="Arial Narrow" w:cs="Arial Narrow"/>
          <w:sz w:val="22"/>
          <w:szCs w:val="22"/>
        </w:rPr>
        <w:t>k 31.12.2016</w:t>
      </w:r>
      <w:r w:rsidR="003803ED" w:rsidRPr="003803ED">
        <w:rPr>
          <w:rFonts w:ascii="Arial Narrow" w:hAnsi="Arial Narrow" w:cs="Arial Narrow"/>
          <w:sz w:val="22"/>
          <w:szCs w:val="22"/>
        </w:rPr>
        <w:t>) bola schválená valným zhromaždením</w:t>
      </w:r>
      <w:r w:rsidR="003803ED">
        <w:rPr>
          <w:rFonts w:ascii="Arial Narrow" w:hAnsi="Arial Narrow" w:cs="Arial Narrow"/>
          <w:b/>
          <w:sz w:val="22"/>
          <w:szCs w:val="22"/>
        </w:rPr>
        <w:t xml:space="preserve"> 30.3.2017.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728D0">
        <w:rPr>
          <w:rFonts w:ascii="Arial Narrow" w:hAnsi="Arial Narrow" w:cs="Arial Narrow"/>
          <w:sz w:val="22"/>
          <w:szCs w:val="22"/>
        </w:rPr>
        <w:t xml:space="preserve"> </w:t>
      </w:r>
      <w:r w:rsidR="00475AF5">
        <w:rPr>
          <w:rFonts w:ascii="Arial Narrow" w:hAnsi="Arial Narrow" w:cs="Arial Narrow"/>
          <w:sz w:val="22"/>
          <w:szCs w:val="22"/>
        </w:rPr>
        <w:t>účtovná závierka za rok 201</w:t>
      </w:r>
      <w:r w:rsidR="00CE7AF7">
        <w:rPr>
          <w:rFonts w:ascii="Arial Narrow" w:hAnsi="Arial Narrow" w:cs="Arial Narrow"/>
          <w:sz w:val="22"/>
          <w:szCs w:val="22"/>
        </w:rPr>
        <w:t>7</w:t>
      </w:r>
      <w:r w:rsidR="00B709DB">
        <w:rPr>
          <w:rFonts w:ascii="Arial Narrow" w:hAnsi="Arial Narrow" w:cs="Arial Narrow"/>
          <w:sz w:val="22"/>
          <w:szCs w:val="22"/>
        </w:rPr>
        <w:t xml:space="preserve"> bola zostavená ako riadna účtovná závierka</w:t>
      </w:r>
      <w:r w:rsidR="0036327B">
        <w:rPr>
          <w:rFonts w:ascii="Arial Narrow" w:hAnsi="Arial Narrow" w:cs="Arial Narrow"/>
          <w:sz w:val="22"/>
          <w:szCs w:val="22"/>
        </w:rPr>
        <w:t xml:space="preserve"> podľa § 17 ods. 6 zákona NR SR č.431/2002 </w:t>
      </w:r>
      <w:proofErr w:type="spellStart"/>
      <w:r w:rsidR="0036327B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36327B">
        <w:rPr>
          <w:rFonts w:ascii="Arial Narrow" w:hAnsi="Arial Narrow" w:cs="Arial Narrow"/>
          <w:sz w:val="22"/>
          <w:szCs w:val="22"/>
        </w:rPr>
        <w:t>. o účtovníctve</w:t>
      </w:r>
      <w:r w:rsidR="0085766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B542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AB73BE" w:rsidRPr="00B5421E">
        <w:rPr>
          <w:rFonts w:ascii="Arial Narrow" w:hAnsi="Arial Narrow" w:cs="Arial Narrow"/>
          <w:bCs/>
          <w:sz w:val="22"/>
          <w:szCs w:val="22"/>
        </w:rPr>
        <w:t xml:space="preserve">ÚJ </w:t>
      </w:r>
      <w:r w:rsidR="007728D0" w:rsidRPr="00B5421E">
        <w:rPr>
          <w:rFonts w:ascii="Arial Narrow" w:hAnsi="Arial Narrow" w:cs="Arial Narrow"/>
          <w:b/>
          <w:bCs/>
          <w:sz w:val="22"/>
          <w:szCs w:val="22"/>
        </w:rPr>
        <w:t>nie je</w:t>
      </w:r>
      <w:r w:rsidR="007728D0" w:rsidRPr="00B5421E">
        <w:rPr>
          <w:rFonts w:ascii="Arial Narrow" w:hAnsi="Arial Narrow" w:cs="Arial Narrow"/>
          <w:bCs/>
          <w:sz w:val="22"/>
          <w:szCs w:val="22"/>
        </w:rPr>
        <w:t xml:space="preserve"> súčasťou konsolidovaného celku</w:t>
      </w:r>
      <w:r w:rsidR="00930F1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86"/>
        <w:gridCol w:w="2486"/>
        <w:gridCol w:w="2332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026C7C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center"/>
          </w:tcPr>
          <w:p w:rsidR="00A84C9F" w:rsidRPr="00026C7C" w:rsidRDefault="00CE7AF7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center"/>
          </w:tcPr>
          <w:p w:rsidR="00A84C9F" w:rsidRPr="00026C7C" w:rsidRDefault="00CE7AF7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CD7EB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26DD" w:rsidRDefault="0007216C" w:rsidP="00CD36C2">
      <w:pPr>
        <w:pStyle w:val="Prosttext"/>
        <w:rPr>
          <w:rFonts w:ascii="Arial Narrow" w:hAnsi="Arial Narrow" w:cs="Arial"/>
          <w:sz w:val="22"/>
          <w:szCs w:val="22"/>
        </w:rPr>
      </w:pPr>
      <w:r w:rsidRPr="0007216C">
        <w:rPr>
          <w:rFonts w:ascii="Arial Narrow" w:hAnsi="Arial Narrow" w:cs="Arial"/>
          <w:sz w:val="22"/>
          <w:szCs w:val="22"/>
          <w:u w:val="single"/>
        </w:rPr>
        <w:t>Štatutárnym orgánom</w:t>
      </w:r>
      <w:r>
        <w:rPr>
          <w:rFonts w:ascii="Arial Narrow" w:hAnsi="Arial Narrow" w:cs="Arial"/>
          <w:sz w:val="22"/>
          <w:szCs w:val="22"/>
        </w:rPr>
        <w:t xml:space="preserve"> spoločnosti je konateľ: Ondrej </w:t>
      </w:r>
      <w:proofErr w:type="spellStart"/>
      <w:r>
        <w:rPr>
          <w:rFonts w:ascii="Arial Narrow" w:hAnsi="Arial Narrow" w:cs="Arial"/>
          <w:sz w:val="22"/>
          <w:szCs w:val="22"/>
        </w:rPr>
        <w:t>Fačkovec</w:t>
      </w:r>
      <w:proofErr w:type="spellEnd"/>
      <w:r>
        <w:rPr>
          <w:rFonts w:ascii="Arial Narrow" w:hAnsi="Arial Narrow" w:cs="Arial"/>
          <w:sz w:val="22"/>
          <w:szCs w:val="22"/>
        </w:rPr>
        <w:t>, ktorý je zároveň jediným spoločníkom.</w:t>
      </w:r>
    </w:p>
    <w:p w:rsidR="0007216C" w:rsidRDefault="0007216C" w:rsidP="00CD36C2">
      <w:pPr>
        <w:pStyle w:val="Prosttext"/>
        <w:rPr>
          <w:rFonts w:ascii="Arial Narrow" w:hAnsi="Arial Narrow" w:cs="Arial"/>
          <w:sz w:val="22"/>
          <w:szCs w:val="22"/>
        </w:rPr>
      </w:pPr>
    </w:p>
    <w:p w:rsidR="00CD36C2" w:rsidRPr="00CD7EB0" w:rsidRDefault="00CD36C2" w:rsidP="00CD36C2">
      <w:pPr>
        <w:pStyle w:val="Prosttext"/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Spoločnosť neposkytla:</w:t>
      </w:r>
    </w:p>
    <w:p w:rsidR="00CD36C2" w:rsidRPr="00CD7EB0" w:rsidRDefault="00CD36C2" w:rsidP="00CD36C2">
      <w:pPr>
        <w:pStyle w:val="Prost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záruky alebo iné zabezpečenie pre členov štatutárnych orgánov a iných orgánov účtovnej jednotky</w:t>
      </w:r>
      <w:r w:rsidR="002479E6">
        <w:rPr>
          <w:rFonts w:ascii="Arial Narrow" w:hAnsi="Arial Narrow" w:cs="Arial"/>
          <w:sz w:val="22"/>
          <w:szCs w:val="22"/>
        </w:rPr>
        <w:t>,</w:t>
      </w:r>
      <w:r w:rsidRPr="00CD7EB0">
        <w:rPr>
          <w:rFonts w:ascii="Arial Narrow" w:hAnsi="Arial Narrow" w:cs="Arial"/>
          <w:sz w:val="22"/>
          <w:szCs w:val="22"/>
        </w:rPr>
        <w:t xml:space="preserve"> </w:t>
      </w:r>
    </w:p>
    <w:p w:rsidR="00CD36C2" w:rsidRPr="00CD7EB0" w:rsidRDefault="00CD36C2" w:rsidP="00CD36C2">
      <w:pPr>
        <w:pStyle w:val="Prost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pôžičky členom štatutárnych orgánov a iných orgánov účtovnej jednotky</w:t>
      </w:r>
      <w:r w:rsidR="002479E6">
        <w:rPr>
          <w:rFonts w:ascii="Arial Narrow" w:hAnsi="Arial Narrow" w:cs="Arial"/>
          <w:sz w:val="22"/>
          <w:szCs w:val="22"/>
        </w:rPr>
        <w:t>,</w:t>
      </w:r>
    </w:p>
    <w:p w:rsidR="00CD36C2" w:rsidRPr="00CD7EB0" w:rsidRDefault="00CD36C2" w:rsidP="00CD36C2">
      <w:pPr>
        <w:pStyle w:val="Prost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plnenie na súkromné účely členom štatutárneho orgánu alebo iného orgánu spoločnosti.</w:t>
      </w:r>
    </w:p>
    <w:p w:rsidR="00CD36C2" w:rsidRPr="00CD7EB0" w:rsidRDefault="00CD36C2" w:rsidP="00CD36C2">
      <w:pPr>
        <w:pStyle w:val="Prosttext"/>
        <w:jc w:val="both"/>
        <w:rPr>
          <w:rFonts w:ascii="Arial" w:hAnsi="Arial" w:cs="Arial"/>
          <w:sz w:val="22"/>
          <w:szCs w:val="22"/>
        </w:rPr>
      </w:pPr>
    </w:p>
    <w:p w:rsidR="00CD36C2" w:rsidRDefault="00CD36C2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32D51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FE7328">
        <w:rPr>
          <w:rFonts w:ascii="Arial Narrow" w:hAnsi="Arial Narrow" w:cs="Arial Narrow"/>
          <w:sz w:val="22"/>
          <w:szCs w:val="22"/>
        </w:rPr>
        <w:t xml:space="preserve"> Účtovná závierka </w:t>
      </w:r>
      <w:r w:rsidR="004F6BD4">
        <w:rPr>
          <w:rFonts w:ascii="Arial Narrow" w:hAnsi="Arial Narrow" w:cs="Arial Narrow"/>
          <w:sz w:val="22"/>
          <w:szCs w:val="22"/>
        </w:rPr>
        <w:t xml:space="preserve">spoločnosti </w:t>
      </w:r>
      <w:r w:rsidR="00FE7328">
        <w:rPr>
          <w:rFonts w:ascii="Arial Narrow" w:hAnsi="Arial Narrow" w:cs="Arial Narrow"/>
          <w:sz w:val="22"/>
          <w:szCs w:val="22"/>
        </w:rPr>
        <w:t xml:space="preserve">je zostavená za predpokladu </w:t>
      </w:r>
      <w:r w:rsidR="00FE7328" w:rsidRPr="00FE7328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="00FE7328">
        <w:rPr>
          <w:rFonts w:ascii="Arial Narrow" w:hAnsi="Arial Narrow" w:cs="Arial Narrow"/>
          <w:sz w:val="22"/>
          <w:szCs w:val="22"/>
        </w:rPr>
        <w:t xml:space="preserve"> vo svojej činnosti. </w:t>
      </w:r>
    </w:p>
    <w:p w:rsidR="004F6BD4" w:rsidRPr="00755848" w:rsidRDefault="004F6BD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0033CA" w:rsidRDefault="00182CD7" w:rsidP="001C75EF">
      <w:pPr>
        <w:jc w:val="both"/>
        <w:rPr>
          <w:rFonts w:ascii="Arial Narrow" w:hAnsi="Arial Narrow" w:cs="Arial Narrow"/>
          <w:sz w:val="22"/>
          <w:szCs w:val="22"/>
        </w:rPr>
      </w:pPr>
      <w:r w:rsidRPr="000033CA">
        <w:rPr>
          <w:rFonts w:ascii="Arial Narrow" w:hAnsi="Arial Narrow" w:cs="Arial Narrow"/>
          <w:sz w:val="22"/>
          <w:szCs w:val="22"/>
        </w:rPr>
        <w:t>2</w:t>
      </w:r>
      <w:r w:rsidR="004A1C62" w:rsidRPr="000033CA">
        <w:rPr>
          <w:rFonts w:ascii="Arial Narrow" w:hAnsi="Arial Narrow" w:cs="Arial Narrow"/>
          <w:sz w:val="22"/>
          <w:szCs w:val="22"/>
        </w:rPr>
        <w:t>)</w:t>
      </w:r>
      <w:r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b/>
          <w:sz w:val="22"/>
          <w:szCs w:val="22"/>
        </w:rPr>
        <w:t>Účtovné metódy a všeobecné účtovné zásady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 boli účtovnou jednotkou konzistentne aplikované,</w:t>
      </w:r>
      <w:r w:rsidR="003F6BE1"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v bežnom účtovnom období </w:t>
      </w:r>
      <w:r w:rsidR="003F6BE1" w:rsidRPr="000033CA">
        <w:rPr>
          <w:rFonts w:ascii="Arial Narrow" w:hAnsi="Arial Narrow" w:cs="Arial Narrow"/>
          <w:sz w:val="22"/>
          <w:szCs w:val="22"/>
        </w:rPr>
        <w:t xml:space="preserve">nedošlo k </w:t>
      </w:r>
      <w:r w:rsidR="004A67A1" w:rsidRPr="000033CA">
        <w:rPr>
          <w:rFonts w:ascii="Arial Narrow" w:hAnsi="Arial Narrow" w:cs="Arial Narrow"/>
          <w:sz w:val="22"/>
          <w:szCs w:val="22"/>
        </w:rPr>
        <w:t>zmen</w:t>
      </w:r>
      <w:r w:rsidR="003F6BE1" w:rsidRPr="000033CA">
        <w:rPr>
          <w:rFonts w:ascii="Arial Narrow" w:hAnsi="Arial Narrow" w:cs="Arial Narrow"/>
          <w:sz w:val="22"/>
          <w:szCs w:val="22"/>
        </w:rPr>
        <w:t>ám</w:t>
      </w:r>
      <w:r w:rsidR="004A67A1"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použitých </w:t>
      </w:r>
      <w:r w:rsidR="004A67A1" w:rsidRPr="000033CA">
        <w:rPr>
          <w:rFonts w:ascii="Arial Narrow" w:hAnsi="Arial Narrow" w:cs="Arial Narrow"/>
          <w:sz w:val="22"/>
          <w:szCs w:val="22"/>
        </w:rPr>
        <w:t>úč</w:t>
      </w:r>
      <w:r w:rsidR="00932D51" w:rsidRPr="000033CA">
        <w:rPr>
          <w:rFonts w:ascii="Arial Narrow" w:hAnsi="Arial Narrow" w:cs="Arial Narrow"/>
          <w:sz w:val="22"/>
          <w:szCs w:val="22"/>
        </w:rPr>
        <w:t>tovných zásad a metód</w:t>
      </w:r>
      <w:r w:rsidR="004A67A1" w:rsidRPr="000033CA">
        <w:rPr>
          <w:rFonts w:ascii="Arial Narrow" w:hAnsi="Arial Narrow" w:cs="Arial Narrow"/>
          <w:sz w:val="22"/>
          <w:szCs w:val="22"/>
        </w:rPr>
        <w:t>.</w:t>
      </w:r>
    </w:p>
    <w:p w:rsidR="00755E77" w:rsidRPr="00755848" w:rsidRDefault="00755E77" w:rsidP="00361344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E07A0C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r w:rsidR="008471E9">
        <w:rPr>
          <w:rFonts w:ascii="Arial Narrow" w:hAnsi="Arial Narrow" w:cs="Arial Narrow"/>
          <w:sz w:val="22"/>
          <w:szCs w:val="22"/>
        </w:rPr>
        <w:t>zákona o účtovníctve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8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0"/>
        <w:gridCol w:w="3600"/>
      </w:tblGrid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4979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4979" w:rsidRPr="00755848" w:rsidRDefault="004A4979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vyrobené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4979" w:rsidRPr="00755848" w:rsidRDefault="004A4979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Peňažné prostriedky a ceniny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31454C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31454C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:rsidTr="00CD36C2">
        <w:tc>
          <w:tcPr>
            <w:tcW w:w="5300" w:type="dxa"/>
            <w:shd w:val="clear" w:color="auto" w:fill="auto"/>
          </w:tcPr>
          <w:p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:rsidTr="00CD36C2">
        <w:tc>
          <w:tcPr>
            <w:tcW w:w="5300" w:type="dxa"/>
            <w:shd w:val="clear" w:color="auto" w:fill="auto"/>
          </w:tcPr>
          <w:p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F1094C" w:rsidRDefault="004A3DA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>Majetok a záväzky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vyjadrené</w:t>
      </w:r>
      <w:r>
        <w:rPr>
          <w:rFonts w:ascii="Arial Narrow" w:hAnsi="Arial Narrow" w:cs="Arial Narrow"/>
          <w:b/>
          <w:sz w:val="22"/>
          <w:szCs w:val="22"/>
        </w:rPr>
        <w:t xml:space="preserve"> v </w:t>
      </w:r>
      <w:r w:rsidRPr="004A3DAA">
        <w:rPr>
          <w:rFonts w:ascii="Arial Narrow" w:hAnsi="Arial Narrow" w:cs="Arial Narrow"/>
          <w:b/>
          <w:sz w:val="22"/>
          <w:szCs w:val="22"/>
        </w:rPr>
        <w:t>cudzej mene</w:t>
      </w:r>
      <w:r w:rsidRPr="004A3DAA">
        <w:rPr>
          <w:rFonts w:ascii="Arial Narrow" w:hAnsi="Arial Narrow" w:cs="Arial Narrow"/>
          <w:sz w:val="22"/>
          <w:szCs w:val="22"/>
        </w:rPr>
        <w:t xml:space="preserve"> sa </w:t>
      </w:r>
      <w:r w:rsidRPr="004A3DAA">
        <w:rPr>
          <w:rFonts w:ascii="Arial Narrow" w:hAnsi="Arial Narrow" w:cs="Arial Narrow"/>
          <w:sz w:val="22"/>
          <w:szCs w:val="22"/>
          <w:u w:val="single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prepočítavajú</w:t>
      </w:r>
      <w:r>
        <w:rPr>
          <w:rFonts w:ascii="Arial Narrow" w:hAnsi="Arial Narrow" w:cs="Arial Narrow"/>
          <w:sz w:val="22"/>
          <w:szCs w:val="22"/>
        </w:rPr>
        <w:t xml:space="preserve"> na menu euro referenčným výmenným kurzom vyhláseným Národnou bankou Slovenska v deň predchádzajúci dňu uskutočnenia účtovného prípadu.</w:t>
      </w:r>
    </w:p>
    <w:p w:rsidR="004A3DAA" w:rsidRPr="004A3DAA" w:rsidRDefault="004A3DAA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>Majetok a záväzky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vyjadrené</w:t>
      </w:r>
      <w:r>
        <w:rPr>
          <w:rFonts w:ascii="Arial Narrow" w:hAnsi="Arial Narrow" w:cs="Arial Narrow"/>
          <w:b/>
          <w:sz w:val="22"/>
          <w:szCs w:val="22"/>
        </w:rPr>
        <w:t xml:space="preserve"> v cudzej 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mene </w:t>
      </w:r>
      <w:r w:rsidRPr="004A3DAA"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  <w:u w:val="single"/>
        </w:rPr>
        <w:t>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, prepočítavajú na menu euro referenčným výmenným kurzom vyhláseným Národnou bankou Slovenska v deň, ku ktorému sa zostavuje účtovná závierka, a účtujú sa s vplyvom na výsledok hospodárenia. Prijaté a poskytnuté </w:t>
      </w:r>
      <w:r w:rsidRPr="004A3DAA">
        <w:rPr>
          <w:rFonts w:ascii="Arial Narrow" w:hAnsi="Arial Narrow" w:cs="Arial Narrow"/>
          <w:b/>
          <w:sz w:val="22"/>
          <w:szCs w:val="22"/>
        </w:rPr>
        <w:t>preddavky</w:t>
      </w:r>
      <w:r>
        <w:rPr>
          <w:rFonts w:ascii="Arial Narrow" w:hAnsi="Arial Narrow" w:cs="Arial Narrow"/>
          <w:sz w:val="22"/>
          <w:szCs w:val="22"/>
        </w:rPr>
        <w:t xml:space="preserve"> v cudzej mene sa ku dňu, ku ktorému sa zostavuje účtovná závierka, už </w:t>
      </w:r>
      <w:r w:rsidRPr="004A3DAA">
        <w:rPr>
          <w:rFonts w:ascii="Arial Narrow" w:hAnsi="Arial Narrow" w:cs="Arial Narrow"/>
          <w:b/>
          <w:sz w:val="22"/>
          <w:szCs w:val="22"/>
        </w:rPr>
        <w:t>neprepočítavajú</w:t>
      </w:r>
      <w:r>
        <w:rPr>
          <w:rFonts w:ascii="Arial Narrow" w:hAnsi="Arial Narrow" w:cs="Arial Narrow"/>
          <w:sz w:val="22"/>
          <w:szCs w:val="22"/>
        </w:rPr>
        <w:t>.</w:t>
      </w:r>
    </w:p>
    <w:p w:rsidR="004A3DAA" w:rsidRPr="004A3DAA" w:rsidRDefault="004A3DA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 xml:space="preserve">Pri kúpe a predaji cudzej meny za euro menu sa používa </w:t>
      </w:r>
      <w:r w:rsidRPr="004A3DAA">
        <w:rPr>
          <w:rFonts w:ascii="Arial Narrow" w:hAnsi="Arial Narrow" w:cs="Arial Narrow"/>
          <w:b/>
          <w:sz w:val="22"/>
          <w:szCs w:val="22"/>
        </w:rPr>
        <w:t>kurz komerčnej banky</w:t>
      </w:r>
      <w:r w:rsidRPr="004A3DAA">
        <w:rPr>
          <w:rFonts w:ascii="Arial Narrow" w:hAnsi="Arial Narrow" w:cs="Arial Narrow"/>
          <w:sz w:val="22"/>
          <w:szCs w:val="22"/>
        </w:rPr>
        <w:t>, za ktorý boli tieto hodnoty nakúpené alebo predané.</w:t>
      </w:r>
    </w:p>
    <w:p w:rsidR="004A3DAA" w:rsidRDefault="004A3DAA" w:rsidP="00755E77">
      <w:pPr>
        <w:jc w:val="both"/>
        <w:rPr>
          <w:rFonts w:ascii="Arial Narrow" w:hAnsi="Arial Narrow" w:cs="Arial Narrow"/>
          <w:b/>
          <w:sz w:val="22"/>
          <w:szCs w:val="22"/>
          <w:highlight w:val="yellow"/>
        </w:rPr>
      </w:pPr>
    </w:p>
    <w:p w:rsidR="0069771F" w:rsidRPr="001335F3" w:rsidRDefault="0069771F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b/>
          <w:sz w:val="22"/>
          <w:szCs w:val="22"/>
        </w:rPr>
        <w:t>Zásoby</w:t>
      </w:r>
      <w:r w:rsidRPr="001335F3">
        <w:rPr>
          <w:rFonts w:ascii="Arial Narrow" w:hAnsi="Arial Narrow" w:cs="Arial Narrow"/>
          <w:sz w:val="22"/>
          <w:szCs w:val="22"/>
        </w:rPr>
        <w:t xml:space="preserve"> účtovnej jednotky tvorí tovar, materiál a vlastné výrobky.</w:t>
      </w:r>
    </w:p>
    <w:p w:rsidR="00F32B9A" w:rsidRPr="001335F3" w:rsidRDefault="0069771F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O tovare</w:t>
      </w:r>
      <w:r w:rsidRPr="001335F3">
        <w:rPr>
          <w:rFonts w:ascii="Arial Narrow" w:hAnsi="Arial Narrow" w:cs="Arial Narrow"/>
          <w:sz w:val="22"/>
          <w:szCs w:val="22"/>
        </w:rPr>
        <w:t xml:space="preserve"> účtuje účtovná jednotka spôsobom A </w:t>
      </w:r>
      <w:proofErr w:type="spellStart"/>
      <w:r w:rsidRPr="001335F3">
        <w:rPr>
          <w:rFonts w:ascii="Arial Narrow" w:hAnsi="Arial Narrow" w:cs="Arial Narrow"/>
          <w:sz w:val="22"/>
          <w:szCs w:val="22"/>
        </w:rPr>
        <w:t>a</w:t>
      </w:r>
      <w:proofErr w:type="spellEnd"/>
      <w:r w:rsidR="00F32B9A" w:rsidRPr="001335F3">
        <w:rPr>
          <w:rFonts w:ascii="Arial Narrow" w:hAnsi="Arial Narrow" w:cs="Arial Narrow"/>
          <w:sz w:val="22"/>
          <w:szCs w:val="22"/>
        </w:rPr>
        <w:t xml:space="preserve"> oceňuje ho obstarávacou cenou. Obstarávacia cena tovaru obsahuje cenu obstarania a náklady súvisiace s obstaraním (prepravu, naskladnenie tovaru, jeho čistenie a sušenie). </w:t>
      </w:r>
    </w:p>
    <w:p w:rsidR="0069771F" w:rsidRPr="001335F3" w:rsidRDefault="00613E3A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Materiál</w:t>
      </w:r>
      <w:r w:rsidRPr="001335F3">
        <w:rPr>
          <w:rFonts w:ascii="Arial Narrow" w:hAnsi="Arial Narrow" w:cs="Arial Narrow"/>
          <w:sz w:val="22"/>
          <w:szCs w:val="22"/>
        </w:rPr>
        <w:t xml:space="preserve"> na výrobu výrobkov, ako aj drobný režijný materiál sa účtuje priamo do spotreby.</w:t>
      </w:r>
    </w:p>
    <w:p w:rsidR="004A4979" w:rsidRPr="001335F3" w:rsidRDefault="004A4979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Výrobky</w:t>
      </w:r>
      <w:r w:rsidRPr="001335F3">
        <w:rPr>
          <w:rFonts w:ascii="Arial Narrow" w:hAnsi="Arial Narrow" w:cs="Arial Narrow"/>
          <w:sz w:val="22"/>
          <w:szCs w:val="22"/>
        </w:rPr>
        <w:t xml:space="preserve"> sa oceňujú vlastnými nákladmi, ktoré predstavujú priame náklady vynaložené na ich výrobu (priamy materiál, priame mzdy a ostatné priame náklady) a časť výrobnej réžie. Účtovná jednotka o nich účtuje spôsobom A.</w:t>
      </w:r>
    </w:p>
    <w:p w:rsidR="00CE5251" w:rsidRPr="00755848" w:rsidRDefault="00CE5251" w:rsidP="00755E77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252C9" w:rsidRPr="00932D51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b) Prechodné zníženie hodnoty majetku </w:t>
      </w:r>
      <w:r w:rsidR="006E1435" w:rsidRPr="00932D51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4A67A1" w:rsidRPr="00932D51">
        <w:rPr>
          <w:rFonts w:ascii="Arial Narrow" w:hAnsi="Arial Narrow" w:cs="Arial Narrow"/>
          <w:sz w:val="22"/>
          <w:szCs w:val="22"/>
        </w:rPr>
        <w:t xml:space="preserve"> stanovenej</w:t>
      </w:r>
      <w:r w:rsidR="00137CDE" w:rsidRPr="00932D51">
        <w:rPr>
          <w:rFonts w:ascii="Arial Narrow" w:hAnsi="Arial Narrow" w:cs="Arial Narrow"/>
          <w:sz w:val="22"/>
          <w:szCs w:val="22"/>
        </w:rPr>
        <w:t xml:space="preserve"> odborným odhadom bonity klienta</w:t>
      </w:r>
      <w:r w:rsidR="006E1435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932D51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932D51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932D51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AB73BE" w:rsidRPr="00932D51">
        <w:rPr>
          <w:rFonts w:ascii="Arial Narrow" w:hAnsi="Arial Narrow" w:cs="Arial Narrow"/>
          <w:sz w:val="22"/>
          <w:szCs w:val="22"/>
        </w:rPr>
        <w:t xml:space="preserve">Rezervy 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ocenila odborným odhadom budúcej menovitej hodnoty </w:t>
      </w:r>
      <w:r w:rsidR="00263A17">
        <w:rPr>
          <w:rFonts w:ascii="Arial Narrow" w:hAnsi="Arial Narrow" w:cs="Arial Narrow"/>
          <w:sz w:val="22"/>
          <w:szCs w:val="22"/>
        </w:rPr>
        <w:t>záväzku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:rsidR="001A5D58" w:rsidRPr="008471E9" w:rsidRDefault="00932D5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d</w:t>
      </w:r>
      <w:r w:rsidR="004A1C62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8471E9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8471E9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8471E9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8471E9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8471E9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</w:t>
      </w:r>
      <w:r w:rsidR="0002705A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sové metódy pre účtovné odpisy</w:t>
      </w:r>
      <w:r w:rsidR="001A5D58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0"/>
        <w:gridCol w:w="1418"/>
        <w:gridCol w:w="1842"/>
        <w:gridCol w:w="1134"/>
        <w:gridCol w:w="2268"/>
      </w:tblGrid>
      <w:tr w:rsidR="002D7C69" w:rsidRPr="00CB6C08" w:rsidTr="006D1855">
        <w:tc>
          <w:tcPr>
            <w:tcW w:w="2410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Druh majetku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Spôsob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Koeficient pre ročný účtovný  odpis</w:t>
            </w:r>
          </w:p>
        </w:tc>
      </w:tr>
      <w:tr w:rsidR="00390C8A" w:rsidRPr="00CB6C08" w:rsidTr="00EA0F0B">
        <w:tc>
          <w:tcPr>
            <w:tcW w:w="2410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Pr="00B037AC">
              <w:rPr>
                <w:rFonts w:ascii="Arial Narrow" w:hAnsi="Arial Narrow" w:cs="Arial Narrow"/>
                <w:sz w:val="22"/>
                <w:szCs w:val="22"/>
              </w:rPr>
              <w:t>oftvér</w:t>
            </w:r>
          </w:p>
        </w:tc>
        <w:tc>
          <w:tcPr>
            <w:tcW w:w="1418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390C8A" w:rsidRPr="00CB6C08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1/5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363891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7E1B92" w:rsidRPr="00CB6C08" w:rsidTr="006D1855">
        <w:tc>
          <w:tcPr>
            <w:tcW w:w="2410" w:type="dxa"/>
          </w:tcPr>
          <w:p w:rsidR="007E1B92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Výpočtová technika</w:t>
            </w:r>
          </w:p>
        </w:tc>
        <w:tc>
          <w:tcPr>
            <w:tcW w:w="1418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7E1B92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Nábytok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1/6</w:t>
            </w:r>
          </w:p>
        </w:tc>
      </w:tr>
    </w:tbl>
    <w:p w:rsidR="002D7C69" w:rsidRDefault="002D7C69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932D51" w:rsidRPr="004F2921" w:rsidRDefault="008E3985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1" w:name="_Hlk509569713"/>
      <w:r w:rsidRPr="004F2921">
        <w:rPr>
          <w:rFonts w:ascii="Arial Narrow" w:hAnsi="Arial Narrow" w:cs="Arial"/>
          <w:sz w:val="22"/>
          <w:szCs w:val="22"/>
        </w:rPr>
        <w:t>Ú</w:t>
      </w:r>
      <w:r w:rsidR="004F2921" w:rsidRPr="004F2921">
        <w:rPr>
          <w:rFonts w:ascii="Arial Narrow" w:hAnsi="Arial Narrow" w:cs="Arial"/>
          <w:sz w:val="22"/>
          <w:szCs w:val="22"/>
        </w:rPr>
        <w:t>čtovná jednotka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 </w:t>
      </w:r>
      <w:bookmarkEnd w:id="1"/>
      <w:r w:rsidR="000B05BB" w:rsidRPr="004F2921">
        <w:rPr>
          <w:rFonts w:ascii="Arial Narrow" w:hAnsi="Arial Narrow" w:cs="Arial"/>
          <w:sz w:val="22"/>
          <w:szCs w:val="22"/>
        </w:rPr>
        <w:t xml:space="preserve">používa </w:t>
      </w:r>
      <w:r w:rsidR="000B05BB" w:rsidRPr="004F2921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. Majetok sa začína odpisovať </w:t>
      </w:r>
      <w:r w:rsidR="004F2921" w:rsidRPr="004F2921">
        <w:rPr>
          <w:rFonts w:ascii="Arial Narrow" w:hAnsi="Arial Narrow" w:cs="Arial"/>
          <w:sz w:val="22"/>
          <w:szCs w:val="22"/>
        </w:rPr>
        <w:t xml:space="preserve"> 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v mesiaci, kedy bol </w:t>
      </w:r>
      <w:r w:rsidR="000B05BB" w:rsidRPr="004F2921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4F2921">
        <w:rPr>
          <w:rFonts w:ascii="Arial Narrow" w:hAnsi="Arial Narrow" w:cs="Arial"/>
          <w:sz w:val="22"/>
          <w:szCs w:val="22"/>
        </w:rPr>
        <w:t>. Účtovné odpisy vychádzajú z predpokladanej doby používania majetku</w:t>
      </w:r>
      <w:r w:rsidR="004540DD">
        <w:rPr>
          <w:rFonts w:ascii="Arial Narrow" w:hAnsi="Arial Narrow" w:cs="Arial"/>
          <w:sz w:val="22"/>
          <w:szCs w:val="22"/>
        </w:rPr>
        <w:t xml:space="preserve"> a predpokladanej miery jeho opotrebenia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263A17" w:rsidRDefault="004F2921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921">
        <w:rPr>
          <w:rFonts w:ascii="Arial Narrow" w:hAnsi="Arial Narrow" w:cs="Arial"/>
          <w:sz w:val="22"/>
          <w:szCs w:val="22"/>
        </w:rPr>
        <w:t>Účtovná jednotka</w:t>
      </w:r>
      <w:r w:rsidR="00126DE3" w:rsidRPr="004F2921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4F2921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CD7EB0" w:rsidRPr="004F2921">
        <w:rPr>
          <w:rFonts w:ascii="Arial Narrow" w:hAnsi="Arial Narrow" w:cs="Arial"/>
          <w:sz w:val="22"/>
          <w:szCs w:val="22"/>
        </w:rPr>
        <w:t xml:space="preserve"> dlhodobého hmotného majetku </w:t>
      </w:r>
      <w:r w:rsidR="00126DE3" w:rsidRPr="004F2921">
        <w:rPr>
          <w:rFonts w:ascii="Arial Narrow" w:hAnsi="Arial Narrow" w:cs="Arial"/>
          <w:sz w:val="22"/>
          <w:szCs w:val="22"/>
        </w:rPr>
        <w:t xml:space="preserve">a dlhodobého nehmotného majetku. </w:t>
      </w:r>
    </w:p>
    <w:p w:rsidR="00263A17" w:rsidRDefault="00263A17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majetok, ktorého obstarávacia cena sa rovná alebo je nižšia ako 1.700 € a dlhodobý nehmotný majetok, ktorého obstarávacia cena sa rovná alebo je nižšia ako 2.400 €, účtuje spoločnosť priamo do nákladov.</w:t>
      </w:r>
    </w:p>
    <w:p w:rsidR="00A81372" w:rsidRPr="004F2921" w:rsidRDefault="00A81372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Prenájom dlhodobého hmotného majetku formou </w:t>
      </w:r>
      <w:r w:rsidRPr="00A81372">
        <w:rPr>
          <w:rFonts w:ascii="Arial Narrow" w:hAnsi="Arial Narrow" w:cs="Arial Narrow"/>
          <w:sz w:val="22"/>
          <w:szCs w:val="22"/>
          <w:u w:val="single"/>
        </w:rPr>
        <w:t>operatívneho</w:t>
      </w:r>
      <w:r>
        <w:rPr>
          <w:rFonts w:ascii="Arial Narrow" w:hAnsi="Arial Narrow" w:cs="Arial Narrow"/>
          <w:sz w:val="22"/>
          <w:szCs w:val="22"/>
        </w:rPr>
        <w:t xml:space="preserve"> prenájmu sa účtuje do nákladov priebežne počas doby trvania zmluvy o prenájme.</w:t>
      </w:r>
    </w:p>
    <w:p w:rsidR="00E8271B" w:rsidRPr="004F2921" w:rsidRDefault="004F2921" w:rsidP="004F2921">
      <w:pPr>
        <w:pStyle w:val="Odstavecseseznamem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921">
        <w:rPr>
          <w:rFonts w:ascii="Arial Narrow" w:hAnsi="Arial Narrow" w:cs="Arial"/>
          <w:sz w:val="22"/>
          <w:szCs w:val="22"/>
        </w:rPr>
        <w:t>Účtovná jednotka</w:t>
      </w:r>
      <w:r w:rsidR="00126DE3" w:rsidRPr="004F2921">
        <w:rPr>
          <w:rFonts w:ascii="Arial Narrow" w:hAnsi="Arial Narrow" w:cs="Arial Narrow"/>
          <w:sz w:val="22"/>
          <w:szCs w:val="22"/>
          <w:u w:val="single"/>
        </w:rPr>
        <w:t xml:space="preserve"> nepoužíva dobrovoľnú kapitalizáciu úrokov</w:t>
      </w:r>
      <w:r w:rsidR="00126DE3" w:rsidRPr="004F2921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F2921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="00126DE3" w:rsidRPr="004F2921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420D93" w:rsidRDefault="002D7C69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e</w:t>
      </w:r>
      <w:r w:rsidR="00E8271B"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)</w:t>
      </w:r>
      <w:r w:rsidR="00E8271B" w:rsidRPr="00420D93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F2921" w:rsidRPr="004F2921">
        <w:rPr>
          <w:rFonts w:ascii="Arial Narrow" w:hAnsi="Arial Narrow" w:cs="Arial"/>
          <w:b w:val="0"/>
          <w:i w:val="0"/>
          <w:sz w:val="22"/>
          <w:szCs w:val="22"/>
        </w:rPr>
        <w:t>Účtovná jednotka</w:t>
      </w:r>
      <w:r w:rsidR="004F2921" w:rsidRPr="00932D51">
        <w:rPr>
          <w:rFonts w:ascii="Arial Narrow" w:hAnsi="Arial Narrow" w:cs="Arial"/>
          <w:sz w:val="22"/>
          <w:szCs w:val="22"/>
        </w:rPr>
        <w:t xml:space="preserve"> </w:t>
      </w:r>
      <w:r w:rsidR="008E3985"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počas bežného účtovného obdobia neúčtovala</w:t>
      </w:r>
      <w:r w:rsidR="00F46E47" w:rsidRPr="00420D93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o dotáciách, keďže žiadne neprijala.</w:t>
      </w:r>
      <w:r w:rsidR="00E8271B" w:rsidRPr="00420D93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A386C" w:rsidRPr="006735D2" w:rsidRDefault="00E07A0C" w:rsidP="00CA386C">
      <w:pPr>
        <w:pStyle w:val="Nadpis2"/>
        <w:spacing w:before="240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E07A0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4</w:t>
      </w:r>
      <w:r w:rsidR="004F2921" w:rsidRPr="004F2921">
        <w:rPr>
          <w:rFonts w:ascii="Arial Narrow" w:hAnsi="Arial Narrow" w:cs="Arial"/>
          <w:sz w:val="22"/>
          <w:szCs w:val="22"/>
        </w:rPr>
        <w:t xml:space="preserve"> </w:t>
      </w:r>
      <w:r w:rsidR="004F2921" w:rsidRPr="004F2921">
        <w:rPr>
          <w:rFonts w:ascii="Arial Narrow" w:hAnsi="Arial Narrow" w:cs="Arial"/>
          <w:b w:val="0"/>
          <w:i w:val="0"/>
          <w:sz w:val="22"/>
          <w:szCs w:val="22"/>
        </w:rPr>
        <w:t>Účtovná jednotka</w:t>
      </w:r>
      <w:r w:rsidR="004F2921" w:rsidRPr="00932D51">
        <w:rPr>
          <w:rFonts w:ascii="Arial Narrow" w:hAnsi="Arial Narrow" w:cs="Arial"/>
          <w:sz w:val="22"/>
          <w:szCs w:val="22"/>
        </w:rPr>
        <w:t xml:space="preserve"> </w:t>
      </w:r>
      <w:r w:rsidR="006735D2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ne</w:t>
      </w:r>
      <w:r w:rsidR="008E30B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účtovala v bežnom období o</w:t>
      </w:r>
      <w:r w:rsidR="0046182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 oprave významných </w:t>
      </w:r>
      <w:r w:rsidR="00E9349D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ch</w:t>
      </w:r>
      <w:r w:rsidR="0097447E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ý</w:t>
      </w:r>
      <w:r w:rsidR="00E9349D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b minulých účtovných období</w:t>
      </w:r>
      <w:r w:rsid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.</w:t>
      </w:r>
      <w:r w:rsidR="006735D2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E07A0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031129">
        <w:rPr>
          <w:rFonts w:ascii="Arial Narrow" w:hAnsi="Arial Narrow" w:cs="Arial Narrow"/>
          <w:sz w:val="22"/>
          <w:szCs w:val="22"/>
        </w:rPr>
        <w:t>)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31129">
        <w:rPr>
          <w:rFonts w:ascii="Arial Narrow" w:hAnsi="Arial Narrow" w:cs="Arial Narrow"/>
          <w:sz w:val="22"/>
          <w:szCs w:val="22"/>
        </w:rPr>
        <w:t>Informácie o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zabezpečených záväzko</w:t>
      </w:r>
      <w:r w:rsidR="00031129">
        <w:rPr>
          <w:rFonts w:ascii="Arial Narrow" w:hAnsi="Arial Narrow" w:cs="Arial Narrow"/>
          <w:sz w:val="22"/>
          <w:szCs w:val="22"/>
          <w:u w:val="single"/>
        </w:rPr>
        <w:t>ch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205CE9" w:rsidRPr="00755848" w:rsidRDefault="00205CE9" w:rsidP="00205C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1"/>
        <w:gridCol w:w="2789"/>
        <w:gridCol w:w="2375"/>
      </w:tblGrid>
      <w:tr w:rsidR="00205CE9" w:rsidRPr="00755848" w:rsidTr="00AB5E26">
        <w:trPr>
          <w:jc w:val="center"/>
        </w:trPr>
        <w:tc>
          <w:tcPr>
            <w:tcW w:w="4201" w:type="dxa"/>
            <w:vMerge w:val="restart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:rsidTr="00AB5E26">
        <w:trPr>
          <w:jc w:val="center"/>
        </w:trPr>
        <w:tc>
          <w:tcPr>
            <w:tcW w:w="4201" w:type="dxa"/>
            <w:vMerge/>
            <w:vAlign w:val="center"/>
          </w:tcPr>
          <w:p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:rsidTr="00AB5E26">
        <w:trPr>
          <w:trHeight w:val="69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205CE9" w:rsidRPr="00755848" w:rsidRDefault="00C726D4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5.454</w:t>
            </w:r>
          </w:p>
        </w:tc>
      </w:tr>
      <w:tr w:rsidR="00205CE9" w:rsidRPr="00755848" w:rsidTr="00AB5E26">
        <w:trPr>
          <w:trHeight w:val="117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Účtovná jednotka neeviduje</w:t>
            </w:r>
          </w:p>
        </w:tc>
        <w:tc>
          <w:tcPr>
            <w:tcW w:w="2304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05CE9" w:rsidRPr="00755848" w:rsidTr="00AB5E26">
        <w:trPr>
          <w:trHeight w:val="117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205CE9" w:rsidRPr="00755848" w:rsidRDefault="00C726D4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5.454</w:t>
            </w:r>
          </w:p>
        </w:tc>
      </w:tr>
    </w:tbl>
    <w:p w:rsidR="00205CE9" w:rsidRDefault="00205CE9" w:rsidP="00205C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05CE9" w:rsidRDefault="00F73B17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205CE9">
        <w:rPr>
          <w:rFonts w:ascii="Arial Narrow" w:hAnsi="Arial Narrow" w:cs="Arial Narrow"/>
          <w:sz w:val="22"/>
          <w:szCs w:val="22"/>
        </w:rPr>
        <w:t xml:space="preserve">obstarala motorové </w:t>
      </w:r>
      <w:r w:rsidR="00205CE9" w:rsidRPr="003F184B">
        <w:rPr>
          <w:rFonts w:ascii="Arial Narrow" w:hAnsi="Arial Narrow" w:cs="Arial Narrow"/>
          <w:sz w:val="22"/>
          <w:szCs w:val="22"/>
        </w:rPr>
        <w:t>vozidl</w:t>
      </w:r>
      <w:r>
        <w:rPr>
          <w:rFonts w:ascii="Arial Narrow" w:hAnsi="Arial Narrow" w:cs="Arial Narrow"/>
          <w:sz w:val="22"/>
          <w:szCs w:val="22"/>
        </w:rPr>
        <w:t>o</w:t>
      </w:r>
      <w:r w:rsidR="00205CE9">
        <w:rPr>
          <w:rFonts w:ascii="Arial Narrow" w:hAnsi="Arial Narrow" w:cs="Arial Narrow"/>
          <w:sz w:val="22"/>
          <w:szCs w:val="22"/>
        </w:rPr>
        <w:t>,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</w:t>
      </w:r>
      <w:r w:rsidR="00205CE9">
        <w:rPr>
          <w:rFonts w:ascii="Arial Narrow" w:hAnsi="Arial Narrow" w:cs="Arial Narrow"/>
          <w:sz w:val="22"/>
          <w:szCs w:val="22"/>
        </w:rPr>
        <w:t>n</w:t>
      </w:r>
      <w:r w:rsidR="00205CE9" w:rsidRPr="003F184B">
        <w:rPr>
          <w:rFonts w:ascii="Arial Narrow" w:hAnsi="Arial Narrow" w:cs="Arial Narrow"/>
          <w:sz w:val="22"/>
          <w:szCs w:val="22"/>
        </w:rPr>
        <w:t>a financovanie časti kúpnej ceny vozid</w:t>
      </w:r>
      <w:r>
        <w:rPr>
          <w:rFonts w:ascii="Arial Narrow" w:hAnsi="Arial Narrow" w:cs="Arial Narrow"/>
          <w:sz w:val="22"/>
          <w:szCs w:val="22"/>
        </w:rPr>
        <w:t>la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bol spoločnosti poskytnut</w:t>
      </w:r>
      <w:r>
        <w:rPr>
          <w:rFonts w:ascii="Arial Narrow" w:hAnsi="Arial Narrow" w:cs="Arial Narrow"/>
          <w:sz w:val="22"/>
          <w:szCs w:val="22"/>
        </w:rPr>
        <w:t>ý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úver od UniCredit Leasing Slovakia, </w:t>
      </w:r>
      <w:proofErr w:type="spellStart"/>
      <w:r w:rsidR="00205CE9" w:rsidRPr="003F184B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205CE9" w:rsidRPr="003F184B">
        <w:rPr>
          <w:rFonts w:ascii="Arial Narrow" w:hAnsi="Arial Narrow" w:cs="Arial Narrow"/>
          <w:sz w:val="22"/>
          <w:szCs w:val="22"/>
        </w:rPr>
        <w:t>. Na základe uzatvoren</w:t>
      </w:r>
      <w:r>
        <w:rPr>
          <w:rFonts w:ascii="Arial Narrow" w:hAnsi="Arial Narrow" w:cs="Arial Narrow"/>
          <w:sz w:val="22"/>
          <w:szCs w:val="22"/>
        </w:rPr>
        <w:t>ej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zml</w:t>
      </w:r>
      <w:r>
        <w:rPr>
          <w:rFonts w:ascii="Arial Narrow" w:hAnsi="Arial Narrow" w:cs="Arial Narrow"/>
          <w:sz w:val="22"/>
          <w:szCs w:val="22"/>
        </w:rPr>
        <w:t>uve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o úvere bol</w:t>
      </w:r>
      <w:r w:rsidR="00205CE9">
        <w:rPr>
          <w:rFonts w:ascii="Arial Narrow" w:hAnsi="Arial Narrow" w:cs="Arial Narrow"/>
          <w:sz w:val="22"/>
          <w:szCs w:val="22"/>
        </w:rPr>
        <w:t>i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medzi UniCredit Leasing Slovakia, </w:t>
      </w:r>
      <w:proofErr w:type="spellStart"/>
      <w:r w:rsidR="00205CE9" w:rsidRPr="003F184B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205CE9" w:rsidRPr="003F184B">
        <w:rPr>
          <w:rFonts w:ascii="Arial Narrow" w:hAnsi="Arial Narrow" w:cs="Arial Narrow"/>
          <w:sz w:val="22"/>
          <w:szCs w:val="22"/>
        </w:rPr>
        <w:t>. ako veriteľom a</w:t>
      </w:r>
      <w:r>
        <w:rPr>
          <w:rFonts w:ascii="Arial Narrow" w:hAnsi="Arial Narrow" w:cs="Arial Narrow"/>
          <w:sz w:val="22"/>
          <w:szCs w:val="22"/>
        </w:rPr>
        <w:t>  O.F. spol. s r.o.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ako dlžníkom uzatvoren</w:t>
      </w:r>
      <w:r w:rsidR="00205CE9">
        <w:rPr>
          <w:rFonts w:ascii="Arial Narrow" w:hAnsi="Arial Narrow" w:cs="Arial Narrow"/>
          <w:sz w:val="22"/>
          <w:szCs w:val="22"/>
        </w:rPr>
        <w:t>é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zmluv</w:t>
      </w:r>
      <w:r w:rsidR="00205CE9">
        <w:rPr>
          <w:rFonts w:ascii="Arial Narrow" w:hAnsi="Arial Narrow" w:cs="Arial Narrow"/>
          <w:sz w:val="22"/>
          <w:szCs w:val="22"/>
        </w:rPr>
        <w:t>y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o zabezpečovacom prevode vlastníckeho práva k </w:t>
      </w:r>
      <w:r w:rsidR="00205CE9">
        <w:rPr>
          <w:rFonts w:ascii="Arial Narrow" w:hAnsi="Arial Narrow" w:cs="Arial Narrow"/>
          <w:sz w:val="22"/>
          <w:szCs w:val="22"/>
        </w:rPr>
        <w:t>týmto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motorov</w:t>
      </w:r>
      <w:r w:rsidR="00205CE9">
        <w:rPr>
          <w:rFonts w:ascii="Arial Narrow" w:hAnsi="Arial Narrow" w:cs="Arial Narrow"/>
          <w:sz w:val="22"/>
          <w:szCs w:val="22"/>
        </w:rPr>
        <w:t>ým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vozid</w:t>
      </w:r>
      <w:r w:rsidR="00205CE9">
        <w:rPr>
          <w:rFonts w:ascii="Arial Narrow" w:hAnsi="Arial Narrow" w:cs="Arial Narrow"/>
          <w:sz w:val="22"/>
          <w:szCs w:val="22"/>
        </w:rPr>
        <w:t>lám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. </w:t>
      </w:r>
      <w:r w:rsidR="00205CE9">
        <w:rPr>
          <w:rFonts w:ascii="Arial Narrow" w:hAnsi="Arial Narrow" w:cs="Arial Narrow"/>
          <w:sz w:val="22"/>
          <w:szCs w:val="22"/>
        </w:rPr>
        <w:t>Záväzok z úverov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(nesplatená istina) k 31.12.201</w:t>
      </w:r>
      <w:r w:rsidR="006E1C19">
        <w:rPr>
          <w:rFonts w:ascii="Arial Narrow" w:hAnsi="Arial Narrow" w:cs="Arial Narrow"/>
          <w:sz w:val="22"/>
          <w:szCs w:val="22"/>
        </w:rPr>
        <w:t>7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031129">
        <w:rPr>
          <w:rFonts w:ascii="Arial Narrow" w:hAnsi="Arial Narrow" w:cs="Arial Narrow"/>
          <w:sz w:val="22"/>
          <w:szCs w:val="22"/>
        </w:rPr>
        <w:t>predstavuje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C19">
        <w:rPr>
          <w:rFonts w:ascii="Arial Narrow" w:hAnsi="Arial Narrow" w:cs="Arial Narrow"/>
          <w:sz w:val="22"/>
          <w:szCs w:val="22"/>
        </w:rPr>
        <w:t>5.454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5855B1">
        <w:rPr>
          <w:rFonts w:ascii="Arial Narrow" w:hAnsi="Arial Narrow" w:cs="Arial Narrow"/>
          <w:sz w:val="22"/>
          <w:szCs w:val="22"/>
        </w:rPr>
        <w:t>EUR</w:t>
      </w:r>
      <w:r w:rsidR="00031129">
        <w:rPr>
          <w:rFonts w:ascii="Arial Narrow" w:hAnsi="Arial Narrow" w:cs="Arial Narrow"/>
          <w:sz w:val="22"/>
          <w:szCs w:val="22"/>
        </w:rPr>
        <w:t>.</w:t>
      </w:r>
    </w:p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0"/>
        <w:gridCol w:w="2789"/>
        <w:gridCol w:w="2376"/>
      </w:tblGrid>
      <w:tr w:rsidR="00205CE9" w:rsidRPr="00755848" w:rsidTr="00AB5E26">
        <w:trPr>
          <w:jc w:val="center"/>
        </w:trPr>
        <w:tc>
          <w:tcPr>
            <w:tcW w:w="4396" w:type="dxa"/>
            <w:vMerge w:val="restart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Zabezpečené </w:t>
            </w:r>
            <w:r>
              <w:t>bankové úvery</w:t>
            </w:r>
          </w:p>
        </w:tc>
        <w:tc>
          <w:tcPr>
            <w:tcW w:w="5242" w:type="dxa"/>
            <w:gridSpan w:val="2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:rsidTr="00AB5E26">
        <w:trPr>
          <w:jc w:val="center"/>
        </w:trPr>
        <w:tc>
          <w:tcPr>
            <w:tcW w:w="4396" w:type="dxa"/>
            <w:vMerge/>
            <w:vAlign w:val="center"/>
          </w:tcPr>
          <w:p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831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411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:rsidTr="00AB5E26">
        <w:trPr>
          <w:trHeight w:val="69"/>
          <w:jc w:val="center"/>
        </w:trPr>
        <w:tc>
          <w:tcPr>
            <w:tcW w:w="4396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11" w:type="dxa"/>
            <w:vAlign w:val="center"/>
          </w:tcPr>
          <w:p w:rsidR="00205CE9" w:rsidRPr="00755848" w:rsidRDefault="001C237D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846E3E">
              <w:rPr>
                <w:rFonts w:ascii="Arial Narrow" w:hAnsi="Arial Narrow" w:cs="Arial Narrow"/>
                <w:sz w:val="22"/>
                <w:szCs w:val="22"/>
              </w:rPr>
              <w:t>476.0</w:t>
            </w:r>
            <w:r w:rsidR="00205CE9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F73B17" w:rsidRPr="00755848" w:rsidTr="006D1855">
        <w:trPr>
          <w:trHeight w:val="69"/>
          <w:jc w:val="center"/>
        </w:trPr>
        <w:tc>
          <w:tcPr>
            <w:tcW w:w="4396" w:type="dxa"/>
            <w:vAlign w:val="center"/>
          </w:tcPr>
          <w:p w:rsidR="00F73B17" w:rsidRPr="00755848" w:rsidRDefault="00F73B17" w:rsidP="006D18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F73B17" w:rsidRPr="00755848" w:rsidRDefault="00F73B17" w:rsidP="006D185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11" w:type="dxa"/>
            <w:vAlign w:val="center"/>
          </w:tcPr>
          <w:p w:rsidR="00F73B17" w:rsidRPr="00755848" w:rsidRDefault="00846E3E" w:rsidP="006D185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306.390</w:t>
            </w:r>
          </w:p>
        </w:tc>
      </w:tr>
    </w:tbl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497627" w:rsidRPr="001C237D" w:rsidRDefault="00497627" w:rsidP="00163C7B">
      <w:pPr>
        <w:jc w:val="both"/>
        <w:rPr>
          <w:rFonts w:ascii="Arial Narrow" w:hAnsi="Arial Narrow" w:cs="Arial Narrow"/>
          <w:sz w:val="22"/>
          <w:szCs w:val="22"/>
        </w:rPr>
      </w:pPr>
      <w:r w:rsidRPr="001C237D">
        <w:rPr>
          <w:rFonts w:ascii="Arial Narrow" w:hAnsi="Arial Narrow" w:cs="Arial Narrow"/>
          <w:sz w:val="22"/>
          <w:szCs w:val="22"/>
        </w:rPr>
        <w:t xml:space="preserve">Spoločnosť </w:t>
      </w:r>
      <w:r w:rsidR="001C237D" w:rsidRPr="001C237D">
        <w:rPr>
          <w:rFonts w:ascii="Arial Narrow" w:hAnsi="Arial Narrow" w:cs="Arial Narrow"/>
          <w:sz w:val="22"/>
          <w:szCs w:val="22"/>
        </w:rPr>
        <w:t>má uzatvorenú zmluvu o</w:t>
      </w:r>
      <w:r w:rsidR="001C237D">
        <w:rPr>
          <w:rFonts w:ascii="Arial Narrow" w:hAnsi="Arial Narrow" w:cs="Arial Narrow"/>
          <w:sz w:val="22"/>
          <w:szCs w:val="22"/>
        </w:rPr>
        <w:t xml:space="preserve"> úvere (financovanie skladiskových a tovarových záložných listov) </w:t>
      </w:r>
      <w:r w:rsidR="001C237D" w:rsidRPr="001C237D">
        <w:rPr>
          <w:rFonts w:ascii="Arial Narrow" w:hAnsi="Arial Narrow" w:cs="Arial Narrow"/>
          <w:sz w:val="22"/>
          <w:szCs w:val="22"/>
        </w:rPr>
        <w:t xml:space="preserve">s UniCredit </w:t>
      </w:r>
      <w:r w:rsidR="001C237D">
        <w:rPr>
          <w:rFonts w:ascii="Arial Narrow" w:hAnsi="Arial Narrow" w:cs="Arial Narrow"/>
          <w:sz w:val="22"/>
          <w:szCs w:val="22"/>
        </w:rPr>
        <w:t xml:space="preserve">Bank </w:t>
      </w:r>
      <w:proofErr w:type="spellStart"/>
      <w:r w:rsidR="001C237D">
        <w:rPr>
          <w:rFonts w:ascii="Arial Narrow" w:hAnsi="Arial Narrow" w:cs="Arial Narrow"/>
          <w:sz w:val="22"/>
          <w:szCs w:val="22"/>
        </w:rPr>
        <w:t>Czech</w:t>
      </w:r>
      <w:proofErr w:type="spellEnd"/>
      <w:r w:rsidR="001C237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1C237D">
        <w:rPr>
          <w:rFonts w:ascii="Arial Narrow" w:hAnsi="Arial Narrow" w:cs="Arial Narrow"/>
          <w:sz w:val="22"/>
          <w:szCs w:val="22"/>
        </w:rPr>
        <w:t>Republic</w:t>
      </w:r>
      <w:proofErr w:type="spellEnd"/>
      <w:r w:rsidR="001C237D">
        <w:rPr>
          <w:rFonts w:ascii="Arial Narrow" w:hAnsi="Arial Narrow" w:cs="Arial Narrow"/>
          <w:sz w:val="22"/>
          <w:szCs w:val="22"/>
        </w:rPr>
        <w:t xml:space="preserve"> and Slovakia, a.s., pobočka zahraničnej banky. Ú</w:t>
      </w:r>
      <w:r w:rsidRPr="001C237D">
        <w:rPr>
          <w:rFonts w:ascii="Arial Narrow" w:hAnsi="Arial Narrow" w:cs="Arial Narrow"/>
          <w:sz w:val="22"/>
          <w:szCs w:val="22"/>
        </w:rPr>
        <w:t>ver</w:t>
      </w:r>
      <w:r w:rsidR="001C237D">
        <w:rPr>
          <w:rFonts w:ascii="Arial Narrow" w:hAnsi="Arial Narrow" w:cs="Arial Narrow"/>
          <w:sz w:val="22"/>
          <w:szCs w:val="22"/>
        </w:rPr>
        <w:t xml:space="preserve"> je zabezpečený</w:t>
      </w:r>
      <w:r w:rsidRPr="001C237D">
        <w:rPr>
          <w:rFonts w:ascii="Arial Narrow" w:hAnsi="Arial Narrow" w:cs="Arial Narrow"/>
          <w:sz w:val="22"/>
          <w:szCs w:val="22"/>
        </w:rPr>
        <w:t xml:space="preserve"> tovar</w:t>
      </w:r>
      <w:r w:rsidR="001C237D">
        <w:rPr>
          <w:rFonts w:ascii="Arial Narrow" w:hAnsi="Arial Narrow" w:cs="Arial Narrow"/>
          <w:sz w:val="22"/>
          <w:szCs w:val="22"/>
        </w:rPr>
        <w:t>om</w:t>
      </w:r>
      <w:r w:rsidR="006034CD">
        <w:rPr>
          <w:rFonts w:ascii="Arial Narrow" w:hAnsi="Arial Narrow" w:cs="Arial Narrow"/>
          <w:sz w:val="22"/>
          <w:szCs w:val="22"/>
        </w:rPr>
        <w:t xml:space="preserve"> v účtovnej hodnote 1.684.793 EUR</w:t>
      </w:r>
      <w:r w:rsidR="001C237D">
        <w:rPr>
          <w:rFonts w:ascii="Arial Narrow" w:hAnsi="Arial Narrow" w:cs="Arial Narrow"/>
          <w:sz w:val="22"/>
          <w:szCs w:val="22"/>
        </w:rPr>
        <w:t xml:space="preserve">. Záväzok z úveru </w:t>
      </w:r>
      <w:r w:rsidR="001C237D" w:rsidRPr="000418FA">
        <w:rPr>
          <w:rFonts w:ascii="Arial Narrow" w:hAnsi="Arial Narrow" w:cs="Arial Narrow"/>
          <w:sz w:val="22"/>
          <w:szCs w:val="22"/>
        </w:rPr>
        <w:t>k 31.12.201</w:t>
      </w:r>
      <w:r w:rsidR="00846E3E">
        <w:rPr>
          <w:rFonts w:ascii="Arial Narrow" w:hAnsi="Arial Narrow" w:cs="Arial Narrow"/>
          <w:sz w:val="22"/>
          <w:szCs w:val="22"/>
        </w:rPr>
        <w:t>7</w:t>
      </w:r>
      <w:r w:rsidR="001C237D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205CE9" w:rsidRPr="001C237D">
        <w:rPr>
          <w:rFonts w:ascii="Arial Narrow" w:hAnsi="Arial Narrow" w:cs="Arial Narrow"/>
          <w:sz w:val="22"/>
          <w:szCs w:val="22"/>
        </w:rPr>
        <w:t>je v sume 1</w:t>
      </w:r>
      <w:r w:rsidR="001C237D">
        <w:rPr>
          <w:rFonts w:ascii="Arial Narrow" w:hAnsi="Arial Narrow" w:cs="Arial Narrow"/>
          <w:sz w:val="22"/>
          <w:szCs w:val="22"/>
        </w:rPr>
        <w:t>.</w:t>
      </w:r>
      <w:r w:rsidR="008C2CA6">
        <w:rPr>
          <w:rFonts w:ascii="Arial Narrow" w:hAnsi="Arial Narrow" w:cs="Arial Narrow"/>
          <w:sz w:val="22"/>
          <w:szCs w:val="22"/>
        </w:rPr>
        <w:t>476</w:t>
      </w:r>
      <w:r w:rsidR="00846E3E">
        <w:rPr>
          <w:rFonts w:ascii="Arial Narrow" w:hAnsi="Arial Narrow" w:cs="Arial Narrow"/>
          <w:sz w:val="22"/>
          <w:szCs w:val="22"/>
        </w:rPr>
        <w:t>.0</w:t>
      </w:r>
      <w:r w:rsidR="00205CE9" w:rsidRPr="001C237D">
        <w:rPr>
          <w:rFonts w:ascii="Arial Narrow" w:hAnsi="Arial Narrow" w:cs="Arial Narrow"/>
          <w:sz w:val="22"/>
          <w:szCs w:val="22"/>
        </w:rPr>
        <w:t>00 EUR</w:t>
      </w:r>
      <w:r w:rsidRPr="001C237D">
        <w:rPr>
          <w:rFonts w:ascii="Arial Narrow" w:hAnsi="Arial Narrow" w:cs="Arial Narrow"/>
          <w:sz w:val="22"/>
          <w:szCs w:val="22"/>
        </w:rPr>
        <w:t>.</w:t>
      </w:r>
    </w:p>
    <w:p w:rsidR="00F73B17" w:rsidRPr="001C237D" w:rsidRDefault="00F73B17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C237D" w:rsidRPr="001C237D" w:rsidRDefault="001C237D" w:rsidP="00163C7B">
      <w:pPr>
        <w:jc w:val="both"/>
        <w:rPr>
          <w:rFonts w:ascii="Arial Narrow" w:hAnsi="Arial Narrow" w:cs="Arial Narrow"/>
          <w:sz w:val="22"/>
          <w:szCs w:val="22"/>
        </w:rPr>
      </w:pPr>
      <w:r w:rsidRPr="001C237D">
        <w:rPr>
          <w:rFonts w:ascii="Arial Narrow" w:hAnsi="Arial Narrow" w:cs="Arial Narrow"/>
          <w:sz w:val="22"/>
          <w:szCs w:val="22"/>
        </w:rPr>
        <w:t xml:space="preserve">Spoločnosť má uzatvorenú zmluvu o úvere </w:t>
      </w:r>
      <w:r>
        <w:rPr>
          <w:rFonts w:ascii="Arial Narrow" w:hAnsi="Arial Narrow" w:cs="Arial Narrow"/>
          <w:sz w:val="22"/>
          <w:szCs w:val="22"/>
        </w:rPr>
        <w:t xml:space="preserve">(financovanie prevádzkových potrieb - </w:t>
      </w:r>
      <w:proofErr w:type="spellStart"/>
      <w:r>
        <w:rPr>
          <w:rFonts w:ascii="Arial Narrow" w:hAnsi="Arial Narrow" w:cs="Arial Narrow"/>
          <w:sz w:val="22"/>
          <w:szCs w:val="22"/>
        </w:rPr>
        <w:t>kontokorent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  <w:r w:rsidRPr="001C237D">
        <w:rPr>
          <w:rFonts w:ascii="Arial Narrow" w:hAnsi="Arial Narrow" w:cs="Arial Narrow"/>
          <w:sz w:val="22"/>
          <w:szCs w:val="22"/>
        </w:rPr>
        <w:t xml:space="preserve"> s UniCredit </w:t>
      </w:r>
      <w:r>
        <w:rPr>
          <w:rFonts w:ascii="Arial Narrow" w:hAnsi="Arial Narrow" w:cs="Arial Narrow"/>
          <w:sz w:val="22"/>
          <w:szCs w:val="22"/>
        </w:rPr>
        <w:t xml:space="preserve">Bank </w:t>
      </w:r>
      <w:proofErr w:type="spellStart"/>
      <w:r>
        <w:rPr>
          <w:rFonts w:ascii="Arial Narrow" w:hAnsi="Arial Narrow" w:cs="Arial Narrow"/>
          <w:sz w:val="22"/>
          <w:szCs w:val="22"/>
        </w:rPr>
        <w:t>Czech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Republic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and Slovakia,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., pobočka zahraničnej banky.</w:t>
      </w:r>
      <w:r w:rsidRPr="001C237D">
        <w:rPr>
          <w:rFonts w:ascii="Arial Narrow" w:hAnsi="Arial Narrow" w:cs="Arial Narrow"/>
          <w:sz w:val="22"/>
          <w:szCs w:val="22"/>
        </w:rPr>
        <w:t xml:space="preserve"> Úver je zabezpečený záložným právom k pohľadávkam a účtom. </w:t>
      </w:r>
      <w:r>
        <w:rPr>
          <w:rFonts w:ascii="Arial Narrow" w:hAnsi="Arial Narrow" w:cs="Arial Narrow"/>
          <w:sz w:val="22"/>
          <w:szCs w:val="22"/>
        </w:rPr>
        <w:t xml:space="preserve">Záväzok z úveru </w:t>
      </w:r>
      <w:r w:rsidRPr="000418FA">
        <w:rPr>
          <w:rFonts w:ascii="Arial Narrow" w:hAnsi="Arial Narrow" w:cs="Arial Narrow"/>
          <w:sz w:val="22"/>
          <w:szCs w:val="22"/>
        </w:rPr>
        <w:t>k 31.12.201</w:t>
      </w:r>
      <w:r w:rsidR="00846E3E">
        <w:rPr>
          <w:rFonts w:ascii="Arial Narrow" w:hAnsi="Arial Narrow" w:cs="Arial Narrow"/>
          <w:sz w:val="22"/>
          <w:szCs w:val="22"/>
        </w:rPr>
        <w:t>7</w:t>
      </w:r>
      <w:r w:rsidRPr="000418FA">
        <w:rPr>
          <w:rFonts w:ascii="Arial Narrow" w:hAnsi="Arial Narrow" w:cs="Arial Narrow"/>
          <w:sz w:val="22"/>
          <w:szCs w:val="22"/>
        </w:rPr>
        <w:t xml:space="preserve"> </w:t>
      </w:r>
      <w:r w:rsidRPr="001C237D">
        <w:rPr>
          <w:rFonts w:ascii="Arial Narrow" w:hAnsi="Arial Narrow" w:cs="Arial Narrow"/>
          <w:sz w:val="22"/>
          <w:szCs w:val="22"/>
        </w:rPr>
        <w:t xml:space="preserve">je v sume </w:t>
      </w:r>
      <w:r w:rsidR="00846E3E">
        <w:rPr>
          <w:rFonts w:ascii="Arial Narrow" w:hAnsi="Arial Narrow" w:cs="Arial Narrow"/>
          <w:sz w:val="22"/>
          <w:szCs w:val="22"/>
        </w:rPr>
        <w:t>306.390</w:t>
      </w:r>
      <w:r w:rsidRPr="001C237D">
        <w:rPr>
          <w:rFonts w:ascii="Arial Narrow" w:hAnsi="Arial Narrow" w:cs="Arial Narrow"/>
          <w:sz w:val="22"/>
          <w:szCs w:val="22"/>
        </w:rPr>
        <w:t xml:space="preserve"> EUR.</w:t>
      </w:r>
    </w:p>
    <w:p w:rsidR="00205CE9" w:rsidRPr="001C237D" w:rsidRDefault="00205CE9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420D93" w:rsidRDefault="00E07A0C" w:rsidP="00163C7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2</w:t>
      </w:r>
      <w:r w:rsidR="00100783" w:rsidRPr="00420D93">
        <w:rPr>
          <w:rFonts w:ascii="Arial Narrow" w:hAnsi="Arial Narrow" w:cs="Arial Narrow"/>
          <w:sz w:val="22"/>
          <w:szCs w:val="22"/>
        </w:rPr>
        <w:t xml:space="preserve">) </w:t>
      </w:r>
      <w:r w:rsidR="00477DE0" w:rsidRPr="00420D93">
        <w:rPr>
          <w:rFonts w:ascii="Arial Narrow" w:hAnsi="Arial Narrow" w:cs="Arial Narrow"/>
          <w:sz w:val="22"/>
          <w:szCs w:val="22"/>
        </w:rPr>
        <w:t>Počas bežného účtovného obdobia nenastali v ÚJ skutočnosti, ktoré by viedli ku vzniku nákladov alebo výnosov s výnimočným rozsahom alebo výskytom.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60CFE" w:rsidRPr="00755848" w:rsidRDefault="00A60CF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DD5E14" w:rsidRDefault="00477DE0" w:rsidP="00DD5E14">
      <w:pPr>
        <w:pStyle w:val="Odstavecseseznamem"/>
        <w:numPr>
          <w:ilvl w:val="0"/>
          <w:numId w:val="21"/>
        </w:numPr>
        <w:jc w:val="both"/>
        <w:rPr>
          <w:rFonts w:ascii="Arial Narrow" w:hAnsi="Arial Narrow" w:cs="Arial Narrow"/>
          <w:sz w:val="22"/>
          <w:szCs w:val="22"/>
        </w:rPr>
      </w:pPr>
      <w:r w:rsidRPr="00DD5E14">
        <w:rPr>
          <w:rFonts w:ascii="Arial Narrow" w:hAnsi="Arial Narrow" w:cs="Arial Narrow"/>
          <w:sz w:val="22"/>
          <w:szCs w:val="22"/>
        </w:rPr>
        <w:t>Ú</w:t>
      </w:r>
      <w:r w:rsidR="00DD5E14">
        <w:rPr>
          <w:rFonts w:ascii="Arial Narrow" w:hAnsi="Arial Narrow" w:cs="Arial Narrow"/>
          <w:sz w:val="22"/>
          <w:szCs w:val="22"/>
        </w:rPr>
        <w:t>čtovná jednotka</w:t>
      </w:r>
      <w:r w:rsidRPr="00DD5E14">
        <w:rPr>
          <w:rFonts w:ascii="Arial Narrow" w:hAnsi="Arial Narrow" w:cs="Arial Narrow"/>
          <w:sz w:val="22"/>
          <w:szCs w:val="22"/>
        </w:rPr>
        <w:t xml:space="preserve"> nemá </w:t>
      </w:r>
      <w:r w:rsidRPr="00DD5E14">
        <w:rPr>
          <w:rFonts w:ascii="Arial Narrow" w:hAnsi="Arial Narrow" w:cs="Arial Narrow"/>
          <w:b/>
          <w:sz w:val="22"/>
          <w:szCs w:val="22"/>
        </w:rPr>
        <w:t>podmienený majetok</w:t>
      </w:r>
      <w:r w:rsidR="00DD5E14">
        <w:rPr>
          <w:rFonts w:ascii="Arial Narrow" w:hAnsi="Arial Narrow" w:cs="Arial Narrow"/>
          <w:sz w:val="22"/>
          <w:szCs w:val="22"/>
        </w:rPr>
        <w:t xml:space="preserve"> ani</w:t>
      </w:r>
      <w:r w:rsidRPr="00DD5E14">
        <w:rPr>
          <w:rFonts w:ascii="Arial Narrow" w:hAnsi="Arial Narrow" w:cs="Arial Narrow"/>
          <w:sz w:val="22"/>
          <w:szCs w:val="22"/>
        </w:rPr>
        <w:t xml:space="preserve"> </w:t>
      </w:r>
      <w:r w:rsidRPr="00DD5E14">
        <w:rPr>
          <w:rFonts w:ascii="Arial Narrow" w:hAnsi="Arial Narrow" w:cs="Arial Narrow"/>
          <w:b/>
          <w:sz w:val="22"/>
          <w:szCs w:val="22"/>
        </w:rPr>
        <w:t>podmienené záväzky</w:t>
      </w:r>
      <w:r w:rsidRPr="00DD5E14"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60CFE" w:rsidRDefault="001357F4" w:rsidP="00A60CFE">
      <w:pPr>
        <w:pStyle w:val="Odstavecseseznamem"/>
        <w:numPr>
          <w:ilvl w:val="0"/>
          <w:numId w:val="21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60CFE">
        <w:rPr>
          <w:rFonts w:ascii="Arial Narrow" w:hAnsi="Arial Narrow" w:cs="Arial Narrow"/>
          <w:sz w:val="22"/>
          <w:szCs w:val="22"/>
        </w:rPr>
        <w:t xml:space="preserve"> </w:t>
      </w:r>
      <w:r w:rsidRPr="00A60CFE">
        <w:rPr>
          <w:rFonts w:ascii="Arial Narrow" w:hAnsi="Arial Narrow" w:cs="Arial Narrow"/>
          <w:b/>
          <w:sz w:val="22"/>
          <w:szCs w:val="22"/>
        </w:rPr>
        <w:t>Podsúvahové účty</w:t>
      </w:r>
      <w:r w:rsidRPr="00A60CFE">
        <w:rPr>
          <w:rFonts w:ascii="Arial Narrow" w:hAnsi="Arial Narrow" w:cs="Arial Narrow"/>
          <w:sz w:val="22"/>
          <w:szCs w:val="22"/>
        </w:rPr>
        <w:t xml:space="preserve"> </w:t>
      </w:r>
    </w:p>
    <w:p w:rsidR="00DB401F" w:rsidRPr="00DB401F" w:rsidRDefault="002D7C69" w:rsidP="00DB401F">
      <w:pPr>
        <w:rPr>
          <w:rFonts w:ascii="Arial Narrow" w:hAnsi="Arial Narrow"/>
          <w:sz w:val="22"/>
          <w:szCs w:val="22"/>
          <w:lang w:eastAsia="en-US"/>
        </w:rPr>
      </w:pPr>
      <w:r w:rsidRPr="00DB401F">
        <w:rPr>
          <w:rFonts w:ascii="Arial Narrow" w:hAnsi="Arial Narrow" w:cs="Arial Narrow"/>
          <w:bCs/>
          <w:sz w:val="22"/>
          <w:szCs w:val="22"/>
        </w:rPr>
        <w:t>Spoločnosť má prenajatú nehnuteľnosť</w:t>
      </w:r>
      <w:r w:rsidR="00DB401F">
        <w:rPr>
          <w:rFonts w:ascii="Arial Narrow" w:hAnsi="Arial Narrow" w:cs="Arial Narrow"/>
          <w:bCs/>
          <w:sz w:val="22"/>
          <w:szCs w:val="22"/>
        </w:rPr>
        <w:t xml:space="preserve"> (kancelárske priestory)</w:t>
      </w:r>
      <w:r w:rsidR="00CD7EB0" w:rsidRPr="00DB401F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DB401F" w:rsidRPr="00DB401F">
        <w:rPr>
          <w:rFonts w:ascii="Arial Narrow" w:hAnsi="Arial Narrow"/>
          <w:sz w:val="22"/>
          <w:szCs w:val="22"/>
          <w:lang w:eastAsia="en-US"/>
        </w:rPr>
        <w:t>Námestie slobody 4330/47, 926 00  Sereď.</w:t>
      </w:r>
    </w:p>
    <w:p w:rsidR="00B52FF9" w:rsidRPr="00CD7EB0" w:rsidRDefault="00B52FF9" w:rsidP="002D7C69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497627" w:rsidRDefault="0049762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A386C" w:rsidRPr="00755848" w:rsidRDefault="00CA38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000B82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000B82" w:rsidRDefault="00F90E8C" w:rsidP="00000B8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F03EC8">
        <w:rPr>
          <w:rFonts w:ascii="Arial Narrow" w:hAnsi="Arial Narrow" w:cs="Arial Narrow"/>
          <w:sz w:val="22"/>
          <w:szCs w:val="22"/>
        </w:rPr>
        <w:t xml:space="preserve">Po </w:t>
      </w:r>
      <w:r w:rsidR="00997D4A">
        <w:rPr>
          <w:rFonts w:ascii="Arial Narrow" w:hAnsi="Arial Narrow" w:cs="Arial Narrow"/>
          <w:sz w:val="22"/>
          <w:szCs w:val="22"/>
        </w:rPr>
        <w:t>31.12.2017</w:t>
      </w:r>
      <w:r w:rsidRPr="00F03EC8">
        <w:rPr>
          <w:rFonts w:ascii="Arial Narrow" w:hAnsi="Arial Narrow" w:cs="Arial Narrow"/>
          <w:sz w:val="22"/>
          <w:szCs w:val="22"/>
        </w:rPr>
        <w:t xml:space="preserve"> do dňa zostavenia účtovnej závierky nenastali v</w:t>
      </w:r>
      <w:r w:rsidR="00997D4A">
        <w:rPr>
          <w:rFonts w:ascii="Arial Narrow" w:hAnsi="Arial Narrow" w:cs="Arial Narrow"/>
          <w:sz w:val="22"/>
          <w:szCs w:val="22"/>
        </w:rPr>
        <w:t> účtovnej jednotke</w:t>
      </w:r>
      <w:r w:rsidRPr="00F03EC8">
        <w:rPr>
          <w:rFonts w:ascii="Arial Narrow" w:hAnsi="Arial Narrow" w:cs="Arial Narrow"/>
          <w:sz w:val="22"/>
          <w:szCs w:val="22"/>
        </w:rPr>
        <w:t xml:space="preserve"> žiadne</w:t>
      </w:r>
      <w:r w:rsidR="00997D4A">
        <w:rPr>
          <w:rFonts w:ascii="Arial Narrow" w:hAnsi="Arial Narrow" w:cs="Arial Narrow"/>
          <w:sz w:val="22"/>
          <w:szCs w:val="22"/>
        </w:rPr>
        <w:t xml:space="preserve"> udalosti, ktoré majú významný vplyv na verné zobrazenie skutočností, ktoré sú predmetom účtovníctva</w:t>
      </w:r>
      <w:r w:rsidR="00411A59" w:rsidRPr="00F03EC8">
        <w:rPr>
          <w:rFonts w:ascii="Arial Narrow" w:hAnsi="Arial Narrow"/>
          <w:sz w:val="22"/>
          <w:szCs w:val="22"/>
        </w:rPr>
        <w:t>.</w:t>
      </w:r>
    </w:p>
    <w:p w:rsidR="00CD7EB0" w:rsidRDefault="00CD7EB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CD7EB0" w:rsidSect="001335F3">
      <w:headerReference w:type="default" r:id="rId8"/>
      <w:footerReference w:type="default" r:id="rId9"/>
      <w:headerReference w:type="first" r:id="rId10"/>
      <w:pgSz w:w="11907" w:h="16840" w:code="9"/>
      <w:pgMar w:top="1701" w:right="1134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6220" w:rsidRDefault="00DD6220">
      <w:r>
        <w:separator/>
      </w:r>
    </w:p>
  </w:endnote>
  <w:endnote w:type="continuationSeparator" w:id="0">
    <w:p w:rsidR="00DD6220" w:rsidRDefault="00DD6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0E8C" w:rsidRPr="004922F5" w:rsidRDefault="00BD6079">
    <w:pPr>
      <w:pStyle w:val="Zpat"/>
      <w:jc w:val="right"/>
    </w:pPr>
    <w:r w:rsidRPr="004922F5">
      <w:fldChar w:fldCharType="begin"/>
    </w:r>
    <w:r w:rsidR="00F90E8C" w:rsidRPr="004922F5">
      <w:instrText>PAGE   \* MERGEFORMAT</w:instrText>
    </w:r>
    <w:r w:rsidRPr="004922F5">
      <w:fldChar w:fldCharType="separate"/>
    </w:r>
    <w:r w:rsidR="00F36444">
      <w:rPr>
        <w:noProof/>
      </w:rPr>
      <w:t>4</w:t>
    </w:r>
    <w:r w:rsidRPr="004922F5">
      <w:rPr>
        <w:noProof/>
      </w:rPr>
      <w:fldChar w:fldCharType="end"/>
    </w:r>
  </w:p>
  <w:p w:rsidR="00F90E8C" w:rsidRPr="004922F5" w:rsidRDefault="00F90E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6220" w:rsidRDefault="00DD6220">
      <w:r>
        <w:separator/>
      </w:r>
    </w:p>
  </w:footnote>
  <w:footnote w:type="continuationSeparator" w:id="0">
    <w:p w:rsidR="00DD6220" w:rsidRDefault="00DD62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0E8C" w:rsidRDefault="00F90E8C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CD36C2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 w:rsidR="003E5B51">
      <w:rPr>
        <w:rFonts w:ascii="Arial" w:hAnsi="Arial" w:cs="Arial"/>
        <w:sz w:val="22"/>
        <w:szCs w:val="22"/>
        <w:bdr w:val="single" w:sz="4" w:space="0" w:color="auto" w:frame="1"/>
      </w:rPr>
      <w:t>1422292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 w:rsidR="00701869">
      <w:rPr>
        <w:rFonts w:ascii="Arial" w:hAnsi="Arial" w:cs="Arial"/>
        <w:sz w:val="22"/>
        <w:szCs w:val="22"/>
        <w:bdr w:val="single" w:sz="4" w:space="0" w:color="auto" w:frame="1"/>
      </w:rPr>
      <w:t>1018560</w:t>
    </w:r>
  </w:p>
  <w:p w:rsidR="00F90E8C" w:rsidRDefault="00F90E8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90E8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E8C" w:rsidRPr="003F477D" w:rsidRDefault="00F90E8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90E8C" w:rsidRDefault="00F90E8C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466357E"/>
    <w:multiLevelType w:val="hybridMultilevel"/>
    <w:tmpl w:val="126E67A4"/>
    <w:lvl w:ilvl="0" w:tplc="1770A5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A0391"/>
    <w:multiLevelType w:val="hybridMultilevel"/>
    <w:tmpl w:val="FF445A1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4DB71A5"/>
    <w:multiLevelType w:val="hybridMultilevel"/>
    <w:tmpl w:val="F9F4A4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470882"/>
    <w:multiLevelType w:val="hybridMultilevel"/>
    <w:tmpl w:val="F6E66DA4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6"/>
  </w:num>
  <w:num w:numId="4">
    <w:abstractNumId w:val="19"/>
  </w:num>
  <w:num w:numId="5">
    <w:abstractNumId w:val="7"/>
  </w:num>
  <w:num w:numId="6">
    <w:abstractNumId w:val="12"/>
  </w:num>
  <w:num w:numId="7">
    <w:abstractNumId w:val="4"/>
  </w:num>
  <w:num w:numId="8">
    <w:abstractNumId w:val="9"/>
  </w:num>
  <w:num w:numId="9">
    <w:abstractNumId w:val="16"/>
  </w:num>
  <w:num w:numId="10">
    <w:abstractNumId w:val="13"/>
  </w:num>
  <w:num w:numId="11">
    <w:abstractNumId w:val="5"/>
  </w:num>
  <w:num w:numId="12">
    <w:abstractNumId w:val="20"/>
  </w:num>
  <w:num w:numId="13">
    <w:abstractNumId w:val="3"/>
  </w:num>
  <w:num w:numId="14">
    <w:abstractNumId w:val="15"/>
  </w:num>
  <w:num w:numId="15">
    <w:abstractNumId w:val="11"/>
  </w:num>
  <w:num w:numId="16">
    <w:abstractNumId w:val="18"/>
  </w:num>
  <w:num w:numId="17">
    <w:abstractNumId w:val="10"/>
  </w:num>
  <w:num w:numId="18">
    <w:abstractNumId w:val="1"/>
  </w:num>
  <w:num w:numId="19">
    <w:abstractNumId w:val="2"/>
  </w:num>
  <w:num w:numId="20">
    <w:abstractNumId w:val="17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B82"/>
    <w:rsid w:val="00000C65"/>
    <w:rsid w:val="000033CA"/>
    <w:rsid w:val="000104C1"/>
    <w:rsid w:val="00024CC8"/>
    <w:rsid w:val="00026C7C"/>
    <w:rsid w:val="0002705A"/>
    <w:rsid w:val="00031129"/>
    <w:rsid w:val="000322E4"/>
    <w:rsid w:val="00032A29"/>
    <w:rsid w:val="000354CC"/>
    <w:rsid w:val="00037969"/>
    <w:rsid w:val="0004086F"/>
    <w:rsid w:val="000433E0"/>
    <w:rsid w:val="00044E9F"/>
    <w:rsid w:val="00045B2B"/>
    <w:rsid w:val="0004669A"/>
    <w:rsid w:val="00050844"/>
    <w:rsid w:val="00051B40"/>
    <w:rsid w:val="000538A8"/>
    <w:rsid w:val="0005393E"/>
    <w:rsid w:val="00053F45"/>
    <w:rsid w:val="0005650F"/>
    <w:rsid w:val="00057E69"/>
    <w:rsid w:val="0006283F"/>
    <w:rsid w:val="00066A39"/>
    <w:rsid w:val="00067195"/>
    <w:rsid w:val="00070129"/>
    <w:rsid w:val="00070DC9"/>
    <w:rsid w:val="0007216C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649C"/>
    <w:rsid w:val="000E0FA5"/>
    <w:rsid w:val="000E4475"/>
    <w:rsid w:val="000E57B5"/>
    <w:rsid w:val="000E7875"/>
    <w:rsid w:val="000F226D"/>
    <w:rsid w:val="00100783"/>
    <w:rsid w:val="00103870"/>
    <w:rsid w:val="00105490"/>
    <w:rsid w:val="00110E1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5F3"/>
    <w:rsid w:val="001357F4"/>
    <w:rsid w:val="001375F1"/>
    <w:rsid w:val="00137CDE"/>
    <w:rsid w:val="001422DA"/>
    <w:rsid w:val="001550FB"/>
    <w:rsid w:val="001553EC"/>
    <w:rsid w:val="00163C7B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37D"/>
    <w:rsid w:val="001C2CAD"/>
    <w:rsid w:val="001C382B"/>
    <w:rsid w:val="001C4848"/>
    <w:rsid w:val="001C5B3C"/>
    <w:rsid w:val="001C75EF"/>
    <w:rsid w:val="001C7886"/>
    <w:rsid w:val="001D010C"/>
    <w:rsid w:val="001D5BBE"/>
    <w:rsid w:val="001E0093"/>
    <w:rsid w:val="001E1B23"/>
    <w:rsid w:val="001E6826"/>
    <w:rsid w:val="001F0335"/>
    <w:rsid w:val="001F42CE"/>
    <w:rsid w:val="001F453E"/>
    <w:rsid w:val="001F718C"/>
    <w:rsid w:val="001F7CCE"/>
    <w:rsid w:val="00205CE9"/>
    <w:rsid w:val="002063F1"/>
    <w:rsid w:val="002100EC"/>
    <w:rsid w:val="00216A06"/>
    <w:rsid w:val="0021761B"/>
    <w:rsid w:val="00223544"/>
    <w:rsid w:val="00223758"/>
    <w:rsid w:val="002326DD"/>
    <w:rsid w:val="002342CE"/>
    <w:rsid w:val="00235630"/>
    <w:rsid w:val="00246C6C"/>
    <w:rsid w:val="002474D2"/>
    <w:rsid w:val="002479E6"/>
    <w:rsid w:val="00262920"/>
    <w:rsid w:val="0026388C"/>
    <w:rsid w:val="00263A17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C69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454C"/>
    <w:rsid w:val="003165D3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376C"/>
    <w:rsid w:val="00355441"/>
    <w:rsid w:val="00361344"/>
    <w:rsid w:val="00362212"/>
    <w:rsid w:val="0036327B"/>
    <w:rsid w:val="00363891"/>
    <w:rsid w:val="0036452C"/>
    <w:rsid w:val="003672E8"/>
    <w:rsid w:val="00374345"/>
    <w:rsid w:val="003773CD"/>
    <w:rsid w:val="003803ED"/>
    <w:rsid w:val="0038045E"/>
    <w:rsid w:val="003805E9"/>
    <w:rsid w:val="00390C8A"/>
    <w:rsid w:val="00391830"/>
    <w:rsid w:val="00391A1E"/>
    <w:rsid w:val="00393EE7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DA"/>
    <w:rsid w:val="003D1B05"/>
    <w:rsid w:val="003D1B77"/>
    <w:rsid w:val="003D3AF5"/>
    <w:rsid w:val="003D487F"/>
    <w:rsid w:val="003D4C8A"/>
    <w:rsid w:val="003D7A5E"/>
    <w:rsid w:val="003E1FCF"/>
    <w:rsid w:val="003E330A"/>
    <w:rsid w:val="003E3C41"/>
    <w:rsid w:val="003E5B51"/>
    <w:rsid w:val="003E7344"/>
    <w:rsid w:val="003F0D89"/>
    <w:rsid w:val="003F6BE1"/>
    <w:rsid w:val="00400EF7"/>
    <w:rsid w:val="00406D81"/>
    <w:rsid w:val="004071A2"/>
    <w:rsid w:val="00411A59"/>
    <w:rsid w:val="0041493D"/>
    <w:rsid w:val="00420D93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0DD"/>
    <w:rsid w:val="0045492B"/>
    <w:rsid w:val="00454AEB"/>
    <w:rsid w:val="00454F2D"/>
    <w:rsid w:val="0045642D"/>
    <w:rsid w:val="00460CC6"/>
    <w:rsid w:val="004617C6"/>
    <w:rsid w:val="00461822"/>
    <w:rsid w:val="00475AF5"/>
    <w:rsid w:val="00477DE0"/>
    <w:rsid w:val="00482574"/>
    <w:rsid w:val="00484634"/>
    <w:rsid w:val="00484695"/>
    <w:rsid w:val="00484848"/>
    <w:rsid w:val="00487167"/>
    <w:rsid w:val="00487CB2"/>
    <w:rsid w:val="00490B7B"/>
    <w:rsid w:val="004922F5"/>
    <w:rsid w:val="00497627"/>
    <w:rsid w:val="004A0C7E"/>
    <w:rsid w:val="004A1C62"/>
    <w:rsid w:val="004A1E6C"/>
    <w:rsid w:val="004A2FB9"/>
    <w:rsid w:val="004A3D87"/>
    <w:rsid w:val="004A3DAA"/>
    <w:rsid w:val="004A4979"/>
    <w:rsid w:val="004A67A1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6D8A"/>
    <w:rsid w:val="004E32B6"/>
    <w:rsid w:val="004E4A85"/>
    <w:rsid w:val="004E4FCE"/>
    <w:rsid w:val="004E76A2"/>
    <w:rsid w:val="004F2921"/>
    <w:rsid w:val="004F48BF"/>
    <w:rsid w:val="004F6BD4"/>
    <w:rsid w:val="005008FA"/>
    <w:rsid w:val="005031B8"/>
    <w:rsid w:val="00507C93"/>
    <w:rsid w:val="00511DDE"/>
    <w:rsid w:val="00512000"/>
    <w:rsid w:val="0051700A"/>
    <w:rsid w:val="00521298"/>
    <w:rsid w:val="005222B8"/>
    <w:rsid w:val="00524B79"/>
    <w:rsid w:val="00526FB9"/>
    <w:rsid w:val="00527E38"/>
    <w:rsid w:val="00530A48"/>
    <w:rsid w:val="00540EFE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5B1"/>
    <w:rsid w:val="00585C1A"/>
    <w:rsid w:val="00586CE9"/>
    <w:rsid w:val="00590ACE"/>
    <w:rsid w:val="00593B4A"/>
    <w:rsid w:val="005951C5"/>
    <w:rsid w:val="005A41F7"/>
    <w:rsid w:val="005A5912"/>
    <w:rsid w:val="005A612F"/>
    <w:rsid w:val="005A76DA"/>
    <w:rsid w:val="005C08D0"/>
    <w:rsid w:val="005C3B7A"/>
    <w:rsid w:val="005C66E6"/>
    <w:rsid w:val="005C7EEB"/>
    <w:rsid w:val="005D22A2"/>
    <w:rsid w:val="005D6564"/>
    <w:rsid w:val="005D7097"/>
    <w:rsid w:val="005D72D4"/>
    <w:rsid w:val="005E12D2"/>
    <w:rsid w:val="005E4F88"/>
    <w:rsid w:val="005E6774"/>
    <w:rsid w:val="005E6F68"/>
    <w:rsid w:val="005F1DFA"/>
    <w:rsid w:val="005F26DB"/>
    <w:rsid w:val="005F504F"/>
    <w:rsid w:val="005F7851"/>
    <w:rsid w:val="00602168"/>
    <w:rsid w:val="006034CD"/>
    <w:rsid w:val="00610810"/>
    <w:rsid w:val="00613E3A"/>
    <w:rsid w:val="00614845"/>
    <w:rsid w:val="00615C55"/>
    <w:rsid w:val="00620893"/>
    <w:rsid w:val="00623BE0"/>
    <w:rsid w:val="00636459"/>
    <w:rsid w:val="00640019"/>
    <w:rsid w:val="00642FD8"/>
    <w:rsid w:val="00651F5C"/>
    <w:rsid w:val="00661CE7"/>
    <w:rsid w:val="00671EEA"/>
    <w:rsid w:val="006735D2"/>
    <w:rsid w:val="0067616D"/>
    <w:rsid w:val="006761B2"/>
    <w:rsid w:val="006767A9"/>
    <w:rsid w:val="00683790"/>
    <w:rsid w:val="00684913"/>
    <w:rsid w:val="00684E4D"/>
    <w:rsid w:val="00697203"/>
    <w:rsid w:val="0069771F"/>
    <w:rsid w:val="006A00C7"/>
    <w:rsid w:val="006A08B1"/>
    <w:rsid w:val="006A0CA6"/>
    <w:rsid w:val="006B69FE"/>
    <w:rsid w:val="006C018F"/>
    <w:rsid w:val="006C7BF2"/>
    <w:rsid w:val="006D2872"/>
    <w:rsid w:val="006D45DD"/>
    <w:rsid w:val="006D7398"/>
    <w:rsid w:val="006E1435"/>
    <w:rsid w:val="006E1C19"/>
    <w:rsid w:val="006E30F1"/>
    <w:rsid w:val="006E324E"/>
    <w:rsid w:val="006E6532"/>
    <w:rsid w:val="006E766F"/>
    <w:rsid w:val="006F131C"/>
    <w:rsid w:val="006F5596"/>
    <w:rsid w:val="006F5A49"/>
    <w:rsid w:val="006F7BC2"/>
    <w:rsid w:val="00701869"/>
    <w:rsid w:val="00701C3B"/>
    <w:rsid w:val="00704DF2"/>
    <w:rsid w:val="0070649A"/>
    <w:rsid w:val="00707724"/>
    <w:rsid w:val="00711BAB"/>
    <w:rsid w:val="00711C27"/>
    <w:rsid w:val="00712BD7"/>
    <w:rsid w:val="007139BF"/>
    <w:rsid w:val="00716CCC"/>
    <w:rsid w:val="00720838"/>
    <w:rsid w:val="00723420"/>
    <w:rsid w:val="007274B4"/>
    <w:rsid w:val="00733A07"/>
    <w:rsid w:val="00736286"/>
    <w:rsid w:val="00741A9D"/>
    <w:rsid w:val="00742DAA"/>
    <w:rsid w:val="007475DC"/>
    <w:rsid w:val="007502AE"/>
    <w:rsid w:val="0075064E"/>
    <w:rsid w:val="0075132C"/>
    <w:rsid w:val="007534C7"/>
    <w:rsid w:val="0075484E"/>
    <w:rsid w:val="00754C4B"/>
    <w:rsid w:val="0075550B"/>
    <w:rsid w:val="00755848"/>
    <w:rsid w:val="00755E77"/>
    <w:rsid w:val="007561E8"/>
    <w:rsid w:val="00760326"/>
    <w:rsid w:val="00764219"/>
    <w:rsid w:val="0076539B"/>
    <w:rsid w:val="00771D0D"/>
    <w:rsid w:val="007728D0"/>
    <w:rsid w:val="007728FB"/>
    <w:rsid w:val="007753B9"/>
    <w:rsid w:val="00780227"/>
    <w:rsid w:val="007805CE"/>
    <w:rsid w:val="0078433D"/>
    <w:rsid w:val="00791393"/>
    <w:rsid w:val="007A17D1"/>
    <w:rsid w:val="007A1F08"/>
    <w:rsid w:val="007A6BEE"/>
    <w:rsid w:val="007B310E"/>
    <w:rsid w:val="007B6B6C"/>
    <w:rsid w:val="007C04E4"/>
    <w:rsid w:val="007C24FE"/>
    <w:rsid w:val="007C40F2"/>
    <w:rsid w:val="007C6DC0"/>
    <w:rsid w:val="007D0D5D"/>
    <w:rsid w:val="007D50DA"/>
    <w:rsid w:val="007E1B92"/>
    <w:rsid w:val="007E32BC"/>
    <w:rsid w:val="007E4153"/>
    <w:rsid w:val="007E4948"/>
    <w:rsid w:val="007E7210"/>
    <w:rsid w:val="007F26F7"/>
    <w:rsid w:val="007F3179"/>
    <w:rsid w:val="007F523F"/>
    <w:rsid w:val="007F6029"/>
    <w:rsid w:val="007F6A4D"/>
    <w:rsid w:val="0080258D"/>
    <w:rsid w:val="0080392F"/>
    <w:rsid w:val="008119BF"/>
    <w:rsid w:val="00814C48"/>
    <w:rsid w:val="00815AE4"/>
    <w:rsid w:val="00815F77"/>
    <w:rsid w:val="00822A3C"/>
    <w:rsid w:val="008271F6"/>
    <w:rsid w:val="00827D2A"/>
    <w:rsid w:val="00832FF0"/>
    <w:rsid w:val="0084070B"/>
    <w:rsid w:val="00846209"/>
    <w:rsid w:val="00846E3E"/>
    <w:rsid w:val="008471E9"/>
    <w:rsid w:val="0085044A"/>
    <w:rsid w:val="0085408B"/>
    <w:rsid w:val="0085766D"/>
    <w:rsid w:val="00857F33"/>
    <w:rsid w:val="00861401"/>
    <w:rsid w:val="00861803"/>
    <w:rsid w:val="00861939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161"/>
    <w:rsid w:val="008B3CF8"/>
    <w:rsid w:val="008B4817"/>
    <w:rsid w:val="008B6609"/>
    <w:rsid w:val="008B6B57"/>
    <w:rsid w:val="008C2857"/>
    <w:rsid w:val="008C2CA6"/>
    <w:rsid w:val="008C4105"/>
    <w:rsid w:val="008C4D3A"/>
    <w:rsid w:val="008C5C88"/>
    <w:rsid w:val="008C6DA6"/>
    <w:rsid w:val="008D0B38"/>
    <w:rsid w:val="008D3EB6"/>
    <w:rsid w:val="008D4703"/>
    <w:rsid w:val="008D6D25"/>
    <w:rsid w:val="008E18B3"/>
    <w:rsid w:val="008E30B2"/>
    <w:rsid w:val="008E3985"/>
    <w:rsid w:val="008E6809"/>
    <w:rsid w:val="008F7BD4"/>
    <w:rsid w:val="0090056C"/>
    <w:rsid w:val="009257B9"/>
    <w:rsid w:val="00925C6F"/>
    <w:rsid w:val="00930F1C"/>
    <w:rsid w:val="00932D51"/>
    <w:rsid w:val="00935334"/>
    <w:rsid w:val="00940C7E"/>
    <w:rsid w:val="009448EC"/>
    <w:rsid w:val="00945CB3"/>
    <w:rsid w:val="00952398"/>
    <w:rsid w:val="0095296D"/>
    <w:rsid w:val="00952C06"/>
    <w:rsid w:val="0095638F"/>
    <w:rsid w:val="009625B5"/>
    <w:rsid w:val="009630FD"/>
    <w:rsid w:val="009631F4"/>
    <w:rsid w:val="00967EF0"/>
    <w:rsid w:val="0097447E"/>
    <w:rsid w:val="0097553D"/>
    <w:rsid w:val="009814FE"/>
    <w:rsid w:val="00990840"/>
    <w:rsid w:val="009965DA"/>
    <w:rsid w:val="00997D4A"/>
    <w:rsid w:val="009A06CA"/>
    <w:rsid w:val="009B124D"/>
    <w:rsid w:val="009B17D1"/>
    <w:rsid w:val="009B44BB"/>
    <w:rsid w:val="009B6F86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159"/>
    <w:rsid w:val="009F12C1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CFE"/>
    <w:rsid w:val="00A63B92"/>
    <w:rsid w:val="00A649E0"/>
    <w:rsid w:val="00A67316"/>
    <w:rsid w:val="00A675BA"/>
    <w:rsid w:val="00A678A6"/>
    <w:rsid w:val="00A70B4A"/>
    <w:rsid w:val="00A746B7"/>
    <w:rsid w:val="00A75780"/>
    <w:rsid w:val="00A76945"/>
    <w:rsid w:val="00A8074E"/>
    <w:rsid w:val="00A81372"/>
    <w:rsid w:val="00A84C9F"/>
    <w:rsid w:val="00A9024B"/>
    <w:rsid w:val="00A91854"/>
    <w:rsid w:val="00A95B16"/>
    <w:rsid w:val="00A95DCE"/>
    <w:rsid w:val="00AA0570"/>
    <w:rsid w:val="00AA2BED"/>
    <w:rsid w:val="00AA3E88"/>
    <w:rsid w:val="00AA44FB"/>
    <w:rsid w:val="00AA70A4"/>
    <w:rsid w:val="00AB6538"/>
    <w:rsid w:val="00AB73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283"/>
    <w:rsid w:val="00AF6469"/>
    <w:rsid w:val="00B00ECD"/>
    <w:rsid w:val="00B037AC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3B1"/>
    <w:rsid w:val="00B45A1A"/>
    <w:rsid w:val="00B46883"/>
    <w:rsid w:val="00B47D3C"/>
    <w:rsid w:val="00B50B0E"/>
    <w:rsid w:val="00B51F0A"/>
    <w:rsid w:val="00B52FF9"/>
    <w:rsid w:val="00B53B34"/>
    <w:rsid w:val="00B5421E"/>
    <w:rsid w:val="00B5432A"/>
    <w:rsid w:val="00B63144"/>
    <w:rsid w:val="00B6552B"/>
    <w:rsid w:val="00B66313"/>
    <w:rsid w:val="00B709DB"/>
    <w:rsid w:val="00B727B9"/>
    <w:rsid w:val="00B753A5"/>
    <w:rsid w:val="00B77EB8"/>
    <w:rsid w:val="00B811C0"/>
    <w:rsid w:val="00B82176"/>
    <w:rsid w:val="00B86CA9"/>
    <w:rsid w:val="00B87E21"/>
    <w:rsid w:val="00B9102F"/>
    <w:rsid w:val="00B91C36"/>
    <w:rsid w:val="00B93686"/>
    <w:rsid w:val="00BA12FE"/>
    <w:rsid w:val="00BA43D8"/>
    <w:rsid w:val="00BB0840"/>
    <w:rsid w:val="00BC3432"/>
    <w:rsid w:val="00BC3D4A"/>
    <w:rsid w:val="00BC7121"/>
    <w:rsid w:val="00BD2F98"/>
    <w:rsid w:val="00BD55A8"/>
    <w:rsid w:val="00BD6079"/>
    <w:rsid w:val="00BE3DBE"/>
    <w:rsid w:val="00BE7888"/>
    <w:rsid w:val="00BF1944"/>
    <w:rsid w:val="00BF26EB"/>
    <w:rsid w:val="00BF51A4"/>
    <w:rsid w:val="00C02BFC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6D4"/>
    <w:rsid w:val="00C73DCF"/>
    <w:rsid w:val="00C74B86"/>
    <w:rsid w:val="00C76E84"/>
    <w:rsid w:val="00C80FCD"/>
    <w:rsid w:val="00C84F78"/>
    <w:rsid w:val="00C85C39"/>
    <w:rsid w:val="00C86E91"/>
    <w:rsid w:val="00C87752"/>
    <w:rsid w:val="00C87B89"/>
    <w:rsid w:val="00C901B5"/>
    <w:rsid w:val="00C91085"/>
    <w:rsid w:val="00C957BE"/>
    <w:rsid w:val="00CA386C"/>
    <w:rsid w:val="00CA3A8B"/>
    <w:rsid w:val="00CB15B6"/>
    <w:rsid w:val="00CB69ED"/>
    <w:rsid w:val="00CC40E4"/>
    <w:rsid w:val="00CC6D14"/>
    <w:rsid w:val="00CD0EB6"/>
    <w:rsid w:val="00CD1923"/>
    <w:rsid w:val="00CD1BFB"/>
    <w:rsid w:val="00CD2EA4"/>
    <w:rsid w:val="00CD36C2"/>
    <w:rsid w:val="00CD452D"/>
    <w:rsid w:val="00CD560B"/>
    <w:rsid w:val="00CD7556"/>
    <w:rsid w:val="00CD7EB0"/>
    <w:rsid w:val="00CE47B4"/>
    <w:rsid w:val="00CE5251"/>
    <w:rsid w:val="00CE7AF7"/>
    <w:rsid w:val="00CF092E"/>
    <w:rsid w:val="00CF7485"/>
    <w:rsid w:val="00D004CC"/>
    <w:rsid w:val="00D223FE"/>
    <w:rsid w:val="00D237A3"/>
    <w:rsid w:val="00D23B0B"/>
    <w:rsid w:val="00D30075"/>
    <w:rsid w:val="00D313ED"/>
    <w:rsid w:val="00D319A0"/>
    <w:rsid w:val="00D33238"/>
    <w:rsid w:val="00D343DA"/>
    <w:rsid w:val="00D35100"/>
    <w:rsid w:val="00D36819"/>
    <w:rsid w:val="00D36899"/>
    <w:rsid w:val="00D401DE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144"/>
    <w:rsid w:val="00DA68AA"/>
    <w:rsid w:val="00DA7353"/>
    <w:rsid w:val="00DB00DC"/>
    <w:rsid w:val="00DB401F"/>
    <w:rsid w:val="00DB7199"/>
    <w:rsid w:val="00DC6C53"/>
    <w:rsid w:val="00DC77A2"/>
    <w:rsid w:val="00DD36B7"/>
    <w:rsid w:val="00DD45F0"/>
    <w:rsid w:val="00DD5E14"/>
    <w:rsid w:val="00DD6176"/>
    <w:rsid w:val="00DD6220"/>
    <w:rsid w:val="00DE00F7"/>
    <w:rsid w:val="00DE12CB"/>
    <w:rsid w:val="00DE4D02"/>
    <w:rsid w:val="00DF0BC8"/>
    <w:rsid w:val="00E02BAC"/>
    <w:rsid w:val="00E07A0C"/>
    <w:rsid w:val="00E13E03"/>
    <w:rsid w:val="00E17587"/>
    <w:rsid w:val="00E247AD"/>
    <w:rsid w:val="00E2552D"/>
    <w:rsid w:val="00E25D82"/>
    <w:rsid w:val="00E309BC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A9E"/>
    <w:rsid w:val="00E72E71"/>
    <w:rsid w:val="00E76CF5"/>
    <w:rsid w:val="00E81C52"/>
    <w:rsid w:val="00E8271B"/>
    <w:rsid w:val="00E90529"/>
    <w:rsid w:val="00E9349D"/>
    <w:rsid w:val="00E97221"/>
    <w:rsid w:val="00EA0DDB"/>
    <w:rsid w:val="00EA0DDC"/>
    <w:rsid w:val="00EA33CE"/>
    <w:rsid w:val="00EA7882"/>
    <w:rsid w:val="00EB3ECE"/>
    <w:rsid w:val="00EB5BB2"/>
    <w:rsid w:val="00EB6193"/>
    <w:rsid w:val="00EC7BB1"/>
    <w:rsid w:val="00ED112D"/>
    <w:rsid w:val="00ED4715"/>
    <w:rsid w:val="00ED4BF3"/>
    <w:rsid w:val="00ED7779"/>
    <w:rsid w:val="00EF4F08"/>
    <w:rsid w:val="00EF6214"/>
    <w:rsid w:val="00F0347E"/>
    <w:rsid w:val="00F03EC8"/>
    <w:rsid w:val="00F1094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B9A"/>
    <w:rsid w:val="00F36444"/>
    <w:rsid w:val="00F420C8"/>
    <w:rsid w:val="00F43ABD"/>
    <w:rsid w:val="00F45973"/>
    <w:rsid w:val="00F46E47"/>
    <w:rsid w:val="00F5015F"/>
    <w:rsid w:val="00F5097F"/>
    <w:rsid w:val="00F57983"/>
    <w:rsid w:val="00F60A13"/>
    <w:rsid w:val="00F616AF"/>
    <w:rsid w:val="00F724BB"/>
    <w:rsid w:val="00F73B17"/>
    <w:rsid w:val="00F75D2A"/>
    <w:rsid w:val="00F773E0"/>
    <w:rsid w:val="00F82459"/>
    <w:rsid w:val="00F83213"/>
    <w:rsid w:val="00F836A0"/>
    <w:rsid w:val="00F86679"/>
    <w:rsid w:val="00F90E8C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298"/>
    <w:rsid w:val="00FD495C"/>
    <w:rsid w:val="00FE36D2"/>
    <w:rsid w:val="00FE732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C319990"/>
  <w15:docId w15:val="{6D862893-A78D-4594-A0DF-0C95B0630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5376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5376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35376C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35376C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osttext">
    <w:name w:val="Plain Text"/>
    <w:basedOn w:val="Normln"/>
    <w:link w:val="ProsttextChar"/>
    <w:rsid w:val="00CD36C2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rsid w:val="00CD36C2"/>
    <w:rPr>
      <w:rFonts w:ascii="Courier New" w:hAnsi="Courier New" w:cs="Courier New"/>
    </w:rPr>
  </w:style>
  <w:style w:type="paragraph" w:styleId="Odstavecseseznamem">
    <w:name w:val="List Paragraph"/>
    <w:basedOn w:val="Normln"/>
    <w:uiPriority w:val="34"/>
    <w:qFormat/>
    <w:rsid w:val="00932D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83D9F4-54BC-49A2-87F9-2AA55382C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4</Pages>
  <Words>1291</Words>
  <Characters>7359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8633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Petra Lampertova</cp:lastModifiedBy>
  <cp:revision>54</cp:revision>
  <cp:lastPrinted>2016-03-29T12:48:00Z</cp:lastPrinted>
  <dcterms:created xsi:type="dcterms:W3CDTF">2017-03-29T12:24:00Z</dcterms:created>
  <dcterms:modified xsi:type="dcterms:W3CDTF">2018-03-27T11:21:00Z</dcterms:modified>
</cp:coreProperties>
</file>