
<file path=[Content_Types].xml><?xml version="1.0" encoding="utf-8"?>
<Types xmlns="http://schemas.openxmlformats.org/package/2006/content-types">
  <Default Extension="png" ContentType="image/png"/>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3BDE96E" w14:textId="46D887BD" w:rsidR="0058479C" w:rsidRPr="00B50225" w:rsidRDefault="00785BEF" w:rsidP="00EC0C0F">
      <w:pPr>
        <w:pStyle w:val="Hlavika"/>
        <w:rPr>
          <w:sz w:val="18"/>
          <w:szCs w:val="18"/>
        </w:rPr>
      </w:pPr>
      <w:bookmarkStart w:id="0" w:name="_GoBack"/>
      <w:bookmarkEnd w:id="0"/>
      <w:r>
        <w:rPr>
          <w:sz w:val="18"/>
          <w:szCs w:val="18"/>
        </w:rPr>
        <w:t xml:space="preserve">                                                                                                                                          </w:t>
      </w:r>
      <w:r w:rsidR="00EC0C0F">
        <w:rPr>
          <w:sz w:val="18"/>
          <w:szCs w:val="18"/>
        </w:rPr>
        <w:t xml:space="preserve">                              </w:t>
      </w:r>
    </w:p>
    <w:p w14:paraId="17B0F0C3" w14:textId="77777777" w:rsidR="0058479C" w:rsidRPr="00B50225" w:rsidRDefault="0058479C" w:rsidP="0058479C">
      <w:pPr>
        <w:rPr>
          <w:sz w:val="18"/>
          <w:szCs w:val="18"/>
        </w:rPr>
      </w:pPr>
    </w:p>
    <w:p w14:paraId="7A112D79" w14:textId="77777777" w:rsidR="004D3B4A" w:rsidRPr="00891481" w:rsidRDefault="001D0C7D" w:rsidP="00B50225">
      <w:pPr>
        <w:pStyle w:val="Nadpis1"/>
        <w:tabs>
          <w:tab w:val="num" w:pos="360"/>
        </w:tabs>
        <w:spacing w:after="60"/>
        <w:ind w:left="360"/>
        <w:rPr>
          <w:szCs w:val="18"/>
        </w:rPr>
      </w:pPr>
      <w:bookmarkStart w:id="1" w:name="_Toc530739894"/>
      <w:r>
        <w:rPr>
          <w:szCs w:val="18"/>
        </w:rPr>
        <w:t>VŠEOBECNÉ INFORMÁCIE</w:t>
      </w:r>
      <w:bookmarkEnd w:id="1"/>
    </w:p>
    <w:p w14:paraId="000A637C" w14:textId="77777777" w:rsidR="004D3B4A" w:rsidRPr="008C0838" w:rsidRDefault="004D3B4A" w:rsidP="004D3B4A">
      <w:pPr>
        <w:pStyle w:val="Zkladntext"/>
        <w:rPr>
          <w:szCs w:val="18"/>
        </w:rPr>
      </w:pPr>
    </w:p>
    <w:p w14:paraId="29974E83" w14:textId="77777777" w:rsidR="001D0C7D" w:rsidRDefault="001D0C7D" w:rsidP="004D3B4A">
      <w:pPr>
        <w:pStyle w:val="Nadpis2"/>
        <w:numPr>
          <w:ilvl w:val="0"/>
          <w:numId w:val="2"/>
        </w:numPr>
        <w:rPr>
          <w:szCs w:val="18"/>
        </w:rPr>
      </w:pPr>
      <w:r>
        <w:rPr>
          <w:szCs w:val="18"/>
        </w:rPr>
        <w:t>Obchodné meno a sídlo spoločnosti:</w:t>
      </w:r>
    </w:p>
    <w:p w14:paraId="2CABAF7D" w14:textId="77777777" w:rsidR="001D0C7D" w:rsidRPr="001D0C7D" w:rsidRDefault="001D0C7D" w:rsidP="00A31BBB"/>
    <w:p w14:paraId="517822DB" w14:textId="77777777" w:rsidR="001D0C7D" w:rsidRDefault="00392051" w:rsidP="001D0C7D">
      <w:pPr>
        <w:pStyle w:val="Zkladntext"/>
      </w:pPr>
      <w:r>
        <w:t>IBERTAX, a.s.</w:t>
      </w:r>
    </w:p>
    <w:p w14:paraId="08DDFA3D" w14:textId="77777777" w:rsidR="001D0C7D" w:rsidRDefault="00392051" w:rsidP="001D0C7D">
      <w:pPr>
        <w:pStyle w:val="Zkladntext"/>
      </w:pPr>
      <w:r>
        <w:t>Zámocká 30</w:t>
      </w:r>
    </w:p>
    <w:p w14:paraId="46D59EFF" w14:textId="77777777" w:rsidR="001D0C7D" w:rsidRDefault="00392051" w:rsidP="001D0C7D">
      <w:pPr>
        <w:pStyle w:val="Zkladntext"/>
      </w:pPr>
      <w:r>
        <w:t>811 01</w:t>
      </w:r>
      <w:r w:rsidR="001D0C7D">
        <w:t xml:space="preserve"> Bratislava</w:t>
      </w:r>
    </w:p>
    <w:p w14:paraId="0C417641" w14:textId="77777777" w:rsidR="001D0C7D" w:rsidRDefault="001D0C7D" w:rsidP="00A31BBB">
      <w:pPr>
        <w:pStyle w:val="Nadpis2"/>
        <w:ind w:left="360"/>
        <w:rPr>
          <w:szCs w:val="18"/>
        </w:rPr>
      </w:pPr>
    </w:p>
    <w:p w14:paraId="46625861" w14:textId="77777777" w:rsidR="004D3B4A" w:rsidRPr="00A31BBB" w:rsidRDefault="00D623EF" w:rsidP="00A31BBB">
      <w:pPr>
        <w:pStyle w:val="Nadpis2"/>
        <w:ind w:left="360"/>
        <w:rPr>
          <w:i/>
          <w:color w:val="FF0000"/>
          <w:szCs w:val="18"/>
        </w:rPr>
      </w:pPr>
      <w:r>
        <w:rPr>
          <w:i/>
          <w:color w:val="FF0000"/>
          <w:szCs w:val="18"/>
        </w:rPr>
        <w:t xml:space="preserve"> </w:t>
      </w:r>
    </w:p>
    <w:p w14:paraId="45E566FE" w14:textId="77777777" w:rsidR="004D3B4A" w:rsidRPr="00D06026" w:rsidRDefault="004D3B4A" w:rsidP="004D3B4A">
      <w:pPr>
        <w:pStyle w:val="Zkladntext"/>
        <w:rPr>
          <w:szCs w:val="18"/>
        </w:rPr>
      </w:pPr>
      <w:r w:rsidRPr="00D06026">
        <w:rPr>
          <w:szCs w:val="18"/>
        </w:rPr>
        <w:t xml:space="preserve">Spoločnosť </w:t>
      </w:r>
      <w:r w:rsidR="00392051">
        <w:rPr>
          <w:szCs w:val="18"/>
        </w:rPr>
        <w:t>IBERTAX, a.s</w:t>
      </w:r>
      <w:r w:rsidRPr="00D06026">
        <w:rPr>
          <w:szCs w:val="18"/>
        </w:rPr>
        <w:t xml:space="preserve">. (ďalej len Spoločnosť), bola založená </w:t>
      </w:r>
      <w:r w:rsidR="00392051">
        <w:rPr>
          <w:szCs w:val="18"/>
        </w:rPr>
        <w:t>5</w:t>
      </w:r>
      <w:r w:rsidRPr="00D06026">
        <w:rPr>
          <w:szCs w:val="18"/>
        </w:rPr>
        <w:t xml:space="preserve">. </w:t>
      </w:r>
      <w:r w:rsidR="007D42E6">
        <w:rPr>
          <w:szCs w:val="18"/>
        </w:rPr>
        <w:t>decembra</w:t>
      </w:r>
      <w:r w:rsidRPr="00D06026">
        <w:rPr>
          <w:szCs w:val="18"/>
        </w:rPr>
        <w:t xml:space="preserve"> </w:t>
      </w:r>
      <w:r w:rsidR="00392051">
        <w:rPr>
          <w:szCs w:val="18"/>
        </w:rPr>
        <w:t>2006</w:t>
      </w:r>
      <w:r w:rsidRPr="00D06026">
        <w:rPr>
          <w:szCs w:val="18"/>
        </w:rPr>
        <w:t xml:space="preserve"> a do obchodného registra bola zapísaná </w:t>
      </w:r>
      <w:r w:rsidR="00392051">
        <w:rPr>
          <w:szCs w:val="18"/>
        </w:rPr>
        <w:t>22</w:t>
      </w:r>
      <w:r w:rsidRPr="00D06026">
        <w:rPr>
          <w:szCs w:val="18"/>
        </w:rPr>
        <w:t xml:space="preserve">. </w:t>
      </w:r>
      <w:r w:rsidR="00392051">
        <w:rPr>
          <w:szCs w:val="18"/>
        </w:rPr>
        <w:t>decembra</w:t>
      </w:r>
      <w:r w:rsidRPr="00D06026">
        <w:rPr>
          <w:szCs w:val="18"/>
        </w:rPr>
        <w:t xml:space="preserve"> </w:t>
      </w:r>
      <w:r w:rsidR="00392051">
        <w:rPr>
          <w:szCs w:val="18"/>
        </w:rPr>
        <w:t>2006</w:t>
      </w:r>
      <w:r w:rsidRPr="00D06026">
        <w:rPr>
          <w:szCs w:val="18"/>
        </w:rPr>
        <w:t xml:space="preserve"> (Obchodný register Okresného súdu Bratislava I v Bratislave, oddiel </w:t>
      </w:r>
      <w:r w:rsidR="00392051">
        <w:rPr>
          <w:szCs w:val="18"/>
        </w:rPr>
        <w:t>Sa</w:t>
      </w:r>
      <w:r w:rsidRPr="00D06026">
        <w:rPr>
          <w:szCs w:val="18"/>
        </w:rPr>
        <w:t xml:space="preserve">, vložka </w:t>
      </w:r>
      <w:r w:rsidR="00392051">
        <w:rPr>
          <w:szCs w:val="18"/>
        </w:rPr>
        <w:t>4046</w:t>
      </w:r>
      <w:r w:rsidRPr="00D06026">
        <w:rPr>
          <w:szCs w:val="18"/>
        </w:rPr>
        <w:t>/</w:t>
      </w:r>
      <w:r w:rsidR="00392051">
        <w:rPr>
          <w:szCs w:val="18"/>
        </w:rPr>
        <w:t>B</w:t>
      </w:r>
      <w:r w:rsidRPr="00D06026">
        <w:rPr>
          <w:szCs w:val="18"/>
        </w:rPr>
        <w:t xml:space="preserve">). </w:t>
      </w:r>
    </w:p>
    <w:p w14:paraId="0CACEB61" w14:textId="77777777" w:rsidR="004D3B4A" w:rsidRPr="00FC603B" w:rsidRDefault="004D3B4A" w:rsidP="004D3B4A">
      <w:pPr>
        <w:rPr>
          <w:sz w:val="18"/>
          <w:szCs w:val="18"/>
        </w:rPr>
      </w:pPr>
    </w:p>
    <w:p w14:paraId="60CE9831" w14:textId="77777777" w:rsidR="004D3B4A" w:rsidRPr="00891481" w:rsidRDefault="004D3B4A" w:rsidP="00A31BBB">
      <w:pPr>
        <w:pStyle w:val="Nadpis2"/>
        <w:ind w:firstLine="426"/>
        <w:rPr>
          <w:szCs w:val="18"/>
        </w:rPr>
      </w:pPr>
      <w:bookmarkStart w:id="2" w:name="_Toc530739896"/>
      <w:r w:rsidRPr="00FD3474">
        <w:rPr>
          <w:szCs w:val="18"/>
        </w:rPr>
        <w:t>Hlavnými či</w:t>
      </w:r>
      <w:r w:rsidRPr="00891481">
        <w:rPr>
          <w:szCs w:val="18"/>
        </w:rPr>
        <w:t>nnosťami Spoločnosti sú:</w:t>
      </w:r>
      <w:bookmarkEnd w:id="2"/>
    </w:p>
    <w:p w14:paraId="70B1733A" w14:textId="77777777" w:rsidR="004D3B4A" w:rsidRPr="00B50225" w:rsidRDefault="00392051" w:rsidP="006F7B65">
      <w:pPr>
        <w:pStyle w:val="Zkladntext"/>
        <w:tabs>
          <w:tab w:val="left" w:pos="7905"/>
        </w:tabs>
        <w:rPr>
          <w:szCs w:val="18"/>
        </w:rPr>
      </w:pPr>
      <w:r>
        <w:rPr>
          <w:szCs w:val="18"/>
        </w:rPr>
        <w:t>– činnosť organizačných a ekonomických poradcov</w:t>
      </w:r>
      <w:r w:rsidR="004D3B4A" w:rsidRPr="008C0838">
        <w:rPr>
          <w:szCs w:val="18"/>
        </w:rPr>
        <w:t>,</w:t>
      </w:r>
      <w:r w:rsidR="00B808C6" w:rsidRPr="00B50225">
        <w:rPr>
          <w:szCs w:val="18"/>
        </w:rPr>
        <w:tab/>
      </w:r>
    </w:p>
    <w:p w14:paraId="629E79B2" w14:textId="77777777" w:rsidR="000D1BD5" w:rsidRPr="00392051" w:rsidRDefault="00392051" w:rsidP="00392051">
      <w:pPr>
        <w:pStyle w:val="Zkladntext"/>
        <w:rPr>
          <w:szCs w:val="18"/>
        </w:rPr>
      </w:pPr>
      <w:r>
        <w:rPr>
          <w:szCs w:val="18"/>
        </w:rPr>
        <w:t>– podnikateľské poradenstvo v rozsahu voľnej živnosti</w:t>
      </w:r>
    </w:p>
    <w:p w14:paraId="74AF84CB" w14:textId="77777777" w:rsidR="00D07F5A" w:rsidRDefault="00D07F5A" w:rsidP="004D3B4A">
      <w:pPr>
        <w:pStyle w:val="Zkladntext"/>
        <w:rPr>
          <w:szCs w:val="18"/>
        </w:rPr>
      </w:pPr>
    </w:p>
    <w:p w14:paraId="0C864581" w14:textId="77777777" w:rsidR="0020722A" w:rsidRPr="00B50225" w:rsidRDefault="0020722A" w:rsidP="0020722A">
      <w:pPr>
        <w:pStyle w:val="Nadpis2"/>
        <w:numPr>
          <w:ilvl w:val="0"/>
          <w:numId w:val="2"/>
        </w:numPr>
        <w:rPr>
          <w:szCs w:val="18"/>
        </w:rPr>
      </w:pPr>
      <w:r w:rsidRPr="00B50225">
        <w:rPr>
          <w:szCs w:val="18"/>
        </w:rPr>
        <w:t>Údaje o neobmedzenom ručení</w:t>
      </w:r>
    </w:p>
    <w:p w14:paraId="16250CC1" w14:textId="77777777" w:rsidR="0020722A" w:rsidRPr="0028408E" w:rsidRDefault="0020722A" w:rsidP="00AE62D9">
      <w:pPr>
        <w:ind w:left="450"/>
        <w:jc w:val="both"/>
        <w:rPr>
          <w:sz w:val="18"/>
          <w:szCs w:val="18"/>
        </w:rPr>
      </w:pPr>
      <w:r w:rsidRPr="00A77285">
        <w:rPr>
          <w:sz w:val="18"/>
          <w:szCs w:val="18"/>
        </w:rPr>
        <w:t xml:space="preserve">Spoločnosť </w:t>
      </w:r>
      <w:r w:rsidR="00572CB8" w:rsidRPr="00A77285">
        <w:rPr>
          <w:sz w:val="18"/>
          <w:szCs w:val="18"/>
        </w:rPr>
        <w:t xml:space="preserve"> </w:t>
      </w:r>
      <w:r w:rsidRPr="00A77285">
        <w:rPr>
          <w:sz w:val="18"/>
          <w:szCs w:val="18"/>
        </w:rPr>
        <w:t xml:space="preserve">nie </w:t>
      </w:r>
      <w:r w:rsidRPr="00FC603B">
        <w:rPr>
          <w:sz w:val="18"/>
          <w:szCs w:val="18"/>
        </w:rPr>
        <w:t>je neobmedzene ručiacim spoločníkom v iných spoločnostiach podľa § 56 ods. 5 Obchodného zákonníka</w:t>
      </w:r>
      <w:r w:rsidR="008048A2">
        <w:rPr>
          <w:sz w:val="18"/>
          <w:szCs w:val="18"/>
        </w:rPr>
        <w:t>,</w:t>
      </w:r>
      <w:r w:rsidR="000D1BD5">
        <w:rPr>
          <w:sz w:val="18"/>
          <w:szCs w:val="18"/>
        </w:rPr>
        <w:t xml:space="preserve"> ani podľa podobných ustanovení iných predpisov. </w:t>
      </w:r>
    </w:p>
    <w:p w14:paraId="26670602" w14:textId="77777777" w:rsidR="0020722A" w:rsidRDefault="0020722A" w:rsidP="004D3B4A">
      <w:pPr>
        <w:pStyle w:val="Zkladntext"/>
        <w:rPr>
          <w:szCs w:val="18"/>
        </w:rPr>
      </w:pPr>
    </w:p>
    <w:p w14:paraId="595E2F8D" w14:textId="77777777" w:rsidR="0020722A" w:rsidRPr="00B50225" w:rsidRDefault="0020722A" w:rsidP="0020722A">
      <w:pPr>
        <w:pStyle w:val="Nadpis2"/>
        <w:numPr>
          <w:ilvl w:val="0"/>
          <w:numId w:val="2"/>
        </w:numPr>
        <w:rPr>
          <w:szCs w:val="18"/>
        </w:rPr>
      </w:pPr>
      <w:r w:rsidRPr="00B50225">
        <w:rPr>
          <w:szCs w:val="18"/>
        </w:rPr>
        <w:t>Dátum schválenia účtovnej závierky za predchádzajúce účtovné obdobie</w:t>
      </w:r>
    </w:p>
    <w:p w14:paraId="0D53103D" w14:textId="7857EE75" w:rsidR="00F00EB3" w:rsidRDefault="0020722A" w:rsidP="0020722A">
      <w:pPr>
        <w:pStyle w:val="Zkladntext"/>
        <w:ind w:hanging="426"/>
        <w:rPr>
          <w:szCs w:val="18"/>
        </w:rPr>
      </w:pPr>
      <w:r w:rsidRPr="00B50225">
        <w:rPr>
          <w:szCs w:val="18"/>
        </w:rPr>
        <w:tab/>
        <w:t>Účtovná závierka Spoločnosti k 31. decembru 201</w:t>
      </w:r>
      <w:r w:rsidR="00CB1F8E">
        <w:rPr>
          <w:szCs w:val="18"/>
        </w:rPr>
        <w:t>6</w:t>
      </w:r>
      <w:r w:rsidRPr="00B50225">
        <w:rPr>
          <w:szCs w:val="18"/>
        </w:rPr>
        <w:t xml:space="preserve">, za predchádzajúce účtovné obdobie, bola schválená valným zhromaždením Spoločnosti </w:t>
      </w:r>
      <w:r w:rsidR="00CB1F8E">
        <w:rPr>
          <w:szCs w:val="18"/>
        </w:rPr>
        <w:t>10</w:t>
      </w:r>
      <w:r w:rsidRPr="00B50225">
        <w:rPr>
          <w:szCs w:val="18"/>
        </w:rPr>
        <w:t xml:space="preserve">. </w:t>
      </w:r>
      <w:r w:rsidR="00CB1F8E">
        <w:rPr>
          <w:szCs w:val="18"/>
        </w:rPr>
        <w:t>mája</w:t>
      </w:r>
      <w:r w:rsidRPr="00B50225">
        <w:rPr>
          <w:szCs w:val="18"/>
        </w:rPr>
        <w:t xml:space="preserve"> 201</w:t>
      </w:r>
      <w:r w:rsidR="00CB1F8E">
        <w:rPr>
          <w:szCs w:val="18"/>
        </w:rPr>
        <w:t>7</w:t>
      </w:r>
      <w:r>
        <w:rPr>
          <w:szCs w:val="18"/>
        </w:rPr>
        <w:t xml:space="preserve">. </w:t>
      </w:r>
    </w:p>
    <w:p w14:paraId="46A2A9BC" w14:textId="77777777" w:rsidR="0020722A" w:rsidRDefault="0020722A" w:rsidP="0020722A">
      <w:pPr>
        <w:pStyle w:val="Zkladntext"/>
        <w:ind w:hanging="426"/>
        <w:rPr>
          <w:szCs w:val="18"/>
        </w:rPr>
      </w:pPr>
    </w:p>
    <w:p w14:paraId="69566643" w14:textId="77777777" w:rsidR="0020722A" w:rsidRPr="00891481" w:rsidRDefault="0020722A" w:rsidP="0020722A">
      <w:pPr>
        <w:pStyle w:val="Nadpis2"/>
        <w:numPr>
          <w:ilvl w:val="0"/>
          <w:numId w:val="2"/>
        </w:numPr>
        <w:rPr>
          <w:szCs w:val="18"/>
        </w:rPr>
      </w:pPr>
      <w:r w:rsidRPr="00891481">
        <w:rPr>
          <w:szCs w:val="18"/>
        </w:rPr>
        <w:t>Právny dôvod na zostavenie účtovnej závierky</w:t>
      </w:r>
    </w:p>
    <w:p w14:paraId="329E17CB" w14:textId="69598645" w:rsidR="0020722A" w:rsidRDefault="0020722A" w:rsidP="0020722A">
      <w:pPr>
        <w:pStyle w:val="Zkladntext"/>
        <w:ind w:hanging="426"/>
        <w:rPr>
          <w:szCs w:val="18"/>
        </w:rPr>
      </w:pPr>
      <w:r w:rsidRPr="008C0838">
        <w:rPr>
          <w:szCs w:val="18"/>
        </w:rPr>
        <w:tab/>
        <w:t xml:space="preserve">Účtovná závierka Spoločnosti k 31. decembru </w:t>
      </w:r>
      <w:r w:rsidRPr="00B50225">
        <w:rPr>
          <w:szCs w:val="18"/>
        </w:rPr>
        <w:t>201</w:t>
      </w:r>
      <w:r w:rsidR="00C365F6">
        <w:rPr>
          <w:szCs w:val="18"/>
        </w:rPr>
        <w:t>7</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za účtovné obdobie od 1. januára 201</w:t>
      </w:r>
      <w:r w:rsidR="00C365F6">
        <w:rPr>
          <w:szCs w:val="18"/>
        </w:rPr>
        <w:t>7</w:t>
      </w:r>
      <w:r w:rsidRPr="00B50225">
        <w:rPr>
          <w:szCs w:val="18"/>
        </w:rPr>
        <w:t xml:space="preserve"> do 31</w:t>
      </w:r>
      <w:r w:rsidR="0018792B" w:rsidRPr="00B50225">
        <w:rPr>
          <w:szCs w:val="18"/>
        </w:rPr>
        <w:t>.</w:t>
      </w:r>
      <w:r w:rsidR="0018792B">
        <w:rPr>
          <w:szCs w:val="18"/>
        </w:rPr>
        <w:t> </w:t>
      </w:r>
      <w:r w:rsidRPr="00B50225">
        <w:rPr>
          <w:szCs w:val="18"/>
        </w:rPr>
        <w:t>decembra 201</w:t>
      </w:r>
      <w:r w:rsidR="00C365F6">
        <w:rPr>
          <w:szCs w:val="18"/>
        </w:rPr>
        <w:t>7</w:t>
      </w:r>
      <w:r w:rsidRPr="00B50225">
        <w:rPr>
          <w:szCs w:val="18"/>
        </w:rPr>
        <w:t>.</w:t>
      </w:r>
    </w:p>
    <w:p w14:paraId="76039F75" w14:textId="77777777" w:rsidR="00BA76A6" w:rsidRDefault="00BA76A6" w:rsidP="0020722A">
      <w:pPr>
        <w:pStyle w:val="Zkladntext"/>
        <w:ind w:hanging="426"/>
        <w:rPr>
          <w:szCs w:val="18"/>
        </w:rPr>
      </w:pPr>
    </w:p>
    <w:p w14:paraId="04094E1C" w14:textId="77777777" w:rsidR="00BA76A6" w:rsidRDefault="00BA76A6" w:rsidP="0020722A">
      <w:pPr>
        <w:pStyle w:val="Zkladn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14:paraId="74062C5C" w14:textId="77777777" w:rsidR="0020722A" w:rsidRPr="00B50225" w:rsidRDefault="0020722A" w:rsidP="0020722A">
      <w:pPr>
        <w:pStyle w:val="Zkladntext"/>
        <w:ind w:hanging="426"/>
        <w:rPr>
          <w:szCs w:val="18"/>
        </w:rPr>
      </w:pPr>
    </w:p>
    <w:p w14:paraId="2BE0BB5C" w14:textId="77777777" w:rsidR="005B41C1" w:rsidRPr="00891481" w:rsidRDefault="005B41C1" w:rsidP="00A31BBB">
      <w:pPr>
        <w:pStyle w:val="Nadpis2"/>
        <w:numPr>
          <w:ilvl w:val="0"/>
          <w:numId w:val="2"/>
        </w:numPr>
        <w:rPr>
          <w:szCs w:val="18"/>
        </w:rPr>
      </w:pPr>
      <w:r>
        <w:rPr>
          <w:szCs w:val="18"/>
        </w:rPr>
        <w:t xml:space="preserve">Informácie o skupine </w:t>
      </w:r>
    </w:p>
    <w:p w14:paraId="67808EAA" w14:textId="77777777" w:rsidR="00F00EB3" w:rsidRPr="00F81C41" w:rsidRDefault="005B41C1" w:rsidP="00F00EB3">
      <w:pPr>
        <w:pStyle w:val="Zkladntext"/>
        <w:rPr>
          <w:szCs w:val="18"/>
        </w:rPr>
      </w:pPr>
      <w:r w:rsidRPr="00F81C41">
        <w:rPr>
          <w:szCs w:val="18"/>
        </w:rPr>
        <w:t xml:space="preserve">Spoločnosť sa zahŕňa do konsolidovanej účtovnej závierky spoločnosti </w:t>
      </w:r>
      <w:r w:rsidR="00A77285" w:rsidRPr="00F81C41">
        <w:rPr>
          <w:szCs w:val="18"/>
        </w:rPr>
        <w:t>Anuket Limited so sídlom Spyrou Kyprianou, Flat Office 301, 1075 Nicosia Cyprus</w:t>
      </w:r>
      <w:r w:rsidRPr="00F81C41">
        <w:rPr>
          <w:szCs w:val="18"/>
        </w:rPr>
        <w:t xml:space="preserve">. </w:t>
      </w:r>
    </w:p>
    <w:p w14:paraId="49EDEC38" w14:textId="77777777" w:rsidR="005B41C1" w:rsidRPr="00F81C41" w:rsidRDefault="005B41C1" w:rsidP="005B41C1">
      <w:pPr>
        <w:pStyle w:val="Zkladntext"/>
        <w:ind w:hanging="426"/>
        <w:rPr>
          <w:szCs w:val="18"/>
        </w:rPr>
      </w:pPr>
    </w:p>
    <w:p w14:paraId="478BFFBA" w14:textId="77777777" w:rsidR="005B41C1" w:rsidRPr="00F81C41" w:rsidRDefault="00A77285" w:rsidP="00A31BBB">
      <w:pPr>
        <w:pStyle w:val="Zkladntext"/>
        <w:rPr>
          <w:szCs w:val="18"/>
        </w:rPr>
      </w:pPr>
      <w:r w:rsidRPr="00F81C41">
        <w:rPr>
          <w:szCs w:val="18"/>
        </w:rPr>
        <w:t>K</w:t>
      </w:r>
      <w:r w:rsidR="005B41C1" w:rsidRPr="00F81C41">
        <w:rPr>
          <w:szCs w:val="18"/>
        </w:rPr>
        <w:t>onsolidovan</w:t>
      </w:r>
      <w:r w:rsidRPr="00F81C41">
        <w:rPr>
          <w:szCs w:val="18"/>
        </w:rPr>
        <w:t>ú</w:t>
      </w:r>
      <w:r w:rsidR="005B41C1" w:rsidRPr="00F81C41">
        <w:rPr>
          <w:szCs w:val="18"/>
        </w:rPr>
        <w:t xml:space="preserve"> účtovn</w:t>
      </w:r>
      <w:r w:rsidRPr="00F81C41">
        <w:rPr>
          <w:szCs w:val="18"/>
        </w:rPr>
        <w:t>ú</w:t>
      </w:r>
      <w:r w:rsidR="005B41C1" w:rsidRPr="00F81C41">
        <w:rPr>
          <w:szCs w:val="18"/>
        </w:rPr>
        <w:t xml:space="preserve"> závierk</w:t>
      </w:r>
      <w:r w:rsidRPr="00F81C41">
        <w:rPr>
          <w:szCs w:val="18"/>
        </w:rPr>
        <w:t>u</w:t>
      </w:r>
      <w:r w:rsidR="005B41C1" w:rsidRPr="00F81C41">
        <w:rPr>
          <w:szCs w:val="18"/>
        </w:rPr>
        <w:t xml:space="preserve"> je možné dostať priamo v sídle uveden</w:t>
      </w:r>
      <w:r w:rsidRPr="00F81C41">
        <w:rPr>
          <w:szCs w:val="18"/>
        </w:rPr>
        <w:t>ej</w:t>
      </w:r>
      <w:r w:rsidR="005B41C1" w:rsidRPr="00F81C41">
        <w:rPr>
          <w:szCs w:val="18"/>
        </w:rPr>
        <w:t xml:space="preserve"> spoločnost</w:t>
      </w:r>
      <w:r w:rsidRPr="00F81C41">
        <w:rPr>
          <w:szCs w:val="18"/>
        </w:rPr>
        <w:t>i.</w:t>
      </w:r>
    </w:p>
    <w:p w14:paraId="6B8D6FEB" w14:textId="77777777" w:rsidR="008C2738" w:rsidRPr="00F81C41" w:rsidRDefault="008C2738" w:rsidP="00A31BBB">
      <w:pPr>
        <w:pStyle w:val="Zkladntext"/>
        <w:rPr>
          <w:szCs w:val="18"/>
        </w:rPr>
      </w:pPr>
    </w:p>
    <w:p w14:paraId="46F31170" w14:textId="6413890D" w:rsidR="008C2738" w:rsidRPr="00017688" w:rsidRDefault="008C2738" w:rsidP="008C2738">
      <w:pPr>
        <w:pStyle w:val="odstavec"/>
        <w:rPr>
          <w:color w:val="FF0000"/>
        </w:rPr>
      </w:pPr>
      <w:r w:rsidRPr="00F81C41">
        <w:t>Spoločnosť je oslobodená od povinnosti  zostaviť konsolidovanú účtovnú závierku</w:t>
      </w:r>
      <w:r w:rsidR="0017004E">
        <w:t xml:space="preserve"> a konsolidovanú výročnú správu podľa §22 ods.</w:t>
      </w:r>
      <w:r w:rsidR="0088164D">
        <w:t xml:space="preserve"> </w:t>
      </w:r>
      <w:r w:rsidR="0017004E">
        <w:t>8 zákona o účtovníctve. Konsolidovanú účtovnú závierku zostavuje spoločnosť Anuket Limited, do ktorej sa zahŕňa Spoločnosť,</w:t>
      </w:r>
      <w:r w:rsidR="00E27410">
        <w:t xml:space="preserve"> </w:t>
      </w:r>
      <w:r w:rsidR="0047793C">
        <w:t>jej dcérska</w:t>
      </w:r>
      <w:r w:rsidR="00AA2925">
        <w:t xml:space="preserve"> účtovná jednotka SkyToll, a.s.</w:t>
      </w:r>
      <w:r w:rsidR="0047793C">
        <w:t xml:space="preserve"> a jej </w:t>
      </w:r>
      <w:r w:rsidR="00567ED3">
        <w:t xml:space="preserve">dcérske účtovné jednotky. </w:t>
      </w:r>
    </w:p>
    <w:p w14:paraId="4E2E6DAB" w14:textId="78FE6BF1" w:rsidR="00996B08" w:rsidRDefault="00EF04C0" w:rsidP="006F4502">
      <w:pPr>
        <w:pStyle w:val="Zkladntext"/>
        <w:ind w:left="0"/>
      </w:pPr>
      <w:r>
        <w:rPr>
          <w:szCs w:val="18"/>
        </w:rPr>
        <w:tab/>
      </w:r>
    </w:p>
    <w:bookmarkStart w:id="3" w:name="_MON_1500299198"/>
    <w:bookmarkEnd w:id="3"/>
    <w:p w14:paraId="6C8A3CC2" w14:textId="19434353" w:rsidR="00AA2925" w:rsidRDefault="00AA514C" w:rsidP="006F4502">
      <w:pPr>
        <w:pStyle w:val="Zkladntext"/>
        <w:rPr>
          <w:szCs w:val="18"/>
        </w:rPr>
      </w:pPr>
      <w:r w:rsidRPr="00561920">
        <w:rPr>
          <w:szCs w:val="18"/>
        </w:rPr>
        <w:object w:dxaOrig="8757" w:dyaOrig="2830" w14:anchorId="27B742E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0.25pt;height:143.25pt" o:ole="" filled="t" fillcolor="white [3212]">
            <v:imagedata r:id="rId12" o:title=""/>
          </v:shape>
          <o:OLEObject Type="Embed" ProgID="Excel.Sheet.12" ShapeID="_x0000_i1025" DrawAspect="Content" ObjectID="_1583826580" r:id="rId13"/>
        </w:object>
      </w:r>
    </w:p>
    <w:p w14:paraId="7872582C" w14:textId="01788A01" w:rsidR="007A69A8" w:rsidRDefault="007A69A8" w:rsidP="0028408E">
      <w:pPr>
        <w:pStyle w:val="Nadpis2"/>
        <w:ind w:left="720"/>
        <w:rPr>
          <w:szCs w:val="18"/>
        </w:rPr>
      </w:pPr>
    </w:p>
    <w:p w14:paraId="55AD8279" w14:textId="77777777" w:rsidR="005D0BB6" w:rsidRPr="005D0BB6" w:rsidRDefault="005D0BB6" w:rsidP="005D0BB6"/>
    <w:p w14:paraId="4916212D" w14:textId="6170C97A" w:rsidR="00EF04C0" w:rsidRPr="00380B6A" w:rsidRDefault="005F5D4F" w:rsidP="00380B6A">
      <w:pPr>
        <w:pStyle w:val="Nadpis2"/>
        <w:numPr>
          <w:ilvl w:val="0"/>
          <w:numId w:val="2"/>
        </w:numPr>
        <w:rPr>
          <w:szCs w:val="18"/>
        </w:rPr>
      </w:pPr>
      <w:r w:rsidRPr="00B50225">
        <w:rPr>
          <w:szCs w:val="18"/>
        </w:rPr>
        <w:lastRenderedPageBreak/>
        <w:t>P</w:t>
      </w:r>
      <w:r w:rsidR="004D3B4A" w:rsidRPr="00B50225">
        <w:rPr>
          <w:szCs w:val="18"/>
        </w:rPr>
        <w:t xml:space="preserve">očet zamestnancov </w:t>
      </w:r>
    </w:p>
    <w:p w14:paraId="30E6CAF7" w14:textId="429DD618" w:rsidR="00EF04C0" w:rsidRPr="00380B6A" w:rsidRDefault="009D747D" w:rsidP="00E27410">
      <w:pPr>
        <w:ind w:firstLine="142"/>
        <w:rPr>
          <w:sz w:val="18"/>
          <w:szCs w:val="18"/>
        </w:rPr>
      </w:pPr>
      <w:r>
        <w:t xml:space="preserve">      </w:t>
      </w:r>
      <w:r w:rsidRPr="00380B6A">
        <w:rPr>
          <w:sz w:val="18"/>
          <w:szCs w:val="18"/>
        </w:rPr>
        <w:t>Spoločnosť nemala v priebehu roka 2017 ani 2016 žiadnych zamestnancov.</w:t>
      </w:r>
    </w:p>
    <w:p w14:paraId="2105336F" w14:textId="77777777" w:rsidR="002C3C41" w:rsidRPr="00F53D2F" w:rsidRDefault="00D623EF" w:rsidP="001246FB">
      <w:pPr>
        <w:ind w:left="284"/>
        <w:rPr>
          <w:sz w:val="18"/>
          <w:szCs w:val="18"/>
        </w:rPr>
      </w:pPr>
      <w:r>
        <w:rPr>
          <w:b/>
          <w:i/>
          <w:color w:val="FF0000"/>
        </w:rPr>
        <w:t xml:space="preserve"> </w:t>
      </w:r>
    </w:p>
    <w:p w14:paraId="38301FC4" w14:textId="143A862A" w:rsidR="009D747D" w:rsidRPr="00380B6A" w:rsidRDefault="00152DFF" w:rsidP="009D747D">
      <w:pPr>
        <w:pStyle w:val="Nadpis2"/>
        <w:numPr>
          <w:ilvl w:val="0"/>
          <w:numId w:val="2"/>
        </w:numPr>
        <w:rPr>
          <w:szCs w:val="18"/>
        </w:rPr>
      </w:pPr>
      <w:r w:rsidRPr="00B50225">
        <w:rPr>
          <w:szCs w:val="18"/>
        </w:rPr>
        <w:t>Zverejnenie účtovnej závierky za predchádzajúce účtovné obdobie</w:t>
      </w:r>
    </w:p>
    <w:p w14:paraId="22413E39" w14:textId="72C6F71E" w:rsidR="00152DFF" w:rsidRPr="00B50225" w:rsidRDefault="00152DFF">
      <w:pPr>
        <w:pStyle w:val="Zkladntext"/>
        <w:rPr>
          <w:szCs w:val="18"/>
        </w:rPr>
      </w:pPr>
      <w:r w:rsidRPr="00B50225">
        <w:rPr>
          <w:szCs w:val="18"/>
        </w:rPr>
        <w:t>Účtovná závierka Spoločnosti k 31. decembru 201</w:t>
      </w:r>
      <w:r w:rsidR="00C365F6">
        <w:rPr>
          <w:szCs w:val="18"/>
        </w:rPr>
        <w:t>6</w:t>
      </w:r>
      <w:r w:rsidRPr="00B50225">
        <w:rPr>
          <w:szCs w:val="18"/>
        </w:rPr>
        <w:t xml:space="preserve"> spolu s</w:t>
      </w:r>
      <w:r w:rsidR="00A65AED" w:rsidRPr="00B50225">
        <w:rPr>
          <w:szCs w:val="18"/>
        </w:rPr>
        <w:t>o</w:t>
      </w:r>
      <w:r w:rsidRPr="00B50225">
        <w:rPr>
          <w:szCs w:val="18"/>
        </w:rPr>
        <w:t xml:space="preserve"> správou audítora</w:t>
      </w:r>
      <w:r w:rsidR="009D747D">
        <w:rPr>
          <w:szCs w:val="18"/>
        </w:rPr>
        <w:t xml:space="preserve"> </w:t>
      </w:r>
      <w:r w:rsidR="009D747D" w:rsidRPr="00B50225">
        <w:rPr>
          <w:szCs w:val="18"/>
        </w:rPr>
        <w:t>o overení účtovnej závierky k 31.</w:t>
      </w:r>
      <w:r w:rsidR="009D747D">
        <w:rPr>
          <w:szCs w:val="18"/>
        </w:rPr>
        <w:t> </w:t>
      </w:r>
      <w:r w:rsidR="009D747D" w:rsidRPr="00B50225">
        <w:rPr>
          <w:szCs w:val="18"/>
        </w:rPr>
        <w:t>decembru</w:t>
      </w:r>
      <w:r w:rsidR="009D747D">
        <w:rPr>
          <w:szCs w:val="18"/>
        </w:rPr>
        <w:t> </w:t>
      </w:r>
      <w:r w:rsidR="009D747D" w:rsidRPr="00B50225">
        <w:rPr>
          <w:szCs w:val="18"/>
        </w:rPr>
        <w:t>201</w:t>
      </w:r>
      <w:r w:rsidR="009D747D">
        <w:rPr>
          <w:szCs w:val="18"/>
        </w:rPr>
        <w:t>6</w:t>
      </w:r>
      <w:r w:rsidR="009D747D" w:rsidRPr="00B50225">
        <w:rPr>
          <w:szCs w:val="18"/>
        </w:rPr>
        <w:t xml:space="preserve"> </w:t>
      </w:r>
      <w:r w:rsidR="009D747D">
        <w:rPr>
          <w:szCs w:val="18"/>
        </w:rPr>
        <w:t xml:space="preserve"> bola uložená do registra účtovných závierok 16.</w:t>
      </w:r>
      <w:r w:rsidR="00AE6E71">
        <w:rPr>
          <w:szCs w:val="18"/>
        </w:rPr>
        <w:t xml:space="preserve"> </w:t>
      </w:r>
      <w:r w:rsidR="009D747D">
        <w:rPr>
          <w:szCs w:val="18"/>
        </w:rPr>
        <w:t>mája 2017.</w:t>
      </w:r>
      <w:r w:rsidRPr="00B50225">
        <w:rPr>
          <w:szCs w:val="18"/>
        </w:rPr>
        <w:t xml:space="preserve"> </w:t>
      </w:r>
      <w:r w:rsidR="009D747D">
        <w:rPr>
          <w:szCs w:val="18"/>
        </w:rPr>
        <w:t>V</w:t>
      </w:r>
      <w:r w:rsidR="009B3D81">
        <w:rPr>
          <w:szCs w:val="18"/>
        </w:rPr>
        <w:t>ýročn</w:t>
      </w:r>
      <w:r w:rsidR="009D747D">
        <w:rPr>
          <w:szCs w:val="18"/>
        </w:rPr>
        <w:t>á</w:t>
      </w:r>
      <w:r w:rsidR="009B3D81">
        <w:rPr>
          <w:szCs w:val="18"/>
        </w:rPr>
        <w:t xml:space="preserve"> správ</w:t>
      </w:r>
      <w:r w:rsidR="009D747D">
        <w:rPr>
          <w:szCs w:val="18"/>
        </w:rPr>
        <w:t>a bola uložená do registra účtovných závierok 30.</w:t>
      </w:r>
      <w:r w:rsidR="00AE6E71">
        <w:rPr>
          <w:szCs w:val="18"/>
        </w:rPr>
        <w:t> </w:t>
      </w:r>
      <w:r w:rsidR="009D747D">
        <w:rPr>
          <w:szCs w:val="18"/>
        </w:rPr>
        <w:t xml:space="preserve">augusta 2017. Dodatok </w:t>
      </w:r>
      <w:r w:rsidRPr="00B50225">
        <w:rPr>
          <w:szCs w:val="18"/>
        </w:rPr>
        <w:t>správy audítora o overení súladu výročnej správy s účtovnou závierkou bol uložen</w:t>
      </w:r>
      <w:r w:rsidR="009D747D">
        <w:rPr>
          <w:szCs w:val="18"/>
        </w:rPr>
        <w:t>ý</w:t>
      </w:r>
      <w:r w:rsidRPr="00B50225">
        <w:rPr>
          <w:szCs w:val="18"/>
        </w:rPr>
        <w:t xml:space="preserve"> do registra </w:t>
      </w:r>
      <w:r w:rsidR="005D0BB6">
        <w:rPr>
          <w:szCs w:val="18"/>
        </w:rPr>
        <w:t xml:space="preserve">účtovných závierok </w:t>
      </w:r>
      <w:r w:rsidR="009B3D81">
        <w:rPr>
          <w:szCs w:val="18"/>
        </w:rPr>
        <w:t xml:space="preserve"> 24. novembra 2017</w:t>
      </w:r>
      <w:r w:rsidR="009232E8">
        <w:rPr>
          <w:szCs w:val="18"/>
        </w:rPr>
        <w:t xml:space="preserve">. </w:t>
      </w:r>
    </w:p>
    <w:p w14:paraId="6BA8A91D" w14:textId="77777777" w:rsidR="002C3C41" w:rsidRPr="00F53D2F" w:rsidRDefault="002C3C41" w:rsidP="00380B6A">
      <w:pPr>
        <w:rPr>
          <w:b/>
          <w:i/>
          <w:color w:val="FF0000"/>
          <w:sz w:val="18"/>
          <w:szCs w:val="18"/>
        </w:rPr>
      </w:pPr>
      <w:bookmarkStart w:id="4" w:name="OLE_LINK13"/>
      <w:bookmarkStart w:id="5" w:name="OLE_LINK14"/>
    </w:p>
    <w:p w14:paraId="406CB053" w14:textId="77777777" w:rsidR="004D3B4A" w:rsidRPr="008233FD" w:rsidRDefault="004D3B4A" w:rsidP="004D3B4A">
      <w:pPr>
        <w:pStyle w:val="Nadpis2"/>
        <w:numPr>
          <w:ilvl w:val="0"/>
          <w:numId w:val="2"/>
        </w:numPr>
        <w:rPr>
          <w:szCs w:val="18"/>
        </w:rPr>
      </w:pPr>
      <w:r w:rsidRPr="008233FD">
        <w:rPr>
          <w:szCs w:val="18"/>
        </w:rPr>
        <w:t>Schválenie audítora</w:t>
      </w:r>
    </w:p>
    <w:p w14:paraId="24B5447C" w14:textId="224ED037" w:rsidR="004D3B4A" w:rsidRPr="008233FD" w:rsidRDefault="00637205" w:rsidP="004D3B4A">
      <w:pPr>
        <w:pStyle w:val="Zkladntext"/>
        <w:rPr>
          <w:szCs w:val="18"/>
        </w:rPr>
      </w:pPr>
      <w:r w:rsidRPr="008233FD">
        <w:rPr>
          <w:szCs w:val="18"/>
        </w:rPr>
        <w:t>Rozhodnutím jediného akcionára</w:t>
      </w:r>
      <w:r w:rsidR="004A517C" w:rsidRPr="008233FD">
        <w:rPr>
          <w:szCs w:val="18"/>
        </w:rPr>
        <w:t xml:space="preserve"> Spoločnosti</w:t>
      </w:r>
      <w:r w:rsidR="004D3B4A" w:rsidRPr="008233FD">
        <w:rPr>
          <w:szCs w:val="18"/>
        </w:rPr>
        <w:t xml:space="preserve"> </w:t>
      </w:r>
      <w:r w:rsidR="0047793C" w:rsidRPr="008233FD">
        <w:rPr>
          <w:szCs w:val="18"/>
        </w:rPr>
        <w:t>2</w:t>
      </w:r>
      <w:r w:rsidR="008233FD">
        <w:rPr>
          <w:szCs w:val="18"/>
        </w:rPr>
        <w:t>4</w:t>
      </w:r>
      <w:r w:rsidR="00796C6C" w:rsidRPr="008233FD">
        <w:rPr>
          <w:szCs w:val="18"/>
        </w:rPr>
        <w:t xml:space="preserve">. </w:t>
      </w:r>
      <w:r w:rsidR="008233FD">
        <w:rPr>
          <w:szCs w:val="18"/>
        </w:rPr>
        <w:t>augusta</w:t>
      </w:r>
      <w:r w:rsidR="00796C6C" w:rsidRPr="008233FD">
        <w:rPr>
          <w:szCs w:val="18"/>
        </w:rPr>
        <w:t xml:space="preserve"> 201</w:t>
      </w:r>
      <w:r w:rsidR="008233FD">
        <w:rPr>
          <w:szCs w:val="18"/>
        </w:rPr>
        <w:t>7</w:t>
      </w:r>
      <w:r w:rsidR="00796C6C" w:rsidRPr="008233FD">
        <w:rPr>
          <w:szCs w:val="18"/>
        </w:rPr>
        <w:t xml:space="preserve"> </w:t>
      </w:r>
      <w:r w:rsidR="00EF437E" w:rsidRPr="008233FD">
        <w:rPr>
          <w:szCs w:val="18"/>
        </w:rPr>
        <w:t xml:space="preserve"> </w:t>
      </w:r>
      <w:r w:rsidRPr="008233FD">
        <w:rPr>
          <w:szCs w:val="18"/>
        </w:rPr>
        <w:t>bola schválená</w:t>
      </w:r>
      <w:r w:rsidR="004D3B4A" w:rsidRPr="008233FD">
        <w:rPr>
          <w:szCs w:val="18"/>
        </w:rPr>
        <w:t xml:space="preserve"> spoločnosť </w:t>
      </w:r>
      <w:r w:rsidR="004A517C" w:rsidRPr="008233FD">
        <w:rPr>
          <w:szCs w:val="18"/>
        </w:rPr>
        <w:t>KPMG Slovensko spol. s r.o.,</w:t>
      </w:r>
      <w:r w:rsidR="004D3B4A" w:rsidRPr="008233FD">
        <w:rPr>
          <w:szCs w:val="18"/>
        </w:rPr>
        <w:t xml:space="preserve"> ako audítor na overenie účtovnej závierky za účtovné obdobie od 1. januára </w:t>
      </w:r>
      <w:r w:rsidR="00C4486C" w:rsidRPr="008233FD">
        <w:rPr>
          <w:szCs w:val="18"/>
        </w:rPr>
        <w:t>201</w:t>
      </w:r>
      <w:r w:rsidR="008233FD">
        <w:rPr>
          <w:szCs w:val="18"/>
        </w:rPr>
        <w:t>7</w:t>
      </w:r>
      <w:r w:rsidR="004D3B4A" w:rsidRPr="008233FD">
        <w:rPr>
          <w:szCs w:val="18"/>
        </w:rPr>
        <w:t xml:space="preserve"> do 31. decembra </w:t>
      </w:r>
      <w:r w:rsidR="00C4486C" w:rsidRPr="008233FD">
        <w:rPr>
          <w:szCs w:val="18"/>
        </w:rPr>
        <w:t>201</w:t>
      </w:r>
      <w:r w:rsidR="008233FD">
        <w:rPr>
          <w:szCs w:val="18"/>
        </w:rPr>
        <w:t>7</w:t>
      </w:r>
      <w:r w:rsidR="009232E8" w:rsidRPr="008233FD">
        <w:rPr>
          <w:szCs w:val="18"/>
        </w:rPr>
        <w:t xml:space="preserve">. </w:t>
      </w:r>
    </w:p>
    <w:bookmarkEnd w:id="4"/>
    <w:bookmarkEnd w:id="5"/>
    <w:p w14:paraId="3F0895DD" w14:textId="77777777" w:rsidR="00023A52" w:rsidRDefault="00023A52" w:rsidP="00533E05">
      <w:pPr>
        <w:pStyle w:val="Zkladntext"/>
        <w:ind w:left="0"/>
        <w:jc w:val="left"/>
        <w:rPr>
          <w:szCs w:val="18"/>
        </w:rPr>
      </w:pPr>
    </w:p>
    <w:p w14:paraId="251BA9F3" w14:textId="77777777" w:rsidR="00355F58" w:rsidRPr="00B50225" w:rsidRDefault="00355F58" w:rsidP="004D3B4A">
      <w:pPr>
        <w:pStyle w:val="Zkladntext"/>
        <w:jc w:val="left"/>
        <w:rPr>
          <w:szCs w:val="18"/>
        </w:rPr>
      </w:pPr>
    </w:p>
    <w:p w14:paraId="3153A0BA" w14:textId="77777777" w:rsidR="004D3B4A" w:rsidRDefault="004D3B4A" w:rsidP="00B50225">
      <w:pPr>
        <w:pStyle w:val="Nadpis1"/>
        <w:tabs>
          <w:tab w:val="num" w:pos="360"/>
        </w:tabs>
        <w:ind w:left="360"/>
        <w:rPr>
          <w:szCs w:val="18"/>
        </w:rPr>
      </w:pPr>
      <w:bookmarkStart w:id="6" w:name="_Toc530739897"/>
      <w:r w:rsidRPr="00B50225">
        <w:rPr>
          <w:szCs w:val="18"/>
        </w:rPr>
        <w:t>Informácie o orgánoch účtovnej jednotky</w:t>
      </w:r>
      <w:bookmarkEnd w:id="6"/>
    </w:p>
    <w:p w14:paraId="2657EC45" w14:textId="77777777" w:rsidR="00C75122" w:rsidRPr="00AE6E71" w:rsidRDefault="00C75122" w:rsidP="00533E05"/>
    <w:p w14:paraId="7049C40D" w14:textId="77777777" w:rsidR="00F00EB3" w:rsidRDefault="00F00EB3" w:rsidP="004D3B4A">
      <w:pPr>
        <w:pStyle w:val="Zkladntext"/>
        <w:rPr>
          <w:szCs w:val="18"/>
        </w:rPr>
      </w:pPr>
    </w:p>
    <w:p w14:paraId="58F327AC" w14:textId="3EBA9B61" w:rsidR="004D3B4A" w:rsidRPr="00891481" w:rsidRDefault="004D3B4A" w:rsidP="004D3B4A">
      <w:pPr>
        <w:pStyle w:val="Zkladntext"/>
        <w:rPr>
          <w:szCs w:val="18"/>
        </w:rPr>
      </w:pPr>
      <w:r w:rsidRPr="00FD3474">
        <w:rPr>
          <w:szCs w:val="18"/>
        </w:rPr>
        <w:t>Konatelia</w:t>
      </w:r>
      <w:r w:rsidRPr="00FD3474">
        <w:rPr>
          <w:szCs w:val="18"/>
        </w:rPr>
        <w:tab/>
      </w:r>
      <w:r w:rsidRPr="00FD3474">
        <w:rPr>
          <w:szCs w:val="18"/>
        </w:rPr>
        <w:tab/>
        <w:t xml:space="preserve">Ing. </w:t>
      </w:r>
      <w:r w:rsidR="005D0BB6">
        <w:rPr>
          <w:szCs w:val="18"/>
        </w:rPr>
        <w:t>Matej Okáli</w:t>
      </w:r>
      <w:r w:rsidR="00AA2925">
        <w:rPr>
          <w:szCs w:val="18"/>
        </w:rPr>
        <w:t xml:space="preserve"> </w:t>
      </w:r>
      <w:r w:rsidR="005D0BB6">
        <w:rPr>
          <w:szCs w:val="18"/>
        </w:rPr>
        <w:t>-</w:t>
      </w:r>
      <w:r w:rsidR="00AA2925">
        <w:rPr>
          <w:szCs w:val="18"/>
        </w:rPr>
        <w:t xml:space="preserve"> </w:t>
      </w:r>
      <w:r w:rsidR="005D0BB6">
        <w:rPr>
          <w:szCs w:val="18"/>
        </w:rPr>
        <w:t>predseda predstavenstva</w:t>
      </w:r>
    </w:p>
    <w:p w14:paraId="0345E28E" w14:textId="303708F6" w:rsidR="004D3B4A" w:rsidRDefault="004D3B4A" w:rsidP="004D3B4A">
      <w:pPr>
        <w:pStyle w:val="Zkladntext"/>
        <w:rPr>
          <w:szCs w:val="18"/>
        </w:rPr>
      </w:pPr>
      <w:r w:rsidRPr="008C0838">
        <w:rPr>
          <w:szCs w:val="18"/>
        </w:rPr>
        <w:tab/>
      </w:r>
      <w:r w:rsidRPr="008C0838">
        <w:rPr>
          <w:szCs w:val="18"/>
        </w:rPr>
        <w:tab/>
      </w:r>
      <w:r w:rsidRPr="008C0838">
        <w:rPr>
          <w:szCs w:val="18"/>
        </w:rPr>
        <w:tab/>
      </w:r>
      <w:r w:rsidR="005D0BB6">
        <w:rPr>
          <w:szCs w:val="18"/>
        </w:rPr>
        <w:t>Mgr.</w:t>
      </w:r>
      <w:r w:rsidRPr="008C0838">
        <w:rPr>
          <w:szCs w:val="18"/>
        </w:rPr>
        <w:t xml:space="preserve"> </w:t>
      </w:r>
      <w:r w:rsidR="005D0BB6">
        <w:rPr>
          <w:szCs w:val="18"/>
        </w:rPr>
        <w:t>Vítězslav Štumpf</w:t>
      </w:r>
      <w:r w:rsidR="00AA2925">
        <w:rPr>
          <w:szCs w:val="18"/>
        </w:rPr>
        <w:t xml:space="preserve"> </w:t>
      </w:r>
      <w:r w:rsidR="005D0BB6">
        <w:rPr>
          <w:szCs w:val="18"/>
        </w:rPr>
        <w:t>-</w:t>
      </w:r>
      <w:r w:rsidR="00AA2925">
        <w:rPr>
          <w:szCs w:val="18"/>
        </w:rPr>
        <w:t xml:space="preserve"> </w:t>
      </w:r>
      <w:r w:rsidR="005D0BB6">
        <w:rPr>
          <w:szCs w:val="18"/>
        </w:rPr>
        <w:t>podpredseda predstavenstva</w:t>
      </w:r>
    </w:p>
    <w:p w14:paraId="768B50CD" w14:textId="77777777" w:rsidR="00C75122" w:rsidRDefault="00C75122" w:rsidP="004D3B4A">
      <w:pPr>
        <w:pStyle w:val="Zkladntext"/>
        <w:rPr>
          <w:szCs w:val="18"/>
        </w:rPr>
      </w:pPr>
    </w:p>
    <w:p w14:paraId="2B1118BC" w14:textId="77777777" w:rsidR="00355F58" w:rsidRPr="00B50225" w:rsidRDefault="00355F58" w:rsidP="004D3B4A">
      <w:pPr>
        <w:pStyle w:val="Zkladntext"/>
        <w:rPr>
          <w:szCs w:val="18"/>
        </w:rPr>
      </w:pPr>
    </w:p>
    <w:p w14:paraId="49EEB226" w14:textId="776A8532" w:rsidR="00297C00" w:rsidRPr="00B50225" w:rsidRDefault="004D3B4A" w:rsidP="00297C00">
      <w:pPr>
        <w:pStyle w:val="Zkladntext"/>
        <w:rPr>
          <w:szCs w:val="18"/>
        </w:rPr>
      </w:pPr>
      <w:r w:rsidRPr="00B50225">
        <w:rPr>
          <w:szCs w:val="18"/>
        </w:rPr>
        <w:t>Dozorná rada</w:t>
      </w:r>
      <w:r w:rsidR="005D0BB6">
        <w:rPr>
          <w:szCs w:val="18"/>
        </w:rPr>
        <w:tab/>
      </w:r>
      <w:r w:rsidR="005D0BB6">
        <w:rPr>
          <w:szCs w:val="18"/>
        </w:rPr>
        <w:tab/>
      </w:r>
      <w:r w:rsidR="00297C00">
        <w:rPr>
          <w:szCs w:val="18"/>
        </w:rPr>
        <w:t xml:space="preserve">Ing. Róbert </w:t>
      </w:r>
      <w:r w:rsidR="00796C6C">
        <w:rPr>
          <w:szCs w:val="18"/>
        </w:rPr>
        <w:t>Š</w:t>
      </w:r>
      <w:r w:rsidR="00297C00">
        <w:rPr>
          <w:szCs w:val="18"/>
        </w:rPr>
        <w:t>evela, PhD.</w:t>
      </w:r>
    </w:p>
    <w:p w14:paraId="65354214" w14:textId="77777777" w:rsidR="00297C00" w:rsidRPr="00B50225" w:rsidRDefault="00297C00" w:rsidP="00297C00">
      <w:pPr>
        <w:pStyle w:val="Zkladntext"/>
        <w:rPr>
          <w:szCs w:val="18"/>
        </w:rPr>
      </w:pPr>
      <w:r>
        <w:rPr>
          <w:szCs w:val="18"/>
        </w:rPr>
        <w:tab/>
      </w:r>
      <w:r>
        <w:rPr>
          <w:szCs w:val="18"/>
        </w:rPr>
        <w:tab/>
      </w:r>
      <w:r>
        <w:rPr>
          <w:szCs w:val="18"/>
        </w:rPr>
        <w:tab/>
        <w:t>Petr Havlíček</w:t>
      </w:r>
    </w:p>
    <w:p w14:paraId="4734F725" w14:textId="13EA230A" w:rsidR="00297C00" w:rsidRPr="00B50225" w:rsidRDefault="00297C00" w:rsidP="00297C00">
      <w:pPr>
        <w:pStyle w:val="Zkladntext"/>
        <w:rPr>
          <w:szCs w:val="18"/>
        </w:rPr>
      </w:pPr>
      <w:r>
        <w:rPr>
          <w:szCs w:val="18"/>
        </w:rPr>
        <w:tab/>
      </w:r>
      <w:r>
        <w:rPr>
          <w:szCs w:val="18"/>
        </w:rPr>
        <w:tab/>
      </w:r>
      <w:r>
        <w:rPr>
          <w:szCs w:val="18"/>
        </w:rPr>
        <w:tab/>
        <w:t>Ing. Marek Rusnák</w:t>
      </w:r>
    </w:p>
    <w:p w14:paraId="55FA2646" w14:textId="16131D42" w:rsidR="00297C00" w:rsidRDefault="00297C00" w:rsidP="00297C00">
      <w:pPr>
        <w:pStyle w:val="Zkladntext"/>
        <w:rPr>
          <w:szCs w:val="18"/>
        </w:rPr>
      </w:pPr>
      <w:r>
        <w:rPr>
          <w:szCs w:val="18"/>
        </w:rPr>
        <w:tab/>
      </w:r>
      <w:r>
        <w:rPr>
          <w:szCs w:val="18"/>
        </w:rPr>
        <w:tab/>
      </w:r>
      <w:r>
        <w:rPr>
          <w:szCs w:val="18"/>
        </w:rPr>
        <w:tab/>
        <w:t>Mgr. Daniela Šmihulová</w:t>
      </w:r>
    </w:p>
    <w:p w14:paraId="49A986DF" w14:textId="5FA7F2FB" w:rsidR="00023A52" w:rsidRPr="00B50225" w:rsidRDefault="004C5787">
      <w:pPr>
        <w:pStyle w:val="Zkladntext"/>
        <w:rPr>
          <w:szCs w:val="18"/>
        </w:rPr>
      </w:pPr>
      <w:r>
        <w:rPr>
          <w:szCs w:val="18"/>
        </w:rPr>
        <w:tab/>
      </w:r>
      <w:r>
        <w:rPr>
          <w:szCs w:val="18"/>
        </w:rPr>
        <w:tab/>
      </w:r>
      <w:r>
        <w:rPr>
          <w:szCs w:val="18"/>
        </w:rPr>
        <w:tab/>
      </w:r>
    </w:p>
    <w:p w14:paraId="74C624A8" w14:textId="77777777" w:rsidR="004D3B4A" w:rsidRPr="00B50225" w:rsidRDefault="004D3B4A" w:rsidP="004D3B4A">
      <w:pPr>
        <w:ind w:left="426"/>
        <w:rPr>
          <w:sz w:val="18"/>
          <w:szCs w:val="18"/>
        </w:rPr>
      </w:pPr>
      <w:r w:rsidRPr="00B50225">
        <w:rPr>
          <w:sz w:val="18"/>
          <w:szCs w:val="18"/>
        </w:rPr>
        <w:tab/>
      </w:r>
    </w:p>
    <w:p w14:paraId="70792D4D" w14:textId="77777777" w:rsidR="009B265F" w:rsidRPr="00297C00" w:rsidRDefault="009B265F" w:rsidP="009B265F">
      <w:pPr>
        <w:ind w:left="360"/>
        <w:rPr>
          <w:b/>
          <w:i/>
          <w:color w:val="000000" w:themeColor="text1"/>
          <w:sz w:val="18"/>
          <w:szCs w:val="18"/>
        </w:rPr>
      </w:pPr>
      <w:bookmarkStart w:id="7" w:name="_Toc530739898"/>
    </w:p>
    <w:p w14:paraId="73CBCEF1" w14:textId="77777777" w:rsidR="004D3B4A" w:rsidRDefault="004D3B4A" w:rsidP="00B50225">
      <w:pPr>
        <w:pStyle w:val="Nadpis1"/>
        <w:tabs>
          <w:tab w:val="num" w:pos="360"/>
        </w:tabs>
        <w:ind w:left="360"/>
        <w:rPr>
          <w:szCs w:val="18"/>
        </w:rPr>
      </w:pPr>
      <w:r w:rsidRPr="00297C00">
        <w:rPr>
          <w:color w:val="000000" w:themeColor="text1"/>
          <w:szCs w:val="18"/>
        </w:rPr>
        <w:t>informácie o</w:t>
      </w:r>
      <w:r w:rsidR="00572CB8" w:rsidRPr="00297C00">
        <w:rPr>
          <w:color w:val="000000" w:themeColor="text1"/>
          <w:szCs w:val="18"/>
        </w:rPr>
        <w:t> AKCIONÁROCH</w:t>
      </w:r>
      <w:r w:rsidRPr="00297C00">
        <w:rPr>
          <w:color w:val="000000" w:themeColor="text1"/>
          <w:szCs w:val="18"/>
        </w:rPr>
        <w:t xml:space="preserve"> účtovnej jednot</w:t>
      </w:r>
      <w:r w:rsidRPr="00B50225">
        <w:rPr>
          <w:szCs w:val="18"/>
        </w:rPr>
        <w:t>ky</w:t>
      </w:r>
      <w:bookmarkEnd w:id="7"/>
    </w:p>
    <w:p w14:paraId="160FC87E" w14:textId="77777777" w:rsidR="00C75122" w:rsidRPr="00AE6E71" w:rsidRDefault="00C75122" w:rsidP="00533E05"/>
    <w:p w14:paraId="6CCEEA03" w14:textId="77777777" w:rsidR="00E226C6" w:rsidRPr="00E226C6" w:rsidRDefault="00E226C6" w:rsidP="00E226C6"/>
    <w:p w14:paraId="58F455AC" w14:textId="4C787A42" w:rsidR="00274C00" w:rsidRPr="00E226C6" w:rsidRDefault="00F86234" w:rsidP="00A31BBB">
      <w:pPr>
        <w:ind w:left="360"/>
        <w:rPr>
          <w:sz w:val="18"/>
          <w:szCs w:val="18"/>
        </w:rPr>
      </w:pPr>
      <w:r>
        <w:rPr>
          <w:sz w:val="18"/>
          <w:szCs w:val="18"/>
        </w:rPr>
        <w:t>K 31</w:t>
      </w:r>
      <w:r w:rsidR="00E226C6" w:rsidRPr="005F2098">
        <w:rPr>
          <w:sz w:val="18"/>
          <w:szCs w:val="18"/>
        </w:rPr>
        <w:t xml:space="preserve">. </w:t>
      </w:r>
      <w:r>
        <w:rPr>
          <w:sz w:val="18"/>
          <w:szCs w:val="18"/>
        </w:rPr>
        <w:t>decem</w:t>
      </w:r>
      <w:r w:rsidR="00E226C6" w:rsidRPr="005F2098">
        <w:rPr>
          <w:sz w:val="18"/>
          <w:szCs w:val="18"/>
        </w:rPr>
        <w:t>br</w:t>
      </w:r>
      <w:r>
        <w:rPr>
          <w:sz w:val="18"/>
          <w:szCs w:val="18"/>
        </w:rPr>
        <w:t>u</w:t>
      </w:r>
      <w:r w:rsidR="00E226C6" w:rsidRPr="005F2098">
        <w:rPr>
          <w:sz w:val="18"/>
          <w:szCs w:val="18"/>
        </w:rPr>
        <w:t xml:space="preserve"> 201</w:t>
      </w:r>
      <w:r>
        <w:rPr>
          <w:sz w:val="18"/>
          <w:szCs w:val="18"/>
        </w:rPr>
        <w:t>7 je</w:t>
      </w:r>
      <w:r w:rsidR="00E226C6" w:rsidRPr="005F2098">
        <w:rPr>
          <w:sz w:val="18"/>
          <w:szCs w:val="18"/>
        </w:rPr>
        <w:t xml:space="preserve"> štruktúra</w:t>
      </w:r>
      <w:r w:rsidR="00E226C6" w:rsidRPr="00E226C6">
        <w:rPr>
          <w:sz w:val="18"/>
          <w:szCs w:val="18"/>
        </w:rPr>
        <w:t xml:space="preserve"> akcionárov Spoločnosti takáto:</w:t>
      </w:r>
    </w:p>
    <w:p w14:paraId="30878692" w14:textId="77777777" w:rsidR="00E226C6" w:rsidRPr="00E226C6" w:rsidRDefault="00E226C6" w:rsidP="00A31BBB">
      <w:pPr>
        <w:ind w:left="360"/>
        <w:rPr>
          <w:color w:val="FF0000"/>
          <w:sz w:val="18"/>
          <w:szCs w:val="18"/>
        </w:rPr>
      </w:pPr>
    </w:p>
    <w:p w14:paraId="5A4255C5" w14:textId="16588912" w:rsidR="00274C00" w:rsidRDefault="00274C00" w:rsidP="00274C00">
      <w:pPr>
        <w:pStyle w:val="Zkladntext"/>
        <w:rPr>
          <w:szCs w:val="18"/>
        </w:rPr>
      </w:pPr>
    </w:p>
    <w:p w14:paraId="3DE15263" w14:textId="77777777" w:rsidR="00274C00" w:rsidRPr="00796C6C" w:rsidRDefault="00274C00" w:rsidP="00274C00">
      <w:pPr>
        <w:pStyle w:val="Zkladntext"/>
        <w:rPr>
          <w:color w:val="FF0000"/>
          <w:szCs w:val="18"/>
        </w:rPr>
      </w:pPr>
    </w:p>
    <w:p w14:paraId="1327EE4C" w14:textId="77777777" w:rsidR="00C45F77" w:rsidRDefault="00C45F77" w:rsidP="00D54563">
      <w:pPr>
        <w:pStyle w:val="Zkladntext"/>
        <w:rPr>
          <w:szCs w:val="18"/>
        </w:rPr>
      </w:pPr>
    </w:p>
    <w:bookmarkStart w:id="8" w:name="_MON_1500299376"/>
    <w:bookmarkEnd w:id="8"/>
    <w:p w14:paraId="7DEDA429" w14:textId="7433E998" w:rsidR="008176EF" w:rsidRDefault="009D747D" w:rsidP="00D54563">
      <w:pPr>
        <w:pStyle w:val="Zkladntext"/>
        <w:rPr>
          <w:szCs w:val="18"/>
        </w:rPr>
      </w:pPr>
      <w:r>
        <w:rPr>
          <w:szCs w:val="18"/>
        </w:rPr>
        <w:object w:dxaOrig="8304" w:dyaOrig="1527" w14:anchorId="36A21963">
          <v:shape id="_x0000_i1026" type="#_x0000_t75" style="width:6in;height:78.75pt" o:ole="">
            <v:imagedata r:id="rId14" o:title=""/>
          </v:shape>
          <o:OLEObject Type="Embed" ProgID="Excel.Sheet.12" ShapeID="_x0000_i1026" DrawAspect="Content" ObjectID="_1583826581" r:id="rId15"/>
        </w:object>
      </w:r>
    </w:p>
    <w:p w14:paraId="06956A2D" w14:textId="63D2DF7A" w:rsidR="005B55DE" w:rsidRDefault="005B55DE" w:rsidP="00D54563">
      <w:pPr>
        <w:pStyle w:val="Zkladntext"/>
        <w:rPr>
          <w:szCs w:val="18"/>
        </w:rPr>
      </w:pPr>
    </w:p>
    <w:p w14:paraId="2BD44814" w14:textId="77777777" w:rsidR="005B55DE" w:rsidRDefault="005B55DE" w:rsidP="00D54563">
      <w:pPr>
        <w:pStyle w:val="Zkladntext"/>
        <w:rPr>
          <w:szCs w:val="18"/>
        </w:rPr>
      </w:pPr>
    </w:p>
    <w:p w14:paraId="6254CA1A" w14:textId="77777777" w:rsidR="009D747D" w:rsidRDefault="009D747D" w:rsidP="00D54563">
      <w:pPr>
        <w:pStyle w:val="Zkladntext"/>
        <w:rPr>
          <w:szCs w:val="18"/>
        </w:rPr>
      </w:pPr>
    </w:p>
    <w:p w14:paraId="5AA13E90" w14:textId="390A8447" w:rsidR="009D747D" w:rsidRDefault="009D747D" w:rsidP="00D54563">
      <w:pPr>
        <w:pStyle w:val="Zkladntext"/>
        <w:rPr>
          <w:szCs w:val="18"/>
        </w:rPr>
      </w:pPr>
      <w:r>
        <w:rPr>
          <w:szCs w:val="18"/>
        </w:rPr>
        <w:t>Do 14. novembr</w:t>
      </w:r>
      <w:r w:rsidR="005B55DE">
        <w:rPr>
          <w:szCs w:val="18"/>
        </w:rPr>
        <w:t>a</w:t>
      </w:r>
      <w:r>
        <w:rPr>
          <w:szCs w:val="18"/>
        </w:rPr>
        <w:t xml:space="preserve"> 2016 bola štruktúra akcionárov Spoločnosti takáto:</w:t>
      </w:r>
    </w:p>
    <w:p w14:paraId="2E0EF476" w14:textId="77777777" w:rsidR="009D747D" w:rsidRDefault="009D747D" w:rsidP="00D54563">
      <w:pPr>
        <w:pStyle w:val="Zkladntext"/>
        <w:rPr>
          <w:szCs w:val="18"/>
        </w:rPr>
      </w:pPr>
    </w:p>
    <w:p w14:paraId="4A0EF01B" w14:textId="12C49862" w:rsidR="009D747D" w:rsidRDefault="009D747D" w:rsidP="00D54563">
      <w:pPr>
        <w:pStyle w:val="Zkladntext"/>
        <w:rPr>
          <w:szCs w:val="18"/>
        </w:rPr>
      </w:pPr>
      <w:r>
        <w:rPr>
          <w:szCs w:val="18"/>
        </w:rPr>
        <w:object w:dxaOrig="8304" w:dyaOrig="1527" w14:anchorId="60E26437">
          <v:shape id="_x0000_i1027" type="#_x0000_t75" style="width:6in;height:78.75pt" o:ole="">
            <v:imagedata r:id="rId16" o:title=""/>
          </v:shape>
          <o:OLEObject Type="Embed" ProgID="Excel.Sheet.12" ShapeID="_x0000_i1027" DrawAspect="Content" ObjectID="_1583826582" r:id="rId17"/>
        </w:object>
      </w:r>
    </w:p>
    <w:p w14:paraId="2FF79933" w14:textId="77777777" w:rsidR="009D747D" w:rsidRDefault="009D747D" w:rsidP="00D54563">
      <w:pPr>
        <w:pStyle w:val="Zkladntext"/>
        <w:rPr>
          <w:szCs w:val="18"/>
        </w:rPr>
      </w:pPr>
    </w:p>
    <w:p w14:paraId="25552A82" w14:textId="77777777" w:rsidR="00C75122" w:rsidRDefault="00C75122" w:rsidP="00D54563">
      <w:pPr>
        <w:pStyle w:val="Zkladntext"/>
        <w:rPr>
          <w:szCs w:val="18"/>
        </w:rPr>
      </w:pPr>
    </w:p>
    <w:p w14:paraId="4F4C74D3" w14:textId="77777777" w:rsidR="00C75122" w:rsidRDefault="00C75122" w:rsidP="00D54563">
      <w:pPr>
        <w:pStyle w:val="Zkladntext"/>
        <w:rPr>
          <w:szCs w:val="18"/>
        </w:rPr>
      </w:pPr>
    </w:p>
    <w:p w14:paraId="20BFAED5" w14:textId="77777777" w:rsidR="00D54563" w:rsidRPr="00B50225" w:rsidRDefault="00D54563" w:rsidP="00D54563">
      <w:pPr>
        <w:pStyle w:val="Zkladntext"/>
        <w:rPr>
          <w:szCs w:val="18"/>
        </w:rPr>
      </w:pPr>
    </w:p>
    <w:p w14:paraId="55666E09" w14:textId="2511C120" w:rsidR="00C75122" w:rsidRDefault="009D747D" w:rsidP="00ED7B02">
      <w:pPr>
        <w:ind w:left="426"/>
        <w:jc w:val="both"/>
        <w:rPr>
          <w:color w:val="000000" w:themeColor="text1"/>
          <w:sz w:val="18"/>
          <w:szCs w:val="18"/>
        </w:rPr>
      </w:pPr>
      <w:r>
        <w:rPr>
          <w:color w:val="000000" w:themeColor="text1"/>
          <w:sz w:val="18"/>
          <w:szCs w:val="18"/>
        </w:rPr>
        <w:lastRenderedPageBreak/>
        <w:t>Dňa 15. novembra 2016 kúpila spoločnosť SEVENRA N.V.</w:t>
      </w:r>
      <w:r w:rsidR="005B55DE">
        <w:rPr>
          <w:color w:val="000000" w:themeColor="text1"/>
          <w:sz w:val="18"/>
          <w:szCs w:val="18"/>
        </w:rPr>
        <w:t xml:space="preserve"> od spoločnosti REHLINGEN, a.s. 100% podiel v Spoločnosti, takže sa stala jediným akcionárom Spoločnosti, a štruktúra akcionárov k 31. decembru 2016 bola </w:t>
      </w:r>
      <w:r w:rsidR="00C75122">
        <w:rPr>
          <w:color w:val="000000" w:themeColor="text1"/>
          <w:sz w:val="18"/>
          <w:szCs w:val="18"/>
        </w:rPr>
        <w:t>nasledovná</w:t>
      </w:r>
      <w:r w:rsidR="005B55DE">
        <w:rPr>
          <w:color w:val="000000" w:themeColor="text1"/>
          <w:sz w:val="18"/>
          <w:szCs w:val="18"/>
        </w:rPr>
        <w:t>:</w:t>
      </w:r>
    </w:p>
    <w:p w14:paraId="23B39EC0" w14:textId="77777777" w:rsidR="00C75122" w:rsidRDefault="00C75122" w:rsidP="00533E05">
      <w:pPr>
        <w:jc w:val="both"/>
        <w:rPr>
          <w:color w:val="000000" w:themeColor="text1"/>
          <w:sz w:val="18"/>
          <w:szCs w:val="18"/>
        </w:rPr>
      </w:pPr>
    </w:p>
    <w:p w14:paraId="3CDDFE19" w14:textId="6086FB45" w:rsidR="00C75122" w:rsidRDefault="00C75122" w:rsidP="00533E05">
      <w:pPr>
        <w:jc w:val="both"/>
        <w:rPr>
          <w:color w:val="000000" w:themeColor="text1"/>
          <w:sz w:val="18"/>
          <w:szCs w:val="18"/>
        </w:rPr>
      </w:pPr>
      <w:r>
        <w:rPr>
          <w:color w:val="000000" w:themeColor="text1"/>
          <w:sz w:val="18"/>
          <w:szCs w:val="18"/>
        </w:rPr>
        <w:tab/>
      </w:r>
      <w:r>
        <w:rPr>
          <w:szCs w:val="18"/>
        </w:rPr>
        <w:object w:dxaOrig="8304" w:dyaOrig="1527" w14:anchorId="156F0E5E">
          <v:shape id="_x0000_i1028" type="#_x0000_t75" style="width:423pt;height:81pt" o:ole="">
            <v:imagedata r:id="rId14" o:title=""/>
          </v:shape>
          <o:OLEObject Type="Embed" ProgID="Excel.Sheet.12" ShapeID="_x0000_i1028" DrawAspect="Content" ObjectID="_1583826583" r:id="rId18"/>
        </w:object>
      </w:r>
    </w:p>
    <w:p w14:paraId="7033991F" w14:textId="77777777" w:rsidR="005B55DE" w:rsidRDefault="005B55DE">
      <w:pPr>
        <w:ind w:left="426"/>
        <w:jc w:val="both"/>
        <w:rPr>
          <w:color w:val="000000" w:themeColor="text1"/>
          <w:sz w:val="18"/>
          <w:szCs w:val="18"/>
        </w:rPr>
      </w:pPr>
    </w:p>
    <w:p w14:paraId="1B361723" w14:textId="6238536B" w:rsidR="005B55DE" w:rsidRDefault="005B55DE" w:rsidP="00533E05">
      <w:pPr>
        <w:jc w:val="both"/>
        <w:rPr>
          <w:color w:val="000000" w:themeColor="text1"/>
          <w:sz w:val="18"/>
          <w:szCs w:val="18"/>
        </w:rPr>
      </w:pPr>
    </w:p>
    <w:p w14:paraId="25E5200A" w14:textId="77777777" w:rsidR="005B55DE" w:rsidRPr="00ED7B02" w:rsidRDefault="005B55DE" w:rsidP="00ED7B02">
      <w:pPr>
        <w:ind w:left="426"/>
        <w:jc w:val="both"/>
        <w:rPr>
          <w:color w:val="000000" w:themeColor="text1"/>
          <w:sz w:val="18"/>
          <w:szCs w:val="18"/>
        </w:rPr>
      </w:pPr>
    </w:p>
    <w:p w14:paraId="4DDB617C" w14:textId="77777777" w:rsidR="004D3B4A" w:rsidRPr="00FD3474" w:rsidRDefault="004D3B4A" w:rsidP="009E0040">
      <w:pPr>
        <w:pStyle w:val="Nadpis1"/>
        <w:tabs>
          <w:tab w:val="num" w:pos="360"/>
        </w:tabs>
        <w:ind w:left="360"/>
        <w:rPr>
          <w:szCs w:val="18"/>
        </w:rPr>
      </w:pPr>
      <w:bookmarkStart w:id="9" w:name="_Toc530739899"/>
      <w:r w:rsidRPr="00FD3474">
        <w:rPr>
          <w:szCs w:val="18"/>
        </w:rPr>
        <w:t>Informácie o</w:t>
      </w:r>
      <w:r w:rsidR="00C45F77">
        <w:rPr>
          <w:szCs w:val="18"/>
        </w:rPr>
        <w:t xml:space="preserve"> PRIJATÝCH POSTUPOCH </w:t>
      </w:r>
      <w:bookmarkEnd w:id="9"/>
    </w:p>
    <w:p w14:paraId="7437BCBF" w14:textId="77777777" w:rsidR="004D3B4A" w:rsidRPr="00891481" w:rsidRDefault="004D3B4A" w:rsidP="00992FAC">
      <w:pPr>
        <w:pStyle w:val="Zkladntext"/>
        <w:ind w:left="786"/>
        <w:rPr>
          <w:szCs w:val="18"/>
        </w:rPr>
      </w:pPr>
    </w:p>
    <w:p w14:paraId="1950CF0B" w14:textId="77777777" w:rsidR="004D3B4A" w:rsidRPr="00B50225" w:rsidRDefault="004D3B4A" w:rsidP="00CA62AD">
      <w:pPr>
        <w:pStyle w:val="Pismenka"/>
        <w:numPr>
          <w:ilvl w:val="0"/>
          <w:numId w:val="14"/>
        </w:numPr>
        <w:rPr>
          <w:szCs w:val="18"/>
        </w:rPr>
      </w:pPr>
      <w:r w:rsidRPr="008C0838">
        <w:rPr>
          <w:szCs w:val="18"/>
        </w:rPr>
        <w:t xml:space="preserve">Východiská pre </w:t>
      </w:r>
      <w:r w:rsidRPr="00B50225">
        <w:rPr>
          <w:szCs w:val="18"/>
        </w:rPr>
        <w:t>zostavenie účtovnej závierky</w:t>
      </w:r>
    </w:p>
    <w:p w14:paraId="4C23A2F3" w14:textId="5DBFA660" w:rsidR="00F06F0D" w:rsidRDefault="004D3B4A" w:rsidP="00297C00">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(going concern).</w:t>
      </w:r>
    </w:p>
    <w:p w14:paraId="1C5EA2FE" w14:textId="3987FC34" w:rsidR="00F86234" w:rsidRDefault="00F86234" w:rsidP="00297C00">
      <w:pPr>
        <w:pStyle w:val="Zkladntext"/>
        <w:ind w:left="450"/>
        <w:rPr>
          <w:szCs w:val="18"/>
        </w:rPr>
      </w:pPr>
      <w:r>
        <w:rPr>
          <w:szCs w:val="18"/>
        </w:rPr>
        <w:t>Účtovné metódy a všeobecné účtovné zásady boli účtovnou jednotkou konzistentne aplikované.</w:t>
      </w:r>
    </w:p>
    <w:p w14:paraId="30E32DE2" w14:textId="3E99C8E5" w:rsidR="00FF0AC7" w:rsidRDefault="00FF0AC7" w:rsidP="00297C00">
      <w:pPr>
        <w:pStyle w:val="Zkladntext"/>
        <w:ind w:left="450"/>
        <w:rPr>
          <w:szCs w:val="18"/>
        </w:rPr>
      </w:pPr>
    </w:p>
    <w:p w14:paraId="69C67ECB" w14:textId="07B32DCA" w:rsidR="00D32721" w:rsidRDefault="00D32721" w:rsidP="00F16897">
      <w:pPr>
        <w:pStyle w:val="Pismenka"/>
        <w:numPr>
          <w:ilvl w:val="0"/>
          <w:numId w:val="0"/>
        </w:numPr>
        <w:rPr>
          <w:b w:val="0"/>
          <w:color w:val="00B0F0"/>
          <w:szCs w:val="18"/>
        </w:rPr>
      </w:pPr>
    </w:p>
    <w:p w14:paraId="7EFB0F2E" w14:textId="77777777" w:rsidR="008261CF" w:rsidRPr="00A31BBB" w:rsidRDefault="008261CF" w:rsidP="00CA62AD">
      <w:pPr>
        <w:pStyle w:val="Pismenka"/>
        <w:numPr>
          <w:ilvl w:val="0"/>
          <w:numId w:val="14"/>
        </w:numPr>
        <w:rPr>
          <w:szCs w:val="18"/>
        </w:rPr>
      </w:pPr>
      <w:r w:rsidRPr="00A31BBB">
        <w:rPr>
          <w:szCs w:val="18"/>
        </w:rPr>
        <w:t>Použitie odhadov a úsudkov</w:t>
      </w:r>
    </w:p>
    <w:p w14:paraId="008244F6" w14:textId="77777777" w:rsidR="008261CF" w:rsidRPr="00A31BBB" w:rsidRDefault="008261CF" w:rsidP="00A31BBB">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14:paraId="209C3E8D" w14:textId="77777777" w:rsidR="008261CF" w:rsidRPr="00A31BBB" w:rsidRDefault="008261CF" w:rsidP="00A31BBB">
      <w:pPr>
        <w:pStyle w:val="Zkladntext"/>
        <w:ind w:left="450"/>
        <w:rPr>
          <w:szCs w:val="18"/>
        </w:rPr>
      </w:pPr>
    </w:p>
    <w:p w14:paraId="25186F02" w14:textId="77777777" w:rsidR="008261CF" w:rsidRDefault="008261CF" w:rsidP="00A31BBB">
      <w:pPr>
        <w:pStyle w:val="Zkladntext"/>
        <w:ind w:left="450"/>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ovplyvňuje toto aj budúce obdobia. </w:t>
      </w:r>
    </w:p>
    <w:p w14:paraId="35675F28" w14:textId="77777777" w:rsidR="00EB2AF1" w:rsidRDefault="00EB2AF1" w:rsidP="00A31BBB">
      <w:pPr>
        <w:pStyle w:val="Zkladntext"/>
        <w:ind w:left="450"/>
        <w:rPr>
          <w:szCs w:val="18"/>
        </w:rPr>
      </w:pPr>
    </w:p>
    <w:p w14:paraId="59BA3EEF" w14:textId="77777777" w:rsidR="00EB2AF1" w:rsidRPr="00D06026" w:rsidRDefault="00EB2AF1" w:rsidP="00EB2AF1">
      <w:pPr>
        <w:pStyle w:val="Zkladntext"/>
        <w:rPr>
          <w:b/>
          <w:i/>
          <w:szCs w:val="18"/>
        </w:rPr>
      </w:pPr>
      <w:r w:rsidRPr="00D06026">
        <w:rPr>
          <w:b/>
          <w:i/>
          <w:szCs w:val="18"/>
        </w:rPr>
        <w:t>Úsudky</w:t>
      </w:r>
    </w:p>
    <w:p w14:paraId="590D3E39" w14:textId="77777777" w:rsidR="00B474D5" w:rsidRDefault="00EB2AF1" w:rsidP="00A31BBB">
      <w:pPr>
        <w:pStyle w:val="Zkladntext"/>
        <w:ind w:left="450"/>
        <w:rPr>
          <w:szCs w:val="18"/>
        </w:rPr>
      </w:pPr>
      <w:r w:rsidRPr="00EB2AF1">
        <w:rPr>
          <w:szCs w:val="18"/>
        </w:rPr>
        <w:t>V súvislosti s aplikáciou účtovných metód a účtovných zásad Spoločnosti nie sú potrebné také úsudky, ktoré by mali významný dopad na hodnoty vykázané v účtovnej závierke.</w:t>
      </w:r>
    </w:p>
    <w:p w14:paraId="6B9E75F5" w14:textId="77777777" w:rsidR="00EC0C0F" w:rsidRDefault="00EC0C0F" w:rsidP="00A31BBB">
      <w:pPr>
        <w:pStyle w:val="Zkladntext"/>
        <w:ind w:left="450"/>
        <w:rPr>
          <w:szCs w:val="18"/>
        </w:rPr>
      </w:pPr>
    </w:p>
    <w:p w14:paraId="6C190405" w14:textId="77777777" w:rsidR="00D07F5A" w:rsidRDefault="00D07F5A" w:rsidP="00A31BBB">
      <w:pPr>
        <w:pStyle w:val="Zkladntext"/>
        <w:ind w:left="450"/>
        <w:rPr>
          <w:szCs w:val="18"/>
        </w:rPr>
      </w:pPr>
    </w:p>
    <w:p w14:paraId="16BC2290" w14:textId="77777777" w:rsidR="004C09B5" w:rsidRDefault="004C09B5" w:rsidP="00A31BBB">
      <w:pPr>
        <w:pStyle w:val="Zkladntext"/>
        <w:rPr>
          <w:b/>
          <w:i/>
          <w:szCs w:val="18"/>
        </w:rPr>
      </w:pPr>
      <w:r w:rsidRPr="00D06026">
        <w:rPr>
          <w:b/>
          <w:i/>
          <w:szCs w:val="18"/>
        </w:rPr>
        <w:t>Neistoty v odhadoch a</w:t>
      </w:r>
      <w:r w:rsidR="00EB2AF1">
        <w:rPr>
          <w:b/>
          <w:i/>
          <w:szCs w:val="18"/>
        </w:rPr>
        <w:t> </w:t>
      </w:r>
      <w:r w:rsidRPr="00D06026">
        <w:rPr>
          <w:b/>
          <w:i/>
          <w:szCs w:val="18"/>
        </w:rPr>
        <w:t>predpokladoch</w:t>
      </w:r>
    </w:p>
    <w:p w14:paraId="4A86B3C5" w14:textId="77777777" w:rsidR="00EB2AF1" w:rsidRPr="00EB2AF1" w:rsidRDefault="00EB2AF1" w:rsidP="00A31BBB">
      <w:pPr>
        <w:pStyle w:val="Zkladntext"/>
        <w:rPr>
          <w:szCs w:val="18"/>
        </w:rPr>
      </w:pPr>
      <w:r w:rsidRPr="00EB2AF1">
        <w:rPr>
          <w:szCs w:val="18"/>
        </w:rPr>
        <w:t>Spoločnosť neidentifikovala takú neistotu v odhadoch a predpokladoch, pri ktorej by existovalo signifikantné riziko, že by mohla viesť k ich významnej úprave v nasledujúcom účtovnom období.</w:t>
      </w:r>
    </w:p>
    <w:p w14:paraId="08579FB5" w14:textId="2841CBA0" w:rsidR="006B06BC" w:rsidRDefault="006B06BC" w:rsidP="001E46C9">
      <w:pPr>
        <w:pStyle w:val="Zkladntext"/>
        <w:ind w:left="0"/>
        <w:rPr>
          <w:szCs w:val="18"/>
        </w:rPr>
      </w:pPr>
    </w:p>
    <w:p w14:paraId="7F2D8D91" w14:textId="77777777" w:rsidR="001E46C9" w:rsidRDefault="001E46C9" w:rsidP="001E46C9">
      <w:pPr>
        <w:pStyle w:val="Zkladntext"/>
        <w:ind w:left="0"/>
        <w:rPr>
          <w:szCs w:val="18"/>
        </w:rPr>
      </w:pPr>
    </w:p>
    <w:p w14:paraId="249697F4" w14:textId="77777777" w:rsidR="00F46C6C" w:rsidRPr="00992FAC" w:rsidRDefault="00454E4F" w:rsidP="00CA62AD">
      <w:pPr>
        <w:pStyle w:val="Pismenka"/>
        <w:numPr>
          <w:ilvl w:val="0"/>
          <w:numId w:val="14"/>
        </w:numPr>
        <w:rPr>
          <w:szCs w:val="18"/>
        </w:rPr>
      </w:pPr>
      <w:r w:rsidRPr="00992FAC">
        <w:rPr>
          <w:szCs w:val="18"/>
        </w:rPr>
        <w:t>Dlhodobý finančný majetok</w:t>
      </w:r>
    </w:p>
    <w:p w14:paraId="40504422" w14:textId="77777777" w:rsidR="00F626C4" w:rsidRDefault="0071779C" w:rsidP="00A31BBB">
      <w:pPr>
        <w:pStyle w:val="Pismenka"/>
        <w:numPr>
          <w:ilvl w:val="0"/>
          <w:numId w:val="0"/>
        </w:numPr>
        <w:ind w:left="426"/>
        <w:rPr>
          <w:b w:val="0"/>
          <w:szCs w:val="18"/>
        </w:rPr>
      </w:pPr>
      <w:r w:rsidRPr="00D06026">
        <w:rPr>
          <w:b w:val="0"/>
          <w:szCs w:val="18"/>
        </w:rPr>
        <w:t>Ako dlhodobý finančný majetok Spoločnosť vykazuje podiely v p</w:t>
      </w:r>
      <w:r w:rsidR="00246578">
        <w:rPr>
          <w:b w:val="0"/>
          <w:szCs w:val="18"/>
        </w:rPr>
        <w:t>repojených účtovných jednotkách.</w:t>
      </w:r>
    </w:p>
    <w:p w14:paraId="625293AE" w14:textId="77777777" w:rsidR="00246578" w:rsidRDefault="00246578" w:rsidP="00A31BBB">
      <w:pPr>
        <w:pStyle w:val="Pismenka"/>
        <w:numPr>
          <w:ilvl w:val="0"/>
          <w:numId w:val="0"/>
        </w:numPr>
        <w:ind w:left="426"/>
        <w:rPr>
          <w:b w:val="0"/>
          <w:szCs w:val="18"/>
        </w:rPr>
      </w:pPr>
    </w:p>
    <w:p w14:paraId="14F8776B" w14:textId="77777777" w:rsidR="00F626C4" w:rsidRDefault="00F626C4" w:rsidP="00A31BBB">
      <w:pPr>
        <w:pStyle w:val="Pismenka"/>
        <w:numPr>
          <w:ilvl w:val="0"/>
          <w:numId w:val="0"/>
        </w:numPr>
        <w:ind w:left="426"/>
        <w:rPr>
          <w:b w:val="0"/>
          <w:szCs w:val="18"/>
        </w:rPr>
      </w:pPr>
      <w:r>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14:paraId="1B0A0B5B" w14:textId="77777777" w:rsidR="00921335" w:rsidRDefault="00921335" w:rsidP="00A31BBB">
      <w:pPr>
        <w:pStyle w:val="Pismenka"/>
        <w:numPr>
          <w:ilvl w:val="0"/>
          <w:numId w:val="0"/>
        </w:numPr>
        <w:ind w:left="426"/>
        <w:rPr>
          <w:b w:val="0"/>
          <w:szCs w:val="18"/>
        </w:rPr>
      </w:pPr>
    </w:p>
    <w:p w14:paraId="6B626079" w14:textId="77777777" w:rsidR="00454E4F" w:rsidRPr="00D06026" w:rsidRDefault="0071779C" w:rsidP="00A31BBB">
      <w:pPr>
        <w:pStyle w:val="Pismenka"/>
        <w:numPr>
          <w:ilvl w:val="0"/>
          <w:numId w:val="0"/>
        </w:numPr>
        <w:ind w:left="426"/>
        <w:rPr>
          <w:b w:val="0"/>
          <w:szCs w:val="18"/>
        </w:rPr>
      </w:pPr>
      <w:r w:rsidRPr="00D06026">
        <w:rPr>
          <w:b w:val="0"/>
          <w:szCs w:val="18"/>
        </w:rPr>
        <w:t>Ku dňu, ku ktorému sa zostavuje účtovn</w:t>
      </w:r>
      <w:r w:rsidR="0009489C">
        <w:rPr>
          <w:b w:val="0"/>
          <w:szCs w:val="18"/>
        </w:rPr>
        <w:t>á</w:t>
      </w:r>
      <w:r w:rsidRPr="00D06026">
        <w:rPr>
          <w:b w:val="0"/>
          <w:szCs w:val="18"/>
        </w:rPr>
        <w:t xml:space="preserve"> závierka sa dlhodobý finančný majetok oceňuje takto:</w:t>
      </w:r>
    </w:p>
    <w:p w14:paraId="381BE790" w14:textId="77777777" w:rsidR="0071779C" w:rsidRPr="00D06026" w:rsidRDefault="0071779C" w:rsidP="00A31BBB">
      <w:pPr>
        <w:pStyle w:val="Pismenka"/>
        <w:numPr>
          <w:ilvl w:val="0"/>
          <w:numId w:val="0"/>
        </w:numPr>
        <w:ind w:left="426"/>
        <w:rPr>
          <w:b w:val="0"/>
          <w:szCs w:val="18"/>
        </w:rPr>
      </w:pPr>
    </w:p>
    <w:p w14:paraId="4413B368" w14:textId="69CFFA20" w:rsidR="00023A52" w:rsidRDefault="0071779C">
      <w:pPr>
        <w:pStyle w:val="Pismenka"/>
        <w:numPr>
          <w:ilvl w:val="0"/>
          <w:numId w:val="11"/>
        </w:numPr>
        <w:tabs>
          <w:tab w:val="clear" w:pos="340"/>
          <w:tab w:val="num" w:pos="766"/>
        </w:tabs>
        <w:ind w:left="766"/>
        <w:rPr>
          <w:b w:val="0"/>
          <w:szCs w:val="18"/>
        </w:rPr>
      </w:pPr>
      <w:r w:rsidRPr="00F3695C">
        <w:rPr>
          <w:b w:val="0"/>
          <w:szCs w:val="18"/>
        </w:rPr>
        <w:t>Podielové cenné papiere a podiely v</w:t>
      </w:r>
      <w:r w:rsidR="0030592D" w:rsidRPr="00F3695C">
        <w:rPr>
          <w:b w:val="0"/>
          <w:szCs w:val="18"/>
        </w:rPr>
        <w:t> dcérskych, spoločných a pridružených účtovných jednotkách:</w:t>
      </w:r>
      <w:r w:rsidR="009E6D88" w:rsidRPr="00F3695C">
        <w:rPr>
          <w:b w:val="0"/>
          <w:szCs w:val="18"/>
        </w:rPr>
        <w:t xml:space="preserve"> </w:t>
      </w:r>
      <w:r w:rsidR="00664515" w:rsidRPr="00F3695C">
        <w:rPr>
          <w:b w:val="0"/>
        </w:rPr>
        <w:t xml:space="preserve">obstarávacou cenou upravenou o prípadné zníženie </w:t>
      </w:r>
      <w:r w:rsidR="0009489C" w:rsidRPr="00F3695C">
        <w:rPr>
          <w:b w:val="0"/>
        </w:rPr>
        <w:t xml:space="preserve">ich </w:t>
      </w:r>
      <w:r w:rsidR="00664515" w:rsidRPr="00F3695C">
        <w:rPr>
          <w:b w:val="0"/>
        </w:rPr>
        <w:t>hodnot</w:t>
      </w:r>
      <w:r w:rsidR="0009489C" w:rsidRPr="00F3695C">
        <w:rPr>
          <w:b w:val="0"/>
        </w:rPr>
        <w:t>y</w:t>
      </w:r>
      <w:r w:rsidR="00664515" w:rsidRPr="00F3695C">
        <w:rPr>
          <w:b w:val="0"/>
        </w:rPr>
        <w:t xml:space="preserve"> oproti ich oceneniu v účtovníctve. </w:t>
      </w:r>
    </w:p>
    <w:p w14:paraId="386DFCB2" w14:textId="77777777" w:rsidR="00702C67" w:rsidRDefault="00702C67" w:rsidP="00702C67">
      <w:pPr>
        <w:pStyle w:val="Zkladntext"/>
        <w:ind w:left="643"/>
        <w:rPr>
          <w:szCs w:val="18"/>
        </w:rPr>
      </w:pPr>
    </w:p>
    <w:p w14:paraId="04520E60" w14:textId="59F8C349" w:rsidR="005D3D0A" w:rsidRPr="00B50225" w:rsidRDefault="005D3D0A" w:rsidP="00702C67">
      <w:pPr>
        <w:pStyle w:val="Zkladntext"/>
        <w:ind w:left="0"/>
        <w:rPr>
          <w:szCs w:val="18"/>
        </w:rPr>
      </w:pPr>
    </w:p>
    <w:p w14:paraId="30E0B021" w14:textId="77777777" w:rsidR="007224BE" w:rsidRPr="00B50225" w:rsidRDefault="007224BE" w:rsidP="00CA62AD">
      <w:pPr>
        <w:pStyle w:val="Pismenka"/>
        <w:numPr>
          <w:ilvl w:val="0"/>
          <w:numId w:val="14"/>
        </w:numPr>
        <w:rPr>
          <w:szCs w:val="18"/>
        </w:rPr>
      </w:pPr>
      <w:r w:rsidRPr="00B50225">
        <w:rPr>
          <w:szCs w:val="18"/>
        </w:rPr>
        <w:t>Pohľadávky</w:t>
      </w:r>
    </w:p>
    <w:p w14:paraId="36D1A55A" w14:textId="77777777"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23C12C7D" w14:textId="77777777" w:rsidR="00BD0E9A" w:rsidRPr="00DE734B" w:rsidRDefault="00BD0E9A" w:rsidP="007224BE">
      <w:pPr>
        <w:pStyle w:val="Zkladntext"/>
        <w:rPr>
          <w:color w:val="5F497A" w:themeColor="accent4" w:themeShade="BF"/>
          <w:szCs w:val="18"/>
        </w:rPr>
      </w:pPr>
    </w:p>
    <w:p w14:paraId="44D47321" w14:textId="5FFDC5E9" w:rsidR="00BD0E9A" w:rsidRPr="004873AD" w:rsidRDefault="00BD0E9A" w:rsidP="007224BE">
      <w:pPr>
        <w:pStyle w:val="Zkladntext"/>
        <w:rPr>
          <w:color w:val="FF0000"/>
          <w:szCs w:val="18"/>
        </w:rPr>
      </w:pPr>
      <w:r w:rsidRPr="00290333">
        <w:rPr>
          <w:szCs w:val="18"/>
        </w:rPr>
        <w:lastRenderedPageBreak/>
        <w:t>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w:t>
      </w:r>
      <w:r w:rsidR="00F35B2B">
        <w:rPr>
          <w:szCs w:val="18"/>
        </w:rPr>
        <w:t>.</w:t>
      </w:r>
      <w:r w:rsidRPr="004873AD">
        <w:rPr>
          <w:color w:val="FF0000"/>
          <w:szCs w:val="18"/>
        </w:rPr>
        <w:t xml:space="preserve"> </w:t>
      </w:r>
    </w:p>
    <w:p w14:paraId="255189EA" w14:textId="77777777" w:rsidR="003500E4" w:rsidRPr="00FE0F76" w:rsidRDefault="003500E4" w:rsidP="0028408E">
      <w:pPr>
        <w:pStyle w:val="Zkladntext"/>
        <w:ind w:left="0"/>
        <w:rPr>
          <w:szCs w:val="18"/>
        </w:rPr>
      </w:pPr>
    </w:p>
    <w:p w14:paraId="37BD719D" w14:textId="77777777" w:rsidR="00F42181" w:rsidRDefault="00F42181" w:rsidP="002D3787">
      <w:pPr>
        <w:pStyle w:val="odstavec"/>
      </w:pPr>
    </w:p>
    <w:p w14:paraId="0FAA22D2" w14:textId="77777777" w:rsidR="004D3B4A" w:rsidRDefault="00F06652" w:rsidP="00CA62AD">
      <w:pPr>
        <w:pStyle w:val="Pismenka"/>
        <w:numPr>
          <w:ilvl w:val="0"/>
          <w:numId w:val="14"/>
        </w:numPr>
        <w:rPr>
          <w:szCs w:val="18"/>
        </w:rPr>
      </w:pPr>
      <w:r>
        <w:rPr>
          <w:szCs w:val="18"/>
        </w:rPr>
        <w:t>Finančné účty</w:t>
      </w:r>
    </w:p>
    <w:p w14:paraId="0D0693B4" w14:textId="77777777" w:rsidR="00703E75" w:rsidRPr="0028408E" w:rsidRDefault="00703E75" w:rsidP="00F500B6">
      <w:pPr>
        <w:pStyle w:val="Pismenka"/>
        <w:numPr>
          <w:ilvl w:val="0"/>
          <w:numId w:val="0"/>
        </w:numPr>
        <w:ind w:left="426"/>
        <w:rPr>
          <w:b w:val="0"/>
          <w:szCs w:val="18"/>
        </w:rPr>
      </w:pPr>
      <w:r w:rsidRPr="0028408E">
        <w:rPr>
          <w:b w:val="0"/>
          <w:szCs w:val="18"/>
        </w:rPr>
        <w:t xml:space="preserve">Finančné účty </w:t>
      </w:r>
      <w:r w:rsidRPr="00DE734B">
        <w:rPr>
          <w:b w:val="0"/>
          <w:color w:val="000000" w:themeColor="text1"/>
          <w:szCs w:val="18"/>
        </w:rPr>
        <w:t xml:space="preserve">tvorí </w:t>
      </w:r>
      <w:r w:rsidR="00DE734B" w:rsidRPr="00DE734B">
        <w:rPr>
          <w:b w:val="0"/>
          <w:color w:val="000000" w:themeColor="text1"/>
          <w:szCs w:val="18"/>
        </w:rPr>
        <w:t xml:space="preserve">peňažná hotovosť, </w:t>
      </w:r>
      <w:r w:rsidRPr="00DE734B">
        <w:rPr>
          <w:b w:val="0"/>
          <w:color w:val="000000" w:themeColor="text1"/>
          <w:szCs w:val="18"/>
        </w:rPr>
        <w:t xml:space="preserve">zostatky na bankových účtoch </w:t>
      </w:r>
      <w:r w:rsidRPr="0028408E">
        <w:rPr>
          <w:b w:val="0"/>
          <w:szCs w:val="18"/>
        </w:rPr>
        <w:t xml:space="preserve">a oceňujú sa menovitou hodnotou. Zníženie ich hodnoty sa vyjadruje opravnou položkou. </w:t>
      </w:r>
    </w:p>
    <w:p w14:paraId="10A5497A" w14:textId="6A328E63" w:rsidR="00A46A96" w:rsidRDefault="00A46A96" w:rsidP="00E663FC">
      <w:pPr>
        <w:pStyle w:val="Zkladntext"/>
        <w:rPr>
          <w:szCs w:val="18"/>
        </w:rPr>
      </w:pPr>
    </w:p>
    <w:p w14:paraId="4B24B609" w14:textId="77777777" w:rsidR="00702C67" w:rsidRDefault="00702C67" w:rsidP="00702C67">
      <w:pPr>
        <w:pStyle w:val="Zkladntext"/>
        <w:rPr>
          <w:szCs w:val="18"/>
        </w:rPr>
      </w:pPr>
    </w:p>
    <w:p w14:paraId="30007CFA" w14:textId="77777777" w:rsidR="004D3B4A" w:rsidRPr="00B50225" w:rsidRDefault="004D3B4A" w:rsidP="00CA62AD">
      <w:pPr>
        <w:pStyle w:val="Pismenka"/>
        <w:numPr>
          <w:ilvl w:val="0"/>
          <w:numId w:val="14"/>
        </w:numPr>
        <w:rPr>
          <w:szCs w:val="18"/>
        </w:rPr>
      </w:pPr>
      <w:r w:rsidRPr="00B50225">
        <w:rPr>
          <w:szCs w:val="18"/>
        </w:rPr>
        <w:t>Náklady budúcich období a príjmy budúcich období</w:t>
      </w:r>
    </w:p>
    <w:p w14:paraId="1DC74A61" w14:textId="77777777"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017D30A0" w14:textId="77777777" w:rsidR="00471807" w:rsidRDefault="00471807" w:rsidP="004D3B4A">
      <w:pPr>
        <w:pStyle w:val="Zkladntext"/>
        <w:rPr>
          <w:szCs w:val="18"/>
        </w:rPr>
      </w:pPr>
    </w:p>
    <w:p w14:paraId="2D66512C" w14:textId="77777777" w:rsidR="00380B6A" w:rsidRDefault="00380B6A" w:rsidP="004D3B4A">
      <w:pPr>
        <w:pStyle w:val="Zkladntext"/>
        <w:rPr>
          <w:szCs w:val="18"/>
        </w:rPr>
      </w:pPr>
    </w:p>
    <w:p w14:paraId="3ABF253E" w14:textId="77777777" w:rsidR="00471807" w:rsidRPr="00992FAC" w:rsidRDefault="00CF5274" w:rsidP="00CA62AD">
      <w:pPr>
        <w:pStyle w:val="Pismenka"/>
        <w:numPr>
          <w:ilvl w:val="0"/>
          <w:numId w:val="14"/>
        </w:numPr>
        <w:rPr>
          <w:szCs w:val="18"/>
        </w:rPr>
      </w:pPr>
      <w:r w:rsidRPr="00992FAC">
        <w:rPr>
          <w:szCs w:val="18"/>
        </w:rPr>
        <w:t>Zníženie hodnoty majetku a o</w:t>
      </w:r>
      <w:r w:rsidR="00471807" w:rsidRPr="00992FAC">
        <w:rPr>
          <w:szCs w:val="18"/>
        </w:rPr>
        <w:t>pravné položky</w:t>
      </w:r>
    </w:p>
    <w:p w14:paraId="5204A16D" w14:textId="77777777" w:rsidR="00471807" w:rsidRPr="00D06026"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14:paraId="16B1B91A" w14:textId="77777777" w:rsidR="00F50A27" w:rsidRPr="00D06026" w:rsidRDefault="00F50A27" w:rsidP="00D07F5A">
      <w:pPr>
        <w:pStyle w:val="Pismenka"/>
        <w:numPr>
          <w:ilvl w:val="0"/>
          <w:numId w:val="0"/>
        </w:numPr>
        <w:ind w:left="426"/>
        <w:rPr>
          <w:b w:val="0"/>
        </w:rPr>
      </w:pPr>
    </w:p>
    <w:p w14:paraId="4471232D" w14:textId="77777777" w:rsidR="00F50A27" w:rsidRPr="00CC23EC" w:rsidRDefault="00F50A27" w:rsidP="00D07F5A">
      <w:pPr>
        <w:pStyle w:val="Pismenka"/>
        <w:numPr>
          <w:ilvl w:val="0"/>
          <w:numId w:val="0"/>
        </w:numPr>
        <w:ind w:left="426"/>
        <w:rPr>
          <w:i/>
        </w:rPr>
      </w:pPr>
      <w:r w:rsidRPr="00D06026">
        <w:rPr>
          <w:i/>
        </w:rPr>
        <w:t>Zníženie hodnoty finančného majetku a pohľadávok</w:t>
      </w:r>
      <w:r w:rsidRPr="00CC23EC">
        <w:rPr>
          <w:i/>
        </w:rPr>
        <w:t xml:space="preserve"> </w:t>
      </w:r>
    </w:p>
    <w:p w14:paraId="435F5ACD" w14:textId="77777777" w:rsidR="008211DA" w:rsidRPr="00D06026" w:rsidRDefault="008211DA" w:rsidP="00D07F5A">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3C2B4210" w14:textId="77777777" w:rsidR="008211DA" w:rsidRPr="00D06026" w:rsidRDefault="008211DA" w:rsidP="00D07F5A">
      <w:pPr>
        <w:pStyle w:val="Pismenka"/>
        <w:numPr>
          <w:ilvl w:val="0"/>
          <w:numId w:val="0"/>
        </w:numPr>
        <w:ind w:left="426"/>
        <w:rPr>
          <w:b w:val="0"/>
        </w:rPr>
      </w:pPr>
    </w:p>
    <w:p w14:paraId="6292469D" w14:textId="77777777" w:rsidR="008211DA" w:rsidRPr="00D06026" w:rsidRDefault="008211DA" w:rsidP="00D07F5A">
      <w:pPr>
        <w:pStyle w:val="Pismenka"/>
        <w:numPr>
          <w:ilvl w:val="0"/>
          <w:numId w:val="0"/>
        </w:numPr>
        <w:ind w:left="426"/>
        <w:rPr>
          <w:b w:val="0"/>
          <w:szCs w:val="18"/>
        </w:rPr>
      </w:pPr>
      <w:r w:rsidRPr="00D06026">
        <w:rPr>
          <w:b w:val="0"/>
        </w:rPr>
        <w:t xml:space="preserve">Medzi objektívne dôkazy o znížení hodnoty finančného majetku </w:t>
      </w:r>
      <w:r w:rsidR="005E0DF4">
        <w:rPr>
          <w:b w:val="0"/>
        </w:rPr>
        <w:t xml:space="preserve">patrí </w:t>
      </w:r>
      <w:r w:rsidRPr="00D06026">
        <w:rPr>
          <w:b w:val="0"/>
        </w:rPr>
        <w:t xml:space="preserve">nesplácanie dlhu alebo </w:t>
      </w:r>
      <w:r w:rsidR="005E0DF4">
        <w:rPr>
          <w:b w:val="0"/>
        </w:rPr>
        <w:t>protiprávne</w:t>
      </w:r>
      <w:r w:rsidRPr="00D06026">
        <w:rPr>
          <w:b w:val="0"/>
        </w:rPr>
        <w:t xml:space="preserve"> </w:t>
      </w:r>
      <w:r w:rsidR="005E0DF4">
        <w:rPr>
          <w:b w:val="0"/>
        </w:rPr>
        <w:t>konanie</w:t>
      </w:r>
      <w:r w:rsidRPr="00D06026">
        <w:rPr>
          <w:b w:val="0"/>
        </w:rPr>
        <w:t xml:space="preserve"> dlžníka, reštrukturalizáci</w:t>
      </w:r>
      <w:r w:rsidR="00021C95">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D06026">
        <w:rPr>
          <w:b w:val="0"/>
          <w:szCs w:val="18"/>
        </w:rPr>
        <w:t xml:space="preserve">cej ceny. </w:t>
      </w:r>
    </w:p>
    <w:p w14:paraId="20ABD6F8" w14:textId="77777777" w:rsidR="00F50A27" w:rsidRPr="00D06026" w:rsidRDefault="00F50A27" w:rsidP="00D07F5A">
      <w:pPr>
        <w:pStyle w:val="Pismenka"/>
        <w:numPr>
          <w:ilvl w:val="0"/>
          <w:numId w:val="0"/>
        </w:numPr>
        <w:ind w:left="426"/>
        <w:rPr>
          <w:b w:val="0"/>
          <w:i/>
          <w:szCs w:val="18"/>
        </w:rPr>
      </w:pPr>
    </w:p>
    <w:p w14:paraId="7B62AB14" w14:textId="439B9844" w:rsidR="008809FB" w:rsidRPr="00D06026" w:rsidRDefault="008809FB" w:rsidP="00D07F5A">
      <w:pPr>
        <w:pStyle w:val="Pismenka"/>
        <w:numPr>
          <w:ilvl w:val="0"/>
          <w:numId w:val="0"/>
        </w:numPr>
        <w:ind w:left="426"/>
        <w:rPr>
          <w:b w:val="0"/>
        </w:rPr>
      </w:pPr>
      <w:r w:rsidRPr="00D06026">
        <w:rPr>
          <w:b w:val="0"/>
        </w:rPr>
        <w:t>Pri určení návratnej hodnoty úverov a pohľadávok sa tiež berie do úvahy schopnosť a výkonnosť dlžníka a hodnota kolaterálov a záruk od tretích strán.</w:t>
      </w:r>
    </w:p>
    <w:p w14:paraId="134A06F2" w14:textId="77777777" w:rsidR="00C35DA5" w:rsidRPr="00D06026" w:rsidRDefault="00C35DA5" w:rsidP="00D07F5A">
      <w:pPr>
        <w:pStyle w:val="Pismenka"/>
        <w:numPr>
          <w:ilvl w:val="0"/>
          <w:numId w:val="0"/>
        </w:numPr>
        <w:ind w:left="426"/>
        <w:rPr>
          <w:b w:val="0"/>
        </w:rPr>
      </w:pPr>
    </w:p>
    <w:p w14:paraId="19F91BF4" w14:textId="77777777" w:rsidR="00C35DA5" w:rsidRDefault="00C35DA5" w:rsidP="00D07F5A">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14:paraId="04B20F4D" w14:textId="77777777" w:rsidR="00D07F5A" w:rsidRDefault="00D07F5A" w:rsidP="00D07F5A">
      <w:pPr>
        <w:pStyle w:val="Pismenka"/>
        <w:numPr>
          <w:ilvl w:val="0"/>
          <w:numId w:val="0"/>
        </w:numPr>
        <w:ind w:left="426"/>
        <w:rPr>
          <w:b w:val="0"/>
        </w:rPr>
      </w:pPr>
    </w:p>
    <w:p w14:paraId="4944D409" w14:textId="77777777" w:rsidR="00380B6A" w:rsidRPr="00A31BBB" w:rsidRDefault="00380B6A" w:rsidP="00D07F5A">
      <w:pPr>
        <w:pStyle w:val="Pismenka"/>
        <w:numPr>
          <w:ilvl w:val="0"/>
          <w:numId w:val="0"/>
        </w:numPr>
        <w:ind w:left="426"/>
        <w:rPr>
          <w:b w:val="0"/>
        </w:rPr>
      </w:pPr>
    </w:p>
    <w:p w14:paraId="3E019E2B" w14:textId="77777777" w:rsidR="004E3A41" w:rsidRPr="00B50225" w:rsidRDefault="004E3A41" w:rsidP="00CA62AD">
      <w:pPr>
        <w:pStyle w:val="Pismenka"/>
        <w:numPr>
          <w:ilvl w:val="0"/>
          <w:numId w:val="14"/>
        </w:numPr>
        <w:rPr>
          <w:szCs w:val="18"/>
        </w:rPr>
      </w:pPr>
      <w:r w:rsidRPr="00B50225">
        <w:rPr>
          <w:szCs w:val="18"/>
        </w:rPr>
        <w:t>Záväzky</w:t>
      </w:r>
    </w:p>
    <w:p w14:paraId="5F1D9D01" w14:textId="77777777"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0E1D10D9" w14:textId="77777777" w:rsidR="004E3A41" w:rsidRDefault="004E3A41" w:rsidP="004D3B4A">
      <w:pPr>
        <w:pStyle w:val="Zkladntext"/>
        <w:rPr>
          <w:szCs w:val="18"/>
        </w:rPr>
      </w:pPr>
    </w:p>
    <w:p w14:paraId="708728F2" w14:textId="77777777" w:rsidR="00380B6A" w:rsidRPr="00B50225" w:rsidRDefault="00380B6A" w:rsidP="004D3B4A">
      <w:pPr>
        <w:pStyle w:val="Zkladntext"/>
        <w:rPr>
          <w:szCs w:val="18"/>
        </w:rPr>
      </w:pPr>
    </w:p>
    <w:p w14:paraId="0C1C1460" w14:textId="77777777" w:rsidR="004D3B4A" w:rsidRPr="0028408E" w:rsidRDefault="004D3B4A" w:rsidP="00CA62AD">
      <w:pPr>
        <w:pStyle w:val="Pismenka"/>
        <w:numPr>
          <w:ilvl w:val="0"/>
          <w:numId w:val="14"/>
        </w:numPr>
        <w:rPr>
          <w:szCs w:val="18"/>
        </w:rPr>
      </w:pPr>
      <w:r w:rsidRPr="00032D7F">
        <w:rPr>
          <w:szCs w:val="18"/>
        </w:rPr>
        <w:t>Rezervy</w:t>
      </w:r>
    </w:p>
    <w:p w14:paraId="2C465B8D" w14:textId="77777777"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2232FE4D" w14:textId="77777777" w:rsidR="00852D4F" w:rsidRPr="00736771" w:rsidRDefault="00852D4F" w:rsidP="00F53D2F">
      <w:pPr>
        <w:pStyle w:val="Zkladntext"/>
        <w:rPr>
          <w:b/>
          <w:szCs w:val="18"/>
        </w:rPr>
      </w:pPr>
    </w:p>
    <w:p w14:paraId="19528DCB" w14:textId="77777777"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1FCEF455" w14:textId="46FD1154" w:rsidR="00023A52" w:rsidRDefault="00023A52" w:rsidP="00533E05">
      <w:pPr>
        <w:pStyle w:val="Pismenka"/>
        <w:numPr>
          <w:ilvl w:val="0"/>
          <w:numId w:val="0"/>
        </w:numPr>
        <w:rPr>
          <w:b w:val="0"/>
        </w:rPr>
      </w:pPr>
    </w:p>
    <w:p w14:paraId="758EA4B2" w14:textId="77777777" w:rsidR="00023A52" w:rsidRPr="00BE581E" w:rsidRDefault="00023A52" w:rsidP="00BE581E">
      <w:pPr>
        <w:pStyle w:val="Pismenka"/>
        <w:numPr>
          <w:ilvl w:val="0"/>
          <w:numId w:val="0"/>
        </w:numPr>
        <w:ind w:left="425"/>
        <w:rPr>
          <w:b w:val="0"/>
        </w:rPr>
      </w:pPr>
    </w:p>
    <w:p w14:paraId="5804D0DD" w14:textId="77777777" w:rsidR="004D3B4A" w:rsidRPr="00891481" w:rsidRDefault="004D3B4A" w:rsidP="00CA62AD">
      <w:pPr>
        <w:pStyle w:val="Pismenka"/>
        <w:numPr>
          <w:ilvl w:val="0"/>
          <w:numId w:val="14"/>
        </w:numPr>
        <w:rPr>
          <w:szCs w:val="18"/>
        </w:rPr>
      </w:pPr>
      <w:r w:rsidRPr="00FD3474">
        <w:rPr>
          <w:szCs w:val="18"/>
        </w:rPr>
        <w:t>Odložené dane</w:t>
      </w:r>
    </w:p>
    <w:p w14:paraId="4BCD8221" w14:textId="77777777" w:rsidR="004D3B4A" w:rsidRPr="00B50225" w:rsidRDefault="004D3B4A" w:rsidP="004D3B4A">
      <w:pPr>
        <w:pStyle w:val="Zkladntext"/>
        <w:rPr>
          <w:szCs w:val="18"/>
        </w:rPr>
      </w:pPr>
      <w:r w:rsidRPr="008C0838">
        <w:rPr>
          <w:szCs w:val="18"/>
        </w:rPr>
        <w:t xml:space="preserve">Odložené dane (odložená daňová pohľadávka a odložený daňový záväzok) sa vzťahujú na: </w:t>
      </w:r>
    </w:p>
    <w:p w14:paraId="26060FA5" w14:textId="77777777" w:rsidR="004D3B4A" w:rsidRPr="00B50225" w:rsidRDefault="004D3B4A" w:rsidP="00CA62AD">
      <w:pPr>
        <w:pStyle w:val="Zkladntext"/>
        <w:numPr>
          <w:ilvl w:val="0"/>
          <w:numId w:val="4"/>
        </w:numPr>
        <w:rPr>
          <w:szCs w:val="18"/>
        </w:rPr>
      </w:pPr>
      <w:r w:rsidRPr="00B50225">
        <w:rPr>
          <w:szCs w:val="18"/>
        </w:rPr>
        <w:t>dočasné rozdiely medzi účtovnou hodnotou majetku a účtovnou hodnotou záväzkov vykázanou v súvahe a ich daňovou základňou,</w:t>
      </w:r>
    </w:p>
    <w:p w14:paraId="5192F6BF" w14:textId="77777777" w:rsidR="004D3B4A" w:rsidRPr="00B50225" w:rsidRDefault="004D3B4A" w:rsidP="00CA62AD">
      <w:pPr>
        <w:pStyle w:val="Zkladntext"/>
        <w:numPr>
          <w:ilvl w:val="0"/>
          <w:numId w:val="4"/>
        </w:numPr>
        <w:rPr>
          <w:szCs w:val="18"/>
        </w:rPr>
      </w:pPr>
      <w:r w:rsidRPr="00B50225">
        <w:rPr>
          <w:szCs w:val="18"/>
        </w:rPr>
        <w:t>možnosť umorovať daňovú stratu v budúcnosti, ktorou sa rozumie možnosť odpočítať daňovú stratu od základu dane v budúcnosti,</w:t>
      </w:r>
    </w:p>
    <w:p w14:paraId="0E10D402" w14:textId="77777777" w:rsidR="004D3B4A" w:rsidRDefault="004D3B4A" w:rsidP="00CA62AD">
      <w:pPr>
        <w:pStyle w:val="Zkladntext"/>
        <w:numPr>
          <w:ilvl w:val="0"/>
          <w:numId w:val="4"/>
        </w:numPr>
        <w:rPr>
          <w:szCs w:val="18"/>
        </w:rPr>
      </w:pPr>
      <w:r w:rsidRPr="00B50225">
        <w:rPr>
          <w:szCs w:val="18"/>
        </w:rPr>
        <w:t>možnosť previesť nevyužité daňové odpočty a iné daňové nároky do budúcich období.</w:t>
      </w:r>
    </w:p>
    <w:p w14:paraId="6D9CA4AC" w14:textId="77777777" w:rsidR="00380B6A" w:rsidRDefault="00380B6A" w:rsidP="00A31BBB">
      <w:pPr>
        <w:pStyle w:val="Zkladntext"/>
        <w:rPr>
          <w:szCs w:val="18"/>
        </w:rPr>
      </w:pPr>
    </w:p>
    <w:p w14:paraId="0065921E" w14:textId="77777777" w:rsidR="00162383" w:rsidRDefault="00162383" w:rsidP="00A31BBB">
      <w:pPr>
        <w:pStyle w:val="Zkladntext"/>
        <w:rPr>
          <w:szCs w:val="18"/>
        </w:rPr>
      </w:pPr>
      <w:r>
        <w:rPr>
          <w:szCs w:val="18"/>
        </w:rPr>
        <w:t>Odložená daňová pohľadávka ani odložený daňový záväzok sa neúčtuje pri</w:t>
      </w:r>
      <w:r w:rsidR="009B57D6">
        <w:rPr>
          <w:szCs w:val="18"/>
        </w:rPr>
        <w:t xml:space="preserve">: </w:t>
      </w:r>
    </w:p>
    <w:p w14:paraId="53A34703" w14:textId="77777777" w:rsidR="00162383" w:rsidRDefault="00162383" w:rsidP="00CA62AD">
      <w:pPr>
        <w:pStyle w:val="Zkladntext"/>
        <w:numPr>
          <w:ilvl w:val="0"/>
          <w:numId w:val="9"/>
        </w:numPr>
        <w:tabs>
          <w:tab w:val="clear" w:pos="340"/>
          <w:tab w:val="num" w:pos="766"/>
        </w:tabs>
        <w:ind w:left="766"/>
        <w:rPr>
          <w:szCs w:val="18"/>
        </w:rPr>
      </w:pPr>
      <w:r>
        <w:rPr>
          <w:szCs w:val="18"/>
        </w:rPr>
        <w:t xml:space="preserve">dočasných rozdieloch pri prvotnom zaúčtovaní </w:t>
      </w:r>
      <w:r w:rsidR="000B6D83">
        <w:rPr>
          <w:szCs w:val="18"/>
        </w:rPr>
        <w:t xml:space="preserve">(angl. initial recognition) </w:t>
      </w:r>
      <w:r>
        <w:rPr>
          <w:szCs w:val="18"/>
        </w:rPr>
        <w:t>majetku alebo záväzku v účtovníctve, ak v čase prvotného zaúčtovania nemá tento účtovný prípad vplyv ani na výsledok hospodárenia ani na základ dane a</w:t>
      </w:r>
      <w:r w:rsidR="009B57D6">
        <w:rPr>
          <w:szCs w:val="18"/>
        </w:rPr>
        <w:t> </w:t>
      </w:r>
      <w:r>
        <w:rPr>
          <w:szCs w:val="18"/>
        </w:rPr>
        <w:t>zároveň</w:t>
      </w:r>
      <w:r w:rsidR="009B57D6">
        <w:rPr>
          <w:szCs w:val="18"/>
        </w:rPr>
        <w:t xml:space="preserve"> nejde o</w:t>
      </w:r>
      <w:r w:rsidR="009C1F30">
        <w:rPr>
          <w:szCs w:val="18"/>
        </w:rPr>
        <w:t> </w:t>
      </w:r>
      <w:r w:rsidR="009B57D6">
        <w:rPr>
          <w:szCs w:val="18"/>
        </w:rPr>
        <w:t>kombináciu</w:t>
      </w:r>
      <w:r w:rsidR="009C1F30">
        <w:rPr>
          <w:szCs w:val="18"/>
        </w:rPr>
        <w:t xml:space="preserve"> podnikov</w:t>
      </w:r>
      <w:r w:rsidR="009B57D6">
        <w:rPr>
          <w:szCs w:val="18"/>
        </w:rPr>
        <w:t xml:space="preserve"> (t. j.</w:t>
      </w:r>
      <w:r>
        <w:rPr>
          <w:szCs w:val="18"/>
        </w:rPr>
        <w:t xml:space="preserve">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sidR="009B57D6">
        <w:rPr>
          <w:szCs w:val="18"/>
        </w:rPr>
        <w:t>)</w:t>
      </w:r>
      <w:r>
        <w:rPr>
          <w:szCs w:val="18"/>
        </w:rPr>
        <w:t>,</w:t>
      </w:r>
    </w:p>
    <w:p w14:paraId="39E82E2F" w14:textId="77777777" w:rsidR="00162383" w:rsidRDefault="00162383" w:rsidP="00CA62AD">
      <w:pPr>
        <w:pStyle w:val="Zkladntext"/>
        <w:numPr>
          <w:ilvl w:val="0"/>
          <w:numId w:val="9"/>
        </w:numPr>
        <w:tabs>
          <w:tab w:val="clear" w:pos="340"/>
          <w:tab w:val="num" w:pos="766"/>
        </w:tabs>
        <w:ind w:left="766"/>
        <w:rPr>
          <w:szCs w:val="18"/>
        </w:rPr>
      </w:pPr>
      <w:r>
        <w:rPr>
          <w:szCs w:val="18"/>
        </w:rPr>
        <w:t>dočasných rozdieloch súvisiacich s podielmi v</w:t>
      </w:r>
      <w:r w:rsidR="006878D4">
        <w:rPr>
          <w:szCs w:val="18"/>
        </w:rPr>
        <w:t> </w:t>
      </w:r>
      <w:r>
        <w:rPr>
          <w:szCs w:val="18"/>
        </w:rPr>
        <w:t>dcérskych</w:t>
      </w:r>
      <w:r w:rsidR="006878D4">
        <w:rPr>
          <w:szCs w:val="18"/>
        </w:rPr>
        <w:t xml:space="preserve">, </w:t>
      </w:r>
      <w:r w:rsidR="009B57D6">
        <w:rPr>
          <w:szCs w:val="18"/>
        </w:rPr>
        <w:t xml:space="preserve">spoločných a pridružených </w:t>
      </w:r>
      <w:r>
        <w:rPr>
          <w:szCs w:val="18"/>
        </w:rPr>
        <w:t>účtovných jednotkách,</w:t>
      </w:r>
      <w:r w:rsidR="009B57D6">
        <w:rPr>
          <w:szCs w:val="18"/>
        </w:rPr>
        <w:t xml:space="preserve"> </w:t>
      </w:r>
      <w:r>
        <w:rPr>
          <w:szCs w:val="18"/>
        </w:rPr>
        <w:t>ak Spoločnosť je schopná ovplyvniť vyrovnanie týchto dočasných rozdielov a je pravdepodobné, že tieto dočasné rozdiely nebudú vyrovnané v blízkej budúcnosti,</w:t>
      </w:r>
    </w:p>
    <w:p w14:paraId="1B409F1D" w14:textId="77777777" w:rsidR="00162383" w:rsidRDefault="00162383" w:rsidP="00CA62AD">
      <w:pPr>
        <w:pStyle w:val="Zkladntext"/>
        <w:numPr>
          <w:ilvl w:val="0"/>
          <w:numId w:val="9"/>
        </w:numPr>
        <w:tabs>
          <w:tab w:val="clear" w:pos="340"/>
          <w:tab w:val="num" w:pos="766"/>
        </w:tabs>
        <w:ind w:left="766"/>
        <w:rPr>
          <w:szCs w:val="18"/>
        </w:rPr>
      </w:pPr>
      <w:r>
        <w:rPr>
          <w:szCs w:val="18"/>
        </w:rPr>
        <w:t xml:space="preserve">dočasných rozdieloch </w:t>
      </w:r>
      <w:r w:rsidR="00DA1E3B">
        <w:rPr>
          <w:szCs w:val="18"/>
        </w:rPr>
        <w:t>pri prvotnom zaúčtovaní goodwillu alebo záporného goodwillu.</w:t>
      </w:r>
    </w:p>
    <w:p w14:paraId="1924CD71" w14:textId="77777777" w:rsidR="00DA1E3B" w:rsidRDefault="00DA1E3B" w:rsidP="00A31BBB">
      <w:pPr>
        <w:pStyle w:val="Zkladntext"/>
        <w:ind w:left="766"/>
        <w:rPr>
          <w:szCs w:val="18"/>
        </w:rPr>
      </w:pPr>
    </w:p>
    <w:p w14:paraId="33EA1A7B" w14:textId="77777777" w:rsidR="00DA1E3B" w:rsidRPr="00A31BBB" w:rsidRDefault="00DA1E3B" w:rsidP="00A31BBB">
      <w:pPr>
        <w:pStyle w:val="Zkladntext"/>
        <w:rPr>
          <w:szCs w:val="18"/>
        </w:rPr>
      </w:pPr>
      <w:r w:rsidRPr="00A31BBB">
        <w:rPr>
          <w:szCs w:val="18"/>
        </w:rPr>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0D3FB1">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sidR="000D3FB1">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p>
    <w:p w14:paraId="37069D87" w14:textId="77777777" w:rsidR="00471807" w:rsidRDefault="00471807" w:rsidP="004D3B4A">
      <w:pPr>
        <w:pStyle w:val="Zkladntext"/>
      </w:pPr>
      <w:r w:rsidRPr="00CE19D0">
        <w:t>Pri výpočte odloženej dane sa použije sadzba dane z príjmov, o ktorej sa predpokladá, že bude platiť v čase vyrovnania odloženej dane</w:t>
      </w:r>
      <w:r w:rsidR="00922BD5">
        <w:t>.</w:t>
      </w:r>
    </w:p>
    <w:p w14:paraId="1559DA67" w14:textId="77777777" w:rsidR="000D3FB1" w:rsidRDefault="000D3FB1" w:rsidP="004D3B4A">
      <w:pPr>
        <w:pStyle w:val="Zkladntext"/>
      </w:pPr>
      <w:r>
        <w:t xml:space="preserve">V súvahe sa odložená daňová pohľadávka a odložený daňový záväzok vykazujú samostatne. Ak sa vzťahujú na odloženú </w:t>
      </w:r>
      <w:r w:rsidR="0057747A"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54D5E7E1" w14:textId="77777777" w:rsidR="00702C67" w:rsidRPr="00702C67" w:rsidRDefault="00702C67" w:rsidP="00702C67">
      <w:pPr>
        <w:pStyle w:val="Zkladntext"/>
        <w:ind w:left="643"/>
        <w:rPr>
          <w:b/>
          <w:szCs w:val="18"/>
        </w:rPr>
      </w:pPr>
    </w:p>
    <w:p w14:paraId="315A6B29" w14:textId="77777777" w:rsidR="004007CA" w:rsidRPr="00B50225" w:rsidRDefault="004007CA" w:rsidP="004D3B4A">
      <w:pPr>
        <w:pStyle w:val="Zkladntext"/>
        <w:rPr>
          <w:szCs w:val="18"/>
        </w:rPr>
      </w:pPr>
    </w:p>
    <w:p w14:paraId="6193D360" w14:textId="77777777" w:rsidR="004D3B4A" w:rsidRPr="00891481" w:rsidRDefault="004D3B4A" w:rsidP="00CA62AD">
      <w:pPr>
        <w:pStyle w:val="Pismenka"/>
        <w:numPr>
          <w:ilvl w:val="0"/>
          <w:numId w:val="14"/>
        </w:numPr>
        <w:rPr>
          <w:szCs w:val="18"/>
        </w:rPr>
      </w:pPr>
      <w:r w:rsidRPr="00FD3474">
        <w:rPr>
          <w:szCs w:val="18"/>
        </w:rPr>
        <w:t>Cudzia mena</w:t>
      </w:r>
    </w:p>
    <w:p w14:paraId="7F20E61C" w14:textId="77777777"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301BAF36" w14:textId="77777777" w:rsidR="001E27A6" w:rsidRPr="00B50225" w:rsidRDefault="001E27A6" w:rsidP="00AE62D9">
      <w:pPr>
        <w:pStyle w:val="Zkladntext"/>
        <w:rPr>
          <w:szCs w:val="18"/>
        </w:rPr>
      </w:pPr>
      <w:r w:rsidRPr="00B50225">
        <w:rPr>
          <w:szCs w:val="18"/>
        </w:rPr>
        <w:t xml:space="preserve">Na ocenenie prírastku cudzej meny </w:t>
      </w:r>
      <w:r w:rsidR="000E08F9" w:rsidRPr="0028408E">
        <w:rPr>
          <w:color w:val="0070C0"/>
          <w:szCs w:val="18"/>
        </w:rPr>
        <w:t xml:space="preserve"> </w:t>
      </w:r>
      <w:r w:rsidRPr="00B50225">
        <w:rPr>
          <w:szCs w:val="18"/>
        </w:rPr>
        <w:t>nakúpenej za euro sa použije kurz, za ktorý bola táto cudzia mena nakúpená.</w:t>
      </w:r>
    </w:p>
    <w:p w14:paraId="50D497B0" w14:textId="77777777" w:rsidR="000E08F9" w:rsidRDefault="000E08F9" w:rsidP="00AE62D9">
      <w:pPr>
        <w:pStyle w:val="Zkladntext"/>
        <w:rPr>
          <w:szCs w:val="18"/>
        </w:rPr>
      </w:pPr>
      <w:r w:rsidRPr="00B50225">
        <w:rPr>
          <w:szCs w:val="18"/>
        </w:rPr>
        <w:t xml:space="preserve">Na ocenenie prírastku cudzej meny </w:t>
      </w:r>
      <w:r w:rsidRPr="0028408E">
        <w:rPr>
          <w:color w:val="0070C0"/>
          <w:szCs w:val="18"/>
        </w:rPr>
        <w:t xml:space="preserve">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14:paraId="06CC26D7" w14:textId="77777777" w:rsidR="000E08F9" w:rsidRDefault="000E08F9" w:rsidP="000E08F9">
      <w:pPr>
        <w:pStyle w:val="Zkladntext"/>
        <w:rPr>
          <w:szCs w:val="18"/>
        </w:rPr>
      </w:pPr>
    </w:p>
    <w:p w14:paraId="60FAA8CC" w14:textId="77777777" w:rsidR="000E08F9" w:rsidRDefault="000E08F9" w:rsidP="000E08F9">
      <w:pPr>
        <w:pStyle w:val="Zkladntext"/>
        <w:rPr>
          <w:szCs w:val="18"/>
        </w:rPr>
      </w:pPr>
      <w:r>
        <w:rPr>
          <w:szCs w:val="18"/>
        </w:rPr>
        <w:t xml:space="preserve">Na ocenenie cudzej meny obstarávanej v rámci menového derivátu </w:t>
      </w:r>
    </w:p>
    <w:p w14:paraId="0B2A77C6" w14:textId="77777777" w:rsidR="000E08F9" w:rsidRDefault="000E08F9" w:rsidP="00CA62AD">
      <w:pPr>
        <w:pStyle w:val="Zkladntext"/>
        <w:numPr>
          <w:ilvl w:val="0"/>
          <w:numId w:val="15"/>
        </w:numPr>
        <w:tabs>
          <w:tab w:val="clear" w:pos="340"/>
          <w:tab w:val="num" w:pos="766"/>
        </w:tabs>
        <w:ind w:left="766"/>
        <w:rPr>
          <w:szCs w:val="18"/>
        </w:rPr>
      </w:pPr>
      <w:r>
        <w:rPr>
          <w:szCs w:val="18"/>
        </w:rPr>
        <w:t xml:space="preserve">ak je zmluvnou stranou banka alebo pobočka zahraničnej banky, použije sa ku dňu ocenenia kurz banky alebo pobočky zahraničnej banky, ktorá je zmluvnou stranou tohto menového derivátu alebo sa použije referenčný kurz </w:t>
      </w:r>
      <w:r w:rsidR="00F830A8">
        <w:rPr>
          <w:szCs w:val="18"/>
        </w:rPr>
        <w:t>ku dňu ocenenia,</w:t>
      </w:r>
    </w:p>
    <w:p w14:paraId="77419C5A" w14:textId="77777777" w:rsidR="00F830A8" w:rsidRDefault="00F830A8" w:rsidP="00CA62AD">
      <w:pPr>
        <w:pStyle w:val="Zkladntext"/>
        <w:numPr>
          <w:ilvl w:val="0"/>
          <w:numId w:val="15"/>
        </w:numPr>
        <w:tabs>
          <w:tab w:val="clear" w:pos="340"/>
          <w:tab w:val="num" w:pos="766"/>
        </w:tabs>
        <w:ind w:left="766"/>
        <w:rPr>
          <w:szCs w:val="18"/>
        </w:rPr>
      </w:pPr>
      <w:r>
        <w:rPr>
          <w:szCs w:val="18"/>
        </w:rPr>
        <w:t>ak zmluvnou stranou nie je banka alebo pobočka zahraničnej banky, použije sa na ocenenie referenčný kurz ku dňu ocenenia.</w:t>
      </w:r>
    </w:p>
    <w:p w14:paraId="2B181618" w14:textId="77777777" w:rsidR="002C1BA6" w:rsidRDefault="002C1BA6" w:rsidP="002C1BA6">
      <w:pPr>
        <w:pStyle w:val="Zkladntext"/>
        <w:rPr>
          <w:szCs w:val="18"/>
        </w:rPr>
      </w:pPr>
    </w:p>
    <w:p w14:paraId="561451B0" w14:textId="77777777" w:rsidR="002C1BA6" w:rsidRPr="002C1BA6" w:rsidRDefault="002C1BA6" w:rsidP="002C1BA6">
      <w:pPr>
        <w:pStyle w:val="Zkladntext"/>
        <w:rPr>
          <w:szCs w:val="18"/>
        </w:rPr>
      </w:pPr>
      <w:r w:rsidRPr="002C1BA6">
        <w:rPr>
          <w:szCs w:val="18"/>
        </w:rPr>
        <w:t xml:space="preserve">Na úbytok rovnakej cudzej meny v hotovosti alebo z devízového účtu sa na prepočet cudzej meny na eurá použije </w:t>
      </w:r>
    </w:p>
    <w:p w14:paraId="648EA4E7" w14:textId="77777777" w:rsidR="002C1BA6" w:rsidRPr="002C1BA6" w:rsidRDefault="002C1BA6" w:rsidP="00CA62AD">
      <w:pPr>
        <w:pStyle w:val="Zkladntext"/>
        <w:numPr>
          <w:ilvl w:val="0"/>
          <w:numId w:val="15"/>
        </w:numPr>
        <w:tabs>
          <w:tab w:val="clear" w:pos="340"/>
          <w:tab w:val="num" w:pos="766"/>
        </w:tabs>
        <w:ind w:left="766"/>
        <w:rPr>
          <w:szCs w:val="18"/>
        </w:rPr>
      </w:pPr>
      <w:r w:rsidRPr="002C1BA6">
        <w:rPr>
          <w:szCs w:val="18"/>
        </w:rPr>
        <w:t>referenčný výmenný kurz určený a vyhlásený Európskou centrálnou bankou alebo Národnou bankou Slovenska v deň predchádzajúci dňu uskutočnenia účtovného prípadu</w:t>
      </w:r>
      <w:r>
        <w:rPr>
          <w:szCs w:val="18"/>
        </w:rPr>
        <w:t>.</w:t>
      </w:r>
    </w:p>
    <w:p w14:paraId="4F591533" w14:textId="77777777" w:rsidR="00F830A8" w:rsidRDefault="00F830A8" w:rsidP="00D06026">
      <w:pPr>
        <w:pStyle w:val="Zkladntext"/>
        <w:rPr>
          <w:szCs w:val="18"/>
        </w:rPr>
      </w:pPr>
    </w:p>
    <w:p w14:paraId="278F12DB" w14:textId="77777777" w:rsidR="00F830A8" w:rsidRPr="00092E6F" w:rsidRDefault="00F830A8"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36D3206B" w14:textId="77777777" w:rsidR="00F830A8" w:rsidRPr="000106BA" w:rsidRDefault="00F830A8" w:rsidP="00F53D2F">
      <w:pPr>
        <w:pStyle w:val="Pismenka"/>
        <w:numPr>
          <w:ilvl w:val="0"/>
          <w:numId w:val="0"/>
        </w:numPr>
        <w:ind w:left="360"/>
      </w:pPr>
    </w:p>
    <w:p w14:paraId="5C8F7FF0" w14:textId="77777777" w:rsidR="00F830A8" w:rsidRPr="00092E6F" w:rsidRDefault="00F830A8" w:rsidP="00F53D2F">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14:paraId="082BF694" w14:textId="77777777" w:rsidR="008D38F3" w:rsidRPr="000106BA" w:rsidRDefault="008D38F3" w:rsidP="00F53D2F">
      <w:pPr>
        <w:pStyle w:val="Pismenka"/>
        <w:numPr>
          <w:ilvl w:val="0"/>
          <w:numId w:val="0"/>
        </w:numPr>
        <w:ind w:left="360"/>
      </w:pPr>
    </w:p>
    <w:p w14:paraId="199F3DD2" w14:textId="77777777" w:rsidR="008D38F3" w:rsidRPr="00092E6F" w:rsidRDefault="008D38F3" w:rsidP="00F53D2F">
      <w:pPr>
        <w:pStyle w:val="Pismenka"/>
        <w:numPr>
          <w:ilvl w:val="0"/>
          <w:numId w:val="0"/>
        </w:numPr>
        <w:ind w:left="360"/>
      </w:pPr>
      <w:r w:rsidRPr="00F53D2F">
        <w:rPr>
          <w:b w:val="0"/>
        </w:rPr>
        <w:t xml:space="preserve">Ku dňu, ku ktorému sa zostavuje účtovná závierka, sa už neprepočítavajú. </w:t>
      </w:r>
    </w:p>
    <w:p w14:paraId="0D1361A8" w14:textId="77777777" w:rsidR="00F830A8" w:rsidRPr="000106BA" w:rsidRDefault="00F830A8" w:rsidP="00F53D2F">
      <w:pPr>
        <w:pStyle w:val="Pismenka"/>
        <w:numPr>
          <w:ilvl w:val="0"/>
          <w:numId w:val="0"/>
        </w:numPr>
        <w:ind w:left="360"/>
      </w:pPr>
    </w:p>
    <w:p w14:paraId="3B961EA2" w14:textId="77777777" w:rsidR="004D3B4A" w:rsidRDefault="004D3B4A" w:rsidP="00F53D2F">
      <w:pPr>
        <w:pStyle w:val="Pismenka"/>
        <w:numPr>
          <w:ilvl w:val="0"/>
          <w:numId w:val="0"/>
        </w:numPr>
        <w:ind w:left="360"/>
        <w:rPr>
          <w:b w:val="0"/>
        </w:rPr>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43965099" w14:textId="77777777" w:rsidR="00380B6A" w:rsidRPr="00092E6F" w:rsidRDefault="00380B6A">
      <w:pPr>
        <w:pStyle w:val="Pismenka"/>
        <w:numPr>
          <w:ilvl w:val="0"/>
          <w:numId w:val="0"/>
        </w:numPr>
      </w:pPr>
    </w:p>
    <w:p w14:paraId="7698E64D" w14:textId="77777777" w:rsidR="004D3B4A" w:rsidRDefault="004D3B4A" w:rsidP="00CA62AD">
      <w:pPr>
        <w:pStyle w:val="Pismenka"/>
        <w:numPr>
          <w:ilvl w:val="0"/>
          <w:numId w:val="14"/>
        </w:numPr>
        <w:ind w:hanging="436"/>
        <w:rPr>
          <w:szCs w:val="18"/>
        </w:rPr>
      </w:pPr>
      <w:r w:rsidRPr="00A31BBB">
        <w:rPr>
          <w:szCs w:val="18"/>
        </w:rPr>
        <w:t>Výnosy</w:t>
      </w:r>
    </w:p>
    <w:p w14:paraId="0C93291F" w14:textId="6DE3971D" w:rsidR="007767EF" w:rsidRDefault="007767EF" w:rsidP="00380B6A">
      <w:pPr>
        <w:pStyle w:val="Zkladntext"/>
        <w:ind w:left="0" w:firstLine="360"/>
        <w:rPr>
          <w:szCs w:val="18"/>
        </w:rPr>
      </w:pPr>
      <w:r>
        <w:rPr>
          <w:szCs w:val="18"/>
        </w:rPr>
        <w:t>Spoločnosť za rok 201</w:t>
      </w:r>
      <w:r w:rsidR="00715501">
        <w:rPr>
          <w:szCs w:val="18"/>
        </w:rPr>
        <w:t>7 a 2016</w:t>
      </w:r>
      <w:r>
        <w:rPr>
          <w:szCs w:val="18"/>
        </w:rPr>
        <w:t xml:space="preserve"> neevidovala žiadne tržby za vlastné výkony a tovar.</w:t>
      </w:r>
    </w:p>
    <w:p w14:paraId="049D5186" w14:textId="77777777" w:rsidR="00DF202B" w:rsidRDefault="00DF202B" w:rsidP="00A31BBB">
      <w:pPr>
        <w:pStyle w:val="Pismenka"/>
        <w:numPr>
          <w:ilvl w:val="0"/>
          <w:numId w:val="0"/>
        </w:numPr>
        <w:ind w:left="360"/>
        <w:rPr>
          <w:b w:val="0"/>
        </w:rPr>
      </w:pPr>
    </w:p>
    <w:p w14:paraId="224D2B31" w14:textId="77777777" w:rsidR="00DF202B" w:rsidRPr="0028408E" w:rsidRDefault="00DF202B" w:rsidP="00A05F18">
      <w:pPr>
        <w:pStyle w:val="Pismenka"/>
        <w:numPr>
          <w:ilvl w:val="0"/>
          <w:numId w:val="0"/>
        </w:numPr>
        <w:ind w:left="360"/>
        <w:rPr>
          <w:b w:val="0"/>
          <w:color w:val="0070C0"/>
        </w:rPr>
      </w:pPr>
      <w:r>
        <w:rPr>
          <w:b w:val="0"/>
        </w:rPr>
        <w:t xml:space="preserve">Výnosové úroky sa </w:t>
      </w:r>
      <w:r w:rsidRPr="007767EF">
        <w:rPr>
          <w:b w:val="0"/>
          <w:color w:val="000000" w:themeColor="text1"/>
        </w:rPr>
        <w:t>účtujú rovnomerne v účtovných obdobiach, ktorých sa vecne a časovo týkajú</w:t>
      </w:r>
      <w:r w:rsidR="007767EF">
        <w:rPr>
          <w:b w:val="0"/>
          <w:color w:val="0070C0"/>
        </w:rPr>
        <w:t>.</w:t>
      </w:r>
    </w:p>
    <w:p w14:paraId="057EC268" w14:textId="77777777" w:rsidR="00DF202B" w:rsidRDefault="00DF202B" w:rsidP="00AB1CF7">
      <w:pPr>
        <w:pStyle w:val="Pismenka"/>
        <w:numPr>
          <w:ilvl w:val="0"/>
          <w:numId w:val="0"/>
        </w:numPr>
        <w:ind w:left="426"/>
        <w:rPr>
          <w:b w:val="0"/>
        </w:rPr>
      </w:pPr>
    </w:p>
    <w:p w14:paraId="6AF4CDD2" w14:textId="77777777" w:rsidR="00DF202B" w:rsidRPr="000423DF" w:rsidRDefault="00DF202B" w:rsidP="00A05F18">
      <w:pPr>
        <w:pStyle w:val="Pismenka"/>
        <w:numPr>
          <w:ilvl w:val="0"/>
          <w:numId w:val="0"/>
        </w:numPr>
        <w:ind w:left="360"/>
        <w:rPr>
          <w:b w:val="0"/>
          <w:color w:val="000000" w:themeColor="text1"/>
        </w:rPr>
      </w:pPr>
      <w:r w:rsidRPr="000423DF">
        <w:rPr>
          <w:b w:val="0"/>
          <w:color w:val="000000" w:themeColor="text1"/>
        </w:rPr>
        <w:t>Výnosy z dividend sa zaúčtujú v</w:t>
      </w:r>
      <w:r w:rsidR="000423DF">
        <w:rPr>
          <w:b w:val="0"/>
          <w:color w:val="000000" w:themeColor="text1"/>
        </w:rPr>
        <w:t> tom období, v ktorom Spoločnosť nadobudne právo na výplatu dividend.</w:t>
      </w:r>
      <w:r w:rsidRPr="000423DF">
        <w:rPr>
          <w:b w:val="0"/>
          <w:color w:val="000000" w:themeColor="text1"/>
        </w:rPr>
        <w:t xml:space="preserve"> </w:t>
      </w:r>
    </w:p>
    <w:p w14:paraId="4C88DA6A" w14:textId="77777777" w:rsidR="008D587C" w:rsidRDefault="008D587C" w:rsidP="002D3787">
      <w:pPr>
        <w:pStyle w:val="odstavec"/>
      </w:pPr>
      <w:bookmarkStart w:id="10" w:name="_Toc530739900"/>
    </w:p>
    <w:p w14:paraId="789ED8B1" w14:textId="77777777" w:rsidR="00380B6A" w:rsidRPr="00A31BBB" w:rsidRDefault="00380B6A" w:rsidP="002D3787">
      <w:pPr>
        <w:pStyle w:val="odstavec"/>
      </w:pPr>
    </w:p>
    <w:p w14:paraId="392FE85A" w14:textId="77777777" w:rsidR="0040522D" w:rsidRDefault="0040522D" w:rsidP="00CA62AD">
      <w:pPr>
        <w:pStyle w:val="Pismenka"/>
        <w:numPr>
          <w:ilvl w:val="0"/>
          <w:numId w:val="14"/>
        </w:numPr>
        <w:rPr>
          <w:szCs w:val="18"/>
        </w:rPr>
      </w:pPr>
      <w:r w:rsidRPr="00A31BBB">
        <w:rPr>
          <w:szCs w:val="18"/>
        </w:rPr>
        <w:t>Porovnateľné údaje</w:t>
      </w:r>
    </w:p>
    <w:p w14:paraId="7DF1A859" w14:textId="77777777" w:rsidR="00596FF7" w:rsidRDefault="00596FF7" w:rsidP="00F53D2F">
      <w:pPr>
        <w:pStyle w:val="Zkladntext"/>
        <w:rPr>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56BB46B5" w14:textId="378F0D79" w:rsidR="004F7A8F" w:rsidRDefault="004F7A8F" w:rsidP="00F16897">
      <w:pPr>
        <w:pStyle w:val="Pismenka"/>
        <w:numPr>
          <w:ilvl w:val="0"/>
          <w:numId w:val="0"/>
        </w:numPr>
        <w:rPr>
          <w:b w:val="0"/>
          <w:szCs w:val="18"/>
        </w:rPr>
      </w:pPr>
    </w:p>
    <w:p w14:paraId="00EBF9B6" w14:textId="77777777" w:rsidR="00380B6A" w:rsidRDefault="00380B6A" w:rsidP="00F16897">
      <w:pPr>
        <w:pStyle w:val="Pismenka"/>
        <w:numPr>
          <w:ilvl w:val="0"/>
          <w:numId w:val="0"/>
        </w:numPr>
        <w:rPr>
          <w:b w:val="0"/>
          <w:szCs w:val="18"/>
        </w:rPr>
      </w:pPr>
    </w:p>
    <w:p w14:paraId="69947AC6" w14:textId="77777777" w:rsidR="00003DEF" w:rsidRPr="00032D7F" w:rsidRDefault="00003DEF" w:rsidP="00CA62AD">
      <w:pPr>
        <w:pStyle w:val="Pismenka"/>
        <w:numPr>
          <w:ilvl w:val="0"/>
          <w:numId w:val="14"/>
        </w:numPr>
        <w:rPr>
          <w:szCs w:val="18"/>
        </w:rPr>
      </w:pPr>
      <w:r w:rsidRPr="00032D7F">
        <w:rPr>
          <w:szCs w:val="18"/>
        </w:rPr>
        <w:t>Oprava chýb minulých období</w:t>
      </w:r>
    </w:p>
    <w:p w14:paraId="0036E2CA" w14:textId="77777777"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54A6FF3A" w14:textId="77777777" w:rsidR="00896A20" w:rsidRDefault="00896A20" w:rsidP="00A31BBB">
      <w:pPr>
        <w:pStyle w:val="Zkladntext"/>
        <w:rPr>
          <w:szCs w:val="18"/>
        </w:rPr>
      </w:pPr>
    </w:p>
    <w:p w14:paraId="259A357B" w14:textId="6231DCF8" w:rsidR="007B1BB0" w:rsidRPr="0028408E" w:rsidRDefault="00896A20" w:rsidP="000423DF">
      <w:pPr>
        <w:pStyle w:val="Zkladntext"/>
        <w:rPr>
          <w:color w:val="00B050"/>
          <w:szCs w:val="18"/>
        </w:rPr>
      </w:pPr>
      <w:r w:rsidRPr="000423DF">
        <w:rPr>
          <w:color w:val="000000" w:themeColor="text1"/>
          <w:szCs w:val="18"/>
        </w:rPr>
        <w:t>V roku 201</w:t>
      </w:r>
      <w:r w:rsidR="00715501">
        <w:rPr>
          <w:color w:val="000000" w:themeColor="text1"/>
          <w:szCs w:val="18"/>
        </w:rPr>
        <w:t>7</w:t>
      </w:r>
      <w:r w:rsidRPr="000423DF">
        <w:rPr>
          <w:color w:val="000000" w:themeColor="text1"/>
          <w:szCs w:val="18"/>
        </w:rPr>
        <w:t xml:space="preserve"> Spoločnosť neúčtovala o oprave významných chýb minulých období</w:t>
      </w:r>
      <w:r w:rsidR="000423DF">
        <w:rPr>
          <w:color w:val="000000" w:themeColor="text1"/>
          <w:szCs w:val="18"/>
        </w:rPr>
        <w:t>.</w:t>
      </w:r>
    </w:p>
    <w:p w14:paraId="280276A4" w14:textId="77777777" w:rsidR="003226A5" w:rsidRPr="00891481" w:rsidRDefault="004D3B4A" w:rsidP="00AB1CF7">
      <w:pPr>
        <w:pStyle w:val="Zkladntext"/>
        <w:rPr>
          <w:szCs w:val="18"/>
        </w:rPr>
      </w:pPr>
      <w:r w:rsidRPr="00FD3474">
        <w:rPr>
          <w:szCs w:val="18"/>
        </w:rPr>
        <w:br w:type="page"/>
      </w:r>
    </w:p>
    <w:p w14:paraId="018E4BF2" w14:textId="77777777" w:rsidR="004D3B4A" w:rsidRPr="00B50225" w:rsidRDefault="004D3B4A" w:rsidP="00B50225">
      <w:pPr>
        <w:pStyle w:val="Nadpis1"/>
        <w:tabs>
          <w:tab w:val="num" w:pos="360"/>
        </w:tabs>
        <w:ind w:left="360"/>
        <w:rPr>
          <w:szCs w:val="18"/>
        </w:rPr>
      </w:pPr>
      <w:r w:rsidRPr="00891481">
        <w:rPr>
          <w:szCs w:val="18"/>
        </w:rPr>
        <w:lastRenderedPageBreak/>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10"/>
    </w:p>
    <w:p w14:paraId="4B0438A3" w14:textId="77777777" w:rsidR="004D3B4A" w:rsidRPr="00FC603B" w:rsidRDefault="004D3B4A" w:rsidP="004D3B4A">
      <w:pPr>
        <w:pStyle w:val="Hlavika"/>
        <w:numPr>
          <w:ilvl w:val="12"/>
          <w:numId w:val="0"/>
        </w:numPr>
        <w:jc w:val="both"/>
        <w:rPr>
          <w:sz w:val="18"/>
          <w:szCs w:val="18"/>
        </w:rPr>
      </w:pPr>
    </w:p>
    <w:p w14:paraId="65C63332" w14:textId="77777777" w:rsidR="004D3B4A" w:rsidRPr="00D07F5A" w:rsidRDefault="004D3B4A" w:rsidP="00CA62AD">
      <w:pPr>
        <w:pStyle w:val="Nadpis2"/>
        <w:numPr>
          <w:ilvl w:val="0"/>
          <w:numId w:val="6"/>
        </w:numPr>
        <w:rPr>
          <w:szCs w:val="18"/>
        </w:rPr>
      </w:pPr>
      <w:r w:rsidRPr="00D07F5A">
        <w:rPr>
          <w:szCs w:val="18"/>
        </w:rPr>
        <w:t>Dlhodobý finančný majetok</w:t>
      </w:r>
    </w:p>
    <w:p w14:paraId="7FA6F447" w14:textId="77777777" w:rsidR="004D3B4A" w:rsidRPr="008C0838" w:rsidRDefault="004D3B4A" w:rsidP="004D3B4A">
      <w:pPr>
        <w:pStyle w:val="Zkladntext"/>
        <w:rPr>
          <w:szCs w:val="18"/>
        </w:rPr>
      </w:pPr>
    </w:p>
    <w:p w14:paraId="42F6564F" w14:textId="6ABB9090" w:rsidR="00E10B8A" w:rsidRPr="00B50225" w:rsidRDefault="004409F5" w:rsidP="004409F5">
      <w:pPr>
        <w:pStyle w:val="Zkladntext"/>
        <w:rPr>
          <w:szCs w:val="18"/>
        </w:rPr>
      </w:pPr>
      <w:r w:rsidRPr="00B708B5">
        <w:rPr>
          <w:szCs w:val="18"/>
        </w:rPr>
        <w:t xml:space="preserve">Prehľad o pohybe dlhodobého finančného majetku od 1. januára </w:t>
      </w:r>
      <w:r w:rsidR="00C4486C" w:rsidRPr="00B708B5">
        <w:rPr>
          <w:szCs w:val="18"/>
        </w:rPr>
        <w:t>201</w:t>
      </w:r>
      <w:r w:rsidR="00702C67">
        <w:rPr>
          <w:szCs w:val="18"/>
        </w:rPr>
        <w:t>7</w:t>
      </w:r>
      <w:r w:rsidRPr="00B708B5">
        <w:rPr>
          <w:szCs w:val="18"/>
        </w:rPr>
        <w:t xml:space="preserve"> do 31. decembra </w:t>
      </w:r>
      <w:r w:rsidR="00C4486C" w:rsidRPr="00B708B5">
        <w:rPr>
          <w:szCs w:val="18"/>
        </w:rPr>
        <w:t>201</w:t>
      </w:r>
      <w:r w:rsidR="00702C67">
        <w:rPr>
          <w:szCs w:val="18"/>
        </w:rPr>
        <w:t>7</w:t>
      </w:r>
      <w:r w:rsidRPr="00B708B5">
        <w:rPr>
          <w:szCs w:val="18"/>
        </w:rPr>
        <w:t xml:space="preserve"> a za porovnateľné obdobie od</w:t>
      </w:r>
      <w:r w:rsidR="00637D68" w:rsidRPr="00B708B5">
        <w:rPr>
          <w:szCs w:val="18"/>
        </w:rPr>
        <w:t> </w:t>
      </w:r>
      <w:r w:rsidRPr="00B708B5">
        <w:rPr>
          <w:szCs w:val="18"/>
        </w:rPr>
        <w:t>1.</w:t>
      </w:r>
      <w:r w:rsidR="00AE2E05">
        <w:rPr>
          <w:szCs w:val="18"/>
        </w:rPr>
        <w:t> </w:t>
      </w:r>
      <w:r w:rsidRPr="00B708B5">
        <w:rPr>
          <w:szCs w:val="18"/>
        </w:rPr>
        <w:t xml:space="preserve">januára </w:t>
      </w:r>
      <w:r w:rsidR="00C4486C" w:rsidRPr="00B708B5">
        <w:rPr>
          <w:szCs w:val="18"/>
        </w:rPr>
        <w:t>201</w:t>
      </w:r>
      <w:r w:rsidR="00702C67">
        <w:rPr>
          <w:szCs w:val="18"/>
        </w:rPr>
        <w:t>6</w:t>
      </w:r>
      <w:r w:rsidRPr="00B708B5">
        <w:rPr>
          <w:szCs w:val="18"/>
        </w:rPr>
        <w:t xml:space="preserve"> do 31. decembra </w:t>
      </w:r>
      <w:r w:rsidR="00C4486C" w:rsidRPr="00B708B5">
        <w:rPr>
          <w:szCs w:val="18"/>
        </w:rPr>
        <w:t>201</w:t>
      </w:r>
      <w:r w:rsidR="00702C67">
        <w:rPr>
          <w:szCs w:val="18"/>
        </w:rPr>
        <w:t>6</w:t>
      </w:r>
      <w:r w:rsidRPr="00B708B5">
        <w:rPr>
          <w:szCs w:val="18"/>
        </w:rPr>
        <w:t xml:space="preserve"> je uvedený v tabuľke na </w:t>
      </w:r>
      <w:r w:rsidR="00B708B5" w:rsidRPr="00861030">
        <w:rPr>
          <w:szCs w:val="18"/>
        </w:rPr>
        <w:t xml:space="preserve">stranách </w:t>
      </w:r>
      <w:r w:rsidR="00715501">
        <w:rPr>
          <w:szCs w:val="18"/>
        </w:rPr>
        <w:t>8</w:t>
      </w:r>
      <w:r w:rsidR="00B708B5" w:rsidRPr="00CB1F8E">
        <w:rPr>
          <w:szCs w:val="18"/>
        </w:rPr>
        <w:t xml:space="preserve"> a</w:t>
      </w:r>
      <w:r w:rsidRPr="00861030">
        <w:rPr>
          <w:szCs w:val="18"/>
        </w:rPr>
        <w:t xml:space="preserve"> </w:t>
      </w:r>
      <w:r w:rsidR="00715501">
        <w:rPr>
          <w:szCs w:val="18"/>
        </w:rPr>
        <w:t>9</w:t>
      </w:r>
      <w:r w:rsidR="006E575D" w:rsidRPr="00861030">
        <w:rPr>
          <w:szCs w:val="18"/>
        </w:rPr>
        <w:t>.</w:t>
      </w:r>
    </w:p>
    <w:p w14:paraId="7F59DAC1" w14:textId="77777777" w:rsidR="00035987" w:rsidRDefault="00035987" w:rsidP="004409F5">
      <w:pPr>
        <w:pStyle w:val="Zkladntext"/>
        <w:rPr>
          <w:szCs w:val="18"/>
        </w:rPr>
      </w:pPr>
    </w:p>
    <w:p w14:paraId="352A17F3" w14:textId="6B20A998" w:rsidR="004D3B4A" w:rsidRDefault="00750629" w:rsidP="004D3B4A">
      <w:pPr>
        <w:pStyle w:val="Zkladntext"/>
        <w:rPr>
          <w:szCs w:val="18"/>
        </w:rPr>
      </w:pPr>
      <w:r w:rsidRPr="00B50225">
        <w:rPr>
          <w:szCs w:val="18"/>
        </w:rPr>
        <w:t>Výška vlastného imania k 31. decembru 201</w:t>
      </w:r>
      <w:r w:rsidR="00702C67">
        <w:rPr>
          <w:szCs w:val="18"/>
        </w:rPr>
        <w:t>7</w:t>
      </w:r>
      <w:r w:rsidRPr="00B50225">
        <w:rPr>
          <w:szCs w:val="18"/>
        </w:rPr>
        <w:t xml:space="preserve"> a výsledku hospodárenia za účtovné obdobie 201</w:t>
      </w:r>
      <w:r w:rsidR="00702C67">
        <w:rPr>
          <w:szCs w:val="18"/>
        </w:rPr>
        <w:t>7</w:t>
      </w:r>
      <w:r w:rsidRPr="00B50225">
        <w:rPr>
          <w:szCs w:val="18"/>
        </w:rPr>
        <w:t xml:space="preserve"> </w:t>
      </w:r>
      <w:r w:rsidR="0039706A">
        <w:rPr>
          <w:szCs w:val="18"/>
        </w:rPr>
        <w:t xml:space="preserve">a za predchádzajúce účtovné obdobie </w:t>
      </w:r>
      <w:r w:rsidR="001D6547">
        <w:rPr>
          <w:szCs w:val="18"/>
        </w:rPr>
        <w:t xml:space="preserve">dcérskej </w:t>
      </w:r>
      <w:r w:rsidR="00E74FD8">
        <w:rPr>
          <w:szCs w:val="18"/>
        </w:rPr>
        <w:t>účtovn</w:t>
      </w:r>
      <w:r w:rsidR="001D6547">
        <w:rPr>
          <w:szCs w:val="18"/>
        </w:rPr>
        <w:t>ej</w:t>
      </w:r>
      <w:r w:rsidR="00E74FD8">
        <w:rPr>
          <w:szCs w:val="18"/>
        </w:rPr>
        <w:t xml:space="preserve"> jednotk</w:t>
      </w:r>
      <w:r w:rsidR="001D6547">
        <w:rPr>
          <w:szCs w:val="18"/>
        </w:rPr>
        <w:t>y</w:t>
      </w:r>
      <w:r w:rsidRPr="00B50225">
        <w:rPr>
          <w:szCs w:val="18"/>
        </w:rPr>
        <w:t xml:space="preserve"> je uvedená</w:t>
      </w:r>
      <w:r w:rsidR="00B765D9" w:rsidRPr="00B50225">
        <w:rPr>
          <w:szCs w:val="18"/>
        </w:rPr>
        <w:t xml:space="preserve"> v nasledujúcom prehľade</w:t>
      </w:r>
      <w:r w:rsidR="004D3B4A" w:rsidRPr="00B50225">
        <w:rPr>
          <w:szCs w:val="18"/>
        </w:rPr>
        <w:t>:</w:t>
      </w:r>
    </w:p>
    <w:p w14:paraId="2AE5863E" w14:textId="77777777" w:rsidR="005F0C77" w:rsidRDefault="005F0C77" w:rsidP="004D3B4A">
      <w:pPr>
        <w:pStyle w:val="Zkladntext"/>
        <w:rPr>
          <w:szCs w:val="18"/>
        </w:rPr>
      </w:pPr>
    </w:p>
    <w:p w14:paraId="425BBE82" w14:textId="77777777" w:rsidR="005F0C77" w:rsidRDefault="005F0C77" w:rsidP="004D3B4A">
      <w:pPr>
        <w:pStyle w:val="Zkladntext"/>
        <w:rPr>
          <w:szCs w:val="18"/>
        </w:rPr>
      </w:pPr>
    </w:p>
    <w:p w14:paraId="54A84DBA" w14:textId="77777777" w:rsidR="005F0C77" w:rsidRDefault="005F0C77" w:rsidP="004D3B4A">
      <w:pPr>
        <w:pStyle w:val="Zkladntext"/>
        <w:rPr>
          <w:szCs w:val="18"/>
        </w:rPr>
      </w:pPr>
    </w:p>
    <w:p w14:paraId="57BAC3DE" w14:textId="65EB23DC" w:rsidR="00103563" w:rsidRDefault="00B22E52" w:rsidP="00D45116">
      <w:pPr>
        <w:pStyle w:val="Zkladntext"/>
        <w:rPr>
          <w:color w:val="0070C0"/>
          <w:szCs w:val="18"/>
        </w:rPr>
      </w:pPr>
      <w:bookmarkStart w:id="11" w:name="_MON_1500357998"/>
      <w:bookmarkEnd w:id="11"/>
      <w:r>
        <w:rPr>
          <w:szCs w:val="18"/>
        </w:rPr>
        <w:pict w14:anchorId="03B4B453">
          <v:shape id="_x0000_i1029" type="#_x0000_t75" style="width:445.5pt;height:155.25pt">
            <v:imagedata r:id="rId19" o:title=""/>
          </v:shape>
        </w:pict>
      </w:r>
      <w:r w:rsidR="00D45116">
        <w:rPr>
          <w:color w:val="0070C0"/>
          <w:szCs w:val="18"/>
        </w:rPr>
        <w:t xml:space="preserve"> </w:t>
      </w:r>
    </w:p>
    <w:p w14:paraId="32F8F9AF" w14:textId="77777777" w:rsidR="00103563" w:rsidRDefault="00103563" w:rsidP="0028408E">
      <w:pPr>
        <w:pStyle w:val="Zkladntext"/>
        <w:ind w:left="766"/>
        <w:rPr>
          <w:color w:val="0070C0"/>
          <w:szCs w:val="18"/>
        </w:rPr>
      </w:pPr>
    </w:p>
    <w:p w14:paraId="148F86D8" w14:textId="77777777" w:rsidR="005F0C77" w:rsidRDefault="005F0C77" w:rsidP="0028408E">
      <w:pPr>
        <w:pStyle w:val="Zkladntext"/>
        <w:ind w:left="766"/>
        <w:rPr>
          <w:color w:val="0070C0"/>
          <w:szCs w:val="18"/>
        </w:rPr>
      </w:pPr>
    </w:p>
    <w:p w14:paraId="6134BEE5" w14:textId="77777777" w:rsidR="005F0C77" w:rsidRDefault="005F0C77" w:rsidP="0028408E">
      <w:pPr>
        <w:pStyle w:val="Zkladntext"/>
        <w:ind w:left="766"/>
        <w:rPr>
          <w:color w:val="0070C0"/>
          <w:szCs w:val="18"/>
        </w:rPr>
      </w:pPr>
    </w:p>
    <w:p w14:paraId="3F8C3A66" w14:textId="77777777" w:rsidR="005F0C77" w:rsidRDefault="005F0C77" w:rsidP="0028408E">
      <w:pPr>
        <w:pStyle w:val="Zkladntext"/>
        <w:ind w:left="766"/>
        <w:rPr>
          <w:color w:val="0070C0"/>
          <w:szCs w:val="18"/>
        </w:rPr>
      </w:pPr>
    </w:p>
    <w:p w14:paraId="01A9216B" w14:textId="77777777" w:rsidR="00465EB7" w:rsidRDefault="00465EB7" w:rsidP="0028408E">
      <w:pPr>
        <w:pStyle w:val="Zkladntext"/>
        <w:ind w:left="766"/>
        <w:rPr>
          <w:color w:val="0070C0"/>
          <w:szCs w:val="18"/>
        </w:rPr>
      </w:pPr>
    </w:p>
    <w:p w14:paraId="5073A87D" w14:textId="77777777" w:rsidR="00465EB7" w:rsidRDefault="00465EB7" w:rsidP="0028408E">
      <w:pPr>
        <w:pStyle w:val="Zkladntext"/>
        <w:ind w:left="766"/>
        <w:rPr>
          <w:color w:val="0070C0"/>
          <w:szCs w:val="18"/>
        </w:rPr>
      </w:pPr>
    </w:p>
    <w:p w14:paraId="5D3DB0EE" w14:textId="7E939694" w:rsidR="00465EB7" w:rsidRDefault="00465EB7" w:rsidP="00F16897">
      <w:pPr>
        <w:pStyle w:val="Zkladntext"/>
        <w:ind w:left="0"/>
        <w:rPr>
          <w:color w:val="0070C0"/>
          <w:szCs w:val="18"/>
        </w:rPr>
      </w:pPr>
    </w:p>
    <w:p w14:paraId="62BE9AF8" w14:textId="77777777" w:rsidR="008C68C8" w:rsidRDefault="008C68C8" w:rsidP="0028408E">
      <w:pPr>
        <w:pStyle w:val="Zkladntext"/>
        <w:ind w:left="766"/>
        <w:rPr>
          <w:color w:val="0070C0"/>
          <w:szCs w:val="18"/>
        </w:rPr>
        <w:sectPr w:rsidR="008C68C8" w:rsidSect="0017004E">
          <w:headerReference w:type="default" r:id="rId20"/>
          <w:footerReference w:type="default" r:id="rId21"/>
          <w:headerReference w:type="first" r:id="rId22"/>
          <w:footerReference w:type="first" r:id="rId23"/>
          <w:pgSz w:w="11906" w:h="16838" w:code="9"/>
          <w:pgMar w:top="1440" w:right="1080" w:bottom="1440" w:left="1080" w:header="675" w:footer="340" w:gutter="0"/>
          <w:cols w:space="708"/>
          <w:docGrid w:linePitch="360"/>
        </w:sectPr>
      </w:pPr>
    </w:p>
    <w:p w14:paraId="6B06110F" w14:textId="0ABC0ECC" w:rsidR="00465EB7" w:rsidRDefault="003D0F0F" w:rsidP="003D0F0F">
      <w:pPr>
        <w:pStyle w:val="Zkladntext"/>
        <w:ind w:left="766"/>
        <w:rPr>
          <w:color w:val="0070C0"/>
          <w:szCs w:val="18"/>
        </w:rPr>
      </w:pPr>
      <w:r w:rsidRPr="003D0F0F">
        <w:rPr>
          <w:noProof/>
          <w:lang w:eastAsia="sk-SK"/>
        </w:rPr>
        <w:lastRenderedPageBreak/>
        <w:drawing>
          <wp:inline distT="0" distB="0" distL="0" distR="0" wp14:anchorId="3CCA63A9" wp14:editId="73F345C5">
            <wp:extent cx="8496300" cy="5362575"/>
            <wp:effectExtent l="0" t="0" r="0" b="9525"/>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8517680" cy="5376069"/>
                    </a:xfrm>
                    <a:prstGeom prst="rect">
                      <a:avLst/>
                    </a:prstGeom>
                    <a:noFill/>
                    <a:ln>
                      <a:noFill/>
                    </a:ln>
                  </pic:spPr>
                </pic:pic>
              </a:graphicData>
            </a:graphic>
          </wp:inline>
        </w:drawing>
      </w:r>
    </w:p>
    <w:p w14:paraId="3C54B6D0" w14:textId="4A44223A" w:rsidR="008C68C8" w:rsidRDefault="003D0F0F" w:rsidP="003D0F0F">
      <w:pPr>
        <w:pStyle w:val="Nadpis2"/>
        <w:ind w:left="502"/>
        <w:rPr>
          <w:szCs w:val="18"/>
        </w:rPr>
        <w:sectPr w:rsidR="008C68C8" w:rsidSect="00AA7F7D">
          <w:footerReference w:type="default" r:id="rId25"/>
          <w:pgSz w:w="16838" w:h="11906" w:orient="landscape" w:code="9"/>
          <w:pgMar w:top="1673" w:right="1979" w:bottom="992" w:left="1134" w:header="675" w:footer="340" w:gutter="0"/>
          <w:cols w:space="708"/>
          <w:docGrid w:linePitch="360"/>
        </w:sectPr>
      </w:pPr>
      <w:r>
        <w:rPr>
          <w:noProof/>
          <w:szCs w:val="18"/>
          <w:lang w:eastAsia="sk-SK"/>
        </w:rPr>
        <w:lastRenderedPageBreak/>
        <w:drawing>
          <wp:inline distT="0" distB="0" distL="0" distR="0" wp14:anchorId="299CBB2A" wp14:editId="45A79D23">
            <wp:extent cx="8602345" cy="5358765"/>
            <wp:effectExtent l="0" t="0" r="8255"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8602345" cy="5358765"/>
                    </a:xfrm>
                    <a:prstGeom prst="rect">
                      <a:avLst/>
                    </a:prstGeom>
                    <a:noFill/>
                  </pic:spPr>
                </pic:pic>
              </a:graphicData>
            </a:graphic>
          </wp:inline>
        </w:drawing>
      </w:r>
    </w:p>
    <w:p w14:paraId="660F52F4" w14:textId="77777777" w:rsidR="00FC3278" w:rsidRPr="008C0838" w:rsidRDefault="00FC3278" w:rsidP="005F0C77">
      <w:pPr>
        <w:pStyle w:val="Zkladntext"/>
        <w:rPr>
          <w:szCs w:val="18"/>
        </w:rPr>
      </w:pPr>
    </w:p>
    <w:p w14:paraId="196619F6" w14:textId="77777777" w:rsidR="005D2A89" w:rsidRPr="000E2747" w:rsidRDefault="00CA441D">
      <w:pPr>
        <w:pStyle w:val="Nadpis2"/>
        <w:numPr>
          <w:ilvl w:val="0"/>
          <w:numId w:val="2"/>
        </w:numPr>
        <w:rPr>
          <w:szCs w:val="18"/>
        </w:rPr>
      </w:pPr>
      <w:bookmarkStart w:id="12" w:name="_Toc530739904"/>
      <w:r w:rsidRPr="000E2747">
        <w:rPr>
          <w:szCs w:val="18"/>
        </w:rPr>
        <w:t>Pohľadávky</w:t>
      </w:r>
      <w:bookmarkEnd w:id="12"/>
    </w:p>
    <w:p w14:paraId="7CFEA098" w14:textId="77777777" w:rsidR="000C02C8" w:rsidRPr="000E2747" w:rsidRDefault="000C02C8" w:rsidP="00CA441D">
      <w:pPr>
        <w:pStyle w:val="Zkladntext"/>
        <w:rPr>
          <w:color w:val="0070C0"/>
          <w:szCs w:val="18"/>
        </w:rPr>
      </w:pPr>
    </w:p>
    <w:p w14:paraId="4F63EA31" w14:textId="5E2CD69C" w:rsidR="00C624D8" w:rsidRPr="000E2747" w:rsidRDefault="00637205" w:rsidP="00D06026">
      <w:pPr>
        <w:spacing w:line="276" w:lineRule="auto"/>
        <w:ind w:left="426"/>
        <w:rPr>
          <w:sz w:val="18"/>
          <w:szCs w:val="18"/>
        </w:rPr>
      </w:pPr>
      <w:r w:rsidRPr="000E2747">
        <w:rPr>
          <w:sz w:val="18"/>
          <w:szCs w:val="18"/>
        </w:rPr>
        <w:t>Spoločnosť nevytvárala v roku 201</w:t>
      </w:r>
      <w:r w:rsidR="00A960FA">
        <w:rPr>
          <w:sz w:val="18"/>
          <w:szCs w:val="18"/>
        </w:rPr>
        <w:t>7</w:t>
      </w:r>
      <w:r w:rsidR="00796C6C">
        <w:rPr>
          <w:sz w:val="18"/>
          <w:szCs w:val="18"/>
        </w:rPr>
        <w:t xml:space="preserve"> a</w:t>
      </w:r>
      <w:r w:rsidR="00715501">
        <w:rPr>
          <w:sz w:val="18"/>
          <w:szCs w:val="18"/>
        </w:rPr>
        <w:t>ni v roku 2016</w:t>
      </w:r>
      <w:r w:rsidR="00594D08">
        <w:rPr>
          <w:sz w:val="18"/>
          <w:szCs w:val="18"/>
        </w:rPr>
        <w:t xml:space="preserve"> </w:t>
      </w:r>
      <w:r w:rsidRPr="000E2747">
        <w:rPr>
          <w:sz w:val="18"/>
          <w:szCs w:val="18"/>
        </w:rPr>
        <w:t>opravné položky k</w:t>
      </w:r>
      <w:r w:rsidR="0087657D">
        <w:rPr>
          <w:sz w:val="18"/>
          <w:szCs w:val="18"/>
        </w:rPr>
        <w:t> </w:t>
      </w:r>
      <w:r w:rsidRPr="000E2747">
        <w:rPr>
          <w:sz w:val="18"/>
          <w:szCs w:val="18"/>
        </w:rPr>
        <w:t>pohľadávkam</w:t>
      </w:r>
      <w:r w:rsidR="0087657D">
        <w:rPr>
          <w:sz w:val="18"/>
          <w:szCs w:val="18"/>
        </w:rPr>
        <w:t>.</w:t>
      </w:r>
    </w:p>
    <w:p w14:paraId="5BBFD285" w14:textId="77777777" w:rsidR="00C624D8" w:rsidRDefault="00C624D8" w:rsidP="00D06026">
      <w:pPr>
        <w:spacing w:line="276" w:lineRule="auto"/>
        <w:ind w:left="426"/>
        <w:rPr>
          <w:szCs w:val="18"/>
        </w:rPr>
      </w:pPr>
    </w:p>
    <w:p w14:paraId="68FC2F86" w14:textId="77777777" w:rsidR="00CA441D" w:rsidRPr="0028408E" w:rsidRDefault="00B80208" w:rsidP="00D06026">
      <w:pPr>
        <w:spacing w:line="276" w:lineRule="auto"/>
        <w:ind w:left="426"/>
        <w:rPr>
          <w:sz w:val="18"/>
          <w:szCs w:val="18"/>
        </w:rPr>
      </w:pPr>
      <w:r w:rsidRPr="0028408E">
        <w:rPr>
          <w:sz w:val="18"/>
          <w:szCs w:val="18"/>
        </w:rPr>
        <w:t>V</w:t>
      </w:r>
      <w:r w:rsidR="00CA441D" w:rsidRPr="0028408E">
        <w:rPr>
          <w:sz w:val="18"/>
          <w:szCs w:val="18"/>
        </w:rPr>
        <w:t>eková štruktúra pohľadávok je uvedená v nasledujúcom prehľade:</w:t>
      </w:r>
    </w:p>
    <w:p w14:paraId="2DB82782" w14:textId="77777777" w:rsidR="0034119B" w:rsidRPr="00891481" w:rsidRDefault="0034119B" w:rsidP="00CA441D">
      <w:pPr>
        <w:pStyle w:val="Zkladntext"/>
        <w:rPr>
          <w:szCs w:val="18"/>
        </w:rPr>
      </w:pPr>
    </w:p>
    <w:bookmarkStart w:id="13" w:name="_MON_1500362160"/>
    <w:bookmarkEnd w:id="13"/>
    <w:p w14:paraId="0CD07B6C" w14:textId="1FB18556" w:rsidR="00B56CBE" w:rsidRDefault="00892DF7" w:rsidP="004E21C9">
      <w:pPr>
        <w:pStyle w:val="Zkladntext"/>
        <w:rPr>
          <w:szCs w:val="18"/>
        </w:rPr>
      </w:pPr>
      <w:r>
        <w:rPr>
          <w:szCs w:val="18"/>
        </w:rPr>
        <w:object w:dxaOrig="8863" w:dyaOrig="1530" w14:anchorId="4B3E28AB">
          <v:shape id="_x0000_i1030" type="#_x0000_t75" style="width:429.75pt;height:76.5pt" o:ole="">
            <v:imagedata r:id="rId27" o:title=""/>
          </v:shape>
          <o:OLEObject Type="Embed" ProgID="Excel.Sheet.12" ShapeID="_x0000_i1030" DrawAspect="Content" ObjectID="_1583826584" r:id="rId28"/>
        </w:object>
      </w:r>
    </w:p>
    <w:p w14:paraId="5C173D13" w14:textId="77777777" w:rsidR="006A2C45" w:rsidRPr="008C0838" w:rsidRDefault="006A2C45" w:rsidP="004E21C9">
      <w:pPr>
        <w:pStyle w:val="Zkladntext"/>
        <w:rPr>
          <w:szCs w:val="18"/>
        </w:rPr>
      </w:pPr>
    </w:p>
    <w:p w14:paraId="2C38D80C" w14:textId="72F4DF8D" w:rsidR="002365B5" w:rsidRDefault="002365B5" w:rsidP="00A71E03">
      <w:pPr>
        <w:jc w:val="both"/>
        <w:rPr>
          <w:color w:val="0070C0"/>
          <w:sz w:val="18"/>
          <w:szCs w:val="18"/>
        </w:rPr>
      </w:pPr>
    </w:p>
    <w:p w14:paraId="1B188F1E" w14:textId="2A7B2459" w:rsidR="008640F8" w:rsidRDefault="008640F8" w:rsidP="008640F8">
      <w:pPr>
        <w:jc w:val="both"/>
        <w:rPr>
          <w:sz w:val="18"/>
          <w:szCs w:val="18"/>
        </w:rPr>
      </w:pPr>
    </w:p>
    <w:p w14:paraId="6E21761B" w14:textId="77777777" w:rsidR="00CE2879" w:rsidRPr="00CE2879" w:rsidRDefault="00CE2879" w:rsidP="00CE2879">
      <w:pPr>
        <w:pStyle w:val="Odsekzoznamu"/>
        <w:rPr>
          <w:b/>
          <w:sz w:val="18"/>
          <w:szCs w:val="18"/>
        </w:rPr>
      </w:pPr>
    </w:p>
    <w:p w14:paraId="00128FAA" w14:textId="04F848B3" w:rsidR="00CE2879" w:rsidRDefault="00CE2879" w:rsidP="00CE2879">
      <w:pPr>
        <w:pStyle w:val="Odsekzoznamu"/>
        <w:numPr>
          <w:ilvl w:val="0"/>
          <w:numId w:val="2"/>
        </w:numPr>
        <w:jc w:val="both"/>
        <w:rPr>
          <w:b/>
          <w:sz w:val="18"/>
          <w:szCs w:val="18"/>
        </w:rPr>
      </w:pPr>
      <w:r w:rsidRPr="00CE2879">
        <w:rPr>
          <w:b/>
          <w:sz w:val="18"/>
          <w:szCs w:val="18"/>
        </w:rPr>
        <w:t>Finančné účty</w:t>
      </w:r>
    </w:p>
    <w:p w14:paraId="44099E9E" w14:textId="205EADFE" w:rsidR="00CE2879" w:rsidRDefault="00CE2879" w:rsidP="00CE2879">
      <w:pPr>
        <w:pStyle w:val="Odsekzoznamu"/>
        <w:ind w:left="502"/>
        <w:jc w:val="both"/>
        <w:rPr>
          <w:b/>
          <w:sz w:val="18"/>
          <w:szCs w:val="18"/>
        </w:rPr>
      </w:pPr>
    </w:p>
    <w:p w14:paraId="6B45BE04" w14:textId="7931FC68" w:rsidR="00CE2879" w:rsidRDefault="00CE2879" w:rsidP="00CE2879">
      <w:pPr>
        <w:pStyle w:val="Odsekzoznamu"/>
        <w:ind w:left="502"/>
        <w:jc w:val="both"/>
        <w:rPr>
          <w:sz w:val="18"/>
          <w:szCs w:val="18"/>
        </w:rPr>
      </w:pPr>
      <w:r w:rsidRPr="00CE2879">
        <w:rPr>
          <w:sz w:val="18"/>
          <w:szCs w:val="18"/>
        </w:rPr>
        <w:t>Ako</w:t>
      </w:r>
      <w:r>
        <w:rPr>
          <w:sz w:val="18"/>
          <w:szCs w:val="18"/>
        </w:rPr>
        <w:t xml:space="preserve"> finančné účty sú vykázané peniaze v pokladnici a účty v bankách. Účtami môže </w:t>
      </w:r>
      <w:r w:rsidR="00781883">
        <w:rPr>
          <w:sz w:val="18"/>
          <w:szCs w:val="18"/>
        </w:rPr>
        <w:t>S</w:t>
      </w:r>
      <w:r>
        <w:rPr>
          <w:sz w:val="18"/>
          <w:szCs w:val="18"/>
        </w:rPr>
        <w:t>poločnosť voľne disponovať.</w:t>
      </w:r>
    </w:p>
    <w:p w14:paraId="79F2C084" w14:textId="77777777" w:rsidR="00023A52" w:rsidRPr="00CE2879" w:rsidRDefault="00023A52" w:rsidP="00CE2879">
      <w:pPr>
        <w:pStyle w:val="Odsekzoznamu"/>
        <w:ind w:left="502"/>
        <w:jc w:val="both"/>
        <w:rPr>
          <w:sz w:val="18"/>
          <w:szCs w:val="18"/>
        </w:rPr>
      </w:pPr>
    </w:p>
    <w:p w14:paraId="183722C1" w14:textId="77777777" w:rsidR="00FE0F76" w:rsidRPr="00B50225" w:rsidRDefault="00FE0F76" w:rsidP="00FE0F76">
      <w:pPr>
        <w:pStyle w:val="Zkladntext"/>
        <w:rPr>
          <w:szCs w:val="18"/>
        </w:rPr>
      </w:pPr>
    </w:p>
    <w:p w14:paraId="163D0A13" w14:textId="77777777" w:rsidR="00FE0F76" w:rsidRPr="008C0838" w:rsidRDefault="00FE0F76" w:rsidP="008640F8">
      <w:pPr>
        <w:pStyle w:val="Nadpis2"/>
        <w:numPr>
          <w:ilvl w:val="0"/>
          <w:numId w:val="2"/>
        </w:numPr>
        <w:ind w:hanging="436"/>
        <w:rPr>
          <w:szCs w:val="18"/>
        </w:rPr>
      </w:pPr>
      <w:r w:rsidRPr="00891481">
        <w:rPr>
          <w:szCs w:val="18"/>
        </w:rPr>
        <w:t>Časové rozlíšenie</w:t>
      </w:r>
    </w:p>
    <w:p w14:paraId="3EB84B13" w14:textId="77777777" w:rsidR="00FE0F76" w:rsidRPr="00B50225" w:rsidRDefault="00FE0F76" w:rsidP="00FE0F76">
      <w:pPr>
        <w:pStyle w:val="Zkladntext"/>
        <w:rPr>
          <w:szCs w:val="18"/>
        </w:rPr>
      </w:pPr>
    </w:p>
    <w:p w14:paraId="3F24FF61" w14:textId="77777777" w:rsidR="00FE0F76" w:rsidRDefault="00FE0F76" w:rsidP="00FE0F76">
      <w:pPr>
        <w:pStyle w:val="Zkladntext"/>
        <w:rPr>
          <w:szCs w:val="18"/>
        </w:rPr>
      </w:pPr>
      <w:r w:rsidRPr="00B50225">
        <w:rPr>
          <w:szCs w:val="18"/>
        </w:rPr>
        <w:t>Ide o tieto položky:</w:t>
      </w:r>
    </w:p>
    <w:p w14:paraId="09660029" w14:textId="75CB967A" w:rsidR="0034638A" w:rsidRPr="00E5531E" w:rsidRDefault="00E5531E" w:rsidP="004E21C9">
      <w:pPr>
        <w:pStyle w:val="Zkladntext"/>
        <w:rPr>
          <w:szCs w:val="18"/>
        </w:rPr>
      </w:pPr>
      <w:r>
        <w:rPr>
          <w:i/>
          <w:szCs w:val="18"/>
        </w:rPr>
        <w:tab/>
      </w:r>
      <w:bookmarkStart w:id="14" w:name="_MON_1500367186"/>
      <w:bookmarkEnd w:id="14"/>
      <w:r w:rsidR="00892DF7">
        <w:rPr>
          <w:i/>
          <w:szCs w:val="18"/>
        </w:rPr>
        <w:object w:dxaOrig="8655" w:dyaOrig="2270" w14:anchorId="2AAB1704">
          <v:shape id="_x0000_i1031" type="#_x0000_t75" style="width:434.25pt;height:111.75pt" o:ole="">
            <v:imagedata r:id="rId29" o:title=""/>
          </v:shape>
          <o:OLEObject Type="Embed" ProgID="Excel.Sheet.12" ShapeID="_x0000_i1031" DrawAspect="Content" ObjectID="_1583826585" r:id="rId30"/>
        </w:object>
      </w:r>
    </w:p>
    <w:p w14:paraId="2920E928" w14:textId="248742B6" w:rsidR="0007523E" w:rsidRDefault="0007523E">
      <w:pPr>
        <w:ind w:left="426"/>
        <w:jc w:val="both"/>
        <w:rPr>
          <w:i/>
          <w:sz w:val="18"/>
          <w:szCs w:val="18"/>
        </w:rPr>
      </w:pPr>
    </w:p>
    <w:p w14:paraId="741714B5" w14:textId="77777777" w:rsidR="00023A52" w:rsidRDefault="00023A52">
      <w:pPr>
        <w:ind w:left="426"/>
        <w:jc w:val="both"/>
        <w:rPr>
          <w:i/>
          <w:sz w:val="18"/>
          <w:szCs w:val="18"/>
        </w:rPr>
      </w:pPr>
    </w:p>
    <w:p w14:paraId="6E9D6936" w14:textId="77777777" w:rsidR="008640F8" w:rsidRPr="00FC603B" w:rsidRDefault="008640F8">
      <w:pPr>
        <w:ind w:left="426"/>
        <w:jc w:val="both"/>
        <w:rPr>
          <w:i/>
          <w:sz w:val="18"/>
          <w:szCs w:val="18"/>
        </w:rPr>
      </w:pPr>
    </w:p>
    <w:p w14:paraId="27DA39F9" w14:textId="77777777" w:rsidR="00491AF0" w:rsidRPr="00B50225" w:rsidRDefault="0034638A" w:rsidP="008640F8">
      <w:pPr>
        <w:pStyle w:val="Nadpis2"/>
        <w:numPr>
          <w:ilvl w:val="0"/>
          <w:numId w:val="2"/>
        </w:numPr>
        <w:rPr>
          <w:szCs w:val="18"/>
        </w:rPr>
      </w:pPr>
      <w:r w:rsidRPr="00FC603B" w:rsidDel="0034638A">
        <w:rPr>
          <w:szCs w:val="18"/>
        </w:rPr>
        <w:t xml:space="preserve"> </w:t>
      </w:r>
      <w:bookmarkStart w:id="15" w:name="_Toc530739908"/>
      <w:r w:rsidR="00491AF0" w:rsidRPr="00B50225">
        <w:rPr>
          <w:szCs w:val="18"/>
        </w:rPr>
        <w:t>Vlastné imanie</w:t>
      </w:r>
    </w:p>
    <w:p w14:paraId="79EEDAF2" w14:textId="77777777" w:rsidR="00491AF0" w:rsidRDefault="00491AF0" w:rsidP="00491AF0">
      <w:pPr>
        <w:rPr>
          <w:sz w:val="18"/>
          <w:szCs w:val="18"/>
        </w:rPr>
      </w:pPr>
    </w:p>
    <w:p w14:paraId="5B527FC8" w14:textId="51D4598D" w:rsidR="00E5531E" w:rsidRDefault="000B01A7" w:rsidP="00E5531E">
      <w:pPr>
        <w:pStyle w:val="AccountingPolicy"/>
        <w:ind w:left="426"/>
        <w:jc w:val="both"/>
        <w:rPr>
          <w:rFonts w:ascii="Times New Roman" w:hAnsi="Times New Roman" w:cs="Times New Roman"/>
          <w:color w:val="auto"/>
          <w:sz w:val="18"/>
          <w:szCs w:val="18"/>
          <w:lang w:val="sk-SK" w:eastAsia="en-US"/>
        </w:rPr>
      </w:pPr>
      <w:r>
        <w:rPr>
          <w:rFonts w:ascii="Times New Roman" w:hAnsi="Times New Roman" w:cs="Times New Roman"/>
          <w:color w:val="auto"/>
          <w:sz w:val="18"/>
          <w:szCs w:val="18"/>
          <w:lang w:val="sk-SK" w:eastAsia="en-US"/>
        </w:rPr>
        <w:t>Z</w:t>
      </w:r>
      <w:r w:rsidR="00E5531E" w:rsidRPr="00E5531E">
        <w:rPr>
          <w:rFonts w:ascii="Times New Roman" w:hAnsi="Times New Roman" w:cs="Times New Roman"/>
          <w:color w:val="auto"/>
          <w:sz w:val="18"/>
          <w:szCs w:val="18"/>
          <w:lang w:val="sk-SK" w:eastAsia="en-US"/>
        </w:rPr>
        <w:t>ákladné imanie</w:t>
      </w:r>
      <w:r w:rsidR="009F04A6">
        <w:rPr>
          <w:rFonts w:ascii="Times New Roman" w:hAnsi="Times New Roman" w:cs="Times New Roman"/>
          <w:color w:val="auto"/>
          <w:sz w:val="18"/>
          <w:szCs w:val="18"/>
          <w:lang w:val="sk-SK" w:eastAsia="en-US"/>
        </w:rPr>
        <w:t xml:space="preserve"> Spoločnosti k 31. decembru 201</w:t>
      </w:r>
      <w:r w:rsidR="005A32CC">
        <w:rPr>
          <w:rFonts w:ascii="Times New Roman" w:hAnsi="Times New Roman" w:cs="Times New Roman"/>
          <w:color w:val="auto"/>
          <w:sz w:val="18"/>
          <w:szCs w:val="18"/>
          <w:lang w:val="sk-SK" w:eastAsia="en-US"/>
        </w:rPr>
        <w:t>7</w:t>
      </w:r>
      <w:r w:rsidR="00E5531E" w:rsidRPr="00E5531E">
        <w:rPr>
          <w:rFonts w:ascii="Times New Roman" w:hAnsi="Times New Roman" w:cs="Times New Roman"/>
          <w:color w:val="auto"/>
          <w:sz w:val="18"/>
          <w:szCs w:val="18"/>
          <w:lang w:val="sk-SK" w:eastAsia="en-US"/>
        </w:rPr>
        <w:t xml:space="preserve"> je</w:t>
      </w:r>
      <w:r w:rsidR="00D924A7">
        <w:rPr>
          <w:rFonts w:ascii="Times New Roman" w:hAnsi="Times New Roman" w:cs="Times New Roman"/>
          <w:color w:val="auto"/>
          <w:sz w:val="18"/>
          <w:szCs w:val="18"/>
          <w:lang w:val="sk-SK" w:eastAsia="en-US"/>
        </w:rPr>
        <w:t xml:space="preserve"> 66 400</w:t>
      </w:r>
      <w:r w:rsidR="009F04A6">
        <w:rPr>
          <w:rFonts w:ascii="Times New Roman" w:hAnsi="Times New Roman" w:cs="Times New Roman"/>
          <w:color w:val="auto"/>
          <w:sz w:val="18"/>
          <w:szCs w:val="18"/>
          <w:lang w:val="sk-SK" w:eastAsia="en-US"/>
        </w:rPr>
        <w:t xml:space="preserve"> EUR (k 31.</w:t>
      </w:r>
      <w:r w:rsidR="00B01B3A">
        <w:rPr>
          <w:rFonts w:ascii="Times New Roman" w:hAnsi="Times New Roman" w:cs="Times New Roman"/>
          <w:color w:val="auto"/>
          <w:sz w:val="18"/>
          <w:szCs w:val="18"/>
          <w:lang w:val="sk-SK" w:eastAsia="en-US"/>
        </w:rPr>
        <w:t xml:space="preserve"> </w:t>
      </w:r>
      <w:r w:rsidR="009F04A6">
        <w:rPr>
          <w:rFonts w:ascii="Times New Roman" w:hAnsi="Times New Roman" w:cs="Times New Roman"/>
          <w:color w:val="auto"/>
          <w:sz w:val="18"/>
          <w:szCs w:val="18"/>
          <w:lang w:val="sk-SK" w:eastAsia="en-US"/>
        </w:rPr>
        <w:t>decembru 201</w:t>
      </w:r>
      <w:r w:rsidR="005A32CC">
        <w:rPr>
          <w:rFonts w:ascii="Times New Roman" w:hAnsi="Times New Roman" w:cs="Times New Roman"/>
          <w:color w:val="auto"/>
          <w:sz w:val="18"/>
          <w:szCs w:val="18"/>
          <w:lang w:val="sk-SK" w:eastAsia="en-US"/>
        </w:rPr>
        <w:t>6</w:t>
      </w:r>
      <w:r w:rsidR="009F04A6">
        <w:rPr>
          <w:rFonts w:ascii="Times New Roman" w:hAnsi="Times New Roman" w:cs="Times New Roman"/>
          <w:color w:val="auto"/>
          <w:sz w:val="18"/>
          <w:szCs w:val="18"/>
          <w:lang w:val="sk-SK" w:eastAsia="en-US"/>
        </w:rPr>
        <w:t xml:space="preserve">: </w:t>
      </w:r>
      <w:r w:rsidR="00D924A7">
        <w:rPr>
          <w:rFonts w:ascii="Times New Roman" w:hAnsi="Times New Roman" w:cs="Times New Roman"/>
          <w:color w:val="auto"/>
          <w:sz w:val="18"/>
          <w:szCs w:val="18"/>
          <w:lang w:val="sk-SK" w:eastAsia="en-US"/>
        </w:rPr>
        <w:t>66 400</w:t>
      </w:r>
      <w:r w:rsidR="00E5402D">
        <w:rPr>
          <w:rFonts w:ascii="Times New Roman" w:hAnsi="Times New Roman" w:cs="Times New Roman"/>
          <w:color w:val="auto"/>
          <w:sz w:val="18"/>
          <w:szCs w:val="18"/>
          <w:lang w:val="sk-SK" w:eastAsia="en-US"/>
        </w:rPr>
        <w:t xml:space="preserve"> EUR), a tvorí ho:</w:t>
      </w:r>
    </w:p>
    <w:p w14:paraId="06FCFDE4" w14:textId="77777777" w:rsidR="00E5402D" w:rsidRDefault="00E5402D" w:rsidP="00CA62AD">
      <w:pPr>
        <w:pStyle w:val="AccountingPolicy"/>
        <w:numPr>
          <w:ilvl w:val="0"/>
          <w:numId w:val="21"/>
        </w:numPr>
        <w:jc w:val="both"/>
        <w:rPr>
          <w:rFonts w:ascii="Times New Roman" w:hAnsi="Times New Roman" w:cs="Times New Roman"/>
          <w:color w:val="auto"/>
          <w:sz w:val="18"/>
          <w:szCs w:val="18"/>
          <w:lang w:val="sk-SK" w:eastAsia="en-US"/>
        </w:rPr>
      </w:pPr>
      <w:r>
        <w:rPr>
          <w:rFonts w:ascii="Times New Roman" w:hAnsi="Times New Roman" w:cs="Times New Roman"/>
          <w:color w:val="auto"/>
          <w:sz w:val="18"/>
          <w:szCs w:val="18"/>
          <w:lang w:val="sk-SK" w:eastAsia="en-US"/>
        </w:rPr>
        <w:t xml:space="preserve">10 kusov kmeňových akcií s menovitou hodnotou 3 320 EUR, akcia znie na meno a má podobu zaknihovaného cenného papiera </w:t>
      </w:r>
    </w:p>
    <w:p w14:paraId="32A4CC53" w14:textId="77777777" w:rsidR="00E5402D" w:rsidRPr="00E5531E" w:rsidRDefault="00E5402D" w:rsidP="00CA62AD">
      <w:pPr>
        <w:pStyle w:val="AccountingPolicy"/>
        <w:numPr>
          <w:ilvl w:val="0"/>
          <w:numId w:val="21"/>
        </w:numPr>
        <w:jc w:val="both"/>
        <w:rPr>
          <w:rFonts w:ascii="Times New Roman" w:hAnsi="Times New Roman" w:cs="Times New Roman"/>
          <w:color w:val="auto"/>
          <w:sz w:val="18"/>
          <w:szCs w:val="18"/>
          <w:lang w:val="sk-SK" w:eastAsia="en-US"/>
        </w:rPr>
      </w:pPr>
      <w:r>
        <w:rPr>
          <w:rFonts w:ascii="Times New Roman" w:hAnsi="Times New Roman" w:cs="Times New Roman"/>
          <w:color w:val="auto"/>
          <w:sz w:val="18"/>
          <w:szCs w:val="18"/>
          <w:lang w:val="sk-SK" w:eastAsia="en-US"/>
        </w:rPr>
        <w:t>1 kus prioritných akcií s menovitou hodnotou 33 200 EUR, akcia znie na meno a má podobu listinného cenného papiera.</w:t>
      </w:r>
    </w:p>
    <w:p w14:paraId="773F6457" w14:textId="77777777" w:rsidR="00E5531E" w:rsidRDefault="00E5531E" w:rsidP="00491AF0">
      <w:pPr>
        <w:rPr>
          <w:sz w:val="18"/>
          <w:szCs w:val="18"/>
        </w:rPr>
      </w:pPr>
    </w:p>
    <w:p w14:paraId="55F955CA" w14:textId="3EB8E1F1" w:rsidR="00E5531E" w:rsidRPr="00FC603B" w:rsidRDefault="00E5531E" w:rsidP="00E5531E">
      <w:pPr>
        <w:autoSpaceDE w:val="0"/>
        <w:autoSpaceDN w:val="0"/>
        <w:adjustRightInd w:val="0"/>
        <w:ind w:left="426"/>
        <w:jc w:val="both"/>
        <w:rPr>
          <w:sz w:val="18"/>
          <w:szCs w:val="18"/>
        </w:rPr>
      </w:pPr>
      <w:r w:rsidRPr="00FC603B">
        <w:rPr>
          <w:sz w:val="18"/>
          <w:szCs w:val="18"/>
        </w:rPr>
        <w:t xml:space="preserve">Základné imanie </w:t>
      </w:r>
      <w:r w:rsidR="00A71E03">
        <w:rPr>
          <w:sz w:val="18"/>
          <w:szCs w:val="18"/>
        </w:rPr>
        <w:t xml:space="preserve">bolo splatené v plnom rozsahu </w:t>
      </w:r>
      <w:r w:rsidRPr="00FC603B">
        <w:rPr>
          <w:sz w:val="18"/>
          <w:szCs w:val="18"/>
        </w:rPr>
        <w:t>a v priebehu účtovného obdobia roka 201</w:t>
      </w:r>
      <w:r w:rsidR="005A32CC">
        <w:rPr>
          <w:sz w:val="18"/>
          <w:szCs w:val="18"/>
        </w:rPr>
        <w:t>7</w:t>
      </w:r>
      <w:r w:rsidR="00E5402D">
        <w:rPr>
          <w:sz w:val="18"/>
          <w:szCs w:val="18"/>
        </w:rPr>
        <w:t xml:space="preserve"> </w:t>
      </w:r>
      <w:r w:rsidR="00A71E03">
        <w:rPr>
          <w:sz w:val="18"/>
          <w:szCs w:val="18"/>
        </w:rPr>
        <w:t xml:space="preserve">sa </w:t>
      </w:r>
      <w:r w:rsidR="00E5402D">
        <w:rPr>
          <w:sz w:val="18"/>
          <w:szCs w:val="18"/>
        </w:rPr>
        <w:t>nezmenilo</w:t>
      </w:r>
      <w:r w:rsidRPr="00FC603B">
        <w:rPr>
          <w:sz w:val="18"/>
          <w:szCs w:val="18"/>
        </w:rPr>
        <w:t xml:space="preserve">. </w:t>
      </w:r>
    </w:p>
    <w:p w14:paraId="595D0DB5" w14:textId="77777777" w:rsidR="00E5531E" w:rsidRPr="00FC603B" w:rsidRDefault="00E5531E" w:rsidP="00E5531E">
      <w:pPr>
        <w:autoSpaceDE w:val="0"/>
        <w:autoSpaceDN w:val="0"/>
        <w:adjustRightInd w:val="0"/>
        <w:ind w:left="426"/>
        <w:jc w:val="both"/>
        <w:rPr>
          <w:sz w:val="18"/>
          <w:szCs w:val="18"/>
        </w:rPr>
      </w:pPr>
    </w:p>
    <w:p w14:paraId="7A0D42F2" w14:textId="77777777" w:rsidR="00E5402D" w:rsidRDefault="00E5402D" w:rsidP="00E5531E">
      <w:pPr>
        <w:autoSpaceDE w:val="0"/>
        <w:autoSpaceDN w:val="0"/>
        <w:adjustRightInd w:val="0"/>
        <w:ind w:left="426"/>
        <w:jc w:val="both"/>
        <w:rPr>
          <w:sz w:val="18"/>
          <w:szCs w:val="18"/>
        </w:rPr>
      </w:pPr>
    </w:p>
    <w:p w14:paraId="69CE2936" w14:textId="01A5ECCB" w:rsidR="00E5402D" w:rsidRDefault="00CD6F86" w:rsidP="00E5531E">
      <w:pPr>
        <w:autoSpaceDE w:val="0"/>
        <w:autoSpaceDN w:val="0"/>
        <w:adjustRightInd w:val="0"/>
        <w:ind w:left="426"/>
        <w:jc w:val="both"/>
        <w:rPr>
          <w:sz w:val="18"/>
          <w:szCs w:val="18"/>
        </w:rPr>
      </w:pPr>
      <w:r w:rsidRPr="00CD6F86">
        <w:rPr>
          <w:sz w:val="18"/>
          <w:szCs w:val="18"/>
        </w:rPr>
        <w:t>Pr</w:t>
      </w:r>
      <w:r w:rsidR="00CB6102">
        <w:rPr>
          <w:sz w:val="18"/>
          <w:szCs w:val="18"/>
        </w:rPr>
        <w:t>ehľad o pohybe vlastného imania je uvedený</w:t>
      </w:r>
      <w:r w:rsidR="00CB6102" w:rsidRPr="00CD6F86">
        <w:rPr>
          <w:sz w:val="18"/>
          <w:szCs w:val="18"/>
        </w:rPr>
        <w:t xml:space="preserve"> </w:t>
      </w:r>
      <w:r w:rsidR="00CB6102" w:rsidRPr="00861030">
        <w:rPr>
          <w:sz w:val="18"/>
          <w:szCs w:val="18"/>
        </w:rPr>
        <w:t>v časti N</w:t>
      </w:r>
      <w:r w:rsidR="00CB6102">
        <w:rPr>
          <w:sz w:val="18"/>
          <w:szCs w:val="18"/>
        </w:rPr>
        <w:t>.</w:t>
      </w:r>
    </w:p>
    <w:p w14:paraId="66285F50" w14:textId="4C120ABE" w:rsidR="00D1154B" w:rsidRDefault="00D1154B" w:rsidP="00E5531E">
      <w:pPr>
        <w:autoSpaceDE w:val="0"/>
        <w:autoSpaceDN w:val="0"/>
        <w:adjustRightInd w:val="0"/>
        <w:ind w:left="426"/>
        <w:jc w:val="both"/>
        <w:rPr>
          <w:sz w:val="18"/>
          <w:szCs w:val="18"/>
        </w:rPr>
      </w:pPr>
    </w:p>
    <w:p w14:paraId="6B32FA08" w14:textId="62390523" w:rsidR="00023A52" w:rsidRDefault="00023A52" w:rsidP="00E5531E">
      <w:pPr>
        <w:autoSpaceDE w:val="0"/>
        <w:autoSpaceDN w:val="0"/>
        <w:adjustRightInd w:val="0"/>
        <w:ind w:left="426"/>
        <w:jc w:val="both"/>
        <w:rPr>
          <w:sz w:val="18"/>
          <w:szCs w:val="18"/>
        </w:rPr>
      </w:pPr>
    </w:p>
    <w:p w14:paraId="40870966" w14:textId="22C936B1" w:rsidR="00023A52" w:rsidRDefault="00023A52" w:rsidP="00E5531E">
      <w:pPr>
        <w:autoSpaceDE w:val="0"/>
        <w:autoSpaceDN w:val="0"/>
        <w:adjustRightInd w:val="0"/>
        <w:ind w:left="426"/>
        <w:jc w:val="both"/>
        <w:rPr>
          <w:sz w:val="18"/>
          <w:szCs w:val="18"/>
        </w:rPr>
      </w:pPr>
    </w:p>
    <w:p w14:paraId="1C43ED5C" w14:textId="2EED4A7E" w:rsidR="00023A52" w:rsidRDefault="00023A52" w:rsidP="00E5531E">
      <w:pPr>
        <w:autoSpaceDE w:val="0"/>
        <w:autoSpaceDN w:val="0"/>
        <w:adjustRightInd w:val="0"/>
        <w:ind w:left="426"/>
        <w:jc w:val="both"/>
        <w:rPr>
          <w:sz w:val="18"/>
          <w:szCs w:val="18"/>
        </w:rPr>
      </w:pPr>
    </w:p>
    <w:p w14:paraId="604F9D9C" w14:textId="28355823" w:rsidR="00023A52" w:rsidRDefault="00023A52" w:rsidP="00E5531E">
      <w:pPr>
        <w:autoSpaceDE w:val="0"/>
        <w:autoSpaceDN w:val="0"/>
        <w:adjustRightInd w:val="0"/>
        <w:ind w:left="426"/>
        <w:jc w:val="both"/>
        <w:rPr>
          <w:sz w:val="18"/>
          <w:szCs w:val="18"/>
        </w:rPr>
      </w:pPr>
    </w:p>
    <w:p w14:paraId="21830970" w14:textId="4E84F5F5" w:rsidR="00023A52" w:rsidRDefault="00023A52" w:rsidP="00E5531E">
      <w:pPr>
        <w:autoSpaceDE w:val="0"/>
        <w:autoSpaceDN w:val="0"/>
        <w:adjustRightInd w:val="0"/>
        <w:ind w:left="426"/>
        <w:jc w:val="both"/>
        <w:rPr>
          <w:sz w:val="18"/>
          <w:szCs w:val="18"/>
        </w:rPr>
      </w:pPr>
    </w:p>
    <w:p w14:paraId="5DDC8C12" w14:textId="77777777" w:rsidR="00023A52" w:rsidRDefault="00023A52" w:rsidP="00E5531E">
      <w:pPr>
        <w:autoSpaceDE w:val="0"/>
        <w:autoSpaceDN w:val="0"/>
        <w:adjustRightInd w:val="0"/>
        <w:ind w:left="426"/>
        <w:jc w:val="both"/>
        <w:rPr>
          <w:sz w:val="18"/>
          <w:szCs w:val="18"/>
        </w:rPr>
      </w:pPr>
    </w:p>
    <w:p w14:paraId="41442372" w14:textId="77777777" w:rsidR="00CB6102" w:rsidRDefault="00CB6102" w:rsidP="00E5531E">
      <w:pPr>
        <w:autoSpaceDE w:val="0"/>
        <w:autoSpaceDN w:val="0"/>
        <w:adjustRightInd w:val="0"/>
        <w:ind w:left="426"/>
        <w:jc w:val="both"/>
        <w:rPr>
          <w:sz w:val="18"/>
          <w:szCs w:val="18"/>
        </w:rPr>
      </w:pPr>
    </w:p>
    <w:p w14:paraId="35DD73C1" w14:textId="77777777" w:rsidR="00D1154B" w:rsidRDefault="00D1154B" w:rsidP="00E5531E">
      <w:pPr>
        <w:autoSpaceDE w:val="0"/>
        <w:autoSpaceDN w:val="0"/>
        <w:adjustRightInd w:val="0"/>
        <w:ind w:left="426"/>
        <w:jc w:val="both"/>
        <w:rPr>
          <w:sz w:val="18"/>
          <w:szCs w:val="18"/>
        </w:rPr>
      </w:pPr>
    </w:p>
    <w:p w14:paraId="0BAE77FA" w14:textId="380E19D9" w:rsidR="00ED599D" w:rsidRDefault="00ED599D" w:rsidP="00ED599D">
      <w:pPr>
        <w:pStyle w:val="Zkladntext"/>
      </w:pPr>
      <w:r>
        <w:t>Účtovný zisk za rok 201</w:t>
      </w:r>
      <w:r w:rsidR="005A32CC">
        <w:t>6</w:t>
      </w:r>
      <w:r>
        <w:t xml:space="preserve"> vo výške </w:t>
      </w:r>
      <w:r w:rsidR="00A57058">
        <w:t>1</w:t>
      </w:r>
      <w:r w:rsidR="005A32CC">
        <w:t>4</w:t>
      </w:r>
      <w:r w:rsidR="00727E03">
        <w:t> </w:t>
      </w:r>
      <w:r w:rsidR="005A32CC">
        <w:t>202</w:t>
      </w:r>
      <w:r w:rsidR="00A57058">
        <w:t> 9</w:t>
      </w:r>
      <w:r w:rsidR="005A32CC">
        <w:t>84</w:t>
      </w:r>
      <w:r w:rsidR="00CD6F86">
        <w:t xml:space="preserve"> </w:t>
      </w:r>
      <w:r>
        <w:t xml:space="preserve">EUR bol rozdelený </w:t>
      </w:r>
      <w:r w:rsidR="00637205">
        <w:t>nasledovne</w:t>
      </w:r>
      <w:r>
        <w:t>:</w:t>
      </w:r>
    </w:p>
    <w:bookmarkStart w:id="16" w:name="_MON_1500367501"/>
    <w:bookmarkEnd w:id="16"/>
    <w:p w14:paraId="3F3D6286" w14:textId="1C9C5E02" w:rsidR="00ED599D" w:rsidRPr="00ED599D" w:rsidRDefault="005A32CC" w:rsidP="00ED599D">
      <w:pPr>
        <w:pStyle w:val="Zkladntext"/>
      </w:pPr>
      <w:r>
        <w:object w:dxaOrig="8833" w:dyaOrig="2019" w14:anchorId="009EC7B4">
          <v:shape id="_x0000_i1032" type="#_x0000_t75" style="width:440.25pt;height:101.25pt" o:ole="">
            <v:imagedata r:id="rId31" o:title=""/>
          </v:shape>
          <o:OLEObject Type="Embed" ProgID="Excel.Sheet.12" ShapeID="_x0000_i1032" DrawAspect="Content" ObjectID="_1583826586" r:id="rId32"/>
        </w:object>
      </w:r>
    </w:p>
    <w:p w14:paraId="30F98B11" w14:textId="77777777" w:rsidR="00251025" w:rsidRDefault="00251025" w:rsidP="009F04A6">
      <w:pPr>
        <w:pStyle w:val="Zkladntext"/>
        <w:rPr>
          <w:szCs w:val="18"/>
        </w:rPr>
      </w:pPr>
    </w:p>
    <w:p w14:paraId="7058E397" w14:textId="2F6F40CF" w:rsidR="00251025" w:rsidRPr="000C68A7" w:rsidRDefault="00251025" w:rsidP="000C68A7">
      <w:pPr>
        <w:pStyle w:val="Zkladntext"/>
        <w:rPr>
          <w:color w:val="FF0000"/>
        </w:rPr>
      </w:pPr>
      <w:r w:rsidRPr="00115ABA">
        <w:t>O rozdelení výsledku hospodárenia za účtovné obdobie 201</w:t>
      </w:r>
      <w:r w:rsidR="005A32CC">
        <w:t>7</w:t>
      </w:r>
      <w:r w:rsidRPr="00115ABA">
        <w:t xml:space="preserve"> </w:t>
      </w:r>
      <w:r w:rsidRPr="00861030">
        <w:t xml:space="preserve">vo </w:t>
      </w:r>
      <w:r w:rsidR="00861030">
        <w:t xml:space="preserve">výške </w:t>
      </w:r>
      <w:r w:rsidR="000C68A7" w:rsidRPr="00A71E03">
        <w:t>1</w:t>
      </w:r>
      <w:r w:rsidR="005A32CC" w:rsidRPr="00A71E03">
        <w:t>6</w:t>
      </w:r>
      <w:r w:rsidR="00A71E03" w:rsidRPr="00A71E03">
        <w:t xml:space="preserve"> 845 872</w:t>
      </w:r>
      <w:r w:rsidR="00861030" w:rsidRPr="00A71E03">
        <w:t xml:space="preserve"> EUR</w:t>
      </w:r>
      <w:r w:rsidR="00861030" w:rsidRPr="005A32CC">
        <w:rPr>
          <w:color w:val="FF0000"/>
        </w:rPr>
        <w:t xml:space="preserve"> </w:t>
      </w:r>
      <w:r w:rsidR="00861030">
        <w:t xml:space="preserve">rozhodne </w:t>
      </w:r>
      <w:r w:rsidR="00637205">
        <w:t xml:space="preserve">jediný akcionár </w:t>
      </w:r>
      <w:r w:rsidR="00A71E03">
        <w:t>S</w:t>
      </w:r>
      <w:r w:rsidR="00637205">
        <w:t>poločnosti</w:t>
      </w:r>
      <w:r w:rsidRPr="00115ABA">
        <w:rPr>
          <w:color w:val="000000" w:themeColor="text1"/>
        </w:rPr>
        <w:t>. Návrh štatutárneho orgánu  je:</w:t>
      </w:r>
    </w:p>
    <w:p w14:paraId="1D1FFE96" w14:textId="77777777" w:rsidR="00251025" w:rsidRPr="00115ABA" w:rsidRDefault="00251025" w:rsidP="001C3310">
      <w:pPr>
        <w:pStyle w:val="Zkladntext"/>
        <w:rPr>
          <w:color w:val="000000" w:themeColor="text1"/>
        </w:rPr>
      </w:pPr>
    </w:p>
    <w:p w14:paraId="6F76752A" w14:textId="67D899FF" w:rsidR="00251025" w:rsidRPr="00A5031E" w:rsidRDefault="00251025" w:rsidP="000C68A7">
      <w:pPr>
        <w:pStyle w:val="Zkladntext"/>
        <w:numPr>
          <w:ilvl w:val="0"/>
          <w:numId w:val="5"/>
        </w:numPr>
      </w:pPr>
      <w:r w:rsidRPr="00861030">
        <w:rPr>
          <w:color w:val="000000" w:themeColor="text1"/>
        </w:rPr>
        <w:t xml:space="preserve">prevod na nerozdelený zisk minulých rokov </w:t>
      </w:r>
      <w:r w:rsidR="00861030" w:rsidRPr="00A5031E">
        <w:t>1</w:t>
      </w:r>
      <w:r w:rsidR="005A32CC" w:rsidRPr="00A5031E">
        <w:t>6</w:t>
      </w:r>
      <w:r w:rsidR="00A5031E" w:rsidRPr="00A5031E">
        <w:t> 845 872</w:t>
      </w:r>
      <w:r w:rsidR="00861030" w:rsidRPr="00A5031E">
        <w:t xml:space="preserve"> EUR.</w:t>
      </w:r>
    </w:p>
    <w:p w14:paraId="2E79C0B3" w14:textId="77777777" w:rsidR="00861030" w:rsidRDefault="00861030" w:rsidP="00861030">
      <w:pPr>
        <w:pStyle w:val="Zkladntext"/>
        <w:ind w:left="766"/>
      </w:pPr>
    </w:p>
    <w:p w14:paraId="45982620" w14:textId="77777777" w:rsidR="00A51CC9" w:rsidRDefault="00A51CC9" w:rsidP="00A51CC9">
      <w:pPr>
        <w:pStyle w:val="Zkladntext"/>
      </w:pPr>
      <w:r>
        <w:t xml:space="preserve">Spoločnosť je podľa Obchodného zákonníka povinná tvoriť zákonný rezervný fond pri svojom vzniku vo výške minimálne 10 % základného imania. Každoročne ho dopĺňa o sumu vo výške minimálne 10 % z čistého zisku, maximálne do výšky 20 % základného imania. </w:t>
      </w:r>
    </w:p>
    <w:p w14:paraId="0FE250FF" w14:textId="690A1F7B" w:rsidR="00251025" w:rsidRDefault="00A51CC9" w:rsidP="00A51CC9">
      <w:pPr>
        <w:pStyle w:val="Zkladntext"/>
      </w:pPr>
      <w:r>
        <w:t>Povinný prídel do zákonného rezervného fondu nie je potrebný, pretože zákonný rezervný fond už dosiahol svoju maximálnu hranicu stanovenú v právnych predpisoch a v spoločenskej zmluve.</w:t>
      </w:r>
    </w:p>
    <w:p w14:paraId="07F9DE46" w14:textId="77777777" w:rsidR="002A66DC" w:rsidRDefault="002A66DC" w:rsidP="00380B6A">
      <w:pPr>
        <w:pStyle w:val="Zkladntext"/>
        <w:ind w:left="0"/>
      </w:pPr>
    </w:p>
    <w:p w14:paraId="17D0C6CC" w14:textId="77777777" w:rsidR="002A66DC" w:rsidRDefault="002A66DC" w:rsidP="00251025">
      <w:pPr>
        <w:pStyle w:val="Zkladntext"/>
      </w:pPr>
    </w:p>
    <w:p w14:paraId="4A4C0DDA" w14:textId="77777777" w:rsidR="001F5336" w:rsidRDefault="001F5336" w:rsidP="00251025">
      <w:pPr>
        <w:pStyle w:val="Zkladntext"/>
      </w:pPr>
    </w:p>
    <w:p w14:paraId="62BC4095" w14:textId="77777777" w:rsidR="004A4D80" w:rsidRPr="00B50225" w:rsidRDefault="004A4D80" w:rsidP="008640F8">
      <w:pPr>
        <w:pStyle w:val="Nadpis2"/>
        <w:numPr>
          <w:ilvl w:val="0"/>
          <w:numId w:val="2"/>
        </w:numPr>
        <w:rPr>
          <w:szCs w:val="18"/>
        </w:rPr>
      </w:pPr>
      <w:r w:rsidRPr="00B50225">
        <w:rPr>
          <w:szCs w:val="18"/>
        </w:rPr>
        <w:t>Rezervy</w:t>
      </w:r>
    </w:p>
    <w:bookmarkEnd w:id="15"/>
    <w:p w14:paraId="6B066C8B" w14:textId="77777777" w:rsidR="00491AF0" w:rsidRPr="00B50225" w:rsidRDefault="00491AF0" w:rsidP="00491AF0">
      <w:pPr>
        <w:pStyle w:val="Zkladntext"/>
        <w:rPr>
          <w:szCs w:val="18"/>
        </w:rPr>
      </w:pPr>
    </w:p>
    <w:p w14:paraId="707EF738" w14:textId="77777777" w:rsidR="00491AF0" w:rsidRPr="00B50225" w:rsidRDefault="00750629" w:rsidP="0051635F">
      <w:pPr>
        <w:pStyle w:val="Zkladntext"/>
        <w:rPr>
          <w:szCs w:val="18"/>
        </w:rPr>
      </w:pPr>
      <w:r w:rsidRPr="00B50225">
        <w:rPr>
          <w:szCs w:val="18"/>
        </w:rPr>
        <w:t>Prehľad o rezervách za bežné účtovné obdobie je uvedený v nasledujúcom prehľade:</w:t>
      </w:r>
    </w:p>
    <w:p w14:paraId="51DF20BF" w14:textId="77777777" w:rsidR="00491AF0" w:rsidRPr="00891481" w:rsidRDefault="00491AF0" w:rsidP="00491AF0">
      <w:pPr>
        <w:pStyle w:val="Zkladntext"/>
        <w:jc w:val="left"/>
        <w:rPr>
          <w:szCs w:val="18"/>
        </w:rPr>
      </w:pPr>
    </w:p>
    <w:bookmarkStart w:id="17" w:name="_MON_1500371794"/>
    <w:bookmarkEnd w:id="17"/>
    <w:p w14:paraId="77F80D89" w14:textId="38C3DA2E" w:rsidR="00B12204" w:rsidRDefault="00F8595D" w:rsidP="0051635F">
      <w:pPr>
        <w:ind w:left="426"/>
        <w:rPr>
          <w:sz w:val="18"/>
          <w:szCs w:val="18"/>
        </w:rPr>
      </w:pPr>
      <w:r>
        <w:rPr>
          <w:sz w:val="18"/>
          <w:szCs w:val="18"/>
        </w:rPr>
        <w:object w:dxaOrig="8265" w:dyaOrig="3555" w14:anchorId="52C07236">
          <v:shape id="_x0000_i1033" type="#_x0000_t75" style="width:419.25pt;height:171.75pt" o:ole="">
            <v:imagedata r:id="rId33" o:title=""/>
          </v:shape>
          <o:OLEObject Type="Embed" ProgID="Excel.Sheet.12" ShapeID="_x0000_i1033" DrawAspect="Content" ObjectID="_1583826587" r:id="rId34"/>
        </w:object>
      </w:r>
    </w:p>
    <w:p w14:paraId="022C2BEC" w14:textId="77777777" w:rsidR="004C0F07" w:rsidRPr="000F4640" w:rsidRDefault="004C0F07" w:rsidP="0051635F">
      <w:pPr>
        <w:ind w:left="426"/>
        <w:rPr>
          <w:sz w:val="18"/>
          <w:szCs w:val="18"/>
        </w:rPr>
      </w:pPr>
    </w:p>
    <w:p w14:paraId="31340E12" w14:textId="77777777" w:rsidR="00175028" w:rsidRDefault="00175028" w:rsidP="0051635F">
      <w:pPr>
        <w:pStyle w:val="Zkladntext"/>
        <w:ind w:firstLine="282"/>
        <w:jc w:val="left"/>
        <w:rPr>
          <w:szCs w:val="18"/>
        </w:rPr>
      </w:pPr>
      <w:bookmarkStart w:id="18" w:name="OLE_LINK17"/>
      <w:bookmarkStart w:id="19" w:name="OLE_LINK18"/>
    </w:p>
    <w:p w14:paraId="45506D98" w14:textId="77777777" w:rsidR="00B62963" w:rsidRPr="00EB5698" w:rsidRDefault="000F4640" w:rsidP="008640F8">
      <w:pPr>
        <w:pStyle w:val="Nadpis2"/>
        <w:numPr>
          <w:ilvl w:val="0"/>
          <w:numId w:val="2"/>
        </w:numPr>
        <w:ind w:left="851" w:hanging="425"/>
        <w:rPr>
          <w:szCs w:val="18"/>
        </w:rPr>
      </w:pPr>
      <w:bookmarkStart w:id="20" w:name="_Toc530739909"/>
      <w:bookmarkEnd w:id="18"/>
      <w:bookmarkEnd w:id="19"/>
      <w:r w:rsidRPr="00EB5698">
        <w:rPr>
          <w:szCs w:val="18"/>
        </w:rPr>
        <w:t>Z</w:t>
      </w:r>
      <w:r w:rsidR="00491AF0" w:rsidRPr="00EB5698">
        <w:rPr>
          <w:szCs w:val="18"/>
        </w:rPr>
        <w:t>áväzky</w:t>
      </w:r>
      <w:bookmarkEnd w:id="20"/>
    </w:p>
    <w:p w14:paraId="61039D6E" w14:textId="77777777" w:rsidR="000F4640" w:rsidRDefault="000F4640" w:rsidP="00491AF0">
      <w:pPr>
        <w:pStyle w:val="Zkladntext"/>
        <w:rPr>
          <w:szCs w:val="18"/>
        </w:rPr>
      </w:pPr>
      <w:r w:rsidRPr="004E4D62">
        <w:rPr>
          <w:szCs w:val="18"/>
        </w:rPr>
        <w:t xml:space="preserve">Záväzky </w:t>
      </w:r>
      <w:r w:rsidR="00361281" w:rsidRPr="004E4D62">
        <w:rPr>
          <w:szCs w:val="18"/>
        </w:rPr>
        <w:t>(okrem bankových úverov, pôžičiek a návratných finančných výpomocí</w:t>
      </w:r>
      <w:r w:rsidR="00CA7F80" w:rsidRPr="004E4D62">
        <w:rPr>
          <w:szCs w:val="18"/>
        </w:rPr>
        <w:t xml:space="preserve">, </w:t>
      </w:r>
      <w:r w:rsidR="00CC6436" w:rsidRPr="004E4D62">
        <w:rPr>
          <w:szCs w:val="18"/>
        </w:rPr>
        <w:t xml:space="preserve">záväzkov zo </w:t>
      </w:r>
      <w:r w:rsidR="00CA7F80" w:rsidRPr="004E4D62">
        <w:rPr>
          <w:szCs w:val="18"/>
        </w:rPr>
        <w:t>sociálneho fondu, odloženého daňového záväzku a rezerv</w:t>
      </w:r>
      <w:r w:rsidR="00361281" w:rsidRPr="004E4D62">
        <w:rPr>
          <w:szCs w:val="18"/>
        </w:rPr>
        <w:t>)</w:t>
      </w:r>
      <w:r w:rsidR="00361281" w:rsidRPr="00EB5698">
        <w:rPr>
          <w:szCs w:val="18"/>
        </w:rPr>
        <w:t xml:space="preserve"> </w:t>
      </w:r>
      <w:r w:rsidRPr="00EB5698">
        <w:rPr>
          <w:szCs w:val="18"/>
        </w:rPr>
        <w:t>podľa doby splatnosti sú nasledovné:</w:t>
      </w:r>
    </w:p>
    <w:p w14:paraId="7874EA20" w14:textId="77777777" w:rsidR="00CE5955" w:rsidRDefault="00CE5955" w:rsidP="00491AF0">
      <w:pPr>
        <w:pStyle w:val="Zkladntext"/>
        <w:rPr>
          <w:szCs w:val="18"/>
        </w:rPr>
      </w:pPr>
    </w:p>
    <w:bookmarkStart w:id="21" w:name="_MON_1500372539"/>
    <w:bookmarkEnd w:id="21"/>
    <w:p w14:paraId="3846BA67" w14:textId="0DDE210B" w:rsidR="00CE5955" w:rsidRDefault="002E5AAA" w:rsidP="00491AF0">
      <w:pPr>
        <w:pStyle w:val="Zkladntext"/>
        <w:rPr>
          <w:szCs w:val="18"/>
        </w:rPr>
      </w:pPr>
      <w:r>
        <w:rPr>
          <w:szCs w:val="18"/>
        </w:rPr>
        <w:object w:dxaOrig="8802" w:dyaOrig="1527" w14:anchorId="09927E63">
          <v:shape id="_x0000_i1034" type="#_x0000_t75" style="width:440.25pt;height:78.75pt" o:ole="">
            <v:imagedata r:id="rId35" o:title=""/>
          </v:shape>
          <o:OLEObject Type="Embed" ProgID="Excel.Sheet.12" ShapeID="_x0000_i1034" DrawAspect="Content" ObjectID="_1583826588" r:id="rId36"/>
        </w:object>
      </w:r>
    </w:p>
    <w:p w14:paraId="7A7B504D" w14:textId="0F6D44EA" w:rsidR="00175028" w:rsidRDefault="00175028" w:rsidP="00C00ED5">
      <w:pPr>
        <w:pStyle w:val="Zkladntext"/>
        <w:ind w:left="0"/>
        <w:rPr>
          <w:szCs w:val="18"/>
        </w:rPr>
      </w:pPr>
    </w:p>
    <w:p w14:paraId="6DF98033" w14:textId="77777777" w:rsidR="00C00ED5" w:rsidRDefault="00C00ED5" w:rsidP="00C00ED5">
      <w:pPr>
        <w:pStyle w:val="Zkladntext"/>
        <w:ind w:left="0"/>
        <w:rPr>
          <w:szCs w:val="18"/>
        </w:rPr>
      </w:pPr>
    </w:p>
    <w:p w14:paraId="53C28803" w14:textId="4F813D6E" w:rsidR="00491AF0" w:rsidRDefault="00491AF0" w:rsidP="00491AF0">
      <w:pPr>
        <w:pStyle w:val="Zkladntext"/>
        <w:rPr>
          <w:szCs w:val="18"/>
        </w:rPr>
      </w:pPr>
      <w:r w:rsidRPr="00EB5698">
        <w:rPr>
          <w:szCs w:val="18"/>
        </w:rPr>
        <w:lastRenderedPageBreak/>
        <w:t xml:space="preserve">Štruktúra záväzkov </w:t>
      </w:r>
      <w:r w:rsidR="008A3F3F" w:rsidRPr="00EB5698">
        <w:rPr>
          <w:szCs w:val="18"/>
        </w:rPr>
        <w:t>(okrem bankových úverov</w:t>
      </w:r>
      <w:r w:rsidR="00D65C61" w:rsidRPr="00EB5698">
        <w:rPr>
          <w:szCs w:val="18"/>
        </w:rPr>
        <w:t>, pôžičiek a návratných finančných výpomocí</w:t>
      </w:r>
      <w:r w:rsidR="00CA7F80">
        <w:rPr>
          <w:szCs w:val="18"/>
        </w:rPr>
        <w:t xml:space="preserve">, </w:t>
      </w:r>
      <w:r w:rsidR="00CC6436">
        <w:rPr>
          <w:szCs w:val="18"/>
        </w:rPr>
        <w:t xml:space="preserve">záväzkov zo </w:t>
      </w:r>
      <w:r w:rsidR="00CA7F80">
        <w:rPr>
          <w:szCs w:val="18"/>
        </w:rPr>
        <w:t xml:space="preserve">sociálneho fondu, </w:t>
      </w:r>
      <w:r w:rsidR="00AF03E0">
        <w:rPr>
          <w:szCs w:val="18"/>
        </w:rPr>
        <w:t>odloženého daňového záväzku</w:t>
      </w:r>
      <w:r w:rsidR="00CA7F80">
        <w:rPr>
          <w:szCs w:val="18"/>
        </w:rPr>
        <w:t xml:space="preserve"> a rezerv</w:t>
      </w:r>
      <w:r w:rsidR="008A3F3F" w:rsidRPr="00EB5698">
        <w:rPr>
          <w:szCs w:val="18"/>
        </w:rPr>
        <w:t xml:space="preserve">) </w:t>
      </w:r>
      <w:r w:rsidRPr="00EB5698">
        <w:rPr>
          <w:szCs w:val="18"/>
        </w:rPr>
        <w:t xml:space="preserve">podľa zostatkovej doby splatnosti </w:t>
      </w:r>
      <w:r w:rsidR="00F2096E" w:rsidRPr="00EB5698">
        <w:rPr>
          <w:szCs w:val="18"/>
        </w:rPr>
        <w:t>k 31. decembru 201</w:t>
      </w:r>
      <w:r w:rsidR="0066571F">
        <w:rPr>
          <w:szCs w:val="18"/>
        </w:rPr>
        <w:t>7</w:t>
      </w:r>
      <w:r w:rsidR="00F2096E" w:rsidRPr="00EB5698">
        <w:rPr>
          <w:szCs w:val="18"/>
        </w:rPr>
        <w:t xml:space="preserve"> </w:t>
      </w:r>
      <w:r w:rsidRPr="00EB5698">
        <w:rPr>
          <w:szCs w:val="18"/>
        </w:rPr>
        <w:t xml:space="preserve">je </w:t>
      </w:r>
      <w:r w:rsidR="002A66DC">
        <w:rPr>
          <w:szCs w:val="18"/>
        </w:rPr>
        <w:t xml:space="preserve">uvedená v nasledujúcom </w:t>
      </w:r>
    </w:p>
    <w:p w14:paraId="2C1E9701" w14:textId="0AF66EE1" w:rsidR="0066571F" w:rsidRDefault="0066571F" w:rsidP="00491AF0">
      <w:pPr>
        <w:pStyle w:val="Zkladntext"/>
        <w:rPr>
          <w:szCs w:val="18"/>
        </w:rPr>
      </w:pPr>
      <w:r>
        <w:rPr>
          <w:szCs w:val="18"/>
        </w:rPr>
        <w:t>prehľade:</w:t>
      </w:r>
    </w:p>
    <w:p w14:paraId="05334E36" w14:textId="77777777" w:rsidR="00A6177B" w:rsidRDefault="00A6177B" w:rsidP="00491AF0">
      <w:pPr>
        <w:pStyle w:val="Zkladntext"/>
        <w:rPr>
          <w:szCs w:val="18"/>
        </w:rPr>
      </w:pPr>
    </w:p>
    <w:bookmarkStart w:id="22" w:name="_MON_1500374269"/>
    <w:bookmarkEnd w:id="22"/>
    <w:p w14:paraId="68E8AC89" w14:textId="36218E9B" w:rsidR="00CE5955" w:rsidRPr="00891481" w:rsidRDefault="00C00ED5" w:rsidP="00491AF0">
      <w:pPr>
        <w:pStyle w:val="Zkladntext"/>
        <w:rPr>
          <w:szCs w:val="18"/>
        </w:rPr>
      </w:pPr>
      <w:r w:rsidRPr="00C254F5">
        <w:rPr>
          <w:szCs w:val="18"/>
        </w:rPr>
        <w:object w:dxaOrig="8244" w:dyaOrig="1701" w14:anchorId="540754AF">
          <v:shape id="_x0000_i1035" type="#_x0000_t75" style="width:438pt;height:87.75pt" o:ole="">
            <v:imagedata r:id="rId37" o:title=""/>
          </v:shape>
          <o:OLEObject Type="Embed" ProgID="Excel.Sheet.12" ShapeID="_x0000_i1035" DrawAspect="Content" ObjectID="_1583826589" r:id="rId38"/>
        </w:object>
      </w:r>
    </w:p>
    <w:p w14:paraId="38A657B1" w14:textId="77777777" w:rsidR="00D22D16" w:rsidRDefault="00D22D16" w:rsidP="00F2096E">
      <w:pPr>
        <w:pStyle w:val="Zkladntext"/>
        <w:rPr>
          <w:szCs w:val="18"/>
        </w:rPr>
      </w:pPr>
    </w:p>
    <w:p w14:paraId="5DF80444" w14:textId="3CD7A636" w:rsidR="002A66DC" w:rsidRDefault="002A66DC" w:rsidP="00C00ED5">
      <w:pPr>
        <w:pStyle w:val="Zkladntext"/>
        <w:ind w:left="0"/>
        <w:rPr>
          <w:szCs w:val="18"/>
        </w:rPr>
      </w:pPr>
    </w:p>
    <w:p w14:paraId="5BC4CE2A" w14:textId="1D45E4CC" w:rsidR="0066571F" w:rsidRDefault="00F2096E" w:rsidP="0066571F">
      <w:pPr>
        <w:pStyle w:val="Zkladntext"/>
        <w:rPr>
          <w:szCs w:val="18"/>
        </w:rPr>
      </w:pPr>
      <w:r w:rsidRPr="00180310">
        <w:rPr>
          <w:szCs w:val="18"/>
        </w:rPr>
        <w:t>Štruktúra záväzkov (okrem bankových úverov, pôžičiek a návratných finančných výpomocí</w:t>
      </w:r>
      <w:r w:rsidR="00CA7F80" w:rsidRPr="00180310">
        <w:rPr>
          <w:szCs w:val="18"/>
        </w:rPr>
        <w:t xml:space="preserve">, </w:t>
      </w:r>
      <w:r w:rsidR="00CC6436" w:rsidRPr="00180310">
        <w:rPr>
          <w:szCs w:val="18"/>
        </w:rPr>
        <w:t xml:space="preserve">záväzkov zo </w:t>
      </w:r>
      <w:r w:rsidR="00CA7F80" w:rsidRPr="00180310">
        <w:rPr>
          <w:szCs w:val="18"/>
        </w:rPr>
        <w:t>sociálneho fondu, odloženého daňového záväzku a rezerv</w:t>
      </w:r>
      <w:r w:rsidRPr="00180310">
        <w:rPr>
          <w:szCs w:val="18"/>
        </w:rPr>
        <w:t>) podľa zostatkovej doby splatnosti k 31. decembru 201</w:t>
      </w:r>
      <w:r w:rsidR="0066571F">
        <w:rPr>
          <w:szCs w:val="18"/>
        </w:rPr>
        <w:t>6</w:t>
      </w:r>
      <w:r w:rsidRPr="00180310">
        <w:rPr>
          <w:szCs w:val="18"/>
        </w:rPr>
        <w:t xml:space="preserve"> je uvedená v nasledujúcom </w:t>
      </w:r>
      <w:r w:rsidR="0066571F">
        <w:rPr>
          <w:szCs w:val="18"/>
        </w:rPr>
        <w:t>prehľade (mínusový zostatok záväzkov z obchodného styku vznikol preplatkom za služby poskytnuté v roku 2016):</w:t>
      </w:r>
    </w:p>
    <w:p w14:paraId="412FEE9E" w14:textId="1C3DFC47" w:rsidR="00F2096E" w:rsidRPr="00B50225" w:rsidRDefault="00F2096E" w:rsidP="00F2096E">
      <w:pPr>
        <w:pStyle w:val="Zkladntext"/>
        <w:rPr>
          <w:szCs w:val="18"/>
        </w:rPr>
      </w:pPr>
    </w:p>
    <w:p w14:paraId="66E1FDFC" w14:textId="77777777" w:rsidR="00F2096E" w:rsidRDefault="00F2096E" w:rsidP="00491AF0">
      <w:pPr>
        <w:pStyle w:val="Zkladntext"/>
        <w:rPr>
          <w:szCs w:val="18"/>
        </w:rPr>
      </w:pPr>
    </w:p>
    <w:p w14:paraId="06D99D8B" w14:textId="77777777" w:rsidR="003F0494" w:rsidRDefault="003F0494" w:rsidP="00491AF0">
      <w:pPr>
        <w:pStyle w:val="Zkladntext"/>
        <w:rPr>
          <w:szCs w:val="18"/>
        </w:rPr>
      </w:pPr>
    </w:p>
    <w:bookmarkStart w:id="23" w:name="_MON_1501336741"/>
    <w:bookmarkEnd w:id="23"/>
    <w:p w14:paraId="657D8DAC" w14:textId="1579F672" w:rsidR="00F2096E" w:rsidRDefault="00C00ED5" w:rsidP="00491AF0">
      <w:pPr>
        <w:pStyle w:val="Zkladntext"/>
        <w:rPr>
          <w:szCs w:val="18"/>
        </w:rPr>
      </w:pPr>
      <w:r w:rsidRPr="00C254F5">
        <w:rPr>
          <w:szCs w:val="18"/>
        </w:rPr>
        <w:object w:dxaOrig="8244" w:dyaOrig="1701" w14:anchorId="3848AAAC">
          <v:shape id="_x0000_i1036" type="#_x0000_t75" style="width:438pt;height:85.5pt" o:ole="">
            <v:imagedata r:id="rId39" o:title=""/>
          </v:shape>
          <o:OLEObject Type="Embed" ProgID="Excel.Sheet.12" ShapeID="_x0000_i1036" DrawAspect="Content" ObjectID="_1583826590" r:id="rId40"/>
        </w:object>
      </w:r>
    </w:p>
    <w:p w14:paraId="76A715F9" w14:textId="77777777" w:rsidR="0079785A" w:rsidRDefault="0079785A" w:rsidP="0079785A">
      <w:pPr>
        <w:pStyle w:val="Zkladntext"/>
        <w:rPr>
          <w:szCs w:val="18"/>
        </w:rPr>
      </w:pPr>
    </w:p>
    <w:p w14:paraId="29FC4B65" w14:textId="446651AC" w:rsidR="00175028" w:rsidRDefault="00175028" w:rsidP="0079785A">
      <w:pPr>
        <w:pStyle w:val="Zkladntext"/>
        <w:rPr>
          <w:szCs w:val="18"/>
        </w:rPr>
      </w:pPr>
    </w:p>
    <w:p w14:paraId="245805E8" w14:textId="1FCE1B7B" w:rsidR="00175028" w:rsidRDefault="00175028" w:rsidP="0079785A">
      <w:pPr>
        <w:pStyle w:val="Zkladntext"/>
        <w:rPr>
          <w:szCs w:val="18"/>
        </w:rPr>
      </w:pPr>
    </w:p>
    <w:p w14:paraId="0F781286" w14:textId="0DECC41F" w:rsidR="00D65C61" w:rsidRDefault="00D65C61" w:rsidP="00B64447">
      <w:pPr>
        <w:pStyle w:val="Zkladntext"/>
        <w:ind w:left="0"/>
        <w:rPr>
          <w:szCs w:val="18"/>
        </w:rPr>
      </w:pPr>
    </w:p>
    <w:p w14:paraId="0C6B6916" w14:textId="77777777" w:rsidR="00142367" w:rsidRDefault="00142367" w:rsidP="008640F8">
      <w:pPr>
        <w:pStyle w:val="Nadpis2"/>
        <w:numPr>
          <w:ilvl w:val="0"/>
          <w:numId w:val="2"/>
        </w:numPr>
        <w:rPr>
          <w:szCs w:val="18"/>
        </w:rPr>
      </w:pPr>
      <w:r>
        <w:rPr>
          <w:szCs w:val="18"/>
        </w:rPr>
        <w:t>Pôžičky a návratné finančné výpomoci</w:t>
      </w:r>
    </w:p>
    <w:p w14:paraId="0FAB32A2" w14:textId="77777777" w:rsidR="00142367" w:rsidRDefault="00142367" w:rsidP="0028408E"/>
    <w:p w14:paraId="35C228D3" w14:textId="710DB5D0" w:rsidR="00142367" w:rsidRPr="001246FB" w:rsidRDefault="00142367" w:rsidP="0028408E">
      <w:pPr>
        <w:ind w:left="360"/>
        <w:rPr>
          <w:sz w:val="18"/>
          <w:szCs w:val="18"/>
        </w:rPr>
      </w:pPr>
      <w:r w:rsidRPr="001246FB">
        <w:rPr>
          <w:sz w:val="18"/>
          <w:szCs w:val="18"/>
        </w:rPr>
        <w:t xml:space="preserve">Spoločnosť obdržala </w:t>
      </w:r>
      <w:r w:rsidR="001A7FDC" w:rsidRPr="001246FB">
        <w:rPr>
          <w:sz w:val="18"/>
          <w:szCs w:val="18"/>
        </w:rPr>
        <w:t xml:space="preserve">dlhodobú </w:t>
      </w:r>
      <w:r w:rsidRPr="001246FB">
        <w:rPr>
          <w:sz w:val="18"/>
          <w:szCs w:val="18"/>
        </w:rPr>
        <w:t>úročenú pôžičku od svojej</w:t>
      </w:r>
      <w:r w:rsidR="003C74A3">
        <w:rPr>
          <w:sz w:val="18"/>
          <w:szCs w:val="18"/>
        </w:rPr>
        <w:t xml:space="preserve"> dcérskej</w:t>
      </w:r>
      <w:r w:rsidRPr="001246FB">
        <w:rPr>
          <w:sz w:val="18"/>
          <w:szCs w:val="18"/>
        </w:rPr>
        <w:t xml:space="preserve"> </w:t>
      </w:r>
      <w:r w:rsidR="00E21468">
        <w:rPr>
          <w:sz w:val="18"/>
          <w:szCs w:val="18"/>
        </w:rPr>
        <w:t>účtovnej jednotky</w:t>
      </w:r>
      <w:r w:rsidR="001F5429">
        <w:rPr>
          <w:sz w:val="18"/>
          <w:szCs w:val="18"/>
        </w:rPr>
        <w:t xml:space="preserve"> (SkyToll, a.s.)</w:t>
      </w:r>
      <w:r w:rsidR="00E21468">
        <w:rPr>
          <w:sz w:val="18"/>
          <w:szCs w:val="18"/>
        </w:rPr>
        <w:t>:</w:t>
      </w:r>
    </w:p>
    <w:p w14:paraId="74A4F46D" w14:textId="77777777" w:rsidR="00142367" w:rsidRDefault="00142367" w:rsidP="0028408E">
      <w:pPr>
        <w:ind w:left="360"/>
      </w:pPr>
    </w:p>
    <w:bookmarkStart w:id="24" w:name="_MON_1501418455"/>
    <w:bookmarkEnd w:id="24"/>
    <w:p w14:paraId="7741E844" w14:textId="08B12A07" w:rsidR="00142367" w:rsidRPr="006A124A" w:rsidRDefault="00A3517D" w:rsidP="0028408E">
      <w:pPr>
        <w:ind w:left="360"/>
      </w:pPr>
      <w:r>
        <w:rPr>
          <w:szCs w:val="18"/>
        </w:rPr>
        <w:object w:dxaOrig="9001" w:dyaOrig="4408" w14:anchorId="56C84DF1">
          <v:shape id="_x0000_i1037" type="#_x0000_t75" style="width:438.75pt;height:222.75pt" o:ole="">
            <v:imagedata r:id="rId41" o:title=""/>
          </v:shape>
          <o:OLEObject Type="Embed" ProgID="Excel.Sheet.12" ShapeID="_x0000_i1037" DrawAspect="Content" ObjectID="_1583826591" r:id="rId42"/>
        </w:object>
      </w:r>
    </w:p>
    <w:p w14:paraId="201E3EEC" w14:textId="77777777" w:rsidR="00142367" w:rsidRPr="00B50225" w:rsidRDefault="00142367" w:rsidP="00142367">
      <w:pPr>
        <w:pStyle w:val="Zkladntext"/>
        <w:rPr>
          <w:szCs w:val="18"/>
        </w:rPr>
      </w:pPr>
      <w:r w:rsidRPr="00B50225">
        <w:rPr>
          <w:szCs w:val="18"/>
        </w:rPr>
        <w:t xml:space="preserve">Štruktúra </w:t>
      </w:r>
      <w:r>
        <w:rPr>
          <w:szCs w:val="18"/>
        </w:rPr>
        <w:t xml:space="preserve">pôžičiek a návratných finančných výpomocí </w:t>
      </w:r>
      <w:r w:rsidRPr="00B50225">
        <w:rPr>
          <w:szCs w:val="18"/>
        </w:rPr>
        <w:t>podľa zostatkovej doby splatnosti je uvedená v nasledujúcom prehľade:</w:t>
      </w:r>
    </w:p>
    <w:p w14:paraId="436097CF" w14:textId="77777777" w:rsidR="00142367" w:rsidRDefault="00142367" w:rsidP="002B170C">
      <w:pPr>
        <w:pStyle w:val="Zkladntext"/>
        <w:rPr>
          <w:szCs w:val="18"/>
        </w:rPr>
      </w:pPr>
    </w:p>
    <w:bookmarkStart w:id="25" w:name="_MON_1501418949"/>
    <w:bookmarkEnd w:id="25"/>
    <w:p w14:paraId="6BACC341" w14:textId="6E443C9C" w:rsidR="00C20A1C" w:rsidRDefault="00175028" w:rsidP="00C20A1C">
      <w:pPr>
        <w:pStyle w:val="Zkladntext"/>
        <w:rPr>
          <w:szCs w:val="18"/>
        </w:rPr>
      </w:pPr>
      <w:r>
        <w:rPr>
          <w:szCs w:val="18"/>
        </w:rPr>
        <w:object w:dxaOrig="9058" w:dyaOrig="2019" w14:anchorId="5D62FF00">
          <v:shape id="_x0000_i1038" type="#_x0000_t75" style="width:438.75pt;height:101.25pt" o:ole="">
            <v:imagedata r:id="rId43" o:title=""/>
          </v:shape>
          <o:OLEObject Type="Embed" ProgID="Excel.Sheet.12" ShapeID="_x0000_i1038" DrawAspect="Content" ObjectID="_1583826592" r:id="rId44"/>
        </w:object>
      </w:r>
    </w:p>
    <w:p w14:paraId="5DCB7365" w14:textId="77777777" w:rsidR="00C20A1C" w:rsidRDefault="00C20A1C" w:rsidP="00C20A1C">
      <w:pPr>
        <w:pStyle w:val="Zkladntext"/>
        <w:rPr>
          <w:szCs w:val="18"/>
        </w:rPr>
      </w:pPr>
    </w:p>
    <w:p w14:paraId="6116E15A" w14:textId="1C390EC9" w:rsidR="00364A89" w:rsidRPr="00C20A1C" w:rsidRDefault="00BE581E" w:rsidP="00C20A1C">
      <w:pPr>
        <w:pStyle w:val="Zkladntext"/>
        <w:rPr>
          <w:szCs w:val="18"/>
        </w:rPr>
      </w:pPr>
      <w:r w:rsidRPr="00C20A1C">
        <w:rPr>
          <w:szCs w:val="18"/>
        </w:rPr>
        <w:t xml:space="preserve">Spoločnosť má poskytnutú dlhodobú pôžičku od dcérskej </w:t>
      </w:r>
      <w:r w:rsidR="00364A89" w:rsidRPr="00C20A1C">
        <w:rPr>
          <w:szCs w:val="18"/>
        </w:rPr>
        <w:t>účtovn</w:t>
      </w:r>
      <w:r w:rsidRPr="00C20A1C">
        <w:rPr>
          <w:szCs w:val="18"/>
        </w:rPr>
        <w:t>ej</w:t>
      </w:r>
      <w:r w:rsidR="00364A89" w:rsidRPr="00C20A1C">
        <w:rPr>
          <w:szCs w:val="18"/>
        </w:rPr>
        <w:t xml:space="preserve"> jednotk</w:t>
      </w:r>
      <w:r w:rsidRPr="00C20A1C">
        <w:rPr>
          <w:szCs w:val="18"/>
        </w:rPr>
        <w:t>y vo výške 51 851 927 EUR</w:t>
      </w:r>
      <w:r w:rsidR="00364A89" w:rsidRPr="00C20A1C">
        <w:rPr>
          <w:szCs w:val="18"/>
        </w:rPr>
        <w:t>,  splatnosť</w:t>
      </w:r>
      <w:r w:rsidR="00C20A1C" w:rsidRPr="00C20A1C">
        <w:rPr>
          <w:szCs w:val="18"/>
        </w:rPr>
        <w:t xml:space="preserve"> istiny je 31</w:t>
      </w:r>
      <w:r w:rsidR="00BD314D">
        <w:rPr>
          <w:szCs w:val="18"/>
        </w:rPr>
        <w:t>.1.20</w:t>
      </w:r>
      <w:r w:rsidR="00C20A1C" w:rsidRPr="00C20A1C">
        <w:rPr>
          <w:szCs w:val="18"/>
        </w:rPr>
        <w:t xml:space="preserve">23 a splatnosť úrokov vo výške 609 980 EUR je </w:t>
      </w:r>
      <w:r w:rsidR="00217902">
        <w:rPr>
          <w:szCs w:val="18"/>
        </w:rPr>
        <w:t xml:space="preserve">v roku </w:t>
      </w:r>
      <w:r w:rsidR="00C20A1C" w:rsidRPr="00C20A1C">
        <w:rPr>
          <w:szCs w:val="18"/>
        </w:rPr>
        <w:t>201</w:t>
      </w:r>
      <w:r w:rsidR="00A3517D">
        <w:rPr>
          <w:szCs w:val="18"/>
        </w:rPr>
        <w:t>8</w:t>
      </w:r>
      <w:r w:rsidR="00E963F8" w:rsidRPr="00C20A1C">
        <w:rPr>
          <w:szCs w:val="18"/>
        </w:rPr>
        <w:t>.</w:t>
      </w:r>
    </w:p>
    <w:p w14:paraId="6AF614F6" w14:textId="556DEA8C" w:rsidR="00175028" w:rsidRDefault="00175028" w:rsidP="00C00ED5">
      <w:pPr>
        <w:pStyle w:val="Zkladntext"/>
        <w:ind w:left="0"/>
        <w:rPr>
          <w:szCs w:val="18"/>
        </w:rPr>
      </w:pPr>
    </w:p>
    <w:p w14:paraId="437A252F" w14:textId="77777777" w:rsidR="0057382A" w:rsidRPr="00FC603B" w:rsidRDefault="0057382A" w:rsidP="0057382A">
      <w:pPr>
        <w:pStyle w:val="Zkladntext"/>
        <w:rPr>
          <w:i/>
          <w:szCs w:val="18"/>
          <w:u w:val="single"/>
        </w:rPr>
      </w:pPr>
    </w:p>
    <w:p w14:paraId="5A5BDC06" w14:textId="77777777" w:rsidR="00364A89" w:rsidRPr="00B50225" w:rsidRDefault="00364A89" w:rsidP="00364A89">
      <w:pPr>
        <w:pStyle w:val="Nadpis1"/>
        <w:tabs>
          <w:tab w:val="num" w:pos="360"/>
        </w:tabs>
        <w:spacing w:before="120"/>
        <w:ind w:left="360"/>
        <w:rPr>
          <w:szCs w:val="18"/>
        </w:rPr>
      </w:pPr>
      <w:bookmarkStart w:id="26" w:name="_Toc530739911"/>
      <w:r w:rsidRPr="00B50225">
        <w:rPr>
          <w:szCs w:val="18"/>
        </w:rPr>
        <w:t>Informácie o daniach z príjmov</w:t>
      </w:r>
    </w:p>
    <w:p w14:paraId="1114B384" w14:textId="77777777" w:rsidR="00364A89" w:rsidRPr="00B50225" w:rsidRDefault="00364A89" w:rsidP="00364A89">
      <w:pPr>
        <w:pStyle w:val="Zkladntext"/>
        <w:rPr>
          <w:szCs w:val="18"/>
        </w:rPr>
      </w:pPr>
    </w:p>
    <w:p w14:paraId="6237808E" w14:textId="77777777" w:rsidR="00364A89" w:rsidRDefault="00364A89" w:rsidP="00364A89">
      <w:pPr>
        <w:pStyle w:val="Zkladntext"/>
        <w:rPr>
          <w:szCs w:val="18"/>
        </w:rPr>
      </w:pPr>
      <w:r w:rsidRPr="00B50225">
        <w:rPr>
          <w:szCs w:val="18"/>
        </w:rPr>
        <w:t>Prevod od teoretickej dane z príjmov k vykázanej dani z príjmov je uvedený v nasledujúcom prehľade:</w:t>
      </w:r>
    </w:p>
    <w:p w14:paraId="5F9048F7" w14:textId="18714DB8" w:rsidR="00175028" w:rsidRDefault="00175028" w:rsidP="00C00ED5">
      <w:pPr>
        <w:pStyle w:val="Zkladntext"/>
        <w:ind w:left="0"/>
      </w:pPr>
    </w:p>
    <w:p w14:paraId="0B58179D" w14:textId="77777777" w:rsidR="00175028" w:rsidRDefault="00175028" w:rsidP="00175028">
      <w:pPr>
        <w:pStyle w:val="Zkladntext"/>
        <w:ind w:left="708" w:hanging="282"/>
      </w:pPr>
    </w:p>
    <w:p w14:paraId="70931135" w14:textId="77777777" w:rsidR="00175028" w:rsidRDefault="00175028" w:rsidP="00175028">
      <w:pPr>
        <w:pStyle w:val="Zkladntext"/>
        <w:ind w:left="708" w:hanging="282"/>
      </w:pPr>
    </w:p>
    <w:bookmarkStart w:id="27" w:name="_MON_1500378072"/>
    <w:bookmarkEnd w:id="27"/>
    <w:p w14:paraId="10AF0B3E" w14:textId="579B0170" w:rsidR="009D2E9D" w:rsidRPr="00175028" w:rsidRDefault="00175028" w:rsidP="00175028">
      <w:pPr>
        <w:pStyle w:val="Zkladntext"/>
        <w:ind w:left="708" w:hanging="282"/>
      </w:pPr>
      <w:r>
        <w:object w:dxaOrig="9152" w:dyaOrig="5193" w14:anchorId="39DD84C8">
          <v:shape id="_x0000_i1039" type="#_x0000_t75" style="width:458.25pt;height:260.25pt" o:ole="">
            <v:imagedata r:id="rId45" o:title=""/>
          </v:shape>
          <o:OLEObject Type="Embed" ProgID="Excel.Sheet.12" ShapeID="_x0000_i1039" DrawAspect="Content" ObjectID="_1583826593" r:id="rId46"/>
        </w:object>
      </w:r>
    </w:p>
    <w:p w14:paraId="2FB2F4A0" w14:textId="1A7B58FF" w:rsidR="00483078" w:rsidRDefault="00FD393C" w:rsidP="0051635F">
      <w:pPr>
        <w:spacing w:after="200" w:line="276" w:lineRule="auto"/>
        <w:ind w:left="426"/>
        <w:rPr>
          <w:sz w:val="18"/>
          <w:szCs w:val="18"/>
        </w:rPr>
      </w:pPr>
      <w:r>
        <w:rPr>
          <w:sz w:val="18"/>
          <w:szCs w:val="18"/>
        </w:rPr>
        <w:t>Sadzba dane z príjmov v</w:t>
      </w:r>
      <w:r w:rsidR="009D2E9D">
        <w:rPr>
          <w:sz w:val="18"/>
          <w:szCs w:val="18"/>
        </w:rPr>
        <w:t> </w:t>
      </w:r>
      <w:r>
        <w:rPr>
          <w:sz w:val="18"/>
          <w:szCs w:val="18"/>
        </w:rPr>
        <w:t>S</w:t>
      </w:r>
      <w:r w:rsidR="009D2E9D">
        <w:rPr>
          <w:sz w:val="18"/>
          <w:szCs w:val="18"/>
        </w:rPr>
        <w:t>lovenskej republike</w:t>
      </w:r>
      <w:r w:rsidR="00B16ED9">
        <w:rPr>
          <w:sz w:val="18"/>
          <w:szCs w:val="18"/>
        </w:rPr>
        <w:t xml:space="preserve"> pre rok 201</w:t>
      </w:r>
      <w:r w:rsidR="00233A37">
        <w:rPr>
          <w:sz w:val="18"/>
          <w:szCs w:val="18"/>
        </w:rPr>
        <w:t>7 je 21</w:t>
      </w:r>
      <w:r w:rsidR="009D2E9D">
        <w:rPr>
          <w:sz w:val="18"/>
          <w:szCs w:val="18"/>
        </w:rPr>
        <w:t xml:space="preserve"> % (v roku 201</w:t>
      </w:r>
      <w:r w:rsidR="00233A37">
        <w:rPr>
          <w:sz w:val="18"/>
          <w:szCs w:val="18"/>
        </w:rPr>
        <w:t>6</w:t>
      </w:r>
      <w:r w:rsidR="009D2E9D">
        <w:rPr>
          <w:sz w:val="18"/>
          <w:szCs w:val="18"/>
        </w:rPr>
        <w:t>: 22 %).</w:t>
      </w:r>
    </w:p>
    <w:p w14:paraId="264F089D" w14:textId="1B9CCB67" w:rsidR="00C854FD" w:rsidRPr="00DF0C76" w:rsidRDefault="00483078" w:rsidP="0051635F">
      <w:pPr>
        <w:spacing w:after="200" w:line="276" w:lineRule="auto"/>
        <w:ind w:left="426"/>
        <w:rPr>
          <w:b/>
          <w:sz w:val="18"/>
          <w:szCs w:val="18"/>
        </w:rPr>
      </w:pPr>
      <w:r w:rsidRPr="00D978EB">
        <w:rPr>
          <w:sz w:val="18"/>
          <w:szCs w:val="18"/>
        </w:rPr>
        <w:t>Spoločnosť nemá záväzky</w:t>
      </w:r>
      <w:r w:rsidR="00175028">
        <w:rPr>
          <w:sz w:val="18"/>
          <w:szCs w:val="18"/>
        </w:rPr>
        <w:t xml:space="preserve"> ani pohľadávky </w:t>
      </w:r>
      <w:r w:rsidRPr="00D978EB">
        <w:rPr>
          <w:sz w:val="18"/>
          <w:szCs w:val="18"/>
        </w:rPr>
        <w:t>z odloženej dane.</w:t>
      </w:r>
      <w:r w:rsidR="00C854FD" w:rsidRPr="00DF0C76">
        <w:rPr>
          <w:sz w:val="18"/>
          <w:szCs w:val="18"/>
        </w:rPr>
        <w:br w:type="page"/>
      </w:r>
    </w:p>
    <w:bookmarkEnd w:id="26"/>
    <w:p w14:paraId="410A46A0" w14:textId="1C24C671" w:rsidR="00AE178E" w:rsidRDefault="00322EBC" w:rsidP="00322EBC">
      <w:pPr>
        <w:pStyle w:val="Nadpis1"/>
      </w:pPr>
      <w:r>
        <w:lastRenderedPageBreak/>
        <w:t xml:space="preserve">H.  </w:t>
      </w:r>
      <w:r w:rsidR="00AE178E" w:rsidRPr="00572CB8">
        <w:t>Informácie o MAJETKU A ZÁVÄZKOCH ZABEZPEČENÝCH DERIVÁTMI</w:t>
      </w:r>
    </w:p>
    <w:p w14:paraId="7B87C376" w14:textId="77777777" w:rsidR="006C33EA" w:rsidRPr="006C33EA" w:rsidRDefault="006C33EA" w:rsidP="006C33EA"/>
    <w:p w14:paraId="76A3F899" w14:textId="77777777" w:rsidR="007C5D19" w:rsidRDefault="007C5D19" w:rsidP="002E2868">
      <w:pPr>
        <w:ind w:left="360"/>
        <w:rPr>
          <w:sz w:val="18"/>
          <w:szCs w:val="18"/>
        </w:rPr>
      </w:pPr>
    </w:p>
    <w:p w14:paraId="63D8BD2B" w14:textId="61F6E747" w:rsidR="002E2868" w:rsidRPr="00D978EB" w:rsidRDefault="002E2868" w:rsidP="002E2868">
      <w:pPr>
        <w:ind w:left="360"/>
        <w:rPr>
          <w:sz w:val="18"/>
          <w:szCs w:val="18"/>
        </w:rPr>
      </w:pPr>
      <w:r w:rsidRPr="00D978EB">
        <w:rPr>
          <w:sz w:val="18"/>
          <w:szCs w:val="18"/>
        </w:rPr>
        <w:t>Spoločnosť nemá majetok a záväzky zabezpečené derivátmi.</w:t>
      </w:r>
    </w:p>
    <w:p w14:paraId="42444EED" w14:textId="77777777" w:rsidR="00A25722" w:rsidRPr="009E0040" w:rsidRDefault="00A25722" w:rsidP="00A25722">
      <w:pPr>
        <w:pStyle w:val="Zkladntext"/>
        <w:rPr>
          <w:szCs w:val="18"/>
        </w:rPr>
      </w:pPr>
    </w:p>
    <w:p w14:paraId="5194BC07" w14:textId="77777777" w:rsidR="00F12594" w:rsidRPr="00B50225" w:rsidRDefault="00F12594" w:rsidP="00E231BA">
      <w:pPr>
        <w:pStyle w:val="Zkladntext"/>
        <w:rPr>
          <w:szCs w:val="18"/>
        </w:rPr>
      </w:pPr>
    </w:p>
    <w:p w14:paraId="51FE41E4" w14:textId="45525A16" w:rsidR="00E231BA" w:rsidRPr="003C6505" w:rsidRDefault="006C33EA" w:rsidP="006C33EA">
      <w:pPr>
        <w:pStyle w:val="Nadpis1"/>
        <w:spacing w:before="120"/>
        <w:rPr>
          <w:szCs w:val="18"/>
        </w:rPr>
      </w:pPr>
      <w:bookmarkStart w:id="28" w:name="_MON_1405949598"/>
      <w:bookmarkStart w:id="29" w:name="_MON_1406023315"/>
      <w:bookmarkEnd w:id="28"/>
      <w:bookmarkEnd w:id="29"/>
      <w:r>
        <w:rPr>
          <w:szCs w:val="18"/>
        </w:rPr>
        <w:t xml:space="preserve">I.    </w:t>
      </w:r>
      <w:r w:rsidR="00CB001A" w:rsidRPr="00ED45D2">
        <w:rPr>
          <w:szCs w:val="18"/>
        </w:rPr>
        <w:t>informácie o POLOŽKÁCH VÝKAZU ZISKOV A STR</w:t>
      </w:r>
      <w:r w:rsidR="00CB001A" w:rsidRPr="003A4094">
        <w:rPr>
          <w:szCs w:val="18"/>
        </w:rPr>
        <w:t>ÁT</w:t>
      </w:r>
    </w:p>
    <w:p w14:paraId="0DAA1531" w14:textId="77777777" w:rsidR="00A90A97" w:rsidRPr="00A90A97" w:rsidRDefault="00A90A97" w:rsidP="00A90A97">
      <w:bookmarkStart w:id="30" w:name="_Toc530739914"/>
    </w:p>
    <w:bookmarkEnd w:id="30"/>
    <w:p w14:paraId="1F1E709F" w14:textId="77777777" w:rsidR="00F05756" w:rsidRDefault="00F05756" w:rsidP="009E0040">
      <w:pPr>
        <w:rPr>
          <w:sz w:val="18"/>
          <w:szCs w:val="18"/>
        </w:rPr>
      </w:pPr>
    </w:p>
    <w:p w14:paraId="6DD350A3" w14:textId="77777777" w:rsidR="00471702" w:rsidRPr="007E15FE" w:rsidRDefault="00471702" w:rsidP="00CA62AD">
      <w:pPr>
        <w:pStyle w:val="Nadpis2"/>
        <w:numPr>
          <w:ilvl w:val="0"/>
          <w:numId w:val="7"/>
        </w:numPr>
        <w:rPr>
          <w:szCs w:val="18"/>
        </w:rPr>
      </w:pPr>
      <w:r w:rsidRPr="007E15FE">
        <w:rPr>
          <w:szCs w:val="18"/>
        </w:rPr>
        <w:t xml:space="preserve">Finančné výnosy </w:t>
      </w:r>
    </w:p>
    <w:p w14:paraId="5EC964FD" w14:textId="77777777" w:rsidR="00471702" w:rsidRPr="00BE2C19" w:rsidRDefault="00471702" w:rsidP="00471702"/>
    <w:p w14:paraId="6F342DC7" w14:textId="77777777" w:rsidR="00471702" w:rsidRDefault="00471702" w:rsidP="00471702">
      <w:pPr>
        <w:pStyle w:val="Zkladntext"/>
      </w:pPr>
      <w:r>
        <w:t>Štruktúra finančných výnosov je uvedená v nasledujúcom prehľade:</w:t>
      </w:r>
    </w:p>
    <w:p w14:paraId="3FCD0C66" w14:textId="77777777" w:rsidR="00471702" w:rsidRPr="00BE2C19" w:rsidRDefault="00471702" w:rsidP="00471702"/>
    <w:bookmarkStart w:id="31" w:name="_MON_1500379834"/>
    <w:bookmarkEnd w:id="31"/>
    <w:p w14:paraId="38618E7B" w14:textId="5907833D" w:rsidR="00CB001A" w:rsidRPr="00891481" w:rsidRDefault="00583FA7" w:rsidP="00CB001A">
      <w:pPr>
        <w:pStyle w:val="Zkladntext"/>
        <w:rPr>
          <w:szCs w:val="18"/>
        </w:rPr>
      </w:pPr>
      <w:r>
        <w:rPr>
          <w:szCs w:val="18"/>
        </w:rPr>
        <w:object w:dxaOrig="7860" w:dyaOrig="1590" w14:anchorId="4A772518">
          <v:shape id="_x0000_i1040" type="#_x0000_t75" style="width:429.75pt;height:75.75pt" o:ole="">
            <v:imagedata r:id="rId47" o:title=""/>
          </v:shape>
          <o:OLEObject Type="Embed" ProgID="Excel.Sheet.12" ShapeID="_x0000_i1040" DrawAspect="Content" ObjectID="_1583826594" r:id="rId48"/>
        </w:object>
      </w:r>
    </w:p>
    <w:p w14:paraId="11A3CDF7" w14:textId="227DFF52" w:rsidR="00471702" w:rsidRDefault="00471702" w:rsidP="00471702"/>
    <w:p w14:paraId="1D65A541" w14:textId="77777777" w:rsidR="007C5D19" w:rsidRDefault="007C5D19" w:rsidP="00471702"/>
    <w:p w14:paraId="542148EE" w14:textId="6393E72C" w:rsidR="00471702" w:rsidRPr="005F5247" w:rsidRDefault="00471702" w:rsidP="005F5247">
      <w:pPr>
        <w:pStyle w:val="Nadpis2"/>
        <w:ind w:left="426"/>
        <w:jc w:val="both"/>
        <w:rPr>
          <w:b w:val="0"/>
          <w:szCs w:val="18"/>
        </w:rPr>
      </w:pPr>
      <w:r w:rsidRPr="00B50225">
        <w:rPr>
          <w:b w:val="0"/>
          <w:szCs w:val="18"/>
        </w:rPr>
        <w:t>Výnos</w:t>
      </w:r>
      <w:r w:rsidR="000E0406">
        <w:rPr>
          <w:b w:val="0"/>
          <w:szCs w:val="18"/>
        </w:rPr>
        <w:t>ové úroky za rok 201</w:t>
      </w:r>
      <w:r w:rsidR="001E1964">
        <w:rPr>
          <w:b w:val="0"/>
          <w:szCs w:val="18"/>
        </w:rPr>
        <w:t>7</w:t>
      </w:r>
      <w:r w:rsidR="000E0406">
        <w:rPr>
          <w:b w:val="0"/>
          <w:szCs w:val="18"/>
        </w:rPr>
        <w:t xml:space="preserve"> zahŕňajú úroky z poskytnutej pôžičky</w:t>
      </w:r>
      <w:r w:rsidRPr="00B50225">
        <w:rPr>
          <w:b w:val="0"/>
          <w:szCs w:val="18"/>
        </w:rPr>
        <w:t xml:space="preserve"> </w:t>
      </w:r>
      <w:r w:rsidR="000E0406">
        <w:rPr>
          <w:b w:val="0"/>
          <w:szCs w:val="18"/>
        </w:rPr>
        <w:t xml:space="preserve">vo výške </w:t>
      </w:r>
      <w:r w:rsidR="00BE0637">
        <w:rPr>
          <w:b w:val="0"/>
          <w:szCs w:val="18"/>
        </w:rPr>
        <w:t>1</w:t>
      </w:r>
      <w:r w:rsidR="000E0406">
        <w:rPr>
          <w:b w:val="0"/>
          <w:szCs w:val="18"/>
        </w:rPr>
        <w:t> </w:t>
      </w:r>
      <w:r w:rsidR="00BE0637">
        <w:rPr>
          <w:b w:val="0"/>
          <w:szCs w:val="18"/>
        </w:rPr>
        <w:t>6</w:t>
      </w:r>
      <w:r w:rsidR="001E1964">
        <w:rPr>
          <w:b w:val="0"/>
          <w:szCs w:val="18"/>
        </w:rPr>
        <w:t>17</w:t>
      </w:r>
      <w:r w:rsidR="005F5247">
        <w:rPr>
          <w:b w:val="0"/>
          <w:szCs w:val="18"/>
        </w:rPr>
        <w:t> </w:t>
      </w:r>
      <w:r w:rsidR="001E1964">
        <w:rPr>
          <w:b w:val="0"/>
          <w:szCs w:val="18"/>
        </w:rPr>
        <w:t>081</w:t>
      </w:r>
      <w:r w:rsidR="008C1E40">
        <w:rPr>
          <w:b w:val="0"/>
          <w:szCs w:val="18"/>
        </w:rPr>
        <w:t xml:space="preserve"> </w:t>
      </w:r>
      <w:r w:rsidR="000E0406">
        <w:rPr>
          <w:b w:val="0"/>
          <w:szCs w:val="18"/>
        </w:rPr>
        <w:t xml:space="preserve">EUR </w:t>
      </w:r>
      <w:r w:rsidR="008C1E40">
        <w:rPr>
          <w:b w:val="0"/>
          <w:szCs w:val="18"/>
        </w:rPr>
        <w:t>(v roku 201</w:t>
      </w:r>
      <w:r w:rsidR="001E1964">
        <w:rPr>
          <w:b w:val="0"/>
          <w:szCs w:val="18"/>
        </w:rPr>
        <w:t>6</w:t>
      </w:r>
      <w:r w:rsidR="008C1E40">
        <w:rPr>
          <w:b w:val="0"/>
          <w:szCs w:val="18"/>
        </w:rPr>
        <w:t xml:space="preserve">: </w:t>
      </w:r>
      <w:r w:rsidR="001E1964">
        <w:rPr>
          <w:b w:val="0"/>
          <w:szCs w:val="18"/>
        </w:rPr>
        <w:t>1</w:t>
      </w:r>
      <w:r w:rsidR="008C1E40">
        <w:rPr>
          <w:b w:val="0"/>
          <w:szCs w:val="18"/>
        </w:rPr>
        <w:t xml:space="preserve"> </w:t>
      </w:r>
      <w:r w:rsidR="001E1964">
        <w:rPr>
          <w:b w:val="0"/>
          <w:szCs w:val="18"/>
        </w:rPr>
        <w:t>621</w:t>
      </w:r>
      <w:r w:rsidR="008C1E40">
        <w:rPr>
          <w:b w:val="0"/>
          <w:szCs w:val="18"/>
        </w:rPr>
        <w:t xml:space="preserve"> </w:t>
      </w:r>
      <w:r w:rsidR="001E1964">
        <w:rPr>
          <w:b w:val="0"/>
          <w:szCs w:val="18"/>
        </w:rPr>
        <w:t xml:space="preserve">298 EUR) </w:t>
      </w:r>
      <w:r w:rsidR="000E0406">
        <w:rPr>
          <w:b w:val="0"/>
          <w:szCs w:val="18"/>
        </w:rPr>
        <w:t xml:space="preserve">a kreditné úroky </w:t>
      </w:r>
      <w:r w:rsidRPr="00B50225">
        <w:rPr>
          <w:b w:val="0"/>
          <w:szCs w:val="18"/>
        </w:rPr>
        <w:t>z</w:t>
      </w:r>
      <w:r w:rsidR="008C1E40">
        <w:rPr>
          <w:b w:val="0"/>
          <w:szCs w:val="18"/>
        </w:rPr>
        <w:t xml:space="preserve"> bankových účtov vo výške </w:t>
      </w:r>
      <w:r w:rsidR="001E1964">
        <w:rPr>
          <w:b w:val="0"/>
          <w:szCs w:val="18"/>
        </w:rPr>
        <w:t>2</w:t>
      </w:r>
      <w:r w:rsidR="008C1E40">
        <w:rPr>
          <w:b w:val="0"/>
          <w:szCs w:val="18"/>
        </w:rPr>
        <w:t xml:space="preserve"> EUR (v roku 201</w:t>
      </w:r>
      <w:r w:rsidR="001E1964">
        <w:rPr>
          <w:b w:val="0"/>
          <w:szCs w:val="18"/>
        </w:rPr>
        <w:t>6</w:t>
      </w:r>
      <w:r w:rsidR="008C1E40">
        <w:rPr>
          <w:b w:val="0"/>
          <w:szCs w:val="18"/>
        </w:rPr>
        <w:t xml:space="preserve">: </w:t>
      </w:r>
      <w:r w:rsidR="001E1964">
        <w:rPr>
          <w:b w:val="0"/>
          <w:szCs w:val="18"/>
        </w:rPr>
        <w:t>14</w:t>
      </w:r>
      <w:r w:rsidR="008C1E40">
        <w:rPr>
          <w:b w:val="0"/>
          <w:szCs w:val="18"/>
        </w:rPr>
        <w:t xml:space="preserve"> EUR).</w:t>
      </w:r>
    </w:p>
    <w:p w14:paraId="1BF7C840" w14:textId="77777777" w:rsidR="00471702" w:rsidRPr="00B50225" w:rsidRDefault="00471702" w:rsidP="00471702">
      <w:pPr>
        <w:ind w:left="426"/>
        <w:jc w:val="both"/>
        <w:rPr>
          <w:sz w:val="18"/>
          <w:szCs w:val="18"/>
        </w:rPr>
      </w:pPr>
    </w:p>
    <w:p w14:paraId="0BCA0769" w14:textId="4DA2C9FD" w:rsidR="00471702" w:rsidRDefault="00471702" w:rsidP="00471702">
      <w:pPr>
        <w:pStyle w:val="Zkladntext"/>
        <w:rPr>
          <w:szCs w:val="18"/>
        </w:rPr>
      </w:pPr>
      <w:r w:rsidRPr="00B50225">
        <w:rPr>
          <w:szCs w:val="18"/>
        </w:rPr>
        <w:t xml:space="preserve">V položke </w:t>
      </w:r>
      <w:r w:rsidR="000E0406">
        <w:rPr>
          <w:szCs w:val="18"/>
        </w:rPr>
        <w:t xml:space="preserve">ostatné finančné výnosy sú vykázané dividendy od dcérskej účtovnej jednotky </w:t>
      </w:r>
      <w:r w:rsidR="008C1E40">
        <w:rPr>
          <w:szCs w:val="18"/>
        </w:rPr>
        <w:t>a</w:t>
      </w:r>
      <w:r w:rsidR="00175028">
        <w:rPr>
          <w:szCs w:val="18"/>
        </w:rPr>
        <w:t xml:space="preserve"> výnosy z poskytnutej </w:t>
      </w:r>
      <w:r w:rsidR="008C1E40">
        <w:rPr>
          <w:szCs w:val="18"/>
        </w:rPr>
        <w:t>bankov</w:t>
      </w:r>
      <w:r w:rsidR="00175028">
        <w:rPr>
          <w:szCs w:val="18"/>
        </w:rPr>
        <w:t>ej</w:t>
      </w:r>
      <w:r w:rsidR="008C1E40">
        <w:rPr>
          <w:szCs w:val="18"/>
        </w:rPr>
        <w:t xml:space="preserve"> záruk</w:t>
      </w:r>
      <w:r w:rsidR="00175028">
        <w:rPr>
          <w:szCs w:val="18"/>
        </w:rPr>
        <w:t>y</w:t>
      </w:r>
      <w:r w:rsidR="008C1E40">
        <w:rPr>
          <w:szCs w:val="18"/>
        </w:rPr>
        <w:t xml:space="preserve">. </w:t>
      </w:r>
      <w:r w:rsidR="00A512CF">
        <w:rPr>
          <w:szCs w:val="18"/>
        </w:rPr>
        <w:t>V</w:t>
      </w:r>
      <w:r w:rsidR="008C1E40">
        <w:rPr>
          <w:szCs w:val="18"/>
        </w:rPr>
        <w:t xml:space="preserve"> rok</w:t>
      </w:r>
      <w:r w:rsidR="00A512CF">
        <w:rPr>
          <w:szCs w:val="18"/>
        </w:rPr>
        <w:t>u</w:t>
      </w:r>
      <w:r w:rsidR="008C1E40">
        <w:rPr>
          <w:szCs w:val="18"/>
        </w:rPr>
        <w:t xml:space="preserve"> 201</w:t>
      </w:r>
      <w:r w:rsidR="00A512CF">
        <w:rPr>
          <w:szCs w:val="18"/>
        </w:rPr>
        <w:t>7 predstavovali výnosy z</w:t>
      </w:r>
      <w:r w:rsidR="008C1E40">
        <w:rPr>
          <w:szCs w:val="18"/>
        </w:rPr>
        <w:t xml:space="preserve"> dividend</w:t>
      </w:r>
      <w:r w:rsidR="000E0406">
        <w:rPr>
          <w:szCs w:val="18"/>
        </w:rPr>
        <w:t xml:space="preserve"> 1</w:t>
      </w:r>
      <w:r w:rsidR="001E1964">
        <w:rPr>
          <w:szCs w:val="18"/>
        </w:rPr>
        <w:t>6</w:t>
      </w:r>
      <w:r w:rsidR="000E0406">
        <w:rPr>
          <w:szCs w:val="18"/>
        </w:rPr>
        <w:t> </w:t>
      </w:r>
      <w:r w:rsidR="001E1964">
        <w:rPr>
          <w:szCs w:val="18"/>
        </w:rPr>
        <w:t>601</w:t>
      </w:r>
      <w:r w:rsidR="000E0406">
        <w:rPr>
          <w:szCs w:val="18"/>
        </w:rPr>
        <w:t> </w:t>
      </w:r>
      <w:r w:rsidR="001E1964">
        <w:rPr>
          <w:szCs w:val="18"/>
        </w:rPr>
        <w:t>975</w:t>
      </w:r>
      <w:r w:rsidR="000E0406">
        <w:rPr>
          <w:szCs w:val="18"/>
        </w:rPr>
        <w:t xml:space="preserve"> EUR</w:t>
      </w:r>
      <w:r w:rsidR="008C1E40">
        <w:rPr>
          <w:szCs w:val="18"/>
        </w:rPr>
        <w:t xml:space="preserve"> </w:t>
      </w:r>
      <w:r w:rsidR="008C1E40" w:rsidRPr="00A512CF">
        <w:rPr>
          <w:szCs w:val="18"/>
        </w:rPr>
        <w:t>(v roku 201</w:t>
      </w:r>
      <w:r w:rsidR="001E1964" w:rsidRPr="00A512CF">
        <w:rPr>
          <w:szCs w:val="18"/>
        </w:rPr>
        <w:t>6</w:t>
      </w:r>
      <w:r w:rsidR="008C1E40" w:rsidRPr="00A512CF">
        <w:rPr>
          <w:szCs w:val="18"/>
        </w:rPr>
        <w:t xml:space="preserve">: </w:t>
      </w:r>
      <w:r w:rsidR="003C1095" w:rsidRPr="00A512CF">
        <w:rPr>
          <w:szCs w:val="18"/>
        </w:rPr>
        <w:t>1</w:t>
      </w:r>
      <w:r w:rsidR="001E1964" w:rsidRPr="00A512CF">
        <w:rPr>
          <w:szCs w:val="18"/>
        </w:rPr>
        <w:t>3</w:t>
      </w:r>
      <w:r w:rsidR="008C1E40" w:rsidRPr="00A512CF">
        <w:rPr>
          <w:szCs w:val="18"/>
        </w:rPr>
        <w:t xml:space="preserve"> </w:t>
      </w:r>
      <w:r w:rsidR="001E1964" w:rsidRPr="00A512CF">
        <w:rPr>
          <w:szCs w:val="18"/>
        </w:rPr>
        <w:t>953</w:t>
      </w:r>
      <w:r w:rsidR="008C1E40" w:rsidRPr="00A512CF">
        <w:rPr>
          <w:szCs w:val="18"/>
        </w:rPr>
        <w:t xml:space="preserve"> </w:t>
      </w:r>
      <w:r w:rsidR="001E1964" w:rsidRPr="00A512CF">
        <w:rPr>
          <w:szCs w:val="18"/>
        </w:rPr>
        <w:t>342</w:t>
      </w:r>
      <w:r w:rsidR="008C1E40" w:rsidRPr="00A512CF">
        <w:rPr>
          <w:szCs w:val="18"/>
        </w:rPr>
        <w:t xml:space="preserve"> EUR) a </w:t>
      </w:r>
      <w:r w:rsidR="00A512CF" w:rsidRPr="00A512CF">
        <w:rPr>
          <w:szCs w:val="18"/>
        </w:rPr>
        <w:t xml:space="preserve">výnosy z poskytnutej </w:t>
      </w:r>
      <w:r w:rsidR="008C1E40">
        <w:rPr>
          <w:szCs w:val="18"/>
        </w:rPr>
        <w:t>bankov</w:t>
      </w:r>
      <w:r w:rsidR="00A512CF">
        <w:rPr>
          <w:szCs w:val="18"/>
        </w:rPr>
        <w:t>ej</w:t>
      </w:r>
      <w:r w:rsidR="008C1E40">
        <w:rPr>
          <w:szCs w:val="18"/>
        </w:rPr>
        <w:t xml:space="preserve"> záruk</w:t>
      </w:r>
      <w:r w:rsidR="00A512CF">
        <w:rPr>
          <w:szCs w:val="18"/>
        </w:rPr>
        <w:t>y</w:t>
      </w:r>
      <w:r w:rsidR="008C1E40">
        <w:rPr>
          <w:szCs w:val="18"/>
        </w:rPr>
        <w:t xml:space="preserve"> </w:t>
      </w:r>
      <w:r w:rsidR="00A512CF">
        <w:rPr>
          <w:szCs w:val="18"/>
        </w:rPr>
        <w:t>sumu</w:t>
      </w:r>
      <w:r w:rsidR="008C1E40">
        <w:rPr>
          <w:szCs w:val="18"/>
        </w:rPr>
        <w:t xml:space="preserve"> </w:t>
      </w:r>
      <w:r w:rsidR="001674D2">
        <w:rPr>
          <w:szCs w:val="18"/>
        </w:rPr>
        <w:t>594 897 EUR</w:t>
      </w:r>
      <w:r w:rsidR="008C1E40" w:rsidRPr="00A512CF">
        <w:rPr>
          <w:szCs w:val="18"/>
        </w:rPr>
        <w:t xml:space="preserve"> (v roku 201</w:t>
      </w:r>
      <w:r w:rsidR="001E1964" w:rsidRPr="00A512CF">
        <w:rPr>
          <w:szCs w:val="18"/>
        </w:rPr>
        <w:t>6</w:t>
      </w:r>
      <w:r w:rsidR="008C1E40" w:rsidRPr="00A512CF">
        <w:rPr>
          <w:szCs w:val="18"/>
        </w:rPr>
        <w:t>: 594 897 EUR)</w:t>
      </w:r>
      <w:r w:rsidR="001674D2">
        <w:rPr>
          <w:szCs w:val="18"/>
        </w:rPr>
        <w:t>.</w:t>
      </w:r>
    </w:p>
    <w:p w14:paraId="608AF78C" w14:textId="24B4FD14" w:rsidR="00CB001A" w:rsidRDefault="00CB001A" w:rsidP="00471702">
      <w:pPr>
        <w:pStyle w:val="Zkladntext"/>
        <w:rPr>
          <w:szCs w:val="18"/>
        </w:rPr>
      </w:pPr>
    </w:p>
    <w:p w14:paraId="4E479CBC" w14:textId="77777777" w:rsidR="00CB001A" w:rsidRDefault="00CB001A" w:rsidP="00471702">
      <w:pPr>
        <w:pStyle w:val="Zkladntext"/>
        <w:rPr>
          <w:szCs w:val="18"/>
        </w:rPr>
      </w:pPr>
    </w:p>
    <w:p w14:paraId="2C54C133" w14:textId="77777777" w:rsidR="00CB001A" w:rsidRDefault="00CB001A" w:rsidP="00CA62AD">
      <w:pPr>
        <w:pStyle w:val="Nadpis2"/>
        <w:numPr>
          <w:ilvl w:val="0"/>
          <w:numId w:val="7"/>
        </w:numPr>
        <w:rPr>
          <w:szCs w:val="18"/>
        </w:rPr>
      </w:pPr>
      <w:r>
        <w:rPr>
          <w:szCs w:val="18"/>
        </w:rPr>
        <w:t>Náklady na poskytnuté služby</w:t>
      </w:r>
    </w:p>
    <w:bookmarkStart w:id="32" w:name="_MON_1500380710"/>
    <w:bookmarkEnd w:id="32"/>
    <w:p w14:paraId="4A848064" w14:textId="072CFA0E" w:rsidR="00471702" w:rsidRDefault="00A949FC" w:rsidP="0028408E">
      <w:pPr>
        <w:pStyle w:val="Zkladntext"/>
        <w:rPr>
          <w:szCs w:val="18"/>
        </w:rPr>
      </w:pPr>
      <w:r>
        <w:rPr>
          <w:szCs w:val="18"/>
        </w:rPr>
        <w:object w:dxaOrig="7915" w:dyaOrig="1776" w14:anchorId="57D6D94B">
          <v:shape id="_x0000_i1041" type="#_x0000_t75" style="width:442.5pt;height:86.25pt" o:ole="">
            <v:imagedata r:id="rId49" o:title=""/>
          </v:shape>
          <o:OLEObject Type="Embed" ProgID="Excel.Sheet.12" ShapeID="_x0000_i1041" DrawAspect="Content" ObjectID="_1583826595" r:id="rId50"/>
        </w:object>
      </w:r>
    </w:p>
    <w:p w14:paraId="38DB2991" w14:textId="05B80A53" w:rsidR="00DA7555" w:rsidRDefault="00DA7555" w:rsidP="0028408E">
      <w:pPr>
        <w:pStyle w:val="Zkladntext"/>
        <w:rPr>
          <w:szCs w:val="18"/>
        </w:rPr>
      </w:pPr>
    </w:p>
    <w:p w14:paraId="6ED334B4" w14:textId="77777777" w:rsidR="007C5D19" w:rsidRDefault="007C5D19" w:rsidP="0028408E">
      <w:pPr>
        <w:pStyle w:val="Zkladntext"/>
        <w:rPr>
          <w:szCs w:val="18"/>
        </w:rPr>
      </w:pPr>
    </w:p>
    <w:p w14:paraId="583E6560" w14:textId="77777777" w:rsidR="00AA0E17" w:rsidRPr="00032D7F" w:rsidRDefault="00AA0E17" w:rsidP="00CA62AD">
      <w:pPr>
        <w:pStyle w:val="Nadpis2"/>
        <w:numPr>
          <w:ilvl w:val="0"/>
          <w:numId w:val="7"/>
        </w:numPr>
        <w:rPr>
          <w:szCs w:val="18"/>
        </w:rPr>
      </w:pPr>
      <w:r w:rsidRPr="00032D7F">
        <w:rPr>
          <w:szCs w:val="18"/>
        </w:rPr>
        <w:t>Finančné náklady</w:t>
      </w:r>
    </w:p>
    <w:p w14:paraId="2E997F2B" w14:textId="6D1A281A" w:rsidR="00C00ED5" w:rsidRDefault="00C00ED5" w:rsidP="00C00ED5">
      <w:pPr>
        <w:pStyle w:val="Zkladntext"/>
        <w:tabs>
          <w:tab w:val="left" w:pos="9072"/>
        </w:tabs>
        <w:ind w:left="0"/>
        <w:rPr>
          <w:szCs w:val="18"/>
        </w:rPr>
      </w:pPr>
    </w:p>
    <w:p w14:paraId="3A692AA9" w14:textId="77777777" w:rsidR="00C00ED5" w:rsidRDefault="00C00ED5" w:rsidP="002C3448">
      <w:pPr>
        <w:pStyle w:val="Zkladntext"/>
        <w:tabs>
          <w:tab w:val="left" w:pos="9072"/>
        </w:tabs>
        <w:rPr>
          <w:szCs w:val="18"/>
        </w:rPr>
      </w:pPr>
    </w:p>
    <w:bookmarkStart w:id="33" w:name="_MON_1500381210"/>
    <w:bookmarkEnd w:id="33"/>
    <w:p w14:paraId="374EEB71" w14:textId="3D171ABA" w:rsidR="00CB001A" w:rsidRPr="00891481" w:rsidRDefault="008B5585" w:rsidP="002C3448">
      <w:pPr>
        <w:pStyle w:val="Zkladntext"/>
        <w:tabs>
          <w:tab w:val="left" w:pos="9072"/>
        </w:tabs>
        <w:rPr>
          <w:szCs w:val="18"/>
        </w:rPr>
      </w:pPr>
      <w:r>
        <w:rPr>
          <w:szCs w:val="18"/>
        </w:rPr>
        <w:object w:dxaOrig="7410" w:dyaOrig="1830" w14:anchorId="685AFF57">
          <v:shape id="_x0000_i1042" type="#_x0000_t75" style="width:416.25pt;height:100.5pt" o:ole="">
            <v:imagedata r:id="rId51" o:title=""/>
          </v:shape>
          <o:OLEObject Type="Embed" ProgID="Excel.Sheet.12" ShapeID="_x0000_i1042" DrawAspect="Content" ObjectID="_1583826596" r:id="rId52"/>
        </w:object>
      </w:r>
    </w:p>
    <w:p w14:paraId="69AB1B99" w14:textId="77777777" w:rsidR="00AA0E17" w:rsidRDefault="00AA0E17" w:rsidP="00D06026">
      <w:pPr>
        <w:pStyle w:val="Zkladntext"/>
        <w:ind w:left="851" w:hanging="142"/>
      </w:pPr>
    </w:p>
    <w:p w14:paraId="0B84EE56" w14:textId="77777777" w:rsidR="007C5D19" w:rsidRDefault="007C5D19" w:rsidP="00D06026">
      <w:pPr>
        <w:pStyle w:val="Zkladntext"/>
        <w:ind w:left="851" w:hanging="142"/>
      </w:pPr>
    </w:p>
    <w:p w14:paraId="3799D89C" w14:textId="77777777" w:rsidR="007C5D19" w:rsidRDefault="007C5D19" w:rsidP="00D06026">
      <w:pPr>
        <w:pStyle w:val="Zkladntext"/>
        <w:ind w:left="851" w:hanging="142"/>
      </w:pPr>
    </w:p>
    <w:p w14:paraId="2417A387" w14:textId="77777777" w:rsidR="007C5D19" w:rsidRDefault="007C5D19" w:rsidP="00D06026">
      <w:pPr>
        <w:pStyle w:val="Zkladntext"/>
        <w:ind w:left="851" w:hanging="142"/>
      </w:pPr>
    </w:p>
    <w:p w14:paraId="39E93721" w14:textId="77777777" w:rsidR="007C5D19" w:rsidRDefault="007C5D19" w:rsidP="00D06026">
      <w:pPr>
        <w:pStyle w:val="Zkladntext"/>
        <w:ind w:left="851" w:hanging="142"/>
      </w:pPr>
    </w:p>
    <w:p w14:paraId="42F4B299" w14:textId="77777777" w:rsidR="007C5D19" w:rsidRPr="00A31BBB" w:rsidRDefault="007C5D19" w:rsidP="00D06026">
      <w:pPr>
        <w:pStyle w:val="Zkladntext"/>
        <w:ind w:left="851" w:hanging="142"/>
      </w:pPr>
    </w:p>
    <w:p w14:paraId="644EBCB5" w14:textId="77777777" w:rsidR="00AA0E17" w:rsidRDefault="00AA0E17" w:rsidP="00CA62AD">
      <w:pPr>
        <w:pStyle w:val="Nadpis2"/>
        <w:numPr>
          <w:ilvl w:val="0"/>
          <w:numId w:val="7"/>
        </w:numPr>
        <w:rPr>
          <w:szCs w:val="18"/>
        </w:rPr>
      </w:pPr>
      <w:r>
        <w:rPr>
          <w:szCs w:val="18"/>
        </w:rPr>
        <w:lastRenderedPageBreak/>
        <w:t>Náklady za audit a poradenstvo</w:t>
      </w:r>
    </w:p>
    <w:p w14:paraId="3BAA5CD2" w14:textId="77777777" w:rsidR="00AA0E17" w:rsidRDefault="00AA0E17" w:rsidP="00A31BBB"/>
    <w:p w14:paraId="11B7C1CD" w14:textId="77777777" w:rsidR="00AA0E17" w:rsidRDefault="00AA0E17">
      <w:pPr>
        <w:pStyle w:val="Zkladntext"/>
      </w:pPr>
      <w:r>
        <w:t>Náklady za audit a poradenstvo obsahujú náklady za overenie účtovnej závierky audítorskou spoločnosťou a iné služby poskytnuté touto spoločnosťou v nasledujúcom členení:</w:t>
      </w:r>
    </w:p>
    <w:bookmarkStart w:id="34" w:name="_MON_1500381852"/>
    <w:bookmarkEnd w:id="34"/>
    <w:p w14:paraId="09A6A1C2" w14:textId="435FCAE2" w:rsidR="00C00ED5" w:rsidRDefault="00A949FC" w:rsidP="002C3448">
      <w:pPr>
        <w:pStyle w:val="Zkladntext"/>
        <w:rPr>
          <w:szCs w:val="18"/>
        </w:rPr>
      </w:pPr>
      <w:r>
        <w:rPr>
          <w:szCs w:val="18"/>
        </w:rPr>
        <w:object w:dxaOrig="8739" w:dyaOrig="2241" w14:anchorId="0602986E">
          <v:shape id="_x0000_i1043" type="#_x0000_t75" style="width:434.25pt;height:111.75pt" o:ole="">
            <v:imagedata r:id="rId53" o:title=""/>
          </v:shape>
          <o:OLEObject Type="Embed" ProgID="Excel.Sheet.12" ShapeID="_x0000_i1043" DrawAspect="Content" ObjectID="_1583826597" r:id="rId54"/>
        </w:object>
      </w:r>
    </w:p>
    <w:p w14:paraId="3C26E664" w14:textId="573745D6" w:rsidR="00C00ED5" w:rsidRDefault="00C00ED5" w:rsidP="002C3448">
      <w:pPr>
        <w:pStyle w:val="Zkladntext"/>
        <w:rPr>
          <w:szCs w:val="18"/>
        </w:rPr>
      </w:pPr>
    </w:p>
    <w:p w14:paraId="5A25C92F" w14:textId="77777777" w:rsidR="007C5D19" w:rsidRDefault="007C5D19" w:rsidP="002C3448">
      <w:pPr>
        <w:pStyle w:val="Zkladntext"/>
        <w:rPr>
          <w:szCs w:val="18"/>
        </w:rPr>
      </w:pPr>
    </w:p>
    <w:p w14:paraId="7E7F1348" w14:textId="77777777" w:rsidR="00C00ED5" w:rsidRDefault="00C00ED5" w:rsidP="002C3448">
      <w:pPr>
        <w:pStyle w:val="Zkladntext"/>
        <w:rPr>
          <w:szCs w:val="18"/>
        </w:rPr>
      </w:pPr>
    </w:p>
    <w:p w14:paraId="13842903" w14:textId="77777777" w:rsidR="00C00ED5" w:rsidRPr="00B50225" w:rsidRDefault="00C00ED5" w:rsidP="00C00ED5">
      <w:pPr>
        <w:pStyle w:val="Nadpis2"/>
        <w:numPr>
          <w:ilvl w:val="0"/>
          <w:numId w:val="7"/>
        </w:numPr>
        <w:rPr>
          <w:szCs w:val="18"/>
        </w:rPr>
      </w:pPr>
      <w:r w:rsidRPr="00891481">
        <w:rPr>
          <w:szCs w:val="18"/>
        </w:rPr>
        <w:t xml:space="preserve">Čistý obrat </w:t>
      </w:r>
    </w:p>
    <w:p w14:paraId="50261E99" w14:textId="77777777" w:rsidR="00C00ED5" w:rsidRPr="00B50225" w:rsidRDefault="00C00ED5" w:rsidP="00C00ED5">
      <w:pPr>
        <w:pStyle w:val="Zkladntext"/>
        <w:rPr>
          <w:szCs w:val="18"/>
        </w:rPr>
      </w:pPr>
    </w:p>
    <w:p w14:paraId="6170AA7F" w14:textId="77777777" w:rsidR="00C00ED5" w:rsidRDefault="00C00ED5" w:rsidP="00C00ED5">
      <w:pPr>
        <w:pStyle w:val="Zkladntext"/>
        <w:rPr>
          <w:szCs w:val="18"/>
        </w:rPr>
      </w:pPr>
      <w:r>
        <w:rPr>
          <w:szCs w:val="18"/>
        </w:rPr>
        <w:t>Členenie čistého obratu podľa § 2 ods. 15 zákona o účtovníctve podľa jednotlivých typov výrobkov, tovarov a služieb alebo iných činností účtovnej jednotky a hlavných geografických oblastí odbytu:</w:t>
      </w:r>
    </w:p>
    <w:p w14:paraId="3A49BEF3" w14:textId="77777777" w:rsidR="00C00ED5" w:rsidRPr="00B50225" w:rsidRDefault="00C00ED5" w:rsidP="00C00ED5">
      <w:pPr>
        <w:pStyle w:val="Zkladntext"/>
        <w:rPr>
          <w:szCs w:val="18"/>
        </w:rPr>
      </w:pPr>
      <w:r w:rsidRPr="00B50225" w:rsidDel="00AA0E17">
        <w:rPr>
          <w:szCs w:val="18"/>
        </w:rPr>
        <w:t xml:space="preserve"> </w:t>
      </w:r>
    </w:p>
    <w:bookmarkStart w:id="35" w:name="_MON_1500382872"/>
    <w:bookmarkEnd w:id="35"/>
    <w:p w14:paraId="3A2F50EF" w14:textId="42B590BC" w:rsidR="00C00ED5" w:rsidRDefault="0061714D" w:rsidP="00C00ED5">
      <w:pPr>
        <w:pStyle w:val="Zkladntext"/>
        <w:rPr>
          <w:szCs w:val="18"/>
        </w:rPr>
      </w:pPr>
      <w:r w:rsidRPr="00C83AA2">
        <w:rPr>
          <w:szCs w:val="18"/>
        </w:rPr>
        <w:object w:dxaOrig="8742" w:dyaOrig="4483" w14:anchorId="2BCA8605">
          <v:shape id="_x0000_i1044" type="#_x0000_t75" style="width:438.75pt;height:223.5pt" o:ole="">
            <v:imagedata r:id="rId55" o:title=""/>
          </v:shape>
          <o:OLEObject Type="Embed" ProgID="Excel.Sheet.12" ShapeID="_x0000_i1044" DrawAspect="Content" ObjectID="_1583826598" r:id="rId56"/>
        </w:object>
      </w:r>
    </w:p>
    <w:p w14:paraId="5192A353" w14:textId="55CA98B9" w:rsidR="00A5240F" w:rsidRDefault="00A5240F" w:rsidP="002C3448">
      <w:pPr>
        <w:pStyle w:val="Zkladntext"/>
        <w:rPr>
          <w:szCs w:val="18"/>
        </w:rPr>
      </w:pPr>
      <w:r>
        <w:rPr>
          <w:szCs w:val="18"/>
        </w:rPr>
        <w:br w:type="page"/>
      </w:r>
    </w:p>
    <w:p w14:paraId="2FE7EE3C" w14:textId="77777777" w:rsidR="00E84F47" w:rsidRDefault="00E84F47" w:rsidP="006C33EA">
      <w:pPr>
        <w:pStyle w:val="Nadpis1"/>
      </w:pPr>
    </w:p>
    <w:p w14:paraId="5868FC7F" w14:textId="1939BFC3" w:rsidR="0000290B" w:rsidRPr="006C33EA" w:rsidRDefault="006C33EA" w:rsidP="006C33EA">
      <w:pPr>
        <w:pStyle w:val="Nadpis1"/>
      </w:pPr>
      <w:r>
        <w:t xml:space="preserve">J.  </w:t>
      </w:r>
      <w:r w:rsidR="00F4619A" w:rsidRPr="006C33EA">
        <w:t>Informácie o iných aktívach a iných pasívach</w:t>
      </w:r>
    </w:p>
    <w:p w14:paraId="4EAB7757" w14:textId="77777777" w:rsidR="00AA0E17" w:rsidRDefault="00AA0E17" w:rsidP="00A31BBB"/>
    <w:p w14:paraId="230E3154" w14:textId="77777777" w:rsidR="00AA0E17" w:rsidRPr="00BA1B2E" w:rsidRDefault="00AA0E17" w:rsidP="00CA62AD">
      <w:pPr>
        <w:pStyle w:val="Nadpis2"/>
        <w:numPr>
          <w:ilvl w:val="0"/>
          <w:numId w:val="13"/>
        </w:numPr>
        <w:rPr>
          <w:szCs w:val="18"/>
        </w:rPr>
      </w:pPr>
      <w:r w:rsidRPr="00BA1B2E">
        <w:rPr>
          <w:szCs w:val="18"/>
        </w:rPr>
        <w:t>Podmienený majetok</w:t>
      </w:r>
    </w:p>
    <w:p w14:paraId="72872C7E" w14:textId="77777777" w:rsidR="00AA0E17" w:rsidRPr="00BA1B2E" w:rsidRDefault="00AA0E17" w:rsidP="00AA0E17">
      <w:pPr>
        <w:rPr>
          <w:sz w:val="18"/>
          <w:szCs w:val="18"/>
        </w:rPr>
      </w:pPr>
    </w:p>
    <w:p w14:paraId="46C2DAD4" w14:textId="77777777" w:rsidR="00AA0E17" w:rsidRPr="00BA1B2E" w:rsidRDefault="00592D87" w:rsidP="00592D87">
      <w:pPr>
        <w:ind w:left="360"/>
        <w:rPr>
          <w:sz w:val="18"/>
          <w:szCs w:val="18"/>
        </w:rPr>
      </w:pPr>
      <w:r w:rsidRPr="00BA1B2E">
        <w:rPr>
          <w:sz w:val="18"/>
          <w:szCs w:val="18"/>
        </w:rPr>
        <w:t>Spoločnosť nemá podmienený majetok.</w:t>
      </w:r>
    </w:p>
    <w:p w14:paraId="3C51D700" w14:textId="77777777" w:rsidR="00592D87" w:rsidRPr="00592D87" w:rsidRDefault="00592D87" w:rsidP="00A31BBB"/>
    <w:p w14:paraId="2AB1E8A1" w14:textId="77777777" w:rsidR="0000290B" w:rsidRPr="00592D87" w:rsidRDefault="00AA0E17" w:rsidP="00CA62AD">
      <w:pPr>
        <w:pStyle w:val="Nadpis2"/>
        <w:numPr>
          <w:ilvl w:val="0"/>
          <w:numId w:val="13"/>
        </w:numPr>
        <w:rPr>
          <w:szCs w:val="18"/>
        </w:rPr>
      </w:pPr>
      <w:r w:rsidRPr="00592D87">
        <w:rPr>
          <w:szCs w:val="18"/>
        </w:rPr>
        <w:t>Podmienené záväzky</w:t>
      </w:r>
    </w:p>
    <w:p w14:paraId="063622DC" w14:textId="77777777" w:rsidR="0000290B" w:rsidRPr="00592D87" w:rsidRDefault="0000290B" w:rsidP="0000290B">
      <w:pPr>
        <w:pStyle w:val="Zkladntext"/>
        <w:rPr>
          <w:szCs w:val="18"/>
        </w:rPr>
      </w:pPr>
    </w:p>
    <w:p w14:paraId="65E41881" w14:textId="082D892F" w:rsidR="0000290B" w:rsidRPr="00B50225" w:rsidRDefault="0000290B" w:rsidP="0000290B">
      <w:pPr>
        <w:pStyle w:val="Zkladntext"/>
        <w:rPr>
          <w:szCs w:val="18"/>
        </w:rPr>
      </w:pPr>
      <w:r w:rsidRPr="00592D87">
        <w:rPr>
          <w:szCs w:val="18"/>
        </w:rPr>
        <w:t xml:space="preserve">Spoločnosť </w:t>
      </w:r>
      <w:r w:rsidR="00592D87" w:rsidRPr="00592D87">
        <w:rPr>
          <w:szCs w:val="18"/>
        </w:rPr>
        <w:t>má</w:t>
      </w:r>
      <w:r w:rsidRPr="00592D87">
        <w:rPr>
          <w:szCs w:val="18"/>
        </w:rPr>
        <w:t xml:space="preserve"> </w:t>
      </w:r>
      <w:r w:rsidR="00C0767B">
        <w:rPr>
          <w:szCs w:val="18"/>
        </w:rPr>
        <w:t xml:space="preserve">naledujúce </w:t>
      </w:r>
      <w:r w:rsidRPr="00592D87">
        <w:rPr>
          <w:szCs w:val="18"/>
        </w:rPr>
        <w:t>podmienené záväzky</w:t>
      </w:r>
      <w:r w:rsidR="00C0767B">
        <w:rPr>
          <w:szCs w:val="18"/>
        </w:rPr>
        <w:t>, ktoré sa nesledujú v bežnom účtovníctve a neuvádzajú sa v súvahe.</w:t>
      </w:r>
    </w:p>
    <w:p w14:paraId="7A8CEABF" w14:textId="77777777" w:rsidR="0000290B" w:rsidRPr="00B50225" w:rsidRDefault="0000290B" w:rsidP="0000290B">
      <w:pPr>
        <w:pStyle w:val="Zkladntext"/>
        <w:rPr>
          <w:szCs w:val="18"/>
        </w:rPr>
      </w:pPr>
    </w:p>
    <w:p w14:paraId="1819F678" w14:textId="1A674906" w:rsidR="003400E7" w:rsidRDefault="00C0767B" w:rsidP="00E23359">
      <w:pPr>
        <w:pStyle w:val="Zkladntext"/>
        <w:rPr>
          <w:szCs w:val="18"/>
        </w:rPr>
      </w:pPr>
      <w:r>
        <w:rPr>
          <w:szCs w:val="18"/>
        </w:rPr>
        <w:t>Spoločnosť zabezpečila vystavenie záručnej listiny pre jej</w:t>
      </w:r>
      <w:r w:rsidR="006C33EA">
        <w:rPr>
          <w:szCs w:val="18"/>
        </w:rPr>
        <w:t xml:space="preserve"> dcérsku spoločnosť do výšky 21 </w:t>
      </w:r>
      <w:r>
        <w:rPr>
          <w:szCs w:val="18"/>
        </w:rPr>
        <w:t>481 106 EUR pre prípad nesplnenia zmluvných podmienok vyplývajúcich zo zmluvy so spoločnosťou Národná diaľničná spoločnosť</w:t>
      </w:r>
      <w:r w:rsidR="008D6D3D">
        <w:rPr>
          <w:szCs w:val="18"/>
        </w:rPr>
        <w:t>, a.s.</w:t>
      </w:r>
      <w:r>
        <w:rPr>
          <w:szCs w:val="18"/>
        </w:rPr>
        <w:t>. V prípade neplnenia zmluvných podmienok zabezpečia plnenie  banky, ktoré v</w:t>
      </w:r>
      <w:r w:rsidR="003F3A23">
        <w:rPr>
          <w:szCs w:val="18"/>
        </w:rPr>
        <w:t>y</w:t>
      </w:r>
      <w:r>
        <w:rPr>
          <w:szCs w:val="18"/>
        </w:rPr>
        <w:t>dali záruku, avšak Spoločnosť bude refundovať bankám toto plnenie.</w:t>
      </w:r>
      <w:r w:rsidR="003400E7">
        <w:rPr>
          <w:szCs w:val="18"/>
        </w:rPr>
        <w:t xml:space="preserve"> </w:t>
      </w:r>
    </w:p>
    <w:p w14:paraId="20F06740" w14:textId="481D60B0" w:rsidR="002A66DC" w:rsidRDefault="003400E7" w:rsidP="002A66DC">
      <w:pPr>
        <w:pStyle w:val="Zkladntext"/>
        <w:rPr>
          <w:szCs w:val="18"/>
        </w:rPr>
      </w:pPr>
      <w:r w:rsidRPr="00E34DD5">
        <w:rPr>
          <w:szCs w:val="18"/>
        </w:rPr>
        <w:t xml:space="preserve">Spoločnosť ručí  dcérskej spoločnosti </w:t>
      </w:r>
      <w:r w:rsidR="002A66DC" w:rsidRPr="00E34DD5">
        <w:rPr>
          <w:szCs w:val="18"/>
        </w:rPr>
        <w:t xml:space="preserve">za úver </w:t>
      </w:r>
      <w:r w:rsidRPr="00E34DD5">
        <w:rPr>
          <w:szCs w:val="18"/>
        </w:rPr>
        <w:t>pre rok 201</w:t>
      </w:r>
      <w:r w:rsidR="00EA4A3D" w:rsidRPr="00E34DD5">
        <w:rPr>
          <w:szCs w:val="18"/>
        </w:rPr>
        <w:t>7</w:t>
      </w:r>
      <w:r w:rsidRPr="00E34DD5">
        <w:rPr>
          <w:szCs w:val="18"/>
        </w:rPr>
        <w:t xml:space="preserve"> sumou vo výške </w:t>
      </w:r>
      <w:r w:rsidR="008D6D3D" w:rsidRPr="00E34DD5">
        <w:rPr>
          <w:szCs w:val="18"/>
        </w:rPr>
        <w:t>5</w:t>
      </w:r>
      <w:r w:rsidR="00E34DD5" w:rsidRPr="00E34DD5">
        <w:rPr>
          <w:szCs w:val="18"/>
        </w:rPr>
        <w:t>0</w:t>
      </w:r>
      <w:r w:rsidR="008D6D3D" w:rsidRPr="00E34DD5">
        <w:rPr>
          <w:szCs w:val="18"/>
        </w:rPr>
        <w:t xml:space="preserve"> 000 000</w:t>
      </w:r>
      <w:r w:rsidRPr="00E34DD5">
        <w:rPr>
          <w:szCs w:val="18"/>
        </w:rPr>
        <w:t xml:space="preserve"> EUR</w:t>
      </w:r>
      <w:r w:rsidR="002A66DC" w:rsidRPr="00E34DD5">
        <w:rPr>
          <w:szCs w:val="18"/>
        </w:rPr>
        <w:t xml:space="preserve"> </w:t>
      </w:r>
      <w:r w:rsidR="008D6D3D" w:rsidRPr="00E34DD5">
        <w:rPr>
          <w:szCs w:val="18"/>
        </w:rPr>
        <w:t>(</w:t>
      </w:r>
      <w:r w:rsidR="002A66DC" w:rsidRPr="00E34DD5">
        <w:rPr>
          <w:szCs w:val="18"/>
        </w:rPr>
        <w:t>201</w:t>
      </w:r>
      <w:r w:rsidR="00EA4A3D" w:rsidRPr="00E34DD5">
        <w:rPr>
          <w:szCs w:val="18"/>
        </w:rPr>
        <w:t>6</w:t>
      </w:r>
      <w:r w:rsidR="008D6D3D">
        <w:rPr>
          <w:szCs w:val="18"/>
        </w:rPr>
        <w:t>:</w:t>
      </w:r>
      <w:r w:rsidR="002A66DC">
        <w:rPr>
          <w:szCs w:val="18"/>
        </w:rPr>
        <w:t xml:space="preserve"> </w:t>
      </w:r>
      <w:r w:rsidR="008D6D3D">
        <w:rPr>
          <w:szCs w:val="18"/>
        </w:rPr>
        <w:t> </w:t>
      </w:r>
      <w:r w:rsidR="00EA4A3D">
        <w:rPr>
          <w:szCs w:val="18"/>
        </w:rPr>
        <w:t>59</w:t>
      </w:r>
      <w:r w:rsidR="008D6D3D">
        <w:rPr>
          <w:szCs w:val="18"/>
        </w:rPr>
        <w:t xml:space="preserve"> 0</w:t>
      </w:r>
      <w:r w:rsidR="002A66DC">
        <w:rPr>
          <w:szCs w:val="18"/>
        </w:rPr>
        <w:t>00 000 EUR</w:t>
      </w:r>
      <w:r w:rsidR="008D6D3D">
        <w:rPr>
          <w:szCs w:val="18"/>
        </w:rPr>
        <w:t>)</w:t>
      </w:r>
      <w:r w:rsidR="002A66DC">
        <w:rPr>
          <w:szCs w:val="18"/>
        </w:rPr>
        <w:t>.</w:t>
      </w:r>
    </w:p>
    <w:p w14:paraId="50AEE61F" w14:textId="08D0A412" w:rsidR="003F3A23" w:rsidRDefault="003F3A23" w:rsidP="00E23359">
      <w:pPr>
        <w:pStyle w:val="Zkladntext"/>
        <w:rPr>
          <w:szCs w:val="18"/>
        </w:rPr>
      </w:pPr>
    </w:p>
    <w:p w14:paraId="60BF1D22" w14:textId="77777777" w:rsidR="003F3A23" w:rsidRDefault="003F3A23" w:rsidP="00E23359">
      <w:pPr>
        <w:pStyle w:val="Zkladntext"/>
        <w:rPr>
          <w:szCs w:val="18"/>
        </w:rPr>
      </w:pPr>
    </w:p>
    <w:p w14:paraId="4FC48CE4" w14:textId="7FA39C62" w:rsidR="003F3A23" w:rsidRDefault="003F3A23" w:rsidP="00E23359">
      <w:pPr>
        <w:pStyle w:val="Zkladntext"/>
        <w:rPr>
          <w:szCs w:val="18"/>
        </w:rPr>
      </w:pPr>
    </w:p>
    <w:p w14:paraId="4E5B3CF0" w14:textId="77777777" w:rsidR="00C0767B" w:rsidRDefault="00C0767B" w:rsidP="00E23359">
      <w:pPr>
        <w:pStyle w:val="Zkladntext"/>
        <w:rPr>
          <w:szCs w:val="18"/>
        </w:rPr>
      </w:pPr>
      <w:r>
        <w:rPr>
          <w:szCs w:val="18"/>
        </w:rPr>
        <w:t>Prehľad podmienených záväzkov za bežné účtovné obdobie:</w:t>
      </w:r>
    </w:p>
    <w:p w14:paraId="25983B9D" w14:textId="77777777" w:rsidR="00C0767B" w:rsidRDefault="00C0767B" w:rsidP="00E23359">
      <w:pPr>
        <w:pStyle w:val="Zkladntext"/>
        <w:rPr>
          <w:szCs w:val="18"/>
        </w:rPr>
      </w:pPr>
    </w:p>
    <w:bookmarkStart w:id="36" w:name="_MON_1550916532"/>
    <w:bookmarkEnd w:id="36"/>
    <w:p w14:paraId="21B1B26A" w14:textId="74F9F61B" w:rsidR="00C0767B" w:rsidRDefault="00E01FA6" w:rsidP="00C0767B">
      <w:pPr>
        <w:pStyle w:val="Zkladntext"/>
      </w:pPr>
      <w:r>
        <w:object w:dxaOrig="8415" w:dyaOrig="2040" w14:anchorId="49A0E2B8">
          <v:shape id="_x0000_i1045" type="#_x0000_t75" style="width:417.75pt;height:100.5pt" o:ole="">
            <v:imagedata r:id="rId57" o:title=""/>
          </v:shape>
          <o:OLEObject Type="Embed" ProgID="Excel.Sheet.12" ShapeID="_x0000_i1045" DrawAspect="Content" ObjectID="_1583826599" r:id="rId58"/>
        </w:object>
      </w:r>
    </w:p>
    <w:p w14:paraId="5DDED868" w14:textId="77777777" w:rsidR="00C0767B" w:rsidRDefault="00C0767B" w:rsidP="00C0767B">
      <w:pPr>
        <w:pStyle w:val="Zkladntext"/>
      </w:pPr>
    </w:p>
    <w:p w14:paraId="066293C1" w14:textId="77777777" w:rsidR="00B9082C" w:rsidRDefault="00B9082C" w:rsidP="00C0767B">
      <w:pPr>
        <w:pStyle w:val="Zkladntext"/>
      </w:pPr>
    </w:p>
    <w:p w14:paraId="0ECB046B" w14:textId="1D754448" w:rsidR="00B9082C" w:rsidRDefault="00B9082C" w:rsidP="00C0767B">
      <w:pPr>
        <w:pStyle w:val="Zkladntext"/>
      </w:pPr>
      <w:r>
        <w:t>Prehľad podmienených záväzkov za bezprostredné účtovné obdobie:</w:t>
      </w:r>
    </w:p>
    <w:p w14:paraId="4920EB5E" w14:textId="77777777" w:rsidR="00C0767B" w:rsidRDefault="00C0767B" w:rsidP="00C0767B">
      <w:pPr>
        <w:pStyle w:val="Zkladntext"/>
      </w:pPr>
    </w:p>
    <w:p w14:paraId="070A573B" w14:textId="77777777" w:rsidR="00B9082C" w:rsidRDefault="00B9082C" w:rsidP="00C0767B">
      <w:pPr>
        <w:pStyle w:val="Zkladntext"/>
      </w:pPr>
    </w:p>
    <w:bookmarkStart w:id="37" w:name="_MON_1551530725"/>
    <w:bookmarkEnd w:id="37"/>
    <w:p w14:paraId="32C11B0C" w14:textId="0211076E" w:rsidR="00B9082C" w:rsidRPr="00ED599D" w:rsidRDefault="00E01FA6" w:rsidP="00C0767B">
      <w:pPr>
        <w:pStyle w:val="Zkladntext"/>
      </w:pPr>
      <w:r>
        <w:object w:dxaOrig="8415" w:dyaOrig="2040" w14:anchorId="35376012">
          <v:shape id="_x0000_i1046" type="#_x0000_t75" style="width:418.5pt;height:108pt" o:ole="">
            <v:imagedata r:id="rId59" o:title=""/>
          </v:shape>
          <o:OLEObject Type="Embed" ProgID="Excel.Sheet.12" ShapeID="_x0000_i1046" DrawAspect="Content" ObjectID="_1583826600" r:id="rId60"/>
        </w:object>
      </w:r>
    </w:p>
    <w:p w14:paraId="5C33C888" w14:textId="77777777" w:rsidR="00C0767B" w:rsidRDefault="00C0767B" w:rsidP="00E23359">
      <w:pPr>
        <w:pStyle w:val="Zkladntext"/>
        <w:rPr>
          <w:szCs w:val="18"/>
        </w:rPr>
      </w:pPr>
    </w:p>
    <w:p w14:paraId="6033C1E9" w14:textId="77777777" w:rsidR="00C0767B" w:rsidRDefault="00C0767B" w:rsidP="00E23359">
      <w:pPr>
        <w:pStyle w:val="Zkladntext"/>
        <w:rPr>
          <w:szCs w:val="18"/>
        </w:rPr>
      </w:pPr>
    </w:p>
    <w:p w14:paraId="0B169215" w14:textId="1D3DA01A" w:rsidR="00775D22" w:rsidRPr="00F53D2F" w:rsidRDefault="0000290B" w:rsidP="00E23359">
      <w:pPr>
        <w:pStyle w:val="Zkladntext"/>
        <w:rPr>
          <w:szCs w:val="18"/>
        </w:rPr>
      </w:pPr>
      <w:r w:rsidRPr="00B50225">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E23359" w:rsidRPr="00B50225">
        <w:rPr>
          <w:szCs w:val="18"/>
        </w:rPr>
        <w:t xml:space="preserve"> </w:t>
      </w:r>
      <w:r w:rsidR="00711CE0" w:rsidRPr="00F53D2F">
        <w:rPr>
          <w:szCs w:val="18"/>
        </w:rPr>
        <w:t>Vedenie</w:t>
      </w:r>
      <w:r w:rsidR="00CA0212" w:rsidRPr="00F53D2F">
        <w:rPr>
          <w:szCs w:val="18"/>
        </w:rPr>
        <w:t xml:space="preserve"> </w:t>
      </w:r>
      <w:r w:rsidR="00C43B83" w:rsidRPr="00F53D2F">
        <w:rPr>
          <w:szCs w:val="18"/>
        </w:rPr>
        <w:t>S</w:t>
      </w:r>
      <w:r w:rsidR="00775D22" w:rsidRPr="00F53D2F">
        <w:rPr>
          <w:szCs w:val="18"/>
        </w:rPr>
        <w:t>poločnosti si nie je vedom</w:t>
      </w:r>
      <w:r w:rsidR="00711CE0" w:rsidRPr="00F53D2F">
        <w:rPr>
          <w:szCs w:val="18"/>
        </w:rPr>
        <w:t>é</w:t>
      </w:r>
      <w:r w:rsidR="00775D22" w:rsidRPr="00F53D2F">
        <w:rPr>
          <w:szCs w:val="18"/>
        </w:rPr>
        <w:t xml:space="preserve"> žiadnych okolností, v dôsledku ktorých by jej vznikol významný náklad.</w:t>
      </w:r>
    </w:p>
    <w:p w14:paraId="7BEEEA4B" w14:textId="5211E5AA" w:rsidR="005A0CAB" w:rsidRDefault="005A0CAB" w:rsidP="00AA0E17">
      <w:pPr>
        <w:pStyle w:val="Zkladntext"/>
        <w:rPr>
          <w:b/>
          <w:i/>
          <w:szCs w:val="18"/>
          <w:u w:val="single"/>
        </w:rPr>
      </w:pPr>
    </w:p>
    <w:p w14:paraId="370E48AA" w14:textId="7CFA5A8E" w:rsidR="00B9082C" w:rsidRDefault="00B9082C" w:rsidP="00AA0E17">
      <w:pPr>
        <w:pStyle w:val="Zkladntext"/>
        <w:rPr>
          <w:szCs w:val="18"/>
        </w:rPr>
      </w:pPr>
    </w:p>
    <w:p w14:paraId="2B70FF09" w14:textId="63891DF7" w:rsidR="00533E05" w:rsidRDefault="00533E05" w:rsidP="00AA0E17">
      <w:pPr>
        <w:pStyle w:val="Zkladntext"/>
        <w:rPr>
          <w:szCs w:val="18"/>
        </w:rPr>
      </w:pPr>
    </w:p>
    <w:p w14:paraId="1E4F6599" w14:textId="2985ED74" w:rsidR="00533E05" w:rsidRDefault="00533E05" w:rsidP="00AA0E17">
      <w:pPr>
        <w:pStyle w:val="Zkladntext"/>
        <w:rPr>
          <w:szCs w:val="18"/>
        </w:rPr>
      </w:pPr>
    </w:p>
    <w:p w14:paraId="11F353C9" w14:textId="7A636325" w:rsidR="00533E05" w:rsidRDefault="00533E05" w:rsidP="00AA0E17">
      <w:pPr>
        <w:pStyle w:val="Zkladntext"/>
        <w:rPr>
          <w:szCs w:val="18"/>
        </w:rPr>
      </w:pPr>
    </w:p>
    <w:p w14:paraId="51DF789A" w14:textId="77777777" w:rsidR="00533E05" w:rsidRDefault="00533E05" w:rsidP="00AA0E17">
      <w:pPr>
        <w:pStyle w:val="Zkladntext"/>
        <w:rPr>
          <w:szCs w:val="18"/>
        </w:rPr>
      </w:pPr>
    </w:p>
    <w:p w14:paraId="2F2EDEE5" w14:textId="1088C4CA" w:rsidR="00F1568D" w:rsidRPr="00B50225" w:rsidRDefault="00F1568D" w:rsidP="00F1568D">
      <w:pPr>
        <w:pStyle w:val="Zkladntext"/>
        <w:ind w:left="0"/>
        <w:rPr>
          <w:szCs w:val="18"/>
        </w:rPr>
      </w:pPr>
    </w:p>
    <w:p w14:paraId="7F808E4C" w14:textId="77777777" w:rsidR="00D15319" w:rsidRPr="00F1568D" w:rsidRDefault="00D15319" w:rsidP="00F1568D">
      <w:pPr>
        <w:pStyle w:val="Nadpis1"/>
        <w:numPr>
          <w:ilvl w:val="0"/>
          <w:numId w:val="33"/>
        </w:numPr>
        <w:tabs>
          <w:tab w:val="num" w:pos="-1342"/>
        </w:tabs>
        <w:spacing w:before="120" w:after="60"/>
        <w:ind w:left="360"/>
        <w:rPr>
          <w:szCs w:val="18"/>
        </w:rPr>
      </w:pPr>
      <w:r w:rsidRPr="00F1568D">
        <w:rPr>
          <w:szCs w:val="18"/>
        </w:rPr>
        <w:lastRenderedPageBreak/>
        <w:t>Informácie o skutočnostiach, ktoré nastali po dni, ku ktorému sa zostavuje účtovná závierka, do dňa zostavenia účtovnej závierky</w:t>
      </w:r>
    </w:p>
    <w:p w14:paraId="01DFE609" w14:textId="77777777" w:rsidR="00D15319" w:rsidRPr="00B50225" w:rsidRDefault="00D15319" w:rsidP="00D15319">
      <w:pPr>
        <w:pStyle w:val="Zkladntext"/>
        <w:rPr>
          <w:szCs w:val="18"/>
        </w:rPr>
      </w:pPr>
    </w:p>
    <w:p w14:paraId="63B3EDEC" w14:textId="640819FD" w:rsidR="00D15319" w:rsidRDefault="00D15319" w:rsidP="00E663A1">
      <w:pPr>
        <w:pStyle w:val="Zkladntext"/>
        <w:rPr>
          <w:szCs w:val="18"/>
        </w:rPr>
      </w:pPr>
      <w:r w:rsidRPr="00B50225">
        <w:rPr>
          <w:szCs w:val="18"/>
        </w:rPr>
        <w:t>Po 31. decembri 201</w:t>
      </w:r>
      <w:r w:rsidR="00F562C7">
        <w:rPr>
          <w:szCs w:val="18"/>
        </w:rPr>
        <w:t>7</w:t>
      </w:r>
      <w:r w:rsidRPr="00B50225">
        <w:rPr>
          <w:szCs w:val="18"/>
        </w:rPr>
        <w:t xml:space="preserve"> </w:t>
      </w:r>
      <w:r w:rsidR="00C96587">
        <w:rPr>
          <w:szCs w:val="18"/>
        </w:rPr>
        <w:t>ne</w:t>
      </w:r>
      <w:r w:rsidRPr="00B50225">
        <w:rPr>
          <w:szCs w:val="18"/>
        </w:rPr>
        <w:t>nastali udalosti majúce významný vplyv na verné zobrazenie skutočností,</w:t>
      </w:r>
      <w:r w:rsidR="00C96587">
        <w:rPr>
          <w:szCs w:val="18"/>
        </w:rPr>
        <w:t xml:space="preserve"> ktoré sú predmetom účtovníctva.</w:t>
      </w:r>
    </w:p>
    <w:p w14:paraId="063148B6" w14:textId="4D6D57B2" w:rsidR="00040827" w:rsidRDefault="00040827" w:rsidP="00C00ED5">
      <w:pPr>
        <w:pStyle w:val="Zkladntext"/>
        <w:ind w:left="0"/>
        <w:rPr>
          <w:szCs w:val="18"/>
        </w:rPr>
      </w:pPr>
    </w:p>
    <w:p w14:paraId="18924496" w14:textId="0B91DE30" w:rsidR="00D15319" w:rsidRPr="00040827" w:rsidRDefault="00E663A1" w:rsidP="00E663A1">
      <w:pPr>
        <w:pStyle w:val="Nadpis1"/>
        <w:spacing w:before="120" w:after="60"/>
        <w:rPr>
          <w:szCs w:val="18"/>
        </w:rPr>
      </w:pPr>
      <w:r w:rsidRPr="00040827">
        <w:rPr>
          <w:caps w:val="0"/>
          <w:szCs w:val="18"/>
        </w:rPr>
        <w:t>L.</w:t>
      </w:r>
      <w:r w:rsidR="00D15319" w:rsidRPr="00040827">
        <w:rPr>
          <w:szCs w:val="18"/>
        </w:rPr>
        <w:t>Informácie o ekonomických vzťahoch účtovnej jednotky a spriaznených osôb</w:t>
      </w:r>
    </w:p>
    <w:p w14:paraId="3E5DEDE2" w14:textId="77777777" w:rsidR="0022251C" w:rsidRDefault="0022251C" w:rsidP="00D06026"/>
    <w:p w14:paraId="347BC434" w14:textId="77777777" w:rsidR="0022251C" w:rsidRDefault="0022251C" w:rsidP="00D06026">
      <w:pPr>
        <w:pStyle w:val="Zkladntext"/>
        <w:rPr>
          <w:szCs w:val="18"/>
        </w:rPr>
      </w:pPr>
      <w:r w:rsidRPr="00D06026">
        <w:rPr>
          <w:szCs w:val="18"/>
        </w:rPr>
        <w:t>Spriaznenými osobami Spoločnosti sú spriaznené </w:t>
      </w:r>
      <w:r w:rsidR="001C39EE">
        <w:rPr>
          <w:szCs w:val="18"/>
        </w:rPr>
        <w:t xml:space="preserve">účtovné jednotky </w:t>
      </w:r>
      <w:r w:rsidRPr="00D06026">
        <w:rPr>
          <w:szCs w:val="18"/>
        </w:rPr>
        <w:t xml:space="preserve">v skupine, ako aj ich štatutárne orgány, riaditelia a výkonní riaditelia. </w:t>
      </w:r>
    </w:p>
    <w:p w14:paraId="58214913" w14:textId="77777777" w:rsidR="00C75122" w:rsidRPr="00C96587" w:rsidRDefault="00C75122" w:rsidP="00D06026">
      <w:pPr>
        <w:pStyle w:val="Zkladntext"/>
        <w:rPr>
          <w:color w:val="FF0000"/>
          <w:szCs w:val="18"/>
        </w:rPr>
      </w:pPr>
    </w:p>
    <w:p w14:paraId="0B22D536" w14:textId="77777777" w:rsidR="00217F63" w:rsidRPr="00C96587" w:rsidRDefault="00217F63" w:rsidP="00D06026">
      <w:pPr>
        <w:pStyle w:val="Zkladntext"/>
        <w:rPr>
          <w:color w:val="FF0000"/>
          <w:szCs w:val="18"/>
        </w:rPr>
      </w:pPr>
    </w:p>
    <w:p w14:paraId="69CA55D6" w14:textId="416C0EDE" w:rsidR="0022251C" w:rsidRDefault="00217F63" w:rsidP="007B66F7">
      <w:pPr>
        <w:ind w:left="426"/>
        <w:jc w:val="both"/>
        <w:rPr>
          <w:b/>
          <w:sz w:val="18"/>
          <w:szCs w:val="18"/>
        </w:rPr>
      </w:pPr>
      <w:r w:rsidRPr="00205867">
        <w:rPr>
          <w:b/>
          <w:sz w:val="18"/>
          <w:szCs w:val="18"/>
        </w:rPr>
        <w:t xml:space="preserve">Transakcie s materskou </w:t>
      </w:r>
      <w:r w:rsidR="00A11FFB" w:rsidRPr="00205867">
        <w:rPr>
          <w:b/>
          <w:sz w:val="18"/>
          <w:szCs w:val="18"/>
        </w:rPr>
        <w:t>účtovnou jednotkou</w:t>
      </w:r>
      <w:r w:rsidR="00205867">
        <w:rPr>
          <w:b/>
          <w:sz w:val="18"/>
          <w:szCs w:val="18"/>
        </w:rPr>
        <w:t xml:space="preserve"> </w:t>
      </w:r>
      <w:r w:rsidR="00A04EE8">
        <w:rPr>
          <w:b/>
          <w:sz w:val="18"/>
          <w:szCs w:val="18"/>
        </w:rPr>
        <w:t xml:space="preserve"> </w:t>
      </w:r>
    </w:p>
    <w:p w14:paraId="6983214E" w14:textId="77777777" w:rsidR="007B66F7" w:rsidRPr="00217F63" w:rsidRDefault="007B66F7" w:rsidP="007B66F7">
      <w:pPr>
        <w:ind w:left="426"/>
        <w:jc w:val="both"/>
      </w:pPr>
    </w:p>
    <w:p w14:paraId="429FEAAC" w14:textId="7474858D" w:rsidR="008E52E3" w:rsidRDefault="00D15319" w:rsidP="008E52E3">
      <w:pPr>
        <w:ind w:left="426"/>
        <w:jc w:val="both"/>
        <w:rPr>
          <w:sz w:val="18"/>
          <w:szCs w:val="18"/>
        </w:rPr>
      </w:pPr>
      <w:r w:rsidRPr="004D33F5">
        <w:rPr>
          <w:sz w:val="18"/>
          <w:szCs w:val="18"/>
        </w:rPr>
        <w:t>Spoločnosť uskutočnila nasledujúce transakcie s</w:t>
      </w:r>
      <w:r w:rsidR="00217F63" w:rsidRPr="004D33F5">
        <w:rPr>
          <w:sz w:val="18"/>
          <w:szCs w:val="18"/>
        </w:rPr>
        <w:t xml:space="preserve"> materskou </w:t>
      </w:r>
      <w:r w:rsidR="00A11FFB" w:rsidRPr="004D33F5">
        <w:rPr>
          <w:sz w:val="18"/>
          <w:szCs w:val="18"/>
        </w:rPr>
        <w:t>účtovnou jednotkou</w:t>
      </w:r>
      <w:r w:rsidR="002F2B9D">
        <w:rPr>
          <w:sz w:val="18"/>
          <w:szCs w:val="18"/>
        </w:rPr>
        <w:t xml:space="preserve"> </w:t>
      </w:r>
      <w:r w:rsidR="00F562C7">
        <w:rPr>
          <w:sz w:val="18"/>
          <w:szCs w:val="18"/>
        </w:rPr>
        <w:t>SEVENRA</w:t>
      </w:r>
      <w:r w:rsidR="00275651">
        <w:rPr>
          <w:sz w:val="18"/>
          <w:szCs w:val="18"/>
        </w:rPr>
        <w:t xml:space="preserve"> N</w:t>
      </w:r>
      <w:r w:rsidR="00F562C7">
        <w:rPr>
          <w:sz w:val="18"/>
          <w:szCs w:val="18"/>
        </w:rPr>
        <w:t>.V.</w:t>
      </w:r>
      <w:r w:rsidR="008E52E3" w:rsidRPr="004D33F5">
        <w:rPr>
          <w:sz w:val="18"/>
          <w:szCs w:val="18"/>
        </w:rPr>
        <w:t>:</w:t>
      </w:r>
    </w:p>
    <w:p w14:paraId="0FFD34F9" w14:textId="77777777" w:rsidR="00C75122" w:rsidRPr="004D33F5" w:rsidRDefault="00C75122" w:rsidP="008E52E3">
      <w:pPr>
        <w:ind w:left="426"/>
        <w:jc w:val="both"/>
        <w:rPr>
          <w:sz w:val="18"/>
          <w:szCs w:val="18"/>
        </w:rPr>
      </w:pPr>
    </w:p>
    <w:p w14:paraId="124BD5BA" w14:textId="5B3CB2B0" w:rsidR="00D15319" w:rsidRPr="004D33F5" w:rsidRDefault="00D15319" w:rsidP="00D15319">
      <w:pPr>
        <w:ind w:left="567" w:hanging="141"/>
        <w:jc w:val="both"/>
        <w:rPr>
          <w:sz w:val="18"/>
          <w:szCs w:val="18"/>
        </w:rPr>
      </w:pPr>
    </w:p>
    <w:p w14:paraId="0252F207" w14:textId="77777777" w:rsidR="007F47BA" w:rsidRPr="00A04EE8" w:rsidRDefault="007F47BA" w:rsidP="00D15319">
      <w:pPr>
        <w:ind w:left="426"/>
        <w:jc w:val="both"/>
        <w:rPr>
          <w:b/>
          <w:sz w:val="18"/>
          <w:szCs w:val="18"/>
          <w:highlight w:val="yellow"/>
        </w:rPr>
      </w:pPr>
    </w:p>
    <w:bookmarkStart w:id="38" w:name="_MON_1500441045"/>
    <w:bookmarkEnd w:id="38"/>
    <w:p w14:paraId="431BA586" w14:textId="3A5E005C" w:rsidR="00217F63" w:rsidRDefault="004F12D3" w:rsidP="00A04EE8">
      <w:pPr>
        <w:ind w:left="426"/>
        <w:jc w:val="both"/>
        <w:rPr>
          <w:b/>
          <w:sz w:val="18"/>
          <w:szCs w:val="18"/>
        </w:rPr>
      </w:pPr>
      <w:r w:rsidRPr="004D33F5">
        <w:rPr>
          <w:b/>
          <w:sz w:val="18"/>
          <w:szCs w:val="18"/>
        </w:rPr>
        <w:object w:dxaOrig="8836" w:dyaOrig="1773" w14:anchorId="56238C24">
          <v:shape id="_x0000_i1047" type="#_x0000_t75" style="width:441pt;height:90.75pt" o:ole="">
            <v:imagedata r:id="rId61" o:title=""/>
          </v:shape>
          <o:OLEObject Type="Embed" ProgID="Excel.Sheet.12" ShapeID="_x0000_i1047" DrawAspect="Content" ObjectID="_1583826601" r:id="rId62"/>
        </w:object>
      </w:r>
    </w:p>
    <w:p w14:paraId="7FE5EA7A" w14:textId="77777777" w:rsidR="00C75122" w:rsidRPr="00A04EE8" w:rsidRDefault="00C75122" w:rsidP="00A04EE8">
      <w:pPr>
        <w:ind w:left="426"/>
        <w:jc w:val="both"/>
        <w:rPr>
          <w:b/>
          <w:szCs w:val="18"/>
          <w:highlight w:val="yellow"/>
        </w:rPr>
      </w:pPr>
    </w:p>
    <w:bookmarkStart w:id="39" w:name="_MON_1501401706"/>
    <w:bookmarkEnd w:id="39"/>
    <w:p w14:paraId="16A9DB41" w14:textId="242C659A" w:rsidR="006C0323" w:rsidRDefault="004F12D3" w:rsidP="00D06026">
      <w:pPr>
        <w:ind w:left="567" w:hanging="141"/>
        <w:jc w:val="both"/>
        <w:rPr>
          <w:b/>
          <w:szCs w:val="18"/>
        </w:rPr>
      </w:pPr>
      <w:r w:rsidRPr="00DC34E4">
        <w:rPr>
          <w:b/>
          <w:szCs w:val="18"/>
        </w:rPr>
        <w:object w:dxaOrig="8836" w:dyaOrig="1990" w14:anchorId="7A85D853">
          <v:shape id="_x0000_i1048" type="#_x0000_t75" style="width:441pt;height:100.5pt" o:ole="">
            <v:imagedata r:id="rId63" o:title=""/>
          </v:shape>
          <o:OLEObject Type="Embed" ProgID="Excel.Sheet.12" ShapeID="_x0000_i1048" DrawAspect="Content" ObjectID="_1583826602" r:id="rId64"/>
        </w:object>
      </w:r>
    </w:p>
    <w:p w14:paraId="378AB6DA" w14:textId="7EBB5F7F" w:rsidR="004B2BA5" w:rsidRDefault="004B2BA5" w:rsidP="00D06026">
      <w:pPr>
        <w:ind w:left="567" w:hanging="141"/>
        <w:jc w:val="both"/>
        <w:rPr>
          <w:b/>
          <w:szCs w:val="18"/>
        </w:rPr>
      </w:pPr>
    </w:p>
    <w:p w14:paraId="754B83FE" w14:textId="7C348709" w:rsidR="004B2BA5" w:rsidRDefault="004B2BA5" w:rsidP="00D06026">
      <w:pPr>
        <w:ind w:left="567" w:hanging="141"/>
        <w:jc w:val="both"/>
        <w:rPr>
          <w:szCs w:val="18"/>
        </w:rPr>
      </w:pPr>
      <w:r w:rsidRPr="004B2BA5">
        <w:rPr>
          <w:szCs w:val="18"/>
        </w:rPr>
        <w:t xml:space="preserve">*Splátka dividend </w:t>
      </w:r>
      <w:r w:rsidR="00787800">
        <w:rPr>
          <w:szCs w:val="18"/>
        </w:rPr>
        <w:t xml:space="preserve">v </w:t>
      </w:r>
      <w:r w:rsidRPr="004B2BA5">
        <w:rPr>
          <w:szCs w:val="18"/>
        </w:rPr>
        <w:t>rok</w:t>
      </w:r>
      <w:r w:rsidR="00787800">
        <w:rPr>
          <w:szCs w:val="18"/>
        </w:rPr>
        <w:t>u</w:t>
      </w:r>
      <w:r w:rsidRPr="004B2BA5">
        <w:rPr>
          <w:szCs w:val="18"/>
        </w:rPr>
        <w:t xml:space="preserve"> 2016 vo výške 11 540 921 EUR bola vyplatená predchádzajúcej materskej spoločnosti REHLINGEN.</w:t>
      </w:r>
    </w:p>
    <w:p w14:paraId="3261491A" w14:textId="77777777" w:rsidR="00C75122" w:rsidRPr="004B2BA5" w:rsidRDefault="00C75122" w:rsidP="00D06026">
      <w:pPr>
        <w:ind w:left="567" w:hanging="141"/>
        <w:jc w:val="both"/>
        <w:rPr>
          <w:sz w:val="18"/>
          <w:szCs w:val="18"/>
          <w:highlight w:val="yellow"/>
        </w:rPr>
      </w:pPr>
    </w:p>
    <w:p w14:paraId="6C617447" w14:textId="77777777" w:rsidR="006C46C4" w:rsidRPr="006C46C4" w:rsidRDefault="006C46C4" w:rsidP="00D06026">
      <w:pPr>
        <w:ind w:left="567" w:hanging="141"/>
        <w:jc w:val="both"/>
        <w:rPr>
          <w:sz w:val="18"/>
          <w:szCs w:val="18"/>
        </w:rPr>
      </w:pPr>
    </w:p>
    <w:p w14:paraId="5E3A21D4" w14:textId="77777777" w:rsidR="00890589" w:rsidRPr="00FD3FDA" w:rsidRDefault="00890589" w:rsidP="00D06026">
      <w:pPr>
        <w:ind w:left="567" w:hanging="141"/>
        <w:jc w:val="both"/>
        <w:rPr>
          <w:sz w:val="18"/>
          <w:szCs w:val="18"/>
        </w:rPr>
      </w:pPr>
      <w:r w:rsidRPr="00FD3FDA">
        <w:rPr>
          <w:sz w:val="18"/>
          <w:szCs w:val="18"/>
        </w:rPr>
        <w:t xml:space="preserve">Majetok a záväzky z transakcií s materskou </w:t>
      </w:r>
      <w:r w:rsidR="00A11FFB" w:rsidRPr="00FD3FDA">
        <w:rPr>
          <w:sz w:val="18"/>
          <w:szCs w:val="18"/>
        </w:rPr>
        <w:t>účtovnou jednotkou</w:t>
      </w:r>
      <w:r w:rsidRPr="00FD3FDA">
        <w:rPr>
          <w:sz w:val="18"/>
          <w:szCs w:val="18"/>
        </w:rPr>
        <w:t xml:space="preserve"> sú uvedené v nasledujúcom prehľade: </w:t>
      </w:r>
    </w:p>
    <w:p w14:paraId="7730A212" w14:textId="77777777" w:rsidR="00830C02" w:rsidRPr="00A04EE8" w:rsidRDefault="00830C02" w:rsidP="00D06026">
      <w:pPr>
        <w:ind w:left="567" w:hanging="141"/>
        <w:jc w:val="both"/>
        <w:rPr>
          <w:szCs w:val="18"/>
          <w:highlight w:val="yellow"/>
        </w:rPr>
      </w:pPr>
    </w:p>
    <w:p w14:paraId="1FC68780" w14:textId="77777777" w:rsidR="00217F63" w:rsidRPr="00A04EE8" w:rsidRDefault="00217F63" w:rsidP="0094159B">
      <w:pPr>
        <w:pStyle w:val="Zkladntext"/>
        <w:rPr>
          <w:b/>
          <w:szCs w:val="18"/>
          <w:highlight w:val="yellow"/>
        </w:rPr>
      </w:pPr>
    </w:p>
    <w:p w14:paraId="1E48EFD3" w14:textId="510407FC" w:rsidR="00D15319" w:rsidRDefault="00D15319" w:rsidP="0094159B">
      <w:pPr>
        <w:pStyle w:val="Zkladntext"/>
        <w:rPr>
          <w:b/>
          <w:i/>
          <w:szCs w:val="18"/>
          <w:u w:val="single"/>
        </w:rPr>
      </w:pPr>
    </w:p>
    <w:bookmarkStart w:id="40" w:name="_MON_1500441242"/>
    <w:bookmarkEnd w:id="40"/>
    <w:p w14:paraId="1ABE1D79" w14:textId="6D15EFE9" w:rsidR="00095AB1" w:rsidRDefault="00BC7F82" w:rsidP="003F3A23">
      <w:pPr>
        <w:pStyle w:val="Zkladntext"/>
        <w:rPr>
          <w:b/>
          <w:szCs w:val="18"/>
        </w:rPr>
      </w:pPr>
      <w:r>
        <w:rPr>
          <w:b/>
          <w:szCs w:val="18"/>
        </w:rPr>
        <w:object w:dxaOrig="8757" w:dyaOrig="1527" w14:anchorId="63FCEE99">
          <v:shape id="_x0000_i1049" type="#_x0000_t75" style="width:441pt;height:77.25pt" o:ole="">
            <v:imagedata r:id="rId65" o:title=""/>
          </v:shape>
          <o:OLEObject Type="Embed" ProgID="Excel.Sheet.12" ShapeID="_x0000_i1049" DrawAspect="Content" ObjectID="_1583826603" r:id="rId66"/>
        </w:object>
      </w:r>
      <w:r w:rsidR="003F3A23" w:rsidRPr="003F3A23">
        <w:rPr>
          <w:b/>
          <w:szCs w:val="18"/>
        </w:rPr>
        <w:t xml:space="preserve"> </w:t>
      </w:r>
    </w:p>
    <w:p w14:paraId="07A22E3B" w14:textId="77777777" w:rsidR="00095AB1" w:rsidRDefault="00095AB1" w:rsidP="003F3A23">
      <w:pPr>
        <w:pStyle w:val="Zkladntext"/>
        <w:rPr>
          <w:b/>
          <w:szCs w:val="18"/>
        </w:rPr>
      </w:pPr>
    </w:p>
    <w:p w14:paraId="73D44913" w14:textId="77777777" w:rsidR="00095AB1" w:rsidRDefault="00095AB1" w:rsidP="003F3A23">
      <w:pPr>
        <w:pStyle w:val="Zkladntext"/>
        <w:rPr>
          <w:b/>
          <w:szCs w:val="18"/>
        </w:rPr>
      </w:pPr>
    </w:p>
    <w:p w14:paraId="593E2ACF" w14:textId="7486CA18" w:rsidR="00C75122" w:rsidRDefault="006519F3" w:rsidP="003F3A23">
      <w:pPr>
        <w:pStyle w:val="Zkladntext"/>
        <w:rPr>
          <w:b/>
          <w:szCs w:val="18"/>
        </w:rPr>
      </w:pPr>
      <w:r>
        <w:rPr>
          <w:b/>
          <w:szCs w:val="18"/>
        </w:rPr>
        <w:t xml:space="preserve"> </w:t>
      </w:r>
    </w:p>
    <w:p w14:paraId="40FD222A" w14:textId="77777777" w:rsidR="00C75122" w:rsidRDefault="00C75122" w:rsidP="003F3A23">
      <w:pPr>
        <w:pStyle w:val="Zkladntext"/>
        <w:rPr>
          <w:b/>
          <w:szCs w:val="18"/>
        </w:rPr>
      </w:pPr>
    </w:p>
    <w:p w14:paraId="0F70B3C9" w14:textId="5AF70CEE" w:rsidR="00533E05" w:rsidRDefault="00533E05" w:rsidP="003F3A23">
      <w:pPr>
        <w:pStyle w:val="Zkladntext"/>
        <w:rPr>
          <w:b/>
          <w:szCs w:val="18"/>
        </w:rPr>
      </w:pPr>
    </w:p>
    <w:p w14:paraId="0C8E1417" w14:textId="77777777" w:rsidR="00C75122" w:rsidRDefault="00C75122" w:rsidP="003F3A23">
      <w:pPr>
        <w:pStyle w:val="Zkladntext"/>
        <w:rPr>
          <w:b/>
          <w:szCs w:val="18"/>
        </w:rPr>
      </w:pPr>
    </w:p>
    <w:p w14:paraId="41A563D6" w14:textId="77777777" w:rsidR="00C75122" w:rsidRDefault="00C75122" w:rsidP="003F3A23">
      <w:pPr>
        <w:pStyle w:val="Zkladntext"/>
        <w:rPr>
          <w:b/>
          <w:szCs w:val="18"/>
        </w:rPr>
      </w:pPr>
    </w:p>
    <w:p w14:paraId="00F3EC67" w14:textId="77777777" w:rsidR="00C75122" w:rsidRDefault="00C75122" w:rsidP="003F3A23">
      <w:pPr>
        <w:pStyle w:val="Zkladntext"/>
        <w:rPr>
          <w:b/>
          <w:szCs w:val="18"/>
        </w:rPr>
      </w:pPr>
    </w:p>
    <w:p w14:paraId="28C0CEDC" w14:textId="77777777" w:rsidR="00C75122" w:rsidRDefault="00C75122" w:rsidP="003F3A23">
      <w:pPr>
        <w:pStyle w:val="Zkladntext"/>
        <w:rPr>
          <w:b/>
          <w:szCs w:val="18"/>
        </w:rPr>
      </w:pPr>
    </w:p>
    <w:p w14:paraId="07CCA48B" w14:textId="77777777" w:rsidR="00C75122" w:rsidRDefault="00C75122" w:rsidP="003F3A23">
      <w:pPr>
        <w:pStyle w:val="Zkladntext"/>
        <w:rPr>
          <w:b/>
          <w:szCs w:val="18"/>
        </w:rPr>
      </w:pPr>
    </w:p>
    <w:p w14:paraId="35ED92C0" w14:textId="44B90362" w:rsidR="005D3D0A" w:rsidRDefault="005D3D0A" w:rsidP="00533E05">
      <w:pPr>
        <w:pStyle w:val="Zkladntext"/>
        <w:rPr>
          <w:szCs w:val="18"/>
          <w:highlight w:val="yellow"/>
        </w:rPr>
      </w:pPr>
    </w:p>
    <w:p w14:paraId="25477FE4" w14:textId="77777777" w:rsidR="003F3A23" w:rsidRDefault="003F3A23" w:rsidP="0094159B">
      <w:pPr>
        <w:pStyle w:val="Zkladntext"/>
        <w:rPr>
          <w:b/>
          <w:szCs w:val="18"/>
        </w:rPr>
      </w:pPr>
    </w:p>
    <w:p w14:paraId="395934B2" w14:textId="68D932CF" w:rsidR="00217F63" w:rsidRPr="003C4EF9" w:rsidRDefault="0094159B" w:rsidP="0094159B">
      <w:pPr>
        <w:pStyle w:val="Zkladntext"/>
        <w:rPr>
          <w:b/>
          <w:color w:val="000000" w:themeColor="text1"/>
          <w:szCs w:val="18"/>
        </w:rPr>
      </w:pPr>
      <w:r w:rsidRPr="00FE77D4">
        <w:rPr>
          <w:b/>
          <w:szCs w:val="18"/>
        </w:rPr>
        <w:t>Transakcie s</w:t>
      </w:r>
      <w:r w:rsidR="00217F63" w:rsidRPr="00FE77D4">
        <w:rPr>
          <w:b/>
          <w:szCs w:val="18"/>
        </w:rPr>
        <w:t> </w:t>
      </w:r>
      <w:r w:rsidR="00EE4C20" w:rsidRPr="00FE77D4">
        <w:rPr>
          <w:b/>
          <w:szCs w:val="18"/>
        </w:rPr>
        <w:t>dcérskou</w:t>
      </w:r>
      <w:r w:rsidR="00217F63" w:rsidRPr="00FE77D4">
        <w:rPr>
          <w:b/>
          <w:szCs w:val="18"/>
        </w:rPr>
        <w:t xml:space="preserve"> </w:t>
      </w:r>
      <w:r w:rsidR="00EE4C20" w:rsidRPr="00FE77D4">
        <w:rPr>
          <w:b/>
          <w:szCs w:val="18"/>
        </w:rPr>
        <w:t>účtovnou jednotkou</w:t>
      </w:r>
      <w:r w:rsidR="00A04EE8">
        <w:rPr>
          <w:b/>
          <w:szCs w:val="18"/>
        </w:rPr>
        <w:t xml:space="preserve"> </w:t>
      </w:r>
    </w:p>
    <w:p w14:paraId="2E475FDD" w14:textId="77777777" w:rsidR="00DC34E4" w:rsidRDefault="00DC34E4" w:rsidP="00217F63">
      <w:pPr>
        <w:ind w:left="567" w:hanging="141"/>
        <w:jc w:val="both"/>
        <w:rPr>
          <w:sz w:val="18"/>
          <w:szCs w:val="18"/>
          <w:highlight w:val="yellow"/>
        </w:rPr>
      </w:pPr>
    </w:p>
    <w:p w14:paraId="03357AE7" w14:textId="155EC10C" w:rsidR="00217F63" w:rsidRDefault="00217F63" w:rsidP="00217F63">
      <w:pPr>
        <w:ind w:left="567" w:hanging="141"/>
        <w:jc w:val="both"/>
        <w:rPr>
          <w:sz w:val="18"/>
          <w:szCs w:val="18"/>
        </w:rPr>
      </w:pPr>
      <w:r w:rsidRPr="00DC34E4">
        <w:rPr>
          <w:sz w:val="18"/>
          <w:szCs w:val="18"/>
        </w:rPr>
        <w:t>Spoločnosť uskutočni</w:t>
      </w:r>
      <w:r w:rsidR="00890589" w:rsidRPr="00DC34E4">
        <w:rPr>
          <w:sz w:val="18"/>
          <w:szCs w:val="18"/>
        </w:rPr>
        <w:t xml:space="preserve">la </w:t>
      </w:r>
      <w:r w:rsidRPr="00DC34E4">
        <w:rPr>
          <w:sz w:val="18"/>
          <w:szCs w:val="18"/>
        </w:rPr>
        <w:t>nasledujúce transakcie s </w:t>
      </w:r>
      <w:r w:rsidR="00EE4C20" w:rsidRPr="00DC34E4">
        <w:rPr>
          <w:sz w:val="18"/>
          <w:szCs w:val="18"/>
        </w:rPr>
        <w:t>dcérskou</w:t>
      </w:r>
      <w:r w:rsidRPr="00DC34E4">
        <w:rPr>
          <w:sz w:val="18"/>
          <w:szCs w:val="18"/>
        </w:rPr>
        <w:t xml:space="preserve"> </w:t>
      </w:r>
      <w:r w:rsidR="00EE4C20" w:rsidRPr="00DC34E4">
        <w:rPr>
          <w:sz w:val="18"/>
          <w:szCs w:val="18"/>
        </w:rPr>
        <w:t>účtovnou jednotkou</w:t>
      </w:r>
      <w:r w:rsidR="001C256C">
        <w:rPr>
          <w:sz w:val="18"/>
          <w:szCs w:val="18"/>
        </w:rPr>
        <w:t xml:space="preserve"> Sky</w:t>
      </w:r>
      <w:r w:rsidR="002F2B9D">
        <w:rPr>
          <w:sz w:val="18"/>
          <w:szCs w:val="18"/>
        </w:rPr>
        <w:t>Toll a.s.</w:t>
      </w:r>
      <w:r w:rsidR="00A11FFB" w:rsidRPr="00DC34E4">
        <w:rPr>
          <w:sz w:val="18"/>
          <w:szCs w:val="18"/>
        </w:rPr>
        <w:t>:</w:t>
      </w:r>
    </w:p>
    <w:p w14:paraId="35B8ACB0" w14:textId="77777777" w:rsidR="00217F63" w:rsidRPr="00A04EE8" w:rsidRDefault="00217F63" w:rsidP="0094159B">
      <w:pPr>
        <w:pStyle w:val="Zkladntext"/>
        <w:rPr>
          <w:b/>
          <w:szCs w:val="18"/>
          <w:highlight w:val="yellow"/>
        </w:rPr>
      </w:pPr>
    </w:p>
    <w:p w14:paraId="08C59B55" w14:textId="77777777" w:rsidR="0094159B" w:rsidRPr="000F20A3" w:rsidRDefault="0094159B" w:rsidP="0094159B">
      <w:pPr>
        <w:pStyle w:val="Zkladntext"/>
        <w:rPr>
          <w:b/>
          <w:szCs w:val="18"/>
          <w:highlight w:val="yellow"/>
        </w:rPr>
      </w:pPr>
    </w:p>
    <w:bookmarkStart w:id="41" w:name="_MON_1500441329"/>
    <w:bookmarkEnd w:id="41"/>
    <w:p w14:paraId="1FE4C99F" w14:textId="07F0EDB6" w:rsidR="0094159B" w:rsidRPr="00A04EE8" w:rsidRDefault="000A4CA0" w:rsidP="0094159B">
      <w:pPr>
        <w:ind w:left="426"/>
        <w:jc w:val="both"/>
        <w:rPr>
          <w:b/>
          <w:sz w:val="18"/>
          <w:szCs w:val="18"/>
          <w:highlight w:val="yellow"/>
        </w:rPr>
      </w:pPr>
      <w:r w:rsidRPr="00FC2773">
        <w:rPr>
          <w:b/>
          <w:sz w:val="18"/>
          <w:szCs w:val="18"/>
        </w:rPr>
        <w:object w:dxaOrig="8738" w:dyaOrig="1773" w14:anchorId="795A401E">
          <v:shape id="_x0000_i1050" type="#_x0000_t75" style="width:438pt;height:90pt" o:ole="">
            <v:imagedata r:id="rId67" o:title=""/>
          </v:shape>
          <o:OLEObject Type="Embed" ProgID="Excel.Sheet.12" ShapeID="_x0000_i1050" DrawAspect="Content" ObjectID="_1583826604" r:id="rId68"/>
        </w:object>
      </w:r>
    </w:p>
    <w:p w14:paraId="2717A604" w14:textId="77777777" w:rsidR="00A420D8" w:rsidRPr="00A04EE8" w:rsidRDefault="00A420D8" w:rsidP="0094159B">
      <w:pPr>
        <w:ind w:left="426"/>
        <w:jc w:val="both"/>
        <w:rPr>
          <w:b/>
          <w:sz w:val="18"/>
          <w:szCs w:val="18"/>
          <w:highlight w:val="yellow"/>
        </w:rPr>
      </w:pPr>
    </w:p>
    <w:bookmarkStart w:id="42" w:name="_MON_1500895171"/>
    <w:bookmarkEnd w:id="42"/>
    <w:p w14:paraId="5148A558" w14:textId="057404F9" w:rsidR="00217F63" w:rsidRPr="00A04EE8" w:rsidRDefault="000A4CA0" w:rsidP="0094159B">
      <w:pPr>
        <w:pStyle w:val="Zkladntext"/>
        <w:rPr>
          <w:b/>
          <w:szCs w:val="18"/>
          <w:highlight w:val="yellow"/>
        </w:rPr>
      </w:pPr>
      <w:r w:rsidRPr="00B20704">
        <w:rPr>
          <w:b/>
          <w:szCs w:val="18"/>
        </w:rPr>
        <w:object w:dxaOrig="8771" w:dyaOrig="1512" w14:anchorId="165AA541">
          <v:shape id="_x0000_i1051" type="#_x0000_t75" style="width:438pt;height:75.75pt" o:ole="">
            <v:imagedata r:id="rId69" o:title=""/>
          </v:shape>
          <o:OLEObject Type="Embed" ProgID="Excel.Sheet.12" ShapeID="_x0000_i1051" DrawAspect="Content" ObjectID="_1583826605" r:id="rId70"/>
        </w:object>
      </w:r>
    </w:p>
    <w:p w14:paraId="6AFBFC27" w14:textId="77777777" w:rsidR="00217F63" w:rsidRPr="00A04EE8" w:rsidRDefault="00217F63" w:rsidP="0094159B">
      <w:pPr>
        <w:pStyle w:val="Zkladntext"/>
        <w:rPr>
          <w:b/>
          <w:szCs w:val="18"/>
          <w:highlight w:val="yellow"/>
        </w:rPr>
      </w:pPr>
    </w:p>
    <w:p w14:paraId="6005668B" w14:textId="77777777" w:rsidR="00455E94" w:rsidRPr="00A04EE8" w:rsidRDefault="00455E94" w:rsidP="0094159B">
      <w:pPr>
        <w:pStyle w:val="Zkladntext"/>
        <w:rPr>
          <w:b/>
          <w:szCs w:val="18"/>
          <w:highlight w:val="yellow"/>
        </w:rPr>
      </w:pPr>
    </w:p>
    <w:p w14:paraId="4A3BBE6F" w14:textId="55079DDB" w:rsidR="00890589" w:rsidRPr="00C50CFA" w:rsidRDefault="00890589" w:rsidP="00890589">
      <w:pPr>
        <w:ind w:left="567" w:hanging="141"/>
        <w:jc w:val="both"/>
        <w:rPr>
          <w:sz w:val="18"/>
          <w:szCs w:val="18"/>
        </w:rPr>
      </w:pPr>
      <w:r w:rsidRPr="00C50CFA">
        <w:rPr>
          <w:sz w:val="18"/>
          <w:szCs w:val="18"/>
        </w:rPr>
        <w:t>Majetok a záväzky z transakcií s dcérsk</w:t>
      </w:r>
      <w:r w:rsidR="00522C34">
        <w:rPr>
          <w:sz w:val="18"/>
          <w:szCs w:val="18"/>
        </w:rPr>
        <w:t>ou</w:t>
      </w:r>
      <w:r w:rsidRPr="00C50CFA">
        <w:rPr>
          <w:sz w:val="18"/>
          <w:szCs w:val="18"/>
        </w:rPr>
        <w:t xml:space="preserve"> </w:t>
      </w:r>
      <w:r w:rsidR="00A11FFB" w:rsidRPr="00C50CFA">
        <w:rPr>
          <w:sz w:val="18"/>
          <w:szCs w:val="18"/>
        </w:rPr>
        <w:t>účtovn</w:t>
      </w:r>
      <w:r w:rsidR="00522C34">
        <w:rPr>
          <w:sz w:val="18"/>
          <w:szCs w:val="18"/>
        </w:rPr>
        <w:t>ou</w:t>
      </w:r>
      <w:r w:rsidR="00A11FFB" w:rsidRPr="00C50CFA">
        <w:rPr>
          <w:sz w:val="18"/>
          <w:szCs w:val="18"/>
        </w:rPr>
        <w:t xml:space="preserve"> jednotk</w:t>
      </w:r>
      <w:r w:rsidR="00522C34">
        <w:rPr>
          <w:sz w:val="18"/>
          <w:szCs w:val="18"/>
        </w:rPr>
        <w:t>ou</w:t>
      </w:r>
      <w:r w:rsidR="00A11FFB" w:rsidRPr="00C50CFA">
        <w:rPr>
          <w:sz w:val="18"/>
          <w:szCs w:val="18"/>
        </w:rPr>
        <w:t xml:space="preserve"> </w:t>
      </w:r>
      <w:r w:rsidRPr="00C50CFA">
        <w:rPr>
          <w:sz w:val="18"/>
          <w:szCs w:val="18"/>
        </w:rPr>
        <w:t xml:space="preserve">sú uvedené v nasledujúcom prehľade: </w:t>
      </w:r>
    </w:p>
    <w:p w14:paraId="71057D4A" w14:textId="77777777" w:rsidR="00217F63" w:rsidRPr="00A04EE8" w:rsidRDefault="00217F63" w:rsidP="0094159B">
      <w:pPr>
        <w:pStyle w:val="Zkladntext"/>
        <w:rPr>
          <w:b/>
          <w:szCs w:val="18"/>
          <w:highlight w:val="yellow"/>
        </w:rPr>
      </w:pPr>
    </w:p>
    <w:p w14:paraId="7AA47F55" w14:textId="3725B6C1" w:rsidR="0094159B" w:rsidRPr="00A04EE8" w:rsidRDefault="0094159B" w:rsidP="000D6061">
      <w:pPr>
        <w:pStyle w:val="Zkladntext"/>
        <w:tabs>
          <w:tab w:val="left" w:pos="6804"/>
        </w:tabs>
        <w:rPr>
          <w:b/>
          <w:i/>
          <w:szCs w:val="18"/>
          <w:highlight w:val="yellow"/>
          <w:u w:val="single"/>
        </w:rPr>
      </w:pPr>
    </w:p>
    <w:p w14:paraId="13B5DF09" w14:textId="77777777" w:rsidR="00A04EE8" w:rsidRPr="00A04EE8" w:rsidRDefault="00A04EE8" w:rsidP="0094159B">
      <w:pPr>
        <w:pStyle w:val="Zkladntext"/>
        <w:rPr>
          <w:b/>
          <w:szCs w:val="18"/>
          <w:highlight w:val="yellow"/>
        </w:rPr>
      </w:pPr>
    </w:p>
    <w:bookmarkStart w:id="43" w:name="_MON_1500895256"/>
    <w:bookmarkEnd w:id="43"/>
    <w:p w14:paraId="433A1930" w14:textId="5E47F52C" w:rsidR="0094159B" w:rsidRDefault="00BA6AB0" w:rsidP="0094159B">
      <w:pPr>
        <w:pStyle w:val="Zkladntext"/>
        <w:rPr>
          <w:b/>
          <w:szCs w:val="18"/>
        </w:rPr>
      </w:pPr>
      <w:r w:rsidRPr="00B20704">
        <w:rPr>
          <w:b/>
          <w:szCs w:val="18"/>
        </w:rPr>
        <w:object w:dxaOrig="8802" w:dyaOrig="1773" w14:anchorId="5BB1D5C0">
          <v:shape id="_x0000_i1052" type="#_x0000_t75" style="width:440.25pt;height:89.25pt" o:ole="">
            <v:imagedata r:id="rId71" o:title=""/>
          </v:shape>
          <o:OLEObject Type="Embed" ProgID="Excel.Sheet.12" ShapeID="_x0000_i1052" DrawAspect="Content" ObjectID="_1583826606" r:id="rId72"/>
        </w:object>
      </w:r>
    </w:p>
    <w:p w14:paraId="26E513C4" w14:textId="77777777" w:rsidR="00DA364B" w:rsidRDefault="00DA364B" w:rsidP="0094159B">
      <w:pPr>
        <w:pStyle w:val="Zkladntext"/>
        <w:rPr>
          <w:b/>
          <w:szCs w:val="18"/>
        </w:rPr>
      </w:pPr>
    </w:p>
    <w:p w14:paraId="3D340B10" w14:textId="77777777" w:rsidR="00DA364B" w:rsidRDefault="00DA364B" w:rsidP="0094159B">
      <w:pPr>
        <w:pStyle w:val="Zkladntext"/>
        <w:rPr>
          <w:b/>
          <w:szCs w:val="18"/>
        </w:rPr>
      </w:pPr>
    </w:p>
    <w:p w14:paraId="41B8F797" w14:textId="77777777" w:rsidR="0000290B" w:rsidRDefault="0000290B" w:rsidP="0000290B">
      <w:pPr>
        <w:pStyle w:val="Nadpis1"/>
        <w:tabs>
          <w:tab w:val="num" w:pos="360"/>
        </w:tabs>
        <w:spacing w:before="120" w:after="60"/>
        <w:ind w:left="360"/>
        <w:rPr>
          <w:szCs w:val="18"/>
        </w:rPr>
      </w:pPr>
      <w:bookmarkStart w:id="44" w:name="_Toc530739923"/>
      <w:r w:rsidRPr="00B50225">
        <w:rPr>
          <w:szCs w:val="18"/>
        </w:rPr>
        <w:t>Informácie o príjmoch a výhodách členov štatutárnych orgánov, dozorných orgánov</w:t>
      </w:r>
      <w:bookmarkEnd w:id="44"/>
      <w:r w:rsidRPr="00B50225">
        <w:rPr>
          <w:szCs w:val="18"/>
        </w:rPr>
        <w:t xml:space="preserve"> a iných orgánov účtovnej jednotky</w:t>
      </w:r>
    </w:p>
    <w:p w14:paraId="6FFF34F1" w14:textId="77777777" w:rsidR="00824A7E" w:rsidRDefault="00824A7E" w:rsidP="00824A7E"/>
    <w:p w14:paraId="2C9F00A1" w14:textId="77777777" w:rsidR="007F4CC3" w:rsidRDefault="007F4CC3" w:rsidP="0000290B">
      <w:pPr>
        <w:pStyle w:val="Zkladntext"/>
        <w:rPr>
          <w:szCs w:val="18"/>
        </w:rPr>
      </w:pPr>
    </w:p>
    <w:p w14:paraId="6AE7FCB9" w14:textId="12AAFFC8" w:rsidR="008A4A75" w:rsidRDefault="008A4A75" w:rsidP="00FD088B">
      <w:pPr>
        <w:pStyle w:val="Zkladntext"/>
        <w:rPr>
          <w:szCs w:val="18"/>
        </w:rPr>
      </w:pPr>
      <w:r w:rsidRPr="00B50225">
        <w:rPr>
          <w:szCs w:val="18"/>
        </w:rPr>
        <w:t>Členom š</w:t>
      </w:r>
      <w:r w:rsidR="0000290B" w:rsidRPr="00B50225">
        <w:rPr>
          <w:szCs w:val="18"/>
        </w:rPr>
        <w:t>tatutárne</w:t>
      </w:r>
      <w:r w:rsidR="00440E78">
        <w:rPr>
          <w:szCs w:val="18"/>
        </w:rPr>
        <w:t>ho</w:t>
      </w:r>
      <w:r w:rsidR="0000290B" w:rsidRPr="00B50225">
        <w:rPr>
          <w:szCs w:val="18"/>
        </w:rPr>
        <w:t xml:space="preserve"> orgánu</w:t>
      </w:r>
      <w:r w:rsidRPr="00B50225">
        <w:rPr>
          <w:szCs w:val="18"/>
        </w:rPr>
        <w:t xml:space="preserve">, ani členom dozorných orgánov </w:t>
      </w:r>
      <w:r w:rsidR="0000290B" w:rsidRPr="00B50225">
        <w:rPr>
          <w:szCs w:val="18"/>
        </w:rPr>
        <w:t xml:space="preserve"> </w:t>
      </w:r>
      <w:r w:rsidRPr="00B50225">
        <w:rPr>
          <w:szCs w:val="18"/>
        </w:rPr>
        <w:t>ne</w:t>
      </w:r>
      <w:r w:rsidR="0000290B" w:rsidRPr="00B50225">
        <w:rPr>
          <w:szCs w:val="18"/>
        </w:rPr>
        <w:t>bol</w:t>
      </w:r>
      <w:r w:rsidRPr="00B50225">
        <w:rPr>
          <w:szCs w:val="18"/>
        </w:rPr>
        <w:t>i</w:t>
      </w:r>
      <w:r w:rsidR="0000290B" w:rsidRPr="00B50225">
        <w:rPr>
          <w:szCs w:val="18"/>
        </w:rPr>
        <w:t xml:space="preserve"> v roku </w:t>
      </w:r>
      <w:r w:rsidR="00C9243F" w:rsidRPr="00B50225">
        <w:rPr>
          <w:szCs w:val="18"/>
        </w:rPr>
        <w:t>201</w:t>
      </w:r>
      <w:r w:rsidR="00BA6AB0">
        <w:rPr>
          <w:szCs w:val="18"/>
        </w:rPr>
        <w:t>7</w:t>
      </w:r>
      <w:r w:rsidR="00C9243F" w:rsidRPr="00B50225">
        <w:rPr>
          <w:szCs w:val="18"/>
        </w:rPr>
        <w:t xml:space="preserve"> </w:t>
      </w:r>
      <w:r w:rsidR="0000290B" w:rsidRPr="00B50225">
        <w:rPr>
          <w:szCs w:val="18"/>
        </w:rPr>
        <w:t>poskytnut</w:t>
      </w:r>
      <w:r w:rsidRPr="00B50225">
        <w:rPr>
          <w:szCs w:val="18"/>
        </w:rPr>
        <w:t>é žiadne pôžičky, záruky alebo iné formy zabezpečenia, ani finančné prostriedky alebo iné pln</w:t>
      </w:r>
      <w:r w:rsidR="00D9677E" w:rsidRPr="00B50225">
        <w:rPr>
          <w:szCs w:val="18"/>
        </w:rPr>
        <w:t xml:space="preserve">enia na súkromné účely členov, </w:t>
      </w:r>
      <w:r w:rsidRPr="00B50225">
        <w:rPr>
          <w:szCs w:val="18"/>
        </w:rPr>
        <w:t>ktoré sa vyúčtovávajú</w:t>
      </w:r>
      <w:r w:rsidR="00B42033" w:rsidRPr="00B50225">
        <w:rPr>
          <w:szCs w:val="18"/>
        </w:rPr>
        <w:t xml:space="preserve">            </w:t>
      </w:r>
      <w:r w:rsidRPr="00B50225">
        <w:rPr>
          <w:szCs w:val="18"/>
        </w:rPr>
        <w:t xml:space="preserve"> (v roku 201</w:t>
      </w:r>
      <w:r w:rsidR="00BA6AB0">
        <w:rPr>
          <w:szCs w:val="18"/>
        </w:rPr>
        <w:t>6</w:t>
      </w:r>
      <w:r w:rsidRPr="00B50225">
        <w:rPr>
          <w:szCs w:val="18"/>
        </w:rPr>
        <w:t>: žiadne).</w:t>
      </w:r>
    </w:p>
    <w:p w14:paraId="3BC6AADF" w14:textId="3328B50A" w:rsidR="0046225B" w:rsidRDefault="0046225B" w:rsidP="00FD088B">
      <w:pPr>
        <w:pStyle w:val="Zkladntext"/>
        <w:rPr>
          <w:szCs w:val="18"/>
        </w:rPr>
      </w:pPr>
    </w:p>
    <w:p w14:paraId="1C2492BD" w14:textId="0A184023" w:rsidR="00DA7555" w:rsidRDefault="00DA7555" w:rsidP="000A4CA0">
      <w:pPr>
        <w:pStyle w:val="Nadpis1"/>
      </w:pPr>
    </w:p>
    <w:p w14:paraId="33A5B63B" w14:textId="77777777" w:rsidR="00DA7555" w:rsidRPr="00DA7555" w:rsidRDefault="00DA7555" w:rsidP="00DA7555"/>
    <w:p w14:paraId="76B83887" w14:textId="77777777" w:rsidR="0046225B" w:rsidRDefault="0046225B" w:rsidP="00FD088B">
      <w:pPr>
        <w:pStyle w:val="Zkladntext"/>
        <w:rPr>
          <w:szCs w:val="18"/>
        </w:rPr>
      </w:pPr>
    </w:p>
    <w:p w14:paraId="145D8071" w14:textId="77777777" w:rsidR="0046225B" w:rsidRDefault="0046225B" w:rsidP="00FD088B">
      <w:pPr>
        <w:pStyle w:val="Zkladntext"/>
        <w:rPr>
          <w:szCs w:val="18"/>
        </w:rPr>
      </w:pPr>
    </w:p>
    <w:p w14:paraId="62152A05" w14:textId="0EB9A803" w:rsidR="0046225B" w:rsidRDefault="0046225B" w:rsidP="00FD088B">
      <w:pPr>
        <w:pStyle w:val="Zkladntext"/>
        <w:rPr>
          <w:szCs w:val="18"/>
        </w:rPr>
      </w:pPr>
    </w:p>
    <w:p w14:paraId="036F4712" w14:textId="1BB34EB3" w:rsidR="000A4CA0" w:rsidRDefault="000A4CA0" w:rsidP="00FD088B">
      <w:pPr>
        <w:pStyle w:val="Zkladntext"/>
        <w:rPr>
          <w:szCs w:val="18"/>
        </w:rPr>
      </w:pPr>
    </w:p>
    <w:p w14:paraId="48DEE92A" w14:textId="678F4DD3" w:rsidR="00023A52" w:rsidRDefault="00023A52" w:rsidP="00FD088B">
      <w:pPr>
        <w:pStyle w:val="Zkladntext"/>
        <w:rPr>
          <w:szCs w:val="18"/>
        </w:rPr>
      </w:pPr>
    </w:p>
    <w:p w14:paraId="7FA97A08" w14:textId="4FBA1497" w:rsidR="00023A52" w:rsidRDefault="00023A52" w:rsidP="00FD088B">
      <w:pPr>
        <w:pStyle w:val="Zkladntext"/>
        <w:rPr>
          <w:szCs w:val="18"/>
        </w:rPr>
      </w:pPr>
    </w:p>
    <w:p w14:paraId="30B4B448" w14:textId="6A4C0281" w:rsidR="00023A52" w:rsidRDefault="00023A52" w:rsidP="00FD088B">
      <w:pPr>
        <w:pStyle w:val="Zkladntext"/>
        <w:rPr>
          <w:szCs w:val="18"/>
        </w:rPr>
      </w:pPr>
    </w:p>
    <w:p w14:paraId="010907BA" w14:textId="4F7B9AF9" w:rsidR="00023A52" w:rsidRDefault="00023A52" w:rsidP="00FD088B">
      <w:pPr>
        <w:pStyle w:val="Zkladntext"/>
        <w:rPr>
          <w:szCs w:val="18"/>
        </w:rPr>
      </w:pPr>
    </w:p>
    <w:p w14:paraId="53F52C68" w14:textId="77777777" w:rsidR="00023A52" w:rsidRDefault="00023A52" w:rsidP="00FD088B">
      <w:pPr>
        <w:pStyle w:val="Zkladntext"/>
        <w:rPr>
          <w:szCs w:val="18"/>
        </w:rPr>
      </w:pPr>
    </w:p>
    <w:p w14:paraId="795F47A6" w14:textId="50852964" w:rsidR="000A4CA0" w:rsidRDefault="000A4CA0" w:rsidP="00FD088B">
      <w:pPr>
        <w:pStyle w:val="Zkladntext"/>
        <w:rPr>
          <w:szCs w:val="18"/>
        </w:rPr>
      </w:pPr>
    </w:p>
    <w:p w14:paraId="1F91C12A" w14:textId="2D9F4456" w:rsidR="000A4CA0" w:rsidRDefault="000A4CA0" w:rsidP="00FD088B">
      <w:pPr>
        <w:pStyle w:val="Zkladntext"/>
        <w:rPr>
          <w:szCs w:val="18"/>
        </w:rPr>
      </w:pPr>
    </w:p>
    <w:p w14:paraId="520D585B" w14:textId="5CDB7CA0" w:rsidR="000A4CA0" w:rsidRDefault="000A4CA0" w:rsidP="00FD088B">
      <w:pPr>
        <w:pStyle w:val="Zkladntext"/>
        <w:rPr>
          <w:szCs w:val="18"/>
        </w:rPr>
      </w:pPr>
    </w:p>
    <w:p w14:paraId="6B48FF6E" w14:textId="366174AD" w:rsidR="000A4CA0" w:rsidRDefault="000A4CA0" w:rsidP="00FD088B">
      <w:pPr>
        <w:pStyle w:val="Zkladntext"/>
        <w:rPr>
          <w:szCs w:val="18"/>
        </w:rPr>
      </w:pPr>
    </w:p>
    <w:p w14:paraId="55128578" w14:textId="4E9F2ECB" w:rsidR="00860149" w:rsidRPr="00C028BF" w:rsidRDefault="00C028BF" w:rsidP="00C028BF">
      <w:pPr>
        <w:pStyle w:val="Nadpis1"/>
        <w:spacing w:before="120" w:after="60"/>
        <w:rPr>
          <w:szCs w:val="18"/>
        </w:rPr>
      </w:pPr>
      <w:bookmarkStart w:id="45" w:name="_Toc530739926"/>
      <w:r>
        <w:rPr>
          <w:szCs w:val="18"/>
        </w:rPr>
        <w:t>O.</w:t>
      </w:r>
      <w:r w:rsidR="00860149" w:rsidRPr="00C028BF">
        <w:rPr>
          <w:szCs w:val="18"/>
        </w:rPr>
        <w:t>PREHĽAD O POHYBE VLASTNÉHO IMANIA</w:t>
      </w:r>
    </w:p>
    <w:p w14:paraId="429738DE" w14:textId="77777777" w:rsidR="00860149" w:rsidRPr="00860149" w:rsidRDefault="00860149" w:rsidP="00860149"/>
    <w:p w14:paraId="3E6D622F" w14:textId="77777777" w:rsidR="00860149" w:rsidRDefault="00860149" w:rsidP="00860149">
      <w:pPr>
        <w:pStyle w:val="Zkladntext"/>
      </w:pPr>
      <w:r>
        <w:t>Prehľad o pohybe vlastného imania v priebehu účtovného obdobia je uvedený v nasledujúcom prehľade:</w:t>
      </w:r>
    </w:p>
    <w:p w14:paraId="055C6E22" w14:textId="77777777" w:rsidR="00860149" w:rsidRDefault="00860149" w:rsidP="00860149">
      <w:pPr>
        <w:pStyle w:val="Zkladntext"/>
      </w:pPr>
    </w:p>
    <w:bookmarkStart w:id="46" w:name="_MON_1500383189"/>
    <w:bookmarkEnd w:id="46"/>
    <w:p w14:paraId="45F9C5A6" w14:textId="4A4E99F1" w:rsidR="00860149" w:rsidRDefault="00391003" w:rsidP="00860149">
      <w:pPr>
        <w:pStyle w:val="Zkladntext"/>
      </w:pPr>
      <w:r>
        <w:object w:dxaOrig="8742" w:dyaOrig="7702" w14:anchorId="35645661">
          <v:shape id="_x0000_i1053" type="#_x0000_t75" style="width:438.75pt;height:383.25pt" o:ole="">
            <v:imagedata r:id="rId73" o:title=""/>
          </v:shape>
          <o:OLEObject Type="Embed" ProgID="Excel.Sheet.12" ShapeID="_x0000_i1053" DrawAspect="Content" ObjectID="_1583826607" r:id="rId74"/>
        </w:object>
      </w:r>
    </w:p>
    <w:p w14:paraId="1A204D18" w14:textId="77777777" w:rsidR="00860149" w:rsidRDefault="00860149" w:rsidP="00860149">
      <w:pPr>
        <w:pStyle w:val="Zkladntext"/>
      </w:pPr>
    </w:p>
    <w:p w14:paraId="643A58C0" w14:textId="77777777" w:rsidR="00860149" w:rsidRDefault="00860149" w:rsidP="00860149">
      <w:pPr>
        <w:pStyle w:val="Zkladntext"/>
      </w:pPr>
    </w:p>
    <w:p w14:paraId="2D6B9F15" w14:textId="77777777" w:rsidR="00860149" w:rsidRDefault="00860149" w:rsidP="00860149">
      <w:pPr>
        <w:pStyle w:val="Zkladntext"/>
      </w:pPr>
      <w:r>
        <w:t>V položke ostatn</w:t>
      </w:r>
      <w:r w:rsidR="004E692A">
        <w:t>é kapitálové fondy je vo výške 13 632 780</w:t>
      </w:r>
      <w:r>
        <w:t xml:space="preserve"> EUR vykázaný nepeňažný vklad </w:t>
      </w:r>
      <w:r w:rsidR="004E692A">
        <w:t>materskej spoločnosti z roku 2010</w:t>
      </w:r>
      <w:r>
        <w:t>, ktorý nezvyšoval základné imanie.</w:t>
      </w:r>
    </w:p>
    <w:p w14:paraId="70BA250E" w14:textId="77777777" w:rsidR="000A4CA0" w:rsidRDefault="000A4CA0" w:rsidP="000A4CA0">
      <w:pPr>
        <w:pStyle w:val="Zkladntext"/>
      </w:pPr>
    </w:p>
    <w:p w14:paraId="297D3D0E" w14:textId="077D65E1" w:rsidR="000A4CA0" w:rsidRPr="000C68A7" w:rsidRDefault="000A4CA0" w:rsidP="000A4CA0">
      <w:pPr>
        <w:pStyle w:val="Zkladntext"/>
        <w:rPr>
          <w:color w:val="FF0000"/>
        </w:rPr>
      </w:pPr>
      <w:r w:rsidRPr="00115ABA">
        <w:t>O rozdelení výsledku hospodárenia za účtovné obdobie 201</w:t>
      </w:r>
      <w:r>
        <w:t>7</w:t>
      </w:r>
      <w:r w:rsidRPr="00115ABA">
        <w:t xml:space="preserve"> </w:t>
      </w:r>
      <w:r w:rsidRPr="00861030">
        <w:t xml:space="preserve">vo </w:t>
      </w:r>
      <w:r>
        <w:t xml:space="preserve">výške </w:t>
      </w:r>
      <w:r w:rsidRPr="00A71E03">
        <w:t>16 845 872 EUR</w:t>
      </w:r>
      <w:r w:rsidRPr="005A32CC">
        <w:rPr>
          <w:color w:val="FF0000"/>
        </w:rPr>
        <w:t xml:space="preserve"> </w:t>
      </w:r>
      <w:r>
        <w:t>rozhodne jediný akcionár Spoločnosti</w:t>
      </w:r>
      <w:r w:rsidRPr="00115ABA">
        <w:rPr>
          <w:color w:val="000000" w:themeColor="text1"/>
        </w:rPr>
        <w:t>. Návrh štatutárneho orgánu  je:</w:t>
      </w:r>
    </w:p>
    <w:p w14:paraId="449C0A64" w14:textId="77777777" w:rsidR="000A4CA0" w:rsidRPr="00115ABA" w:rsidRDefault="000A4CA0" w:rsidP="000A4CA0">
      <w:pPr>
        <w:pStyle w:val="Zkladntext"/>
        <w:rPr>
          <w:color w:val="000000" w:themeColor="text1"/>
        </w:rPr>
      </w:pPr>
    </w:p>
    <w:p w14:paraId="31478308" w14:textId="77777777" w:rsidR="000A4CA0" w:rsidRPr="00A5031E" w:rsidRDefault="000A4CA0" w:rsidP="000A4CA0">
      <w:pPr>
        <w:pStyle w:val="Zkladntext"/>
        <w:numPr>
          <w:ilvl w:val="0"/>
          <w:numId w:val="5"/>
        </w:numPr>
      </w:pPr>
      <w:r w:rsidRPr="00861030">
        <w:rPr>
          <w:color w:val="000000" w:themeColor="text1"/>
        </w:rPr>
        <w:t xml:space="preserve">prevod na nerozdelený zisk minulých rokov </w:t>
      </w:r>
      <w:r w:rsidRPr="00A5031E">
        <w:t>16 845 872 EUR.</w:t>
      </w:r>
    </w:p>
    <w:p w14:paraId="0E636A81" w14:textId="77777777" w:rsidR="00860149" w:rsidRPr="001E0A6B" w:rsidRDefault="00860149" w:rsidP="00860149">
      <w:pPr>
        <w:pStyle w:val="Zkladntext"/>
        <w:rPr>
          <w:color w:val="FF0000"/>
        </w:rPr>
      </w:pPr>
    </w:p>
    <w:p w14:paraId="16F97DD4" w14:textId="77777777" w:rsidR="009533C6" w:rsidRDefault="009533C6" w:rsidP="00860149">
      <w:pPr>
        <w:pStyle w:val="Zkladntext"/>
      </w:pPr>
    </w:p>
    <w:p w14:paraId="7C5CF2DF" w14:textId="77777777" w:rsidR="009533C6" w:rsidRDefault="009533C6" w:rsidP="00860149">
      <w:pPr>
        <w:pStyle w:val="Zkladntext"/>
      </w:pPr>
    </w:p>
    <w:p w14:paraId="14DE5272" w14:textId="77777777" w:rsidR="009533C6" w:rsidRDefault="009533C6" w:rsidP="00860149">
      <w:pPr>
        <w:pStyle w:val="Zkladntext"/>
      </w:pPr>
    </w:p>
    <w:p w14:paraId="300D9597" w14:textId="77777777" w:rsidR="009533C6" w:rsidRDefault="009533C6" w:rsidP="00860149">
      <w:pPr>
        <w:pStyle w:val="Zkladntext"/>
      </w:pPr>
    </w:p>
    <w:p w14:paraId="19DA815B" w14:textId="6C150661" w:rsidR="00D64BB0" w:rsidRDefault="00D64BB0" w:rsidP="00837B5F">
      <w:pPr>
        <w:pStyle w:val="Zkladntext"/>
        <w:ind w:left="0"/>
      </w:pPr>
    </w:p>
    <w:p w14:paraId="6EA1401F" w14:textId="77777777" w:rsidR="000D6061" w:rsidRDefault="000D6061" w:rsidP="00860149">
      <w:pPr>
        <w:pStyle w:val="Zkladntext"/>
      </w:pPr>
    </w:p>
    <w:p w14:paraId="3B25CAB7" w14:textId="77777777" w:rsidR="00D64BB0" w:rsidRDefault="00D64BB0" w:rsidP="00860149">
      <w:pPr>
        <w:pStyle w:val="Zkladntext"/>
      </w:pPr>
    </w:p>
    <w:p w14:paraId="33DEA639" w14:textId="77777777" w:rsidR="009533C6" w:rsidRDefault="009533C6" w:rsidP="00860149">
      <w:pPr>
        <w:pStyle w:val="Zkladntext"/>
      </w:pPr>
    </w:p>
    <w:p w14:paraId="3880092F" w14:textId="218225A9" w:rsidR="009234BB" w:rsidRDefault="009234BB" w:rsidP="009E0040">
      <w:pPr>
        <w:pStyle w:val="Zkladntext"/>
        <w:ind w:left="0"/>
      </w:pPr>
    </w:p>
    <w:p w14:paraId="22ED196E" w14:textId="77777777" w:rsidR="009234BB" w:rsidRDefault="009234BB" w:rsidP="009E0040">
      <w:pPr>
        <w:pStyle w:val="Zkladntext"/>
        <w:ind w:left="0"/>
      </w:pPr>
    </w:p>
    <w:p w14:paraId="7CF56421" w14:textId="6B31B7DE" w:rsidR="00860149" w:rsidRDefault="00860149" w:rsidP="00860149">
      <w:pPr>
        <w:pStyle w:val="Zkladntext"/>
      </w:pPr>
      <w:r>
        <w:t>Prehľad o pohybe vlastného imania za predchádzajúce účtovné obdobie je uvedený v nasledujúcej tabuľke:</w:t>
      </w:r>
      <w:r w:rsidR="008E52E3" w:rsidRPr="008E52E3">
        <w:t xml:space="preserve"> </w:t>
      </w:r>
      <w:bookmarkStart w:id="47" w:name="_MON_1551531205"/>
      <w:bookmarkEnd w:id="47"/>
      <w:r w:rsidR="00585EE0">
        <w:object w:dxaOrig="8325" w:dyaOrig="7965" w14:anchorId="51833BE9">
          <v:shape id="_x0000_i1054" type="#_x0000_t75" style="width:417pt;height:395.25pt" o:ole="">
            <v:imagedata r:id="rId75" o:title=""/>
          </v:shape>
          <o:OLEObject Type="Embed" ProgID="Excel.Sheet.12" ShapeID="_x0000_i1054" DrawAspect="Content" ObjectID="_1583826608" r:id="rId76"/>
        </w:object>
      </w:r>
    </w:p>
    <w:p w14:paraId="6D0F37A7" w14:textId="77777777" w:rsidR="00200C9C" w:rsidRDefault="00200C9C" w:rsidP="00860149">
      <w:pPr>
        <w:pStyle w:val="Zkladntext"/>
      </w:pPr>
    </w:p>
    <w:p w14:paraId="7FDA7780" w14:textId="77659E69" w:rsidR="00860149" w:rsidRPr="00EC0C0F" w:rsidRDefault="00C54D8E" w:rsidP="00EC0C0F">
      <w:pPr>
        <w:pStyle w:val="Zkladntext"/>
      </w:pPr>
      <w:r>
        <w:br w:type="textWrapping" w:clear="all"/>
      </w:r>
    </w:p>
    <w:p w14:paraId="19BE283D" w14:textId="76F7D16F" w:rsidR="001E0A6B" w:rsidRDefault="001E0A6B" w:rsidP="005261FE">
      <w:pPr>
        <w:pStyle w:val="Zkladntext"/>
        <w:ind w:left="0"/>
      </w:pPr>
    </w:p>
    <w:p w14:paraId="315CB828" w14:textId="12FB80BC" w:rsidR="00B62963" w:rsidRPr="00DD15FB" w:rsidRDefault="000C17C3" w:rsidP="00DD15FB">
      <w:pPr>
        <w:pStyle w:val="Zkladntext"/>
        <w:ind w:left="0"/>
      </w:pPr>
      <w:r w:rsidRPr="00FC603B">
        <w:rPr>
          <w:szCs w:val="18"/>
        </w:rPr>
        <w:br w:type="page"/>
      </w:r>
    </w:p>
    <w:p w14:paraId="4D11A9ED" w14:textId="7D8C0823" w:rsidR="00D566E2" w:rsidRDefault="00C028BF" w:rsidP="00C028BF">
      <w:pPr>
        <w:pStyle w:val="Nadpis1"/>
        <w:spacing w:before="120" w:after="60"/>
        <w:ind w:left="1702"/>
        <w:rPr>
          <w:szCs w:val="18"/>
        </w:rPr>
      </w:pPr>
      <w:r>
        <w:rPr>
          <w:szCs w:val="18"/>
        </w:rPr>
        <w:lastRenderedPageBreak/>
        <w:t>P.</w:t>
      </w:r>
      <w:r w:rsidR="003E0FA2" w:rsidRPr="00891481">
        <w:rPr>
          <w:szCs w:val="18"/>
        </w:rPr>
        <w:t>Prehľad peňaž</w:t>
      </w:r>
      <w:r w:rsidR="003E0FA2" w:rsidRPr="00B50225">
        <w:rPr>
          <w:szCs w:val="18"/>
        </w:rPr>
        <w:t xml:space="preserve">ných tokov k 31. decembru </w:t>
      </w:r>
      <w:bookmarkEnd w:id="45"/>
      <w:r w:rsidR="00C4486C" w:rsidRPr="00B50225">
        <w:rPr>
          <w:szCs w:val="18"/>
        </w:rPr>
        <w:t>201</w:t>
      </w:r>
      <w:r>
        <w:rPr>
          <w:szCs w:val="18"/>
        </w:rPr>
        <w:t>7</w:t>
      </w:r>
    </w:p>
    <w:p w14:paraId="00213083" w14:textId="77777777" w:rsidR="00391003" w:rsidRPr="00567ED3" w:rsidRDefault="00391003" w:rsidP="00533E05"/>
    <w:p w14:paraId="4E2797DE" w14:textId="27754863" w:rsidR="00B25695" w:rsidRPr="003C6505" w:rsidRDefault="00B25695" w:rsidP="009E0040"/>
    <w:p w14:paraId="5FF9F404" w14:textId="6B8C78F3" w:rsidR="00A210E5" w:rsidRDefault="00A210E5" w:rsidP="003E0FA2">
      <w:pPr>
        <w:pStyle w:val="Zkladntext"/>
        <w:rPr>
          <w:szCs w:val="18"/>
          <w:lang w:val="en-US"/>
        </w:rPr>
      </w:pPr>
    </w:p>
    <w:bookmarkStart w:id="48" w:name="_MON_1583653193"/>
    <w:bookmarkEnd w:id="48"/>
    <w:p w14:paraId="13132B87" w14:textId="4C11C02D" w:rsidR="00A210E5" w:rsidRPr="00A210E5" w:rsidRDefault="009B18CA" w:rsidP="00A210E5">
      <w:pPr>
        <w:rPr>
          <w:lang w:val="en-US"/>
        </w:rPr>
      </w:pPr>
      <w:r>
        <w:rPr>
          <w:lang w:val="en-US"/>
        </w:rPr>
        <w:object w:dxaOrig="9232" w:dyaOrig="7119" w14:anchorId="3D68159E">
          <v:shape id="_x0000_i1055" type="#_x0000_t75" style="width:462pt;height:356.25pt" o:ole="">
            <v:imagedata r:id="rId77" o:title=""/>
          </v:shape>
          <o:OLEObject Type="Embed" ProgID="Excel.Sheet.12" ShapeID="_x0000_i1055" DrawAspect="Content" ObjectID="_1583826609" r:id="rId78"/>
        </w:object>
      </w:r>
    </w:p>
    <w:p w14:paraId="61798700" w14:textId="77777777" w:rsidR="00A210E5" w:rsidRPr="00A210E5" w:rsidRDefault="00A210E5" w:rsidP="00A210E5">
      <w:pPr>
        <w:rPr>
          <w:lang w:val="en-US"/>
        </w:rPr>
      </w:pPr>
    </w:p>
    <w:p w14:paraId="53FF50BD" w14:textId="77777777" w:rsidR="006524B8" w:rsidRPr="00A210E5" w:rsidRDefault="006524B8" w:rsidP="00A210E5">
      <w:pPr>
        <w:rPr>
          <w:lang w:val="en-US"/>
        </w:rPr>
      </w:pPr>
    </w:p>
    <w:bookmarkStart w:id="49" w:name="_MON_1405950650"/>
    <w:bookmarkEnd w:id="49"/>
    <w:p w14:paraId="14ACB3DB" w14:textId="31ABC957" w:rsidR="000A6FBA" w:rsidRPr="00891481" w:rsidRDefault="00C75122" w:rsidP="009B6F4B">
      <w:pPr>
        <w:pStyle w:val="Zkladntext"/>
        <w:ind w:left="0" w:right="-1"/>
        <w:rPr>
          <w:szCs w:val="18"/>
          <w:lang w:val="de-DE"/>
        </w:rPr>
      </w:pPr>
      <w:r w:rsidRPr="00B50225">
        <w:rPr>
          <w:szCs w:val="18"/>
        </w:rPr>
        <w:object w:dxaOrig="7710" w:dyaOrig="4560" w14:anchorId="2C360056">
          <v:shape id="_x0000_i1056" type="#_x0000_t75" style="width:465.75pt;height:251.25pt" o:ole="" o:preferrelative="f">
            <v:imagedata r:id="rId79" o:title=""/>
            <o:lock v:ext="edit" aspectratio="f"/>
          </v:shape>
          <o:OLEObject Type="Embed" ProgID="Excel.Sheet.12" ShapeID="_x0000_i1056" DrawAspect="Content" ObjectID="_1583826610" r:id="rId80"/>
        </w:object>
      </w:r>
    </w:p>
    <w:p w14:paraId="407C9DF1" w14:textId="77777777" w:rsidR="0051635F" w:rsidRDefault="0051635F" w:rsidP="0051635F">
      <w:pPr>
        <w:pStyle w:val="Zkladntext"/>
        <w:rPr>
          <w:b/>
          <w:szCs w:val="18"/>
        </w:rPr>
      </w:pPr>
    </w:p>
    <w:p w14:paraId="07C40809" w14:textId="77777777" w:rsidR="0058479C" w:rsidRPr="00B50225" w:rsidRDefault="0058479C" w:rsidP="0051635F">
      <w:pPr>
        <w:pStyle w:val="Zkladntext"/>
        <w:rPr>
          <w:b/>
          <w:szCs w:val="18"/>
        </w:rPr>
      </w:pPr>
      <w:r w:rsidRPr="00B50225">
        <w:rPr>
          <w:b/>
          <w:szCs w:val="18"/>
        </w:rPr>
        <w:t>Peňažné prostriedky</w:t>
      </w:r>
    </w:p>
    <w:p w14:paraId="067500D0" w14:textId="77777777" w:rsidR="0058479C" w:rsidRPr="00B50225" w:rsidRDefault="0058479C" w:rsidP="0051635F">
      <w:pPr>
        <w:pStyle w:val="Zkladntext"/>
        <w:rPr>
          <w:b/>
          <w:szCs w:val="18"/>
        </w:rPr>
      </w:pPr>
    </w:p>
    <w:p w14:paraId="51ACE03D" w14:textId="77777777" w:rsidR="0058479C" w:rsidRPr="00B50225" w:rsidRDefault="0058479C" w:rsidP="0051635F">
      <w:pPr>
        <w:pStyle w:val="Zkladntext"/>
        <w:rPr>
          <w:szCs w:val="18"/>
        </w:rPr>
      </w:pPr>
      <w:r w:rsidRPr="00B50225">
        <w:rPr>
          <w:szCs w:val="18"/>
        </w:rPr>
        <w:t xml:space="preserve">Peňažnými prostriedkami </w:t>
      </w:r>
      <w:r w:rsidR="008A5403">
        <w:rPr>
          <w:szCs w:val="18"/>
        </w:rPr>
        <w:t>(angl. cash) sa rozumie peňažná hotovosť, ekvivalenty peňažnej hotovosti</w:t>
      </w:r>
      <w:r w:rsidRPr="00B50225">
        <w:rPr>
          <w:szCs w:val="18"/>
        </w:rPr>
        <w:t>, peňažné prostriedky na bežných účtoch v</w:t>
      </w:r>
      <w:r w:rsidR="008A5403">
        <w:rPr>
          <w:szCs w:val="18"/>
        </w:rPr>
        <w:t> </w:t>
      </w:r>
      <w:r w:rsidRPr="00B50225">
        <w:rPr>
          <w:szCs w:val="18"/>
        </w:rPr>
        <w:t>bankách</w:t>
      </w:r>
      <w:r w:rsidR="008A5403">
        <w:rPr>
          <w:szCs w:val="18"/>
        </w:rPr>
        <w:t xml:space="preserve"> alebo pobočkách zahraničných bánk</w:t>
      </w:r>
      <w:r w:rsidRPr="00B50225">
        <w:rPr>
          <w:szCs w:val="18"/>
        </w:rPr>
        <w:t>, kontokor</w:t>
      </w:r>
      <w:r w:rsidR="00B076E6">
        <w:rPr>
          <w:szCs w:val="18"/>
        </w:rPr>
        <w:t>entný účet a časť zostatku účtu p</w:t>
      </w:r>
      <w:r w:rsidRPr="00B50225">
        <w:rPr>
          <w:szCs w:val="18"/>
        </w:rPr>
        <w:t>en</w:t>
      </w:r>
      <w:r w:rsidR="00B076E6">
        <w:rPr>
          <w:szCs w:val="18"/>
        </w:rPr>
        <w:t>iaze na ceste, ktorý sa viaže k</w:t>
      </w:r>
      <w:r w:rsidRPr="00B50225">
        <w:rPr>
          <w:szCs w:val="18"/>
        </w:rPr>
        <w:t> prevod</w:t>
      </w:r>
      <w:r w:rsidR="00B076E6">
        <w:rPr>
          <w:szCs w:val="18"/>
        </w:rPr>
        <w:t>u</w:t>
      </w:r>
      <w:r w:rsidRPr="00B50225">
        <w:rPr>
          <w:szCs w:val="18"/>
        </w:rPr>
        <w:t xml:space="preserve"> medzi bežným účtom a pokladnicou alebo medzi dvoma bankovými účtami. </w:t>
      </w:r>
    </w:p>
    <w:p w14:paraId="7023523C" w14:textId="77777777" w:rsidR="0058479C" w:rsidRPr="00B50225" w:rsidRDefault="0058479C" w:rsidP="0051635F">
      <w:pPr>
        <w:pStyle w:val="Zkladntext"/>
        <w:rPr>
          <w:szCs w:val="18"/>
        </w:rPr>
      </w:pPr>
    </w:p>
    <w:p w14:paraId="1616ABFB" w14:textId="77777777" w:rsidR="0058479C" w:rsidRPr="00303F29" w:rsidRDefault="00BF5CA9" w:rsidP="0051635F">
      <w:pPr>
        <w:pStyle w:val="Zkladntext"/>
        <w:rPr>
          <w:b/>
          <w:szCs w:val="18"/>
        </w:rPr>
      </w:pPr>
      <w:r w:rsidRPr="00D06026">
        <w:rPr>
          <w:b/>
          <w:szCs w:val="18"/>
        </w:rPr>
        <w:t>E</w:t>
      </w:r>
      <w:r w:rsidR="0058479C" w:rsidRPr="00D06026">
        <w:rPr>
          <w:b/>
          <w:szCs w:val="18"/>
        </w:rPr>
        <w:t>kvivalenty</w:t>
      </w:r>
      <w:r w:rsidR="00B076E6" w:rsidRPr="00D06026">
        <w:rPr>
          <w:b/>
          <w:szCs w:val="18"/>
        </w:rPr>
        <w:t xml:space="preserve"> peňažnej hotovosti</w:t>
      </w:r>
    </w:p>
    <w:p w14:paraId="7ED06A1C" w14:textId="77777777" w:rsidR="0058479C" w:rsidRPr="00303F29" w:rsidRDefault="0058479C" w:rsidP="0051635F">
      <w:pPr>
        <w:pStyle w:val="Zkladntext"/>
        <w:rPr>
          <w:szCs w:val="18"/>
        </w:rPr>
      </w:pPr>
    </w:p>
    <w:p w14:paraId="1C83C1A4" w14:textId="77777777" w:rsidR="0058479C" w:rsidRPr="00B50225" w:rsidRDefault="00757748" w:rsidP="0051635F">
      <w:pPr>
        <w:pStyle w:val="Zkladntext"/>
        <w:rPr>
          <w:szCs w:val="18"/>
        </w:rPr>
      </w:pPr>
      <w:r>
        <w:rPr>
          <w:szCs w:val="18"/>
        </w:rPr>
        <w:t>Peňažnými ekvivalentmi</w:t>
      </w:r>
      <w:r w:rsidR="00B076E6" w:rsidRPr="00303F29">
        <w:rPr>
          <w:szCs w:val="18"/>
        </w:rPr>
        <w:t xml:space="preserve"> </w:t>
      </w:r>
      <w:r w:rsidR="0058479C" w:rsidRPr="00303F29">
        <w:rPr>
          <w:szCs w:val="18"/>
        </w:rPr>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w:t>
      </w:r>
      <w:r w:rsidR="0058479C" w:rsidRPr="00B50225">
        <w:rPr>
          <w:szCs w:val="18"/>
        </w:rPr>
        <w:t>, ku ktorému sa zostavuje účtovná závierka.</w:t>
      </w:r>
    </w:p>
    <w:p w14:paraId="05A861A9" w14:textId="77777777" w:rsidR="007D6502" w:rsidRPr="00B50225" w:rsidRDefault="007D6502" w:rsidP="0051635F">
      <w:pPr>
        <w:pStyle w:val="Zkladntext"/>
        <w:rPr>
          <w:szCs w:val="18"/>
        </w:rPr>
      </w:pPr>
    </w:p>
    <w:sectPr w:rsidR="007D6502" w:rsidRPr="00B50225" w:rsidSect="00323301">
      <w:footerReference w:type="default" r:id="rId81"/>
      <w:pgSz w:w="11906" w:h="16838" w:code="9"/>
      <w:pgMar w:top="1979" w:right="992"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DB4C1E0" w14:textId="77777777" w:rsidR="005C1C7D" w:rsidRDefault="005C1C7D" w:rsidP="00E95128">
      <w:r>
        <w:separator/>
      </w:r>
    </w:p>
  </w:endnote>
  <w:endnote w:type="continuationSeparator" w:id="0">
    <w:p w14:paraId="0AC26115" w14:textId="77777777" w:rsidR="005C1C7D" w:rsidRDefault="005C1C7D"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altName w:val="Arial"/>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10002FF" w:usb1="4000FCFF" w:usb2="00000009"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346743614"/>
      <w:docPartObj>
        <w:docPartGallery w:val="Page Numbers (Bottom of Page)"/>
        <w:docPartUnique/>
      </w:docPartObj>
    </w:sdtPr>
    <w:sdtEndPr/>
    <w:sdtContent>
      <w:p w14:paraId="78050FE1" w14:textId="70BEAB81" w:rsidR="00567ED3" w:rsidRDefault="00567ED3">
        <w:pPr>
          <w:pStyle w:val="Pta"/>
          <w:jc w:val="right"/>
        </w:pPr>
        <w:r>
          <w:fldChar w:fldCharType="begin"/>
        </w:r>
        <w:r>
          <w:instrText>PAGE   \* MERGEFORMAT</w:instrText>
        </w:r>
        <w:r>
          <w:fldChar w:fldCharType="separate"/>
        </w:r>
        <w:r w:rsidR="00B22E52">
          <w:rPr>
            <w:noProof/>
          </w:rPr>
          <w:t>2</w:t>
        </w:r>
        <w:r>
          <w:fldChar w:fldCharType="end"/>
        </w:r>
      </w:p>
    </w:sdtContent>
  </w:sdt>
  <w:p w14:paraId="5047671B" w14:textId="77777777" w:rsidR="00567ED3" w:rsidRDefault="00567ED3" w:rsidP="009B494D">
    <w:pPr>
      <w:pStyle w:val="Pta"/>
      <w:jc w:val="righ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FAA607F" w14:textId="77777777" w:rsidR="00567ED3" w:rsidRDefault="00567ED3"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sdt>
      <w:sdtPr>
        <w:id w:val="-1825956177"/>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6644B995" w14:textId="77777777" w:rsidR="00567ED3" w:rsidRDefault="00567ED3" w:rsidP="00F70C00">
    <w:pPr>
      <w:pStyle w:val="Pta"/>
      <w:tabs>
        <w:tab w:val="clear" w:pos="9072"/>
        <w:tab w:val="right" w:pos="9214"/>
      </w:tabs>
      <w:rPr>
        <w:sz w:val="16"/>
        <w:szCs w:val="16"/>
      </w:rPr>
    </w:pPr>
  </w:p>
  <w:p w14:paraId="759073F9" w14:textId="77777777" w:rsidR="00567ED3" w:rsidRPr="00F70C00" w:rsidRDefault="00567ED3" w:rsidP="00F70C00">
    <w:pPr>
      <w:pStyle w:val="Pta"/>
      <w:tabs>
        <w:tab w:val="clear" w:pos="9072"/>
        <w:tab w:val="right" w:pos="9214"/>
      </w:tabs>
      <w:rPr>
        <w:sz w:val="16"/>
        <w:szCs w:val="16"/>
      </w:rPr>
    </w:pPr>
    <w:r>
      <w:rPr>
        <w:sz w:val="16"/>
        <w:szCs w:val="16"/>
      </w:rP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D52EAF8" w14:textId="6CA58289" w:rsidR="00567ED3" w:rsidRDefault="00567ED3">
    <w:pPr>
      <w:pStyle w:val="Pta"/>
      <w:jc w:val="right"/>
    </w:pPr>
  </w:p>
  <w:p w14:paraId="310D0110" w14:textId="77777777" w:rsidR="00567ED3" w:rsidRDefault="00567ED3" w:rsidP="009B494D">
    <w:pPr>
      <w:pStyle w:val="Pta"/>
      <w:jc w:val="right"/>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725912270"/>
      <w:docPartObj>
        <w:docPartGallery w:val="Page Numbers (Bottom of Page)"/>
        <w:docPartUnique/>
      </w:docPartObj>
    </w:sdtPr>
    <w:sdtEndPr/>
    <w:sdtContent>
      <w:p w14:paraId="33DBD15F" w14:textId="43078283" w:rsidR="00567ED3" w:rsidRDefault="00567ED3">
        <w:pPr>
          <w:pStyle w:val="Pta"/>
          <w:jc w:val="right"/>
        </w:pPr>
        <w:r>
          <w:fldChar w:fldCharType="begin"/>
        </w:r>
        <w:r>
          <w:instrText>PAGE   \* MERGEFORMAT</w:instrText>
        </w:r>
        <w:r>
          <w:fldChar w:fldCharType="separate"/>
        </w:r>
        <w:r w:rsidR="00B22E52">
          <w:rPr>
            <w:noProof/>
          </w:rPr>
          <w:t>22</w:t>
        </w:r>
        <w:r>
          <w:fldChar w:fldCharType="end"/>
        </w:r>
      </w:p>
    </w:sdtContent>
  </w:sdt>
  <w:p w14:paraId="12FBF318" w14:textId="77777777" w:rsidR="00567ED3" w:rsidRDefault="00567ED3" w:rsidP="009B494D">
    <w:pPr>
      <w:pStyle w:val="Pta"/>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AD837C6" w14:textId="77777777" w:rsidR="005C1C7D" w:rsidRDefault="005C1C7D" w:rsidP="00E95128">
      <w:r>
        <w:separator/>
      </w:r>
    </w:p>
  </w:footnote>
  <w:footnote w:type="continuationSeparator" w:id="0">
    <w:p w14:paraId="04A7EF0A" w14:textId="77777777" w:rsidR="005C1C7D" w:rsidRDefault="005C1C7D"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CEBC9C5" w14:textId="77777777" w:rsidR="00567ED3" w:rsidRPr="00E95128" w:rsidRDefault="00567ED3" w:rsidP="00392051">
    <w:pPr>
      <w:pStyle w:val="Hlavika"/>
      <w:tabs>
        <w:tab w:val="left" w:pos="735"/>
        <w:tab w:val="center" w:pos="4820"/>
        <w:tab w:val="right" w:pos="9213"/>
        <w:tab w:val="right" w:pos="9242"/>
      </w:tabs>
      <w:rPr>
        <w:sz w:val="18"/>
      </w:rPr>
    </w:pPr>
    <w:r>
      <w:rPr>
        <w:sz w:val="18"/>
        <w:szCs w:val="18"/>
      </w:rPr>
      <w:tab/>
    </w:r>
    <w:r>
      <w:rPr>
        <w:sz w:val="18"/>
        <w:szCs w:val="18"/>
      </w:rPr>
      <w:tab/>
    </w:r>
    <w:r>
      <w:rPr>
        <w:sz w:val="18"/>
        <w:szCs w:val="18"/>
      </w:rPr>
      <w:tab/>
    </w:r>
    <w:r>
      <w:rPr>
        <w:sz w:val="18"/>
        <w:szCs w:val="18"/>
      </w:rPr>
      <w:tab/>
    </w:r>
    <w:r w:rsidRPr="008648B4">
      <w:rPr>
        <w:sz w:val="18"/>
        <w:szCs w:val="18"/>
      </w:rPr>
      <w:t xml:space="preserve"> </w:t>
    </w:r>
    <w:r>
      <w:rPr>
        <w:sz w:val="18"/>
        <w:szCs w:val="18"/>
      </w:rPr>
      <w:t>Ú</w:t>
    </w:r>
    <w:r w:rsidRPr="008D6361">
      <w:rPr>
        <w:sz w:val="18"/>
        <w:szCs w:val="18"/>
      </w:rPr>
      <w:t>čtovná závierka</w:t>
    </w:r>
  </w:p>
  <w:p w14:paraId="2CA871BF" w14:textId="0891E20E" w:rsidR="00567ED3" w:rsidRDefault="00567ED3" w:rsidP="00650498">
    <w:pPr>
      <w:pStyle w:val="Hlavika"/>
      <w:tabs>
        <w:tab w:val="clear" w:pos="4536"/>
        <w:tab w:val="clear" w:pos="9072"/>
        <w:tab w:val="center" w:pos="3969"/>
        <w:tab w:val="right" w:pos="9213"/>
      </w:tabs>
      <w:spacing w:after="120"/>
      <w:jc w:val="right"/>
      <w:rPr>
        <w:sz w:val="18"/>
        <w:szCs w:val="18"/>
      </w:rPr>
    </w:pPr>
    <w:r>
      <w:rPr>
        <w:b/>
        <w:bCs/>
        <w:sz w:val="18"/>
        <w:szCs w:val="18"/>
      </w:rPr>
      <w:tab/>
      <w:t>IBERTAX, a.s.</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2017</w:t>
    </w:r>
  </w:p>
  <w:p w14:paraId="55206482" w14:textId="77777777" w:rsidR="00567ED3" w:rsidRDefault="00567ED3"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567ED3" w:rsidRPr="00C14925" w14:paraId="5E5BB1BE" w14:textId="77777777" w:rsidTr="0028408E">
      <w:trPr>
        <w:trHeight w:hRule="exact" w:val="278"/>
      </w:trPr>
      <w:tc>
        <w:tcPr>
          <w:tcW w:w="2062" w:type="dxa"/>
          <w:tcBorders>
            <w:top w:val="nil"/>
            <w:left w:val="nil"/>
            <w:bottom w:val="nil"/>
            <w:right w:val="nil"/>
          </w:tcBorders>
          <w:vAlign w:val="center"/>
        </w:tcPr>
        <w:p w14:paraId="56BCAAF0" w14:textId="77777777" w:rsidR="00567ED3" w:rsidRPr="00C14925" w:rsidRDefault="00567ED3"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Poznámky Úč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1EF69F9E" w14:textId="77777777" w:rsidR="00567ED3" w:rsidRPr="00C14925" w:rsidRDefault="00567ED3"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76562F7C" w14:textId="77777777" w:rsidR="00567ED3" w:rsidRPr="00833D0C" w:rsidRDefault="00567ED3"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6368A600" w14:textId="77777777" w:rsidR="00567ED3" w:rsidRPr="00833D0C" w:rsidRDefault="00567ED3"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40B534E0" w14:textId="77777777" w:rsidR="00567ED3" w:rsidRPr="00833D0C" w:rsidRDefault="00567ED3"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02BA5E47" w14:textId="77777777" w:rsidR="00567ED3" w:rsidRPr="00833D0C" w:rsidRDefault="00567ED3"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14:paraId="42BF88A8" w14:textId="77777777" w:rsidR="00567ED3" w:rsidRPr="00833D0C" w:rsidRDefault="00567ED3"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14:paraId="48EA7E15" w14:textId="77777777" w:rsidR="00567ED3" w:rsidRPr="00833D0C" w:rsidRDefault="00567ED3"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14:paraId="66F3CF6E" w14:textId="77777777" w:rsidR="00567ED3" w:rsidRPr="00833D0C" w:rsidRDefault="00567ED3"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14:paraId="3269AD11" w14:textId="77777777" w:rsidR="00567ED3" w:rsidRPr="00833D0C" w:rsidRDefault="00567ED3"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14:paraId="1B21338E" w14:textId="77777777" w:rsidR="00567ED3" w:rsidRPr="00833D0C" w:rsidRDefault="00567ED3"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14:paraId="63C381E9" w14:textId="77777777" w:rsidR="00567ED3" w:rsidRPr="00833D0C" w:rsidRDefault="00567ED3" w:rsidP="00650498">
          <w:pPr>
            <w:pStyle w:val="Hlavika"/>
            <w:tabs>
              <w:tab w:val="clear" w:pos="4536"/>
              <w:tab w:val="center" w:pos="4253"/>
              <w:tab w:val="right" w:pos="9213"/>
            </w:tabs>
            <w:spacing w:line="276" w:lineRule="auto"/>
            <w:jc w:val="center"/>
            <w:rPr>
              <w:sz w:val="18"/>
              <w:szCs w:val="18"/>
            </w:rPr>
          </w:pPr>
          <w:r>
            <w:rPr>
              <w:sz w:val="18"/>
              <w:szCs w:val="18"/>
            </w:rPr>
            <w:t>1</w:t>
          </w:r>
        </w:p>
      </w:tc>
    </w:tr>
  </w:tbl>
  <w:p w14:paraId="7EBEA7A7" w14:textId="77777777" w:rsidR="00567ED3" w:rsidRPr="00833D0C" w:rsidRDefault="00567ED3" w:rsidP="008C7F40">
    <w:pPr>
      <w:pStyle w:val="Hlavika"/>
      <w:tabs>
        <w:tab w:val="center" w:pos="4962"/>
        <w:tab w:val="right" w:pos="9213"/>
      </w:tabs>
      <w:ind w:right="-1"/>
      <w:jc w:val="center"/>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567ED3" w:rsidRPr="00C14925" w14:paraId="0FEC4452" w14:textId="77777777" w:rsidTr="008C19C4">
      <w:trPr>
        <w:trHeight w:val="127"/>
      </w:trPr>
      <w:tc>
        <w:tcPr>
          <w:tcW w:w="2012" w:type="dxa"/>
          <w:tcBorders>
            <w:top w:val="nil"/>
            <w:left w:val="nil"/>
            <w:bottom w:val="nil"/>
            <w:right w:val="nil"/>
          </w:tcBorders>
          <w:vAlign w:val="center"/>
          <w:hideMark/>
        </w:tcPr>
        <w:p w14:paraId="7332A581" w14:textId="77777777" w:rsidR="00567ED3" w:rsidRPr="00C14925" w:rsidRDefault="00567ED3"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79043F2B" w14:textId="77777777" w:rsidR="00567ED3" w:rsidRPr="00C14925" w:rsidRDefault="00567ED3"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32F857D2" w14:textId="77777777" w:rsidR="00567ED3" w:rsidRPr="00833D0C" w:rsidRDefault="00567ED3"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7C4DEF39" w14:textId="77777777" w:rsidR="00567ED3" w:rsidRPr="00833D0C" w:rsidRDefault="00567ED3"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54DF590A" w14:textId="77777777" w:rsidR="00567ED3" w:rsidRPr="00833D0C" w:rsidRDefault="00567ED3"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1767ADE0" w14:textId="77777777" w:rsidR="00567ED3" w:rsidRPr="00833D0C" w:rsidRDefault="00567ED3"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14:paraId="7F862AA9" w14:textId="77777777" w:rsidR="00567ED3" w:rsidRPr="00833D0C" w:rsidRDefault="00567ED3"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14:paraId="591F8FC0" w14:textId="77777777" w:rsidR="00567ED3" w:rsidRPr="00833D0C" w:rsidRDefault="00567ED3" w:rsidP="00650498">
          <w:pPr>
            <w:pStyle w:val="Hlavika"/>
            <w:tabs>
              <w:tab w:val="clear" w:pos="4536"/>
              <w:tab w:val="center" w:pos="4253"/>
              <w:tab w:val="right" w:pos="9213"/>
            </w:tabs>
            <w:spacing w:line="276" w:lineRule="auto"/>
            <w:jc w:val="center"/>
            <w:rPr>
              <w:sz w:val="18"/>
              <w:szCs w:val="18"/>
            </w:rPr>
          </w:pPr>
          <w:r w:rsidRPr="00833D0C">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hideMark/>
        </w:tcPr>
        <w:p w14:paraId="2ADAAA6B" w14:textId="77777777" w:rsidR="00567ED3" w:rsidRPr="00833D0C" w:rsidRDefault="00567ED3"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14:paraId="21C89367" w14:textId="77777777" w:rsidR="00567ED3" w:rsidRPr="00833D0C" w:rsidRDefault="00567ED3"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14:paraId="26CBA9AA" w14:textId="77777777" w:rsidR="00567ED3" w:rsidRPr="00833D0C" w:rsidRDefault="00567ED3"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hideMark/>
        </w:tcPr>
        <w:p w14:paraId="6E38B107" w14:textId="77777777" w:rsidR="00567ED3" w:rsidRPr="00833D0C" w:rsidRDefault="00567ED3" w:rsidP="00650498">
          <w:pPr>
            <w:pStyle w:val="Hlavika"/>
            <w:tabs>
              <w:tab w:val="clear" w:pos="4536"/>
              <w:tab w:val="center" w:pos="4253"/>
              <w:tab w:val="right" w:pos="9213"/>
            </w:tabs>
            <w:spacing w:line="276" w:lineRule="auto"/>
            <w:jc w:val="center"/>
            <w:rPr>
              <w:sz w:val="18"/>
              <w:szCs w:val="18"/>
            </w:rPr>
          </w:pPr>
          <w:r>
            <w:rPr>
              <w:sz w:val="18"/>
              <w:szCs w:val="18"/>
            </w:rPr>
            <w:t>0</w:t>
          </w:r>
        </w:p>
      </w:tc>
    </w:tr>
  </w:tbl>
  <w:p w14:paraId="7605AB1E" w14:textId="77777777" w:rsidR="00567ED3" w:rsidRDefault="00567ED3" w:rsidP="00B50225">
    <w:pPr>
      <w:pStyle w:val="Hlavika"/>
      <w:tabs>
        <w:tab w:val="clear" w:pos="4536"/>
        <w:tab w:val="clear" w:pos="9072"/>
        <w:tab w:val="center" w:pos="3969"/>
        <w:tab w:val="right" w:pos="9214"/>
      </w:tabs>
    </w:pPr>
  </w:p>
  <w:p w14:paraId="528299FB" w14:textId="77777777" w:rsidR="00567ED3" w:rsidRPr="00E95128" w:rsidRDefault="00567ED3"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AA3DF01" w14:textId="77777777" w:rsidR="00567ED3" w:rsidRDefault="00567ED3" w:rsidP="008A2D79">
    <w:pPr>
      <w:pStyle w:val="Hlavika"/>
      <w:tabs>
        <w:tab w:val="center" w:pos="4820"/>
        <w:tab w:val="right" w:pos="9214"/>
      </w:tabs>
      <w:jc w:val="right"/>
      <w:rPr>
        <w:sz w:val="18"/>
      </w:rPr>
    </w:pPr>
  </w:p>
  <w:p w14:paraId="4BAEF0B2" w14:textId="77777777" w:rsidR="00567ED3" w:rsidRPr="00E95128" w:rsidRDefault="00567ED3"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0E66E859" wp14:editId="1CEC45D2">
          <wp:simplePos x="0" y="0"/>
          <wp:positionH relativeFrom="column">
            <wp:align>left</wp:align>
          </wp:positionH>
          <wp:positionV relativeFrom="page">
            <wp:posOffset>561975</wp:posOffset>
          </wp:positionV>
          <wp:extent cx="629920" cy="243840"/>
          <wp:effectExtent l="19050" t="0" r="0" b="0"/>
          <wp:wrapNone/>
          <wp:docPr id="7"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1154B382" w14:textId="77777777" w:rsidR="00567ED3" w:rsidRDefault="00567ED3"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797749B4" w14:textId="77777777" w:rsidR="00567ED3" w:rsidRPr="00E95128" w:rsidRDefault="00567ED3"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567ED3" w14:paraId="364CA297" w14:textId="77777777" w:rsidTr="00D34B3E">
      <w:trPr>
        <w:trHeight w:val="299"/>
      </w:trPr>
      <w:tc>
        <w:tcPr>
          <w:tcW w:w="2251" w:type="dxa"/>
          <w:vAlign w:val="center"/>
        </w:tcPr>
        <w:p w14:paraId="70538988" w14:textId="77777777" w:rsidR="00567ED3" w:rsidRDefault="00567ED3"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14:paraId="4FD00C15" w14:textId="77777777" w:rsidR="00567ED3" w:rsidRDefault="00567ED3" w:rsidP="00D34B3E">
          <w:pPr>
            <w:pStyle w:val="Hlavika"/>
            <w:tabs>
              <w:tab w:val="clear" w:pos="4536"/>
              <w:tab w:val="center" w:pos="4253"/>
              <w:tab w:val="right" w:pos="9214"/>
            </w:tabs>
            <w:jc w:val="right"/>
            <w:rPr>
              <w:sz w:val="22"/>
            </w:rPr>
          </w:pPr>
          <w:r>
            <w:rPr>
              <w:sz w:val="22"/>
            </w:rPr>
            <w:t>DIČ</w:t>
          </w:r>
        </w:p>
      </w:tc>
      <w:tc>
        <w:tcPr>
          <w:tcW w:w="284" w:type="dxa"/>
          <w:vAlign w:val="center"/>
        </w:tcPr>
        <w:p w14:paraId="7B6C6E32" w14:textId="77777777" w:rsidR="00567ED3" w:rsidRDefault="00567ED3" w:rsidP="00D34B3E">
          <w:pPr>
            <w:pStyle w:val="Hlavika"/>
            <w:tabs>
              <w:tab w:val="clear" w:pos="4536"/>
              <w:tab w:val="center" w:pos="4253"/>
              <w:tab w:val="right" w:pos="9214"/>
            </w:tabs>
            <w:jc w:val="center"/>
            <w:rPr>
              <w:sz w:val="22"/>
            </w:rPr>
          </w:pPr>
        </w:p>
      </w:tc>
      <w:tc>
        <w:tcPr>
          <w:tcW w:w="283" w:type="dxa"/>
          <w:vAlign w:val="center"/>
        </w:tcPr>
        <w:p w14:paraId="09CC7BF0" w14:textId="77777777" w:rsidR="00567ED3" w:rsidRDefault="00567ED3" w:rsidP="00D34B3E">
          <w:pPr>
            <w:pStyle w:val="Hlavika"/>
            <w:tabs>
              <w:tab w:val="clear" w:pos="4536"/>
              <w:tab w:val="center" w:pos="4253"/>
              <w:tab w:val="right" w:pos="9214"/>
            </w:tabs>
            <w:jc w:val="center"/>
            <w:rPr>
              <w:sz w:val="22"/>
            </w:rPr>
          </w:pPr>
        </w:p>
      </w:tc>
      <w:tc>
        <w:tcPr>
          <w:tcW w:w="284" w:type="dxa"/>
          <w:vAlign w:val="center"/>
        </w:tcPr>
        <w:p w14:paraId="04BB5EC3" w14:textId="77777777" w:rsidR="00567ED3" w:rsidRDefault="00567ED3" w:rsidP="00D34B3E">
          <w:pPr>
            <w:pStyle w:val="Hlavika"/>
            <w:tabs>
              <w:tab w:val="clear" w:pos="4536"/>
              <w:tab w:val="center" w:pos="4253"/>
              <w:tab w:val="right" w:pos="9214"/>
            </w:tabs>
            <w:jc w:val="center"/>
            <w:rPr>
              <w:sz w:val="22"/>
            </w:rPr>
          </w:pPr>
        </w:p>
      </w:tc>
      <w:tc>
        <w:tcPr>
          <w:tcW w:w="283" w:type="dxa"/>
          <w:vAlign w:val="center"/>
        </w:tcPr>
        <w:p w14:paraId="232F17A3" w14:textId="77777777" w:rsidR="00567ED3" w:rsidRDefault="00567ED3" w:rsidP="00D34B3E">
          <w:pPr>
            <w:pStyle w:val="Hlavika"/>
            <w:tabs>
              <w:tab w:val="clear" w:pos="4536"/>
              <w:tab w:val="center" w:pos="4253"/>
              <w:tab w:val="right" w:pos="9214"/>
            </w:tabs>
            <w:jc w:val="center"/>
            <w:rPr>
              <w:sz w:val="22"/>
            </w:rPr>
          </w:pPr>
        </w:p>
      </w:tc>
      <w:tc>
        <w:tcPr>
          <w:tcW w:w="284" w:type="dxa"/>
          <w:vAlign w:val="center"/>
        </w:tcPr>
        <w:p w14:paraId="60AA95EA" w14:textId="77777777" w:rsidR="00567ED3" w:rsidRDefault="00567ED3" w:rsidP="00D34B3E">
          <w:pPr>
            <w:pStyle w:val="Hlavika"/>
            <w:tabs>
              <w:tab w:val="clear" w:pos="4536"/>
              <w:tab w:val="center" w:pos="4253"/>
              <w:tab w:val="right" w:pos="9214"/>
            </w:tabs>
            <w:jc w:val="center"/>
            <w:rPr>
              <w:sz w:val="22"/>
            </w:rPr>
          </w:pPr>
        </w:p>
      </w:tc>
      <w:tc>
        <w:tcPr>
          <w:tcW w:w="283" w:type="dxa"/>
          <w:vAlign w:val="center"/>
        </w:tcPr>
        <w:p w14:paraId="0B4619B6" w14:textId="77777777" w:rsidR="00567ED3" w:rsidRDefault="00567ED3" w:rsidP="00D34B3E">
          <w:pPr>
            <w:pStyle w:val="Hlavika"/>
            <w:tabs>
              <w:tab w:val="clear" w:pos="4536"/>
              <w:tab w:val="center" w:pos="4253"/>
              <w:tab w:val="right" w:pos="9214"/>
            </w:tabs>
            <w:jc w:val="center"/>
            <w:rPr>
              <w:sz w:val="22"/>
            </w:rPr>
          </w:pPr>
        </w:p>
      </w:tc>
      <w:tc>
        <w:tcPr>
          <w:tcW w:w="284" w:type="dxa"/>
          <w:vAlign w:val="center"/>
        </w:tcPr>
        <w:p w14:paraId="1B551D95" w14:textId="77777777" w:rsidR="00567ED3" w:rsidRDefault="00567ED3" w:rsidP="00D34B3E">
          <w:pPr>
            <w:pStyle w:val="Hlavika"/>
            <w:tabs>
              <w:tab w:val="clear" w:pos="4536"/>
              <w:tab w:val="center" w:pos="4253"/>
              <w:tab w:val="right" w:pos="9214"/>
            </w:tabs>
            <w:jc w:val="center"/>
            <w:rPr>
              <w:sz w:val="22"/>
            </w:rPr>
          </w:pPr>
        </w:p>
      </w:tc>
      <w:tc>
        <w:tcPr>
          <w:tcW w:w="283" w:type="dxa"/>
          <w:vAlign w:val="center"/>
        </w:tcPr>
        <w:p w14:paraId="2B5C9507" w14:textId="77777777" w:rsidR="00567ED3" w:rsidRDefault="00567ED3" w:rsidP="00D34B3E">
          <w:pPr>
            <w:pStyle w:val="Hlavika"/>
            <w:tabs>
              <w:tab w:val="clear" w:pos="4536"/>
              <w:tab w:val="center" w:pos="4253"/>
              <w:tab w:val="right" w:pos="9214"/>
            </w:tabs>
            <w:jc w:val="center"/>
            <w:rPr>
              <w:sz w:val="22"/>
            </w:rPr>
          </w:pPr>
        </w:p>
      </w:tc>
      <w:tc>
        <w:tcPr>
          <w:tcW w:w="284" w:type="dxa"/>
          <w:vAlign w:val="center"/>
        </w:tcPr>
        <w:p w14:paraId="19CDF45A" w14:textId="77777777" w:rsidR="00567ED3" w:rsidRDefault="00567ED3" w:rsidP="00D34B3E">
          <w:pPr>
            <w:pStyle w:val="Hlavika"/>
            <w:tabs>
              <w:tab w:val="clear" w:pos="4536"/>
              <w:tab w:val="center" w:pos="4253"/>
              <w:tab w:val="right" w:pos="9214"/>
            </w:tabs>
            <w:jc w:val="center"/>
            <w:rPr>
              <w:sz w:val="22"/>
            </w:rPr>
          </w:pPr>
        </w:p>
      </w:tc>
      <w:tc>
        <w:tcPr>
          <w:tcW w:w="283" w:type="dxa"/>
          <w:vAlign w:val="center"/>
        </w:tcPr>
        <w:p w14:paraId="0D23ED20" w14:textId="77777777" w:rsidR="00567ED3" w:rsidRDefault="00567ED3" w:rsidP="00D34B3E">
          <w:pPr>
            <w:pStyle w:val="Hlavika"/>
            <w:tabs>
              <w:tab w:val="clear" w:pos="4536"/>
              <w:tab w:val="center" w:pos="4253"/>
              <w:tab w:val="right" w:pos="9214"/>
            </w:tabs>
            <w:jc w:val="center"/>
            <w:rPr>
              <w:sz w:val="22"/>
            </w:rPr>
          </w:pPr>
        </w:p>
      </w:tc>
    </w:tr>
  </w:tbl>
  <w:p w14:paraId="35065D03" w14:textId="77777777" w:rsidR="00567ED3" w:rsidRPr="00E95128" w:rsidRDefault="00567ED3"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15:restartNumberingAfterBreak="0">
    <w:nsid w:val="039C1AA4"/>
    <w:multiLevelType w:val="hybridMultilevel"/>
    <w:tmpl w:val="32CABE5C"/>
    <w:lvl w:ilvl="0" w:tplc="C88ACC1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 w15:restartNumberingAfterBreak="0">
    <w:nsid w:val="145A7536"/>
    <w:multiLevelType w:val="hybridMultilevel"/>
    <w:tmpl w:val="A126CE7C"/>
    <w:lvl w:ilvl="0" w:tplc="5F6056C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1C227E27"/>
    <w:multiLevelType w:val="hybridMultilevel"/>
    <w:tmpl w:val="06A4FBDA"/>
    <w:lvl w:ilvl="0" w:tplc="92C29DB8">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315D6962"/>
    <w:multiLevelType w:val="hybridMultilevel"/>
    <w:tmpl w:val="A4F4D7EE"/>
    <w:lvl w:ilvl="0" w:tplc="C346F21C">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36BE61C3"/>
    <w:multiLevelType w:val="singleLevel"/>
    <w:tmpl w:val="041B000F"/>
    <w:lvl w:ilvl="0">
      <w:start w:val="1"/>
      <w:numFmt w:val="decimal"/>
      <w:lvlText w:val="%1."/>
      <w:lvlJc w:val="left"/>
      <w:pPr>
        <w:ind w:left="502" w:hanging="360"/>
      </w:pPr>
      <w:rPr>
        <w:rFonts w:hint="default"/>
      </w:rPr>
    </w:lvl>
  </w:abstractNum>
  <w:abstractNum w:abstractNumId="10"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1"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12"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465F70AF"/>
    <w:multiLevelType w:val="hybridMultilevel"/>
    <w:tmpl w:val="1FF8F650"/>
    <w:lvl w:ilvl="0" w:tplc="1C0E9B66">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480769A8"/>
    <w:multiLevelType w:val="hybridMultilevel"/>
    <w:tmpl w:val="92147368"/>
    <w:lvl w:ilvl="0" w:tplc="5C56BD80">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8" w15:restartNumberingAfterBreak="0">
    <w:nsid w:val="69D8563B"/>
    <w:multiLevelType w:val="hybridMultilevel"/>
    <w:tmpl w:val="D9DA26BE"/>
    <w:lvl w:ilvl="0" w:tplc="68EC856A">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72783BCF"/>
    <w:multiLevelType w:val="hybridMultilevel"/>
    <w:tmpl w:val="CDD84BA4"/>
    <w:lvl w:ilvl="0" w:tplc="5420D30A">
      <w:start w:val="1"/>
      <w:numFmt w:val="decimal"/>
      <w:lvlText w:val="%1."/>
      <w:lvlJc w:val="left"/>
      <w:pPr>
        <w:ind w:left="644"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729748FE"/>
    <w:multiLevelType w:val="hybridMultilevel"/>
    <w:tmpl w:val="02F27B44"/>
    <w:lvl w:ilvl="0" w:tplc="A5EE474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73473C13"/>
    <w:multiLevelType w:val="singleLevel"/>
    <w:tmpl w:val="04190015"/>
    <w:lvl w:ilvl="0">
      <w:start w:val="1"/>
      <w:numFmt w:val="upperLetter"/>
      <w:lvlText w:val="%1."/>
      <w:lvlJc w:val="left"/>
      <w:pPr>
        <w:ind w:left="2062" w:hanging="360"/>
      </w:pPr>
      <w:rPr>
        <w:rFonts w:hint="default"/>
      </w:rPr>
    </w:lvl>
  </w:abstractNum>
  <w:abstractNum w:abstractNumId="22" w15:restartNumberingAfterBreak="0">
    <w:nsid w:val="776B1D5D"/>
    <w:multiLevelType w:val="hybridMultilevel"/>
    <w:tmpl w:val="5E2066E4"/>
    <w:lvl w:ilvl="0" w:tplc="7A548344">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4" w15:restartNumberingAfterBreak="0">
    <w:nsid w:val="7CDD74CC"/>
    <w:multiLevelType w:val="hybridMultilevel"/>
    <w:tmpl w:val="4C76E240"/>
    <w:lvl w:ilvl="0" w:tplc="A7D29554">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15:restartNumberingAfterBreak="0">
    <w:nsid w:val="7D8531CC"/>
    <w:multiLevelType w:val="hybridMultilevel"/>
    <w:tmpl w:val="9FD2C5A6"/>
    <w:lvl w:ilvl="0" w:tplc="F0B26782">
      <w:start w:val="1"/>
      <w:numFmt w:val="bullet"/>
      <w:lvlText w:val="–"/>
      <w:lvlJc w:val="left"/>
      <w:pPr>
        <w:tabs>
          <w:tab w:val="num" w:pos="766"/>
        </w:tabs>
        <w:ind w:left="766" w:hanging="340"/>
      </w:pPr>
      <w:rPr>
        <w:rFonts w:ascii="Times New Roman" w:hAnsi="Times New Roman" w:hint="default"/>
        <w:color w:val="auto"/>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6"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21"/>
  </w:num>
  <w:num w:numId="2">
    <w:abstractNumId w:val="9"/>
  </w:num>
  <w:num w:numId="3">
    <w:abstractNumId w:val="23"/>
  </w:num>
  <w:num w:numId="4">
    <w:abstractNumId w:val="2"/>
  </w:num>
  <w:num w:numId="5">
    <w:abstractNumId w:val="25"/>
  </w:num>
  <w:num w:numId="6">
    <w:abstractNumId w:val="9"/>
    <w:lvlOverride w:ilvl="0">
      <w:startOverride w:val="1"/>
    </w:lvlOverride>
  </w:num>
  <w:num w:numId="7">
    <w:abstractNumId w:val="9"/>
    <w:lvlOverride w:ilvl="0">
      <w:startOverride w:val="1"/>
    </w:lvlOverride>
  </w:num>
  <w:num w:numId="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0"/>
  </w:num>
  <w:num w:numId="10">
    <w:abstractNumId w:val="26"/>
  </w:num>
  <w:num w:numId="11">
    <w:abstractNumId w:val="5"/>
  </w:num>
  <w:num w:numId="12">
    <w:abstractNumId w:val="12"/>
  </w:num>
  <w:num w:numId="13">
    <w:abstractNumId w:val="13"/>
  </w:num>
  <w:num w:numId="14">
    <w:abstractNumId w:val="19"/>
  </w:num>
  <w:num w:numId="15">
    <w:abstractNumId w:val="16"/>
  </w:num>
  <w:num w:numId="16">
    <w:abstractNumId w:val="7"/>
  </w:num>
  <w:num w:numId="17">
    <w:abstractNumId w:val="17"/>
  </w:num>
  <w:num w:numId="18">
    <w:abstractNumId w:val="3"/>
  </w:num>
  <w:num w:numId="19">
    <w:abstractNumId w:val="0"/>
  </w:num>
  <w:num w:numId="20">
    <w:abstractNumId w:val="21"/>
    <w:lvlOverride w:ilvl="0">
      <w:startOverride w:val="9"/>
    </w:lvlOverride>
  </w:num>
  <w:num w:numId="21">
    <w:abstractNumId w:val="1"/>
  </w:num>
  <w:num w:numId="22">
    <w:abstractNumId w:val="22"/>
  </w:num>
  <w:num w:numId="23">
    <w:abstractNumId w:val="8"/>
  </w:num>
  <w:num w:numId="24">
    <w:abstractNumId w:val="18"/>
  </w:num>
  <w:num w:numId="25">
    <w:abstractNumId w:val="6"/>
  </w:num>
  <w:num w:numId="26">
    <w:abstractNumId w:val="20"/>
  </w:num>
  <w:num w:numId="27">
    <w:abstractNumId w:val="14"/>
  </w:num>
  <w:num w:numId="28">
    <w:abstractNumId w:val="4"/>
  </w:num>
  <w:num w:numId="29">
    <w:abstractNumId w:val="15"/>
  </w:num>
  <w:num w:numId="30">
    <w:abstractNumId w:val="24"/>
  </w:num>
  <w:num w:numId="31">
    <w:abstractNumId w:val="21"/>
    <w:lvlOverride w:ilvl="0">
      <w:startOverride w:val="10"/>
    </w:lvlOverride>
  </w:num>
  <w:num w:numId="32">
    <w:abstractNumId w:val="21"/>
    <w:lvlOverride w:ilvl="0">
      <w:startOverride w:val="10"/>
    </w:lvlOverride>
  </w:num>
  <w:num w:numId="33">
    <w:abstractNumId w:val="21"/>
    <w:lvlOverride w:ilvl="0">
      <w:startOverride w:val="11"/>
    </w:lvlOverride>
  </w:num>
  <w:num w:numId="34">
    <w:abstractNumId w:val="21"/>
    <w:lvlOverride w:ilvl="0">
      <w:startOverride w:val="15"/>
    </w:lvlOverride>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defaultTabStop w:val="708"/>
  <w:hyphenationZone w:val="425"/>
  <w:drawingGridHorizontalSpacing w:val="100"/>
  <w:displayHorizontalDrawingGridEvery w:val="2"/>
  <w:characterSpacingControl w:val="doNotCompress"/>
  <w:hdrShapeDefaults>
    <o:shapedefaults v:ext="edit" spidmax="2049" style="mso-position-horizontal:left" fill="f" fillcolor="white" stroke="f">
      <v:fill color="white" on="f"/>
      <v:stroke on="f"/>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0EBD"/>
    <w:rsid w:val="00002908"/>
    <w:rsid w:val="0000290B"/>
    <w:rsid w:val="00002921"/>
    <w:rsid w:val="00003C63"/>
    <w:rsid w:val="00003DEF"/>
    <w:rsid w:val="000040F5"/>
    <w:rsid w:val="000041FE"/>
    <w:rsid w:val="00004F99"/>
    <w:rsid w:val="00005618"/>
    <w:rsid w:val="00005BC3"/>
    <w:rsid w:val="00006F02"/>
    <w:rsid w:val="00007D48"/>
    <w:rsid w:val="000106BA"/>
    <w:rsid w:val="00010822"/>
    <w:rsid w:val="00010C2A"/>
    <w:rsid w:val="00011460"/>
    <w:rsid w:val="00014D2D"/>
    <w:rsid w:val="000166DC"/>
    <w:rsid w:val="000172DD"/>
    <w:rsid w:val="00017688"/>
    <w:rsid w:val="00017773"/>
    <w:rsid w:val="00017791"/>
    <w:rsid w:val="000178A5"/>
    <w:rsid w:val="000203C6"/>
    <w:rsid w:val="00020F5E"/>
    <w:rsid w:val="00021C95"/>
    <w:rsid w:val="000225A5"/>
    <w:rsid w:val="00022D6D"/>
    <w:rsid w:val="00022F4C"/>
    <w:rsid w:val="00023A52"/>
    <w:rsid w:val="00023B35"/>
    <w:rsid w:val="00025561"/>
    <w:rsid w:val="000306F8"/>
    <w:rsid w:val="000324E1"/>
    <w:rsid w:val="00032D7F"/>
    <w:rsid w:val="000331E6"/>
    <w:rsid w:val="000338A2"/>
    <w:rsid w:val="00035987"/>
    <w:rsid w:val="00036B7B"/>
    <w:rsid w:val="0003793C"/>
    <w:rsid w:val="00040827"/>
    <w:rsid w:val="00041167"/>
    <w:rsid w:val="0004125C"/>
    <w:rsid w:val="000422E9"/>
    <w:rsid w:val="000423DF"/>
    <w:rsid w:val="000425A6"/>
    <w:rsid w:val="00042A09"/>
    <w:rsid w:val="00042F64"/>
    <w:rsid w:val="00043393"/>
    <w:rsid w:val="000436F0"/>
    <w:rsid w:val="000443F3"/>
    <w:rsid w:val="00044533"/>
    <w:rsid w:val="00045A17"/>
    <w:rsid w:val="000465C6"/>
    <w:rsid w:val="000470EC"/>
    <w:rsid w:val="000473DE"/>
    <w:rsid w:val="00047F10"/>
    <w:rsid w:val="00047F14"/>
    <w:rsid w:val="0005109A"/>
    <w:rsid w:val="0005179B"/>
    <w:rsid w:val="000517AC"/>
    <w:rsid w:val="00052495"/>
    <w:rsid w:val="00052B4D"/>
    <w:rsid w:val="00053071"/>
    <w:rsid w:val="00054859"/>
    <w:rsid w:val="00055202"/>
    <w:rsid w:val="000567CC"/>
    <w:rsid w:val="0006170F"/>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2DB2"/>
    <w:rsid w:val="0008425B"/>
    <w:rsid w:val="00084356"/>
    <w:rsid w:val="0008496E"/>
    <w:rsid w:val="00085012"/>
    <w:rsid w:val="00085616"/>
    <w:rsid w:val="00085A3A"/>
    <w:rsid w:val="00086A82"/>
    <w:rsid w:val="000876F9"/>
    <w:rsid w:val="0009088A"/>
    <w:rsid w:val="00092799"/>
    <w:rsid w:val="00092C39"/>
    <w:rsid w:val="00092E6F"/>
    <w:rsid w:val="00093CC4"/>
    <w:rsid w:val="00093E41"/>
    <w:rsid w:val="0009489C"/>
    <w:rsid w:val="00094FFA"/>
    <w:rsid w:val="00095A95"/>
    <w:rsid w:val="00095AB1"/>
    <w:rsid w:val="00095C11"/>
    <w:rsid w:val="0009657F"/>
    <w:rsid w:val="000965D0"/>
    <w:rsid w:val="00096C4B"/>
    <w:rsid w:val="000973E8"/>
    <w:rsid w:val="000A13A1"/>
    <w:rsid w:val="000A1BBA"/>
    <w:rsid w:val="000A246E"/>
    <w:rsid w:val="000A25E0"/>
    <w:rsid w:val="000A2B7F"/>
    <w:rsid w:val="000A39A1"/>
    <w:rsid w:val="000A3BBB"/>
    <w:rsid w:val="000A3FE4"/>
    <w:rsid w:val="000A4ACF"/>
    <w:rsid w:val="000A4CA0"/>
    <w:rsid w:val="000A5AA5"/>
    <w:rsid w:val="000A66EE"/>
    <w:rsid w:val="000A6FBA"/>
    <w:rsid w:val="000B01A7"/>
    <w:rsid w:val="000B0BE8"/>
    <w:rsid w:val="000B0CE2"/>
    <w:rsid w:val="000B3DDB"/>
    <w:rsid w:val="000B4629"/>
    <w:rsid w:val="000B6195"/>
    <w:rsid w:val="000B6D83"/>
    <w:rsid w:val="000B7957"/>
    <w:rsid w:val="000C02C8"/>
    <w:rsid w:val="000C1584"/>
    <w:rsid w:val="000C17C3"/>
    <w:rsid w:val="000C2046"/>
    <w:rsid w:val="000C2309"/>
    <w:rsid w:val="000C2D66"/>
    <w:rsid w:val="000C2E5F"/>
    <w:rsid w:val="000C3422"/>
    <w:rsid w:val="000C612B"/>
    <w:rsid w:val="000C63E2"/>
    <w:rsid w:val="000C68A7"/>
    <w:rsid w:val="000C68B3"/>
    <w:rsid w:val="000C7A1D"/>
    <w:rsid w:val="000D07FE"/>
    <w:rsid w:val="000D0E62"/>
    <w:rsid w:val="000D118A"/>
    <w:rsid w:val="000D1324"/>
    <w:rsid w:val="000D1BD5"/>
    <w:rsid w:val="000D22FF"/>
    <w:rsid w:val="000D25B8"/>
    <w:rsid w:val="000D3FB1"/>
    <w:rsid w:val="000D479C"/>
    <w:rsid w:val="000D4824"/>
    <w:rsid w:val="000D4CFA"/>
    <w:rsid w:val="000D52D6"/>
    <w:rsid w:val="000D560B"/>
    <w:rsid w:val="000D6061"/>
    <w:rsid w:val="000D76F9"/>
    <w:rsid w:val="000E0406"/>
    <w:rsid w:val="000E07D2"/>
    <w:rsid w:val="000E08F9"/>
    <w:rsid w:val="000E109F"/>
    <w:rsid w:val="000E2747"/>
    <w:rsid w:val="000E27EA"/>
    <w:rsid w:val="000E2958"/>
    <w:rsid w:val="000E2A37"/>
    <w:rsid w:val="000E4B8D"/>
    <w:rsid w:val="000E4D12"/>
    <w:rsid w:val="000E56F8"/>
    <w:rsid w:val="000E59C2"/>
    <w:rsid w:val="000E6FA7"/>
    <w:rsid w:val="000F038C"/>
    <w:rsid w:val="000F0431"/>
    <w:rsid w:val="000F0A6B"/>
    <w:rsid w:val="000F0FA7"/>
    <w:rsid w:val="000F1306"/>
    <w:rsid w:val="000F1CF9"/>
    <w:rsid w:val="000F20A3"/>
    <w:rsid w:val="000F27A2"/>
    <w:rsid w:val="000F40C4"/>
    <w:rsid w:val="000F4640"/>
    <w:rsid w:val="000F5666"/>
    <w:rsid w:val="000F66C2"/>
    <w:rsid w:val="00102911"/>
    <w:rsid w:val="00102C1A"/>
    <w:rsid w:val="00103563"/>
    <w:rsid w:val="00103B71"/>
    <w:rsid w:val="00103E4E"/>
    <w:rsid w:val="00104E7E"/>
    <w:rsid w:val="00107FAD"/>
    <w:rsid w:val="0011133F"/>
    <w:rsid w:val="00111DFD"/>
    <w:rsid w:val="00113259"/>
    <w:rsid w:val="00113508"/>
    <w:rsid w:val="001139DB"/>
    <w:rsid w:val="0011485D"/>
    <w:rsid w:val="00115ABA"/>
    <w:rsid w:val="00116DD8"/>
    <w:rsid w:val="00116E6A"/>
    <w:rsid w:val="001176F5"/>
    <w:rsid w:val="00117C0F"/>
    <w:rsid w:val="00120034"/>
    <w:rsid w:val="00120F3A"/>
    <w:rsid w:val="001210B4"/>
    <w:rsid w:val="0012205A"/>
    <w:rsid w:val="00122E14"/>
    <w:rsid w:val="00122FD4"/>
    <w:rsid w:val="00123685"/>
    <w:rsid w:val="001246FB"/>
    <w:rsid w:val="0012534F"/>
    <w:rsid w:val="001253DF"/>
    <w:rsid w:val="00125E19"/>
    <w:rsid w:val="0012605E"/>
    <w:rsid w:val="00126EB9"/>
    <w:rsid w:val="00127702"/>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42E"/>
    <w:rsid w:val="001438AC"/>
    <w:rsid w:val="0014486E"/>
    <w:rsid w:val="00146904"/>
    <w:rsid w:val="00146C70"/>
    <w:rsid w:val="00147FB3"/>
    <w:rsid w:val="0015039D"/>
    <w:rsid w:val="00150AF4"/>
    <w:rsid w:val="00150D3F"/>
    <w:rsid w:val="00151067"/>
    <w:rsid w:val="0015114A"/>
    <w:rsid w:val="001518E6"/>
    <w:rsid w:val="001528FD"/>
    <w:rsid w:val="00152DFF"/>
    <w:rsid w:val="00153603"/>
    <w:rsid w:val="00153E22"/>
    <w:rsid w:val="001540BC"/>
    <w:rsid w:val="00154694"/>
    <w:rsid w:val="00155499"/>
    <w:rsid w:val="00156231"/>
    <w:rsid w:val="0015674B"/>
    <w:rsid w:val="00156885"/>
    <w:rsid w:val="001578E7"/>
    <w:rsid w:val="00160AAA"/>
    <w:rsid w:val="001612EC"/>
    <w:rsid w:val="0016196D"/>
    <w:rsid w:val="00162060"/>
    <w:rsid w:val="00162383"/>
    <w:rsid w:val="00163B7A"/>
    <w:rsid w:val="00166FA8"/>
    <w:rsid w:val="001674D2"/>
    <w:rsid w:val="0017004E"/>
    <w:rsid w:val="00170B9E"/>
    <w:rsid w:val="001712A8"/>
    <w:rsid w:val="0017194C"/>
    <w:rsid w:val="0017267A"/>
    <w:rsid w:val="00172D44"/>
    <w:rsid w:val="001733C5"/>
    <w:rsid w:val="00174A8F"/>
    <w:rsid w:val="00175028"/>
    <w:rsid w:val="00175133"/>
    <w:rsid w:val="0017651F"/>
    <w:rsid w:val="00177051"/>
    <w:rsid w:val="00177897"/>
    <w:rsid w:val="00177BCA"/>
    <w:rsid w:val="00177C59"/>
    <w:rsid w:val="00180310"/>
    <w:rsid w:val="001824D2"/>
    <w:rsid w:val="001844A9"/>
    <w:rsid w:val="00184E52"/>
    <w:rsid w:val="001866DE"/>
    <w:rsid w:val="001871CD"/>
    <w:rsid w:val="0018792B"/>
    <w:rsid w:val="00187B00"/>
    <w:rsid w:val="001901DD"/>
    <w:rsid w:val="00190DBB"/>
    <w:rsid w:val="00191563"/>
    <w:rsid w:val="00193BF1"/>
    <w:rsid w:val="00193EE6"/>
    <w:rsid w:val="00194A39"/>
    <w:rsid w:val="001A072E"/>
    <w:rsid w:val="001A14AF"/>
    <w:rsid w:val="001A1C39"/>
    <w:rsid w:val="001A3C7A"/>
    <w:rsid w:val="001A46EB"/>
    <w:rsid w:val="001A4918"/>
    <w:rsid w:val="001A4977"/>
    <w:rsid w:val="001A566C"/>
    <w:rsid w:val="001A5F91"/>
    <w:rsid w:val="001A5F9F"/>
    <w:rsid w:val="001A67EF"/>
    <w:rsid w:val="001A6CC5"/>
    <w:rsid w:val="001A7CD7"/>
    <w:rsid w:val="001A7D3F"/>
    <w:rsid w:val="001A7FDC"/>
    <w:rsid w:val="001B3087"/>
    <w:rsid w:val="001B3829"/>
    <w:rsid w:val="001B4C9F"/>
    <w:rsid w:val="001B5156"/>
    <w:rsid w:val="001B5855"/>
    <w:rsid w:val="001C014B"/>
    <w:rsid w:val="001C0A6A"/>
    <w:rsid w:val="001C2141"/>
    <w:rsid w:val="001C256C"/>
    <w:rsid w:val="001C3310"/>
    <w:rsid w:val="001C39EE"/>
    <w:rsid w:val="001C6938"/>
    <w:rsid w:val="001D06F0"/>
    <w:rsid w:val="001D0C7D"/>
    <w:rsid w:val="001D181E"/>
    <w:rsid w:val="001D3160"/>
    <w:rsid w:val="001D3DCB"/>
    <w:rsid w:val="001D4E8A"/>
    <w:rsid w:val="001D507C"/>
    <w:rsid w:val="001D51CE"/>
    <w:rsid w:val="001D5398"/>
    <w:rsid w:val="001D5F78"/>
    <w:rsid w:val="001D63F8"/>
    <w:rsid w:val="001D6547"/>
    <w:rsid w:val="001E03E6"/>
    <w:rsid w:val="001E0A6B"/>
    <w:rsid w:val="001E1815"/>
    <w:rsid w:val="001E18F5"/>
    <w:rsid w:val="001E1964"/>
    <w:rsid w:val="001E27A6"/>
    <w:rsid w:val="001E30FA"/>
    <w:rsid w:val="001E3EC9"/>
    <w:rsid w:val="001E4423"/>
    <w:rsid w:val="001E46C9"/>
    <w:rsid w:val="001E4714"/>
    <w:rsid w:val="001E4D03"/>
    <w:rsid w:val="001E4DDA"/>
    <w:rsid w:val="001E6A82"/>
    <w:rsid w:val="001E7DAF"/>
    <w:rsid w:val="001F338B"/>
    <w:rsid w:val="001F340D"/>
    <w:rsid w:val="001F3462"/>
    <w:rsid w:val="001F394D"/>
    <w:rsid w:val="001F4E5F"/>
    <w:rsid w:val="001F5336"/>
    <w:rsid w:val="001F5429"/>
    <w:rsid w:val="001F6331"/>
    <w:rsid w:val="00200829"/>
    <w:rsid w:val="00200C9C"/>
    <w:rsid w:val="00203C71"/>
    <w:rsid w:val="00204925"/>
    <w:rsid w:val="00205867"/>
    <w:rsid w:val="00205E14"/>
    <w:rsid w:val="0020722A"/>
    <w:rsid w:val="002074F0"/>
    <w:rsid w:val="002101C8"/>
    <w:rsid w:val="002112DA"/>
    <w:rsid w:val="0021293B"/>
    <w:rsid w:val="002130D8"/>
    <w:rsid w:val="00214198"/>
    <w:rsid w:val="00214924"/>
    <w:rsid w:val="0021533B"/>
    <w:rsid w:val="00216BB4"/>
    <w:rsid w:val="00216E9E"/>
    <w:rsid w:val="0021757D"/>
    <w:rsid w:val="002177BC"/>
    <w:rsid w:val="00217902"/>
    <w:rsid w:val="00217F63"/>
    <w:rsid w:val="00221D59"/>
    <w:rsid w:val="00221F76"/>
    <w:rsid w:val="0022251C"/>
    <w:rsid w:val="00223446"/>
    <w:rsid w:val="0022347C"/>
    <w:rsid w:val="00224A49"/>
    <w:rsid w:val="0022518E"/>
    <w:rsid w:val="00225398"/>
    <w:rsid w:val="00225524"/>
    <w:rsid w:val="0022570B"/>
    <w:rsid w:val="00225F28"/>
    <w:rsid w:val="0023026F"/>
    <w:rsid w:val="002303A4"/>
    <w:rsid w:val="002304B6"/>
    <w:rsid w:val="002311B6"/>
    <w:rsid w:val="00232D0A"/>
    <w:rsid w:val="00233A37"/>
    <w:rsid w:val="00233FA9"/>
    <w:rsid w:val="0023562B"/>
    <w:rsid w:val="00236308"/>
    <w:rsid w:val="002365B5"/>
    <w:rsid w:val="00237825"/>
    <w:rsid w:val="00237BB4"/>
    <w:rsid w:val="002404D5"/>
    <w:rsid w:val="002414BC"/>
    <w:rsid w:val="002415F0"/>
    <w:rsid w:val="002418D5"/>
    <w:rsid w:val="00241AD1"/>
    <w:rsid w:val="00241F81"/>
    <w:rsid w:val="00242C46"/>
    <w:rsid w:val="00242D1D"/>
    <w:rsid w:val="00243B5A"/>
    <w:rsid w:val="002452C2"/>
    <w:rsid w:val="0024584A"/>
    <w:rsid w:val="00245A3A"/>
    <w:rsid w:val="00245B3F"/>
    <w:rsid w:val="00246542"/>
    <w:rsid w:val="00246578"/>
    <w:rsid w:val="00246DE3"/>
    <w:rsid w:val="0025042B"/>
    <w:rsid w:val="00251025"/>
    <w:rsid w:val="002513D6"/>
    <w:rsid w:val="00251772"/>
    <w:rsid w:val="00251BF2"/>
    <w:rsid w:val="00254418"/>
    <w:rsid w:val="0025662A"/>
    <w:rsid w:val="00260C4C"/>
    <w:rsid w:val="00262CD4"/>
    <w:rsid w:val="00262E33"/>
    <w:rsid w:val="002648FE"/>
    <w:rsid w:val="00265153"/>
    <w:rsid w:val="00265B4F"/>
    <w:rsid w:val="002679A0"/>
    <w:rsid w:val="00271316"/>
    <w:rsid w:val="002724ED"/>
    <w:rsid w:val="0027298D"/>
    <w:rsid w:val="002736E3"/>
    <w:rsid w:val="00274C00"/>
    <w:rsid w:val="00275651"/>
    <w:rsid w:val="002761B2"/>
    <w:rsid w:val="00280898"/>
    <w:rsid w:val="00280A3A"/>
    <w:rsid w:val="00280D5B"/>
    <w:rsid w:val="00283139"/>
    <w:rsid w:val="00283E9A"/>
    <w:rsid w:val="0028408E"/>
    <w:rsid w:val="002861DB"/>
    <w:rsid w:val="002868CF"/>
    <w:rsid w:val="00286A3D"/>
    <w:rsid w:val="00286D2A"/>
    <w:rsid w:val="00287150"/>
    <w:rsid w:val="00290333"/>
    <w:rsid w:val="002909BD"/>
    <w:rsid w:val="00290A84"/>
    <w:rsid w:val="00290F83"/>
    <w:rsid w:val="00292079"/>
    <w:rsid w:val="002939C6"/>
    <w:rsid w:val="002946AB"/>
    <w:rsid w:val="002947C9"/>
    <w:rsid w:val="00294BAE"/>
    <w:rsid w:val="00295001"/>
    <w:rsid w:val="002977CC"/>
    <w:rsid w:val="00297C00"/>
    <w:rsid w:val="002A264B"/>
    <w:rsid w:val="002A28B7"/>
    <w:rsid w:val="002A338E"/>
    <w:rsid w:val="002A3458"/>
    <w:rsid w:val="002A34E1"/>
    <w:rsid w:val="002A350A"/>
    <w:rsid w:val="002A44D6"/>
    <w:rsid w:val="002A597C"/>
    <w:rsid w:val="002A66DC"/>
    <w:rsid w:val="002A7B1C"/>
    <w:rsid w:val="002A7CDF"/>
    <w:rsid w:val="002B057C"/>
    <w:rsid w:val="002B124C"/>
    <w:rsid w:val="002B170C"/>
    <w:rsid w:val="002B2E36"/>
    <w:rsid w:val="002B4000"/>
    <w:rsid w:val="002B4A67"/>
    <w:rsid w:val="002B6120"/>
    <w:rsid w:val="002B7DD6"/>
    <w:rsid w:val="002C0EB9"/>
    <w:rsid w:val="002C191C"/>
    <w:rsid w:val="002C1BA6"/>
    <w:rsid w:val="002C2178"/>
    <w:rsid w:val="002C228B"/>
    <w:rsid w:val="002C341E"/>
    <w:rsid w:val="002C3448"/>
    <w:rsid w:val="002C3C41"/>
    <w:rsid w:val="002C46F1"/>
    <w:rsid w:val="002C4BC0"/>
    <w:rsid w:val="002C59EE"/>
    <w:rsid w:val="002C7662"/>
    <w:rsid w:val="002D01DF"/>
    <w:rsid w:val="002D1B57"/>
    <w:rsid w:val="002D3787"/>
    <w:rsid w:val="002D4AEE"/>
    <w:rsid w:val="002D535C"/>
    <w:rsid w:val="002D548F"/>
    <w:rsid w:val="002D5A7F"/>
    <w:rsid w:val="002D69FB"/>
    <w:rsid w:val="002D79A9"/>
    <w:rsid w:val="002E0DE7"/>
    <w:rsid w:val="002E0E7B"/>
    <w:rsid w:val="002E226B"/>
    <w:rsid w:val="002E2868"/>
    <w:rsid w:val="002E31E7"/>
    <w:rsid w:val="002E35FC"/>
    <w:rsid w:val="002E44F7"/>
    <w:rsid w:val="002E56D3"/>
    <w:rsid w:val="002E5AAA"/>
    <w:rsid w:val="002E64D5"/>
    <w:rsid w:val="002F033C"/>
    <w:rsid w:val="002F05C7"/>
    <w:rsid w:val="002F12BC"/>
    <w:rsid w:val="002F2B9D"/>
    <w:rsid w:val="002F2C69"/>
    <w:rsid w:val="002F3429"/>
    <w:rsid w:val="002F3C09"/>
    <w:rsid w:val="002F5513"/>
    <w:rsid w:val="002F626C"/>
    <w:rsid w:val="002F770F"/>
    <w:rsid w:val="002F7A72"/>
    <w:rsid w:val="003003CB"/>
    <w:rsid w:val="00300FD6"/>
    <w:rsid w:val="00301031"/>
    <w:rsid w:val="00301C73"/>
    <w:rsid w:val="00302042"/>
    <w:rsid w:val="00302B7A"/>
    <w:rsid w:val="00303EEF"/>
    <w:rsid w:val="00303F29"/>
    <w:rsid w:val="0030497C"/>
    <w:rsid w:val="00305352"/>
    <w:rsid w:val="0030592D"/>
    <w:rsid w:val="003059CE"/>
    <w:rsid w:val="003061AC"/>
    <w:rsid w:val="00307540"/>
    <w:rsid w:val="0031043F"/>
    <w:rsid w:val="00310907"/>
    <w:rsid w:val="00310C23"/>
    <w:rsid w:val="0031104D"/>
    <w:rsid w:val="003147AA"/>
    <w:rsid w:val="003167B8"/>
    <w:rsid w:val="0032138D"/>
    <w:rsid w:val="003215DD"/>
    <w:rsid w:val="003223DB"/>
    <w:rsid w:val="003226A5"/>
    <w:rsid w:val="00322EBC"/>
    <w:rsid w:val="00323301"/>
    <w:rsid w:val="003262E6"/>
    <w:rsid w:val="00327C80"/>
    <w:rsid w:val="00330CB9"/>
    <w:rsid w:val="00331119"/>
    <w:rsid w:val="00331FD6"/>
    <w:rsid w:val="00332108"/>
    <w:rsid w:val="00332136"/>
    <w:rsid w:val="003323AD"/>
    <w:rsid w:val="003326E7"/>
    <w:rsid w:val="00334301"/>
    <w:rsid w:val="00335C04"/>
    <w:rsid w:val="003400E7"/>
    <w:rsid w:val="00340CB1"/>
    <w:rsid w:val="0034119B"/>
    <w:rsid w:val="00342E08"/>
    <w:rsid w:val="003434C5"/>
    <w:rsid w:val="003452C2"/>
    <w:rsid w:val="00345D2D"/>
    <w:rsid w:val="0034638A"/>
    <w:rsid w:val="003463DE"/>
    <w:rsid w:val="00347D6B"/>
    <w:rsid w:val="003500E4"/>
    <w:rsid w:val="00352453"/>
    <w:rsid w:val="00354B2F"/>
    <w:rsid w:val="00355F4D"/>
    <w:rsid w:val="00355F58"/>
    <w:rsid w:val="00361248"/>
    <w:rsid w:val="00361281"/>
    <w:rsid w:val="00362135"/>
    <w:rsid w:val="003630F6"/>
    <w:rsid w:val="00363DA6"/>
    <w:rsid w:val="003642CE"/>
    <w:rsid w:val="00364510"/>
    <w:rsid w:val="00364A89"/>
    <w:rsid w:val="0036502B"/>
    <w:rsid w:val="003654E8"/>
    <w:rsid w:val="00366F09"/>
    <w:rsid w:val="00367A6E"/>
    <w:rsid w:val="00370F56"/>
    <w:rsid w:val="00372E8B"/>
    <w:rsid w:val="00373215"/>
    <w:rsid w:val="00373CA4"/>
    <w:rsid w:val="00374CFA"/>
    <w:rsid w:val="00375AB4"/>
    <w:rsid w:val="003805B6"/>
    <w:rsid w:val="00380B6A"/>
    <w:rsid w:val="00381C98"/>
    <w:rsid w:val="00381D7F"/>
    <w:rsid w:val="00383EA5"/>
    <w:rsid w:val="003846B1"/>
    <w:rsid w:val="00387A23"/>
    <w:rsid w:val="0039013D"/>
    <w:rsid w:val="00390401"/>
    <w:rsid w:val="00390480"/>
    <w:rsid w:val="0039097A"/>
    <w:rsid w:val="00390EDA"/>
    <w:rsid w:val="00391003"/>
    <w:rsid w:val="003911FC"/>
    <w:rsid w:val="0039198B"/>
    <w:rsid w:val="00391FA0"/>
    <w:rsid w:val="00392051"/>
    <w:rsid w:val="003935E0"/>
    <w:rsid w:val="0039453B"/>
    <w:rsid w:val="00394CD0"/>
    <w:rsid w:val="0039706A"/>
    <w:rsid w:val="003A0C66"/>
    <w:rsid w:val="003A0F96"/>
    <w:rsid w:val="003A1071"/>
    <w:rsid w:val="003A1A88"/>
    <w:rsid w:val="003A27C1"/>
    <w:rsid w:val="003A2AE6"/>
    <w:rsid w:val="003A4094"/>
    <w:rsid w:val="003A4862"/>
    <w:rsid w:val="003A5476"/>
    <w:rsid w:val="003A6371"/>
    <w:rsid w:val="003A6AE8"/>
    <w:rsid w:val="003B03F8"/>
    <w:rsid w:val="003B1FF2"/>
    <w:rsid w:val="003B2A2F"/>
    <w:rsid w:val="003B2A5D"/>
    <w:rsid w:val="003B5333"/>
    <w:rsid w:val="003B591C"/>
    <w:rsid w:val="003B68A5"/>
    <w:rsid w:val="003B6EFB"/>
    <w:rsid w:val="003B762E"/>
    <w:rsid w:val="003B7C90"/>
    <w:rsid w:val="003C0DE9"/>
    <w:rsid w:val="003C1095"/>
    <w:rsid w:val="003C233B"/>
    <w:rsid w:val="003C2375"/>
    <w:rsid w:val="003C3FDF"/>
    <w:rsid w:val="003C4B78"/>
    <w:rsid w:val="003C4EF9"/>
    <w:rsid w:val="003C597F"/>
    <w:rsid w:val="003C5E90"/>
    <w:rsid w:val="003C6202"/>
    <w:rsid w:val="003C6505"/>
    <w:rsid w:val="003C6707"/>
    <w:rsid w:val="003C6B7B"/>
    <w:rsid w:val="003C74A3"/>
    <w:rsid w:val="003C76E7"/>
    <w:rsid w:val="003C7EC0"/>
    <w:rsid w:val="003D0F0F"/>
    <w:rsid w:val="003D134E"/>
    <w:rsid w:val="003D140B"/>
    <w:rsid w:val="003D18B3"/>
    <w:rsid w:val="003D2067"/>
    <w:rsid w:val="003D5127"/>
    <w:rsid w:val="003D5B52"/>
    <w:rsid w:val="003D76C3"/>
    <w:rsid w:val="003E0FA2"/>
    <w:rsid w:val="003E149A"/>
    <w:rsid w:val="003E15B6"/>
    <w:rsid w:val="003E1D5F"/>
    <w:rsid w:val="003E25DD"/>
    <w:rsid w:val="003E3C45"/>
    <w:rsid w:val="003E4261"/>
    <w:rsid w:val="003E5412"/>
    <w:rsid w:val="003E7CCC"/>
    <w:rsid w:val="003F0494"/>
    <w:rsid w:val="003F23C6"/>
    <w:rsid w:val="003F28D5"/>
    <w:rsid w:val="003F3A23"/>
    <w:rsid w:val="003F3EFB"/>
    <w:rsid w:val="003F4C92"/>
    <w:rsid w:val="003F73A8"/>
    <w:rsid w:val="003F788D"/>
    <w:rsid w:val="003F7ACC"/>
    <w:rsid w:val="003F7ADD"/>
    <w:rsid w:val="004007CA"/>
    <w:rsid w:val="00401849"/>
    <w:rsid w:val="00401912"/>
    <w:rsid w:val="00401F9E"/>
    <w:rsid w:val="004027CF"/>
    <w:rsid w:val="00403FF5"/>
    <w:rsid w:val="0040522D"/>
    <w:rsid w:val="0040614D"/>
    <w:rsid w:val="0040680F"/>
    <w:rsid w:val="00407243"/>
    <w:rsid w:val="00407557"/>
    <w:rsid w:val="00407EE5"/>
    <w:rsid w:val="004107C2"/>
    <w:rsid w:val="004108AD"/>
    <w:rsid w:val="00411D88"/>
    <w:rsid w:val="00411EDB"/>
    <w:rsid w:val="00412482"/>
    <w:rsid w:val="004145EE"/>
    <w:rsid w:val="00416A0F"/>
    <w:rsid w:val="00420D87"/>
    <w:rsid w:val="00423130"/>
    <w:rsid w:val="00423AFA"/>
    <w:rsid w:val="00424C34"/>
    <w:rsid w:val="0042556A"/>
    <w:rsid w:val="004262D7"/>
    <w:rsid w:val="00426669"/>
    <w:rsid w:val="00430148"/>
    <w:rsid w:val="004313A2"/>
    <w:rsid w:val="004317F0"/>
    <w:rsid w:val="00431CBB"/>
    <w:rsid w:val="00432AE6"/>
    <w:rsid w:val="004330B3"/>
    <w:rsid w:val="0043488E"/>
    <w:rsid w:val="00434E61"/>
    <w:rsid w:val="00435C31"/>
    <w:rsid w:val="0043618D"/>
    <w:rsid w:val="00436388"/>
    <w:rsid w:val="004401E3"/>
    <w:rsid w:val="004409F5"/>
    <w:rsid w:val="00440D31"/>
    <w:rsid w:val="00440E78"/>
    <w:rsid w:val="00442157"/>
    <w:rsid w:val="00442208"/>
    <w:rsid w:val="004430B4"/>
    <w:rsid w:val="00444033"/>
    <w:rsid w:val="0044554A"/>
    <w:rsid w:val="00446423"/>
    <w:rsid w:val="004465CA"/>
    <w:rsid w:val="0044737A"/>
    <w:rsid w:val="0045047E"/>
    <w:rsid w:val="004508CD"/>
    <w:rsid w:val="00452396"/>
    <w:rsid w:val="00452BDE"/>
    <w:rsid w:val="00452C96"/>
    <w:rsid w:val="004530F3"/>
    <w:rsid w:val="00453B09"/>
    <w:rsid w:val="0045465E"/>
    <w:rsid w:val="00454DB3"/>
    <w:rsid w:val="00454E4F"/>
    <w:rsid w:val="0045536D"/>
    <w:rsid w:val="00455E94"/>
    <w:rsid w:val="00457013"/>
    <w:rsid w:val="0046024D"/>
    <w:rsid w:val="00460337"/>
    <w:rsid w:val="00460671"/>
    <w:rsid w:val="00460A08"/>
    <w:rsid w:val="00460C98"/>
    <w:rsid w:val="0046138C"/>
    <w:rsid w:val="00461D2D"/>
    <w:rsid w:val="00461DBB"/>
    <w:rsid w:val="0046225B"/>
    <w:rsid w:val="00462D57"/>
    <w:rsid w:val="00464F45"/>
    <w:rsid w:val="00465A37"/>
    <w:rsid w:val="00465EB7"/>
    <w:rsid w:val="004669E9"/>
    <w:rsid w:val="00471229"/>
    <w:rsid w:val="00471702"/>
    <w:rsid w:val="00471807"/>
    <w:rsid w:val="00474135"/>
    <w:rsid w:val="00474171"/>
    <w:rsid w:val="00475506"/>
    <w:rsid w:val="004760A1"/>
    <w:rsid w:val="0047793C"/>
    <w:rsid w:val="0048074B"/>
    <w:rsid w:val="00480B8C"/>
    <w:rsid w:val="0048253B"/>
    <w:rsid w:val="00483078"/>
    <w:rsid w:val="0048346B"/>
    <w:rsid w:val="004838B9"/>
    <w:rsid w:val="00483A16"/>
    <w:rsid w:val="00484C4B"/>
    <w:rsid w:val="00485C1F"/>
    <w:rsid w:val="004873AD"/>
    <w:rsid w:val="00490A15"/>
    <w:rsid w:val="00490ED4"/>
    <w:rsid w:val="0049140D"/>
    <w:rsid w:val="00491AF0"/>
    <w:rsid w:val="00491C69"/>
    <w:rsid w:val="00493F12"/>
    <w:rsid w:val="00494B7D"/>
    <w:rsid w:val="00496738"/>
    <w:rsid w:val="00496A4E"/>
    <w:rsid w:val="00497423"/>
    <w:rsid w:val="00497945"/>
    <w:rsid w:val="004A045E"/>
    <w:rsid w:val="004A085B"/>
    <w:rsid w:val="004A0B57"/>
    <w:rsid w:val="004A1419"/>
    <w:rsid w:val="004A3568"/>
    <w:rsid w:val="004A3FFF"/>
    <w:rsid w:val="004A4C7A"/>
    <w:rsid w:val="004A4D80"/>
    <w:rsid w:val="004A517C"/>
    <w:rsid w:val="004A591E"/>
    <w:rsid w:val="004A5E5B"/>
    <w:rsid w:val="004A64A5"/>
    <w:rsid w:val="004A6C40"/>
    <w:rsid w:val="004B0930"/>
    <w:rsid w:val="004B0BBB"/>
    <w:rsid w:val="004B0F19"/>
    <w:rsid w:val="004B13DD"/>
    <w:rsid w:val="004B1959"/>
    <w:rsid w:val="004B1B38"/>
    <w:rsid w:val="004B227C"/>
    <w:rsid w:val="004B233F"/>
    <w:rsid w:val="004B2651"/>
    <w:rsid w:val="004B2BA5"/>
    <w:rsid w:val="004B3FDA"/>
    <w:rsid w:val="004B4663"/>
    <w:rsid w:val="004B4763"/>
    <w:rsid w:val="004B4940"/>
    <w:rsid w:val="004B4F7E"/>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787"/>
    <w:rsid w:val="004C587E"/>
    <w:rsid w:val="004C6150"/>
    <w:rsid w:val="004C6BD6"/>
    <w:rsid w:val="004D0994"/>
    <w:rsid w:val="004D13DF"/>
    <w:rsid w:val="004D1815"/>
    <w:rsid w:val="004D25F3"/>
    <w:rsid w:val="004D33F5"/>
    <w:rsid w:val="004D35CE"/>
    <w:rsid w:val="004D3B14"/>
    <w:rsid w:val="004D3B4A"/>
    <w:rsid w:val="004D6075"/>
    <w:rsid w:val="004D68AC"/>
    <w:rsid w:val="004D74F8"/>
    <w:rsid w:val="004D76AD"/>
    <w:rsid w:val="004D7B01"/>
    <w:rsid w:val="004E0168"/>
    <w:rsid w:val="004E0BAA"/>
    <w:rsid w:val="004E0C8C"/>
    <w:rsid w:val="004E21C9"/>
    <w:rsid w:val="004E3A41"/>
    <w:rsid w:val="004E48D3"/>
    <w:rsid w:val="004E4D62"/>
    <w:rsid w:val="004E61B7"/>
    <w:rsid w:val="004E692A"/>
    <w:rsid w:val="004E7FC9"/>
    <w:rsid w:val="004F12D3"/>
    <w:rsid w:val="004F1F45"/>
    <w:rsid w:val="004F3DD3"/>
    <w:rsid w:val="004F5D96"/>
    <w:rsid w:val="004F78BE"/>
    <w:rsid w:val="004F7A8F"/>
    <w:rsid w:val="00500104"/>
    <w:rsid w:val="00500B7D"/>
    <w:rsid w:val="0050272D"/>
    <w:rsid w:val="00503C90"/>
    <w:rsid w:val="00504487"/>
    <w:rsid w:val="00504CD2"/>
    <w:rsid w:val="00505643"/>
    <w:rsid w:val="00506E0F"/>
    <w:rsid w:val="00507B8B"/>
    <w:rsid w:val="00507CB4"/>
    <w:rsid w:val="005108F0"/>
    <w:rsid w:val="00512D17"/>
    <w:rsid w:val="005131C0"/>
    <w:rsid w:val="00513482"/>
    <w:rsid w:val="005138B1"/>
    <w:rsid w:val="00515879"/>
    <w:rsid w:val="0051635F"/>
    <w:rsid w:val="0052114D"/>
    <w:rsid w:val="005213F9"/>
    <w:rsid w:val="00522617"/>
    <w:rsid w:val="00522C34"/>
    <w:rsid w:val="005261FE"/>
    <w:rsid w:val="00530F38"/>
    <w:rsid w:val="00533E05"/>
    <w:rsid w:val="00534BFA"/>
    <w:rsid w:val="005350A9"/>
    <w:rsid w:val="00535663"/>
    <w:rsid w:val="0053581F"/>
    <w:rsid w:val="00535A4A"/>
    <w:rsid w:val="0053775B"/>
    <w:rsid w:val="00537FDE"/>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0FEE"/>
    <w:rsid w:val="0055226C"/>
    <w:rsid w:val="0055329C"/>
    <w:rsid w:val="00553566"/>
    <w:rsid w:val="00553AFB"/>
    <w:rsid w:val="00554218"/>
    <w:rsid w:val="00557778"/>
    <w:rsid w:val="00560173"/>
    <w:rsid w:val="00561920"/>
    <w:rsid w:val="00564B72"/>
    <w:rsid w:val="00565ABC"/>
    <w:rsid w:val="00566389"/>
    <w:rsid w:val="00567765"/>
    <w:rsid w:val="00567BDE"/>
    <w:rsid w:val="00567ED3"/>
    <w:rsid w:val="0057149D"/>
    <w:rsid w:val="00571627"/>
    <w:rsid w:val="00571BA8"/>
    <w:rsid w:val="00572CB8"/>
    <w:rsid w:val="0057382A"/>
    <w:rsid w:val="00574527"/>
    <w:rsid w:val="0057480F"/>
    <w:rsid w:val="00575795"/>
    <w:rsid w:val="0057594E"/>
    <w:rsid w:val="00576824"/>
    <w:rsid w:val="0057747A"/>
    <w:rsid w:val="00581515"/>
    <w:rsid w:val="005815F4"/>
    <w:rsid w:val="005826E3"/>
    <w:rsid w:val="00583FA7"/>
    <w:rsid w:val="0058479C"/>
    <w:rsid w:val="005852DC"/>
    <w:rsid w:val="00585EE0"/>
    <w:rsid w:val="0058657D"/>
    <w:rsid w:val="00590177"/>
    <w:rsid w:val="005918F5"/>
    <w:rsid w:val="00592616"/>
    <w:rsid w:val="00592B74"/>
    <w:rsid w:val="00592D87"/>
    <w:rsid w:val="00594529"/>
    <w:rsid w:val="00594D08"/>
    <w:rsid w:val="00595C22"/>
    <w:rsid w:val="00596411"/>
    <w:rsid w:val="00596FF7"/>
    <w:rsid w:val="005A0CAB"/>
    <w:rsid w:val="005A2556"/>
    <w:rsid w:val="005A25EA"/>
    <w:rsid w:val="005A32CC"/>
    <w:rsid w:val="005A38F9"/>
    <w:rsid w:val="005A5552"/>
    <w:rsid w:val="005A599A"/>
    <w:rsid w:val="005A6996"/>
    <w:rsid w:val="005A76F0"/>
    <w:rsid w:val="005A7FDD"/>
    <w:rsid w:val="005B1B7E"/>
    <w:rsid w:val="005B2FED"/>
    <w:rsid w:val="005B316E"/>
    <w:rsid w:val="005B40F8"/>
    <w:rsid w:val="005B41C1"/>
    <w:rsid w:val="005B4970"/>
    <w:rsid w:val="005B508D"/>
    <w:rsid w:val="005B5538"/>
    <w:rsid w:val="005B55DE"/>
    <w:rsid w:val="005B70DE"/>
    <w:rsid w:val="005C0A25"/>
    <w:rsid w:val="005C0D00"/>
    <w:rsid w:val="005C1C7D"/>
    <w:rsid w:val="005C50FC"/>
    <w:rsid w:val="005C6657"/>
    <w:rsid w:val="005C7637"/>
    <w:rsid w:val="005D0BB6"/>
    <w:rsid w:val="005D0C04"/>
    <w:rsid w:val="005D25E4"/>
    <w:rsid w:val="005D26A6"/>
    <w:rsid w:val="005D27E2"/>
    <w:rsid w:val="005D2A89"/>
    <w:rsid w:val="005D330E"/>
    <w:rsid w:val="005D3D0A"/>
    <w:rsid w:val="005D474F"/>
    <w:rsid w:val="005D4842"/>
    <w:rsid w:val="005D554F"/>
    <w:rsid w:val="005D614C"/>
    <w:rsid w:val="005E020D"/>
    <w:rsid w:val="005E042A"/>
    <w:rsid w:val="005E07C9"/>
    <w:rsid w:val="005E09B4"/>
    <w:rsid w:val="005E0DD6"/>
    <w:rsid w:val="005E0DF4"/>
    <w:rsid w:val="005E29ED"/>
    <w:rsid w:val="005E35DD"/>
    <w:rsid w:val="005E3ACC"/>
    <w:rsid w:val="005E4178"/>
    <w:rsid w:val="005E44F5"/>
    <w:rsid w:val="005E4773"/>
    <w:rsid w:val="005E49B8"/>
    <w:rsid w:val="005E6DC3"/>
    <w:rsid w:val="005E7AC3"/>
    <w:rsid w:val="005F0BED"/>
    <w:rsid w:val="005F0C77"/>
    <w:rsid w:val="005F1404"/>
    <w:rsid w:val="005F1B35"/>
    <w:rsid w:val="005F2098"/>
    <w:rsid w:val="005F2BC8"/>
    <w:rsid w:val="005F2FDA"/>
    <w:rsid w:val="005F3320"/>
    <w:rsid w:val="005F444E"/>
    <w:rsid w:val="005F5247"/>
    <w:rsid w:val="005F54A3"/>
    <w:rsid w:val="005F59C8"/>
    <w:rsid w:val="005F5D4F"/>
    <w:rsid w:val="005F6E8B"/>
    <w:rsid w:val="005F6EE4"/>
    <w:rsid w:val="005F7FDE"/>
    <w:rsid w:val="00600330"/>
    <w:rsid w:val="0060038D"/>
    <w:rsid w:val="0060192E"/>
    <w:rsid w:val="0060236A"/>
    <w:rsid w:val="0060256B"/>
    <w:rsid w:val="0060270E"/>
    <w:rsid w:val="00603306"/>
    <w:rsid w:val="00603725"/>
    <w:rsid w:val="00603EFB"/>
    <w:rsid w:val="00605372"/>
    <w:rsid w:val="0060565E"/>
    <w:rsid w:val="0060585A"/>
    <w:rsid w:val="00605C46"/>
    <w:rsid w:val="006063E8"/>
    <w:rsid w:val="006069D3"/>
    <w:rsid w:val="0060790D"/>
    <w:rsid w:val="00607C91"/>
    <w:rsid w:val="00611027"/>
    <w:rsid w:val="0061179A"/>
    <w:rsid w:val="00611EC8"/>
    <w:rsid w:val="00611F49"/>
    <w:rsid w:val="00612A2B"/>
    <w:rsid w:val="006137B2"/>
    <w:rsid w:val="00614D45"/>
    <w:rsid w:val="00615AF8"/>
    <w:rsid w:val="00615CEA"/>
    <w:rsid w:val="00616806"/>
    <w:rsid w:val="0061714D"/>
    <w:rsid w:val="00617450"/>
    <w:rsid w:val="0062049E"/>
    <w:rsid w:val="00621780"/>
    <w:rsid w:val="00624EE2"/>
    <w:rsid w:val="00625557"/>
    <w:rsid w:val="00625FBC"/>
    <w:rsid w:val="006261D1"/>
    <w:rsid w:val="00627B6C"/>
    <w:rsid w:val="00630386"/>
    <w:rsid w:val="006303CB"/>
    <w:rsid w:val="00632FB0"/>
    <w:rsid w:val="006331FA"/>
    <w:rsid w:val="006337C5"/>
    <w:rsid w:val="006339DC"/>
    <w:rsid w:val="0063550B"/>
    <w:rsid w:val="0063591C"/>
    <w:rsid w:val="00637205"/>
    <w:rsid w:val="00637D68"/>
    <w:rsid w:val="00641278"/>
    <w:rsid w:val="00641554"/>
    <w:rsid w:val="006422BD"/>
    <w:rsid w:val="00642387"/>
    <w:rsid w:val="006441BC"/>
    <w:rsid w:val="00644449"/>
    <w:rsid w:val="006451DD"/>
    <w:rsid w:val="0064520D"/>
    <w:rsid w:val="00645ABF"/>
    <w:rsid w:val="006470D0"/>
    <w:rsid w:val="0064752C"/>
    <w:rsid w:val="00647862"/>
    <w:rsid w:val="00650498"/>
    <w:rsid w:val="0065070C"/>
    <w:rsid w:val="006510AA"/>
    <w:rsid w:val="006514B3"/>
    <w:rsid w:val="00651689"/>
    <w:rsid w:val="006519F3"/>
    <w:rsid w:val="00651C5D"/>
    <w:rsid w:val="006524B8"/>
    <w:rsid w:val="00653F5B"/>
    <w:rsid w:val="00656AD7"/>
    <w:rsid w:val="00656F8E"/>
    <w:rsid w:val="006575EA"/>
    <w:rsid w:val="0066152D"/>
    <w:rsid w:val="00662C25"/>
    <w:rsid w:val="0066327E"/>
    <w:rsid w:val="0066346C"/>
    <w:rsid w:val="00663D17"/>
    <w:rsid w:val="00663DFD"/>
    <w:rsid w:val="00664515"/>
    <w:rsid w:val="0066571F"/>
    <w:rsid w:val="0066618F"/>
    <w:rsid w:val="00670AF4"/>
    <w:rsid w:val="00671BB4"/>
    <w:rsid w:val="006729D8"/>
    <w:rsid w:val="00672B70"/>
    <w:rsid w:val="00672D39"/>
    <w:rsid w:val="00674FDB"/>
    <w:rsid w:val="006750FE"/>
    <w:rsid w:val="006755F7"/>
    <w:rsid w:val="00676146"/>
    <w:rsid w:val="00676CB7"/>
    <w:rsid w:val="00676D74"/>
    <w:rsid w:val="0067756B"/>
    <w:rsid w:val="00677AB7"/>
    <w:rsid w:val="00681E3B"/>
    <w:rsid w:val="0068449F"/>
    <w:rsid w:val="0068537D"/>
    <w:rsid w:val="006878D4"/>
    <w:rsid w:val="0069032E"/>
    <w:rsid w:val="00690E4C"/>
    <w:rsid w:val="006941BA"/>
    <w:rsid w:val="00694931"/>
    <w:rsid w:val="00694BA8"/>
    <w:rsid w:val="006957CC"/>
    <w:rsid w:val="00695CFD"/>
    <w:rsid w:val="00696C90"/>
    <w:rsid w:val="00697F7C"/>
    <w:rsid w:val="006A0E69"/>
    <w:rsid w:val="006A124A"/>
    <w:rsid w:val="006A169D"/>
    <w:rsid w:val="006A29BB"/>
    <w:rsid w:val="006A2C45"/>
    <w:rsid w:val="006A3017"/>
    <w:rsid w:val="006A3C75"/>
    <w:rsid w:val="006A6EB4"/>
    <w:rsid w:val="006A737C"/>
    <w:rsid w:val="006B06BC"/>
    <w:rsid w:val="006B0BC4"/>
    <w:rsid w:val="006B1051"/>
    <w:rsid w:val="006B2D3C"/>
    <w:rsid w:val="006B2E72"/>
    <w:rsid w:val="006B305C"/>
    <w:rsid w:val="006B3E8C"/>
    <w:rsid w:val="006B401F"/>
    <w:rsid w:val="006B43FA"/>
    <w:rsid w:val="006B60AE"/>
    <w:rsid w:val="006B6B12"/>
    <w:rsid w:val="006B74EA"/>
    <w:rsid w:val="006C0296"/>
    <w:rsid w:val="006C0323"/>
    <w:rsid w:val="006C0F4D"/>
    <w:rsid w:val="006C1706"/>
    <w:rsid w:val="006C27AA"/>
    <w:rsid w:val="006C33EA"/>
    <w:rsid w:val="006C3FDF"/>
    <w:rsid w:val="006C46C4"/>
    <w:rsid w:val="006C4739"/>
    <w:rsid w:val="006C58F6"/>
    <w:rsid w:val="006C7E90"/>
    <w:rsid w:val="006D0A4B"/>
    <w:rsid w:val="006D148A"/>
    <w:rsid w:val="006D36EA"/>
    <w:rsid w:val="006D3989"/>
    <w:rsid w:val="006D3C83"/>
    <w:rsid w:val="006D3D0B"/>
    <w:rsid w:val="006D3D41"/>
    <w:rsid w:val="006D4042"/>
    <w:rsid w:val="006D4AE5"/>
    <w:rsid w:val="006D7585"/>
    <w:rsid w:val="006D75D8"/>
    <w:rsid w:val="006D7E17"/>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4502"/>
    <w:rsid w:val="006F53C7"/>
    <w:rsid w:val="006F5D26"/>
    <w:rsid w:val="006F693B"/>
    <w:rsid w:val="006F7B65"/>
    <w:rsid w:val="00700953"/>
    <w:rsid w:val="0070104B"/>
    <w:rsid w:val="007014E8"/>
    <w:rsid w:val="007019A7"/>
    <w:rsid w:val="00701F03"/>
    <w:rsid w:val="00701F9B"/>
    <w:rsid w:val="00702C67"/>
    <w:rsid w:val="00703344"/>
    <w:rsid w:val="00703607"/>
    <w:rsid w:val="00703D6F"/>
    <w:rsid w:val="00703E75"/>
    <w:rsid w:val="00705108"/>
    <w:rsid w:val="00705210"/>
    <w:rsid w:val="00706D08"/>
    <w:rsid w:val="00707BD3"/>
    <w:rsid w:val="007118E1"/>
    <w:rsid w:val="00711CE0"/>
    <w:rsid w:val="0071316D"/>
    <w:rsid w:val="00714597"/>
    <w:rsid w:val="00715501"/>
    <w:rsid w:val="0071599A"/>
    <w:rsid w:val="007165D9"/>
    <w:rsid w:val="00717626"/>
    <w:rsid w:val="0071779C"/>
    <w:rsid w:val="00717C72"/>
    <w:rsid w:val="007224BE"/>
    <w:rsid w:val="0072314E"/>
    <w:rsid w:val="007234E1"/>
    <w:rsid w:val="007239B4"/>
    <w:rsid w:val="0072695D"/>
    <w:rsid w:val="00726991"/>
    <w:rsid w:val="00726DDA"/>
    <w:rsid w:val="00727E03"/>
    <w:rsid w:val="0073064B"/>
    <w:rsid w:val="0073065F"/>
    <w:rsid w:val="007309FE"/>
    <w:rsid w:val="00732CCB"/>
    <w:rsid w:val="007336EE"/>
    <w:rsid w:val="007345D3"/>
    <w:rsid w:val="00734BF4"/>
    <w:rsid w:val="00736771"/>
    <w:rsid w:val="0073695C"/>
    <w:rsid w:val="00737326"/>
    <w:rsid w:val="00741092"/>
    <w:rsid w:val="00741F8B"/>
    <w:rsid w:val="00742680"/>
    <w:rsid w:val="007432E7"/>
    <w:rsid w:val="007434A2"/>
    <w:rsid w:val="00743C10"/>
    <w:rsid w:val="00744DA2"/>
    <w:rsid w:val="00745D06"/>
    <w:rsid w:val="007461A0"/>
    <w:rsid w:val="007464D9"/>
    <w:rsid w:val="00746C9E"/>
    <w:rsid w:val="00746F6B"/>
    <w:rsid w:val="00750259"/>
    <w:rsid w:val="00750629"/>
    <w:rsid w:val="007508D8"/>
    <w:rsid w:val="0075139D"/>
    <w:rsid w:val="00751E25"/>
    <w:rsid w:val="00755DE6"/>
    <w:rsid w:val="00756D0D"/>
    <w:rsid w:val="00757748"/>
    <w:rsid w:val="00757A32"/>
    <w:rsid w:val="00760750"/>
    <w:rsid w:val="00761129"/>
    <w:rsid w:val="0076129D"/>
    <w:rsid w:val="007616D8"/>
    <w:rsid w:val="00761D76"/>
    <w:rsid w:val="00761E3B"/>
    <w:rsid w:val="00762D9A"/>
    <w:rsid w:val="00763B21"/>
    <w:rsid w:val="007647F1"/>
    <w:rsid w:val="007658EA"/>
    <w:rsid w:val="00772840"/>
    <w:rsid w:val="0077399F"/>
    <w:rsid w:val="007744EC"/>
    <w:rsid w:val="0077480E"/>
    <w:rsid w:val="00775D22"/>
    <w:rsid w:val="00775FE7"/>
    <w:rsid w:val="007760BC"/>
    <w:rsid w:val="007767EF"/>
    <w:rsid w:val="00777324"/>
    <w:rsid w:val="0077774A"/>
    <w:rsid w:val="007805F3"/>
    <w:rsid w:val="00781875"/>
    <w:rsid w:val="00781883"/>
    <w:rsid w:val="00782B97"/>
    <w:rsid w:val="00782BB3"/>
    <w:rsid w:val="00783CA6"/>
    <w:rsid w:val="007859A6"/>
    <w:rsid w:val="00785BEF"/>
    <w:rsid w:val="0078754C"/>
    <w:rsid w:val="00787800"/>
    <w:rsid w:val="007902B7"/>
    <w:rsid w:val="007903B8"/>
    <w:rsid w:val="00790CD0"/>
    <w:rsid w:val="00790D5D"/>
    <w:rsid w:val="0079191F"/>
    <w:rsid w:val="007919EE"/>
    <w:rsid w:val="00793DB8"/>
    <w:rsid w:val="00793FFB"/>
    <w:rsid w:val="00796C6C"/>
    <w:rsid w:val="0079785A"/>
    <w:rsid w:val="007A005F"/>
    <w:rsid w:val="007A0E98"/>
    <w:rsid w:val="007A1781"/>
    <w:rsid w:val="007A19DC"/>
    <w:rsid w:val="007A1E20"/>
    <w:rsid w:val="007A2053"/>
    <w:rsid w:val="007A2998"/>
    <w:rsid w:val="007A2E51"/>
    <w:rsid w:val="007A491D"/>
    <w:rsid w:val="007A69A8"/>
    <w:rsid w:val="007A6CB9"/>
    <w:rsid w:val="007A7B97"/>
    <w:rsid w:val="007B052E"/>
    <w:rsid w:val="007B0E90"/>
    <w:rsid w:val="007B1BB0"/>
    <w:rsid w:val="007B2031"/>
    <w:rsid w:val="007B2E7A"/>
    <w:rsid w:val="007B314C"/>
    <w:rsid w:val="007B3A69"/>
    <w:rsid w:val="007B491E"/>
    <w:rsid w:val="007B66F7"/>
    <w:rsid w:val="007C00E6"/>
    <w:rsid w:val="007C065D"/>
    <w:rsid w:val="007C3474"/>
    <w:rsid w:val="007C3B50"/>
    <w:rsid w:val="007C5D19"/>
    <w:rsid w:val="007C6233"/>
    <w:rsid w:val="007C6A37"/>
    <w:rsid w:val="007D255B"/>
    <w:rsid w:val="007D3E38"/>
    <w:rsid w:val="007D3F92"/>
    <w:rsid w:val="007D42E6"/>
    <w:rsid w:val="007D4590"/>
    <w:rsid w:val="007D6502"/>
    <w:rsid w:val="007D70DE"/>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ADA"/>
    <w:rsid w:val="007E5F38"/>
    <w:rsid w:val="007E6194"/>
    <w:rsid w:val="007E6628"/>
    <w:rsid w:val="007E764B"/>
    <w:rsid w:val="007F025F"/>
    <w:rsid w:val="007F0C3F"/>
    <w:rsid w:val="007F232A"/>
    <w:rsid w:val="007F3072"/>
    <w:rsid w:val="007F4330"/>
    <w:rsid w:val="007F4606"/>
    <w:rsid w:val="007F4631"/>
    <w:rsid w:val="007F47BA"/>
    <w:rsid w:val="007F4CC3"/>
    <w:rsid w:val="007F54A7"/>
    <w:rsid w:val="007F6CF4"/>
    <w:rsid w:val="007F7C2E"/>
    <w:rsid w:val="0080190B"/>
    <w:rsid w:val="00801E73"/>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3B8F"/>
    <w:rsid w:val="008142CC"/>
    <w:rsid w:val="00815894"/>
    <w:rsid w:val="00815A32"/>
    <w:rsid w:val="00815B5A"/>
    <w:rsid w:val="00816C5F"/>
    <w:rsid w:val="00816D37"/>
    <w:rsid w:val="0081724B"/>
    <w:rsid w:val="0081740D"/>
    <w:rsid w:val="008176EF"/>
    <w:rsid w:val="008211DA"/>
    <w:rsid w:val="008227D4"/>
    <w:rsid w:val="00822DE0"/>
    <w:rsid w:val="008233FD"/>
    <w:rsid w:val="00824A7E"/>
    <w:rsid w:val="008261CF"/>
    <w:rsid w:val="0082667F"/>
    <w:rsid w:val="0082704D"/>
    <w:rsid w:val="00830C02"/>
    <w:rsid w:val="0083201C"/>
    <w:rsid w:val="008323FB"/>
    <w:rsid w:val="00832CA6"/>
    <w:rsid w:val="0083362D"/>
    <w:rsid w:val="0083467A"/>
    <w:rsid w:val="00835222"/>
    <w:rsid w:val="008355A6"/>
    <w:rsid w:val="00837B46"/>
    <w:rsid w:val="00837B5F"/>
    <w:rsid w:val="00841F55"/>
    <w:rsid w:val="008422F4"/>
    <w:rsid w:val="00844796"/>
    <w:rsid w:val="00845CD0"/>
    <w:rsid w:val="0084680D"/>
    <w:rsid w:val="0085044B"/>
    <w:rsid w:val="0085196C"/>
    <w:rsid w:val="0085234C"/>
    <w:rsid w:val="008524A0"/>
    <w:rsid w:val="00852D4F"/>
    <w:rsid w:val="00853B65"/>
    <w:rsid w:val="008543BA"/>
    <w:rsid w:val="00854DEA"/>
    <w:rsid w:val="00855342"/>
    <w:rsid w:val="0085539F"/>
    <w:rsid w:val="00856A1C"/>
    <w:rsid w:val="00856BF4"/>
    <w:rsid w:val="00857145"/>
    <w:rsid w:val="00857559"/>
    <w:rsid w:val="00860149"/>
    <w:rsid w:val="0086095B"/>
    <w:rsid w:val="00861030"/>
    <w:rsid w:val="00861749"/>
    <w:rsid w:val="00863C60"/>
    <w:rsid w:val="008640F8"/>
    <w:rsid w:val="008648B4"/>
    <w:rsid w:val="00864CBA"/>
    <w:rsid w:val="0086513F"/>
    <w:rsid w:val="008669C1"/>
    <w:rsid w:val="00867BF9"/>
    <w:rsid w:val="00867EC0"/>
    <w:rsid w:val="00867FB4"/>
    <w:rsid w:val="0087053C"/>
    <w:rsid w:val="00870FD1"/>
    <w:rsid w:val="00871463"/>
    <w:rsid w:val="00871D6F"/>
    <w:rsid w:val="00871EED"/>
    <w:rsid w:val="00873290"/>
    <w:rsid w:val="008733D8"/>
    <w:rsid w:val="00874443"/>
    <w:rsid w:val="0087477C"/>
    <w:rsid w:val="00875528"/>
    <w:rsid w:val="0087584F"/>
    <w:rsid w:val="00875D5D"/>
    <w:rsid w:val="00875DA7"/>
    <w:rsid w:val="0087657D"/>
    <w:rsid w:val="00876B25"/>
    <w:rsid w:val="0087799B"/>
    <w:rsid w:val="00880997"/>
    <w:rsid w:val="008809FB"/>
    <w:rsid w:val="008812D1"/>
    <w:rsid w:val="0088164D"/>
    <w:rsid w:val="0088272B"/>
    <w:rsid w:val="008837EF"/>
    <w:rsid w:val="00884150"/>
    <w:rsid w:val="00884AD7"/>
    <w:rsid w:val="008856CD"/>
    <w:rsid w:val="0088588A"/>
    <w:rsid w:val="008861BC"/>
    <w:rsid w:val="0088729A"/>
    <w:rsid w:val="00887301"/>
    <w:rsid w:val="00887683"/>
    <w:rsid w:val="00887C84"/>
    <w:rsid w:val="00890589"/>
    <w:rsid w:val="00891481"/>
    <w:rsid w:val="008925D9"/>
    <w:rsid w:val="00892DF7"/>
    <w:rsid w:val="008933B7"/>
    <w:rsid w:val="00893756"/>
    <w:rsid w:val="0089652C"/>
    <w:rsid w:val="00896A20"/>
    <w:rsid w:val="00896DD3"/>
    <w:rsid w:val="00896F62"/>
    <w:rsid w:val="008A0D60"/>
    <w:rsid w:val="008A0EA1"/>
    <w:rsid w:val="008A1BA8"/>
    <w:rsid w:val="008A1C0E"/>
    <w:rsid w:val="008A1E50"/>
    <w:rsid w:val="008A22AF"/>
    <w:rsid w:val="008A2957"/>
    <w:rsid w:val="008A2D79"/>
    <w:rsid w:val="008A3336"/>
    <w:rsid w:val="008A3F3F"/>
    <w:rsid w:val="008A452F"/>
    <w:rsid w:val="008A4A75"/>
    <w:rsid w:val="008A4F86"/>
    <w:rsid w:val="008A53D5"/>
    <w:rsid w:val="008A5403"/>
    <w:rsid w:val="008A5C84"/>
    <w:rsid w:val="008A6149"/>
    <w:rsid w:val="008A6286"/>
    <w:rsid w:val="008A6D28"/>
    <w:rsid w:val="008A724F"/>
    <w:rsid w:val="008A7E8B"/>
    <w:rsid w:val="008B0250"/>
    <w:rsid w:val="008B1245"/>
    <w:rsid w:val="008B1B50"/>
    <w:rsid w:val="008B206F"/>
    <w:rsid w:val="008B439F"/>
    <w:rsid w:val="008B54F1"/>
    <w:rsid w:val="008B5585"/>
    <w:rsid w:val="008B5909"/>
    <w:rsid w:val="008B5973"/>
    <w:rsid w:val="008B6694"/>
    <w:rsid w:val="008B78D2"/>
    <w:rsid w:val="008B79CE"/>
    <w:rsid w:val="008C0838"/>
    <w:rsid w:val="008C19C4"/>
    <w:rsid w:val="008C1BD7"/>
    <w:rsid w:val="008C1E40"/>
    <w:rsid w:val="008C1FAF"/>
    <w:rsid w:val="008C2738"/>
    <w:rsid w:val="008C2ED0"/>
    <w:rsid w:val="008C370A"/>
    <w:rsid w:val="008C4275"/>
    <w:rsid w:val="008C68C8"/>
    <w:rsid w:val="008C7812"/>
    <w:rsid w:val="008C7F38"/>
    <w:rsid w:val="008C7F40"/>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D3D"/>
    <w:rsid w:val="008D6E14"/>
    <w:rsid w:val="008D7145"/>
    <w:rsid w:val="008D763E"/>
    <w:rsid w:val="008E0423"/>
    <w:rsid w:val="008E04AE"/>
    <w:rsid w:val="008E3068"/>
    <w:rsid w:val="008E3532"/>
    <w:rsid w:val="008E3DB7"/>
    <w:rsid w:val="008E5275"/>
    <w:rsid w:val="008E52E3"/>
    <w:rsid w:val="008E59E3"/>
    <w:rsid w:val="008E68A4"/>
    <w:rsid w:val="008E7463"/>
    <w:rsid w:val="008F0030"/>
    <w:rsid w:val="008F49A3"/>
    <w:rsid w:val="008F5559"/>
    <w:rsid w:val="008F7E04"/>
    <w:rsid w:val="00900696"/>
    <w:rsid w:val="0090078A"/>
    <w:rsid w:val="009009A0"/>
    <w:rsid w:val="0090140E"/>
    <w:rsid w:val="0090192B"/>
    <w:rsid w:val="00904211"/>
    <w:rsid w:val="009068AD"/>
    <w:rsid w:val="009070BB"/>
    <w:rsid w:val="0091081D"/>
    <w:rsid w:val="00912B87"/>
    <w:rsid w:val="00913090"/>
    <w:rsid w:val="0091359F"/>
    <w:rsid w:val="00913B04"/>
    <w:rsid w:val="009145D4"/>
    <w:rsid w:val="0091492E"/>
    <w:rsid w:val="00915C15"/>
    <w:rsid w:val="00916A1E"/>
    <w:rsid w:val="00920855"/>
    <w:rsid w:val="00920B1D"/>
    <w:rsid w:val="00921335"/>
    <w:rsid w:val="0092200E"/>
    <w:rsid w:val="009226CD"/>
    <w:rsid w:val="00922BD5"/>
    <w:rsid w:val="00923139"/>
    <w:rsid w:val="009232E8"/>
    <w:rsid w:val="009234BB"/>
    <w:rsid w:val="00923813"/>
    <w:rsid w:val="00924D23"/>
    <w:rsid w:val="009257EB"/>
    <w:rsid w:val="00927709"/>
    <w:rsid w:val="0093153F"/>
    <w:rsid w:val="009317BF"/>
    <w:rsid w:val="00931AEF"/>
    <w:rsid w:val="00931E37"/>
    <w:rsid w:val="0093309F"/>
    <w:rsid w:val="00933102"/>
    <w:rsid w:val="00935AFF"/>
    <w:rsid w:val="00935B9B"/>
    <w:rsid w:val="00935FE3"/>
    <w:rsid w:val="00940D06"/>
    <w:rsid w:val="0094159B"/>
    <w:rsid w:val="00942E47"/>
    <w:rsid w:val="0094321F"/>
    <w:rsid w:val="009441EB"/>
    <w:rsid w:val="00944984"/>
    <w:rsid w:val="009458E0"/>
    <w:rsid w:val="00946318"/>
    <w:rsid w:val="0094680E"/>
    <w:rsid w:val="0095003F"/>
    <w:rsid w:val="009513BE"/>
    <w:rsid w:val="00951A64"/>
    <w:rsid w:val="00952104"/>
    <w:rsid w:val="009533C6"/>
    <w:rsid w:val="00953A9B"/>
    <w:rsid w:val="00953F9F"/>
    <w:rsid w:val="00954399"/>
    <w:rsid w:val="009556EB"/>
    <w:rsid w:val="00955776"/>
    <w:rsid w:val="009561D8"/>
    <w:rsid w:val="00960872"/>
    <w:rsid w:val="00962CA1"/>
    <w:rsid w:val="0096518A"/>
    <w:rsid w:val="00966BB7"/>
    <w:rsid w:val="00970198"/>
    <w:rsid w:val="009720D1"/>
    <w:rsid w:val="00972988"/>
    <w:rsid w:val="00973324"/>
    <w:rsid w:val="009738C3"/>
    <w:rsid w:val="009743BF"/>
    <w:rsid w:val="009748D7"/>
    <w:rsid w:val="00976A89"/>
    <w:rsid w:val="00976EEA"/>
    <w:rsid w:val="00977B3B"/>
    <w:rsid w:val="00980279"/>
    <w:rsid w:val="0098136C"/>
    <w:rsid w:val="00981A10"/>
    <w:rsid w:val="0098468E"/>
    <w:rsid w:val="0098537D"/>
    <w:rsid w:val="00985D23"/>
    <w:rsid w:val="0098647C"/>
    <w:rsid w:val="009904D9"/>
    <w:rsid w:val="00991C72"/>
    <w:rsid w:val="00992FAC"/>
    <w:rsid w:val="009936EB"/>
    <w:rsid w:val="00994CF3"/>
    <w:rsid w:val="00994D41"/>
    <w:rsid w:val="009951A0"/>
    <w:rsid w:val="00995608"/>
    <w:rsid w:val="00995641"/>
    <w:rsid w:val="00995B5A"/>
    <w:rsid w:val="00995B8C"/>
    <w:rsid w:val="00996618"/>
    <w:rsid w:val="00996B08"/>
    <w:rsid w:val="00996D2F"/>
    <w:rsid w:val="00996D6A"/>
    <w:rsid w:val="00996FFB"/>
    <w:rsid w:val="00997015"/>
    <w:rsid w:val="00997C35"/>
    <w:rsid w:val="00997E69"/>
    <w:rsid w:val="00997FE0"/>
    <w:rsid w:val="009A024D"/>
    <w:rsid w:val="009A1CEB"/>
    <w:rsid w:val="009A22F8"/>
    <w:rsid w:val="009A399A"/>
    <w:rsid w:val="009A57FC"/>
    <w:rsid w:val="009A7168"/>
    <w:rsid w:val="009B1130"/>
    <w:rsid w:val="009B18CA"/>
    <w:rsid w:val="009B2404"/>
    <w:rsid w:val="009B2573"/>
    <w:rsid w:val="009B265F"/>
    <w:rsid w:val="009B2884"/>
    <w:rsid w:val="009B2D72"/>
    <w:rsid w:val="009B3D81"/>
    <w:rsid w:val="009B402C"/>
    <w:rsid w:val="009B46BC"/>
    <w:rsid w:val="009B494D"/>
    <w:rsid w:val="009B56FC"/>
    <w:rsid w:val="009B57D6"/>
    <w:rsid w:val="009B60B7"/>
    <w:rsid w:val="009B6999"/>
    <w:rsid w:val="009B6F4B"/>
    <w:rsid w:val="009B7215"/>
    <w:rsid w:val="009B7785"/>
    <w:rsid w:val="009C08A7"/>
    <w:rsid w:val="009C194F"/>
    <w:rsid w:val="009C1F30"/>
    <w:rsid w:val="009C39E5"/>
    <w:rsid w:val="009C7414"/>
    <w:rsid w:val="009C7699"/>
    <w:rsid w:val="009D02E9"/>
    <w:rsid w:val="009D0700"/>
    <w:rsid w:val="009D0C3F"/>
    <w:rsid w:val="009D24CD"/>
    <w:rsid w:val="009D2E9D"/>
    <w:rsid w:val="009D2ECF"/>
    <w:rsid w:val="009D56BB"/>
    <w:rsid w:val="009D7120"/>
    <w:rsid w:val="009D747D"/>
    <w:rsid w:val="009E0040"/>
    <w:rsid w:val="009E1555"/>
    <w:rsid w:val="009E16EA"/>
    <w:rsid w:val="009E34D7"/>
    <w:rsid w:val="009E4BFB"/>
    <w:rsid w:val="009E5E66"/>
    <w:rsid w:val="009E6876"/>
    <w:rsid w:val="009E6D88"/>
    <w:rsid w:val="009E720F"/>
    <w:rsid w:val="009E736D"/>
    <w:rsid w:val="009E7683"/>
    <w:rsid w:val="009E7CC2"/>
    <w:rsid w:val="009F04A6"/>
    <w:rsid w:val="009F0F7E"/>
    <w:rsid w:val="009F14F2"/>
    <w:rsid w:val="009F2D9A"/>
    <w:rsid w:val="009F2EA2"/>
    <w:rsid w:val="009F3759"/>
    <w:rsid w:val="009F3B32"/>
    <w:rsid w:val="009F4854"/>
    <w:rsid w:val="009F4B41"/>
    <w:rsid w:val="009F614A"/>
    <w:rsid w:val="009F6927"/>
    <w:rsid w:val="009F7D8D"/>
    <w:rsid w:val="00A001BC"/>
    <w:rsid w:val="00A0137D"/>
    <w:rsid w:val="00A02942"/>
    <w:rsid w:val="00A029AC"/>
    <w:rsid w:val="00A02F71"/>
    <w:rsid w:val="00A03823"/>
    <w:rsid w:val="00A0389B"/>
    <w:rsid w:val="00A04D47"/>
    <w:rsid w:val="00A04EE8"/>
    <w:rsid w:val="00A05F18"/>
    <w:rsid w:val="00A05FBA"/>
    <w:rsid w:val="00A07873"/>
    <w:rsid w:val="00A101DB"/>
    <w:rsid w:val="00A111BE"/>
    <w:rsid w:val="00A11FFB"/>
    <w:rsid w:val="00A13E99"/>
    <w:rsid w:val="00A13F89"/>
    <w:rsid w:val="00A151A0"/>
    <w:rsid w:val="00A2012A"/>
    <w:rsid w:val="00A2053D"/>
    <w:rsid w:val="00A20891"/>
    <w:rsid w:val="00A209D2"/>
    <w:rsid w:val="00A20D49"/>
    <w:rsid w:val="00A20DD0"/>
    <w:rsid w:val="00A210E5"/>
    <w:rsid w:val="00A214FA"/>
    <w:rsid w:val="00A21B29"/>
    <w:rsid w:val="00A2269B"/>
    <w:rsid w:val="00A228A0"/>
    <w:rsid w:val="00A22D6C"/>
    <w:rsid w:val="00A23D4E"/>
    <w:rsid w:val="00A25722"/>
    <w:rsid w:val="00A26359"/>
    <w:rsid w:val="00A26C17"/>
    <w:rsid w:val="00A30CFD"/>
    <w:rsid w:val="00A31BBB"/>
    <w:rsid w:val="00A31DFF"/>
    <w:rsid w:val="00A32D77"/>
    <w:rsid w:val="00A33DB7"/>
    <w:rsid w:val="00A3517D"/>
    <w:rsid w:val="00A355CC"/>
    <w:rsid w:val="00A4032B"/>
    <w:rsid w:val="00A40EFF"/>
    <w:rsid w:val="00A41EC6"/>
    <w:rsid w:val="00A420D8"/>
    <w:rsid w:val="00A42365"/>
    <w:rsid w:val="00A4384A"/>
    <w:rsid w:val="00A443B1"/>
    <w:rsid w:val="00A453C3"/>
    <w:rsid w:val="00A45660"/>
    <w:rsid w:val="00A4637B"/>
    <w:rsid w:val="00A46A96"/>
    <w:rsid w:val="00A46F0E"/>
    <w:rsid w:val="00A4774C"/>
    <w:rsid w:val="00A5031E"/>
    <w:rsid w:val="00A51287"/>
    <w:rsid w:val="00A512CF"/>
    <w:rsid w:val="00A51CC9"/>
    <w:rsid w:val="00A52311"/>
    <w:rsid w:val="00A5240F"/>
    <w:rsid w:val="00A5391E"/>
    <w:rsid w:val="00A5502E"/>
    <w:rsid w:val="00A558FF"/>
    <w:rsid w:val="00A5618F"/>
    <w:rsid w:val="00A56A53"/>
    <w:rsid w:val="00A56B4E"/>
    <w:rsid w:val="00A56FC4"/>
    <w:rsid w:val="00A57058"/>
    <w:rsid w:val="00A604D6"/>
    <w:rsid w:val="00A61325"/>
    <w:rsid w:val="00A613F8"/>
    <w:rsid w:val="00A6161C"/>
    <w:rsid w:val="00A6177B"/>
    <w:rsid w:val="00A61B19"/>
    <w:rsid w:val="00A61FB3"/>
    <w:rsid w:val="00A626AB"/>
    <w:rsid w:val="00A62D43"/>
    <w:rsid w:val="00A639F4"/>
    <w:rsid w:val="00A65191"/>
    <w:rsid w:val="00A6527B"/>
    <w:rsid w:val="00A65AED"/>
    <w:rsid w:val="00A70B8E"/>
    <w:rsid w:val="00A70FEE"/>
    <w:rsid w:val="00A7144F"/>
    <w:rsid w:val="00A719AC"/>
    <w:rsid w:val="00A71E03"/>
    <w:rsid w:val="00A72805"/>
    <w:rsid w:val="00A73483"/>
    <w:rsid w:val="00A73577"/>
    <w:rsid w:val="00A75B35"/>
    <w:rsid w:val="00A75E13"/>
    <w:rsid w:val="00A7672A"/>
    <w:rsid w:val="00A76984"/>
    <w:rsid w:val="00A77285"/>
    <w:rsid w:val="00A777E1"/>
    <w:rsid w:val="00A8108C"/>
    <w:rsid w:val="00A83070"/>
    <w:rsid w:val="00A84B1F"/>
    <w:rsid w:val="00A8551E"/>
    <w:rsid w:val="00A85F9E"/>
    <w:rsid w:val="00A8607B"/>
    <w:rsid w:val="00A86BBF"/>
    <w:rsid w:val="00A86EC1"/>
    <w:rsid w:val="00A872CB"/>
    <w:rsid w:val="00A9048F"/>
    <w:rsid w:val="00A90A97"/>
    <w:rsid w:val="00A91281"/>
    <w:rsid w:val="00A91A60"/>
    <w:rsid w:val="00A91E48"/>
    <w:rsid w:val="00A922B5"/>
    <w:rsid w:val="00A94356"/>
    <w:rsid w:val="00A945FD"/>
    <w:rsid w:val="00A947C7"/>
    <w:rsid w:val="00A949FC"/>
    <w:rsid w:val="00A94FFF"/>
    <w:rsid w:val="00A95312"/>
    <w:rsid w:val="00A960FA"/>
    <w:rsid w:val="00A967B5"/>
    <w:rsid w:val="00AA0675"/>
    <w:rsid w:val="00AA08EC"/>
    <w:rsid w:val="00AA0E17"/>
    <w:rsid w:val="00AA0EE4"/>
    <w:rsid w:val="00AA14FA"/>
    <w:rsid w:val="00AA159B"/>
    <w:rsid w:val="00AA2493"/>
    <w:rsid w:val="00AA2925"/>
    <w:rsid w:val="00AA2AAB"/>
    <w:rsid w:val="00AA381B"/>
    <w:rsid w:val="00AA4A34"/>
    <w:rsid w:val="00AA514C"/>
    <w:rsid w:val="00AA51D1"/>
    <w:rsid w:val="00AA5BF1"/>
    <w:rsid w:val="00AA5D23"/>
    <w:rsid w:val="00AA7F7D"/>
    <w:rsid w:val="00AB0237"/>
    <w:rsid w:val="00AB1CF7"/>
    <w:rsid w:val="00AB2173"/>
    <w:rsid w:val="00AB2735"/>
    <w:rsid w:val="00AB2AFD"/>
    <w:rsid w:val="00AB308E"/>
    <w:rsid w:val="00AB3D9A"/>
    <w:rsid w:val="00AB3FDB"/>
    <w:rsid w:val="00AB572C"/>
    <w:rsid w:val="00AB58B6"/>
    <w:rsid w:val="00AB5BA9"/>
    <w:rsid w:val="00AB6B04"/>
    <w:rsid w:val="00AC0C94"/>
    <w:rsid w:val="00AC12B2"/>
    <w:rsid w:val="00AC412E"/>
    <w:rsid w:val="00AC48BE"/>
    <w:rsid w:val="00AC493A"/>
    <w:rsid w:val="00AC4D28"/>
    <w:rsid w:val="00AC63EC"/>
    <w:rsid w:val="00AC7164"/>
    <w:rsid w:val="00AD0575"/>
    <w:rsid w:val="00AD1934"/>
    <w:rsid w:val="00AD26D8"/>
    <w:rsid w:val="00AD43BD"/>
    <w:rsid w:val="00AD4FCA"/>
    <w:rsid w:val="00AD59E4"/>
    <w:rsid w:val="00AD6541"/>
    <w:rsid w:val="00AD6758"/>
    <w:rsid w:val="00AD69C2"/>
    <w:rsid w:val="00AD7880"/>
    <w:rsid w:val="00AE0C13"/>
    <w:rsid w:val="00AE178E"/>
    <w:rsid w:val="00AE2E05"/>
    <w:rsid w:val="00AE4708"/>
    <w:rsid w:val="00AE4AC7"/>
    <w:rsid w:val="00AE5250"/>
    <w:rsid w:val="00AE5E4B"/>
    <w:rsid w:val="00AE6010"/>
    <w:rsid w:val="00AE62D9"/>
    <w:rsid w:val="00AE6E71"/>
    <w:rsid w:val="00AE7763"/>
    <w:rsid w:val="00AE7C40"/>
    <w:rsid w:val="00AE7EB1"/>
    <w:rsid w:val="00AF0262"/>
    <w:rsid w:val="00AF03E0"/>
    <w:rsid w:val="00AF0B12"/>
    <w:rsid w:val="00AF24DA"/>
    <w:rsid w:val="00AF29D2"/>
    <w:rsid w:val="00AF337F"/>
    <w:rsid w:val="00AF3D80"/>
    <w:rsid w:val="00AF48F5"/>
    <w:rsid w:val="00AF4EF4"/>
    <w:rsid w:val="00AF7986"/>
    <w:rsid w:val="00B0162F"/>
    <w:rsid w:val="00B01B3A"/>
    <w:rsid w:val="00B02E20"/>
    <w:rsid w:val="00B03577"/>
    <w:rsid w:val="00B0368E"/>
    <w:rsid w:val="00B03D6E"/>
    <w:rsid w:val="00B0633D"/>
    <w:rsid w:val="00B076E6"/>
    <w:rsid w:val="00B100DF"/>
    <w:rsid w:val="00B12204"/>
    <w:rsid w:val="00B12629"/>
    <w:rsid w:val="00B12F56"/>
    <w:rsid w:val="00B14095"/>
    <w:rsid w:val="00B146E6"/>
    <w:rsid w:val="00B15A1B"/>
    <w:rsid w:val="00B15FFB"/>
    <w:rsid w:val="00B16ED9"/>
    <w:rsid w:val="00B17CB3"/>
    <w:rsid w:val="00B17E19"/>
    <w:rsid w:val="00B17EF2"/>
    <w:rsid w:val="00B20704"/>
    <w:rsid w:val="00B22E52"/>
    <w:rsid w:val="00B240D0"/>
    <w:rsid w:val="00B24BBD"/>
    <w:rsid w:val="00B25695"/>
    <w:rsid w:val="00B2705C"/>
    <w:rsid w:val="00B27D7F"/>
    <w:rsid w:val="00B3091F"/>
    <w:rsid w:val="00B30E53"/>
    <w:rsid w:val="00B3143B"/>
    <w:rsid w:val="00B31B93"/>
    <w:rsid w:val="00B33494"/>
    <w:rsid w:val="00B336C4"/>
    <w:rsid w:val="00B345EE"/>
    <w:rsid w:val="00B3666E"/>
    <w:rsid w:val="00B36A47"/>
    <w:rsid w:val="00B37382"/>
    <w:rsid w:val="00B37C16"/>
    <w:rsid w:val="00B40629"/>
    <w:rsid w:val="00B406E0"/>
    <w:rsid w:val="00B4142A"/>
    <w:rsid w:val="00B41461"/>
    <w:rsid w:val="00B417AF"/>
    <w:rsid w:val="00B4201E"/>
    <w:rsid w:val="00B42033"/>
    <w:rsid w:val="00B42184"/>
    <w:rsid w:val="00B4219A"/>
    <w:rsid w:val="00B433AF"/>
    <w:rsid w:val="00B46BC2"/>
    <w:rsid w:val="00B474D5"/>
    <w:rsid w:val="00B50225"/>
    <w:rsid w:val="00B51A0E"/>
    <w:rsid w:val="00B55A09"/>
    <w:rsid w:val="00B55B0A"/>
    <w:rsid w:val="00B55EC4"/>
    <w:rsid w:val="00B564FF"/>
    <w:rsid w:val="00B56595"/>
    <w:rsid w:val="00B56CBE"/>
    <w:rsid w:val="00B56DFE"/>
    <w:rsid w:val="00B6076C"/>
    <w:rsid w:val="00B62963"/>
    <w:rsid w:val="00B64447"/>
    <w:rsid w:val="00B64693"/>
    <w:rsid w:val="00B6520C"/>
    <w:rsid w:val="00B67573"/>
    <w:rsid w:val="00B708B5"/>
    <w:rsid w:val="00B71506"/>
    <w:rsid w:val="00B71C86"/>
    <w:rsid w:val="00B71DAE"/>
    <w:rsid w:val="00B720C9"/>
    <w:rsid w:val="00B723D4"/>
    <w:rsid w:val="00B72DCB"/>
    <w:rsid w:val="00B74864"/>
    <w:rsid w:val="00B765D9"/>
    <w:rsid w:val="00B76C91"/>
    <w:rsid w:val="00B77494"/>
    <w:rsid w:val="00B80208"/>
    <w:rsid w:val="00B80383"/>
    <w:rsid w:val="00B808C6"/>
    <w:rsid w:val="00B825EB"/>
    <w:rsid w:val="00B82F9F"/>
    <w:rsid w:val="00B84595"/>
    <w:rsid w:val="00B84860"/>
    <w:rsid w:val="00B848A8"/>
    <w:rsid w:val="00B85818"/>
    <w:rsid w:val="00B85924"/>
    <w:rsid w:val="00B866AF"/>
    <w:rsid w:val="00B9082C"/>
    <w:rsid w:val="00B914CA"/>
    <w:rsid w:val="00B92850"/>
    <w:rsid w:val="00B92CE0"/>
    <w:rsid w:val="00B94837"/>
    <w:rsid w:val="00B966A0"/>
    <w:rsid w:val="00B96BFB"/>
    <w:rsid w:val="00B96E94"/>
    <w:rsid w:val="00B97DCB"/>
    <w:rsid w:val="00BA0027"/>
    <w:rsid w:val="00BA0E18"/>
    <w:rsid w:val="00BA11AF"/>
    <w:rsid w:val="00BA1B2E"/>
    <w:rsid w:val="00BA20C9"/>
    <w:rsid w:val="00BA2537"/>
    <w:rsid w:val="00BA26BC"/>
    <w:rsid w:val="00BA2A22"/>
    <w:rsid w:val="00BA3F0D"/>
    <w:rsid w:val="00BA3FB7"/>
    <w:rsid w:val="00BA456F"/>
    <w:rsid w:val="00BA4957"/>
    <w:rsid w:val="00BA598F"/>
    <w:rsid w:val="00BA6AB0"/>
    <w:rsid w:val="00BA76A6"/>
    <w:rsid w:val="00BB0327"/>
    <w:rsid w:val="00BB1FEA"/>
    <w:rsid w:val="00BB218F"/>
    <w:rsid w:val="00BB2336"/>
    <w:rsid w:val="00BB2AA6"/>
    <w:rsid w:val="00BB3A59"/>
    <w:rsid w:val="00BB45ED"/>
    <w:rsid w:val="00BB4A92"/>
    <w:rsid w:val="00BB7A40"/>
    <w:rsid w:val="00BC03BF"/>
    <w:rsid w:val="00BC0905"/>
    <w:rsid w:val="00BC09C5"/>
    <w:rsid w:val="00BC0C8D"/>
    <w:rsid w:val="00BC3229"/>
    <w:rsid w:val="00BC47A4"/>
    <w:rsid w:val="00BC5406"/>
    <w:rsid w:val="00BC590B"/>
    <w:rsid w:val="00BC6157"/>
    <w:rsid w:val="00BC631F"/>
    <w:rsid w:val="00BC6F4F"/>
    <w:rsid w:val="00BC752F"/>
    <w:rsid w:val="00BC7633"/>
    <w:rsid w:val="00BC7BDD"/>
    <w:rsid w:val="00BC7F82"/>
    <w:rsid w:val="00BD04D9"/>
    <w:rsid w:val="00BD0B1C"/>
    <w:rsid w:val="00BD0E9A"/>
    <w:rsid w:val="00BD10C3"/>
    <w:rsid w:val="00BD1FF0"/>
    <w:rsid w:val="00BD2398"/>
    <w:rsid w:val="00BD314D"/>
    <w:rsid w:val="00BD3FC6"/>
    <w:rsid w:val="00BD5EE7"/>
    <w:rsid w:val="00BD7181"/>
    <w:rsid w:val="00BD7535"/>
    <w:rsid w:val="00BE0637"/>
    <w:rsid w:val="00BE075E"/>
    <w:rsid w:val="00BE23DF"/>
    <w:rsid w:val="00BE4B4A"/>
    <w:rsid w:val="00BE581E"/>
    <w:rsid w:val="00BE5FAF"/>
    <w:rsid w:val="00BE679A"/>
    <w:rsid w:val="00BE7642"/>
    <w:rsid w:val="00BF1076"/>
    <w:rsid w:val="00BF1727"/>
    <w:rsid w:val="00BF255E"/>
    <w:rsid w:val="00BF425D"/>
    <w:rsid w:val="00BF4685"/>
    <w:rsid w:val="00BF4BD8"/>
    <w:rsid w:val="00BF511F"/>
    <w:rsid w:val="00BF5315"/>
    <w:rsid w:val="00BF547B"/>
    <w:rsid w:val="00BF54D0"/>
    <w:rsid w:val="00BF5C37"/>
    <w:rsid w:val="00BF5CA9"/>
    <w:rsid w:val="00BF7991"/>
    <w:rsid w:val="00BF7C7C"/>
    <w:rsid w:val="00BF7F9D"/>
    <w:rsid w:val="00C0054C"/>
    <w:rsid w:val="00C00D5B"/>
    <w:rsid w:val="00C00ED5"/>
    <w:rsid w:val="00C016CE"/>
    <w:rsid w:val="00C0257D"/>
    <w:rsid w:val="00C02854"/>
    <w:rsid w:val="00C028BF"/>
    <w:rsid w:val="00C02C96"/>
    <w:rsid w:val="00C03840"/>
    <w:rsid w:val="00C03B46"/>
    <w:rsid w:val="00C0443B"/>
    <w:rsid w:val="00C0536A"/>
    <w:rsid w:val="00C0767A"/>
    <w:rsid w:val="00C0767B"/>
    <w:rsid w:val="00C0787C"/>
    <w:rsid w:val="00C101D9"/>
    <w:rsid w:val="00C12F2A"/>
    <w:rsid w:val="00C13216"/>
    <w:rsid w:val="00C14413"/>
    <w:rsid w:val="00C14925"/>
    <w:rsid w:val="00C14A67"/>
    <w:rsid w:val="00C20A1C"/>
    <w:rsid w:val="00C22B63"/>
    <w:rsid w:val="00C22C68"/>
    <w:rsid w:val="00C23135"/>
    <w:rsid w:val="00C235CB"/>
    <w:rsid w:val="00C2402A"/>
    <w:rsid w:val="00C24B6B"/>
    <w:rsid w:val="00C254F5"/>
    <w:rsid w:val="00C25502"/>
    <w:rsid w:val="00C26D67"/>
    <w:rsid w:val="00C3062A"/>
    <w:rsid w:val="00C30A30"/>
    <w:rsid w:val="00C30B33"/>
    <w:rsid w:val="00C30D55"/>
    <w:rsid w:val="00C324ED"/>
    <w:rsid w:val="00C3356B"/>
    <w:rsid w:val="00C35173"/>
    <w:rsid w:val="00C3571D"/>
    <w:rsid w:val="00C35DA5"/>
    <w:rsid w:val="00C365F6"/>
    <w:rsid w:val="00C37CB0"/>
    <w:rsid w:val="00C4115A"/>
    <w:rsid w:val="00C42031"/>
    <w:rsid w:val="00C42F6E"/>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0CFA"/>
    <w:rsid w:val="00C520AC"/>
    <w:rsid w:val="00C53798"/>
    <w:rsid w:val="00C53DAC"/>
    <w:rsid w:val="00C541BB"/>
    <w:rsid w:val="00C54782"/>
    <w:rsid w:val="00C54D8E"/>
    <w:rsid w:val="00C55554"/>
    <w:rsid w:val="00C55C56"/>
    <w:rsid w:val="00C56D14"/>
    <w:rsid w:val="00C571D9"/>
    <w:rsid w:val="00C57290"/>
    <w:rsid w:val="00C575CA"/>
    <w:rsid w:val="00C60BFD"/>
    <w:rsid w:val="00C612AB"/>
    <w:rsid w:val="00C624D8"/>
    <w:rsid w:val="00C6261A"/>
    <w:rsid w:val="00C6417D"/>
    <w:rsid w:val="00C665C5"/>
    <w:rsid w:val="00C672BA"/>
    <w:rsid w:val="00C712A3"/>
    <w:rsid w:val="00C71577"/>
    <w:rsid w:val="00C716D5"/>
    <w:rsid w:val="00C719C1"/>
    <w:rsid w:val="00C7293F"/>
    <w:rsid w:val="00C72986"/>
    <w:rsid w:val="00C730D3"/>
    <w:rsid w:val="00C73424"/>
    <w:rsid w:val="00C74505"/>
    <w:rsid w:val="00C75122"/>
    <w:rsid w:val="00C751A0"/>
    <w:rsid w:val="00C76D3C"/>
    <w:rsid w:val="00C76D6A"/>
    <w:rsid w:val="00C81B88"/>
    <w:rsid w:val="00C81CDC"/>
    <w:rsid w:val="00C823DD"/>
    <w:rsid w:val="00C83715"/>
    <w:rsid w:val="00C83AA2"/>
    <w:rsid w:val="00C83FF3"/>
    <w:rsid w:val="00C854EE"/>
    <w:rsid w:val="00C854FD"/>
    <w:rsid w:val="00C85DEA"/>
    <w:rsid w:val="00C85E3C"/>
    <w:rsid w:val="00C8746A"/>
    <w:rsid w:val="00C87E09"/>
    <w:rsid w:val="00C9065C"/>
    <w:rsid w:val="00C9157B"/>
    <w:rsid w:val="00C9243F"/>
    <w:rsid w:val="00C93259"/>
    <w:rsid w:val="00C93B60"/>
    <w:rsid w:val="00C94614"/>
    <w:rsid w:val="00C94FB8"/>
    <w:rsid w:val="00C9519C"/>
    <w:rsid w:val="00C96587"/>
    <w:rsid w:val="00CA0147"/>
    <w:rsid w:val="00CA0212"/>
    <w:rsid w:val="00CA0A14"/>
    <w:rsid w:val="00CA1CFF"/>
    <w:rsid w:val="00CA28B1"/>
    <w:rsid w:val="00CA3116"/>
    <w:rsid w:val="00CA424A"/>
    <w:rsid w:val="00CA441D"/>
    <w:rsid w:val="00CA56F3"/>
    <w:rsid w:val="00CA62AD"/>
    <w:rsid w:val="00CA69EB"/>
    <w:rsid w:val="00CA6FE3"/>
    <w:rsid w:val="00CA776F"/>
    <w:rsid w:val="00CA79CF"/>
    <w:rsid w:val="00CA7EA8"/>
    <w:rsid w:val="00CA7F80"/>
    <w:rsid w:val="00CB000E"/>
    <w:rsid w:val="00CB001A"/>
    <w:rsid w:val="00CB0CD3"/>
    <w:rsid w:val="00CB18D7"/>
    <w:rsid w:val="00CB1F8E"/>
    <w:rsid w:val="00CB3140"/>
    <w:rsid w:val="00CB4ED5"/>
    <w:rsid w:val="00CB6102"/>
    <w:rsid w:val="00CB6A54"/>
    <w:rsid w:val="00CB6D4D"/>
    <w:rsid w:val="00CB7513"/>
    <w:rsid w:val="00CB774F"/>
    <w:rsid w:val="00CC153E"/>
    <w:rsid w:val="00CC23EC"/>
    <w:rsid w:val="00CC3798"/>
    <w:rsid w:val="00CC3F89"/>
    <w:rsid w:val="00CC4CF3"/>
    <w:rsid w:val="00CC6436"/>
    <w:rsid w:val="00CC7CCE"/>
    <w:rsid w:val="00CD0B6A"/>
    <w:rsid w:val="00CD2EFC"/>
    <w:rsid w:val="00CD302E"/>
    <w:rsid w:val="00CD3A8A"/>
    <w:rsid w:val="00CD4F6B"/>
    <w:rsid w:val="00CD5160"/>
    <w:rsid w:val="00CD551C"/>
    <w:rsid w:val="00CD6446"/>
    <w:rsid w:val="00CD6712"/>
    <w:rsid w:val="00CD6F86"/>
    <w:rsid w:val="00CE19A3"/>
    <w:rsid w:val="00CE2879"/>
    <w:rsid w:val="00CE2EA2"/>
    <w:rsid w:val="00CE31F4"/>
    <w:rsid w:val="00CE376C"/>
    <w:rsid w:val="00CE3B6F"/>
    <w:rsid w:val="00CE3EA0"/>
    <w:rsid w:val="00CE426C"/>
    <w:rsid w:val="00CE44AF"/>
    <w:rsid w:val="00CE5955"/>
    <w:rsid w:val="00CE612B"/>
    <w:rsid w:val="00CE629A"/>
    <w:rsid w:val="00CE727C"/>
    <w:rsid w:val="00CF0036"/>
    <w:rsid w:val="00CF12D3"/>
    <w:rsid w:val="00CF13F1"/>
    <w:rsid w:val="00CF2329"/>
    <w:rsid w:val="00CF2FC7"/>
    <w:rsid w:val="00CF3032"/>
    <w:rsid w:val="00CF3230"/>
    <w:rsid w:val="00CF40AE"/>
    <w:rsid w:val="00CF414F"/>
    <w:rsid w:val="00CF4399"/>
    <w:rsid w:val="00CF5274"/>
    <w:rsid w:val="00CF5AAE"/>
    <w:rsid w:val="00CF6CFF"/>
    <w:rsid w:val="00CF7C4C"/>
    <w:rsid w:val="00D00810"/>
    <w:rsid w:val="00D02B99"/>
    <w:rsid w:val="00D0397E"/>
    <w:rsid w:val="00D0430D"/>
    <w:rsid w:val="00D04670"/>
    <w:rsid w:val="00D04D91"/>
    <w:rsid w:val="00D06026"/>
    <w:rsid w:val="00D07F5A"/>
    <w:rsid w:val="00D1154B"/>
    <w:rsid w:val="00D1180C"/>
    <w:rsid w:val="00D13A52"/>
    <w:rsid w:val="00D15319"/>
    <w:rsid w:val="00D15838"/>
    <w:rsid w:val="00D15E78"/>
    <w:rsid w:val="00D16C38"/>
    <w:rsid w:val="00D16F95"/>
    <w:rsid w:val="00D1786B"/>
    <w:rsid w:val="00D17EBD"/>
    <w:rsid w:val="00D21626"/>
    <w:rsid w:val="00D21E5B"/>
    <w:rsid w:val="00D22890"/>
    <w:rsid w:val="00D22D16"/>
    <w:rsid w:val="00D23CEB"/>
    <w:rsid w:val="00D240BD"/>
    <w:rsid w:val="00D247C0"/>
    <w:rsid w:val="00D24870"/>
    <w:rsid w:val="00D26E35"/>
    <w:rsid w:val="00D26F9D"/>
    <w:rsid w:val="00D27259"/>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302D"/>
    <w:rsid w:val="00D45116"/>
    <w:rsid w:val="00D4557E"/>
    <w:rsid w:val="00D4583E"/>
    <w:rsid w:val="00D45AF7"/>
    <w:rsid w:val="00D4614E"/>
    <w:rsid w:val="00D4745C"/>
    <w:rsid w:val="00D50DF4"/>
    <w:rsid w:val="00D51F9E"/>
    <w:rsid w:val="00D529F9"/>
    <w:rsid w:val="00D534C9"/>
    <w:rsid w:val="00D54563"/>
    <w:rsid w:val="00D54B86"/>
    <w:rsid w:val="00D550A4"/>
    <w:rsid w:val="00D551EB"/>
    <w:rsid w:val="00D55930"/>
    <w:rsid w:val="00D566E2"/>
    <w:rsid w:val="00D56E62"/>
    <w:rsid w:val="00D56F42"/>
    <w:rsid w:val="00D57044"/>
    <w:rsid w:val="00D572A9"/>
    <w:rsid w:val="00D62103"/>
    <w:rsid w:val="00D623EF"/>
    <w:rsid w:val="00D632C4"/>
    <w:rsid w:val="00D644FF"/>
    <w:rsid w:val="00D64BB0"/>
    <w:rsid w:val="00D65C61"/>
    <w:rsid w:val="00D66184"/>
    <w:rsid w:val="00D66B58"/>
    <w:rsid w:val="00D6732C"/>
    <w:rsid w:val="00D70C7D"/>
    <w:rsid w:val="00D72087"/>
    <w:rsid w:val="00D730D8"/>
    <w:rsid w:val="00D732ED"/>
    <w:rsid w:val="00D74289"/>
    <w:rsid w:val="00D74523"/>
    <w:rsid w:val="00D75116"/>
    <w:rsid w:val="00D75C9B"/>
    <w:rsid w:val="00D809CC"/>
    <w:rsid w:val="00D81072"/>
    <w:rsid w:val="00D826D3"/>
    <w:rsid w:val="00D82CB9"/>
    <w:rsid w:val="00D82EF4"/>
    <w:rsid w:val="00D83A75"/>
    <w:rsid w:val="00D83C62"/>
    <w:rsid w:val="00D84C89"/>
    <w:rsid w:val="00D85454"/>
    <w:rsid w:val="00D85970"/>
    <w:rsid w:val="00D8645F"/>
    <w:rsid w:val="00D86D18"/>
    <w:rsid w:val="00D900EB"/>
    <w:rsid w:val="00D90AF1"/>
    <w:rsid w:val="00D90E26"/>
    <w:rsid w:val="00D91A08"/>
    <w:rsid w:val="00D91BEC"/>
    <w:rsid w:val="00D920F8"/>
    <w:rsid w:val="00D922AE"/>
    <w:rsid w:val="00D924A7"/>
    <w:rsid w:val="00D933FB"/>
    <w:rsid w:val="00D94BB3"/>
    <w:rsid w:val="00D9628A"/>
    <w:rsid w:val="00D9677E"/>
    <w:rsid w:val="00D97021"/>
    <w:rsid w:val="00D97204"/>
    <w:rsid w:val="00D978EB"/>
    <w:rsid w:val="00DA0D3E"/>
    <w:rsid w:val="00DA1295"/>
    <w:rsid w:val="00DA14BB"/>
    <w:rsid w:val="00DA1B0B"/>
    <w:rsid w:val="00DA1E3B"/>
    <w:rsid w:val="00DA2806"/>
    <w:rsid w:val="00DA364B"/>
    <w:rsid w:val="00DA44B8"/>
    <w:rsid w:val="00DA5773"/>
    <w:rsid w:val="00DA69AE"/>
    <w:rsid w:val="00DA6F92"/>
    <w:rsid w:val="00DA7028"/>
    <w:rsid w:val="00DA7555"/>
    <w:rsid w:val="00DB01E3"/>
    <w:rsid w:val="00DB1FDB"/>
    <w:rsid w:val="00DB382B"/>
    <w:rsid w:val="00DB4BB7"/>
    <w:rsid w:val="00DB78CF"/>
    <w:rsid w:val="00DB7E9D"/>
    <w:rsid w:val="00DC2A64"/>
    <w:rsid w:val="00DC34E4"/>
    <w:rsid w:val="00DC56A6"/>
    <w:rsid w:val="00DC68C3"/>
    <w:rsid w:val="00DD0F1E"/>
    <w:rsid w:val="00DD1281"/>
    <w:rsid w:val="00DD15FB"/>
    <w:rsid w:val="00DD1CC9"/>
    <w:rsid w:val="00DD23C0"/>
    <w:rsid w:val="00DD31D4"/>
    <w:rsid w:val="00DD3476"/>
    <w:rsid w:val="00DD367C"/>
    <w:rsid w:val="00DD50B8"/>
    <w:rsid w:val="00DD5774"/>
    <w:rsid w:val="00DD5ACD"/>
    <w:rsid w:val="00DD66D0"/>
    <w:rsid w:val="00DE01BB"/>
    <w:rsid w:val="00DE0D84"/>
    <w:rsid w:val="00DE0DD9"/>
    <w:rsid w:val="00DE16DE"/>
    <w:rsid w:val="00DE1D1A"/>
    <w:rsid w:val="00DE256F"/>
    <w:rsid w:val="00DE2D81"/>
    <w:rsid w:val="00DE358C"/>
    <w:rsid w:val="00DE4746"/>
    <w:rsid w:val="00DE48D3"/>
    <w:rsid w:val="00DE4B11"/>
    <w:rsid w:val="00DE5898"/>
    <w:rsid w:val="00DE734B"/>
    <w:rsid w:val="00DE7959"/>
    <w:rsid w:val="00DF0C76"/>
    <w:rsid w:val="00DF1646"/>
    <w:rsid w:val="00DF200E"/>
    <w:rsid w:val="00DF202B"/>
    <w:rsid w:val="00DF434E"/>
    <w:rsid w:val="00DF6280"/>
    <w:rsid w:val="00DF75EF"/>
    <w:rsid w:val="00E01FA6"/>
    <w:rsid w:val="00E02230"/>
    <w:rsid w:val="00E02FF0"/>
    <w:rsid w:val="00E03B57"/>
    <w:rsid w:val="00E05166"/>
    <w:rsid w:val="00E063C0"/>
    <w:rsid w:val="00E10B8A"/>
    <w:rsid w:val="00E1390D"/>
    <w:rsid w:val="00E15DD9"/>
    <w:rsid w:val="00E15FE9"/>
    <w:rsid w:val="00E1728C"/>
    <w:rsid w:val="00E21468"/>
    <w:rsid w:val="00E226C6"/>
    <w:rsid w:val="00E22AD2"/>
    <w:rsid w:val="00E231BA"/>
    <w:rsid w:val="00E23359"/>
    <w:rsid w:val="00E24D51"/>
    <w:rsid w:val="00E24DB5"/>
    <w:rsid w:val="00E27410"/>
    <w:rsid w:val="00E2794A"/>
    <w:rsid w:val="00E31D08"/>
    <w:rsid w:val="00E320D4"/>
    <w:rsid w:val="00E33387"/>
    <w:rsid w:val="00E33D41"/>
    <w:rsid w:val="00E34872"/>
    <w:rsid w:val="00E34CEF"/>
    <w:rsid w:val="00E34DCA"/>
    <w:rsid w:val="00E34DD5"/>
    <w:rsid w:val="00E34E52"/>
    <w:rsid w:val="00E34E5E"/>
    <w:rsid w:val="00E3652A"/>
    <w:rsid w:val="00E37BDD"/>
    <w:rsid w:val="00E409A7"/>
    <w:rsid w:val="00E40C02"/>
    <w:rsid w:val="00E40E03"/>
    <w:rsid w:val="00E41FA2"/>
    <w:rsid w:val="00E425EE"/>
    <w:rsid w:val="00E44B03"/>
    <w:rsid w:val="00E45084"/>
    <w:rsid w:val="00E45648"/>
    <w:rsid w:val="00E45765"/>
    <w:rsid w:val="00E45B32"/>
    <w:rsid w:val="00E45D99"/>
    <w:rsid w:val="00E46C27"/>
    <w:rsid w:val="00E503CD"/>
    <w:rsid w:val="00E5113F"/>
    <w:rsid w:val="00E52A35"/>
    <w:rsid w:val="00E52FC0"/>
    <w:rsid w:val="00E5385A"/>
    <w:rsid w:val="00E5402D"/>
    <w:rsid w:val="00E5531E"/>
    <w:rsid w:val="00E56466"/>
    <w:rsid w:val="00E571DC"/>
    <w:rsid w:val="00E5726F"/>
    <w:rsid w:val="00E607A8"/>
    <w:rsid w:val="00E608DB"/>
    <w:rsid w:val="00E6166E"/>
    <w:rsid w:val="00E619AF"/>
    <w:rsid w:val="00E61A04"/>
    <w:rsid w:val="00E62183"/>
    <w:rsid w:val="00E626B1"/>
    <w:rsid w:val="00E627BF"/>
    <w:rsid w:val="00E641EA"/>
    <w:rsid w:val="00E64317"/>
    <w:rsid w:val="00E663A1"/>
    <w:rsid w:val="00E663FC"/>
    <w:rsid w:val="00E67138"/>
    <w:rsid w:val="00E677EF"/>
    <w:rsid w:val="00E70680"/>
    <w:rsid w:val="00E706D6"/>
    <w:rsid w:val="00E70ADD"/>
    <w:rsid w:val="00E71716"/>
    <w:rsid w:val="00E717D4"/>
    <w:rsid w:val="00E718F5"/>
    <w:rsid w:val="00E71A3A"/>
    <w:rsid w:val="00E72295"/>
    <w:rsid w:val="00E72C65"/>
    <w:rsid w:val="00E73E47"/>
    <w:rsid w:val="00E74448"/>
    <w:rsid w:val="00E74FD8"/>
    <w:rsid w:val="00E76D0E"/>
    <w:rsid w:val="00E76EF1"/>
    <w:rsid w:val="00E77BCF"/>
    <w:rsid w:val="00E80605"/>
    <w:rsid w:val="00E81E95"/>
    <w:rsid w:val="00E830DA"/>
    <w:rsid w:val="00E849F3"/>
    <w:rsid w:val="00E84C69"/>
    <w:rsid w:val="00E84F47"/>
    <w:rsid w:val="00E85232"/>
    <w:rsid w:val="00E854B4"/>
    <w:rsid w:val="00E855BB"/>
    <w:rsid w:val="00E86FEC"/>
    <w:rsid w:val="00E8758E"/>
    <w:rsid w:val="00E8786C"/>
    <w:rsid w:val="00E91E1F"/>
    <w:rsid w:val="00E93AE4"/>
    <w:rsid w:val="00E94467"/>
    <w:rsid w:val="00E95128"/>
    <w:rsid w:val="00E95493"/>
    <w:rsid w:val="00E95FE1"/>
    <w:rsid w:val="00E963F8"/>
    <w:rsid w:val="00E97810"/>
    <w:rsid w:val="00EA0B3F"/>
    <w:rsid w:val="00EA4629"/>
    <w:rsid w:val="00EA4A3D"/>
    <w:rsid w:val="00EA5385"/>
    <w:rsid w:val="00EA71F4"/>
    <w:rsid w:val="00EA7610"/>
    <w:rsid w:val="00EA7B8D"/>
    <w:rsid w:val="00EB0931"/>
    <w:rsid w:val="00EB10F7"/>
    <w:rsid w:val="00EB1C47"/>
    <w:rsid w:val="00EB27C5"/>
    <w:rsid w:val="00EB2AF1"/>
    <w:rsid w:val="00EB2D11"/>
    <w:rsid w:val="00EB5698"/>
    <w:rsid w:val="00EB6E8D"/>
    <w:rsid w:val="00EB740F"/>
    <w:rsid w:val="00EC0820"/>
    <w:rsid w:val="00EC0C0F"/>
    <w:rsid w:val="00EC13B1"/>
    <w:rsid w:val="00EC1D5A"/>
    <w:rsid w:val="00EC1D8A"/>
    <w:rsid w:val="00EC24D3"/>
    <w:rsid w:val="00EC53BF"/>
    <w:rsid w:val="00EC5C0B"/>
    <w:rsid w:val="00EC73DC"/>
    <w:rsid w:val="00EC746D"/>
    <w:rsid w:val="00ED07D0"/>
    <w:rsid w:val="00ED1468"/>
    <w:rsid w:val="00ED1E98"/>
    <w:rsid w:val="00ED226F"/>
    <w:rsid w:val="00ED38C9"/>
    <w:rsid w:val="00ED3AA1"/>
    <w:rsid w:val="00ED3E32"/>
    <w:rsid w:val="00ED45D2"/>
    <w:rsid w:val="00ED51F0"/>
    <w:rsid w:val="00ED5519"/>
    <w:rsid w:val="00ED599D"/>
    <w:rsid w:val="00ED5F95"/>
    <w:rsid w:val="00ED6378"/>
    <w:rsid w:val="00ED67D4"/>
    <w:rsid w:val="00ED715D"/>
    <w:rsid w:val="00ED77FD"/>
    <w:rsid w:val="00ED7A56"/>
    <w:rsid w:val="00ED7B02"/>
    <w:rsid w:val="00ED7C80"/>
    <w:rsid w:val="00EE0E21"/>
    <w:rsid w:val="00EE21A1"/>
    <w:rsid w:val="00EE2450"/>
    <w:rsid w:val="00EE43EC"/>
    <w:rsid w:val="00EE4C20"/>
    <w:rsid w:val="00EE5F19"/>
    <w:rsid w:val="00EE7047"/>
    <w:rsid w:val="00EF04C0"/>
    <w:rsid w:val="00EF09FD"/>
    <w:rsid w:val="00EF0A9A"/>
    <w:rsid w:val="00EF0B01"/>
    <w:rsid w:val="00EF0F13"/>
    <w:rsid w:val="00EF34AE"/>
    <w:rsid w:val="00EF437E"/>
    <w:rsid w:val="00EF495B"/>
    <w:rsid w:val="00EF4E72"/>
    <w:rsid w:val="00EF4FC7"/>
    <w:rsid w:val="00EF5407"/>
    <w:rsid w:val="00EF578D"/>
    <w:rsid w:val="00EF5A22"/>
    <w:rsid w:val="00EF5B56"/>
    <w:rsid w:val="00EF669B"/>
    <w:rsid w:val="00EF688C"/>
    <w:rsid w:val="00EF7C50"/>
    <w:rsid w:val="00F00603"/>
    <w:rsid w:val="00F00EB3"/>
    <w:rsid w:val="00F048D0"/>
    <w:rsid w:val="00F05756"/>
    <w:rsid w:val="00F061AE"/>
    <w:rsid w:val="00F06652"/>
    <w:rsid w:val="00F06F0D"/>
    <w:rsid w:val="00F07829"/>
    <w:rsid w:val="00F10E0E"/>
    <w:rsid w:val="00F11B5D"/>
    <w:rsid w:val="00F12594"/>
    <w:rsid w:val="00F12ABC"/>
    <w:rsid w:val="00F12BF1"/>
    <w:rsid w:val="00F12EFB"/>
    <w:rsid w:val="00F150F1"/>
    <w:rsid w:val="00F1568D"/>
    <w:rsid w:val="00F16237"/>
    <w:rsid w:val="00F16897"/>
    <w:rsid w:val="00F16F26"/>
    <w:rsid w:val="00F17012"/>
    <w:rsid w:val="00F20205"/>
    <w:rsid w:val="00F208D4"/>
    <w:rsid w:val="00F2096E"/>
    <w:rsid w:val="00F20AB3"/>
    <w:rsid w:val="00F2128C"/>
    <w:rsid w:val="00F21B02"/>
    <w:rsid w:val="00F21C6B"/>
    <w:rsid w:val="00F228DA"/>
    <w:rsid w:val="00F23139"/>
    <w:rsid w:val="00F23BBA"/>
    <w:rsid w:val="00F251E9"/>
    <w:rsid w:val="00F263E0"/>
    <w:rsid w:val="00F26B99"/>
    <w:rsid w:val="00F27004"/>
    <w:rsid w:val="00F30EA5"/>
    <w:rsid w:val="00F3168F"/>
    <w:rsid w:val="00F3179E"/>
    <w:rsid w:val="00F32FEC"/>
    <w:rsid w:val="00F34308"/>
    <w:rsid w:val="00F35B2B"/>
    <w:rsid w:val="00F35EB3"/>
    <w:rsid w:val="00F3695C"/>
    <w:rsid w:val="00F37452"/>
    <w:rsid w:val="00F40350"/>
    <w:rsid w:val="00F408DD"/>
    <w:rsid w:val="00F41323"/>
    <w:rsid w:val="00F4167B"/>
    <w:rsid w:val="00F42181"/>
    <w:rsid w:val="00F4385F"/>
    <w:rsid w:val="00F44AEA"/>
    <w:rsid w:val="00F4619A"/>
    <w:rsid w:val="00F46C6C"/>
    <w:rsid w:val="00F47F6D"/>
    <w:rsid w:val="00F500B6"/>
    <w:rsid w:val="00F501FB"/>
    <w:rsid w:val="00F50A27"/>
    <w:rsid w:val="00F51DF6"/>
    <w:rsid w:val="00F52264"/>
    <w:rsid w:val="00F526BC"/>
    <w:rsid w:val="00F53D2F"/>
    <w:rsid w:val="00F542A0"/>
    <w:rsid w:val="00F544A7"/>
    <w:rsid w:val="00F546B3"/>
    <w:rsid w:val="00F54864"/>
    <w:rsid w:val="00F55685"/>
    <w:rsid w:val="00F562C7"/>
    <w:rsid w:val="00F60D47"/>
    <w:rsid w:val="00F6122F"/>
    <w:rsid w:val="00F612DD"/>
    <w:rsid w:val="00F61A15"/>
    <w:rsid w:val="00F61E8D"/>
    <w:rsid w:val="00F620AA"/>
    <w:rsid w:val="00F626C4"/>
    <w:rsid w:val="00F62C36"/>
    <w:rsid w:val="00F671E6"/>
    <w:rsid w:val="00F6793A"/>
    <w:rsid w:val="00F709E2"/>
    <w:rsid w:val="00F70A58"/>
    <w:rsid w:val="00F70C00"/>
    <w:rsid w:val="00F70E82"/>
    <w:rsid w:val="00F71552"/>
    <w:rsid w:val="00F716A7"/>
    <w:rsid w:val="00F71764"/>
    <w:rsid w:val="00F73EF1"/>
    <w:rsid w:val="00F74368"/>
    <w:rsid w:val="00F75DF5"/>
    <w:rsid w:val="00F7609A"/>
    <w:rsid w:val="00F77ADF"/>
    <w:rsid w:val="00F802C8"/>
    <w:rsid w:val="00F80889"/>
    <w:rsid w:val="00F80E5F"/>
    <w:rsid w:val="00F81C41"/>
    <w:rsid w:val="00F81F44"/>
    <w:rsid w:val="00F82153"/>
    <w:rsid w:val="00F830A8"/>
    <w:rsid w:val="00F838BE"/>
    <w:rsid w:val="00F83A95"/>
    <w:rsid w:val="00F85872"/>
    <w:rsid w:val="00F85895"/>
    <w:rsid w:val="00F8595D"/>
    <w:rsid w:val="00F859F1"/>
    <w:rsid w:val="00F86234"/>
    <w:rsid w:val="00F865E8"/>
    <w:rsid w:val="00F8762E"/>
    <w:rsid w:val="00F904D5"/>
    <w:rsid w:val="00F91913"/>
    <w:rsid w:val="00F9359C"/>
    <w:rsid w:val="00F9506A"/>
    <w:rsid w:val="00F97455"/>
    <w:rsid w:val="00F97A00"/>
    <w:rsid w:val="00FA01BC"/>
    <w:rsid w:val="00FA0B55"/>
    <w:rsid w:val="00FA1EF8"/>
    <w:rsid w:val="00FA2A9D"/>
    <w:rsid w:val="00FA2E05"/>
    <w:rsid w:val="00FA2E81"/>
    <w:rsid w:val="00FA44BB"/>
    <w:rsid w:val="00FA44E9"/>
    <w:rsid w:val="00FA4A34"/>
    <w:rsid w:val="00FA6ADD"/>
    <w:rsid w:val="00FA6C5D"/>
    <w:rsid w:val="00FA6D0F"/>
    <w:rsid w:val="00FA704F"/>
    <w:rsid w:val="00FB0C8B"/>
    <w:rsid w:val="00FB127B"/>
    <w:rsid w:val="00FB1326"/>
    <w:rsid w:val="00FB2186"/>
    <w:rsid w:val="00FB223B"/>
    <w:rsid w:val="00FB2525"/>
    <w:rsid w:val="00FB5521"/>
    <w:rsid w:val="00FB6745"/>
    <w:rsid w:val="00FB6FAF"/>
    <w:rsid w:val="00FB7C67"/>
    <w:rsid w:val="00FC075C"/>
    <w:rsid w:val="00FC156B"/>
    <w:rsid w:val="00FC17DC"/>
    <w:rsid w:val="00FC1D72"/>
    <w:rsid w:val="00FC2773"/>
    <w:rsid w:val="00FC2C2C"/>
    <w:rsid w:val="00FC2E78"/>
    <w:rsid w:val="00FC3278"/>
    <w:rsid w:val="00FC4A63"/>
    <w:rsid w:val="00FC4E3E"/>
    <w:rsid w:val="00FC5C57"/>
    <w:rsid w:val="00FC603B"/>
    <w:rsid w:val="00FC7213"/>
    <w:rsid w:val="00FD085E"/>
    <w:rsid w:val="00FD088B"/>
    <w:rsid w:val="00FD0E89"/>
    <w:rsid w:val="00FD2643"/>
    <w:rsid w:val="00FD3474"/>
    <w:rsid w:val="00FD353B"/>
    <w:rsid w:val="00FD393C"/>
    <w:rsid w:val="00FD3FDA"/>
    <w:rsid w:val="00FD3FFE"/>
    <w:rsid w:val="00FD44E7"/>
    <w:rsid w:val="00FD4736"/>
    <w:rsid w:val="00FD477B"/>
    <w:rsid w:val="00FE0172"/>
    <w:rsid w:val="00FE057E"/>
    <w:rsid w:val="00FE0F76"/>
    <w:rsid w:val="00FE25E5"/>
    <w:rsid w:val="00FE2CC6"/>
    <w:rsid w:val="00FE335D"/>
    <w:rsid w:val="00FE3AB4"/>
    <w:rsid w:val="00FE3E66"/>
    <w:rsid w:val="00FE408A"/>
    <w:rsid w:val="00FE508C"/>
    <w:rsid w:val="00FE539A"/>
    <w:rsid w:val="00FE77D4"/>
    <w:rsid w:val="00FF0AC7"/>
    <w:rsid w:val="00FF0E24"/>
    <w:rsid w:val="00FF1B37"/>
    <w:rsid w:val="00FF288C"/>
    <w:rsid w:val="00FF2C04"/>
    <w:rsid w:val="00FF3376"/>
    <w:rsid w:val="00FF46DB"/>
    <w:rsid w:val="00FF532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style="mso-position-horizontal:left" fill="f" fillcolor="white" stroke="f">
      <v:fill color="white" on="f"/>
      <v:stroke on="f"/>
    </o:shapedefaults>
    <o:shapelayout v:ext="edit">
      <o:idmap v:ext="edit" data="1"/>
    </o:shapelayout>
  </w:shapeDefaults>
  <w:decimalSymbol w:val=","/>
  <w:listSeparator w:val=";"/>
  <w14:docId w14:val="584D06D2"/>
  <w15:docId w15:val="{D1CEF08A-6D65-47D1-A1F2-02C57D38A2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unhideWhenUsed/>
    <w:rsid w:val="00574527"/>
  </w:style>
  <w:style w:type="character" w:customStyle="1" w:styleId="TextkomentraChar">
    <w:name w:val="Text komentára Char"/>
    <w:basedOn w:val="Predvolenpsmoodseku"/>
    <w:link w:val="Textkomentra"/>
    <w:uiPriority w:val="99"/>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2D3787"/>
    <w:rPr>
      <w:rFonts w:ascii="Times New Roman" w:hAnsi="Times New Roman" w:cs="Times New Roman"/>
      <w:bCs/>
      <w:iCs/>
      <w:sz w:val="18"/>
      <w:szCs w:val="18"/>
    </w:rPr>
  </w:style>
  <w:style w:type="paragraph" w:customStyle="1" w:styleId="odstavec">
    <w:name w:val="odstavec"/>
    <w:basedOn w:val="Normlny"/>
    <w:link w:val="odstavecChar"/>
    <w:autoRedefine/>
    <w:rsid w:val="002D3787"/>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8"/>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10"/>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paragraph" w:styleId="Obyajntext">
    <w:name w:val="Plain Text"/>
    <w:basedOn w:val="Normlny"/>
    <w:link w:val="ObyajntextChar"/>
    <w:uiPriority w:val="99"/>
    <w:semiHidden/>
    <w:unhideWhenUsed/>
    <w:rsid w:val="00F81F44"/>
    <w:rPr>
      <w:rFonts w:ascii="Calibri" w:eastAsiaTheme="minorHAnsi" w:hAnsi="Calibri" w:cs="Consolas"/>
      <w:sz w:val="22"/>
      <w:szCs w:val="21"/>
    </w:rPr>
  </w:style>
  <w:style w:type="character" w:customStyle="1" w:styleId="ObyajntextChar">
    <w:name w:val="Obyčajný text Char"/>
    <w:basedOn w:val="Predvolenpsmoodseku"/>
    <w:link w:val="Obyajntext"/>
    <w:uiPriority w:val="99"/>
    <w:semiHidden/>
    <w:rsid w:val="00F81F44"/>
    <w:rPr>
      <w:rFonts w:ascii="Calibri" w:hAnsi="Calibri" w:cs="Consolas"/>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19390592">
      <w:bodyDiv w:val="1"/>
      <w:marLeft w:val="0"/>
      <w:marRight w:val="0"/>
      <w:marTop w:val="0"/>
      <w:marBottom w:val="0"/>
      <w:divBdr>
        <w:top w:val="none" w:sz="0" w:space="0" w:color="auto"/>
        <w:left w:val="none" w:sz="0" w:space="0" w:color="auto"/>
        <w:bottom w:val="none" w:sz="0" w:space="0" w:color="auto"/>
        <w:right w:val="none" w:sz="0" w:space="0" w:color="auto"/>
      </w:divBdr>
    </w:div>
    <w:div w:id="527178016">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78048495">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689726333">
      <w:bodyDiv w:val="1"/>
      <w:marLeft w:val="0"/>
      <w:marRight w:val="0"/>
      <w:marTop w:val="0"/>
      <w:marBottom w:val="0"/>
      <w:divBdr>
        <w:top w:val="none" w:sz="0" w:space="0" w:color="auto"/>
        <w:left w:val="none" w:sz="0" w:space="0" w:color="auto"/>
        <w:bottom w:val="none" w:sz="0" w:space="0" w:color="auto"/>
        <w:right w:val="none" w:sz="0" w:space="0" w:color="auto"/>
      </w:divBdr>
    </w:div>
    <w:div w:id="695892317">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44571883">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15286451">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091850691">
      <w:bodyDiv w:val="1"/>
      <w:marLeft w:val="0"/>
      <w:marRight w:val="0"/>
      <w:marTop w:val="0"/>
      <w:marBottom w:val="0"/>
      <w:divBdr>
        <w:top w:val="none" w:sz="0" w:space="0" w:color="auto"/>
        <w:left w:val="none" w:sz="0" w:space="0" w:color="auto"/>
        <w:bottom w:val="none" w:sz="0" w:space="0" w:color="auto"/>
        <w:right w:val="none" w:sz="0" w:space="0" w:color="auto"/>
      </w:divBdr>
    </w:div>
    <w:div w:id="1113095271">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182403524">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34084811">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61738039">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2617233">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09605150">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Excel_Worksheet.xlsx"/><Relationship Id="rId18" Type="http://schemas.openxmlformats.org/officeDocument/2006/relationships/package" Target="embeddings/Microsoft_Excel_Worksheet3.xlsx"/><Relationship Id="rId26" Type="http://schemas.openxmlformats.org/officeDocument/2006/relationships/image" Target="media/image7.png"/><Relationship Id="rId39" Type="http://schemas.openxmlformats.org/officeDocument/2006/relationships/image" Target="media/image14.emf"/><Relationship Id="rId21" Type="http://schemas.openxmlformats.org/officeDocument/2006/relationships/footer" Target="footer1.xml"/><Relationship Id="rId34" Type="http://schemas.openxmlformats.org/officeDocument/2006/relationships/package" Target="embeddings/Microsoft_Excel_Worksheet7.xlsx"/><Relationship Id="rId42" Type="http://schemas.openxmlformats.org/officeDocument/2006/relationships/package" Target="embeddings/Microsoft_Excel_Worksheet11.xlsx"/><Relationship Id="rId47" Type="http://schemas.openxmlformats.org/officeDocument/2006/relationships/image" Target="media/image18.emf"/><Relationship Id="rId50" Type="http://schemas.openxmlformats.org/officeDocument/2006/relationships/package" Target="embeddings/Microsoft_Excel_Worksheet15.xlsx"/><Relationship Id="rId55" Type="http://schemas.openxmlformats.org/officeDocument/2006/relationships/image" Target="media/image22.emf"/><Relationship Id="rId63" Type="http://schemas.openxmlformats.org/officeDocument/2006/relationships/image" Target="media/image26.emf"/><Relationship Id="rId68" Type="http://schemas.openxmlformats.org/officeDocument/2006/relationships/package" Target="embeddings/Microsoft_Excel_Worksheet24.xlsx"/><Relationship Id="rId76" Type="http://schemas.openxmlformats.org/officeDocument/2006/relationships/package" Target="embeddings/Microsoft_Excel_Worksheet28.xlsx"/><Relationship Id="rId7" Type="http://schemas.openxmlformats.org/officeDocument/2006/relationships/styles" Target="styles.xml"/><Relationship Id="rId71" Type="http://schemas.openxmlformats.org/officeDocument/2006/relationships/image" Target="media/image30.emf"/><Relationship Id="rId2" Type="http://schemas.openxmlformats.org/officeDocument/2006/relationships/customXml" Target="../customXml/item2.xml"/><Relationship Id="rId16" Type="http://schemas.openxmlformats.org/officeDocument/2006/relationships/image" Target="media/image3.emf"/><Relationship Id="rId29" Type="http://schemas.openxmlformats.org/officeDocument/2006/relationships/image" Target="media/image9.emf"/><Relationship Id="rId11" Type="http://schemas.openxmlformats.org/officeDocument/2006/relationships/endnotes" Target="endnotes.xml"/><Relationship Id="rId24" Type="http://schemas.openxmlformats.org/officeDocument/2006/relationships/image" Target="media/image6.emf"/><Relationship Id="rId32" Type="http://schemas.openxmlformats.org/officeDocument/2006/relationships/package" Target="embeddings/Microsoft_Excel_Worksheet6.xlsx"/><Relationship Id="rId37" Type="http://schemas.openxmlformats.org/officeDocument/2006/relationships/image" Target="media/image13.emf"/><Relationship Id="rId40" Type="http://schemas.openxmlformats.org/officeDocument/2006/relationships/package" Target="embeddings/Microsoft_Excel_Worksheet10.xlsx"/><Relationship Id="rId45" Type="http://schemas.openxmlformats.org/officeDocument/2006/relationships/image" Target="media/image17.emf"/><Relationship Id="rId53" Type="http://schemas.openxmlformats.org/officeDocument/2006/relationships/image" Target="media/image21.emf"/><Relationship Id="rId58" Type="http://schemas.openxmlformats.org/officeDocument/2006/relationships/package" Target="embeddings/Microsoft_Excel_Worksheet19.xlsx"/><Relationship Id="rId66" Type="http://schemas.openxmlformats.org/officeDocument/2006/relationships/package" Target="embeddings/Microsoft_Excel_Worksheet23.xlsx"/><Relationship Id="rId74" Type="http://schemas.openxmlformats.org/officeDocument/2006/relationships/package" Target="embeddings/Microsoft_Excel_Worksheet27.xlsx"/><Relationship Id="rId79" Type="http://schemas.openxmlformats.org/officeDocument/2006/relationships/image" Target="media/image34.emf"/><Relationship Id="rId5" Type="http://schemas.openxmlformats.org/officeDocument/2006/relationships/customXml" Target="../customXml/item5.xml"/><Relationship Id="rId61" Type="http://schemas.openxmlformats.org/officeDocument/2006/relationships/image" Target="media/image25.emf"/><Relationship Id="rId82"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image" Target="media/image4.emf"/><Relationship Id="rId31" Type="http://schemas.openxmlformats.org/officeDocument/2006/relationships/image" Target="media/image10.emf"/><Relationship Id="rId44" Type="http://schemas.openxmlformats.org/officeDocument/2006/relationships/package" Target="embeddings/Microsoft_Excel_Worksheet12.xlsx"/><Relationship Id="rId52" Type="http://schemas.openxmlformats.org/officeDocument/2006/relationships/package" Target="embeddings/Microsoft_Excel_Worksheet16.xlsx"/><Relationship Id="rId60" Type="http://schemas.openxmlformats.org/officeDocument/2006/relationships/package" Target="embeddings/Microsoft_Excel_Worksheet20.xlsx"/><Relationship Id="rId65" Type="http://schemas.openxmlformats.org/officeDocument/2006/relationships/image" Target="media/image27.emf"/><Relationship Id="rId73" Type="http://schemas.openxmlformats.org/officeDocument/2006/relationships/image" Target="media/image31.emf"/><Relationship Id="rId78" Type="http://schemas.openxmlformats.org/officeDocument/2006/relationships/package" Target="embeddings/Microsoft_Excel_Worksheet29.xlsx"/><Relationship Id="rId81" Type="http://schemas.openxmlformats.org/officeDocument/2006/relationships/footer" Target="footer4.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header" Target="header2.xml"/><Relationship Id="rId27" Type="http://schemas.openxmlformats.org/officeDocument/2006/relationships/image" Target="media/image8.emf"/><Relationship Id="rId30" Type="http://schemas.openxmlformats.org/officeDocument/2006/relationships/package" Target="embeddings/Microsoft_Excel_Worksheet5.xlsx"/><Relationship Id="rId35" Type="http://schemas.openxmlformats.org/officeDocument/2006/relationships/image" Target="media/image12.emf"/><Relationship Id="rId43" Type="http://schemas.openxmlformats.org/officeDocument/2006/relationships/image" Target="media/image16.emf"/><Relationship Id="rId48" Type="http://schemas.openxmlformats.org/officeDocument/2006/relationships/package" Target="embeddings/Microsoft_Excel_Worksheet14.xlsx"/><Relationship Id="rId56" Type="http://schemas.openxmlformats.org/officeDocument/2006/relationships/package" Target="embeddings/Microsoft_Excel_Worksheet18.xlsx"/><Relationship Id="rId64" Type="http://schemas.openxmlformats.org/officeDocument/2006/relationships/package" Target="embeddings/Microsoft_Excel_Worksheet22.xlsx"/><Relationship Id="rId69" Type="http://schemas.openxmlformats.org/officeDocument/2006/relationships/image" Target="media/image29.emf"/><Relationship Id="rId77" Type="http://schemas.openxmlformats.org/officeDocument/2006/relationships/image" Target="media/image33.emf"/><Relationship Id="rId8" Type="http://schemas.openxmlformats.org/officeDocument/2006/relationships/settings" Target="settings.xml"/><Relationship Id="rId51" Type="http://schemas.openxmlformats.org/officeDocument/2006/relationships/image" Target="media/image20.emf"/><Relationship Id="rId72" Type="http://schemas.openxmlformats.org/officeDocument/2006/relationships/package" Target="embeddings/Microsoft_Excel_Worksheet26.xlsx"/><Relationship Id="rId80" Type="http://schemas.openxmlformats.org/officeDocument/2006/relationships/package" Target="embeddings/Microsoft_Excel_Worksheet30.xlsx"/><Relationship Id="rId3" Type="http://schemas.openxmlformats.org/officeDocument/2006/relationships/customXml" Target="../customXml/item3.xml"/><Relationship Id="rId12" Type="http://schemas.openxmlformats.org/officeDocument/2006/relationships/image" Target="media/image1.emf"/><Relationship Id="rId17" Type="http://schemas.openxmlformats.org/officeDocument/2006/relationships/package" Target="embeddings/Microsoft_Excel_Worksheet2.xlsx"/><Relationship Id="rId25" Type="http://schemas.openxmlformats.org/officeDocument/2006/relationships/footer" Target="footer3.xml"/><Relationship Id="rId33" Type="http://schemas.openxmlformats.org/officeDocument/2006/relationships/image" Target="media/image11.emf"/><Relationship Id="rId38" Type="http://schemas.openxmlformats.org/officeDocument/2006/relationships/package" Target="embeddings/Microsoft_Excel_Worksheet9.xlsx"/><Relationship Id="rId46" Type="http://schemas.openxmlformats.org/officeDocument/2006/relationships/package" Target="embeddings/Microsoft_Excel_Worksheet13.xlsx"/><Relationship Id="rId59" Type="http://schemas.openxmlformats.org/officeDocument/2006/relationships/image" Target="media/image24.emf"/><Relationship Id="rId67" Type="http://schemas.openxmlformats.org/officeDocument/2006/relationships/image" Target="media/image28.emf"/><Relationship Id="rId20" Type="http://schemas.openxmlformats.org/officeDocument/2006/relationships/header" Target="header1.xml"/><Relationship Id="rId41" Type="http://schemas.openxmlformats.org/officeDocument/2006/relationships/image" Target="media/image15.emf"/><Relationship Id="rId54" Type="http://schemas.openxmlformats.org/officeDocument/2006/relationships/package" Target="embeddings/Microsoft_Excel_Worksheet17.xlsx"/><Relationship Id="rId62" Type="http://schemas.openxmlformats.org/officeDocument/2006/relationships/package" Target="embeddings/Microsoft_Excel_Worksheet21.xlsx"/><Relationship Id="rId70" Type="http://schemas.openxmlformats.org/officeDocument/2006/relationships/package" Target="embeddings/Microsoft_Excel_Worksheet25.xlsx"/><Relationship Id="rId75" Type="http://schemas.openxmlformats.org/officeDocument/2006/relationships/image" Target="media/image32.emf"/><Relationship Id="rId83"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package" Target="embeddings/Microsoft_Excel_Worksheet1.xlsx"/><Relationship Id="rId23" Type="http://schemas.openxmlformats.org/officeDocument/2006/relationships/footer" Target="footer2.xml"/><Relationship Id="rId28" Type="http://schemas.openxmlformats.org/officeDocument/2006/relationships/package" Target="embeddings/Microsoft_Excel_Worksheet4.xlsx"/><Relationship Id="rId36" Type="http://schemas.openxmlformats.org/officeDocument/2006/relationships/package" Target="embeddings/Microsoft_Excel_Worksheet8.xlsx"/><Relationship Id="rId49" Type="http://schemas.openxmlformats.org/officeDocument/2006/relationships/image" Target="media/image19.emf"/><Relationship Id="rId57" Type="http://schemas.openxmlformats.org/officeDocument/2006/relationships/image" Target="media/image23.emf"/></Relationships>
</file>

<file path=word/_rels/header2.xml.rels><?xml version="1.0" encoding="UTF-8" standalone="yes"?>
<Relationships xmlns="http://schemas.openxmlformats.org/package/2006/relationships"><Relationship Id="rId1" Type="http://schemas.openxmlformats.org/officeDocument/2006/relationships/image" Target="media/image5.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3.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4.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2.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3.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4.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C4A01A99-E79F-4A2C-B707-0A438DAF4A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22</Pages>
  <Words>3791</Words>
  <Characters>21610</Characters>
  <Application>Microsoft Office Word</Application>
  <DocSecurity>0</DocSecurity>
  <Lines>180</Lines>
  <Paragraphs>50</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25351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Sikulova, Andrea</dc:creator>
  <cp:keywords/>
  <dc:description/>
  <cp:lastModifiedBy>Paučeková Alica</cp:lastModifiedBy>
  <cp:revision>2</cp:revision>
  <cp:lastPrinted>2018-03-19T11:16:00Z</cp:lastPrinted>
  <dcterms:created xsi:type="dcterms:W3CDTF">2018-03-29T09:02:00Z</dcterms:created>
  <dcterms:modified xsi:type="dcterms:W3CDTF">2018-03-29T09:02:00Z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y fmtid="{D5CDD505-2E9C-101B-9397-08002B2CF9AE}" pid="3" name="Client Issue">
    <vt:lpwstr/>
  </property>
  <property fmtid="{D5CDD505-2E9C-101B-9397-08002B2CF9AE}" pid="4" name="KPMGMW3Language">
    <vt:lpwstr>Slovak</vt:lpwstr>
  </property>
  <property fmtid="{D5CDD505-2E9C-101B-9397-08002B2CF9AE}" pid="5" name="KPMGMW3IndustrySectorSubSectorSelection">
    <vt:lpwstr/>
  </property>
  <property fmtid="{D5CDD505-2E9C-101B-9397-08002B2CF9AE}" pid="6" name="KPMGMW3FunctionSelection">
    <vt:lpwstr>;#Advisory;;;#Accounting Advisory Services;#;#</vt:lpwstr>
  </property>
  <property fmtid="{D5CDD505-2E9C-101B-9397-08002B2CF9AE}" pid="7" name="KPMGMW3DocumentType">
    <vt:lpwstr>KPMG Publications and Presentations - Internal</vt:lpwstr>
  </property>
  <property fmtid="{D5CDD505-2E9C-101B-9397-08002B2CF9AE}" pid="8" name="CEE AAS Category">
    <vt:lpwstr/>
  </property>
  <property fmtid="{D5CDD505-2E9C-101B-9397-08002B2CF9AE}" pid="9" name="KPMGMW3Geography">
    <vt:lpwstr>;#Global;#</vt:lpwstr>
  </property>
  <property fmtid="{D5CDD505-2E9C-101B-9397-08002B2CF9AE}" pid="10" name="KPMGMW3SubService">
    <vt:lpwstr/>
  </property>
  <property fmtid="{D5CDD505-2E9C-101B-9397-08002B2CF9AE}" pid="11" name="KPMGMW3Service">
    <vt:lpwstr>Accounting Advisory Services</vt:lpwstr>
  </property>
  <property fmtid="{D5CDD505-2E9C-101B-9397-08002B2CF9AE}" pid="12" name="KPMGMW3Sector">
    <vt:lpwstr/>
  </property>
  <property fmtid="{D5CDD505-2E9C-101B-9397-08002B2CF9AE}" pid="13" name="KPMGMW3Function">
    <vt:lpwstr>Advisory;</vt:lpwstr>
  </property>
  <property fmtid="{D5CDD505-2E9C-101B-9397-08002B2CF9AE}" pid="14" name="KPMGMW3SubSector">
    <vt:lpwstr/>
  </property>
</Properties>
</file>