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00449" w:rsidTr="00600449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  <w:rPr>
                <w:spacing w:val="-4"/>
              </w:rPr>
            </w:pPr>
            <w:r>
              <w:rPr>
                <w:spacing w:val="-4"/>
              </w:rPr>
              <w:t xml:space="preserve">Poznámky </w:t>
            </w:r>
            <w:proofErr w:type="spellStart"/>
            <w:r>
              <w:rPr>
                <w:spacing w:val="-4"/>
              </w:rPr>
              <w:t>Úč</w:t>
            </w:r>
            <w:proofErr w:type="spellEnd"/>
            <w:r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7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4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1</w:t>
            </w:r>
          </w:p>
        </w:tc>
      </w:tr>
    </w:tbl>
    <w:p w:rsidR="00600449" w:rsidRDefault="00600449" w:rsidP="00600449">
      <w:pPr>
        <w:pStyle w:val="Default"/>
      </w:pPr>
    </w:p>
    <w:p w:rsidR="00600449" w:rsidRDefault="00600449" w:rsidP="00600449">
      <w:pPr>
        <w:pStyle w:val="Default"/>
        <w:jc w:val="center"/>
        <w:rPr>
          <w:color w:val="auto"/>
          <w:u w:val="single"/>
        </w:rPr>
      </w:pPr>
      <w:r>
        <w:rPr>
          <w:b/>
          <w:bCs/>
          <w:color w:val="auto"/>
          <w:u w:val="single"/>
        </w:rPr>
        <w:t>Čl.</w:t>
      </w:r>
    </w:p>
    <w:p w:rsidR="00600449" w:rsidRDefault="00600449" w:rsidP="00600449">
      <w:pPr>
        <w:pStyle w:val="Default"/>
        <w:jc w:val="center"/>
        <w:rPr>
          <w:color w:val="auto"/>
          <w:u w:val="single"/>
        </w:rPr>
      </w:pPr>
      <w:r>
        <w:rPr>
          <w:b/>
          <w:bCs/>
          <w:color w:val="auto"/>
          <w:u w:val="single"/>
        </w:rPr>
        <w:t>Všeobecné údaje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    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JOPA-JP, s.r.o., Nábrežná 987/36, 039 01 Turčianske Teplice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nie je súčasťou konsolidovaného celku inej obchodnej spoločnosti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Áno (podľa paragrafu 22 </w:t>
      </w:r>
      <w:proofErr w:type="spellStart"/>
      <w:r>
        <w:rPr>
          <w:b/>
          <w:bCs/>
          <w:color w:val="auto"/>
        </w:rPr>
        <w:t>odst</w:t>
      </w:r>
      <w:proofErr w:type="spellEnd"/>
      <w:r>
        <w:rPr>
          <w:b/>
          <w:bCs/>
          <w:color w:val="auto"/>
        </w:rPr>
        <w:t>. 8)</w:t>
      </w:r>
    </w:p>
    <w:p w:rsidR="00600449" w:rsidRDefault="00600449" w:rsidP="00600449">
      <w:pPr>
        <w:pStyle w:val="Default"/>
        <w:numPr>
          <w:ilvl w:val="0"/>
          <w:numId w:val="1"/>
        </w:numPr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Priemerný prepočítaný počet zamestnancov rok 2017 je  0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jc w:val="center"/>
        <w:rPr>
          <w:color w:val="auto"/>
          <w:u w:val="single"/>
        </w:rPr>
      </w:pPr>
      <w:r>
        <w:rPr>
          <w:b/>
          <w:bCs/>
          <w:color w:val="auto"/>
          <w:u w:val="single"/>
        </w:rPr>
        <w:t>Čl. II</w:t>
      </w:r>
    </w:p>
    <w:p w:rsidR="00600449" w:rsidRDefault="00600449" w:rsidP="00600449">
      <w:pPr>
        <w:pStyle w:val="Default"/>
        <w:jc w:val="center"/>
        <w:rPr>
          <w:b/>
          <w:bCs/>
          <w:color w:val="auto"/>
          <w:u w:val="single"/>
        </w:rPr>
      </w:pPr>
      <w:r>
        <w:rPr>
          <w:b/>
          <w:bCs/>
          <w:color w:val="auto"/>
          <w:u w:val="single"/>
        </w:rPr>
        <w:t>Informácie o prijatých postupoch</w:t>
      </w:r>
    </w:p>
    <w:p w:rsidR="00600449" w:rsidRDefault="00600449" w:rsidP="00600449">
      <w:pPr>
        <w:pStyle w:val="Default"/>
        <w:jc w:val="center"/>
        <w:rPr>
          <w:color w:val="auto"/>
          <w:u w:val="single"/>
        </w:rPr>
      </w:pPr>
    </w:p>
    <w:p w:rsidR="00600449" w:rsidRDefault="00600449" w:rsidP="00600449">
      <w:pPr>
        <w:pStyle w:val="Default"/>
        <w:jc w:val="center"/>
        <w:rPr>
          <w:color w:val="auto"/>
          <w:u w:val="single"/>
        </w:rPr>
      </w:pPr>
    </w:p>
    <w:p w:rsidR="00600449" w:rsidRDefault="00600449" w:rsidP="00600449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Účtovná závierka bola zostavená za predpokladu nepretržitého trvania spoločnosti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Účtovné metódy a všeobecné účtovné zásady boli účtovnou jednotkou konzistentne aplikované. </w:t>
      </w:r>
    </w:p>
    <w:p w:rsidR="00600449" w:rsidRDefault="00600449" w:rsidP="00600449">
      <w:pPr>
        <w:pStyle w:val="Default"/>
        <w:numPr>
          <w:ilvl w:val="0"/>
          <w:numId w:val="3"/>
        </w:numPr>
        <w:rPr>
          <w:color w:val="auto"/>
        </w:rPr>
      </w:pPr>
    </w:p>
    <w:p w:rsidR="00600449" w:rsidRDefault="00600449" w:rsidP="00600449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600449" w:rsidRDefault="00600449" w:rsidP="00600449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600449" w:rsidRDefault="00600449" w:rsidP="00600449">
      <w:pPr>
        <w:pStyle w:val="Default"/>
        <w:numPr>
          <w:ilvl w:val="0"/>
          <w:numId w:val="3"/>
        </w:numPr>
        <w:rPr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Ocenenie, odpisové plány DNM a DHM  (obstaraného kúpou, vlastnou činnosťou, inak)</w:t>
      </w: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600449" w:rsidRDefault="00600449" w:rsidP="00600449">
      <w:pPr>
        <w:pStyle w:val="Default"/>
        <w:rPr>
          <w:color w:val="auto"/>
          <w:sz w:val="13"/>
          <w:szCs w:val="13"/>
        </w:rPr>
      </w:pPr>
    </w:p>
    <w:p w:rsidR="00600449" w:rsidRDefault="00600449" w:rsidP="00600449">
      <w:pPr>
        <w:pStyle w:val="Default"/>
        <w:rPr>
          <w:color w:val="auto"/>
          <w:sz w:val="13"/>
          <w:szCs w:val="13"/>
        </w:rPr>
      </w:pPr>
    </w:p>
    <w:p w:rsidR="00600449" w:rsidRDefault="00600449" w:rsidP="00600449">
      <w:pPr>
        <w:pStyle w:val="Default"/>
        <w:rPr>
          <w:color w:val="auto"/>
          <w:sz w:val="13"/>
          <w:szCs w:val="13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ind w:left="7788" w:firstLine="708"/>
        <w:jc w:val="both"/>
        <w:rPr>
          <w:color w:val="auto"/>
        </w:rPr>
      </w:pPr>
      <w:r>
        <w:rPr>
          <w:color w:val="auto"/>
        </w:rPr>
        <w:t>Strana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00449" w:rsidTr="00600449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  <w:rPr>
                <w:spacing w:val="-2"/>
              </w:rPr>
            </w:pPr>
            <w:r>
              <w:rPr>
                <w:spacing w:val="-2"/>
              </w:rPr>
              <w:lastRenderedPageBreak/>
              <w:t xml:space="preserve">Poznámky </w:t>
            </w:r>
            <w:proofErr w:type="spellStart"/>
            <w:r>
              <w:rPr>
                <w:spacing w:val="-2"/>
              </w:rPr>
              <w:t>Úč</w:t>
            </w:r>
            <w:proofErr w:type="spellEnd"/>
            <w:r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7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</w:tr>
    </w:tbl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</w:p>
    <w:p w:rsidR="00600449" w:rsidRDefault="00600449" w:rsidP="00600449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Odpisy dlhodobého hmotného majetku 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DFM, (cenných papierov, obchodných podielov: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Cenné papiere a podiely sa oceňujú obstarávacími cenami vrátane nákladov súvisiacich s obstaraním.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Spoločnosť nevlastní DFM, cenné papiere a obchodné podiely.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Zásoby sa oceňujú nižšou z nasledujúcich hodnôt: obstarávacia cena (nakupované zásoby) alebo vlastné náklady (zásoby vytvorené vlastnou činnosťou) alebo čistá realizačná hodnota.</w:t>
      </w:r>
    </w:p>
    <w:p w:rsidR="00600449" w:rsidRDefault="00600449" w:rsidP="00600449">
      <w:pPr>
        <w:pStyle w:val="Default"/>
        <w:numPr>
          <w:ilvl w:val="0"/>
          <w:numId w:val="3"/>
        </w:numPr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ab/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ind w:left="7788" w:firstLine="708"/>
        <w:rPr>
          <w:color w:val="auto"/>
        </w:rPr>
      </w:pPr>
      <w:r>
        <w:rPr>
          <w:color w:val="auto"/>
        </w:rPr>
        <w:t>Strana 2</w:t>
      </w:r>
    </w:p>
    <w:p w:rsidR="00600449" w:rsidRDefault="00600449" w:rsidP="00600449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00449" w:rsidTr="00600449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  <w:rPr>
                <w:spacing w:val="-2"/>
              </w:rPr>
            </w:pPr>
            <w:r>
              <w:rPr>
                <w:spacing w:val="-2"/>
              </w:rPr>
              <w:lastRenderedPageBreak/>
              <w:t xml:space="preserve">Poznámky </w:t>
            </w:r>
            <w:proofErr w:type="spellStart"/>
            <w:r>
              <w:rPr>
                <w:spacing w:val="-2"/>
              </w:rPr>
              <w:t>Úč</w:t>
            </w:r>
            <w:proofErr w:type="spellEnd"/>
            <w:r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7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</w:tr>
    </w:tbl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Ocenenie majetku a záväzkov zabezpečených derivátmi: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Spoločnosť nemá majetok a záväzky zabezpečené derivátmi.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Informácie o poskytnutých dotáciách a ich oceňovanie v účtovníctve.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Dotácie na hospodárske činnosť sa vykazujú ako výnosy budúcich období a do výkazu ziskov a strát sa rozpúšťajú ako výnosy z hospodárskej činnosti v časovej a vecnej súvislosti s vynaložením nákladov na príslušný účet.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Spoločnosť nedostala dotácie.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Informácie o opravách významných chýb minulých účtovných období: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jc w:val="center"/>
        <w:rPr>
          <w:b/>
          <w:bCs/>
          <w:color w:val="auto"/>
          <w:u w:val="single"/>
        </w:rPr>
      </w:pPr>
      <w:r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Záväzky: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</w:t>
      </w:r>
      <w:r w:rsidR="000E5654">
        <w:rPr>
          <w:b/>
          <w:bCs/>
          <w:color w:val="auto"/>
        </w:rPr>
        <w:t>e</w:t>
      </w:r>
      <w:r>
        <w:rPr>
          <w:b/>
          <w:bCs/>
          <w:color w:val="auto"/>
        </w:rPr>
        <w:t xml:space="preserve">viduje záväzky: 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K záväzkom spoločnosť uvádza nasledujúce informácie.</w:t>
      </w: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00449" w:rsidTr="00600449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  <w:rPr>
                <w:spacing w:val="-2"/>
              </w:rPr>
            </w:pPr>
            <w:r>
              <w:rPr>
                <w:spacing w:val="-2"/>
              </w:rPr>
              <w:lastRenderedPageBreak/>
              <w:t xml:space="preserve">Poznámky </w:t>
            </w:r>
            <w:proofErr w:type="spellStart"/>
            <w:r>
              <w:rPr>
                <w:spacing w:val="-2"/>
              </w:rPr>
              <w:t>Úč</w:t>
            </w:r>
            <w:proofErr w:type="spellEnd"/>
            <w:r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7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</w:tr>
    </w:tbl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600449" w:rsidTr="0060044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449" w:rsidRDefault="00600449">
            <w:pPr>
              <w:pStyle w:val="TopHeader"/>
            </w:pPr>
            <w:r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449" w:rsidRDefault="00600449">
            <w:pPr>
              <w:pStyle w:val="TopHeader"/>
            </w:pPr>
            <w:r>
              <w:t>Bežné účtovné obdobie</w:t>
            </w:r>
          </w:p>
        </w:tc>
      </w:tr>
      <w:tr w:rsidR="00600449" w:rsidTr="0060044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449" w:rsidRDefault="00600449">
            <w:r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449" w:rsidRDefault="00600449">
            <w:pPr>
              <w:jc w:val="center"/>
            </w:pPr>
            <w:r>
              <w:t>0</w:t>
            </w:r>
          </w:p>
        </w:tc>
      </w:tr>
      <w:tr w:rsidR="00600449" w:rsidTr="0060044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449" w:rsidRDefault="00600449">
            <w:r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449" w:rsidRDefault="000E5654">
            <w:pPr>
              <w:jc w:val="center"/>
            </w:pPr>
            <w:r>
              <w:t>770,00</w:t>
            </w:r>
          </w:p>
        </w:tc>
      </w:tr>
      <w:tr w:rsidR="00600449" w:rsidTr="0060044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0449" w:rsidRDefault="00600449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449" w:rsidRDefault="000E56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770,00</w:t>
            </w:r>
          </w:p>
        </w:tc>
      </w:tr>
      <w:tr w:rsidR="00600449" w:rsidTr="0060044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449" w:rsidRDefault="00600449">
            <w:r>
              <w:t>Záväzky so zostatkovou dobou splatnosti jeden rok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0449" w:rsidRDefault="000E5654">
            <w:pPr>
              <w:jc w:val="center"/>
            </w:pPr>
            <w:r>
              <w:t>0</w:t>
            </w:r>
          </w:p>
        </w:tc>
      </w:tr>
      <w:tr w:rsidR="00600449" w:rsidTr="0060044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0449" w:rsidRDefault="00600449">
            <w:r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600449" w:rsidRDefault="00600449">
            <w:pPr>
              <w:jc w:val="center"/>
            </w:pPr>
            <w:r>
              <w:t>0</w:t>
            </w:r>
          </w:p>
        </w:tc>
      </w:tr>
      <w:tr w:rsidR="00600449" w:rsidTr="0060044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449" w:rsidRDefault="00600449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0449" w:rsidRDefault="00600449">
            <w:pPr>
              <w:jc w:val="center"/>
              <w:rPr>
                <w:b/>
                <w:bCs/>
              </w:rPr>
            </w:pPr>
          </w:p>
          <w:p w:rsidR="00600449" w:rsidRDefault="000E56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Informácie o položkách nákladov a výnosov, ktoré majú výnimočný rozsah alebo výskyt: 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neeviduje vlastné akcie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numPr>
          <w:ilvl w:val="0"/>
          <w:numId w:val="4"/>
        </w:numPr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neeviduje podmienené záväzky.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Informácie o orgánoch účtovnej jednotky: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color w:val="auto"/>
        </w:rPr>
        <w:t>Strana 4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00449" w:rsidTr="00600449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  <w:rPr>
                <w:spacing w:val="-2"/>
              </w:rPr>
            </w:pPr>
            <w:r>
              <w:rPr>
                <w:spacing w:val="-2"/>
              </w:rPr>
              <w:t xml:space="preserve">Poznámky </w:t>
            </w:r>
            <w:proofErr w:type="spellStart"/>
            <w:r>
              <w:rPr>
                <w:spacing w:val="-2"/>
              </w:rPr>
              <w:t>Úč</w:t>
            </w:r>
            <w:proofErr w:type="spellEnd"/>
            <w:r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7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00449" w:rsidRDefault="00600449">
            <w:pPr>
              <w:pStyle w:val="Default"/>
            </w:pPr>
            <w: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449" w:rsidRDefault="00600449" w:rsidP="00C77A23">
            <w:pPr>
              <w:pStyle w:val="Default"/>
            </w:pPr>
            <w:r>
              <w:t>1</w:t>
            </w:r>
          </w:p>
        </w:tc>
      </w:tr>
    </w:tbl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>Prehľad o príjmoch a výhodách členov štatutárnych , dozorných a iných orgánov: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600449" w:rsidRDefault="00600449" w:rsidP="00600449">
      <w:pPr>
        <w:pStyle w:val="Default"/>
        <w:rPr>
          <w:b/>
          <w:bCs/>
          <w:color w:val="auto"/>
        </w:rPr>
      </w:pPr>
    </w:p>
    <w:p w:rsidR="00600449" w:rsidRDefault="00600449" w:rsidP="00600449">
      <w:pPr>
        <w:pStyle w:val="Default"/>
      </w:pPr>
      <w:r>
        <w:t xml:space="preserve">(5) Informácie o povinnostiach účtovnej jednotky, a to </w:t>
      </w:r>
    </w:p>
    <w:p w:rsidR="00600449" w:rsidRDefault="00600449" w:rsidP="00600449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0449" w:rsidRDefault="00600449" w:rsidP="00600449">
      <w:pPr>
        <w:pStyle w:val="Default"/>
      </w:pPr>
      <w:r>
        <w:t xml:space="preserve"> b) celkovej sume významných podmienených záväzkov, ktorými sa rozumie </w:t>
      </w:r>
    </w:p>
    <w:p w:rsidR="00600449" w:rsidRDefault="00600449" w:rsidP="00600449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00449" w:rsidRDefault="00600449" w:rsidP="00600449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600449" w:rsidRDefault="00600449" w:rsidP="00600449">
      <w:pPr>
        <w:pStyle w:val="Default"/>
      </w:pPr>
      <w:r>
        <w:t xml:space="preserve">2a. nie je pravdepodobné, že na splnenie tejto povinnosti bude potrebný úbytok ekonomických úžitkov, alebo </w:t>
      </w:r>
    </w:p>
    <w:p w:rsidR="00600449" w:rsidRDefault="00600449" w:rsidP="00600449">
      <w:pPr>
        <w:pStyle w:val="Default"/>
      </w:pPr>
      <w:r>
        <w:t xml:space="preserve">2b. výška tejto povinnosti sa nedá spoľahlivo oceniť, </w:t>
      </w:r>
    </w:p>
    <w:p w:rsidR="00600449" w:rsidRDefault="00600449" w:rsidP="00600449">
      <w:pPr>
        <w:pStyle w:val="Default"/>
      </w:pPr>
      <w:r>
        <w:t xml:space="preserve">c) opise významných finančných povinností a významných podmienených záväzkov, </w:t>
      </w:r>
    </w:p>
    <w:p w:rsidR="00600449" w:rsidRDefault="00600449" w:rsidP="00600449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600449" w:rsidRDefault="00600449" w:rsidP="00600449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 Spoločnosť nemá povinnosti uvedené v bode (5)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r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600449" w:rsidRDefault="00600449" w:rsidP="00600449">
      <w:pPr>
        <w:pStyle w:val="Default"/>
        <w:numPr>
          <w:ilvl w:val="0"/>
          <w:numId w:val="5"/>
        </w:numPr>
        <w:rPr>
          <w:color w:val="auto"/>
        </w:rPr>
      </w:pPr>
      <w:r>
        <w:rPr>
          <w:color w:val="auto"/>
        </w:rPr>
        <w:t xml:space="preserve">a) všetkých formách prijatej náhrady, </w:t>
      </w:r>
    </w:p>
    <w:p w:rsidR="00600449" w:rsidRDefault="00600449" w:rsidP="00600449">
      <w:pPr>
        <w:pStyle w:val="Default"/>
        <w:numPr>
          <w:ilvl w:val="0"/>
          <w:numId w:val="5"/>
        </w:numPr>
        <w:rPr>
          <w:color w:val="auto"/>
        </w:rPr>
      </w:pPr>
      <w:r>
        <w:rPr>
          <w:color w:val="auto"/>
        </w:rPr>
        <w:t xml:space="preserve">b) účtovných zásadách použitých pri prideľovaní nákladov a výnosov, </w:t>
      </w:r>
    </w:p>
    <w:p w:rsidR="00600449" w:rsidRDefault="00600449" w:rsidP="00600449">
      <w:pPr>
        <w:pStyle w:val="Default"/>
        <w:numPr>
          <w:ilvl w:val="0"/>
          <w:numId w:val="5"/>
        </w:numPr>
        <w:rPr>
          <w:color w:val="auto"/>
        </w:rPr>
      </w:pPr>
      <w:r>
        <w:rPr>
          <w:color w:val="auto"/>
        </w:rPr>
        <w:t xml:space="preserve">c) všetkých druhoch činností účtovnej jednotky. </w:t>
      </w:r>
    </w:p>
    <w:p w:rsidR="00600449" w:rsidRDefault="00600449" w:rsidP="00600449">
      <w:pPr>
        <w:pStyle w:val="Default"/>
        <w:ind w:left="7788" w:firstLine="708"/>
        <w:rPr>
          <w:color w:val="auto"/>
        </w:rPr>
      </w:pPr>
    </w:p>
    <w:p w:rsidR="00600449" w:rsidRDefault="00600449" w:rsidP="00600449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600449" w:rsidRDefault="00600449" w:rsidP="00600449">
      <w:pPr>
        <w:pStyle w:val="Default"/>
        <w:ind w:left="7788" w:firstLine="708"/>
        <w:rPr>
          <w:color w:val="auto"/>
        </w:rPr>
      </w:pPr>
    </w:p>
    <w:p w:rsidR="00600449" w:rsidRDefault="00600449" w:rsidP="00600449">
      <w:pPr>
        <w:pStyle w:val="Default"/>
        <w:ind w:left="7788" w:firstLine="708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  <w:proofErr w:type="spellStart"/>
      <w:r>
        <w:rPr>
          <w:color w:val="auto"/>
        </w:rPr>
        <w:t>Turč</w:t>
      </w:r>
      <w:proofErr w:type="spellEnd"/>
      <w:r>
        <w:rPr>
          <w:color w:val="auto"/>
        </w:rPr>
        <w:t>. Teplice, dňa 28.03.2017</w:t>
      </w: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rPr>
          <w:color w:val="auto"/>
        </w:rPr>
      </w:pPr>
    </w:p>
    <w:p w:rsidR="00600449" w:rsidRDefault="00600449" w:rsidP="00600449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00449" w:rsidRDefault="00600449" w:rsidP="00600449">
      <w:pPr>
        <w:pStyle w:val="Default"/>
        <w:ind w:left="7788" w:firstLine="708"/>
        <w:rPr>
          <w:color w:val="auto"/>
        </w:rPr>
      </w:pPr>
    </w:p>
    <w:p w:rsidR="00600449" w:rsidRDefault="00600449" w:rsidP="00600449"/>
    <w:p w:rsidR="00600449" w:rsidRDefault="00600449" w:rsidP="00600449"/>
    <w:p w:rsidR="005515BE" w:rsidRDefault="005515BE"/>
    <w:sectPr w:rsidR="005515BE" w:rsidSect="0060044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600449"/>
    <w:rsid w:val="000E5654"/>
    <w:rsid w:val="005515BE"/>
    <w:rsid w:val="00600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0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60044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60044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565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1503</Words>
  <Characters>8569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2018-03-28T11:29:00Z</cp:lastPrinted>
  <dcterms:created xsi:type="dcterms:W3CDTF">2018-03-28T11:22:00Z</dcterms:created>
  <dcterms:modified xsi:type="dcterms:W3CDTF">2018-03-28T11:33:00Z</dcterms:modified>
</cp:coreProperties>
</file>