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173F1F">
        <w:rPr>
          <w:rFonts w:ascii="Cambria" w:hAnsi="Cambria" w:cs="Arial"/>
          <w:b/>
        </w:rPr>
        <w:t xml:space="preserve">      </w:t>
      </w:r>
      <w:r w:rsidR="005566CA" w:rsidRPr="008346CE">
        <w:rPr>
          <w:rFonts w:ascii="Cambria" w:hAnsi="Cambria" w:cs="Arial"/>
          <w:b/>
        </w:rPr>
        <w:t xml:space="preserve"> </w:t>
      </w:r>
      <w:r w:rsidR="00173F1F">
        <w:rPr>
          <w:rFonts w:ascii="Cambria" w:hAnsi="Cambria" w:cs="Arial"/>
          <w:b/>
        </w:rPr>
        <w:t>UNIVENTA Tatry,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Pr="00173F1F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173F1F">
        <w:rPr>
          <w:rFonts w:ascii="Cambria" w:hAnsi="Cambria" w:cs="Arial"/>
        </w:rPr>
        <w:t xml:space="preserve">      </w:t>
      </w:r>
      <w:r w:rsidR="00C977EC" w:rsidRPr="008346CE">
        <w:rPr>
          <w:rFonts w:ascii="Cambria" w:hAnsi="Cambria" w:cs="Arial"/>
        </w:rPr>
        <w:t xml:space="preserve"> </w:t>
      </w:r>
      <w:r w:rsidR="00173F1F" w:rsidRPr="00173F1F">
        <w:rPr>
          <w:rFonts w:ascii="Cambria" w:hAnsi="Cambria" w:cs="Arial"/>
          <w:b/>
        </w:rPr>
        <w:t>Starý trh 30, 060 01  Kežmarok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1643B3" w:rsidRDefault="001643B3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1643B3" w:rsidRPr="002E71D6" w:rsidRDefault="001643B3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2E71D6" w:rsidRPr="002E71D6">
        <w:rPr>
          <w:rFonts w:ascii="Cambria" w:hAnsi="Cambria" w:cs="Arial"/>
          <w:sz w:val="24"/>
          <w:szCs w:val="24"/>
        </w:rPr>
        <w:t>Pre danú oblasť nemá účtovná jednotka obsahovú náplň</w:t>
      </w:r>
      <w:r w:rsidR="002E71D6" w:rsidRPr="002E71D6">
        <w:rPr>
          <w:rFonts w:ascii="Cambria" w:hAnsi="Cambria" w:cs="Arial"/>
        </w:rPr>
        <w:t>.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D277C5" w:rsidRPr="004C53A2" w:rsidRDefault="00D277C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2E71D6" w:rsidRDefault="002E71D6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E71D6" w:rsidRPr="00332564" w:rsidRDefault="002E71D6" w:rsidP="0039515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332564">
        <w:rPr>
          <w:rFonts w:ascii="Cambria" w:hAnsi="Cambria" w:cs="Arial"/>
        </w:rPr>
        <w:t xml:space="preserve">         Účtovná jednotka v r. 2017 nemala žiadnych zamestnancov.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E71D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2E71D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E71D6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277C5" w:rsidRDefault="00D277C5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Účtovná závierka spoločnosti k 31.decembru 2017 je zostavená ako riadna účtovná závierka podľa </w:t>
      </w:r>
    </w:p>
    <w:p w:rsidR="00D277C5" w:rsidRDefault="00D277C5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§17 zákona č. 431/2002 </w:t>
      </w:r>
      <w:proofErr w:type="spellStart"/>
      <w:r>
        <w:rPr>
          <w:rFonts w:ascii="Cambria" w:hAnsi="Cambria" w:cs="Arial"/>
          <w:sz w:val="20"/>
          <w:szCs w:val="20"/>
        </w:rPr>
        <w:t>Z.z</w:t>
      </w:r>
      <w:proofErr w:type="spellEnd"/>
      <w:r>
        <w:rPr>
          <w:rFonts w:ascii="Cambria" w:hAnsi="Cambria" w:cs="Arial"/>
          <w:sz w:val="20"/>
          <w:szCs w:val="20"/>
        </w:rPr>
        <w:t xml:space="preserve">. o účtovníctve v znení neskorších predpisov, a to za účtovné obdobie </w:t>
      </w:r>
    </w:p>
    <w:p w:rsidR="00D277C5" w:rsidRDefault="00D277C5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od 01. januára 2017 do 31. decembra 2017.</w:t>
      </w:r>
    </w:p>
    <w:p w:rsidR="00745E70" w:rsidRDefault="00D277C5" w:rsidP="00745E70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Účtovné metódy a všeobecné zásady boli počas účtovného obdobia dodržané.</w:t>
      </w:r>
    </w:p>
    <w:p w:rsidR="00745E70" w:rsidRDefault="00745E70" w:rsidP="00D277C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745E70" w:rsidRDefault="00745E70" w:rsidP="00D277C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745E70" w:rsidRDefault="00745E70" w:rsidP="00D277C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2E71D6" w:rsidRPr="003466F3" w:rsidRDefault="002E71D6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D277C5" w:rsidRPr="00E023FE" w:rsidRDefault="00D277C5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E71D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E71D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2E71D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Obstarávacom cenou</w:t>
            </w:r>
          </w:p>
        </w:tc>
        <w:tc>
          <w:tcPr>
            <w:tcW w:w="2268" w:type="dxa"/>
            <w:vAlign w:val="center"/>
          </w:tcPr>
          <w:p w:rsidR="009916FF" w:rsidRPr="00B47D63" w:rsidRDefault="00625D8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 súčasťou obstarávacej ceny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2E71D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2E71D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2E71D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277C5" w:rsidRDefault="00625D8C" w:rsidP="003D440E">
      <w:pPr>
        <w:spacing w:after="0"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neeviduje žiaden dlhodobý hmotný ani nehmotný majetok. Z tohto dôvodu nezostavuje žiaden odpisový plán. O dlhodobom hmotnom majetku, ktorého obstarávacia cena</w:t>
      </w:r>
    </w:p>
    <w:p w:rsidR="00D277C5" w:rsidRDefault="00625D8C" w:rsidP="003D440E">
      <w:pPr>
        <w:spacing w:after="0"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je 1 700.00€ a menej účtovná jednotka účtuje priamo na účet 501/A.</w:t>
      </w:r>
    </w:p>
    <w:p w:rsidR="00D277C5" w:rsidRPr="00D277C5" w:rsidRDefault="00D277C5" w:rsidP="003D440E">
      <w:pPr>
        <w:spacing w:after="0" w:line="240" w:lineRule="auto"/>
        <w:jc w:val="both"/>
        <w:rPr>
          <w:rFonts w:asciiTheme="majorHAnsi" w:hAnsiTheme="majorHAnsi" w:cs="Arial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745E70" w:rsidRDefault="003D440E" w:rsidP="00745E70">
      <w:pPr>
        <w:pStyle w:val="Bezriadkovania"/>
      </w:pPr>
      <w:r>
        <w:t>Účtovné zásady a metódy boli účtovnou jednotkou konzistentne aplikované</w:t>
      </w:r>
      <w:r w:rsidR="00745E70">
        <w:t xml:space="preserve"> v rámci platného zákona</w:t>
      </w:r>
    </w:p>
    <w:p w:rsidR="003D440E" w:rsidRDefault="00745E70" w:rsidP="00745E70">
      <w:pPr>
        <w:pStyle w:val="Bezriadkovania"/>
      </w:pPr>
      <w:r>
        <w:t>o ú</w:t>
      </w:r>
      <w:r w:rsidR="003D04F2">
        <w:t>čtovníctve</w:t>
      </w:r>
      <w:r w:rsidR="003D440E">
        <w:t>.</w:t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5E70" w:rsidRDefault="00745E70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136FB" w:rsidRPr="00FA30A7" w:rsidRDefault="00E136FB" w:rsidP="00332564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625D8C" w:rsidRDefault="00625D8C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25D8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Pr="00625D8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3D440E" w:rsidRPr="00332564" w:rsidRDefault="00332564" w:rsidP="00332564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 </w:t>
      </w:r>
      <w:r w:rsidRPr="00332564">
        <w:rPr>
          <w:rFonts w:asciiTheme="majorHAnsi" w:hAnsiTheme="majorHAnsi" w:cs="Arial"/>
        </w:rPr>
        <w:t xml:space="preserve">Účtovná jednotka v r. 2017 neúčtovala o opravách chýb minulých období.  </w:t>
      </w: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EC2612" w:rsidRDefault="00332564" w:rsidP="00EC2612">
      <w:pPr>
        <w:pStyle w:val="Bezriadkovania"/>
      </w:pPr>
      <w:r>
        <w:t xml:space="preserve">           Účtovná jednotka </w:t>
      </w:r>
      <w:r w:rsidR="00EC2612">
        <w:t xml:space="preserve">v r. 2017 </w:t>
      </w:r>
      <w:r>
        <w:t xml:space="preserve">neúčtovala o nákladoch alebo </w:t>
      </w:r>
      <w:r w:rsidR="00EC2612">
        <w:t xml:space="preserve">výnosoch, ktoré mali výnimočný </w:t>
      </w:r>
    </w:p>
    <w:p w:rsidR="00EC2612" w:rsidRDefault="00EC2612" w:rsidP="00EC2612">
      <w:pPr>
        <w:pStyle w:val="Bezriadkovania"/>
      </w:pPr>
      <w:r>
        <w:t xml:space="preserve">           rozsah alebo výskyt.          </w:t>
      </w:r>
    </w:p>
    <w:p w:rsidR="00332564" w:rsidRDefault="00EC261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EC2612" w:rsidRPr="00EC2612" w:rsidRDefault="00EC2612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Pr="00EC261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2017 neúčtovala o dlhodobých záväzkoch.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EC2612" w:rsidP="00FC3A6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21 12</w:t>
            </w:r>
            <w:r w:rsidR="00FC3A61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FC3A6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19 145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C261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19 621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C3A6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16 429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6F58E4" w:rsidRPr="00EC2612" w:rsidRDefault="00EC2612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C2612"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Pre danú oblasť nemá účtovná jednotka obsahovú náplň.</w:t>
      </w: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3D04F2" w:rsidRDefault="00EC2612" w:rsidP="006449B1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C2612"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Pre danú oblasť nemá účtovná jednotka obsahovú náplň.</w:t>
      </w:r>
    </w:p>
    <w:p w:rsidR="00461417" w:rsidRPr="00461417" w:rsidRDefault="00461417" w:rsidP="006449B1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6449B1" w:rsidRPr="00461417" w:rsidRDefault="00461417" w:rsidP="006449B1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</w:t>
      </w:r>
      <w:r w:rsidRPr="00461417"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6449B1" w:rsidRPr="00461417" w:rsidRDefault="00461417" w:rsidP="00CF4F0E">
      <w:r>
        <w:rPr>
          <w:b/>
          <w:sz w:val="24"/>
          <w:szCs w:val="24"/>
        </w:rPr>
        <w:t xml:space="preserve">             </w:t>
      </w:r>
      <w:r w:rsidRPr="00461417">
        <w:t>Pre danú oblasť nemá účtovná jednotka obsahovú náplň.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:rsidR="006449B1" w:rsidRPr="00CF4F0E" w:rsidRDefault="00461417" w:rsidP="00CF4F0E">
      <w:r>
        <w:t xml:space="preserve">                Pre danú oblasť nemá účtovná jednotka obsahovú náplň.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CF4F0E" w:rsidRPr="00CF4F0E" w:rsidRDefault="00CF4F0E" w:rsidP="00CF4F0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Pr="00CF4F0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F4F0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F4F0E" w:rsidRDefault="00CF4F0E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F4F0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Pre danú oblasť nemá účtovná jednotka obsahovú náplň.</w:t>
      </w:r>
    </w:p>
    <w:p w:rsidR="00CF4F0E" w:rsidRDefault="00CF4F0E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4F0E" w:rsidRPr="00CF4F0E" w:rsidRDefault="00CF4F0E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EB74C7" w:rsidRDefault="00CF4F0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FC3A6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16B4" w:rsidRDefault="00E216B4" w:rsidP="00F0301D">
      <w:pPr>
        <w:spacing w:after="0" w:line="240" w:lineRule="auto"/>
      </w:pPr>
      <w:r>
        <w:separator/>
      </w:r>
    </w:p>
  </w:endnote>
  <w:endnote w:type="continuationSeparator" w:id="0">
    <w:p w:rsidR="00E216B4" w:rsidRDefault="00E216B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C3A61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16B4" w:rsidRDefault="00E216B4" w:rsidP="00F0301D">
      <w:pPr>
        <w:spacing w:after="0" w:line="240" w:lineRule="auto"/>
      </w:pPr>
      <w:r>
        <w:separator/>
      </w:r>
    </w:p>
  </w:footnote>
  <w:footnote w:type="continuationSeparator" w:id="0">
    <w:p w:rsidR="00E216B4" w:rsidRDefault="00E216B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50BDC50" wp14:editId="030F9BC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173F1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672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3B3"/>
    <w:rsid w:val="00164E6B"/>
    <w:rsid w:val="0016738C"/>
    <w:rsid w:val="001678CF"/>
    <w:rsid w:val="00170174"/>
    <w:rsid w:val="0017064E"/>
    <w:rsid w:val="00170A4E"/>
    <w:rsid w:val="001737EA"/>
    <w:rsid w:val="00173F1F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71D6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2564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41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6849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CBC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5D8C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5E70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5EFB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4F0E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77C5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D7489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16B4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2612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3A61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D28D2-978F-49E0-9B2B-0F3860F3E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718</Words>
  <Characters>4094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4803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majo</cp:lastModifiedBy>
  <cp:revision>4</cp:revision>
  <cp:lastPrinted>2018-01-31T17:17:00Z</cp:lastPrinted>
  <dcterms:created xsi:type="dcterms:W3CDTF">2018-03-23T14:09:00Z</dcterms:created>
  <dcterms:modified xsi:type="dcterms:W3CDTF">2018-03-29T09:12:00Z</dcterms:modified>
</cp:coreProperties>
</file>