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B49" w:rsidRPr="00124ACB" w:rsidRDefault="00130B49" w:rsidP="00130B49">
      <w:pPr>
        <w:spacing w:after="0"/>
        <w:contextualSpacing/>
      </w:pPr>
      <w:r w:rsidRPr="00124ACB">
        <w:t xml:space="preserve">Poznámky </w:t>
      </w:r>
      <w:proofErr w:type="spellStart"/>
      <w:r w:rsidRPr="00130B49">
        <w:t>Úč</w:t>
      </w:r>
      <w:proofErr w:type="spellEnd"/>
      <w:r w:rsidRPr="00130B49">
        <w:t xml:space="preserve"> POD 3 – 01</w:t>
      </w:r>
    </w:p>
    <w:p w:rsidR="00130B49" w:rsidRPr="00124ACB" w:rsidRDefault="00130B49" w:rsidP="00130B49">
      <w:pPr>
        <w:spacing w:after="0"/>
        <w:contextualSpacing/>
      </w:pPr>
      <w:r w:rsidRPr="00124ACB">
        <w:t>IČO: 47 318 066</w:t>
      </w:r>
    </w:p>
    <w:p w:rsidR="00130B49" w:rsidRPr="00124ACB" w:rsidRDefault="00130B49" w:rsidP="00130B49">
      <w:pPr>
        <w:spacing w:after="0"/>
        <w:contextualSpacing/>
      </w:pPr>
      <w:r w:rsidRPr="00124ACB">
        <w:t>DIČ: 2023814804</w:t>
      </w:r>
    </w:p>
    <w:p w:rsidR="000D42F0" w:rsidRDefault="000D42F0">
      <w:pPr>
        <w:spacing w:after="0" w:line="259" w:lineRule="auto"/>
        <w:ind w:left="48" w:right="0" w:firstLine="0"/>
        <w:jc w:val="center"/>
      </w:pPr>
    </w:p>
    <w:p w:rsidR="000D42F0" w:rsidRDefault="001E5862">
      <w:pPr>
        <w:spacing w:after="0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0D42F0" w:rsidRDefault="001E5862">
      <w:pPr>
        <w:spacing w:after="0" w:line="259" w:lineRule="auto"/>
        <w:ind w:left="477" w:right="470" w:hanging="10"/>
        <w:jc w:val="center"/>
      </w:pPr>
      <w:r>
        <w:rPr>
          <w:b/>
        </w:rPr>
        <w:t xml:space="preserve">Čl. I </w:t>
      </w:r>
    </w:p>
    <w:p w:rsidR="000D42F0" w:rsidRDefault="001E5862">
      <w:pPr>
        <w:spacing w:after="0" w:line="259" w:lineRule="auto"/>
        <w:ind w:left="477" w:right="468" w:hanging="10"/>
        <w:jc w:val="center"/>
      </w:pPr>
      <w:r>
        <w:rPr>
          <w:b/>
        </w:rPr>
        <w:t xml:space="preserve">Všeobecné informácie </w:t>
      </w:r>
    </w:p>
    <w:p w:rsidR="000D42F0" w:rsidRDefault="001E5862">
      <w:pPr>
        <w:spacing w:after="19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0D42F0" w:rsidRPr="00130B49" w:rsidRDefault="001E5862">
      <w:pPr>
        <w:numPr>
          <w:ilvl w:val="0"/>
          <w:numId w:val="1"/>
        </w:numPr>
        <w:spacing w:after="0"/>
        <w:ind w:right="0" w:hanging="358"/>
      </w:pPr>
      <w:r>
        <w:t>Názov a sídlo právnickej osoby alebo meno a priezvisko fyzickej osoby podnikateľa a miesto podnikania, ak sa zostavuje účtovná závierka fyzickej osoby podnikateľa. Opis vykonávanej činnosti účtovnej jednotky v nadväznosti na predmet podnikania účtovnej jednotky.</w:t>
      </w:r>
      <w:r>
        <w:rPr>
          <w:b/>
        </w:rPr>
        <w:t xml:space="preserve"> </w:t>
      </w:r>
    </w:p>
    <w:p w:rsidR="00130B49" w:rsidRDefault="00130B49" w:rsidP="00130B49">
      <w:pPr>
        <w:pStyle w:val="Odsekzoznamu"/>
        <w:spacing w:after="0"/>
        <w:ind w:left="358"/>
        <w:rPr>
          <w:b/>
        </w:rPr>
      </w:pPr>
      <w:r>
        <w:rPr>
          <w:b/>
        </w:rPr>
        <w:t>T</w:t>
      </w:r>
      <w:r w:rsidRPr="00B040AC">
        <w:rPr>
          <w:b/>
        </w:rPr>
        <w:t xml:space="preserve">RI VODY MALINOVO 1 </w:t>
      </w:r>
      <w:proofErr w:type="spellStart"/>
      <w:r w:rsidRPr="00B040AC">
        <w:rPr>
          <w:b/>
        </w:rPr>
        <w:t>s.r.o</w:t>
      </w:r>
      <w:proofErr w:type="spellEnd"/>
      <w:r w:rsidRPr="00B040AC">
        <w:rPr>
          <w:b/>
        </w:rPr>
        <w:t>.</w:t>
      </w:r>
      <w:r>
        <w:rPr>
          <w:b/>
        </w:rPr>
        <w:t>, Vysoká 14, Bratislava</w:t>
      </w:r>
    </w:p>
    <w:p w:rsidR="00130B49" w:rsidRPr="00B040AC" w:rsidRDefault="00130B49" w:rsidP="00130B49">
      <w:pPr>
        <w:pStyle w:val="Odsekzoznamu"/>
        <w:spacing w:after="0"/>
        <w:ind w:left="358"/>
        <w:rPr>
          <w:b/>
        </w:rPr>
      </w:pPr>
      <w:r>
        <w:rPr>
          <w:b/>
        </w:rPr>
        <w:t>Predaj pozemkov</w:t>
      </w:r>
    </w:p>
    <w:p w:rsidR="000D42F0" w:rsidRDefault="001E5862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2F0" w:rsidRPr="00130B49" w:rsidRDefault="001E5862">
      <w:pPr>
        <w:numPr>
          <w:ilvl w:val="0"/>
          <w:numId w:val="1"/>
        </w:numPr>
        <w:spacing w:after="0"/>
        <w:ind w:right="0" w:hanging="358"/>
      </w:pPr>
      <w:r>
        <w:t>Dátum schválenia účtovnej závierky za bezprostredne predchádzajúce účtovné obdobie príslušným orgánom účtovnej jednotky.</w:t>
      </w:r>
      <w:r>
        <w:rPr>
          <w:b/>
        </w:rPr>
        <w:t xml:space="preserve"> </w:t>
      </w:r>
    </w:p>
    <w:p w:rsidR="00130B49" w:rsidRDefault="00130B49" w:rsidP="00130B49">
      <w:pPr>
        <w:spacing w:after="0"/>
        <w:ind w:left="358" w:right="0" w:firstLine="0"/>
      </w:pPr>
      <w:r>
        <w:rPr>
          <w:b/>
        </w:rPr>
        <w:t>30.06.2017</w:t>
      </w:r>
    </w:p>
    <w:p w:rsidR="000D42F0" w:rsidRDefault="001E5862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2F0" w:rsidRPr="00130B49" w:rsidRDefault="001E5862">
      <w:pPr>
        <w:numPr>
          <w:ilvl w:val="0"/>
          <w:numId w:val="1"/>
        </w:numPr>
        <w:ind w:right="0" w:hanging="358"/>
      </w:pPr>
      <w:r>
        <w:t>Právny dôvod na zostavenie účtovnej závierky.</w:t>
      </w:r>
      <w:r>
        <w:rPr>
          <w:b/>
        </w:rPr>
        <w:t xml:space="preserve"> </w:t>
      </w:r>
    </w:p>
    <w:p w:rsidR="00130B49" w:rsidRDefault="00130B49" w:rsidP="00130B49">
      <w:pPr>
        <w:ind w:left="358" w:right="0" w:firstLine="0"/>
      </w:pPr>
      <w:r>
        <w:rPr>
          <w:b/>
        </w:rPr>
        <w:t>Riadna účtovná závierka</w:t>
      </w:r>
    </w:p>
    <w:p w:rsidR="000D42F0" w:rsidRDefault="001E5862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2F0" w:rsidRDefault="001E5862">
      <w:pPr>
        <w:numPr>
          <w:ilvl w:val="0"/>
          <w:numId w:val="1"/>
        </w:numPr>
        <w:ind w:right="0" w:hanging="358"/>
      </w:pPr>
      <w:r>
        <w:t>Údaje o skupine účtovných jednotiek, a to: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adresa, kde sa môže vyžiadať kópia konsolidovaných účtovných závierok uvedených v písmenách a) a b),</w:t>
      </w:r>
      <w:r>
        <w:rPr>
          <w:b/>
        </w:rPr>
        <w:t xml:space="preserve"> </w:t>
      </w:r>
    </w:p>
    <w:p w:rsidR="000D42F0" w:rsidRDefault="001E5862">
      <w:pPr>
        <w:numPr>
          <w:ilvl w:val="1"/>
          <w:numId w:val="1"/>
        </w:numPr>
        <w:ind w:right="0" w:hanging="283"/>
      </w:pPr>
      <w: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</w:rPr>
        <w:t xml:space="preserve"> </w:t>
      </w:r>
    </w:p>
    <w:p w:rsidR="000D42F0" w:rsidRDefault="001E5862">
      <w:pPr>
        <w:numPr>
          <w:ilvl w:val="2"/>
          <w:numId w:val="1"/>
        </w:numPr>
        <w:spacing w:after="60"/>
        <w:ind w:right="0" w:hanging="358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color w:val="FFFFFF"/>
          <w:vertAlign w:val="superscript"/>
        </w:rPr>
        <w:t>1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</w:t>
      </w:r>
    </w:p>
    <w:p w:rsidR="000D42F0" w:rsidRDefault="001E5862">
      <w:pPr>
        <w:numPr>
          <w:ilvl w:val="2"/>
          <w:numId w:val="1"/>
        </w:numPr>
        <w:spacing w:after="0"/>
        <w:ind w:right="0" w:hanging="358"/>
      </w:pPr>
      <w:r>
        <w:t xml:space="preserve">pri oslobodení podľa § 22 ods. 10 a 12 zákona obchodné meno a sídlo dcérskych účtovných jednotiek. </w:t>
      </w:r>
    </w:p>
    <w:p w:rsidR="00130B49" w:rsidRPr="00130B49" w:rsidRDefault="00130B49" w:rsidP="00130B49">
      <w:pPr>
        <w:spacing w:after="0"/>
        <w:ind w:left="1078" w:right="0" w:firstLine="0"/>
        <w:rPr>
          <w:b/>
        </w:rPr>
      </w:pPr>
      <w:r w:rsidRPr="00130B49">
        <w:rPr>
          <w:b/>
        </w:rPr>
        <w:t>Nie je materskou účtovnou jednotkou</w:t>
      </w:r>
    </w:p>
    <w:p w:rsidR="000D42F0" w:rsidRDefault="001E5862">
      <w:pPr>
        <w:spacing w:after="16" w:line="259" w:lineRule="auto"/>
        <w:ind w:left="0" w:right="0" w:firstLine="0"/>
        <w:jc w:val="left"/>
      </w:pPr>
      <w:r>
        <w:lastRenderedPageBreak/>
        <w:t xml:space="preserve"> </w:t>
      </w:r>
    </w:p>
    <w:p w:rsidR="000D42F0" w:rsidRDefault="001E5862">
      <w:pPr>
        <w:numPr>
          <w:ilvl w:val="0"/>
          <w:numId w:val="1"/>
        </w:numPr>
        <w:ind w:right="0" w:hanging="358"/>
      </w:pPr>
      <w:r>
        <w:t xml:space="preserve">Priemerný prepočítaný počet zamestnancov účtovnej jednotky. </w:t>
      </w:r>
    </w:p>
    <w:p w:rsidR="00130B49" w:rsidRPr="00130B49" w:rsidRDefault="00130B49" w:rsidP="00130B49">
      <w:pPr>
        <w:ind w:left="358" w:right="0" w:firstLine="0"/>
        <w:rPr>
          <w:b/>
        </w:rPr>
      </w:pPr>
      <w:r w:rsidRPr="00130B49">
        <w:rPr>
          <w:b/>
        </w:rPr>
        <w:t>0</w:t>
      </w:r>
    </w:p>
    <w:p w:rsidR="000D42F0" w:rsidRDefault="001E586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D42F0" w:rsidRDefault="000D42F0">
      <w:pPr>
        <w:spacing w:after="0" w:line="259" w:lineRule="auto"/>
        <w:ind w:left="48" w:right="0" w:firstLine="0"/>
        <w:jc w:val="center"/>
      </w:pPr>
    </w:p>
    <w:p w:rsidR="000D42F0" w:rsidRDefault="001E5862">
      <w:pPr>
        <w:spacing w:after="0" w:line="259" w:lineRule="auto"/>
        <w:ind w:left="477" w:right="470" w:hanging="10"/>
        <w:jc w:val="center"/>
      </w:pPr>
      <w:r>
        <w:rPr>
          <w:b/>
        </w:rPr>
        <w:t xml:space="preserve">Čl. III </w:t>
      </w:r>
    </w:p>
    <w:p w:rsidR="000D42F0" w:rsidRDefault="001E5862">
      <w:pPr>
        <w:spacing w:after="0" w:line="259" w:lineRule="auto"/>
        <w:ind w:left="477" w:right="472" w:hanging="10"/>
        <w:jc w:val="center"/>
      </w:pPr>
      <w:r>
        <w:rPr>
          <w:b/>
        </w:rPr>
        <w:t xml:space="preserve">Informácie o prijatých postupoch </w:t>
      </w:r>
    </w:p>
    <w:p w:rsidR="000D42F0" w:rsidRDefault="001E5862">
      <w:pPr>
        <w:spacing w:after="17" w:line="259" w:lineRule="auto"/>
        <w:ind w:left="48" w:right="0" w:firstLine="0"/>
        <w:jc w:val="center"/>
      </w:pPr>
      <w:r>
        <w:rPr>
          <w:b/>
        </w:rPr>
        <w:t xml:space="preserve"> </w:t>
      </w: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Informácia, či je účtovná závierka zostavená za splnenia predpokladu, že účtovná jednotka bude nepretržite pokračovať vo svojej činnosti. </w:t>
      </w:r>
    </w:p>
    <w:p w:rsid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 w:rsidRPr="00130B49">
        <w:rPr>
          <w:rFonts w:ascii="Arial" w:hAnsi="Arial" w:cs="Arial"/>
          <w:b/>
        </w:rPr>
        <w:t>Áno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Spôsob oceňovania jednotlivých položiek majetku a záväzkov, a to 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dlhodobého nehmotného majetku, dlhodobého hmotného majetku a dlhodobého finančného majetku: </w:t>
      </w:r>
      <w:r w:rsidRPr="00130B49">
        <w:rPr>
          <w:rFonts w:ascii="Arial" w:hAnsi="Arial" w:cs="Arial"/>
          <w:b/>
        </w:rPr>
        <w:t>obstarávacou cenou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zásob obstaraných kúpou: </w:t>
      </w:r>
      <w:r w:rsidRPr="00130B49">
        <w:rPr>
          <w:rFonts w:ascii="Arial" w:hAnsi="Arial" w:cs="Arial"/>
          <w:b/>
        </w:rPr>
        <w:t>obstarávacou cenou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zásob vytvorených vlastnou činnosťou: </w:t>
      </w:r>
      <w:r w:rsidRPr="00130B49">
        <w:rPr>
          <w:rFonts w:ascii="Arial" w:hAnsi="Arial" w:cs="Arial"/>
          <w:b/>
        </w:rPr>
        <w:t>vlastnými nákladmi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pohľadávok: </w:t>
      </w:r>
      <w:r w:rsidRPr="00130B49">
        <w:rPr>
          <w:rFonts w:ascii="Arial" w:hAnsi="Arial" w:cs="Arial"/>
          <w:b/>
        </w:rPr>
        <w:t>menovitou hodnotou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krátkodobého finančného majetku: </w:t>
      </w:r>
      <w:r w:rsidRPr="00130B49">
        <w:rPr>
          <w:rFonts w:ascii="Arial" w:hAnsi="Arial" w:cs="Arial"/>
          <w:b/>
        </w:rPr>
        <w:t>obstarávacou cenou</w:t>
      </w:r>
    </w:p>
    <w:p w:rsidR="00130B49" w:rsidRPr="00130B49" w:rsidRDefault="00130B49" w:rsidP="00130B49">
      <w:pPr>
        <w:pStyle w:val="Odsekzoznamu"/>
        <w:numPr>
          <w:ilvl w:val="0"/>
          <w:numId w:val="8"/>
        </w:numPr>
        <w:spacing w:after="0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záväzkov vrátane rezerv, dlhopisov, pôžičiek a úverov: </w:t>
      </w:r>
      <w:r w:rsidRPr="00130B49">
        <w:rPr>
          <w:rFonts w:ascii="Arial" w:hAnsi="Arial" w:cs="Arial"/>
          <w:b/>
        </w:rPr>
        <w:t>menovitou hodnotou</w:t>
      </w:r>
    </w:p>
    <w:p w:rsidR="00130B49" w:rsidRPr="00130B49" w:rsidRDefault="00130B49" w:rsidP="00130B49">
      <w:pPr>
        <w:pStyle w:val="Odsekzoznamu"/>
        <w:spacing w:after="0"/>
        <w:rPr>
          <w:rFonts w:ascii="Arial" w:hAnsi="Arial" w:cs="Arial"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 w:rsidRPr="00130B49">
        <w:rPr>
          <w:rFonts w:ascii="Arial" w:hAnsi="Arial" w:cs="Arial"/>
          <w:b/>
        </w:rPr>
        <w:t>životnosť podľa daňových odpisov, rovnomerná metóda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 w:rsidRPr="00130B49">
        <w:rPr>
          <w:rFonts w:ascii="Arial" w:hAnsi="Arial" w:cs="Arial"/>
          <w:b/>
        </w:rPr>
        <w:t>bez zmien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Informácie o dotáciách a ich oceňovanie v účtovníctve. </w:t>
      </w:r>
    </w:p>
    <w:p w:rsid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  <w:r w:rsidRPr="00130B49">
        <w:rPr>
          <w:rFonts w:ascii="Arial" w:hAnsi="Arial" w:cs="Arial"/>
          <w:b/>
        </w:rPr>
        <w:t>Nie sú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  <w:b/>
        </w:rPr>
      </w:pPr>
    </w:p>
    <w:p w:rsidR="00130B49" w:rsidRPr="00130B49" w:rsidRDefault="00130B49" w:rsidP="00130B49">
      <w:pPr>
        <w:pStyle w:val="Odsekzoznamu"/>
        <w:numPr>
          <w:ilvl w:val="0"/>
          <w:numId w:val="7"/>
        </w:numPr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30B49" w:rsidRPr="00130B49" w:rsidRDefault="00130B49" w:rsidP="00130B49">
      <w:pPr>
        <w:pStyle w:val="Odsekzoznamu"/>
        <w:spacing w:after="0"/>
        <w:ind w:left="426"/>
        <w:rPr>
          <w:rFonts w:ascii="Arial" w:hAnsi="Arial" w:cs="Arial"/>
        </w:rPr>
      </w:pPr>
      <w:r w:rsidRPr="00130B49">
        <w:rPr>
          <w:rFonts w:ascii="Arial" w:hAnsi="Arial" w:cs="Arial"/>
          <w:b/>
        </w:rPr>
        <w:t>Nie sú</w:t>
      </w:r>
    </w:p>
    <w:p w:rsidR="000D42F0" w:rsidRDefault="001E5862">
      <w:pPr>
        <w:spacing w:after="0" w:line="259" w:lineRule="auto"/>
        <w:ind w:left="862" w:right="0" w:firstLine="0"/>
        <w:jc w:val="left"/>
      </w:pPr>
      <w:r>
        <w:t xml:space="preserve"> </w:t>
      </w:r>
    </w:p>
    <w:p w:rsidR="000D42F0" w:rsidRDefault="001E5862">
      <w:pPr>
        <w:spacing w:after="0" w:line="259" w:lineRule="auto"/>
        <w:ind w:left="862" w:right="0" w:firstLine="0"/>
        <w:jc w:val="left"/>
      </w:pPr>
      <w:r>
        <w:t xml:space="preserve"> </w:t>
      </w:r>
      <w:bookmarkStart w:id="0" w:name="_GoBack"/>
      <w:bookmarkEnd w:id="0"/>
    </w:p>
    <w:sectPr w:rsidR="000D42F0">
      <w:footerReference w:type="even" r:id="rId7"/>
      <w:footerReference w:type="default" r:id="rId8"/>
      <w:footerReference w:type="first" r:id="rId9"/>
      <w:pgSz w:w="11906" w:h="16838"/>
      <w:pgMar w:top="1459" w:right="1414" w:bottom="1689" w:left="1416" w:header="708" w:footer="9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DCE" w:rsidRDefault="001E5862">
      <w:pPr>
        <w:spacing w:after="0" w:line="240" w:lineRule="auto"/>
      </w:pPr>
      <w:r>
        <w:separator/>
      </w:r>
    </w:p>
  </w:endnote>
  <w:endnote w:type="continuationSeparator" w:id="0">
    <w:p w:rsidR="00015DCE" w:rsidRDefault="001E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30B49">
      <w:rPr>
        <w:noProof/>
      </w:rPr>
      <w:t>2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2F0" w:rsidRDefault="001E5862">
    <w:pPr>
      <w:spacing w:after="215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D42F0" w:rsidRDefault="001E586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2F0" w:rsidRDefault="001E5862">
      <w:pPr>
        <w:spacing w:after="0" w:line="245" w:lineRule="auto"/>
        <w:ind w:left="0" w:right="2" w:firstLine="0"/>
      </w:pPr>
      <w:r>
        <w:separator/>
      </w:r>
    </w:p>
  </w:footnote>
  <w:footnote w:type="continuationSeparator" w:id="0">
    <w:p w:rsidR="000D42F0" w:rsidRDefault="001E5862">
      <w:pPr>
        <w:spacing w:after="0" w:line="245" w:lineRule="auto"/>
        <w:ind w:left="0" w:right="2" w:firstLine="0"/>
      </w:pPr>
      <w:r>
        <w:continuationSeparator/>
      </w:r>
    </w:p>
  </w:footnote>
  <w:footnote w:id="1">
    <w:p w:rsidR="000D42F0" w:rsidRDefault="001E5862">
      <w:pPr>
        <w:pStyle w:val="footnotedescription"/>
        <w:ind w:right="2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D42F0" w:rsidRDefault="001E5862">
      <w:pPr>
        <w:pStyle w:val="footnotedescription"/>
        <w:spacing w:line="238" w:lineRule="auto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0D42F0" w:rsidRDefault="001E5862">
      <w:pPr>
        <w:pStyle w:val="footnotedescription"/>
        <w:spacing w:line="259" w:lineRule="auto"/>
        <w:ind w:right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0B29"/>
    <w:multiLevelType w:val="hybridMultilevel"/>
    <w:tmpl w:val="BA4C98B4"/>
    <w:lvl w:ilvl="0" w:tplc="BEF655A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E62E0E">
      <w:start w:val="1"/>
      <w:numFmt w:val="lowerLetter"/>
      <w:lvlText w:val="%2)"/>
      <w:lvlJc w:val="left"/>
      <w:pPr>
        <w:ind w:left="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888076">
      <w:start w:val="1"/>
      <w:numFmt w:val="decimal"/>
      <w:lvlText w:val="%3.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A3840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5C8EB8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A610A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0CFA2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204CC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141C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459CC"/>
    <w:multiLevelType w:val="hybridMultilevel"/>
    <w:tmpl w:val="50462634"/>
    <w:lvl w:ilvl="0" w:tplc="09D0ADDC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5CA1D4">
      <w:start w:val="2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10CCE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BC7EA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58092A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7CBC4E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10C5AE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46152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82FE6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55718A"/>
    <w:multiLevelType w:val="hybridMultilevel"/>
    <w:tmpl w:val="0EAE9868"/>
    <w:lvl w:ilvl="0" w:tplc="792C2E88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446102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4FF44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05C48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E88B1C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B4CC4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4265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0DE2C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6129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72937"/>
    <w:multiLevelType w:val="hybridMultilevel"/>
    <w:tmpl w:val="D40C671A"/>
    <w:lvl w:ilvl="0" w:tplc="AF2CAEB6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8FCD0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AE264A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BE743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69BC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F04CB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6CAF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E10F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90877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10000"/>
    <w:multiLevelType w:val="hybridMultilevel"/>
    <w:tmpl w:val="4208B198"/>
    <w:lvl w:ilvl="0" w:tplc="BD66819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A2362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04CDF2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CCA48E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03BF4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1077C8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2EA458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5627B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EE8BAE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92A75"/>
    <w:multiLevelType w:val="hybridMultilevel"/>
    <w:tmpl w:val="F3849C38"/>
    <w:lvl w:ilvl="0" w:tplc="8424D5D0">
      <w:start w:val="1"/>
      <w:numFmt w:val="decimal"/>
      <w:lvlText w:val="(%1)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60B3F4">
      <w:start w:val="1"/>
      <w:numFmt w:val="lowerLetter"/>
      <w:lvlText w:val="%2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926616">
      <w:start w:val="1"/>
      <w:numFmt w:val="decimal"/>
      <w:lvlText w:val="%3.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22BA52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2B8D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7EAA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C36B0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AD2D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02A1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F0"/>
    <w:rsid w:val="00015DCE"/>
    <w:rsid w:val="000D42F0"/>
    <w:rsid w:val="00130B49"/>
    <w:rsid w:val="001E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A74A"/>
  <w15:docId w15:val="{E91A86C0-2459-4A00-A809-EC522F15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9" w:line="249" w:lineRule="auto"/>
      <w:ind w:left="368" w:right="4" w:hanging="368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5" w:lineRule="auto"/>
      <w:ind w:right="1"/>
      <w:jc w:val="both"/>
    </w:pPr>
    <w:rPr>
      <w:rFonts w:ascii="Arial" w:eastAsia="Arial" w:hAnsi="Arial" w:cs="Arial"/>
      <w:color w:val="00000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2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B49"/>
    <w:rPr>
      <w:rFonts w:ascii="Arial" w:eastAsia="Arial" w:hAnsi="Arial" w:cs="Arial"/>
      <w:color w:val="000000"/>
    </w:rPr>
  </w:style>
  <w:style w:type="paragraph" w:styleId="Odsekzoznamu">
    <w:name w:val="List Paragraph"/>
    <w:basedOn w:val="Normlny"/>
    <w:uiPriority w:val="34"/>
    <w:qFormat/>
    <w:rsid w:val="00130B49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mhorvathova</dc:creator>
  <cp:keywords/>
  <cp:lastModifiedBy>Juraj Krajniak</cp:lastModifiedBy>
  <cp:revision>3</cp:revision>
  <dcterms:created xsi:type="dcterms:W3CDTF">2018-03-28T09:21:00Z</dcterms:created>
  <dcterms:modified xsi:type="dcterms:W3CDTF">2018-03-28T09:53:00Z</dcterms:modified>
</cp:coreProperties>
</file>