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51AC3" w:rsidRDefault="00685EC1" w:rsidP="00685EC1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Poznámky k 31. 12. 201</w:t>
      </w:r>
      <w:r w:rsidR="00CB4A05">
        <w:rPr>
          <w:rFonts w:ascii="Times New Roman" w:hAnsi="Times New Roman" w:cs="Times New Roman"/>
          <w:b/>
          <w:sz w:val="24"/>
          <w:szCs w:val="24"/>
        </w:rPr>
        <w:t>7</w:t>
      </w:r>
      <w:r>
        <w:rPr>
          <w:rFonts w:ascii="Times New Roman" w:hAnsi="Times New Roman" w:cs="Times New Roman"/>
          <w:b/>
          <w:sz w:val="24"/>
          <w:szCs w:val="24"/>
        </w:rPr>
        <w:t xml:space="preserve"> – textová časť</w:t>
      </w:r>
    </w:p>
    <w:p w:rsidR="00685EC1" w:rsidRDefault="00685EC1" w:rsidP="00685EC1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Čl. I</w:t>
      </w:r>
    </w:p>
    <w:p w:rsidR="00685EC1" w:rsidRDefault="00685EC1" w:rsidP="00685EC1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685EC1" w:rsidRDefault="00685EC1" w:rsidP="00685EC1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685EC1" w:rsidRDefault="00685EC1" w:rsidP="00685EC1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Ods. 1</w:t>
      </w:r>
    </w:p>
    <w:p w:rsidR="00685EC1" w:rsidRDefault="00685EC1" w:rsidP="00685EC1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Identifikačné údaje účtovnej jednotky</w:t>
      </w:r>
    </w:p>
    <w:p w:rsidR="00685EC1" w:rsidRDefault="00685EC1" w:rsidP="00685EC1">
      <w:pPr>
        <w:spacing w:after="0"/>
        <w:rPr>
          <w:rFonts w:ascii="Times New Roman" w:hAnsi="Times New Roman" w:cs="Times New Roman"/>
          <w:sz w:val="24"/>
          <w:szCs w:val="24"/>
        </w:rPr>
      </w:pPr>
      <w:r w:rsidRPr="00685EC1">
        <w:rPr>
          <w:rFonts w:ascii="Times New Roman" w:hAnsi="Times New Roman" w:cs="Times New Roman"/>
          <w:sz w:val="24"/>
          <w:szCs w:val="24"/>
        </w:rPr>
        <w:t xml:space="preserve">a/ </w:t>
      </w:r>
      <w:r>
        <w:rPr>
          <w:rFonts w:ascii="Times New Roman" w:hAnsi="Times New Roman" w:cs="Times New Roman"/>
          <w:sz w:val="24"/>
          <w:szCs w:val="24"/>
        </w:rPr>
        <w:t>názov  a sídlo účtovnej jednotky zostavujúcej účtovnú závierku, identifikačné číslo</w:t>
      </w:r>
    </w:p>
    <w:p w:rsidR="00685EC1" w:rsidRDefault="00685EC1" w:rsidP="00685EC1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organizácie, dátum zriadenia, spôsob zriadenia, názov a sídlo zriaďovateľa:</w:t>
      </w:r>
    </w:p>
    <w:p w:rsidR="00685EC1" w:rsidRDefault="00685EC1" w:rsidP="00685EC1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  <w:r>
        <w:rPr>
          <w:rFonts w:ascii="Times New Roman" w:hAnsi="Times New Roman" w:cs="Times New Roman"/>
          <w:b/>
          <w:sz w:val="24"/>
          <w:szCs w:val="24"/>
        </w:rPr>
        <w:t xml:space="preserve">Obec Prosiek, </w:t>
      </w:r>
      <w:r w:rsidR="0099255D">
        <w:rPr>
          <w:rFonts w:ascii="Times New Roman" w:hAnsi="Times New Roman" w:cs="Times New Roman"/>
          <w:b/>
          <w:sz w:val="24"/>
          <w:szCs w:val="24"/>
        </w:rPr>
        <w:t xml:space="preserve"> Prosiek č. 57, </w:t>
      </w:r>
      <w:r>
        <w:rPr>
          <w:rFonts w:ascii="Times New Roman" w:hAnsi="Times New Roman" w:cs="Times New Roman"/>
          <w:b/>
          <w:sz w:val="24"/>
          <w:szCs w:val="24"/>
        </w:rPr>
        <w:t>IČO 00315729</w:t>
      </w:r>
    </w:p>
    <w:p w:rsidR="0099255D" w:rsidRDefault="0099255D" w:rsidP="00685EC1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b/ </w:t>
      </w:r>
      <w:r>
        <w:rPr>
          <w:rFonts w:ascii="Times New Roman" w:hAnsi="Times New Roman" w:cs="Times New Roman"/>
          <w:sz w:val="24"/>
          <w:szCs w:val="24"/>
        </w:rPr>
        <w:t>právny dôvod na zostavenie účtovnej závierky /riadna alebo mimoriadna/:</w:t>
      </w:r>
    </w:p>
    <w:p w:rsidR="0099255D" w:rsidRDefault="0099255D" w:rsidP="00685EC1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  <w:r>
        <w:rPr>
          <w:rFonts w:ascii="Times New Roman" w:hAnsi="Times New Roman" w:cs="Times New Roman"/>
          <w:b/>
          <w:sz w:val="24"/>
          <w:szCs w:val="24"/>
        </w:rPr>
        <w:t>Riadna</w:t>
      </w:r>
    </w:p>
    <w:p w:rsidR="0099255D" w:rsidRDefault="0099255D" w:rsidP="00685EC1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99255D" w:rsidRDefault="0099255D" w:rsidP="00685EC1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Ods. 2</w:t>
      </w:r>
    </w:p>
    <w:p w:rsidR="0099255D" w:rsidRDefault="0099255D" w:rsidP="00685EC1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Informácie o vedúcich predstaviteľoch a o organizačnej štruktúre účtovnej jednotky</w:t>
      </w:r>
    </w:p>
    <w:p w:rsidR="0099255D" w:rsidRDefault="0099255D" w:rsidP="00685EC1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Mená a priezviská vedúcich predstaviteľov, funkcie vedúcich predstaviteľov, priemerný počet zamestnancov počas účtovného obdobia, počet riadiacich zamestnancov:</w:t>
      </w:r>
    </w:p>
    <w:p w:rsidR="0099255D" w:rsidRDefault="00CB4A05" w:rsidP="00685EC1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Mgr. Peter Hamráček </w:t>
      </w:r>
      <w:r w:rsidR="0099255D">
        <w:rPr>
          <w:rFonts w:ascii="Times New Roman" w:hAnsi="Times New Roman" w:cs="Times New Roman"/>
          <w:b/>
          <w:sz w:val="24"/>
          <w:szCs w:val="24"/>
        </w:rPr>
        <w:t>– starosta obce</w:t>
      </w:r>
    </w:p>
    <w:p w:rsidR="0099255D" w:rsidRDefault="0099255D" w:rsidP="00685EC1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Priemerný počet zamestnancov – </w:t>
      </w:r>
      <w:r w:rsidR="00AF5C5C">
        <w:rPr>
          <w:rFonts w:ascii="Times New Roman" w:hAnsi="Times New Roman" w:cs="Times New Roman"/>
          <w:sz w:val="24"/>
          <w:szCs w:val="24"/>
        </w:rPr>
        <w:t>4,9</w:t>
      </w:r>
    </w:p>
    <w:p w:rsidR="0099255D" w:rsidRDefault="0099255D" w:rsidP="00685EC1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Počet riadiacich zamestnancov – 1</w:t>
      </w:r>
    </w:p>
    <w:p w:rsidR="0099255D" w:rsidRDefault="0099255D" w:rsidP="00685EC1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99255D" w:rsidRDefault="0099255D" w:rsidP="00685EC1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Ods. 3</w:t>
      </w:r>
    </w:p>
    <w:p w:rsidR="0099255D" w:rsidRDefault="0099255D" w:rsidP="00685EC1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Informácie o organizáciách v zriaďovateľskej alebo zakladateľskej pôsobnosti účtovnej jednotky:</w:t>
      </w:r>
    </w:p>
    <w:p w:rsidR="0099255D" w:rsidRDefault="0099255D" w:rsidP="00685EC1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Obec nemá rozpočtovú ani </w:t>
      </w:r>
      <w:r w:rsidR="000C06CB">
        <w:rPr>
          <w:rFonts w:ascii="Times New Roman" w:hAnsi="Times New Roman" w:cs="Times New Roman"/>
          <w:sz w:val="24"/>
          <w:szCs w:val="24"/>
        </w:rPr>
        <w:t>príspevkovú organi</w:t>
      </w:r>
      <w:r>
        <w:rPr>
          <w:rFonts w:ascii="Times New Roman" w:hAnsi="Times New Roman" w:cs="Times New Roman"/>
          <w:sz w:val="24"/>
          <w:szCs w:val="24"/>
        </w:rPr>
        <w:t>záciu</w:t>
      </w:r>
    </w:p>
    <w:p w:rsidR="000C06CB" w:rsidRDefault="000C06CB" w:rsidP="00685EC1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0C06CB" w:rsidRDefault="000C06CB" w:rsidP="000C06CB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0C06C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0C06CB" w:rsidRDefault="000C06CB" w:rsidP="000C06CB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Informácie o účtovných zásadách a účtovných metódach</w:t>
      </w:r>
    </w:p>
    <w:p w:rsidR="000C06CB" w:rsidRDefault="000C06CB" w:rsidP="000C06CB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0C06CB" w:rsidRDefault="000C06CB" w:rsidP="000C06CB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Ods. 1</w:t>
      </w:r>
    </w:p>
    <w:p w:rsidR="000C06CB" w:rsidRDefault="000C06CB" w:rsidP="000C06CB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závierka je zostavená za splnenia predpokladu nepretržitého pokračovania účtovnej jednotky vo svojej činnosti</w:t>
      </w:r>
    </w:p>
    <w:p w:rsidR="000C06CB" w:rsidRDefault="000C06CB" w:rsidP="000C06CB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0C06CB" w:rsidRDefault="000C06CB" w:rsidP="000C06CB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Ods. 2</w:t>
      </w:r>
    </w:p>
    <w:p w:rsidR="000C06CB" w:rsidRDefault="000C06CB" w:rsidP="000C06CB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nezmenila účtovné metódy, účtovné zásady oproti predchádzajúcemu účtovnému obdobiu</w:t>
      </w:r>
    </w:p>
    <w:p w:rsidR="000C06CB" w:rsidRDefault="000C06CB" w:rsidP="000C06CB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0C06CB" w:rsidRDefault="000C06CB" w:rsidP="000C06CB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Ods. 3 a 4</w:t>
      </w:r>
    </w:p>
    <w:p w:rsidR="000C06CB" w:rsidRDefault="000C06CB" w:rsidP="000C06CB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Spôsob ocenenia  jednotlivých položiek</w:t>
      </w:r>
      <w:r w:rsidR="000405AB">
        <w:rPr>
          <w:rFonts w:ascii="Times New Roman" w:hAnsi="Times New Roman" w:cs="Times New Roman"/>
          <w:b/>
          <w:sz w:val="24"/>
          <w:szCs w:val="24"/>
        </w:rPr>
        <w:t>:</w:t>
      </w:r>
    </w:p>
    <w:p w:rsidR="000405AB" w:rsidRDefault="000405AB" w:rsidP="000C06CB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0C06CB" w:rsidRDefault="000C06CB" w:rsidP="000C06CB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a/</w:t>
      </w:r>
      <w:r w:rsidR="000405AB">
        <w:rPr>
          <w:rFonts w:ascii="Times New Roman" w:hAnsi="Times New Roman" w:cs="Times New Roman"/>
          <w:b/>
          <w:sz w:val="24"/>
          <w:szCs w:val="24"/>
        </w:rPr>
        <w:t xml:space="preserve"> Dlhodobý nehmotný majetok</w:t>
      </w:r>
    </w:p>
    <w:p w:rsidR="000405AB" w:rsidRDefault="000405AB" w:rsidP="000C06CB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Dlhodobý nehmotný majetok nakupovaný </w:t>
      </w:r>
      <w:r w:rsidRPr="000405AB">
        <w:rPr>
          <w:rFonts w:ascii="Times New Roman" w:hAnsi="Times New Roman" w:cs="Times New Roman"/>
          <w:sz w:val="24"/>
          <w:szCs w:val="24"/>
        </w:rPr>
        <w:t>sa oceňuje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  <w:u w:val="single"/>
        </w:rPr>
        <w:t xml:space="preserve">obstarávacou cenou. </w:t>
      </w:r>
      <w:r>
        <w:rPr>
          <w:rFonts w:ascii="Times New Roman" w:hAnsi="Times New Roman" w:cs="Times New Roman"/>
          <w:sz w:val="24"/>
          <w:szCs w:val="24"/>
        </w:rPr>
        <w:t xml:space="preserve">Obstarávacia  </w:t>
      </w:r>
    </w:p>
    <w:p w:rsidR="000405AB" w:rsidRDefault="000405AB" w:rsidP="000C06CB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="00E707A8">
        <w:rPr>
          <w:rFonts w:ascii="Times New Roman" w:hAnsi="Times New Roman" w:cs="Times New Roman"/>
          <w:sz w:val="24"/>
          <w:szCs w:val="24"/>
        </w:rPr>
        <w:t>c</w:t>
      </w:r>
      <w:r>
        <w:rPr>
          <w:rFonts w:ascii="Times New Roman" w:hAnsi="Times New Roman" w:cs="Times New Roman"/>
          <w:sz w:val="24"/>
          <w:szCs w:val="24"/>
        </w:rPr>
        <w:t>ena zahŕňa cenu, za ktorú sa majetok obstaral a náklady súvisiace s jeho obstaraním.</w:t>
      </w:r>
    </w:p>
    <w:p w:rsidR="000405AB" w:rsidRDefault="000405AB" w:rsidP="000C06CB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0405AB" w:rsidRPr="000405AB" w:rsidRDefault="000405AB" w:rsidP="000C06CB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0405AB">
        <w:rPr>
          <w:rFonts w:ascii="Times New Roman" w:hAnsi="Times New Roman" w:cs="Times New Roman"/>
          <w:b/>
          <w:sz w:val="24"/>
          <w:szCs w:val="24"/>
        </w:rPr>
        <w:t>b/ Dlhodobý hmotný majetok</w:t>
      </w:r>
    </w:p>
    <w:p w:rsidR="000405AB" w:rsidRDefault="000405AB" w:rsidP="000C06CB">
      <w:pPr>
        <w:spacing w:after="0"/>
        <w:rPr>
          <w:rFonts w:ascii="Times New Roman" w:hAnsi="Times New Roman" w:cs="Times New Roman"/>
          <w:sz w:val="24"/>
          <w:szCs w:val="24"/>
          <w:u w:val="single"/>
        </w:rPr>
      </w:pPr>
      <w:r w:rsidRPr="000405AB">
        <w:rPr>
          <w:rFonts w:ascii="Times New Roman" w:hAnsi="Times New Roman" w:cs="Times New Roman"/>
          <w:b/>
          <w:sz w:val="24"/>
          <w:szCs w:val="24"/>
        </w:rPr>
        <w:t xml:space="preserve">    Dlhodobý hmotný majetok nakupovaný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E707A8">
        <w:rPr>
          <w:rFonts w:ascii="Times New Roman" w:hAnsi="Times New Roman" w:cs="Times New Roman"/>
          <w:sz w:val="24"/>
          <w:szCs w:val="24"/>
        </w:rPr>
        <w:t xml:space="preserve"> sa oceňuje </w:t>
      </w:r>
      <w:r w:rsidR="00E707A8">
        <w:rPr>
          <w:rFonts w:ascii="Times New Roman" w:hAnsi="Times New Roman" w:cs="Times New Roman"/>
          <w:sz w:val="24"/>
          <w:szCs w:val="24"/>
          <w:u w:val="single"/>
        </w:rPr>
        <w:t xml:space="preserve">obstarávacou cenou. </w:t>
      </w:r>
      <w:r w:rsidR="00E707A8" w:rsidRPr="00E707A8">
        <w:rPr>
          <w:rFonts w:ascii="Times New Roman" w:hAnsi="Times New Roman" w:cs="Times New Roman"/>
          <w:sz w:val="24"/>
          <w:szCs w:val="24"/>
        </w:rPr>
        <w:t>Obstarávacia</w:t>
      </w:r>
      <w:r w:rsidR="00E707A8">
        <w:rPr>
          <w:rFonts w:ascii="Times New Roman" w:hAnsi="Times New Roman" w:cs="Times New Roman"/>
          <w:sz w:val="24"/>
          <w:szCs w:val="24"/>
          <w:u w:val="single"/>
        </w:rPr>
        <w:t xml:space="preserve"> </w:t>
      </w:r>
    </w:p>
    <w:p w:rsidR="00E707A8" w:rsidRDefault="00E707A8" w:rsidP="000C06CB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cena  zahŕňa cenu, za ktorú sa majetok obstaral a náklady </w:t>
      </w:r>
      <w:r w:rsidR="00A00B15">
        <w:rPr>
          <w:rFonts w:ascii="Times New Roman" w:hAnsi="Times New Roman" w:cs="Times New Roman"/>
          <w:sz w:val="24"/>
          <w:szCs w:val="24"/>
        </w:rPr>
        <w:t>súvisiace s jeho obstaraním.</w:t>
      </w:r>
    </w:p>
    <w:p w:rsidR="00A00B15" w:rsidRDefault="00A00B15" w:rsidP="000C06CB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 xml:space="preserve">c/ Dlhodobý finančný majetok  </w:t>
      </w:r>
      <w:r>
        <w:rPr>
          <w:rFonts w:ascii="Times New Roman" w:hAnsi="Times New Roman" w:cs="Times New Roman"/>
          <w:sz w:val="24"/>
          <w:szCs w:val="24"/>
        </w:rPr>
        <w:t xml:space="preserve">sa oceňuje </w:t>
      </w:r>
      <w:r>
        <w:rPr>
          <w:rFonts w:ascii="Times New Roman" w:hAnsi="Times New Roman" w:cs="Times New Roman"/>
          <w:sz w:val="24"/>
          <w:szCs w:val="24"/>
          <w:u w:val="single"/>
        </w:rPr>
        <w:t xml:space="preserve">obstarávacou cenou. </w:t>
      </w:r>
      <w:r>
        <w:rPr>
          <w:rFonts w:ascii="Times New Roman" w:hAnsi="Times New Roman" w:cs="Times New Roman"/>
          <w:sz w:val="24"/>
          <w:szCs w:val="24"/>
        </w:rPr>
        <w:t xml:space="preserve"> Obstarávacia cena zahŕňa </w:t>
      </w:r>
    </w:p>
    <w:p w:rsidR="00A00B15" w:rsidRDefault="00A00B15" w:rsidP="000C06CB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cenu, za ktorú sa majetok obstaral a náklady súvisiace s jeho obstaraním.</w:t>
      </w:r>
    </w:p>
    <w:p w:rsidR="00A00B15" w:rsidRDefault="00A00B15" w:rsidP="000C06CB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A00B15" w:rsidRDefault="00A00B15" w:rsidP="000C06CB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d/ Pohľadávky</w:t>
      </w:r>
    </w:p>
    <w:p w:rsidR="00FD6C1C" w:rsidRDefault="00FD6C1C" w:rsidP="000C06CB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</w:t>
      </w:r>
      <w:r>
        <w:rPr>
          <w:rFonts w:ascii="Times New Roman" w:hAnsi="Times New Roman" w:cs="Times New Roman"/>
          <w:sz w:val="24"/>
          <w:szCs w:val="24"/>
        </w:rPr>
        <w:t xml:space="preserve">Pohľadávky pri ich vzniku sa oceňujú ich menovitou hodnotou. Toto ocenenie sa  </w:t>
      </w:r>
    </w:p>
    <w:p w:rsidR="00FD6C1C" w:rsidRDefault="00FD6C1C" w:rsidP="000C06CB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znižuje o pochybné a nevymožiteľné pohľadávky prostredníctvom opravnej položky.</w:t>
      </w:r>
    </w:p>
    <w:p w:rsidR="00EE744B" w:rsidRDefault="00EE744B" w:rsidP="000C06CB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Obec eviduje pohľadávky na dani z nehnuteľností vo výške 490,64 €.</w:t>
      </w:r>
    </w:p>
    <w:p w:rsidR="00FD6C1C" w:rsidRDefault="00FD6C1C" w:rsidP="000C06CB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FD6C1C" w:rsidRDefault="00FD6C1C" w:rsidP="000C06CB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e/ Krátkodobý finančný majetok</w:t>
      </w:r>
    </w:p>
    <w:p w:rsidR="004366BF" w:rsidRDefault="00FD6C1C" w:rsidP="000C06CB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</w:t>
      </w:r>
      <w:r>
        <w:rPr>
          <w:rFonts w:ascii="Times New Roman" w:hAnsi="Times New Roman" w:cs="Times New Roman"/>
          <w:sz w:val="24"/>
          <w:szCs w:val="24"/>
        </w:rPr>
        <w:t xml:space="preserve">Peňažné prostriedky a ceniny sa oceňujú ich menovitou hodnotou. Zníženie ich hodnoty sa </w:t>
      </w:r>
    </w:p>
    <w:p w:rsidR="004366BF" w:rsidRDefault="004366BF" w:rsidP="000C06CB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vyjadruje opravnou položkou.</w:t>
      </w:r>
      <w:r w:rsidR="00FD6C1C">
        <w:rPr>
          <w:rFonts w:ascii="Times New Roman" w:hAnsi="Times New Roman" w:cs="Times New Roman"/>
          <w:sz w:val="24"/>
          <w:szCs w:val="24"/>
        </w:rPr>
        <w:t xml:space="preserve"> </w:t>
      </w:r>
    </w:p>
    <w:p w:rsidR="004366BF" w:rsidRDefault="004366BF" w:rsidP="000C06CB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4366BF" w:rsidRDefault="004366BF" w:rsidP="000C06CB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4366BF">
        <w:rPr>
          <w:rFonts w:ascii="Times New Roman" w:hAnsi="Times New Roman" w:cs="Times New Roman"/>
          <w:b/>
          <w:sz w:val="24"/>
          <w:szCs w:val="24"/>
        </w:rPr>
        <w:t>f/ Časové rozlíšenie na strane aktív</w:t>
      </w:r>
    </w:p>
    <w:p w:rsidR="004366BF" w:rsidRDefault="004366BF" w:rsidP="000C06CB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</w:t>
      </w:r>
      <w:r w:rsidRPr="004366BF">
        <w:rPr>
          <w:rFonts w:ascii="Times New Roman" w:hAnsi="Times New Roman" w:cs="Times New Roman"/>
          <w:sz w:val="24"/>
          <w:szCs w:val="24"/>
        </w:rPr>
        <w:t xml:space="preserve">Náklady budúcich období a príjmy budúcich období sa vykazujú vo výške, ktorá je </w:t>
      </w:r>
    </w:p>
    <w:p w:rsidR="004366BF" w:rsidRDefault="004366BF" w:rsidP="000C06CB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potrebná na dodržanie zásady vecnej a časovej súvislosti s účtovným obdobím.</w:t>
      </w:r>
    </w:p>
    <w:p w:rsidR="004366BF" w:rsidRDefault="004366BF" w:rsidP="000C06CB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4366BF" w:rsidRDefault="004366BF" w:rsidP="000C06CB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4366BF">
        <w:rPr>
          <w:rFonts w:ascii="Times New Roman" w:hAnsi="Times New Roman" w:cs="Times New Roman"/>
          <w:b/>
          <w:sz w:val="24"/>
          <w:szCs w:val="24"/>
        </w:rPr>
        <w:t>g/ Záväzky, vrátane rezerv, dlhopisov, pôžičiek a úverov</w:t>
      </w:r>
      <w:r w:rsidR="00FD6C1C" w:rsidRPr="004366BF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FD6C1C" w:rsidRPr="004366BF" w:rsidRDefault="004366BF" w:rsidP="000C06CB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</w:t>
      </w:r>
      <w:r>
        <w:rPr>
          <w:rFonts w:ascii="Times New Roman" w:hAnsi="Times New Roman" w:cs="Times New Roman"/>
          <w:sz w:val="24"/>
          <w:szCs w:val="24"/>
          <w:u w:val="single"/>
        </w:rPr>
        <w:t xml:space="preserve">Záväzky </w:t>
      </w:r>
      <w:r w:rsidR="000A2583">
        <w:rPr>
          <w:rFonts w:ascii="Times New Roman" w:hAnsi="Times New Roman" w:cs="Times New Roman"/>
          <w:sz w:val="24"/>
          <w:szCs w:val="24"/>
        </w:rPr>
        <w:t xml:space="preserve">pri ich vzniku sa oceňujú </w:t>
      </w:r>
      <w:r w:rsidR="000A2583" w:rsidRPr="000A2583">
        <w:rPr>
          <w:rFonts w:ascii="Times New Roman" w:hAnsi="Times New Roman" w:cs="Times New Roman"/>
          <w:sz w:val="24"/>
          <w:szCs w:val="24"/>
          <w:u w:val="single"/>
        </w:rPr>
        <w:t>menovitou hodnotou.</w:t>
      </w:r>
      <w:r w:rsidR="000A2583">
        <w:rPr>
          <w:rFonts w:ascii="Times New Roman" w:hAnsi="Times New Roman" w:cs="Times New Roman"/>
          <w:sz w:val="24"/>
          <w:szCs w:val="24"/>
        </w:rPr>
        <w:t xml:space="preserve"> Záväzky pri ich prevzatí sa               </w:t>
      </w:r>
      <w:r w:rsidR="00FD6C1C" w:rsidRPr="004366BF">
        <w:rPr>
          <w:rFonts w:ascii="Times New Roman" w:hAnsi="Times New Roman" w:cs="Times New Roman"/>
          <w:b/>
          <w:sz w:val="24"/>
          <w:szCs w:val="24"/>
        </w:rPr>
        <w:t xml:space="preserve">                       </w:t>
      </w:r>
    </w:p>
    <w:p w:rsidR="00E707A8" w:rsidRDefault="00E707A8" w:rsidP="000C06CB">
      <w:pPr>
        <w:spacing w:after="0"/>
        <w:rPr>
          <w:rFonts w:ascii="Times New Roman" w:hAnsi="Times New Roman" w:cs="Times New Roman"/>
          <w:sz w:val="24"/>
          <w:szCs w:val="24"/>
        </w:rPr>
      </w:pPr>
      <w:r w:rsidRPr="000A2583">
        <w:rPr>
          <w:rFonts w:ascii="Times New Roman" w:hAnsi="Times New Roman" w:cs="Times New Roman"/>
          <w:sz w:val="24"/>
          <w:szCs w:val="24"/>
        </w:rPr>
        <w:t xml:space="preserve">    </w:t>
      </w:r>
      <w:r w:rsidR="000A2583">
        <w:rPr>
          <w:rFonts w:ascii="Times New Roman" w:hAnsi="Times New Roman" w:cs="Times New Roman"/>
          <w:sz w:val="24"/>
          <w:szCs w:val="24"/>
        </w:rPr>
        <w:t>oceňujú obstarávacou cenou. Ak sa  pri inventarizácii zistí, že suma záväzkov je iná ako ich</w:t>
      </w:r>
    </w:p>
    <w:p w:rsidR="000A2583" w:rsidRDefault="000A2583" w:rsidP="000C06CB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výška v účtovníctve, uvedú sa záväzky v účtovníctve a v účtovnej závierke v tomto </w:t>
      </w:r>
    </w:p>
    <w:p w:rsidR="000A2583" w:rsidRDefault="000A2583" w:rsidP="000C06CB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zistenom ocenení. </w:t>
      </w:r>
      <w:r>
        <w:rPr>
          <w:rFonts w:ascii="Times New Roman" w:hAnsi="Times New Roman" w:cs="Times New Roman"/>
          <w:sz w:val="24"/>
          <w:szCs w:val="24"/>
          <w:u w:val="single"/>
        </w:rPr>
        <w:t xml:space="preserve">Rezervy </w:t>
      </w:r>
      <w:r>
        <w:rPr>
          <w:rFonts w:ascii="Times New Roman" w:hAnsi="Times New Roman" w:cs="Times New Roman"/>
          <w:sz w:val="24"/>
          <w:szCs w:val="24"/>
        </w:rPr>
        <w:t xml:space="preserve"> sú záväzky s neurčitým časovým vymedzením alebo výškou, </w:t>
      </w:r>
    </w:p>
    <w:p w:rsidR="000A2583" w:rsidRDefault="000A2583" w:rsidP="000C06CB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tvoria sa na krytie známych rizík alebo strát z podnikania. Oceňujú sa v očakávanej výške</w:t>
      </w:r>
    </w:p>
    <w:p w:rsidR="000A2583" w:rsidRDefault="000A2583" w:rsidP="000C06CB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záväzku. </w:t>
      </w:r>
    </w:p>
    <w:p w:rsidR="00E62C0B" w:rsidRDefault="00E62C0B" w:rsidP="000C06CB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E62C0B" w:rsidRDefault="00E62C0B" w:rsidP="000C06CB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h/ Časové rozlíšenie na strane pasív</w:t>
      </w:r>
    </w:p>
    <w:p w:rsidR="00E62C0B" w:rsidRDefault="00E62C0B" w:rsidP="000C06CB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Výdavky budúcich období a výnosy budúcich období sa vykazujú vo výške, ktorá je</w:t>
      </w:r>
    </w:p>
    <w:p w:rsidR="00E62C0B" w:rsidRDefault="00E62C0B" w:rsidP="000C06CB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Potrebná na dodržanie zásady vecnej a časovej súvislosti s účtovným obdobím. </w:t>
      </w:r>
    </w:p>
    <w:p w:rsidR="00E62C0B" w:rsidRDefault="00E62C0B" w:rsidP="000C06CB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E62C0B" w:rsidRDefault="00E62C0B" w:rsidP="000C06CB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i/ Majetok obstaraný z transferov sa oceňuje </w:t>
      </w:r>
      <w:r>
        <w:rPr>
          <w:rFonts w:ascii="Times New Roman" w:hAnsi="Times New Roman" w:cs="Times New Roman"/>
          <w:sz w:val="24"/>
          <w:szCs w:val="24"/>
          <w:u w:val="single"/>
        </w:rPr>
        <w:t xml:space="preserve">obstarávacou cenou. </w:t>
      </w:r>
    </w:p>
    <w:p w:rsidR="00E62C0B" w:rsidRDefault="00E62C0B" w:rsidP="000C06CB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E62C0B" w:rsidRDefault="00E62C0B" w:rsidP="000C06CB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Ods. 5</w:t>
      </w:r>
    </w:p>
    <w:p w:rsidR="00E62C0B" w:rsidRDefault="00E62C0B" w:rsidP="000C06CB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Spôsob zostavenia odpisového plánu pre dlhodobý majetok, doba odpisovania, sadzby</w:t>
      </w:r>
    </w:p>
    <w:p w:rsidR="00E62C0B" w:rsidRDefault="00E62C0B" w:rsidP="000C06CB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Odpisov a odpisové metódy pri stanovení účtovných odpisov</w:t>
      </w:r>
    </w:p>
    <w:p w:rsidR="00F55927" w:rsidRDefault="00F55927" w:rsidP="000C06CB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Spôsob odpisovania je vedený rovnomerným odpisovaním.</w:t>
      </w:r>
    </w:p>
    <w:p w:rsidR="00F55927" w:rsidRDefault="00F55927" w:rsidP="000C06CB">
      <w:pPr>
        <w:spacing w:after="0"/>
        <w:rPr>
          <w:rFonts w:ascii="Times New Roman" w:hAnsi="Times New Roman" w:cs="Times New Roman"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F55927" w:rsidTr="00F55927">
        <w:tc>
          <w:tcPr>
            <w:tcW w:w="3020" w:type="dxa"/>
          </w:tcPr>
          <w:p w:rsidR="00F55927" w:rsidRPr="00F55927" w:rsidRDefault="00F55927" w:rsidP="00F55927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Odpisová skupina</w:t>
            </w:r>
          </w:p>
        </w:tc>
        <w:tc>
          <w:tcPr>
            <w:tcW w:w="3021" w:type="dxa"/>
          </w:tcPr>
          <w:p w:rsidR="00F55927" w:rsidRPr="00E86514" w:rsidRDefault="00F55927" w:rsidP="00F55927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86514">
              <w:rPr>
                <w:rFonts w:ascii="Times New Roman" w:hAnsi="Times New Roman" w:cs="Times New Roman"/>
                <w:b/>
                <w:sz w:val="24"/>
                <w:szCs w:val="24"/>
              </w:rPr>
              <w:t>Predpokladaná doba používania v rokoch</w:t>
            </w:r>
          </w:p>
        </w:tc>
        <w:tc>
          <w:tcPr>
            <w:tcW w:w="3021" w:type="dxa"/>
          </w:tcPr>
          <w:p w:rsidR="00F55927" w:rsidRDefault="00E86514" w:rsidP="00E86514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Ročná odpisová sadzba</w:t>
            </w:r>
          </w:p>
          <w:p w:rsidR="00E86514" w:rsidRPr="00E86514" w:rsidRDefault="00E86514" w:rsidP="00E86514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v  %</w:t>
            </w:r>
          </w:p>
        </w:tc>
      </w:tr>
      <w:tr w:rsidR="00F55927" w:rsidTr="00F55927">
        <w:tc>
          <w:tcPr>
            <w:tcW w:w="3020" w:type="dxa"/>
          </w:tcPr>
          <w:p w:rsidR="00F55927" w:rsidRDefault="00E86514" w:rsidP="00E8651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3021" w:type="dxa"/>
          </w:tcPr>
          <w:p w:rsidR="00F55927" w:rsidRDefault="00E86514" w:rsidP="00E8651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3021" w:type="dxa"/>
          </w:tcPr>
          <w:p w:rsidR="00F55927" w:rsidRDefault="00E86514" w:rsidP="00E8651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</w:t>
            </w:r>
          </w:p>
        </w:tc>
      </w:tr>
      <w:tr w:rsidR="00F55927" w:rsidTr="00F55927">
        <w:tc>
          <w:tcPr>
            <w:tcW w:w="3020" w:type="dxa"/>
          </w:tcPr>
          <w:p w:rsidR="00F55927" w:rsidRDefault="00E86514" w:rsidP="00E8651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3021" w:type="dxa"/>
          </w:tcPr>
          <w:p w:rsidR="00F55927" w:rsidRDefault="00E86514" w:rsidP="00E8651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3021" w:type="dxa"/>
          </w:tcPr>
          <w:p w:rsidR="00F55927" w:rsidRDefault="00E86514" w:rsidP="00E8651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17</w:t>
            </w:r>
          </w:p>
        </w:tc>
      </w:tr>
      <w:tr w:rsidR="00F55927" w:rsidTr="00F55927">
        <w:tc>
          <w:tcPr>
            <w:tcW w:w="3020" w:type="dxa"/>
          </w:tcPr>
          <w:p w:rsidR="00F55927" w:rsidRDefault="00E86514" w:rsidP="00E8651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3021" w:type="dxa"/>
          </w:tcPr>
          <w:p w:rsidR="00F55927" w:rsidRDefault="00E86514" w:rsidP="00E8651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</w:t>
            </w:r>
          </w:p>
        </w:tc>
        <w:tc>
          <w:tcPr>
            <w:tcW w:w="3021" w:type="dxa"/>
          </w:tcPr>
          <w:p w:rsidR="00F55927" w:rsidRDefault="00E86514" w:rsidP="00E8651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</w:t>
            </w:r>
          </w:p>
        </w:tc>
      </w:tr>
      <w:tr w:rsidR="00E86514" w:rsidTr="00F55927">
        <w:tc>
          <w:tcPr>
            <w:tcW w:w="3020" w:type="dxa"/>
          </w:tcPr>
          <w:p w:rsidR="00E86514" w:rsidRDefault="00E86514" w:rsidP="00E8651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3021" w:type="dxa"/>
          </w:tcPr>
          <w:p w:rsidR="00E86514" w:rsidRDefault="00E86514" w:rsidP="00E8651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3021" w:type="dxa"/>
          </w:tcPr>
          <w:p w:rsidR="00E86514" w:rsidRDefault="00E86514" w:rsidP="00E8651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</w:tr>
    </w:tbl>
    <w:p w:rsidR="00F55927" w:rsidRPr="00F55927" w:rsidRDefault="00E86514" w:rsidP="000C06CB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Majetok sa odpisuje rovnomerne, ak jeho vstupná cena je vyššia ako 1 700 €.</w:t>
      </w:r>
    </w:p>
    <w:p w:rsidR="000C06CB" w:rsidRDefault="000C06CB" w:rsidP="00E86514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E86514" w:rsidRDefault="00E86514" w:rsidP="00E86514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Ods. 6</w:t>
      </w:r>
    </w:p>
    <w:p w:rsidR="00E86514" w:rsidRDefault="00E86514" w:rsidP="00E86514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Zásady pre zohľadnenie zníženia hodnoty majetku</w:t>
      </w:r>
    </w:p>
    <w:p w:rsidR="00257C71" w:rsidRDefault="00E86514" w:rsidP="00E86514">
      <w:pPr>
        <w:spacing w:after="0"/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Prechodné zníženie hodnoty majetku sa vyjadruje </w:t>
      </w:r>
      <w:r w:rsidR="00257C71">
        <w:rPr>
          <w:rFonts w:ascii="Times New Roman" w:hAnsi="Times New Roman" w:cs="Times New Roman"/>
          <w:sz w:val="24"/>
          <w:szCs w:val="24"/>
          <w:u w:val="single"/>
        </w:rPr>
        <w:t>opravnou položkou. .</w:t>
      </w:r>
      <w:r w:rsidR="00257C71" w:rsidRPr="00257C71">
        <w:rPr>
          <w:rFonts w:ascii="Times New Roman" w:hAnsi="Times New Roman" w:cs="Times New Roman"/>
          <w:sz w:val="24"/>
          <w:szCs w:val="24"/>
        </w:rPr>
        <w:t>Ak došlo k trvalému zníženiu hodnoty majetku, zníženie sa účtuje na ťarchu nákladov, napr. odpis pohľadávky na základe súdneho rozhodnutia o jej vyrovnaní, mimoriadny odpis dlhodobého majetku.</w:t>
      </w:r>
      <w:r w:rsidR="00257C71">
        <w:rPr>
          <w:rFonts w:ascii="Times New Roman" w:hAnsi="Times New Roman" w:cs="Times New Roman"/>
          <w:sz w:val="24"/>
          <w:szCs w:val="24"/>
          <w:u w:val="single"/>
        </w:rPr>
        <w:t xml:space="preserve"> </w:t>
      </w:r>
    </w:p>
    <w:p w:rsidR="00712788" w:rsidRPr="00257C71" w:rsidRDefault="00257C71" w:rsidP="00E86514">
      <w:pPr>
        <w:spacing w:after="0"/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  <w:u w:val="single"/>
        </w:rPr>
        <w:t xml:space="preserve">Tvorba opravných položiek </w:t>
      </w:r>
      <w:r w:rsidRPr="00257C71">
        <w:rPr>
          <w:rFonts w:ascii="Times New Roman" w:hAnsi="Times New Roman" w:cs="Times New Roman"/>
          <w:sz w:val="24"/>
          <w:szCs w:val="24"/>
        </w:rPr>
        <w:t>– k pohľadávkam, pri</w:t>
      </w:r>
      <w:r>
        <w:rPr>
          <w:rFonts w:ascii="Times New Roman" w:hAnsi="Times New Roman" w:cs="Times New Roman"/>
          <w:sz w:val="24"/>
          <w:szCs w:val="24"/>
        </w:rPr>
        <w:t xml:space="preserve"> ktorých je riziko, že ich dlžník úplne a</w:t>
      </w:r>
      <w:r w:rsidR="00712788">
        <w:rPr>
          <w:rFonts w:ascii="Times New Roman" w:hAnsi="Times New Roman" w:cs="Times New Roman"/>
          <w:sz w:val="24"/>
          <w:szCs w:val="24"/>
        </w:rPr>
        <w:t xml:space="preserve">lebo </w:t>
      </w:r>
      <w:r>
        <w:rPr>
          <w:rFonts w:ascii="Times New Roman" w:hAnsi="Times New Roman" w:cs="Times New Roman"/>
          <w:sz w:val="24"/>
          <w:szCs w:val="24"/>
        </w:rPr>
        <w:t>čiastočne nezaplatí, ak od splatnosti pohľadávky uplynula doba dlhšia ako: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413"/>
        <w:gridCol w:w="7649"/>
      </w:tblGrid>
      <w:tr w:rsidR="00712788" w:rsidTr="00712788">
        <w:tc>
          <w:tcPr>
            <w:tcW w:w="1413" w:type="dxa"/>
          </w:tcPr>
          <w:p w:rsidR="00712788" w:rsidRPr="00712788" w:rsidRDefault="00712788" w:rsidP="00E8651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12788">
              <w:rPr>
                <w:rFonts w:ascii="Times New Roman" w:hAnsi="Times New Roman" w:cs="Times New Roman"/>
                <w:sz w:val="24"/>
                <w:szCs w:val="24"/>
              </w:rPr>
              <w:t>12 mes.</w:t>
            </w:r>
          </w:p>
        </w:tc>
        <w:tc>
          <w:tcPr>
            <w:tcW w:w="7649" w:type="dxa"/>
          </w:tcPr>
          <w:p w:rsidR="00712788" w:rsidRPr="00712788" w:rsidRDefault="00712788" w:rsidP="00E8651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najviac do výšky 25 % menovitej hodnoty pohľadávky bez príslušenstva</w:t>
            </w:r>
          </w:p>
        </w:tc>
      </w:tr>
      <w:tr w:rsidR="00712788" w:rsidTr="00712788">
        <w:tc>
          <w:tcPr>
            <w:tcW w:w="1413" w:type="dxa"/>
          </w:tcPr>
          <w:p w:rsidR="00712788" w:rsidRPr="00712788" w:rsidRDefault="00712788" w:rsidP="00E8651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12788">
              <w:rPr>
                <w:rFonts w:ascii="Times New Roman" w:hAnsi="Times New Roman" w:cs="Times New Roman"/>
                <w:sz w:val="24"/>
                <w:szCs w:val="24"/>
              </w:rPr>
              <w:t>24 mes.</w:t>
            </w:r>
          </w:p>
        </w:tc>
        <w:tc>
          <w:tcPr>
            <w:tcW w:w="7649" w:type="dxa"/>
          </w:tcPr>
          <w:p w:rsidR="00712788" w:rsidRPr="00712788" w:rsidRDefault="00712788" w:rsidP="00E8651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najviac do výšky 50 % menovitej hodnoty pohľadávky bez príslušenstva</w:t>
            </w:r>
          </w:p>
        </w:tc>
      </w:tr>
      <w:tr w:rsidR="00712788" w:rsidTr="00712788">
        <w:tc>
          <w:tcPr>
            <w:tcW w:w="1413" w:type="dxa"/>
          </w:tcPr>
          <w:p w:rsidR="00712788" w:rsidRPr="00712788" w:rsidRDefault="00712788" w:rsidP="00E8651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36 mes. </w:t>
            </w:r>
          </w:p>
        </w:tc>
        <w:tc>
          <w:tcPr>
            <w:tcW w:w="7649" w:type="dxa"/>
          </w:tcPr>
          <w:p w:rsidR="00712788" w:rsidRPr="00712788" w:rsidRDefault="00712788" w:rsidP="00E8651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Najviac do výšky 100% menovitej hodnoty pohľadávky bez príslušenstva</w:t>
            </w:r>
          </w:p>
        </w:tc>
      </w:tr>
    </w:tbl>
    <w:p w:rsidR="00257C71" w:rsidRDefault="00257C71" w:rsidP="00E86514">
      <w:pPr>
        <w:spacing w:after="0"/>
        <w:rPr>
          <w:rFonts w:ascii="Times New Roman" w:hAnsi="Times New Roman" w:cs="Times New Roman"/>
          <w:sz w:val="24"/>
          <w:szCs w:val="24"/>
          <w:u w:val="single"/>
        </w:rPr>
      </w:pPr>
    </w:p>
    <w:p w:rsidR="00712788" w:rsidRDefault="00712788" w:rsidP="00E86514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u w:val="single"/>
        </w:rPr>
        <w:t xml:space="preserve">Tvorba opravnej položky </w:t>
      </w:r>
      <w:r>
        <w:rPr>
          <w:rFonts w:ascii="Times New Roman" w:hAnsi="Times New Roman" w:cs="Times New Roman"/>
          <w:sz w:val="24"/>
          <w:szCs w:val="24"/>
        </w:rPr>
        <w:t xml:space="preserve"> sa účtuje na ť</w:t>
      </w:r>
      <w:r w:rsidR="0063445F">
        <w:rPr>
          <w:rFonts w:ascii="Times New Roman" w:hAnsi="Times New Roman" w:cs="Times New Roman"/>
          <w:sz w:val="24"/>
          <w:szCs w:val="24"/>
        </w:rPr>
        <w:t>a</w:t>
      </w:r>
      <w:r>
        <w:rPr>
          <w:rFonts w:ascii="Times New Roman" w:hAnsi="Times New Roman" w:cs="Times New Roman"/>
          <w:sz w:val="24"/>
          <w:szCs w:val="24"/>
        </w:rPr>
        <w:t>rchu nákladov v prospech príslušného účtu opravných položiek.</w:t>
      </w:r>
      <w:r w:rsidR="0063445F">
        <w:rPr>
          <w:rFonts w:ascii="Times New Roman" w:hAnsi="Times New Roman" w:cs="Times New Roman"/>
          <w:sz w:val="24"/>
          <w:szCs w:val="24"/>
        </w:rPr>
        <w:t xml:space="preserve"> Opravné položky sa zúčtujú znížením alebo zrušením v prospech výnosov, ak toto opatrenie neustanovuje inak a na ťarchu príslušného účtu opravných položiek, ak inventarizácia v nasledujúcom účtovnom období nepreukáže opodstatnenosť ich existencie alebo výšky, alebo ak pominuli dôvody ich existencie v priebehu účtovného obdobia. </w:t>
      </w:r>
    </w:p>
    <w:p w:rsidR="0063445F" w:rsidRDefault="0063445F" w:rsidP="00E86514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63445F" w:rsidRDefault="0063445F" w:rsidP="00E86514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Ods. 7</w:t>
      </w:r>
    </w:p>
    <w:p w:rsidR="0063445F" w:rsidRDefault="0063445F" w:rsidP="00E86514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Zásady pre vykazovanie transferov</w:t>
      </w:r>
    </w:p>
    <w:p w:rsidR="0063445F" w:rsidRDefault="0063445F" w:rsidP="00E86514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 transferoch sa účtuje do výnosov s nákladmi vo vecnej a časovej súvislosti.</w:t>
      </w:r>
    </w:p>
    <w:p w:rsidR="0063445F" w:rsidRDefault="0063445F" w:rsidP="00E86514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63445F" w:rsidRDefault="0063445F" w:rsidP="0063445F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63445F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63445F" w:rsidRDefault="0063445F" w:rsidP="0063445F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Informácie o údajoch na strane aktív súvahy</w:t>
      </w:r>
    </w:p>
    <w:p w:rsidR="0063445F" w:rsidRDefault="0063445F" w:rsidP="0063445F">
      <w:pPr>
        <w:pStyle w:val="Odsekzoznamu"/>
        <w:numPr>
          <w:ilvl w:val="0"/>
          <w:numId w:val="1"/>
        </w:num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Neobežný majetok</w:t>
      </w:r>
    </w:p>
    <w:p w:rsidR="0063445F" w:rsidRDefault="0063445F" w:rsidP="0063445F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Ods. 1</w:t>
      </w:r>
    </w:p>
    <w:p w:rsidR="0063445F" w:rsidRDefault="0063445F" w:rsidP="0063445F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Dlhodobý nehmotný majetok a dlhodobý hmotný majetok</w:t>
      </w:r>
    </w:p>
    <w:p w:rsidR="00B412A1" w:rsidRDefault="00B412A1" w:rsidP="0063445F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a/ spôsob a výška </w:t>
      </w:r>
      <w:r w:rsidRPr="00B412A1">
        <w:rPr>
          <w:rFonts w:ascii="Times New Roman" w:hAnsi="Times New Roman" w:cs="Times New Roman"/>
          <w:sz w:val="24"/>
          <w:szCs w:val="24"/>
        </w:rPr>
        <w:t xml:space="preserve">poistenia dlhodobého nehmotného majetku a dlhodobého </w:t>
      </w:r>
      <w:r>
        <w:rPr>
          <w:rFonts w:ascii="Times New Roman" w:hAnsi="Times New Roman" w:cs="Times New Roman"/>
          <w:sz w:val="24"/>
          <w:szCs w:val="24"/>
        </w:rPr>
        <w:t xml:space="preserve">  hmotného</w:t>
      </w:r>
    </w:p>
    <w:p w:rsidR="00B412A1" w:rsidRDefault="00B412A1" w:rsidP="0063445F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majetku – obec dlhodobý nehmotný majetok poistený nemá.</w:t>
      </w:r>
    </w:p>
    <w:p w:rsidR="00B412A1" w:rsidRDefault="00B412A1" w:rsidP="0063445F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b/ opis a hodnota dlhodobého majetku </w:t>
      </w:r>
      <w:r w:rsidRPr="00B412A1">
        <w:rPr>
          <w:rFonts w:ascii="Times New Roman" w:hAnsi="Times New Roman" w:cs="Times New Roman"/>
          <w:sz w:val="24"/>
          <w:szCs w:val="24"/>
        </w:rPr>
        <w:t>vo vlastníctve účtovnej jednotky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</w:p>
    <w:p w:rsidR="00B412A1" w:rsidRDefault="00B412A1" w:rsidP="0063445F">
      <w:pPr>
        <w:spacing w:after="0"/>
        <w:rPr>
          <w:rFonts w:ascii="Times New Roman" w:hAnsi="Times New Roman" w:cs="Times New Roman"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B412A1" w:rsidTr="00B412A1">
        <w:tc>
          <w:tcPr>
            <w:tcW w:w="4531" w:type="dxa"/>
          </w:tcPr>
          <w:p w:rsidR="00B412A1" w:rsidRPr="00B412A1" w:rsidRDefault="00B412A1" w:rsidP="00B412A1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Majetok ku ktorému má účtovná jednotka vlastnícke právo</w:t>
            </w:r>
          </w:p>
        </w:tc>
        <w:tc>
          <w:tcPr>
            <w:tcW w:w="4531" w:type="dxa"/>
          </w:tcPr>
          <w:p w:rsidR="00B412A1" w:rsidRPr="008549A0" w:rsidRDefault="008549A0" w:rsidP="008549A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8549A0">
              <w:rPr>
                <w:rFonts w:ascii="Times New Roman" w:hAnsi="Times New Roman" w:cs="Times New Roman"/>
                <w:b/>
                <w:sz w:val="24"/>
                <w:szCs w:val="24"/>
              </w:rPr>
              <w:t>Suma v €</w:t>
            </w:r>
          </w:p>
        </w:tc>
      </w:tr>
      <w:tr w:rsidR="00B412A1" w:rsidTr="00B412A1">
        <w:tc>
          <w:tcPr>
            <w:tcW w:w="4531" w:type="dxa"/>
          </w:tcPr>
          <w:p w:rsidR="00B412A1" w:rsidRDefault="008549A0" w:rsidP="00B412A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Pozemky</w:t>
            </w:r>
          </w:p>
        </w:tc>
        <w:tc>
          <w:tcPr>
            <w:tcW w:w="4531" w:type="dxa"/>
          </w:tcPr>
          <w:p w:rsidR="00B412A1" w:rsidRDefault="008549A0" w:rsidP="003C447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289</w:t>
            </w:r>
            <w:r w:rsidR="003C447E">
              <w:rPr>
                <w:rFonts w:ascii="Times New Roman" w:hAnsi="Times New Roman" w:cs="Times New Roman"/>
                <w:sz w:val="24"/>
                <w:szCs w:val="24"/>
              </w:rPr>
              <w:t> 022,66</w:t>
            </w:r>
          </w:p>
        </w:tc>
      </w:tr>
      <w:tr w:rsidR="00B412A1" w:rsidTr="00B412A1">
        <w:tc>
          <w:tcPr>
            <w:tcW w:w="4531" w:type="dxa"/>
          </w:tcPr>
          <w:p w:rsidR="00B412A1" w:rsidRDefault="008549A0" w:rsidP="00B412A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Budovy, stavby</w:t>
            </w:r>
          </w:p>
        </w:tc>
        <w:tc>
          <w:tcPr>
            <w:tcW w:w="4531" w:type="dxa"/>
          </w:tcPr>
          <w:p w:rsidR="00B412A1" w:rsidRDefault="00562CDC" w:rsidP="008549A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201890,23</w:t>
            </w:r>
          </w:p>
        </w:tc>
      </w:tr>
      <w:tr w:rsidR="00562CDC" w:rsidTr="00B412A1">
        <w:tc>
          <w:tcPr>
            <w:tcW w:w="4531" w:type="dxa"/>
          </w:tcPr>
          <w:p w:rsidR="00562CDC" w:rsidRDefault="00562CDC" w:rsidP="00B412A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Samostatné hnuteľné vecí</w:t>
            </w:r>
          </w:p>
        </w:tc>
        <w:tc>
          <w:tcPr>
            <w:tcW w:w="4531" w:type="dxa"/>
          </w:tcPr>
          <w:p w:rsidR="00562CDC" w:rsidRDefault="00562CDC" w:rsidP="008549A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9047,34</w:t>
            </w:r>
          </w:p>
        </w:tc>
      </w:tr>
      <w:tr w:rsidR="00562CDC" w:rsidTr="00B412A1">
        <w:tc>
          <w:tcPr>
            <w:tcW w:w="4531" w:type="dxa"/>
          </w:tcPr>
          <w:p w:rsidR="00562CDC" w:rsidRDefault="00562CDC" w:rsidP="00B412A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prostriedky</w:t>
            </w:r>
          </w:p>
        </w:tc>
        <w:tc>
          <w:tcPr>
            <w:tcW w:w="4531" w:type="dxa"/>
          </w:tcPr>
          <w:p w:rsidR="00562CDC" w:rsidRDefault="00562CDC" w:rsidP="008549A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5974,91</w:t>
            </w:r>
          </w:p>
        </w:tc>
      </w:tr>
      <w:tr w:rsidR="00562CDC" w:rsidTr="00B412A1">
        <w:tc>
          <w:tcPr>
            <w:tcW w:w="4531" w:type="dxa"/>
          </w:tcPr>
          <w:p w:rsidR="00562CDC" w:rsidRDefault="001233FD" w:rsidP="00B412A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Drobný dlhodobý hmot. majetok</w:t>
            </w:r>
          </w:p>
        </w:tc>
        <w:tc>
          <w:tcPr>
            <w:tcW w:w="4531" w:type="dxa"/>
          </w:tcPr>
          <w:p w:rsidR="00562CDC" w:rsidRDefault="00E27069" w:rsidP="008549A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7 047,74</w:t>
            </w:r>
          </w:p>
        </w:tc>
      </w:tr>
      <w:tr w:rsidR="001233FD" w:rsidTr="00B412A1">
        <w:tc>
          <w:tcPr>
            <w:tcW w:w="4531" w:type="dxa"/>
          </w:tcPr>
          <w:p w:rsidR="001233FD" w:rsidRDefault="001233FD" w:rsidP="00B412A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Obstaranie dlhodobého hmotného majetku 042</w:t>
            </w:r>
          </w:p>
        </w:tc>
        <w:tc>
          <w:tcPr>
            <w:tcW w:w="4531" w:type="dxa"/>
          </w:tcPr>
          <w:p w:rsidR="001233FD" w:rsidRDefault="00E27069" w:rsidP="008549A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35504,13</w:t>
            </w:r>
          </w:p>
        </w:tc>
      </w:tr>
    </w:tbl>
    <w:p w:rsidR="00B412A1" w:rsidRDefault="008549A0" w:rsidP="0063445F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Pozemky účtovná jednotka ocenila v zmysle zák. č. 582/2004 Z. z. o miestnych daniach a</w:t>
      </w:r>
      <w:r w:rsidR="00372DD8">
        <w:rPr>
          <w:rFonts w:ascii="Times New Roman" w:hAnsi="Times New Roman" w:cs="Times New Roman"/>
          <w:sz w:val="24"/>
          <w:szCs w:val="24"/>
        </w:rPr>
        <w:t> </w:t>
      </w:r>
      <w:r>
        <w:rPr>
          <w:rFonts w:ascii="Times New Roman" w:hAnsi="Times New Roman" w:cs="Times New Roman"/>
          <w:sz w:val="24"/>
          <w:szCs w:val="24"/>
        </w:rPr>
        <w:t>mi</w:t>
      </w:r>
      <w:r w:rsidR="00372DD8">
        <w:rPr>
          <w:rFonts w:ascii="Times New Roman" w:hAnsi="Times New Roman" w:cs="Times New Roman"/>
          <w:sz w:val="24"/>
          <w:szCs w:val="24"/>
        </w:rPr>
        <w:t>estnom poplatku za komunálne odpady a drobné stavebné odpady.</w:t>
      </w:r>
    </w:p>
    <w:p w:rsidR="00372DD8" w:rsidRDefault="00372DD8" w:rsidP="0063445F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372DD8" w:rsidRDefault="00372DD8" w:rsidP="0063445F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Ods. 2</w:t>
      </w:r>
    </w:p>
    <w:p w:rsidR="00372DD8" w:rsidRDefault="00372DD8" w:rsidP="0063445F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Dlhodobý finančný majetok </w:t>
      </w:r>
    </w:p>
    <w:p w:rsidR="00372DD8" w:rsidRDefault="00372DD8" w:rsidP="0063445F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a/ dlhodobý finančný majetok obec eviduje vo výške  33,20 – akcie Liptovskej vodárenskej spoločnosti. </w:t>
      </w:r>
    </w:p>
    <w:p w:rsidR="00372DD8" w:rsidRDefault="00372DD8" w:rsidP="0063445F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E27069" w:rsidRDefault="00E27069" w:rsidP="00675F80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75F80" w:rsidRDefault="008F6B4B" w:rsidP="00675F80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 xml:space="preserve">Čl. </w:t>
      </w:r>
      <w:r w:rsidR="00675F80">
        <w:rPr>
          <w:rFonts w:ascii="Times New Roman" w:hAnsi="Times New Roman" w:cs="Times New Roman"/>
          <w:b/>
          <w:sz w:val="24"/>
          <w:szCs w:val="24"/>
        </w:rPr>
        <w:t>V</w:t>
      </w:r>
    </w:p>
    <w:p w:rsidR="00675F80" w:rsidRDefault="00675F80" w:rsidP="00675F80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Informácie o výnosoch a nákladoch</w:t>
      </w:r>
    </w:p>
    <w:p w:rsidR="00675F80" w:rsidRDefault="00675F80" w:rsidP="00675F80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Ods. 1</w:t>
      </w:r>
    </w:p>
    <w:p w:rsidR="00675F80" w:rsidRDefault="00675F80" w:rsidP="00675F80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Výnosy – popis a výška významných položiek výnosov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681"/>
        <w:gridCol w:w="3544"/>
        <w:gridCol w:w="1837"/>
      </w:tblGrid>
      <w:tr w:rsidR="00675F80" w:rsidTr="00DA58FD">
        <w:tc>
          <w:tcPr>
            <w:tcW w:w="3681" w:type="dxa"/>
          </w:tcPr>
          <w:p w:rsidR="00675F80" w:rsidRPr="00A36EB5" w:rsidRDefault="00A36EB5" w:rsidP="00A36EB5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Druh výnosov</w:t>
            </w:r>
          </w:p>
        </w:tc>
        <w:tc>
          <w:tcPr>
            <w:tcW w:w="3544" w:type="dxa"/>
          </w:tcPr>
          <w:p w:rsidR="00675F80" w:rsidRDefault="00A36EB5" w:rsidP="00A36EB5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Popis /číslo účtu a názov/</w:t>
            </w:r>
          </w:p>
        </w:tc>
        <w:tc>
          <w:tcPr>
            <w:tcW w:w="1837" w:type="dxa"/>
          </w:tcPr>
          <w:p w:rsidR="00675F80" w:rsidRDefault="00A36EB5" w:rsidP="00A36EB5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Suma v €</w:t>
            </w:r>
          </w:p>
        </w:tc>
      </w:tr>
      <w:tr w:rsidR="00675F80" w:rsidTr="00DA58FD">
        <w:tc>
          <w:tcPr>
            <w:tcW w:w="3681" w:type="dxa"/>
          </w:tcPr>
          <w:p w:rsidR="00675F80" w:rsidRPr="00A36EB5" w:rsidRDefault="00A36EB5" w:rsidP="00675F8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36EB5">
              <w:rPr>
                <w:rFonts w:ascii="Times New Roman" w:hAnsi="Times New Roman" w:cs="Times New Roman"/>
                <w:sz w:val="20"/>
                <w:szCs w:val="20"/>
              </w:rPr>
              <w:t>a/ tržby za vlastné výkony a tovar</w:t>
            </w:r>
          </w:p>
        </w:tc>
        <w:tc>
          <w:tcPr>
            <w:tcW w:w="3544" w:type="dxa"/>
          </w:tcPr>
          <w:p w:rsidR="00675F80" w:rsidRPr="00244303" w:rsidRDefault="00714069" w:rsidP="00604A6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244303">
              <w:rPr>
                <w:rFonts w:ascii="Times New Roman" w:hAnsi="Times New Roman" w:cs="Times New Roman"/>
                <w:sz w:val="20"/>
                <w:szCs w:val="20"/>
              </w:rPr>
              <w:t>602 –</w:t>
            </w:r>
            <w:r w:rsidR="0036387F">
              <w:rPr>
                <w:rFonts w:ascii="Times New Roman" w:hAnsi="Times New Roman" w:cs="Times New Roman"/>
                <w:sz w:val="20"/>
                <w:szCs w:val="20"/>
              </w:rPr>
              <w:t xml:space="preserve"> Tržb</w:t>
            </w:r>
            <w:r w:rsidRPr="00244303">
              <w:rPr>
                <w:rFonts w:ascii="Times New Roman" w:hAnsi="Times New Roman" w:cs="Times New Roman"/>
                <w:sz w:val="20"/>
                <w:szCs w:val="20"/>
              </w:rPr>
              <w:t>y z predaja služieb</w:t>
            </w:r>
            <w:r w:rsidR="00604A68">
              <w:rPr>
                <w:rFonts w:ascii="Times New Roman" w:hAnsi="Times New Roman" w:cs="Times New Roman"/>
                <w:sz w:val="20"/>
                <w:szCs w:val="20"/>
              </w:rPr>
              <w:t>, v tom:</w:t>
            </w:r>
          </w:p>
        </w:tc>
        <w:tc>
          <w:tcPr>
            <w:tcW w:w="1837" w:type="dxa"/>
          </w:tcPr>
          <w:p w:rsidR="00675F80" w:rsidRPr="00A36EB5" w:rsidRDefault="001A2F65" w:rsidP="00675F80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15 599,32</w:t>
            </w:r>
          </w:p>
        </w:tc>
      </w:tr>
      <w:tr w:rsidR="00604A68" w:rsidTr="00DA58FD">
        <w:tc>
          <w:tcPr>
            <w:tcW w:w="3681" w:type="dxa"/>
          </w:tcPr>
          <w:p w:rsidR="00604A68" w:rsidRPr="00A36EB5" w:rsidRDefault="00604A68" w:rsidP="00675F80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544" w:type="dxa"/>
          </w:tcPr>
          <w:p w:rsidR="00604A68" w:rsidRPr="001A2F65" w:rsidRDefault="00604A68" w:rsidP="001A2F65">
            <w:pPr>
              <w:pStyle w:val="Odsekzoznamu"/>
              <w:numPr>
                <w:ilvl w:val="0"/>
                <w:numId w:val="6"/>
              </w:numPr>
              <w:rPr>
                <w:rFonts w:ascii="Times New Roman" w:hAnsi="Times New Roman" w:cs="Times New Roman"/>
                <w:sz w:val="20"/>
                <w:szCs w:val="20"/>
              </w:rPr>
            </w:pPr>
            <w:r w:rsidRPr="001A2F65">
              <w:rPr>
                <w:rFonts w:ascii="Times New Roman" w:hAnsi="Times New Roman" w:cs="Times New Roman"/>
                <w:sz w:val="20"/>
                <w:szCs w:val="20"/>
              </w:rPr>
              <w:t>školné</w:t>
            </w:r>
          </w:p>
        </w:tc>
        <w:tc>
          <w:tcPr>
            <w:tcW w:w="1837" w:type="dxa"/>
          </w:tcPr>
          <w:p w:rsidR="00604A68" w:rsidRDefault="00875C43" w:rsidP="00675F80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714,00</w:t>
            </w:r>
          </w:p>
        </w:tc>
      </w:tr>
      <w:tr w:rsidR="00057103" w:rsidTr="00DA58FD">
        <w:tc>
          <w:tcPr>
            <w:tcW w:w="3681" w:type="dxa"/>
          </w:tcPr>
          <w:p w:rsidR="00057103" w:rsidRPr="00A36EB5" w:rsidRDefault="00057103" w:rsidP="00675F80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544" w:type="dxa"/>
          </w:tcPr>
          <w:p w:rsidR="00057103" w:rsidRPr="00057103" w:rsidRDefault="00057103" w:rsidP="00057103">
            <w:pPr>
              <w:pStyle w:val="Odsekzoznamu"/>
              <w:numPr>
                <w:ilvl w:val="0"/>
                <w:numId w:val="5"/>
              </w:num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stravné</w:t>
            </w:r>
            <w:r w:rsidR="00875C43">
              <w:rPr>
                <w:rFonts w:ascii="Times New Roman" w:hAnsi="Times New Roman" w:cs="Times New Roman"/>
                <w:sz w:val="20"/>
                <w:szCs w:val="20"/>
              </w:rPr>
              <w:t xml:space="preserve"> MŠ</w:t>
            </w:r>
          </w:p>
        </w:tc>
        <w:tc>
          <w:tcPr>
            <w:tcW w:w="1837" w:type="dxa"/>
          </w:tcPr>
          <w:p w:rsidR="00057103" w:rsidRDefault="00875C43" w:rsidP="00675F80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2392,72</w:t>
            </w:r>
          </w:p>
        </w:tc>
      </w:tr>
      <w:tr w:rsidR="00057103" w:rsidTr="00DA58FD">
        <w:tc>
          <w:tcPr>
            <w:tcW w:w="3681" w:type="dxa"/>
          </w:tcPr>
          <w:p w:rsidR="00057103" w:rsidRPr="00A36EB5" w:rsidRDefault="00057103" w:rsidP="00675F80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544" w:type="dxa"/>
          </w:tcPr>
          <w:p w:rsidR="00057103" w:rsidRDefault="00DA58FD" w:rsidP="00057103">
            <w:pPr>
              <w:pStyle w:val="Odsekzoznamu"/>
              <w:numPr>
                <w:ilvl w:val="0"/>
                <w:numId w:val="5"/>
              </w:num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za hlásenie v MR</w:t>
            </w:r>
          </w:p>
        </w:tc>
        <w:tc>
          <w:tcPr>
            <w:tcW w:w="1837" w:type="dxa"/>
          </w:tcPr>
          <w:p w:rsidR="00057103" w:rsidRDefault="00875C43" w:rsidP="00675F80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60</w:t>
            </w:r>
          </w:p>
        </w:tc>
      </w:tr>
      <w:tr w:rsidR="00553B32" w:rsidTr="00DA58FD">
        <w:tc>
          <w:tcPr>
            <w:tcW w:w="3681" w:type="dxa"/>
          </w:tcPr>
          <w:p w:rsidR="00553B32" w:rsidRPr="00A36EB5" w:rsidRDefault="00553B32" w:rsidP="00675F80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544" w:type="dxa"/>
          </w:tcPr>
          <w:p w:rsidR="00553B32" w:rsidRDefault="005F27D3" w:rsidP="00057103">
            <w:pPr>
              <w:pStyle w:val="Odsekzoznamu"/>
              <w:numPr>
                <w:ilvl w:val="0"/>
                <w:numId w:val="5"/>
              </w:num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za ubytovanie</w:t>
            </w:r>
          </w:p>
        </w:tc>
        <w:tc>
          <w:tcPr>
            <w:tcW w:w="1837" w:type="dxa"/>
          </w:tcPr>
          <w:p w:rsidR="00553B32" w:rsidRDefault="00875C43" w:rsidP="00675F80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856</w:t>
            </w:r>
          </w:p>
        </w:tc>
      </w:tr>
      <w:tr w:rsidR="005F27D3" w:rsidTr="00DA58FD">
        <w:tc>
          <w:tcPr>
            <w:tcW w:w="3681" w:type="dxa"/>
          </w:tcPr>
          <w:p w:rsidR="005F27D3" w:rsidRPr="00A36EB5" w:rsidRDefault="005F27D3" w:rsidP="00675F80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544" w:type="dxa"/>
          </w:tcPr>
          <w:p w:rsidR="005F27D3" w:rsidRDefault="005F27D3" w:rsidP="00057103">
            <w:pPr>
              <w:pStyle w:val="Odsekzoznamu"/>
              <w:numPr>
                <w:ilvl w:val="0"/>
                <w:numId w:val="5"/>
              </w:num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za užívanie verej.priestr.</w:t>
            </w:r>
          </w:p>
        </w:tc>
        <w:tc>
          <w:tcPr>
            <w:tcW w:w="1837" w:type="dxa"/>
          </w:tcPr>
          <w:p w:rsidR="005F27D3" w:rsidRDefault="00025535" w:rsidP="00675F80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12438,60</w:t>
            </w:r>
          </w:p>
        </w:tc>
      </w:tr>
      <w:tr w:rsidR="00875C43" w:rsidTr="00DA58FD">
        <w:tc>
          <w:tcPr>
            <w:tcW w:w="3681" w:type="dxa"/>
          </w:tcPr>
          <w:p w:rsidR="00875C43" w:rsidRPr="00A36EB5" w:rsidRDefault="00875C43" w:rsidP="00675F80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544" w:type="dxa"/>
          </w:tcPr>
          <w:p w:rsidR="00875C43" w:rsidRDefault="00875C43" w:rsidP="00057103">
            <w:pPr>
              <w:pStyle w:val="Odsekzoznamu"/>
              <w:numPr>
                <w:ilvl w:val="0"/>
                <w:numId w:val="5"/>
              </w:num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837" w:type="dxa"/>
          </w:tcPr>
          <w:p w:rsidR="00875C43" w:rsidRDefault="00875C43" w:rsidP="00675F80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</w:tr>
      <w:tr w:rsidR="00A36EB5" w:rsidTr="00DA58FD">
        <w:tc>
          <w:tcPr>
            <w:tcW w:w="3681" w:type="dxa"/>
          </w:tcPr>
          <w:p w:rsidR="00A36EB5" w:rsidRPr="00A36EB5" w:rsidRDefault="00A36EB5" w:rsidP="00675F8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b/ zmena stavu vnútroorganizačných zásob</w:t>
            </w:r>
          </w:p>
        </w:tc>
        <w:tc>
          <w:tcPr>
            <w:tcW w:w="3544" w:type="dxa"/>
          </w:tcPr>
          <w:p w:rsidR="00A36EB5" w:rsidRPr="00057103" w:rsidRDefault="00A36EB5" w:rsidP="0005710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837" w:type="dxa"/>
          </w:tcPr>
          <w:p w:rsidR="00057103" w:rsidRPr="00057103" w:rsidRDefault="00057103" w:rsidP="0005710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75F80" w:rsidTr="00DA58FD">
        <w:tc>
          <w:tcPr>
            <w:tcW w:w="3681" w:type="dxa"/>
          </w:tcPr>
          <w:p w:rsidR="00675F80" w:rsidRPr="00714069" w:rsidRDefault="00714069" w:rsidP="00675F8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14069">
              <w:rPr>
                <w:rFonts w:ascii="Times New Roman" w:hAnsi="Times New Roman" w:cs="Times New Roman"/>
                <w:sz w:val="20"/>
                <w:szCs w:val="20"/>
              </w:rPr>
              <w:t>c/ daňové</w:t>
            </w:r>
            <w:r w:rsidR="00244303">
              <w:rPr>
                <w:rFonts w:ascii="Times New Roman" w:hAnsi="Times New Roman" w:cs="Times New Roman"/>
                <w:sz w:val="20"/>
                <w:szCs w:val="20"/>
              </w:rPr>
              <w:t xml:space="preserve"> a colné výnosy a výnosy z popl.</w:t>
            </w:r>
          </w:p>
        </w:tc>
        <w:tc>
          <w:tcPr>
            <w:tcW w:w="3544" w:type="dxa"/>
          </w:tcPr>
          <w:p w:rsidR="00675F80" w:rsidRPr="00244303" w:rsidRDefault="00244303" w:rsidP="00675F8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244303">
              <w:rPr>
                <w:rFonts w:ascii="Times New Roman" w:hAnsi="Times New Roman" w:cs="Times New Roman"/>
                <w:sz w:val="20"/>
                <w:szCs w:val="20"/>
              </w:rPr>
              <w:t>632 – Daňové výnosy samosprávy</w:t>
            </w:r>
            <w:r w:rsidR="00DA58FD">
              <w:rPr>
                <w:rFonts w:ascii="Times New Roman" w:hAnsi="Times New Roman" w:cs="Times New Roman"/>
                <w:sz w:val="20"/>
                <w:szCs w:val="20"/>
              </w:rPr>
              <w:t>, v tom:</w:t>
            </w:r>
          </w:p>
        </w:tc>
        <w:tc>
          <w:tcPr>
            <w:tcW w:w="1837" w:type="dxa"/>
          </w:tcPr>
          <w:p w:rsidR="00675F80" w:rsidRPr="00A36EB5" w:rsidRDefault="00025535" w:rsidP="00675F80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97619,89</w:t>
            </w:r>
          </w:p>
        </w:tc>
      </w:tr>
      <w:tr w:rsidR="00DA58FD" w:rsidTr="00DA58FD">
        <w:tc>
          <w:tcPr>
            <w:tcW w:w="3681" w:type="dxa"/>
          </w:tcPr>
          <w:p w:rsidR="00DA58FD" w:rsidRPr="00714069" w:rsidRDefault="00DA58FD" w:rsidP="00675F80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544" w:type="dxa"/>
          </w:tcPr>
          <w:p w:rsidR="00DA58FD" w:rsidRPr="00DA58FD" w:rsidRDefault="00DA58FD" w:rsidP="00DA58FD">
            <w:pPr>
              <w:pStyle w:val="Odsekzoznamu"/>
              <w:numPr>
                <w:ilvl w:val="0"/>
                <w:numId w:val="5"/>
              </w:num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podielové dane</w:t>
            </w:r>
          </w:p>
        </w:tc>
        <w:tc>
          <w:tcPr>
            <w:tcW w:w="1837" w:type="dxa"/>
          </w:tcPr>
          <w:p w:rsidR="00DA58FD" w:rsidRPr="00FD7D0E" w:rsidRDefault="00025535" w:rsidP="00675F8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88342,76</w:t>
            </w:r>
          </w:p>
        </w:tc>
      </w:tr>
      <w:tr w:rsidR="00DA58FD" w:rsidTr="00DA58FD">
        <w:tc>
          <w:tcPr>
            <w:tcW w:w="3681" w:type="dxa"/>
          </w:tcPr>
          <w:p w:rsidR="00DA58FD" w:rsidRPr="00714069" w:rsidRDefault="00DA58FD" w:rsidP="00675F80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544" w:type="dxa"/>
          </w:tcPr>
          <w:p w:rsidR="00DA58FD" w:rsidRDefault="00DA58FD" w:rsidP="00DA58FD">
            <w:pPr>
              <w:pStyle w:val="Odsekzoznamu"/>
              <w:numPr>
                <w:ilvl w:val="0"/>
                <w:numId w:val="5"/>
              </w:num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daň z nehnuteľností</w:t>
            </w:r>
          </w:p>
        </w:tc>
        <w:tc>
          <w:tcPr>
            <w:tcW w:w="1837" w:type="dxa"/>
          </w:tcPr>
          <w:p w:rsidR="00DA58FD" w:rsidRPr="00FD7D0E" w:rsidRDefault="00025535" w:rsidP="00675F8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4699,47</w:t>
            </w:r>
          </w:p>
        </w:tc>
      </w:tr>
      <w:tr w:rsidR="00DA58FD" w:rsidTr="00DA58FD">
        <w:tc>
          <w:tcPr>
            <w:tcW w:w="3681" w:type="dxa"/>
          </w:tcPr>
          <w:p w:rsidR="00DA58FD" w:rsidRPr="00714069" w:rsidRDefault="00DA58FD" w:rsidP="00675F80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544" w:type="dxa"/>
          </w:tcPr>
          <w:p w:rsidR="00DA58FD" w:rsidRPr="00FD7D0E" w:rsidRDefault="00DA58FD" w:rsidP="00DA58FD">
            <w:pPr>
              <w:pStyle w:val="Odsekzoznamu"/>
              <w:numPr>
                <w:ilvl w:val="0"/>
                <w:numId w:val="5"/>
              </w:numPr>
              <w:rPr>
                <w:rFonts w:ascii="Times New Roman" w:hAnsi="Times New Roman" w:cs="Times New Roman"/>
                <w:sz w:val="20"/>
                <w:szCs w:val="20"/>
              </w:rPr>
            </w:pPr>
            <w:r w:rsidRPr="00FD7D0E">
              <w:rPr>
                <w:rFonts w:ascii="Times New Roman" w:hAnsi="Times New Roman" w:cs="Times New Roman"/>
                <w:sz w:val="20"/>
                <w:szCs w:val="20"/>
              </w:rPr>
              <w:t>za psa</w:t>
            </w:r>
          </w:p>
        </w:tc>
        <w:tc>
          <w:tcPr>
            <w:tcW w:w="1837" w:type="dxa"/>
          </w:tcPr>
          <w:p w:rsidR="00DA58FD" w:rsidRPr="00FD7D0E" w:rsidRDefault="00025535" w:rsidP="00675F8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195</w:t>
            </w:r>
          </w:p>
        </w:tc>
      </w:tr>
      <w:tr w:rsidR="000E521E" w:rsidTr="00DA58FD">
        <w:tc>
          <w:tcPr>
            <w:tcW w:w="3681" w:type="dxa"/>
          </w:tcPr>
          <w:p w:rsidR="000E521E" w:rsidRPr="00714069" w:rsidRDefault="000E521E" w:rsidP="00675F80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544" w:type="dxa"/>
          </w:tcPr>
          <w:p w:rsidR="000E521E" w:rsidRDefault="000E521E" w:rsidP="00DA58FD">
            <w:pPr>
              <w:pStyle w:val="Odsekzoznamu"/>
              <w:numPr>
                <w:ilvl w:val="0"/>
                <w:numId w:val="5"/>
              </w:num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za komunálne odpady</w:t>
            </w:r>
          </w:p>
        </w:tc>
        <w:tc>
          <w:tcPr>
            <w:tcW w:w="1837" w:type="dxa"/>
          </w:tcPr>
          <w:p w:rsidR="000E521E" w:rsidRPr="00FD7D0E" w:rsidRDefault="00025535" w:rsidP="00675F8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1686</w:t>
            </w:r>
          </w:p>
        </w:tc>
      </w:tr>
      <w:tr w:rsidR="00025535" w:rsidTr="00DA58FD">
        <w:tc>
          <w:tcPr>
            <w:tcW w:w="3681" w:type="dxa"/>
          </w:tcPr>
          <w:p w:rsidR="00025535" w:rsidRPr="00714069" w:rsidRDefault="00025535" w:rsidP="00675F80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544" w:type="dxa"/>
          </w:tcPr>
          <w:p w:rsidR="00025535" w:rsidRDefault="00025535" w:rsidP="00DA58FD">
            <w:pPr>
              <w:pStyle w:val="Odsekzoznamu"/>
              <w:numPr>
                <w:ilvl w:val="0"/>
                <w:numId w:val="5"/>
              </w:num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zo zrušených miestnych poplat.</w:t>
            </w:r>
          </w:p>
        </w:tc>
        <w:tc>
          <w:tcPr>
            <w:tcW w:w="1837" w:type="dxa"/>
          </w:tcPr>
          <w:p w:rsidR="00025535" w:rsidRDefault="00025535" w:rsidP="00675F8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2227,90</w:t>
            </w:r>
          </w:p>
        </w:tc>
      </w:tr>
      <w:tr w:rsidR="00675F80" w:rsidTr="00DA58FD">
        <w:tc>
          <w:tcPr>
            <w:tcW w:w="3681" w:type="dxa"/>
          </w:tcPr>
          <w:p w:rsidR="00675F80" w:rsidRPr="00850C25" w:rsidRDefault="00675F80" w:rsidP="00675F80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544" w:type="dxa"/>
          </w:tcPr>
          <w:p w:rsidR="00675F80" w:rsidRPr="00850C25" w:rsidRDefault="00244303" w:rsidP="00675F8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850C25">
              <w:rPr>
                <w:rFonts w:ascii="Times New Roman" w:hAnsi="Times New Roman" w:cs="Times New Roman"/>
                <w:sz w:val="20"/>
                <w:szCs w:val="20"/>
              </w:rPr>
              <w:t>633 – Výnosy z</w:t>
            </w:r>
            <w:r w:rsidR="005F27D3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  <w:r w:rsidRPr="00850C25">
              <w:rPr>
                <w:rFonts w:ascii="Times New Roman" w:hAnsi="Times New Roman" w:cs="Times New Roman"/>
                <w:sz w:val="20"/>
                <w:szCs w:val="20"/>
              </w:rPr>
              <w:t>poplatkov</w:t>
            </w:r>
            <w:r w:rsidR="005F27D3">
              <w:rPr>
                <w:rFonts w:ascii="Times New Roman" w:hAnsi="Times New Roman" w:cs="Times New Roman"/>
                <w:sz w:val="20"/>
                <w:szCs w:val="20"/>
              </w:rPr>
              <w:t>, v tom:</w:t>
            </w:r>
          </w:p>
        </w:tc>
        <w:tc>
          <w:tcPr>
            <w:tcW w:w="1837" w:type="dxa"/>
          </w:tcPr>
          <w:p w:rsidR="00675F80" w:rsidRPr="005F27D3" w:rsidRDefault="002379B6" w:rsidP="00675F80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2 113,50</w:t>
            </w:r>
          </w:p>
        </w:tc>
      </w:tr>
      <w:tr w:rsidR="005F27D3" w:rsidTr="00DA58FD">
        <w:tc>
          <w:tcPr>
            <w:tcW w:w="3681" w:type="dxa"/>
          </w:tcPr>
          <w:p w:rsidR="005F27D3" w:rsidRPr="00850C25" w:rsidRDefault="005F27D3" w:rsidP="00675F80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544" w:type="dxa"/>
          </w:tcPr>
          <w:p w:rsidR="005F27D3" w:rsidRPr="00200B63" w:rsidRDefault="00200B63" w:rsidP="00200B63">
            <w:pPr>
              <w:pStyle w:val="Odsekzoznamu"/>
              <w:numPr>
                <w:ilvl w:val="0"/>
                <w:numId w:val="5"/>
              </w:num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správne poplatky</w:t>
            </w:r>
          </w:p>
        </w:tc>
        <w:tc>
          <w:tcPr>
            <w:tcW w:w="1837" w:type="dxa"/>
          </w:tcPr>
          <w:p w:rsidR="005F27D3" w:rsidRPr="00FD7D0E" w:rsidRDefault="002379B6" w:rsidP="00675F8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1 399,50</w:t>
            </w:r>
          </w:p>
        </w:tc>
      </w:tr>
      <w:tr w:rsidR="0071655B" w:rsidTr="00DA58FD">
        <w:tc>
          <w:tcPr>
            <w:tcW w:w="3681" w:type="dxa"/>
          </w:tcPr>
          <w:p w:rsidR="0071655B" w:rsidRPr="00850C25" w:rsidRDefault="003A3A08" w:rsidP="00675F8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d/ tržby z predaja dlhod.nehm.maj.</w:t>
            </w:r>
          </w:p>
        </w:tc>
        <w:tc>
          <w:tcPr>
            <w:tcW w:w="3544" w:type="dxa"/>
          </w:tcPr>
          <w:p w:rsidR="0071655B" w:rsidRPr="00850C25" w:rsidRDefault="003A3A08" w:rsidP="00675F8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641- Tržby z predaja DNM a DHM</w:t>
            </w:r>
          </w:p>
        </w:tc>
        <w:tc>
          <w:tcPr>
            <w:tcW w:w="1837" w:type="dxa"/>
          </w:tcPr>
          <w:p w:rsidR="0071655B" w:rsidRPr="00FD7D0E" w:rsidRDefault="002379B6" w:rsidP="00675F80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0</w:t>
            </w:r>
          </w:p>
        </w:tc>
      </w:tr>
      <w:tr w:rsidR="00675F80" w:rsidTr="00DA58FD">
        <w:tc>
          <w:tcPr>
            <w:tcW w:w="3681" w:type="dxa"/>
          </w:tcPr>
          <w:p w:rsidR="00675F80" w:rsidRPr="00850C25" w:rsidRDefault="00604A68" w:rsidP="00675F8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e</w:t>
            </w:r>
            <w:r w:rsidR="00244303" w:rsidRPr="00850C25">
              <w:rPr>
                <w:rFonts w:ascii="Times New Roman" w:hAnsi="Times New Roman" w:cs="Times New Roman"/>
                <w:sz w:val="20"/>
                <w:szCs w:val="20"/>
              </w:rPr>
              <w:t>/ finančné výnosy</w:t>
            </w:r>
          </w:p>
        </w:tc>
        <w:tc>
          <w:tcPr>
            <w:tcW w:w="3544" w:type="dxa"/>
          </w:tcPr>
          <w:p w:rsidR="00675F80" w:rsidRPr="00850C25" w:rsidRDefault="00244303" w:rsidP="00675F8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850C25">
              <w:rPr>
                <w:rFonts w:ascii="Times New Roman" w:hAnsi="Times New Roman" w:cs="Times New Roman"/>
                <w:sz w:val="20"/>
                <w:szCs w:val="20"/>
              </w:rPr>
              <w:t>662 -  Úroky</w:t>
            </w:r>
          </w:p>
        </w:tc>
        <w:tc>
          <w:tcPr>
            <w:tcW w:w="1837" w:type="dxa"/>
          </w:tcPr>
          <w:p w:rsidR="00675F80" w:rsidRPr="00FD7D0E" w:rsidRDefault="002379B6" w:rsidP="00675F80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0</w:t>
            </w:r>
          </w:p>
        </w:tc>
      </w:tr>
      <w:tr w:rsidR="00675F80" w:rsidTr="00DA58FD">
        <w:tc>
          <w:tcPr>
            <w:tcW w:w="3681" w:type="dxa"/>
          </w:tcPr>
          <w:p w:rsidR="00675F80" w:rsidRPr="00850C25" w:rsidRDefault="00604A68" w:rsidP="00675F8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f</w:t>
            </w:r>
            <w:r w:rsidR="00850C25" w:rsidRPr="00850C25">
              <w:rPr>
                <w:rFonts w:ascii="Times New Roman" w:hAnsi="Times New Roman" w:cs="Times New Roman"/>
                <w:sz w:val="20"/>
                <w:szCs w:val="20"/>
              </w:rPr>
              <w:t>/ výnosy z transferov</w:t>
            </w:r>
          </w:p>
        </w:tc>
        <w:tc>
          <w:tcPr>
            <w:tcW w:w="3544" w:type="dxa"/>
          </w:tcPr>
          <w:p w:rsidR="00675F80" w:rsidRDefault="00850C25" w:rsidP="00850C2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850C25">
              <w:rPr>
                <w:rFonts w:ascii="Times New Roman" w:hAnsi="Times New Roman" w:cs="Times New Roman"/>
                <w:sz w:val="20"/>
                <w:szCs w:val="20"/>
              </w:rPr>
              <w:t xml:space="preserve">693 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–</w:t>
            </w:r>
            <w:r w:rsidRPr="00850C25">
              <w:rPr>
                <w:rFonts w:ascii="Times New Roman" w:hAnsi="Times New Roman" w:cs="Times New Roman"/>
                <w:sz w:val="20"/>
                <w:szCs w:val="20"/>
              </w:rPr>
              <w:t xml:space="preserve"> Výnosy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samosprávy z bež. transf. </w:t>
            </w:r>
          </w:p>
          <w:p w:rsidR="00850C25" w:rsidRPr="00850C25" w:rsidRDefault="00850C25" w:rsidP="00850C2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      zo ŠR</w:t>
            </w:r>
          </w:p>
        </w:tc>
        <w:tc>
          <w:tcPr>
            <w:tcW w:w="1837" w:type="dxa"/>
          </w:tcPr>
          <w:p w:rsidR="00675F80" w:rsidRPr="00FD7D0E" w:rsidRDefault="00FC7E7B" w:rsidP="00675F80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3918,05</w:t>
            </w:r>
          </w:p>
        </w:tc>
      </w:tr>
      <w:tr w:rsidR="00935F36" w:rsidTr="00DA58FD">
        <w:tc>
          <w:tcPr>
            <w:tcW w:w="3681" w:type="dxa"/>
          </w:tcPr>
          <w:p w:rsidR="00935F36" w:rsidRPr="00850C25" w:rsidRDefault="00604A68" w:rsidP="00935F3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g</w:t>
            </w:r>
            <w:r w:rsidR="0071655B">
              <w:rPr>
                <w:rFonts w:ascii="Times New Roman" w:hAnsi="Times New Roman" w:cs="Times New Roman"/>
                <w:sz w:val="20"/>
                <w:szCs w:val="20"/>
              </w:rPr>
              <w:t xml:space="preserve">/ výnosy </w:t>
            </w:r>
            <w:r w:rsidR="00935F36">
              <w:rPr>
                <w:rFonts w:ascii="Times New Roman" w:hAnsi="Times New Roman" w:cs="Times New Roman"/>
                <w:sz w:val="20"/>
                <w:szCs w:val="20"/>
              </w:rPr>
              <w:t xml:space="preserve"> z bež.</w:t>
            </w:r>
            <w:r w:rsidR="0071655B">
              <w:rPr>
                <w:rFonts w:ascii="Times New Roman" w:hAnsi="Times New Roman" w:cs="Times New Roman"/>
                <w:sz w:val="20"/>
                <w:szCs w:val="20"/>
              </w:rPr>
              <w:t>trans.</w:t>
            </w:r>
            <w:r w:rsidR="00935F36">
              <w:rPr>
                <w:rFonts w:ascii="Times New Roman" w:hAnsi="Times New Roman" w:cs="Times New Roman"/>
                <w:sz w:val="20"/>
                <w:szCs w:val="20"/>
              </w:rPr>
              <w:t xml:space="preserve"> subjektov</w:t>
            </w:r>
            <w:r w:rsidR="0071655B">
              <w:rPr>
                <w:rFonts w:ascii="Times New Roman" w:hAnsi="Times New Roman" w:cs="Times New Roman"/>
                <w:sz w:val="20"/>
                <w:szCs w:val="20"/>
              </w:rPr>
              <w:t xml:space="preserve"> mimo VS</w:t>
            </w:r>
          </w:p>
        </w:tc>
        <w:tc>
          <w:tcPr>
            <w:tcW w:w="3544" w:type="dxa"/>
          </w:tcPr>
          <w:p w:rsidR="00935F36" w:rsidRPr="00850C25" w:rsidRDefault="0071655B" w:rsidP="00850C2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697-Výnosy z bež.transf. od ost. </w:t>
            </w:r>
            <w:r w:rsidR="00FD7D0E">
              <w:rPr>
                <w:rFonts w:ascii="Times New Roman" w:hAnsi="Times New Roman" w:cs="Times New Roman"/>
                <w:sz w:val="20"/>
                <w:szCs w:val="20"/>
              </w:rPr>
              <w:t>s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ubjek.</w:t>
            </w:r>
          </w:p>
        </w:tc>
        <w:tc>
          <w:tcPr>
            <w:tcW w:w="1837" w:type="dxa"/>
          </w:tcPr>
          <w:p w:rsidR="00935F36" w:rsidRPr="00FD7D0E" w:rsidRDefault="00FC7E7B" w:rsidP="00675F80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500</w:t>
            </w:r>
          </w:p>
        </w:tc>
      </w:tr>
      <w:tr w:rsidR="00675F80" w:rsidTr="00DA58FD">
        <w:tc>
          <w:tcPr>
            <w:tcW w:w="3681" w:type="dxa"/>
          </w:tcPr>
          <w:p w:rsidR="00675F80" w:rsidRPr="00850C25" w:rsidRDefault="00604A68" w:rsidP="00675F8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h</w:t>
            </w:r>
            <w:r w:rsidR="00850C25">
              <w:rPr>
                <w:rFonts w:ascii="Times New Roman" w:hAnsi="Times New Roman" w:cs="Times New Roman"/>
                <w:sz w:val="20"/>
                <w:szCs w:val="20"/>
              </w:rPr>
              <w:t>/ ostatné výnosy</w:t>
            </w:r>
            <w:r w:rsidR="00EF6019">
              <w:rPr>
                <w:rFonts w:ascii="Times New Roman" w:hAnsi="Times New Roman" w:cs="Times New Roman"/>
                <w:sz w:val="20"/>
                <w:szCs w:val="20"/>
              </w:rPr>
              <w:t>, napr. pokuty,</w:t>
            </w:r>
            <w:r w:rsidR="0036387F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="00EF6019">
              <w:rPr>
                <w:rFonts w:ascii="Times New Roman" w:hAnsi="Times New Roman" w:cs="Times New Roman"/>
                <w:sz w:val="20"/>
                <w:szCs w:val="20"/>
              </w:rPr>
              <w:t>penále,</w:t>
            </w:r>
            <w:r w:rsidR="0036387F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="00EF6019">
              <w:rPr>
                <w:rFonts w:ascii="Times New Roman" w:hAnsi="Times New Roman" w:cs="Times New Roman"/>
                <w:sz w:val="20"/>
                <w:szCs w:val="20"/>
              </w:rPr>
              <w:t>úroky</w:t>
            </w:r>
          </w:p>
        </w:tc>
        <w:tc>
          <w:tcPr>
            <w:tcW w:w="3544" w:type="dxa"/>
          </w:tcPr>
          <w:p w:rsidR="00675F80" w:rsidRDefault="00EF6019" w:rsidP="00EF6019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648 -  Ostatné výnosy z prevádzkovej </w:t>
            </w:r>
          </w:p>
          <w:p w:rsidR="00EF6019" w:rsidRPr="00850C25" w:rsidRDefault="00EF6019" w:rsidP="00EF6019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      </w:t>
            </w:r>
            <w:r w:rsidR="00FD7D0E">
              <w:rPr>
                <w:rFonts w:ascii="Times New Roman" w:hAnsi="Times New Roman" w:cs="Times New Roman"/>
                <w:sz w:val="20"/>
                <w:szCs w:val="20"/>
              </w:rPr>
              <w:t>činnosti, v tom:</w:t>
            </w:r>
          </w:p>
        </w:tc>
        <w:tc>
          <w:tcPr>
            <w:tcW w:w="1837" w:type="dxa"/>
          </w:tcPr>
          <w:p w:rsidR="00675F80" w:rsidRPr="00FD7D0E" w:rsidRDefault="00FC7E7B" w:rsidP="00675F80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6181,73</w:t>
            </w:r>
          </w:p>
        </w:tc>
      </w:tr>
      <w:tr w:rsidR="00FD7D0E" w:rsidTr="00DA58FD">
        <w:tc>
          <w:tcPr>
            <w:tcW w:w="3681" w:type="dxa"/>
          </w:tcPr>
          <w:p w:rsidR="00FD7D0E" w:rsidRDefault="00FD7D0E" w:rsidP="00675F80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544" w:type="dxa"/>
          </w:tcPr>
          <w:p w:rsidR="00FD7D0E" w:rsidRPr="00FD7D0E" w:rsidRDefault="00FD7D0E" w:rsidP="00FD7D0E">
            <w:pPr>
              <w:pStyle w:val="Odsekzoznamu"/>
              <w:numPr>
                <w:ilvl w:val="0"/>
                <w:numId w:val="5"/>
              </w:num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Príjmy z nájmu</w:t>
            </w:r>
          </w:p>
        </w:tc>
        <w:tc>
          <w:tcPr>
            <w:tcW w:w="1837" w:type="dxa"/>
          </w:tcPr>
          <w:p w:rsidR="00FD7D0E" w:rsidRPr="00FD7D0E" w:rsidRDefault="005A670A" w:rsidP="00675F8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1509</w:t>
            </w:r>
          </w:p>
        </w:tc>
      </w:tr>
      <w:tr w:rsidR="00FD7D0E" w:rsidTr="00DA58FD">
        <w:tc>
          <w:tcPr>
            <w:tcW w:w="3681" w:type="dxa"/>
          </w:tcPr>
          <w:p w:rsidR="00FD7D0E" w:rsidRDefault="00FD7D0E" w:rsidP="00675F80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544" w:type="dxa"/>
          </w:tcPr>
          <w:p w:rsidR="00FD7D0E" w:rsidRDefault="00414441" w:rsidP="00FD7D0E">
            <w:pPr>
              <w:pStyle w:val="Odsekzoznamu"/>
              <w:numPr>
                <w:ilvl w:val="0"/>
                <w:numId w:val="5"/>
              </w:num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Prídavky na deti</w:t>
            </w:r>
          </w:p>
        </w:tc>
        <w:tc>
          <w:tcPr>
            <w:tcW w:w="1837" w:type="dxa"/>
          </w:tcPr>
          <w:p w:rsidR="00FD7D0E" w:rsidRDefault="005A670A" w:rsidP="00675F8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47,04</w:t>
            </w:r>
          </w:p>
        </w:tc>
      </w:tr>
      <w:tr w:rsidR="00414441" w:rsidTr="00DA58FD">
        <w:tc>
          <w:tcPr>
            <w:tcW w:w="3681" w:type="dxa"/>
          </w:tcPr>
          <w:p w:rsidR="00414441" w:rsidRDefault="00414441" w:rsidP="00675F80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544" w:type="dxa"/>
          </w:tcPr>
          <w:p w:rsidR="00414441" w:rsidRDefault="00414441" w:rsidP="00FD7D0E">
            <w:pPr>
              <w:pStyle w:val="Odsekzoznamu"/>
              <w:numPr>
                <w:ilvl w:val="0"/>
                <w:numId w:val="5"/>
              </w:num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elektrodielňa</w:t>
            </w:r>
          </w:p>
        </w:tc>
        <w:tc>
          <w:tcPr>
            <w:tcW w:w="1837" w:type="dxa"/>
          </w:tcPr>
          <w:p w:rsidR="00414441" w:rsidRDefault="008B3647" w:rsidP="00675F8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1493,76</w:t>
            </w:r>
          </w:p>
        </w:tc>
      </w:tr>
      <w:tr w:rsidR="008B3647" w:rsidTr="00DA58FD">
        <w:tc>
          <w:tcPr>
            <w:tcW w:w="3681" w:type="dxa"/>
          </w:tcPr>
          <w:p w:rsidR="008B3647" w:rsidRDefault="008B3647" w:rsidP="00675F80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544" w:type="dxa"/>
          </w:tcPr>
          <w:p w:rsidR="008B3647" w:rsidRDefault="008B3647" w:rsidP="00FD7D0E">
            <w:pPr>
              <w:pStyle w:val="Odsekzoznamu"/>
              <w:numPr>
                <w:ilvl w:val="0"/>
                <w:numId w:val="5"/>
              </w:num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verejné osvetlenie</w:t>
            </w:r>
          </w:p>
        </w:tc>
        <w:tc>
          <w:tcPr>
            <w:tcW w:w="1837" w:type="dxa"/>
          </w:tcPr>
          <w:p w:rsidR="008B3647" w:rsidRDefault="008B3647" w:rsidP="00675F8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2 913,28</w:t>
            </w:r>
          </w:p>
        </w:tc>
      </w:tr>
      <w:tr w:rsidR="00EF6019" w:rsidTr="00DA58FD">
        <w:tc>
          <w:tcPr>
            <w:tcW w:w="3681" w:type="dxa"/>
          </w:tcPr>
          <w:p w:rsidR="00EF6019" w:rsidRPr="00EF6019" w:rsidRDefault="00EF6019" w:rsidP="00675F80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Výnosy spolu </w:t>
            </w:r>
          </w:p>
        </w:tc>
        <w:tc>
          <w:tcPr>
            <w:tcW w:w="3544" w:type="dxa"/>
          </w:tcPr>
          <w:p w:rsidR="00EF6019" w:rsidRDefault="00EF6019" w:rsidP="00EF6019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837" w:type="dxa"/>
          </w:tcPr>
          <w:p w:rsidR="00EF6019" w:rsidRPr="00011329" w:rsidRDefault="005A670A" w:rsidP="00675F80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128160,39</w:t>
            </w:r>
          </w:p>
        </w:tc>
      </w:tr>
    </w:tbl>
    <w:p w:rsidR="00011329" w:rsidRDefault="00011329" w:rsidP="00675F80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Ods. 2</w:t>
      </w:r>
    </w:p>
    <w:p w:rsidR="00011329" w:rsidRDefault="00011329" w:rsidP="00675F80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Náklady – popis a výška významných položiek nákladov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689"/>
        <w:gridCol w:w="3352"/>
        <w:gridCol w:w="3021"/>
      </w:tblGrid>
      <w:tr w:rsidR="00011329" w:rsidRPr="00011329" w:rsidTr="00011329">
        <w:tc>
          <w:tcPr>
            <w:tcW w:w="2689" w:type="dxa"/>
          </w:tcPr>
          <w:p w:rsidR="00011329" w:rsidRPr="00011329" w:rsidRDefault="00011329" w:rsidP="00675F80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Druh nákladov</w:t>
            </w:r>
          </w:p>
        </w:tc>
        <w:tc>
          <w:tcPr>
            <w:tcW w:w="3352" w:type="dxa"/>
          </w:tcPr>
          <w:p w:rsidR="00011329" w:rsidRPr="00011329" w:rsidRDefault="00011329" w:rsidP="00675F80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Popis /číslo účtu a názov/</w:t>
            </w:r>
          </w:p>
        </w:tc>
        <w:tc>
          <w:tcPr>
            <w:tcW w:w="3021" w:type="dxa"/>
          </w:tcPr>
          <w:p w:rsidR="00011329" w:rsidRPr="00011329" w:rsidRDefault="00011329" w:rsidP="00675F80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Suma v €</w:t>
            </w:r>
          </w:p>
        </w:tc>
      </w:tr>
      <w:tr w:rsidR="00011329" w:rsidRPr="00011329" w:rsidTr="00011329">
        <w:tc>
          <w:tcPr>
            <w:tcW w:w="2689" w:type="dxa"/>
          </w:tcPr>
          <w:p w:rsidR="00011329" w:rsidRPr="00011329" w:rsidRDefault="00011329" w:rsidP="00675F8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a/ spotrebované nákupy</w:t>
            </w:r>
          </w:p>
        </w:tc>
        <w:tc>
          <w:tcPr>
            <w:tcW w:w="3352" w:type="dxa"/>
          </w:tcPr>
          <w:p w:rsidR="00011329" w:rsidRPr="00011329" w:rsidRDefault="00011329" w:rsidP="00675F8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501 – Spotreba materiálu</w:t>
            </w:r>
          </w:p>
        </w:tc>
        <w:tc>
          <w:tcPr>
            <w:tcW w:w="3021" w:type="dxa"/>
          </w:tcPr>
          <w:p w:rsidR="00011329" w:rsidRPr="00FD7D0E" w:rsidRDefault="00406A51" w:rsidP="00675F80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 9 553,38</w:t>
            </w:r>
          </w:p>
        </w:tc>
      </w:tr>
      <w:tr w:rsidR="00011329" w:rsidRPr="00011329" w:rsidTr="00011329">
        <w:tc>
          <w:tcPr>
            <w:tcW w:w="2689" w:type="dxa"/>
          </w:tcPr>
          <w:p w:rsidR="00011329" w:rsidRPr="00011329" w:rsidRDefault="00011329" w:rsidP="00675F80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352" w:type="dxa"/>
          </w:tcPr>
          <w:p w:rsidR="00011329" w:rsidRPr="00011329" w:rsidRDefault="00011329" w:rsidP="00675F8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502 – Spotreba energie</w:t>
            </w:r>
          </w:p>
        </w:tc>
        <w:tc>
          <w:tcPr>
            <w:tcW w:w="3021" w:type="dxa"/>
          </w:tcPr>
          <w:p w:rsidR="00011329" w:rsidRPr="00FD7D0E" w:rsidRDefault="00406A51" w:rsidP="00675F80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14 091,36</w:t>
            </w:r>
          </w:p>
        </w:tc>
      </w:tr>
      <w:tr w:rsidR="00011329" w:rsidRPr="00011329" w:rsidTr="00011329">
        <w:tc>
          <w:tcPr>
            <w:tcW w:w="2689" w:type="dxa"/>
          </w:tcPr>
          <w:p w:rsidR="00011329" w:rsidRPr="00011329" w:rsidRDefault="001A49A6" w:rsidP="00675F8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b/ služby</w:t>
            </w:r>
          </w:p>
        </w:tc>
        <w:tc>
          <w:tcPr>
            <w:tcW w:w="3352" w:type="dxa"/>
          </w:tcPr>
          <w:p w:rsidR="00011329" w:rsidRPr="00011329" w:rsidRDefault="001A49A6" w:rsidP="00675F8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512 - Cestovné</w:t>
            </w:r>
          </w:p>
        </w:tc>
        <w:tc>
          <w:tcPr>
            <w:tcW w:w="3021" w:type="dxa"/>
          </w:tcPr>
          <w:p w:rsidR="00011329" w:rsidRPr="00016197" w:rsidRDefault="00406A51" w:rsidP="00BE5C78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   208,74</w:t>
            </w:r>
          </w:p>
        </w:tc>
      </w:tr>
      <w:tr w:rsidR="00011329" w:rsidRPr="00011329" w:rsidTr="00011329">
        <w:tc>
          <w:tcPr>
            <w:tcW w:w="2689" w:type="dxa"/>
          </w:tcPr>
          <w:p w:rsidR="00011329" w:rsidRPr="00011329" w:rsidRDefault="00011329" w:rsidP="00675F80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352" w:type="dxa"/>
          </w:tcPr>
          <w:p w:rsidR="00011329" w:rsidRPr="00011329" w:rsidRDefault="001A49A6" w:rsidP="00675F8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513 – Náklady na reprezentáciu</w:t>
            </w:r>
          </w:p>
        </w:tc>
        <w:tc>
          <w:tcPr>
            <w:tcW w:w="3021" w:type="dxa"/>
          </w:tcPr>
          <w:p w:rsidR="00011329" w:rsidRPr="00016197" w:rsidRDefault="00406A51" w:rsidP="00675F80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1 725,14</w:t>
            </w:r>
          </w:p>
        </w:tc>
      </w:tr>
      <w:tr w:rsidR="00011329" w:rsidRPr="00011329" w:rsidTr="00011329">
        <w:tc>
          <w:tcPr>
            <w:tcW w:w="2689" w:type="dxa"/>
          </w:tcPr>
          <w:p w:rsidR="00011329" w:rsidRPr="00011329" w:rsidRDefault="00011329" w:rsidP="00675F80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352" w:type="dxa"/>
          </w:tcPr>
          <w:p w:rsidR="00011329" w:rsidRPr="00011329" w:rsidRDefault="001A49A6" w:rsidP="00675F8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518 – Ostatné služby</w:t>
            </w:r>
            <w:r w:rsidR="00FD7D0E">
              <w:rPr>
                <w:rFonts w:ascii="Times New Roman" w:hAnsi="Times New Roman" w:cs="Times New Roman"/>
                <w:sz w:val="20"/>
                <w:szCs w:val="20"/>
              </w:rPr>
              <w:t>, v tom:</w:t>
            </w:r>
          </w:p>
        </w:tc>
        <w:tc>
          <w:tcPr>
            <w:tcW w:w="3021" w:type="dxa"/>
          </w:tcPr>
          <w:p w:rsidR="00011329" w:rsidRPr="00016197" w:rsidRDefault="00406A51" w:rsidP="00675F80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12 972,77</w:t>
            </w:r>
          </w:p>
        </w:tc>
      </w:tr>
      <w:tr w:rsidR="00BE5C78" w:rsidRPr="00011329" w:rsidTr="00011329">
        <w:tc>
          <w:tcPr>
            <w:tcW w:w="2689" w:type="dxa"/>
          </w:tcPr>
          <w:p w:rsidR="00BE5C78" w:rsidRPr="00011329" w:rsidRDefault="00BE5C78" w:rsidP="00675F80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352" w:type="dxa"/>
          </w:tcPr>
          <w:p w:rsidR="00BE5C78" w:rsidRDefault="00016197" w:rsidP="00675F8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- poštovné a telekom.služby</w:t>
            </w:r>
          </w:p>
        </w:tc>
        <w:tc>
          <w:tcPr>
            <w:tcW w:w="3021" w:type="dxa"/>
          </w:tcPr>
          <w:p w:rsidR="00BE5C78" w:rsidRDefault="00014FE6" w:rsidP="00675F8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583,28</w:t>
            </w:r>
          </w:p>
        </w:tc>
      </w:tr>
      <w:tr w:rsidR="00016197" w:rsidRPr="00011329" w:rsidTr="00011329">
        <w:tc>
          <w:tcPr>
            <w:tcW w:w="2689" w:type="dxa"/>
          </w:tcPr>
          <w:p w:rsidR="00016197" w:rsidRPr="00011329" w:rsidRDefault="00016197" w:rsidP="00675F80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352" w:type="dxa"/>
          </w:tcPr>
          <w:p w:rsidR="00016197" w:rsidRPr="00016197" w:rsidRDefault="00016197" w:rsidP="00016197">
            <w:pPr>
              <w:pStyle w:val="Odsekzoznamu"/>
              <w:numPr>
                <w:ilvl w:val="0"/>
                <w:numId w:val="5"/>
              </w:num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vývoz a uloženie KO</w:t>
            </w:r>
          </w:p>
        </w:tc>
        <w:tc>
          <w:tcPr>
            <w:tcW w:w="3021" w:type="dxa"/>
          </w:tcPr>
          <w:p w:rsidR="00016197" w:rsidRDefault="00014FE6" w:rsidP="00675F8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</w:t>
            </w:r>
            <w:r w:rsidR="005C433E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691,84</w:t>
            </w:r>
          </w:p>
        </w:tc>
      </w:tr>
      <w:tr w:rsidR="00C1398A" w:rsidRPr="00011329" w:rsidTr="00011329">
        <w:tc>
          <w:tcPr>
            <w:tcW w:w="2689" w:type="dxa"/>
          </w:tcPr>
          <w:p w:rsidR="00C1398A" w:rsidRPr="00011329" w:rsidRDefault="00C1398A" w:rsidP="00675F80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352" w:type="dxa"/>
          </w:tcPr>
          <w:p w:rsidR="00C1398A" w:rsidRDefault="005D6A1B" w:rsidP="00016197">
            <w:pPr>
              <w:pStyle w:val="Odsekzoznamu"/>
              <w:numPr>
                <w:ilvl w:val="0"/>
                <w:numId w:val="5"/>
              </w:num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príspevok na spoje</w:t>
            </w:r>
          </w:p>
        </w:tc>
        <w:tc>
          <w:tcPr>
            <w:tcW w:w="3021" w:type="dxa"/>
          </w:tcPr>
          <w:p w:rsidR="00C1398A" w:rsidRDefault="00014FE6" w:rsidP="00675F8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477,96</w:t>
            </w:r>
          </w:p>
        </w:tc>
      </w:tr>
      <w:tr w:rsidR="005D6A1B" w:rsidRPr="00011329" w:rsidTr="00011329">
        <w:tc>
          <w:tcPr>
            <w:tcW w:w="2689" w:type="dxa"/>
          </w:tcPr>
          <w:p w:rsidR="005D6A1B" w:rsidRPr="00011329" w:rsidRDefault="005D6A1B" w:rsidP="00675F80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352" w:type="dxa"/>
          </w:tcPr>
          <w:p w:rsidR="005D6A1B" w:rsidRDefault="005D6A1B" w:rsidP="00016197">
            <w:pPr>
              <w:pStyle w:val="Odsekzoznamu"/>
              <w:numPr>
                <w:ilvl w:val="0"/>
                <w:numId w:val="5"/>
              </w:num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oprava rozhlasu</w:t>
            </w:r>
          </w:p>
        </w:tc>
        <w:tc>
          <w:tcPr>
            <w:tcW w:w="3021" w:type="dxa"/>
          </w:tcPr>
          <w:p w:rsidR="005D6A1B" w:rsidRDefault="00FA261E" w:rsidP="00675F8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142,09</w:t>
            </w:r>
          </w:p>
        </w:tc>
      </w:tr>
      <w:tr w:rsidR="00EF7613" w:rsidRPr="00011329" w:rsidTr="00011329">
        <w:tc>
          <w:tcPr>
            <w:tcW w:w="2689" w:type="dxa"/>
          </w:tcPr>
          <w:p w:rsidR="00EF7613" w:rsidRPr="00011329" w:rsidRDefault="00EF7613" w:rsidP="00675F80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352" w:type="dxa"/>
          </w:tcPr>
          <w:p w:rsidR="00EF7613" w:rsidRDefault="00FA261E" w:rsidP="00016197">
            <w:pPr>
              <w:pStyle w:val="Odsekzoznamu"/>
              <w:numPr>
                <w:ilvl w:val="0"/>
                <w:numId w:val="5"/>
              </w:num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odstraňovanie násl.povodne</w:t>
            </w:r>
          </w:p>
        </w:tc>
        <w:tc>
          <w:tcPr>
            <w:tcW w:w="3021" w:type="dxa"/>
          </w:tcPr>
          <w:p w:rsidR="00EF7613" w:rsidRDefault="00FA261E" w:rsidP="00675F8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1 884,24</w:t>
            </w:r>
          </w:p>
        </w:tc>
      </w:tr>
      <w:tr w:rsidR="00011329" w:rsidRPr="00011329" w:rsidTr="00011329">
        <w:tc>
          <w:tcPr>
            <w:tcW w:w="2689" w:type="dxa"/>
          </w:tcPr>
          <w:p w:rsidR="00011329" w:rsidRPr="00011329" w:rsidRDefault="001A49A6" w:rsidP="00675F8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c/ osobné náklady</w:t>
            </w:r>
          </w:p>
        </w:tc>
        <w:tc>
          <w:tcPr>
            <w:tcW w:w="3352" w:type="dxa"/>
          </w:tcPr>
          <w:p w:rsidR="00011329" w:rsidRPr="00011329" w:rsidRDefault="00F975F9" w:rsidP="00675F8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521 – Mzdové náklady</w:t>
            </w:r>
          </w:p>
        </w:tc>
        <w:tc>
          <w:tcPr>
            <w:tcW w:w="3021" w:type="dxa"/>
          </w:tcPr>
          <w:p w:rsidR="00011329" w:rsidRPr="00011329" w:rsidRDefault="005C433E" w:rsidP="00675F8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46 631,37</w:t>
            </w:r>
          </w:p>
        </w:tc>
      </w:tr>
      <w:tr w:rsidR="00011329" w:rsidRPr="00011329" w:rsidTr="00011329">
        <w:tc>
          <w:tcPr>
            <w:tcW w:w="2689" w:type="dxa"/>
          </w:tcPr>
          <w:p w:rsidR="00011329" w:rsidRPr="00011329" w:rsidRDefault="00011329" w:rsidP="00675F80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352" w:type="dxa"/>
          </w:tcPr>
          <w:p w:rsidR="00011329" w:rsidRPr="00011329" w:rsidRDefault="00F975F9" w:rsidP="00675F8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524 – Zákonné sociálne poistenie</w:t>
            </w:r>
          </w:p>
        </w:tc>
        <w:tc>
          <w:tcPr>
            <w:tcW w:w="3021" w:type="dxa"/>
          </w:tcPr>
          <w:p w:rsidR="00011329" w:rsidRPr="00011329" w:rsidRDefault="005C433E" w:rsidP="00675F8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15 392,40</w:t>
            </w:r>
          </w:p>
        </w:tc>
      </w:tr>
      <w:tr w:rsidR="00F975F9" w:rsidRPr="00011329" w:rsidTr="00011329">
        <w:tc>
          <w:tcPr>
            <w:tcW w:w="2689" w:type="dxa"/>
          </w:tcPr>
          <w:p w:rsidR="00F975F9" w:rsidRPr="00011329" w:rsidRDefault="00F975F9" w:rsidP="00675F80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352" w:type="dxa"/>
          </w:tcPr>
          <w:p w:rsidR="00F975F9" w:rsidRDefault="00F975F9" w:rsidP="00675F8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527-   Zákonné sociálne náklady</w:t>
            </w:r>
          </w:p>
        </w:tc>
        <w:tc>
          <w:tcPr>
            <w:tcW w:w="3021" w:type="dxa"/>
          </w:tcPr>
          <w:p w:rsidR="00F975F9" w:rsidRPr="00011329" w:rsidRDefault="005C433E" w:rsidP="00675F8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1900,30</w:t>
            </w:r>
          </w:p>
        </w:tc>
      </w:tr>
      <w:tr w:rsidR="00F975F9" w:rsidRPr="00011329" w:rsidTr="00011329">
        <w:tc>
          <w:tcPr>
            <w:tcW w:w="2689" w:type="dxa"/>
          </w:tcPr>
          <w:p w:rsidR="00F975F9" w:rsidRPr="00011329" w:rsidRDefault="00F975F9" w:rsidP="00675F80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352" w:type="dxa"/>
          </w:tcPr>
          <w:p w:rsidR="00F975F9" w:rsidRDefault="00F975F9" w:rsidP="00675F8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528 – Ostatné sociálne náklady</w:t>
            </w:r>
          </w:p>
        </w:tc>
        <w:tc>
          <w:tcPr>
            <w:tcW w:w="3021" w:type="dxa"/>
          </w:tcPr>
          <w:p w:rsidR="00F975F9" w:rsidRDefault="005C433E" w:rsidP="00675F8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47,04</w:t>
            </w:r>
          </w:p>
        </w:tc>
      </w:tr>
      <w:tr w:rsidR="00B36BFE" w:rsidRPr="00011329" w:rsidTr="00011329">
        <w:tc>
          <w:tcPr>
            <w:tcW w:w="2689" w:type="dxa"/>
          </w:tcPr>
          <w:p w:rsidR="00B36BFE" w:rsidRPr="00011329" w:rsidRDefault="00B36BFE" w:rsidP="00675F8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d/ dane a poplatky</w:t>
            </w:r>
          </w:p>
        </w:tc>
        <w:tc>
          <w:tcPr>
            <w:tcW w:w="3352" w:type="dxa"/>
          </w:tcPr>
          <w:p w:rsidR="00B36BFE" w:rsidRDefault="00B36BFE" w:rsidP="00675F8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538 – Ostatné dane a poplatky</w:t>
            </w:r>
          </w:p>
        </w:tc>
        <w:tc>
          <w:tcPr>
            <w:tcW w:w="3021" w:type="dxa"/>
          </w:tcPr>
          <w:p w:rsidR="00B36BFE" w:rsidRDefault="00C60CFC" w:rsidP="00675F8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157,73</w:t>
            </w:r>
          </w:p>
        </w:tc>
      </w:tr>
      <w:tr w:rsidR="00B36BFE" w:rsidRPr="00011329" w:rsidTr="00011329">
        <w:tc>
          <w:tcPr>
            <w:tcW w:w="2689" w:type="dxa"/>
          </w:tcPr>
          <w:p w:rsidR="00B36BFE" w:rsidRDefault="00B36BFE" w:rsidP="00675F80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352" w:type="dxa"/>
          </w:tcPr>
          <w:p w:rsidR="00B36BFE" w:rsidRDefault="00B36BFE" w:rsidP="00675F8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548 – Ostatné náklady na prev.činnosť</w:t>
            </w:r>
          </w:p>
        </w:tc>
        <w:tc>
          <w:tcPr>
            <w:tcW w:w="3021" w:type="dxa"/>
          </w:tcPr>
          <w:p w:rsidR="00B36BFE" w:rsidRDefault="00C60CFC" w:rsidP="00675F8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309,70</w:t>
            </w:r>
          </w:p>
        </w:tc>
      </w:tr>
      <w:tr w:rsidR="00B36BFE" w:rsidRPr="00011329" w:rsidTr="00011329">
        <w:tc>
          <w:tcPr>
            <w:tcW w:w="2689" w:type="dxa"/>
          </w:tcPr>
          <w:p w:rsidR="00B36BFE" w:rsidRDefault="00B36BFE" w:rsidP="00675F8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e/ odpisy, rezervy a opravné položky</w:t>
            </w:r>
          </w:p>
        </w:tc>
        <w:tc>
          <w:tcPr>
            <w:tcW w:w="3352" w:type="dxa"/>
          </w:tcPr>
          <w:p w:rsidR="00B36BFE" w:rsidRDefault="00B36BFE" w:rsidP="00675F8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551</w:t>
            </w:r>
            <w:r w:rsidR="000F5634">
              <w:rPr>
                <w:rFonts w:ascii="Times New Roman" w:hAnsi="Times New Roman" w:cs="Times New Roman"/>
                <w:sz w:val="20"/>
                <w:szCs w:val="20"/>
              </w:rPr>
              <w:t>- Odpisy DNM a DHM</w:t>
            </w:r>
          </w:p>
        </w:tc>
        <w:tc>
          <w:tcPr>
            <w:tcW w:w="3021" w:type="dxa"/>
          </w:tcPr>
          <w:p w:rsidR="00B36BFE" w:rsidRDefault="000F5634" w:rsidP="00C60CFC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</w:t>
            </w:r>
            <w:r w:rsidR="00C60CFC">
              <w:rPr>
                <w:rFonts w:ascii="Times New Roman" w:hAnsi="Times New Roman" w:cs="Times New Roman"/>
                <w:sz w:val="20"/>
                <w:szCs w:val="20"/>
              </w:rPr>
              <w:t>9 871,92</w:t>
            </w:r>
          </w:p>
        </w:tc>
      </w:tr>
      <w:tr w:rsidR="000F5634" w:rsidRPr="00011329" w:rsidTr="00011329">
        <w:tc>
          <w:tcPr>
            <w:tcW w:w="2689" w:type="dxa"/>
          </w:tcPr>
          <w:p w:rsidR="000F5634" w:rsidRDefault="000F5634" w:rsidP="00675F8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f/ finančné náklady</w:t>
            </w:r>
          </w:p>
        </w:tc>
        <w:tc>
          <w:tcPr>
            <w:tcW w:w="3352" w:type="dxa"/>
          </w:tcPr>
          <w:p w:rsidR="000F5634" w:rsidRDefault="000F5634" w:rsidP="000F5634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568 -  Ostatné finančné náklady</w:t>
            </w:r>
          </w:p>
        </w:tc>
        <w:tc>
          <w:tcPr>
            <w:tcW w:w="3021" w:type="dxa"/>
          </w:tcPr>
          <w:p w:rsidR="000F5634" w:rsidRDefault="000F5634" w:rsidP="00C60CFC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 </w:t>
            </w:r>
            <w:r w:rsidR="00C60CFC">
              <w:rPr>
                <w:rFonts w:ascii="Times New Roman" w:hAnsi="Times New Roman" w:cs="Times New Roman"/>
                <w:sz w:val="20"/>
                <w:szCs w:val="20"/>
              </w:rPr>
              <w:t>340,74</w:t>
            </w:r>
          </w:p>
        </w:tc>
      </w:tr>
      <w:tr w:rsidR="000F5634" w:rsidRPr="00011329" w:rsidTr="00011329">
        <w:tc>
          <w:tcPr>
            <w:tcW w:w="2689" w:type="dxa"/>
          </w:tcPr>
          <w:p w:rsidR="000F5634" w:rsidRPr="000F5634" w:rsidRDefault="000F5634" w:rsidP="00675F80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lastRenderedPageBreak/>
              <w:t>Náklady spolu</w:t>
            </w:r>
          </w:p>
        </w:tc>
        <w:tc>
          <w:tcPr>
            <w:tcW w:w="3352" w:type="dxa"/>
          </w:tcPr>
          <w:p w:rsidR="000F5634" w:rsidRDefault="000F5634" w:rsidP="000F5634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021" w:type="dxa"/>
          </w:tcPr>
          <w:p w:rsidR="000F5634" w:rsidRPr="008F6B4B" w:rsidRDefault="00E87576" w:rsidP="00675F80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113 784,45</w:t>
            </w:r>
          </w:p>
        </w:tc>
      </w:tr>
    </w:tbl>
    <w:p w:rsidR="00011329" w:rsidRDefault="00011329" w:rsidP="008F6B4B">
      <w:pPr>
        <w:spacing w:after="0"/>
        <w:jc w:val="center"/>
        <w:rPr>
          <w:rFonts w:ascii="Times New Roman" w:hAnsi="Times New Roman" w:cs="Times New Roman"/>
          <w:b/>
          <w:sz w:val="20"/>
          <w:szCs w:val="20"/>
        </w:rPr>
      </w:pPr>
    </w:p>
    <w:p w:rsidR="008F6B4B" w:rsidRDefault="008F6B4B" w:rsidP="008F6B4B">
      <w:pPr>
        <w:spacing w:after="0"/>
        <w:jc w:val="center"/>
        <w:rPr>
          <w:rFonts w:ascii="Times New Roman" w:hAnsi="Times New Roman" w:cs="Times New Roman"/>
          <w:b/>
          <w:sz w:val="20"/>
          <w:szCs w:val="20"/>
        </w:rPr>
      </w:pPr>
    </w:p>
    <w:p w:rsidR="008F6B4B" w:rsidRDefault="008F6B4B" w:rsidP="008F6B4B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Čl. IX</w:t>
      </w:r>
    </w:p>
    <w:p w:rsidR="008F6B4B" w:rsidRDefault="008F6B4B" w:rsidP="008F6B4B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Informácie o rozpočte a hodnotenie plnenia rozpočtu</w:t>
      </w:r>
    </w:p>
    <w:p w:rsidR="008F6B4B" w:rsidRDefault="008F6B4B" w:rsidP="008F6B4B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3138A9" w:rsidRPr="003138A9" w:rsidRDefault="003138A9" w:rsidP="003138A9">
      <w:pPr>
        <w:spacing w:after="0"/>
        <w:jc w:val="both"/>
        <w:rPr>
          <w:rFonts w:ascii="Times New Roman" w:hAnsi="Times New Roman" w:cs="Times New Roman"/>
        </w:rPr>
      </w:pPr>
      <w:r w:rsidRPr="003138A9">
        <w:rPr>
          <w:rFonts w:ascii="Times New Roman" w:hAnsi="Times New Roman" w:cs="Times New Roman"/>
        </w:rPr>
        <w:t xml:space="preserve">Rozpočet obce bol schválený obecným zastupiteľstvom dňa </w:t>
      </w:r>
      <w:r w:rsidR="00E87576">
        <w:rPr>
          <w:rFonts w:ascii="Times New Roman" w:hAnsi="Times New Roman" w:cs="Times New Roman"/>
        </w:rPr>
        <w:t>29.11</w:t>
      </w:r>
      <w:r w:rsidRPr="003138A9">
        <w:rPr>
          <w:rFonts w:ascii="Times New Roman" w:hAnsi="Times New Roman" w:cs="Times New Roman"/>
        </w:rPr>
        <w:t>.</w:t>
      </w:r>
      <w:r w:rsidR="00E87576">
        <w:rPr>
          <w:rFonts w:ascii="Times New Roman" w:hAnsi="Times New Roman" w:cs="Times New Roman"/>
        </w:rPr>
        <w:t>2016</w:t>
      </w:r>
      <w:r w:rsidRPr="003138A9">
        <w:rPr>
          <w:rFonts w:ascii="Times New Roman" w:hAnsi="Times New Roman" w:cs="Times New Roman"/>
        </w:rPr>
        <w:t xml:space="preserve"> uznesením</w:t>
      </w:r>
    </w:p>
    <w:p w:rsidR="003138A9" w:rsidRDefault="00E87576" w:rsidP="003138A9">
      <w:pPr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7</w:t>
      </w:r>
      <w:r w:rsidR="003138A9" w:rsidRPr="003138A9">
        <w:rPr>
          <w:rFonts w:ascii="Times New Roman" w:hAnsi="Times New Roman" w:cs="Times New Roman"/>
        </w:rPr>
        <w:t>/201</w:t>
      </w:r>
      <w:r>
        <w:rPr>
          <w:rFonts w:ascii="Times New Roman" w:hAnsi="Times New Roman" w:cs="Times New Roman"/>
        </w:rPr>
        <w:t>6</w:t>
      </w:r>
      <w:r w:rsidR="003138A9" w:rsidRPr="003138A9">
        <w:rPr>
          <w:rFonts w:ascii="Times New Roman" w:hAnsi="Times New Roman" w:cs="Times New Roman"/>
        </w:rPr>
        <w:t>.</w:t>
      </w:r>
    </w:p>
    <w:p w:rsidR="00660E16" w:rsidRDefault="00660E16" w:rsidP="003138A9">
      <w:pPr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Rozpočet bol upravovaný rozpočtovými opatreniami:</w:t>
      </w:r>
    </w:p>
    <w:p w:rsidR="0009116F" w:rsidRDefault="0009116F" w:rsidP="003138A9">
      <w:pPr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1/2017 –  zo dňa 24. 1.2017uzn. č. 3/2017</w:t>
      </w:r>
    </w:p>
    <w:p w:rsidR="0009116F" w:rsidRDefault="0009116F" w:rsidP="0009116F">
      <w:pPr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2</w:t>
      </w:r>
      <w:r w:rsidR="00660E16">
        <w:rPr>
          <w:rFonts w:ascii="Times New Roman" w:hAnsi="Times New Roman" w:cs="Times New Roman"/>
        </w:rPr>
        <w:t>/201</w:t>
      </w:r>
      <w:r w:rsidR="00C12E4D">
        <w:rPr>
          <w:rFonts w:ascii="Times New Roman" w:hAnsi="Times New Roman" w:cs="Times New Roman"/>
        </w:rPr>
        <w:t>7</w:t>
      </w:r>
      <w:r w:rsidR="00660E16">
        <w:rPr>
          <w:rFonts w:ascii="Times New Roman" w:hAnsi="Times New Roman" w:cs="Times New Roman"/>
        </w:rPr>
        <w:t xml:space="preserve"> </w:t>
      </w:r>
      <w:r w:rsidR="008D1CD1">
        <w:rPr>
          <w:rFonts w:ascii="Times New Roman" w:hAnsi="Times New Roman" w:cs="Times New Roman"/>
        </w:rPr>
        <w:t xml:space="preserve">-  </w:t>
      </w:r>
      <w:r w:rsidR="00660E16">
        <w:rPr>
          <w:rFonts w:ascii="Times New Roman" w:hAnsi="Times New Roman" w:cs="Times New Roman"/>
        </w:rPr>
        <w:t>zo dňa</w:t>
      </w:r>
      <w:r w:rsidR="00C12E4D">
        <w:rPr>
          <w:rFonts w:ascii="Times New Roman" w:hAnsi="Times New Roman" w:cs="Times New Roman"/>
        </w:rPr>
        <w:t xml:space="preserve"> 3.4.2017 – uzn. č. 6/2017</w:t>
      </w:r>
      <w:r w:rsidR="00C12E4D">
        <w:rPr>
          <w:rFonts w:ascii="Times New Roman" w:hAnsi="Times New Roman" w:cs="Times New Roman"/>
        </w:rPr>
        <w:tab/>
      </w:r>
    </w:p>
    <w:p w:rsidR="008D1CD1" w:rsidRDefault="008D1CD1" w:rsidP="0009116F">
      <w:pPr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3/2017 –  zo dňa 11.5.2017 – uzn. č. 7/2017</w:t>
      </w:r>
    </w:p>
    <w:p w:rsidR="00DF44C2" w:rsidRDefault="00DF44C2" w:rsidP="0009116F">
      <w:pPr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4/2017 – zo dňa 3.7.2017 – uzn. č. 9/2017</w:t>
      </w:r>
    </w:p>
    <w:p w:rsidR="00DF44C2" w:rsidRDefault="00DF44C2" w:rsidP="0009116F">
      <w:pPr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5/2017 – zo dňa 22.8.2017 – uzn. č. 12/2017</w:t>
      </w:r>
    </w:p>
    <w:p w:rsidR="00851FDD" w:rsidRPr="003138A9" w:rsidRDefault="00DF44C2" w:rsidP="0009116F">
      <w:pPr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6/2017 – zo dňa 27.11.2017 – uzn. č. 17/2017</w:t>
      </w:r>
      <w:r w:rsidR="00C12E4D">
        <w:rPr>
          <w:rFonts w:ascii="Times New Roman" w:hAnsi="Times New Roman" w:cs="Times New Roman"/>
        </w:rPr>
        <w:tab/>
      </w:r>
      <w:bookmarkStart w:id="0" w:name="_GoBack"/>
      <w:bookmarkEnd w:id="0"/>
      <w:r w:rsidR="00C12E4D">
        <w:rPr>
          <w:rFonts w:ascii="Times New Roman" w:hAnsi="Times New Roman" w:cs="Times New Roman"/>
        </w:rPr>
        <w:tab/>
      </w:r>
    </w:p>
    <w:sectPr w:rsidR="00851FDD" w:rsidRPr="003138A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C29CD" w:rsidRDefault="00BC29CD" w:rsidP="001F32C4">
      <w:pPr>
        <w:spacing w:after="0" w:line="240" w:lineRule="auto"/>
      </w:pPr>
      <w:r>
        <w:separator/>
      </w:r>
    </w:p>
  </w:endnote>
  <w:endnote w:type="continuationSeparator" w:id="0">
    <w:p w:rsidR="00BC29CD" w:rsidRDefault="00BC29CD" w:rsidP="001F32C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C29CD" w:rsidRDefault="00BC29CD" w:rsidP="001F32C4">
      <w:pPr>
        <w:spacing w:after="0" w:line="240" w:lineRule="auto"/>
      </w:pPr>
      <w:r>
        <w:separator/>
      </w:r>
    </w:p>
  </w:footnote>
  <w:footnote w:type="continuationSeparator" w:id="0">
    <w:p w:rsidR="00BC29CD" w:rsidRDefault="00BC29CD" w:rsidP="001F32C4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DF7649E"/>
    <w:multiLevelType w:val="hybridMultilevel"/>
    <w:tmpl w:val="9CB8E18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E3F28E8"/>
    <w:multiLevelType w:val="hybridMultilevel"/>
    <w:tmpl w:val="6ACC847C"/>
    <w:lvl w:ilvl="0" w:tplc="3F3C4ED4">
      <w:start w:val="16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5E25421"/>
    <w:multiLevelType w:val="hybridMultilevel"/>
    <w:tmpl w:val="7CD45FBA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C27072E"/>
    <w:multiLevelType w:val="hybridMultilevel"/>
    <w:tmpl w:val="25709BC6"/>
    <w:lvl w:ilvl="0" w:tplc="2C809866">
      <w:start w:val="16"/>
      <w:numFmt w:val="bullet"/>
      <w:lvlText w:val="-"/>
      <w:lvlJc w:val="left"/>
      <w:pPr>
        <w:ind w:left="81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3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5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7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9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1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3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5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70" w:hanging="360"/>
      </w:pPr>
      <w:rPr>
        <w:rFonts w:ascii="Wingdings" w:hAnsi="Wingdings" w:hint="default"/>
      </w:rPr>
    </w:lvl>
  </w:abstractNum>
  <w:abstractNum w:abstractNumId="4" w15:restartNumberingAfterBreak="0">
    <w:nsid w:val="644A38E4"/>
    <w:multiLevelType w:val="hybridMultilevel"/>
    <w:tmpl w:val="F22C1D4A"/>
    <w:lvl w:ilvl="0" w:tplc="0DFCEDDE">
      <w:start w:val="16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767E0E3F"/>
    <w:multiLevelType w:val="hybridMultilevel"/>
    <w:tmpl w:val="67905CF2"/>
    <w:lvl w:ilvl="0" w:tplc="5CBC1928">
      <w:start w:val="16"/>
      <w:numFmt w:val="bullet"/>
      <w:lvlText w:val="-"/>
      <w:lvlJc w:val="left"/>
      <w:pPr>
        <w:ind w:left="705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2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4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6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8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0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2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4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65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3"/>
  </w:num>
  <w:num w:numId="4">
    <w:abstractNumId w:val="4"/>
  </w:num>
  <w:num w:numId="5">
    <w:abstractNumId w:val="1"/>
  </w:num>
  <w:num w:numId="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6325A"/>
    <w:rsid w:val="00011329"/>
    <w:rsid w:val="00014FE6"/>
    <w:rsid w:val="00016197"/>
    <w:rsid w:val="00025535"/>
    <w:rsid w:val="000405AB"/>
    <w:rsid w:val="00057103"/>
    <w:rsid w:val="0009116F"/>
    <w:rsid w:val="000A2583"/>
    <w:rsid w:val="000C06CB"/>
    <w:rsid w:val="000E521E"/>
    <w:rsid w:val="000F5634"/>
    <w:rsid w:val="001233FD"/>
    <w:rsid w:val="001A2F65"/>
    <w:rsid w:val="001A49A6"/>
    <w:rsid w:val="001F32C4"/>
    <w:rsid w:val="00200B63"/>
    <w:rsid w:val="002379B6"/>
    <w:rsid w:val="00240B5E"/>
    <w:rsid w:val="00244303"/>
    <w:rsid w:val="00257C71"/>
    <w:rsid w:val="00272A6A"/>
    <w:rsid w:val="0029420E"/>
    <w:rsid w:val="003138A9"/>
    <w:rsid w:val="0036387F"/>
    <w:rsid w:val="00372DD8"/>
    <w:rsid w:val="003A1A81"/>
    <w:rsid w:val="003A3A08"/>
    <w:rsid w:val="003C447E"/>
    <w:rsid w:val="00406A51"/>
    <w:rsid w:val="00414441"/>
    <w:rsid w:val="004300FA"/>
    <w:rsid w:val="004366BF"/>
    <w:rsid w:val="004A346A"/>
    <w:rsid w:val="004A653C"/>
    <w:rsid w:val="00553B32"/>
    <w:rsid w:val="00562CDC"/>
    <w:rsid w:val="005A670A"/>
    <w:rsid w:val="005C433E"/>
    <w:rsid w:val="005D6A1B"/>
    <w:rsid w:val="005F27D3"/>
    <w:rsid w:val="00604A68"/>
    <w:rsid w:val="0063445F"/>
    <w:rsid w:val="00660E16"/>
    <w:rsid w:val="00675F80"/>
    <w:rsid w:val="00685EC1"/>
    <w:rsid w:val="006B432A"/>
    <w:rsid w:val="00712788"/>
    <w:rsid w:val="00714069"/>
    <w:rsid w:val="0071655B"/>
    <w:rsid w:val="0078574C"/>
    <w:rsid w:val="00850C25"/>
    <w:rsid w:val="00851FDD"/>
    <w:rsid w:val="008549A0"/>
    <w:rsid w:val="00875C43"/>
    <w:rsid w:val="008B3647"/>
    <w:rsid w:val="008D1CD1"/>
    <w:rsid w:val="008F6B4B"/>
    <w:rsid w:val="00935F36"/>
    <w:rsid w:val="00941E2B"/>
    <w:rsid w:val="0095004A"/>
    <w:rsid w:val="0099255D"/>
    <w:rsid w:val="00A00B15"/>
    <w:rsid w:val="00A36EB5"/>
    <w:rsid w:val="00AF5C5C"/>
    <w:rsid w:val="00B03EF2"/>
    <w:rsid w:val="00B36BFE"/>
    <w:rsid w:val="00B412A1"/>
    <w:rsid w:val="00B61526"/>
    <w:rsid w:val="00BC29CD"/>
    <w:rsid w:val="00BE5C78"/>
    <w:rsid w:val="00C12E4D"/>
    <w:rsid w:val="00C1398A"/>
    <w:rsid w:val="00C47B79"/>
    <w:rsid w:val="00C60CFC"/>
    <w:rsid w:val="00CB4A05"/>
    <w:rsid w:val="00DA58FD"/>
    <w:rsid w:val="00DE53BB"/>
    <w:rsid w:val="00DF44C2"/>
    <w:rsid w:val="00DF70A9"/>
    <w:rsid w:val="00E27069"/>
    <w:rsid w:val="00E62C0B"/>
    <w:rsid w:val="00E707A8"/>
    <w:rsid w:val="00E86514"/>
    <w:rsid w:val="00E87576"/>
    <w:rsid w:val="00EC2E23"/>
    <w:rsid w:val="00EE744B"/>
    <w:rsid w:val="00EF6019"/>
    <w:rsid w:val="00EF7613"/>
    <w:rsid w:val="00F34388"/>
    <w:rsid w:val="00F55927"/>
    <w:rsid w:val="00F6325A"/>
    <w:rsid w:val="00F975F9"/>
    <w:rsid w:val="00FA261E"/>
    <w:rsid w:val="00FA6666"/>
    <w:rsid w:val="00FC7E7B"/>
    <w:rsid w:val="00FD6C1C"/>
    <w:rsid w:val="00FD7D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EE1DDC89-E5EB-4872-9DEB-0589B1CDD3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1F32C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1F32C4"/>
  </w:style>
  <w:style w:type="paragraph" w:styleId="Pta">
    <w:name w:val="footer"/>
    <w:basedOn w:val="Normlny"/>
    <w:link w:val="PtaChar"/>
    <w:uiPriority w:val="99"/>
    <w:unhideWhenUsed/>
    <w:rsid w:val="001F32C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F32C4"/>
  </w:style>
  <w:style w:type="table" w:styleId="Mriekatabuky">
    <w:name w:val="Table Grid"/>
    <w:basedOn w:val="Normlnatabuka"/>
    <w:uiPriority w:val="39"/>
    <w:rsid w:val="00F5592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63445F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240B5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40B5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4E9FFE6-9439-4AA5-AB99-72F7902A2D9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213</TotalTime>
  <Pages>5</Pages>
  <Words>1267</Words>
  <Characters>7222</Characters>
  <Application>Microsoft Office Word</Application>
  <DocSecurity>0</DocSecurity>
  <Lines>60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8473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LUKÁŠIKOVÁ Elena</dc:creator>
  <cp:keywords/>
  <dc:description/>
  <cp:lastModifiedBy>LUKÁŠIKOVÁ Elena</cp:lastModifiedBy>
  <cp:revision>9</cp:revision>
  <cp:lastPrinted>2017-03-30T15:29:00Z</cp:lastPrinted>
  <dcterms:created xsi:type="dcterms:W3CDTF">2017-03-30T12:20:00Z</dcterms:created>
  <dcterms:modified xsi:type="dcterms:W3CDTF">2018-03-28T13:18:00Z</dcterms:modified>
</cp:coreProperties>
</file>