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903" w:rsidRPr="00384903" w:rsidRDefault="00384903" w:rsidP="00384903">
      <w:pPr>
        <w:pStyle w:val="Default"/>
      </w:pPr>
      <w:r w:rsidRPr="00384903">
        <w:t xml:space="preserve"> Poznámky </w:t>
      </w:r>
      <w:proofErr w:type="spellStart"/>
      <w:r w:rsidRPr="00384903">
        <w:t>Úč</w:t>
      </w:r>
      <w:proofErr w:type="spellEnd"/>
      <w:r w:rsidRPr="00384903">
        <w:t xml:space="preserve"> MÚJ 3 </w:t>
      </w:r>
      <w:r w:rsidRPr="00384903">
        <w:t>–</w:t>
      </w:r>
      <w:r w:rsidRPr="00384903">
        <w:t xml:space="preserve"> 01</w:t>
      </w:r>
      <w:r>
        <w:t xml:space="preserve">                                                                 </w:t>
      </w:r>
      <w:r w:rsidRPr="00384903">
        <w:t xml:space="preserve">IČO </w:t>
      </w:r>
      <w:r>
        <w:t xml:space="preserve"> </w:t>
      </w:r>
      <w:r w:rsidRPr="00384903">
        <w:t xml:space="preserve">3 6 1 </w:t>
      </w:r>
      <w:r>
        <w:t>8 6 3 9 2</w:t>
      </w:r>
      <w:r w:rsidRPr="00384903">
        <w:t xml:space="preserve"> </w:t>
      </w:r>
    </w:p>
    <w:p w:rsidR="00384903" w:rsidRPr="00384903" w:rsidRDefault="00384903" w:rsidP="00384903">
      <w:pPr>
        <w:pStyle w:val="Default"/>
      </w:pPr>
      <w:r>
        <w:t xml:space="preserve">                                                                                                               </w:t>
      </w:r>
      <w:r w:rsidRPr="00384903">
        <w:t xml:space="preserve">DIČ </w:t>
      </w:r>
      <w:r>
        <w:t xml:space="preserve"> 2 0 2 0 </w:t>
      </w:r>
      <w:proofErr w:type="spellStart"/>
      <w:r>
        <w:t>0</w:t>
      </w:r>
      <w:proofErr w:type="spellEnd"/>
      <w:r>
        <w:t xml:space="preserve"> 3 0 2 4 3</w:t>
      </w:r>
      <w:r w:rsidRPr="00384903">
        <w:t xml:space="preserve"> </w:t>
      </w:r>
    </w:p>
    <w:p w:rsidR="00384903" w:rsidRPr="00384903" w:rsidRDefault="00384903" w:rsidP="00384903">
      <w:pPr>
        <w:pStyle w:val="Default"/>
      </w:pPr>
    </w:p>
    <w:p w:rsidR="00384903" w:rsidRPr="00384903" w:rsidRDefault="00384903" w:rsidP="00384903">
      <w:pPr>
        <w:pStyle w:val="Default"/>
        <w:rPr>
          <w:rFonts w:cstheme="minorBidi"/>
          <w:color w:val="auto"/>
        </w:rPr>
      </w:pPr>
      <w:r w:rsidRPr="00384903">
        <w:t xml:space="preserve"> </w:t>
      </w:r>
    </w:p>
    <w:p w:rsidR="00384903" w:rsidRPr="00384903" w:rsidRDefault="00384903" w:rsidP="00384903">
      <w:pPr>
        <w:pStyle w:val="Default"/>
        <w:rPr>
          <w:color w:val="auto"/>
        </w:rPr>
      </w:pPr>
      <w:r w:rsidRPr="00384903">
        <w:rPr>
          <w:rFonts w:cstheme="minorBidi"/>
          <w:color w:val="auto"/>
        </w:rPr>
        <w:t xml:space="preserve"> </w:t>
      </w:r>
      <w:r w:rsidR="007F77A0">
        <w:rPr>
          <w:rFonts w:cstheme="minorBidi"/>
          <w:color w:val="auto"/>
        </w:rPr>
        <w:t xml:space="preserve">                                                                              </w:t>
      </w:r>
      <w:r w:rsidRPr="00384903">
        <w:rPr>
          <w:b/>
          <w:bCs/>
          <w:color w:val="auto"/>
        </w:rPr>
        <w:t xml:space="preserve">Čl. I </w:t>
      </w:r>
    </w:p>
    <w:p w:rsidR="00384903" w:rsidRDefault="007F77A0" w:rsidP="00384903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                                                                 </w:t>
      </w:r>
      <w:r w:rsidR="00384903" w:rsidRPr="00384903">
        <w:rPr>
          <w:b/>
          <w:bCs/>
          <w:color w:val="auto"/>
        </w:rPr>
        <w:t>Všeobecné údaje</w:t>
      </w:r>
    </w:p>
    <w:p w:rsidR="00413AFD" w:rsidRDefault="00413AFD" w:rsidP="00384903">
      <w:pPr>
        <w:pStyle w:val="Default"/>
        <w:rPr>
          <w:b/>
          <w:bCs/>
          <w:color w:val="auto"/>
        </w:rPr>
      </w:pPr>
    </w:p>
    <w:p w:rsidR="00384903" w:rsidRPr="00384903" w:rsidRDefault="00384903" w:rsidP="00384903">
      <w:pPr>
        <w:pStyle w:val="Default"/>
        <w:rPr>
          <w:color w:val="auto"/>
        </w:rPr>
      </w:pPr>
      <w:r w:rsidRPr="00384903">
        <w:rPr>
          <w:color w:val="auto"/>
        </w:rPr>
        <w:t xml:space="preserve">1. </w:t>
      </w:r>
      <w:r w:rsidR="007F77A0">
        <w:rPr>
          <w:color w:val="auto"/>
        </w:rPr>
        <w:t xml:space="preserve"> </w:t>
      </w:r>
      <w:r w:rsidRPr="00384903">
        <w:rPr>
          <w:color w:val="auto"/>
        </w:rPr>
        <w:t xml:space="preserve">Názov právnickej osoby a jej sídlo alebo meno a priezvisko fyzickej osoby </w:t>
      </w:r>
    </w:p>
    <w:p w:rsidR="007F77A0" w:rsidRDefault="007F77A0" w:rsidP="00384903">
      <w:pPr>
        <w:pStyle w:val="Default"/>
        <w:rPr>
          <w:color w:val="auto"/>
        </w:rPr>
      </w:pPr>
    </w:p>
    <w:p w:rsidR="00384903" w:rsidRPr="00384903" w:rsidRDefault="00384903" w:rsidP="00384903">
      <w:pPr>
        <w:pStyle w:val="Default"/>
        <w:rPr>
          <w:color w:val="auto"/>
        </w:rPr>
      </w:pPr>
      <w:r w:rsidRPr="00384903">
        <w:rPr>
          <w:color w:val="auto"/>
        </w:rPr>
        <w:t xml:space="preserve">Názov právnickej osoby: </w:t>
      </w:r>
      <w:r>
        <w:rPr>
          <w:b/>
          <w:bCs/>
          <w:color w:val="auto"/>
        </w:rPr>
        <w:t>HELA, spol. s r.o., Nový Ruskov</w:t>
      </w:r>
    </w:p>
    <w:p w:rsidR="00384903" w:rsidRPr="00384903" w:rsidRDefault="00384903" w:rsidP="00384903">
      <w:pPr>
        <w:pStyle w:val="Default"/>
        <w:rPr>
          <w:color w:val="auto"/>
        </w:rPr>
      </w:pPr>
      <w:r w:rsidRPr="00384903">
        <w:rPr>
          <w:color w:val="auto"/>
        </w:rPr>
        <w:t xml:space="preserve">Sídlo: </w:t>
      </w:r>
      <w:proofErr w:type="spellStart"/>
      <w:r>
        <w:rPr>
          <w:color w:val="auto"/>
        </w:rPr>
        <w:t>M.R.Štefánika</w:t>
      </w:r>
      <w:proofErr w:type="spellEnd"/>
      <w:r>
        <w:rPr>
          <w:color w:val="auto"/>
        </w:rPr>
        <w:t xml:space="preserve"> 1, 07501 Nový Ruskov</w:t>
      </w:r>
      <w:r w:rsidRPr="00384903">
        <w:rPr>
          <w:color w:val="auto"/>
        </w:rPr>
        <w:t xml:space="preserve"> </w:t>
      </w:r>
    </w:p>
    <w:p w:rsidR="00384903" w:rsidRPr="00384903" w:rsidRDefault="00384903" w:rsidP="00384903">
      <w:pPr>
        <w:pStyle w:val="Default"/>
        <w:rPr>
          <w:color w:val="auto"/>
        </w:rPr>
      </w:pPr>
      <w:r w:rsidRPr="00384903">
        <w:rPr>
          <w:color w:val="auto"/>
        </w:rPr>
        <w:t xml:space="preserve">IČO: </w:t>
      </w:r>
      <w:r>
        <w:rPr>
          <w:color w:val="auto"/>
        </w:rPr>
        <w:t>36186392</w:t>
      </w:r>
    </w:p>
    <w:p w:rsidR="007F77A0" w:rsidRDefault="007F77A0" w:rsidP="00384903">
      <w:pPr>
        <w:pStyle w:val="Default"/>
        <w:rPr>
          <w:color w:val="auto"/>
        </w:rPr>
      </w:pPr>
      <w:r>
        <w:rPr>
          <w:color w:val="auto"/>
        </w:rPr>
        <w:t xml:space="preserve">      </w:t>
      </w:r>
    </w:p>
    <w:p w:rsidR="00384903" w:rsidRPr="00384903" w:rsidRDefault="00384903" w:rsidP="00384903">
      <w:pPr>
        <w:pStyle w:val="Default"/>
        <w:rPr>
          <w:color w:val="auto"/>
        </w:rPr>
      </w:pPr>
      <w:r w:rsidRPr="00384903">
        <w:rPr>
          <w:color w:val="auto"/>
        </w:rPr>
        <w:t xml:space="preserve">Dátum vzniku: </w:t>
      </w:r>
      <w:r>
        <w:rPr>
          <w:color w:val="auto"/>
        </w:rPr>
        <w:t>11.09.1998</w:t>
      </w:r>
    </w:p>
    <w:p w:rsidR="00413AFD" w:rsidRDefault="00413AFD" w:rsidP="00384903">
      <w:pPr>
        <w:pStyle w:val="Default"/>
        <w:rPr>
          <w:color w:val="auto"/>
        </w:rPr>
      </w:pPr>
    </w:p>
    <w:p w:rsidR="00413AFD" w:rsidRDefault="00413AFD" w:rsidP="00384903">
      <w:pPr>
        <w:pStyle w:val="Default"/>
        <w:rPr>
          <w:color w:val="auto"/>
        </w:rPr>
      </w:pPr>
    </w:p>
    <w:p w:rsidR="00384903" w:rsidRPr="00384903" w:rsidRDefault="00384903" w:rsidP="00384903">
      <w:pPr>
        <w:pStyle w:val="Default"/>
        <w:rPr>
          <w:color w:val="auto"/>
        </w:rPr>
      </w:pPr>
      <w:r w:rsidRPr="00384903">
        <w:rPr>
          <w:color w:val="auto"/>
        </w:rPr>
        <w:t xml:space="preserve">2. Údaje o konsolidovanom celku </w:t>
      </w:r>
    </w:p>
    <w:p w:rsidR="00384903" w:rsidRPr="00384903" w:rsidRDefault="00384903" w:rsidP="00384903">
      <w:pPr>
        <w:pStyle w:val="Default"/>
        <w:rPr>
          <w:color w:val="auto"/>
        </w:rPr>
      </w:pPr>
    </w:p>
    <w:p w:rsidR="00384903" w:rsidRPr="00384903" w:rsidRDefault="00384903" w:rsidP="00384903">
      <w:pPr>
        <w:pStyle w:val="Default"/>
        <w:spacing w:after="15"/>
        <w:rPr>
          <w:color w:val="auto"/>
        </w:rPr>
      </w:pPr>
      <w:r w:rsidRPr="00384903">
        <w:rPr>
          <w:color w:val="auto"/>
        </w:rPr>
        <w:t xml:space="preserve">a) Účtovná jednotka nie je súčasťou konsolidovaného celku. </w:t>
      </w:r>
    </w:p>
    <w:p w:rsidR="00384903" w:rsidRPr="00384903" w:rsidRDefault="00384903" w:rsidP="00384903">
      <w:pPr>
        <w:pStyle w:val="Default"/>
        <w:rPr>
          <w:color w:val="auto"/>
        </w:rPr>
      </w:pPr>
      <w:r w:rsidRPr="00384903">
        <w:rPr>
          <w:color w:val="auto"/>
        </w:rPr>
        <w:t xml:space="preserve">b) Spoločnosť nie je materskou spoločnosťou a nemá povinnosť vykonať konsolidovanú účtovnú závierku podľa § 22. </w:t>
      </w:r>
    </w:p>
    <w:p w:rsidR="00384903" w:rsidRPr="00384903" w:rsidRDefault="00384903" w:rsidP="00384903">
      <w:pPr>
        <w:pStyle w:val="Default"/>
        <w:rPr>
          <w:color w:val="auto"/>
        </w:rPr>
      </w:pPr>
    </w:p>
    <w:p w:rsidR="00384903" w:rsidRDefault="00413AFD" w:rsidP="00384903">
      <w:pPr>
        <w:pStyle w:val="Default"/>
        <w:rPr>
          <w:color w:val="auto"/>
        </w:rPr>
      </w:pPr>
      <w:r>
        <w:rPr>
          <w:color w:val="auto"/>
        </w:rPr>
        <w:t xml:space="preserve"> </w:t>
      </w:r>
      <w:r w:rsidR="00384903" w:rsidRPr="00384903">
        <w:rPr>
          <w:color w:val="auto"/>
        </w:rPr>
        <w:t xml:space="preserve">3. Informácie o počte zamestnancov </w:t>
      </w:r>
    </w:p>
    <w:p w:rsidR="00384903" w:rsidRPr="00384903" w:rsidRDefault="00384903" w:rsidP="00384903">
      <w:pPr>
        <w:pStyle w:val="Default"/>
        <w:rPr>
          <w:color w:val="auto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65"/>
        <w:gridCol w:w="2765"/>
        <w:gridCol w:w="2765"/>
      </w:tblGrid>
      <w:tr w:rsidR="00384903" w:rsidRPr="00384903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2765" w:type="dxa"/>
          </w:tcPr>
          <w:p w:rsidR="00384903" w:rsidRPr="00384903" w:rsidRDefault="00384903">
            <w:pPr>
              <w:pStyle w:val="Default"/>
            </w:pPr>
            <w:r w:rsidRPr="00384903">
              <w:rPr>
                <w:b/>
                <w:bCs/>
              </w:rPr>
              <w:t xml:space="preserve">Názov položky </w:t>
            </w:r>
          </w:p>
        </w:tc>
        <w:tc>
          <w:tcPr>
            <w:tcW w:w="2765" w:type="dxa"/>
          </w:tcPr>
          <w:p w:rsidR="00384903" w:rsidRPr="00384903" w:rsidRDefault="00384903">
            <w:pPr>
              <w:pStyle w:val="Default"/>
            </w:pPr>
            <w:r w:rsidRPr="00384903">
              <w:rPr>
                <w:b/>
                <w:bCs/>
              </w:rPr>
              <w:t xml:space="preserve">Bežné účtovné obdobie </w:t>
            </w:r>
          </w:p>
        </w:tc>
        <w:tc>
          <w:tcPr>
            <w:tcW w:w="2765" w:type="dxa"/>
          </w:tcPr>
          <w:p w:rsidR="00384903" w:rsidRPr="00384903" w:rsidRDefault="00384903">
            <w:pPr>
              <w:pStyle w:val="Default"/>
            </w:pPr>
            <w:r w:rsidRPr="00384903">
              <w:rPr>
                <w:b/>
                <w:bCs/>
              </w:rPr>
              <w:t xml:space="preserve">Bezprostredne </w:t>
            </w:r>
            <w:proofErr w:type="spellStart"/>
            <w:r w:rsidRPr="00384903">
              <w:rPr>
                <w:b/>
                <w:bCs/>
              </w:rPr>
              <w:t>predch</w:t>
            </w:r>
            <w:proofErr w:type="spellEnd"/>
            <w:r w:rsidRPr="00384903">
              <w:rPr>
                <w:b/>
                <w:bCs/>
              </w:rPr>
              <w:t xml:space="preserve">. účtovné obdobie </w:t>
            </w:r>
          </w:p>
        </w:tc>
      </w:tr>
      <w:tr w:rsidR="00384903" w:rsidRPr="00384903">
        <w:tblPrEx>
          <w:tblCellMar>
            <w:top w:w="0" w:type="dxa"/>
            <w:bottom w:w="0" w:type="dxa"/>
          </w:tblCellMar>
        </w:tblPrEx>
        <w:trPr>
          <w:trHeight w:val="99"/>
        </w:trPr>
        <w:tc>
          <w:tcPr>
            <w:tcW w:w="2765" w:type="dxa"/>
          </w:tcPr>
          <w:p w:rsidR="00384903" w:rsidRPr="00384903" w:rsidRDefault="00384903">
            <w:pPr>
              <w:pStyle w:val="Default"/>
            </w:pPr>
            <w:r w:rsidRPr="00384903">
              <w:t xml:space="preserve">Priemerný prepočítaný počet zamestnancov </w:t>
            </w:r>
          </w:p>
        </w:tc>
        <w:tc>
          <w:tcPr>
            <w:tcW w:w="2765" w:type="dxa"/>
          </w:tcPr>
          <w:p w:rsidR="00384903" w:rsidRPr="00384903" w:rsidRDefault="00384903">
            <w:pPr>
              <w:pStyle w:val="Default"/>
            </w:pPr>
            <w:r>
              <w:t>0</w:t>
            </w:r>
            <w:r w:rsidRPr="00384903">
              <w:t xml:space="preserve"> </w:t>
            </w:r>
          </w:p>
        </w:tc>
        <w:tc>
          <w:tcPr>
            <w:tcW w:w="2765" w:type="dxa"/>
          </w:tcPr>
          <w:p w:rsidR="00384903" w:rsidRPr="00384903" w:rsidRDefault="00384903">
            <w:pPr>
              <w:pStyle w:val="Default"/>
            </w:pPr>
            <w:r>
              <w:t>0</w:t>
            </w:r>
            <w:r w:rsidRPr="00384903">
              <w:t xml:space="preserve"> </w:t>
            </w:r>
          </w:p>
        </w:tc>
      </w:tr>
    </w:tbl>
    <w:p w:rsidR="0047686A" w:rsidRDefault="0047686A" w:rsidP="0047686A">
      <w:pPr>
        <w:pStyle w:val="Default"/>
      </w:pPr>
    </w:p>
    <w:p w:rsidR="0047686A" w:rsidRDefault="0047686A" w:rsidP="0047686A">
      <w:pPr>
        <w:pStyle w:val="Default"/>
      </w:pPr>
      <w:r>
        <w:t xml:space="preserve"> </w:t>
      </w:r>
    </w:p>
    <w:p w:rsidR="0047686A" w:rsidRPr="0047686A" w:rsidRDefault="0047686A" w:rsidP="0047686A">
      <w:pPr>
        <w:pStyle w:val="Default"/>
      </w:pPr>
      <w:r w:rsidRPr="0047686A">
        <w:t xml:space="preserve"> </w:t>
      </w:r>
      <w:r w:rsidR="00413AFD">
        <w:t xml:space="preserve">                                                                           </w:t>
      </w:r>
      <w:r w:rsidRPr="0047686A">
        <w:rPr>
          <w:b/>
          <w:bCs/>
        </w:rPr>
        <w:t xml:space="preserve">Čl. II </w:t>
      </w:r>
    </w:p>
    <w:p w:rsidR="0047686A" w:rsidRPr="0047686A" w:rsidRDefault="00413AFD" w:rsidP="0047686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         </w:t>
      </w:r>
      <w:r w:rsidR="0047686A" w:rsidRPr="0047686A">
        <w:rPr>
          <w:b/>
          <w:bCs/>
        </w:rPr>
        <w:t xml:space="preserve">Informácie o prijatých postupoch </w:t>
      </w:r>
    </w:p>
    <w:p w:rsidR="00C85D4B" w:rsidRDefault="00C85D4B" w:rsidP="0047686A">
      <w:pPr>
        <w:pStyle w:val="Default"/>
      </w:pPr>
    </w:p>
    <w:p w:rsidR="0047686A" w:rsidRPr="0047686A" w:rsidRDefault="0047686A" w:rsidP="0047686A">
      <w:pPr>
        <w:pStyle w:val="Default"/>
      </w:pPr>
      <w:r w:rsidRPr="0047686A">
        <w:t>1. Účtovná závierka bola vypracovaná za predpokladu nepretržitého trvania účtovnej jednotky. Účtovná závierka spoločnosti k 31.</w:t>
      </w:r>
      <w:r w:rsidRPr="0047686A">
        <w:t>12.2017</w:t>
      </w:r>
      <w:r w:rsidRPr="0047686A">
        <w:t xml:space="preserve"> je zostavená ako riadna účtovná závierka, a to za úč</w:t>
      </w:r>
      <w:r w:rsidRPr="0047686A">
        <w:t>tovné obdobie od 01.01.2017 do 31.12.2017</w:t>
      </w:r>
      <w:r w:rsidRPr="0047686A">
        <w:t xml:space="preserve">. </w:t>
      </w:r>
    </w:p>
    <w:p w:rsidR="0047686A" w:rsidRPr="0047686A" w:rsidRDefault="0047686A" w:rsidP="0047686A">
      <w:pPr>
        <w:pStyle w:val="Default"/>
      </w:pPr>
    </w:p>
    <w:p w:rsidR="0047686A" w:rsidRPr="0047686A" w:rsidRDefault="0047686A" w:rsidP="0047686A">
      <w:pPr>
        <w:pStyle w:val="Default"/>
      </w:pPr>
      <w:r w:rsidRPr="0047686A">
        <w:t xml:space="preserve">2. Spôsob oceňovania jednotlivých položiek majetku a záväzkov, a to </w:t>
      </w:r>
    </w:p>
    <w:p w:rsidR="0047686A" w:rsidRPr="0047686A" w:rsidRDefault="0047686A" w:rsidP="0047686A">
      <w:pPr>
        <w:pStyle w:val="Default"/>
      </w:pPr>
    </w:p>
    <w:p w:rsidR="0047686A" w:rsidRDefault="0047686A" w:rsidP="00C85D4B">
      <w:pPr>
        <w:pStyle w:val="Default"/>
        <w:numPr>
          <w:ilvl w:val="0"/>
          <w:numId w:val="5"/>
        </w:numPr>
        <w:ind w:left="284" w:firstLine="76"/>
        <w:jc w:val="both"/>
      </w:pPr>
      <w:r w:rsidRPr="0047686A">
        <w:t>Dlhodobý hmotný majetok nakupovaný sa oceňuje obstarávacou cenou, ktorá obsahuje cenu obstarania a náklady súvisiace s obstaraním dlhodobého majetku. Súčasťou obstarávacej ceny dlhodobého majetku nie sú úroky z cudzích zdrojov.</w:t>
      </w:r>
    </w:p>
    <w:p w:rsidR="00413AFD" w:rsidRDefault="00413AFD" w:rsidP="00C85D4B">
      <w:pPr>
        <w:pStyle w:val="Default"/>
        <w:tabs>
          <w:tab w:val="left" w:pos="3585"/>
        </w:tabs>
        <w:jc w:val="both"/>
      </w:pPr>
      <w:r>
        <w:tab/>
      </w:r>
    </w:p>
    <w:p w:rsidR="00413AFD" w:rsidRDefault="00413AFD" w:rsidP="00413AFD">
      <w:pPr>
        <w:pStyle w:val="Default"/>
        <w:tabs>
          <w:tab w:val="left" w:pos="3585"/>
        </w:tabs>
      </w:pPr>
      <w:r>
        <w:t xml:space="preserve">                                                                                                                                         </w:t>
      </w:r>
    </w:p>
    <w:p w:rsidR="00413AFD" w:rsidRDefault="00413AFD" w:rsidP="00413AFD">
      <w:pPr>
        <w:pStyle w:val="Default"/>
        <w:tabs>
          <w:tab w:val="left" w:pos="3585"/>
        </w:tabs>
      </w:pPr>
      <w:r>
        <w:t xml:space="preserve">                                                                                                                                                          1</w:t>
      </w:r>
    </w:p>
    <w:p w:rsidR="00C85D4B" w:rsidRPr="0047686A" w:rsidRDefault="00C85D4B" w:rsidP="00413AFD">
      <w:pPr>
        <w:pStyle w:val="Default"/>
        <w:tabs>
          <w:tab w:val="left" w:pos="3585"/>
        </w:tabs>
      </w:pPr>
    </w:p>
    <w:p w:rsidR="00413AFD" w:rsidRDefault="00413AFD" w:rsidP="0047686A">
      <w:pPr>
        <w:pStyle w:val="Default"/>
      </w:pPr>
    </w:p>
    <w:p w:rsidR="00413AFD" w:rsidRPr="00384903" w:rsidRDefault="00413AFD" w:rsidP="00413AFD">
      <w:pPr>
        <w:pStyle w:val="Default"/>
      </w:pPr>
      <w:r w:rsidRPr="00384903">
        <w:lastRenderedPageBreak/>
        <w:t xml:space="preserve">Poznámky </w:t>
      </w:r>
      <w:proofErr w:type="spellStart"/>
      <w:r w:rsidRPr="00384903">
        <w:t>Úč</w:t>
      </w:r>
      <w:proofErr w:type="spellEnd"/>
      <w:r w:rsidRPr="00384903">
        <w:t xml:space="preserve"> MÚJ 3 – 01</w:t>
      </w:r>
      <w:r>
        <w:t xml:space="preserve">                                                                </w:t>
      </w:r>
      <w:r>
        <w:t xml:space="preserve">              </w:t>
      </w:r>
      <w:r>
        <w:t xml:space="preserve"> </w:t>
      </w:r>
      <w:r w:rsidRPr="00384903">
        <w:t xml:space="preserve">IČO </w:t>
      </w:r>
      <w:r>
        <w:t xml:space="preserve"> </w:t>
      </w:r>
      <w:r w:rsidRPr="00384903">
        <w:t xml:space="preserve">3 6 1 </w:t>
      </w:r>
      <w:r>
        <w:t>8 6 3 9 2</w:t>
      </w:r>
      <w:r w:rsidRPr="00384903">
        <w:t xml:space="preserve"> </w:t>
      </w:r>
    </w:p>
    <w:p w:rsidR="00413AFD" w:rsidRPr="00384903" w:rsidRDefault="00413AFD" w:rsidP="00413AFD">
      <w:pPr>
        <w:pStyle w:val="Default"/>
      </w:pPr>
      <w:r>
        <w:t xml:space="preserve">                                                                                                               </w:t>
      </w:r>
      <w:r>
        <w:t xml:space="preserve">             </w:t>
      </w:r>
      <w:r w:rsidRPr="00384903">
        <w:t xml:space="preserve">DIČ </w:t>
      </w:r>
      <w:r>
        <w:t xml:space="preserve"> 2 0 2 0 </w:t>
      </w:r>
      <w:proofErr w:type="spellStart"/>
      <w:r>
        <w:t>0</w:t>
      </w:r>
      <w:proofErr w:type="spellEnd"/>
      <w:r>
        <w:t xml:space="preserve"> 3 0 2 4 3</w:t>
      </w:r>
    </w:p>
    <w:p w:rsidR="00413AFD" w:rsidRPr="00384903" w:rsidRDefault="00413AFD" w:rsidP="00413AFD">
      <w:pPr>
        <w:pStyle w:val="Default"/>
      </w:pPr>
    </w:p>
    <w:p w:rsidR="00413AFD" w:rsidRDefault="00413AFD" w:rsidP="0047686A">
      <w:pPr>
        <w:pStyle w:val="Default"/>
      </w:pPr>
    </w:p>
    <w:p w:rsidR="00413AFD" w:rsidRDefault="00413AFD" w:rsidP="0047686A">
      <w:pPr>
        <w:pStyle w:val="Default"/>
      </w:pPr>
    </w:p>
    <w:p w:rsidR="0047686A" w:rsidRPr="00384903" w:rsidRDefault="0047686A" w:rsidP="00C85D4B">
      <w:pPr>
        <w:pStyle w:val="Default"/>
        <w:jc w:val="both"/>
      </w:pPr>
      <w:r w:rsidRPr="0047686A">
        <w:t xml:space="preserve">b) Nakupované zásoby sa oceňujú obstarávacou cenou, ktorá zahŕňa cenu zásob a náklady súvisiace s obstaraním. Úroky z cudzích zdrojov nie sú súčasťou obstarávacej ceny zásob. Zásoby vytvorené vlastnou činnosťou spoločnosť neobstarávala. Zásoby obstarané iným </w:t>
      </w:r>
    </w:p>
    <w:p w:rsidR="00413AFD" w:rsidRPr="0047686A" w:rsidRDefault="0047686A" w:rsidP="00C85D4B">
      <w:pPr>
        <w:pStyle w:val="Default"/>
        <w:jc w:val="both"/>
      </w:pPr>
      <w:r w:rsidRPr="0047686A">
        <w:t>spôsobom spoločnosť neeviduje. Pri účtovaní zásob podnik postupoval spôsobom B účtovania zásob.</w:t>
      </w:r>
    </w:p>
    <w:p w:rsidR="0047686A" w:rsidRPr="0047686A" w:rsidRDefault="0047686A" w:rsidP="00C85D4B">
      <w:pPr>
        <w:pStyle w:val="Default"/>
        <w:jc w:val="both"/>
      </w:pPr>
      <w:r w:rsidRPr="0047686A">
        <w:t xml:space="preserve">c) Pohľadávky sa pri ich vzniku oceňujú ich menovitou hodnotou. </w:t>
      </w:r>
    </w:p>
    <w:p w:rsidR="0047686A" w:rsidRPr="0047686A" w:rsidRDefault="0047686A" w:rsidP="00C85D4B">
      <w:pPr>
        <w:pStyle w:val="Default"/>
        <w:jc w:val="both"/>
      </w:pPr>
      <w:r w:rsidRPr="0047686A">
        <w:t xml:space="preserve">d) Peňažné prostriedky sa oceňujú ich menovitou hodnotou. </w:t>
      </w:r>
    </w:p>
    <w:p w:rsidR="0047686A" w:rsidRPr="007F77A0" w:rsidRDefault="0047686A" w:rsidP="00C85D4B">
      <w:pPr>
        <w:pStyle w:val="Default"/>
        <w:jc w:val="both"/>
      </w:pPr>
      <w:r w:rsidRPr="007F77A0">
        <w:t>e) Záväzky sa pri ich vzniku oceňujú menovitou hodnotou. Záväzky pri prevzatí sa oceňujú obstarávacou cenou. Rezervy sú záväzky s neurčitým časovým vymedzením alebo výškou, tvoria sa na krytie známych rizík alebo strát z podnikania. Oceňujú sa v očakávanej výške záväzku.</w:t>
      </w:r>
    </w:p>
    <w:p w:rsidR="0047686A" w:rsidRPr="007F77A0" w:rsidRDefault="0047686A" w:rsidP="0047686A">
      <w:pPr>
        <w:pStyle w:val="Default"/>
      </w:pPr>
      <w:r w:rsidRPr="007F77A0">
        <w:t xml:space="preserve"> </w:t>
      </w:r>
    </w:p>
    <w:p w:rsidR="0047686A" w:rsidRPr="007F77A0" w:rsidRDefault="00413AFD" w:rsidP="0047686A">
      <w:pPr>
        <w:pStyle w:val="Default"/>
      </w:pPr>
      <w:r>
        <w:t>3.</w:t>
      </w:r>
      <w:r w:rsidR="0047686A" w:rsidRPr="007F77A0">
        <w:t xml:space="preserve"> V roku 2017</w:t>
      </w:r>
      <w:r w:rsidR="0047686A" w:rsidRPr="007F77A0">
        <w:t xml:space="preserve"> neboli účtované žiadne opravy chýb minulých účtovných období.</w:t>
      </w:r>
    </w:p>
    <w:p w:rsidR="0047686A" w:rsidRPr="007F77A0" w:rsidRDefault="0047686A" w:rsidP="0047686A">
      <w:pPr>
        <w:pStyle w:val="Default"/>
      </w:pPr>
    </w:p>
    <w:p w:rsidR="00413AFD" w:rsidRPr="00413AFD" w:rsidRDefault="00413AFD" w:rsidP="00413AFD">
      <w:pPr>
        <w:pStyle w:val="Default"/>
      </w:pPr>
      <w:r>
        <w:rPr>
          <w:b/>
          <w:bCs/>
        </w:rPr>
        <w:t xml:space="preserve">                                                                                </w:t>
      </w:r>
      <w:r w:rsidRPr="00413AFD">
        <w:rPr>
          <w:b/>
          <w:bCs/>
        </w:rPr>
        <w:t xml:space="preserve">Čl. III </w:t>
      </w:r>
    </w:p>
    <w:p w:rsidR="00413AFD" w:rsidRDefault="00413AFD" w:rsidP="00413AFD">
      <w:pPr>
        <w:pStyle w:val="Default"/>
        <w:rPr>
          <w:b/>
          <w:bCs/>
        </w:rPr>
      </w:pPr>
      <w:r>
        <w:rPr>
          <w:b/>
          <w:bCs/>
        </w:rPr>
        <w:t xml:space="preserve">                          </w:t>
      </w:r>
      <w:r w:rsidRPr="00413AFD">
        <w:rPr>
          <w:b/>
          <w:bCs/>
        </w:rPr>
        <w:t>Informácie, ktoré vysvetľujú a dopĺňajú súvahu a výkaz ziskov a</w:t>
      </w:r>
      <w:r>
        <w:rPr>
          <w:b/>
          <w:bCs/>
        </w:rPr>
        <w:t> </w:t>
      </w:r>
      <w:r w:rsidRPr="00413AFD">
        <w:rPr>
          <w:b/>
          <w:bCs/>
        </w:rPr>
        <w:t>strát</w:t>
      </w:r>
    </w:p>
    <w:p w:rsidR="00413AFD" w:rsidRDefault="00413AFD" w:rsidP="00413AFD">
      <w:pPr>
        <w:pStyle w:val="Default"/>
        <w:rPr>
          <w:sz w:val="20"/>
          <w:szCs w:val="20"/>
        </w:rPr>
      </w:pPr>
      <w:r w:rsidRPr="00413AFD">
        <w:rPr>
          <w:b/>
          <w:bCs/>
        </w:rPr>
        <w:t xml:space="preserve"> </w:t>
      </w:r>
    </w:p>
    <w:p w:rsidR="00413AFD" w:rsidRPr="00413AFD" w:rsidRDefault="00413AFD" w:rsidP="00C85D4B">
      <w:pPr>
        <w:pStyle w:val="Default"/>
        <w:jc w:val="both"/>
      </w:pPr>
      <w:r w:rsidRPr="00413AFD">
        <w:t xml:space="preserve">1. V sledovanom účtovom období spoločnosť neúčtovala o nákladoch alebo výnosoch, ktoré majú výnimočný rozsah alebo výskyt. </w:t>
      </w:r>
    </w:p>
    <w:p w:rsidR="0047686A" w:rsidRDefault="0047686A" w:rsidP="00C85D4B">
      <w:pPr>
        <w:pStyle w:val="Default"/>
        <w:jc w:val="both"/>
      </w:pPr>
      <w:bookmarkStart w:id="0" w:name="_GoBack"/>
      <w:bookmarkEnd w:id="0"/>
    </w:p>
    <w:p w:rsidR="0047686A" w:rsidRPr="007F77A0" w:rsidRDefault="00C85D4B" w:rsidP="00C85D4B">
      <w:pPr>
        <w:pStyle w:val="Default"/>
        <w:jc w:val="both"/>
      </w:pPr>
      <w:r>
        <w:t>2</w:t>
      </w:r>
      <w:r w:rsidR="0047686A" w:rsidRPr="007F77A0">
        <w:t xml:space="preserve">. Spoločnosť počas účtovného obdobie nenadobudla a ani nepreviedla vlastné akcie. </w:t>
      </w:r>
    </w:p>
    <w:p w:rsidR="0047686A" w:rsidRPr="007F77A0" w:rsidRDefault="0047686A" w:rsidP="00C85D4B">
      <w:pPr>
        <w:pStyle w:val="Default"/>
        <w:jc w:val="both"/>
      </w:pPr>
    </w:p>
    <w:p w:rsidR="0047686A" w:rsidRPr="007F77A0" w:rsidRDefault="00C85D4B" w:rsidP="00C85D4B">
      <w:pPr>
        <w:pStyle w:val="Default"/>
        <w:jc w:val="both"/>
      </w:pPr>
      <w:r>
        <w:t>3</w:t>
      </w:r>
      <w:r w:rsidR="0047686A" w:rsidRPr="007F77A0">
        <w:t xml:space="preserve">. Spoločnosť v sledovanom účtovnom období neposkytla členom štatutárneho orgánu spoločnosti žiadne záruky, pôžičky alebo iné zabezpečenia, žiadne finančné prostriedky ani iné plnenia. </w:t>
      </w:r>
    </w:p>
    <w:p w:rsidR="0047686A" w:rsidRPr="007F77A0" w:rsidRDefault="0047686A" w:rsidP="00C85D4B">
      <w:pPr>
        <w:pStyle w:val="Default"/>
        <w:jc w:val="both"/>
      </w:pPr>
    </w:p>
    <w:p w:rsidR="0047686A" w:rsidRPr="007F77A0" w:rsidRDefault="00C85D4B" w:rsidP="00C85D4B">
      <w:pPr>
        <w:pStyle w:val="Default"/>
        <w:jc w:val="both"/>
      </w:pPr>
      <w:r>
        <w:t>4</w:t>
      </w:r>
      <w:r w:rsidR="0047686A" w:rsidRPr="007F77A0">
        <w:t xml:space="preserve">. Informácie o povinnostiach účtovnej jednotky, a to: </w:t>
      </w:r>
    </w:p>
    <w:p w:rsidR="0047686A" w:rsidRPr="007F77A0" w:rsidRDefault="0047686A" w:rsidP="00C85D4B">
      <w:pPr>
        <w:pStyle w:val="Default"/>
        <w:jc w:val="both"/>
      </w:pPr>
    </w:p>
    <w:p w:rsidR="0047686A" w:rsidRPr="007F77A0" w:rsidRDefault="0047686A" w:rsidP="00C85D4B">
      <w:pPr>
        <w:pStyle w:val="Default"/>
        <w:numPr>
          <w:ilvl w:val="0"/>
          <w:numId w:val="2"/>
        </w:numPr>
        <w:spacing w:after="16"/>
        <w:jc w:val="both"/>
      </w:pPr>
      <w:r w:rsidRPr="007F77A0">
        <w:t xml:space="preserve">Spoločnosť nemá žiadne finančné povinnosti, ktoré sa nevykazujú v súvahe, ale sú významné na posúdenie finančnej situácie účtovnej jednotky. </w:t>
      </w:r>
    </w:p>
    <w:p w:rsidR="0047686A" w:rsidRPr="007F77A0" w:rsidRDefault="0047686A" w:rsidP="00C85D4B">
      <w:pPr>
        <w:pStyle w:val="Default"/>
        <w:spacing w:after="16"/>
        <w:ind w:left="720"/>
        <w:jc w:val="both"/>
      </w:pPr>
    </w:p>
    <w:p w:rsidR="00413AFD" w:rsidRDefault="0047686A" w:rsidP="00C85D4B">
      <w:pPr>
        <w:pStyle w:val="Default"/>
        <w:jc w:val="both"/>
      </w:pPr>
      <w:r w:rsidRPr="007F77A0">
        <w:t xml:space="preserve">        </w:t>
      </w:r>
      <w:r w:rsidRPr="007F77A0">
        <w:t xml:space="preserve">b) Spoločnosť nemá informácie ohľadne podmienených záväzkoch spoločnosti. </w:t>
      </w:r>
    </w:p>
    <w:p w:rsidR="00413AFD" w:rsidRDefault="00413AFD" w:rsidP="0047686A">
      <w:pPr>
        <w:pStyle w:val="Default"/>
      </w:pPr>
    </w:p>
    <w:p w:rsidR="00413AFD" w:rsidRDefault="00413AFD" w:rsidP="0047686A">
      <w:pPr>
        <w:pStyle w:val="Default"/>
      </w:pPr>
    </w:p>
    <w:p w:rsidR="00413AFD" w:rsidRDefault="00413AFD" w:rsidP="0047686A">
      <w:pPr>
        <w:pStyle w:val="Default"/>
      </w:pPr>
    </w:p>
    <w:p w:rsidR="00413AFD" w:rsidRDefault="00413AFD" w:rsidP="0047686A">
      <w:pPr>
        <w:pStyle w:val="Default"/>
      </w:pPr>
    </w:p>
    <w:p w:rsidR="00413AFD" w:rsidRDefault="00413AFD" w:rsidP="0047686A">
      <w:pPr>
        <w:pStyle w:val="Default"/>
      </w:pPr>
    </w:p>
    <w:p w:rsidR="00413AFD" w:rsidRDefault="00413AFD" w:rsidP="0047686A">
      <w:pPr>
        <w:pStyle w:val="Default"/>
      </w:pPr>
    </w:p>
    <w:p w:rsidR="00413AFD" w:rsidRDefault="00413AFD" w:rsidP="0047686A">
      <w:pPr>
        <w:pStyle w:val="Default"/>
      </w:pPr>
    </w:p>
    <w:p w:rsidR="00413AFD" w:rsidRPr="007F77A0" w:rsidRDefault="00413AFD" w:rsidP="0047686A">
      <w:pPr>
        <w:pStyle w:val="Default"/>
      </w:pPr>
      <w:r>
        <w:t xml:space="preserve">                                                                                                                                                 2</w:t>
      </w:r>
    </w:p>
    <w:sectPr w:rsidR="00413AFD" w:rsidRPr="007F77A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2F8" w:rsidRDefault="000502F8" w:rsidP="007F77A0">
      <w:pPr>
        <w:spacing w:after="0" w:line="240" w:lineRule="auto"/>
      </w:pPr>
      <w:r>
        <w:separator/>
      </w:r>
    </w:p>
  </w:endnote>
  <w:endnote w:type="continuationSeparator" w:id="0">
    <w:p w:rsidR="000502F8" w:rsidRDefault="000502F8" w:rsidP="007F7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7A0" w:rsidRDefault="007F77A0">
    <w:pPr>
      <w:pStyle w:val="Pta"/>
    </w:pPr>
    <w:r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2F8" w:rsidRDefault="000502F8" w:rsidP="007F77A0">
      <w:pPr>
        <w:spacing w:after="0" w:line="240" w:lineRule="auto"/>
      </w:pPr>
      <w:r>
        <w:separator/>
      </w:r>
    </w:p>
  </w:footnote>
  <w:footnote w:type="continuationSeparator" w:id="0">
    <w:p w:rsidR="000502F8" w:rsidRDefault="000502F8" w:rsidP="007F7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21057"/>
    <w:multiLevelType w:val="hybridMultilevel"/>
    <w:tmpl w:val="01A42A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94012"/>
    <w:multiLevelType w:val="hybridMultilevel"/>
    <w:tmpl w:val="115C6A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7584D"/>
    <w:multiLevelType w:val="hybridMultilevel"/>
    <w:tmpl w:val="B442FC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71D9E"/>
    <w:multiLevelType w:val="hybridMultilevel"/>
    <w:tmpl w:val="13087B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5C30D0"/>
    <w:multiLevelType w:val="hybridMultilevel"/>
    <w:tmpl w:val="C7886A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03"/>
    <w:rsid w:val="000502F8"/>
    <w:rsid w:val="00384903"/>
    <w:rsid w:val="00413AFD"/>
    <w:rsid w:val="0047686A"/>
    <w:rsid w:val="007F77A0"/>
    <w:rsid w:val="00AF07AA"/>
    <w:rsid w:val="00C8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849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7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77A0"/>
  </w:style>
  <w:style w:type="paragraph" w:styleId="Pta">
    <w:name w:val="footer"/>
    <w:basedOn w:val="Normlny"/>
    <w:link w:val="PtaChar"/>
    <w:uiPriority w:val="99"/>
    <w:unhideWhenUsed/>
    <w:rsid w:val="007F7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77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849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7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77A0"/>
  </w:style>
  <w:style w:type="paragraph" w:styleId="Pta">
    <w:name w:val="footer"/>
    <w:basedOn w:val="Normlny"/>
    <w:link w:val="PtaChar"/>
    <w:uiPriority w:val="99"/>
    <w:unhideWhenUsed/>
    <w:rsid w:val="007F7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7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Štefko</dc:creator>
  <cp:lastModifiedBy>Tomáš Štefko</cp:lastModifiedBy>
  <cp:revision>1</cp:revision>
  <dcterms:created xsi:type="dcterms:W3CDTF">2018-03-29T19:09:00Z</dcterms:created>
  <dcterms:modified xsi:type="dcterms:W3CDTF">2018-03-29T19:53:00Z</dcterms:modified>
</cp:coreProperties>
</file>