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295E93">
        <w:rPr>
          <w:rFonts w:ascii="Arial Narrow" w:hAnsi="Arial Narrow"/>
          <w:b/>
        </w:rPr>
        <w:t>Poznámky k účtovnej závierke za rok 201</w:t>
      </w:r>
      <w:r w:rsidR="00541A33">
        <w:rPr>
          <w:rFonts w:ascii="Arial Narrow" w:hAnsi="Arial Narrow"/>
          <w:b/>
        </w:rPr>
        <w:t>7</w:t>
      </w:r>
    </w:p>
    <w:p w:rsidR="00295E93" w:rsidRPr="00295E93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Default="00295E9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097"/>
        <w:gridCol w:w="6974"/>
      </w:tblGrid>
      <w:tr w:rsidR="00265418" w:rsidRPr="00295E93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95E93" w:rsidRDefault="00265418" w:rsidP="00B13E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95E93"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2716CB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D7463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Arsax consulting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>, s.r.o.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D7463" w:rsidP="0036608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Železničiarska 9, 811 04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 xml:space="preserve">  Bratislava 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716CB" w:rsidRDefault="009D7463" w:rsidP="009D746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>.0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366084">
              <w:rPr>
                <w:rFonts w:ascii="Arial Narrow" w:hAnsi="Arial Narrow" w:cs="Arial Narrow"/>
                <w:sz w:val="22"/>
                <w:szCs w:val="22"/>
              </w:rPr>
              <w:t>.20</w:t>
            </w: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</w:p>
        </w:tc>
      </w:tr>
      <w:tr w:rsidR="000E0FA5" w:rsidRPr="002716CB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716CB" w:rsidRDefault="009D746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24.02.2010</w:t>
            </w:r>
          </w:p>
        </w:tc>
      </w:tr>
    </w:tbl>
    <w:p w:rsidR="000E0FA5" w:rsidRPr="002716CB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b) O</w:t>
      </w:r>
      <w:r w:rsidR="0070649A" w:rsidRPr="002716CB">
        <w:rPr>
          <w:rFonts w:ascii="Arial Narrow" w:hAnsi="Arial Narrow" w:cs="Arial Narrow"/>
          <w:sz w:val="22"/>
          <w:szCs w:val="22"/>
        </w:rPr>
        <w:t>pis hospodárskej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činnosti účto</w:t>
      </w:r>
      <w:r w:rsidRPr="002716CB">
        <w:rPr>
          <w:rFonts w:ascii="Arial Narrow" w:hAnsi="Arial Narrow" w:cs="Arial Narrow"/>
          <w:sz w:val="22"/>
          <w:szCs w:val="22"/>
        </w:rPr>
        <w:t>vnej jednotky:</w:t>
      </w:r>
    </w:p>
    <w:p w:rsidR="00366084" w:rsidRPr="00366084" w:rsidRDefault="00366084" w:rsidP="00366084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366084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 w:rsidRPr="00366084">
        <w:rPr>
          <w:rFonts w:ascii="Arial Narrow" w:hAnsi="Arial Narrow" w:cs="Arial Narrow"/>
          <w:sz w:val="22"/>
          <w:szCs w:val="22"/>
        </w:rPr>
        <w:t>Hlavnými činnosťami spoločnosti sú:</w:t>
      </w:r>
    </w:p>
    <w:p w:rsidR="006E4477" w:rsidRDefault="006E4477" w:rsidP="00366084">
      <w:pPr>
        <w:jc w:val="both"/>
        <w:rPr>
          <w:rFonts w:ascii="Arial Narrow" w:hAnsi="Arial Narrow" w:cs="Arial Narrow"/>
          <w:sz w:val="22"/>
          <w:szCs w:val="22"/>
        </w:rPr>
      </w:pP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sprostredkovateľská činnosť v oblasti služieb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sprostredkovateľská činnosť v oblasti obchodu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reklamné a mark</w:t>
      </w:r>
      <w:r w:rsidR="007948B9">
        <w:rPr>
          <w:rFonts w:ascii="Arial Narrow" w:hAnsi="Arial Narrow"/>
          <w:color w:val="000000"/>
        </w:rPr>
        <w:t>e</w:t>
      </w:r>
      <w:r w:rsidRPr="006E4477">
        <w:rPr>
          <w:rFonts w:ascii="Arial Narrow" w:hAnsi="Arial Narrow"/>
          <w:color w:val="000000"/>
        </w:rPr>
        <w:t>tingové služby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prieskum trhu a verejnej mienky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vydavateľská činnosť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činnosť podnikateľských, organizačných a ekonomických poradcov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administratívne služby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kúpa tovaru na účely jeho predaja konečnému spotrebiteľovi (maloobchod) alebo iným prevádzkovateľom živnosti (veľkoobchod)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/>
          <w:color w:val="000000"/>
        </w:rPr>
      </w:pPr>
      <w:r w:rsidRPr="006E4477">
        <w:rPr>
          <w:rFonts w:ascii="Arial Narrow" w:hAnsi="Arial Narrow"/>
          <w:color w:val="000000"/>
        </w:rPr>
        <w:t>vykonávanie mimoškolskej vzdelávacej činnosti</w:t>
      </w:r>
    </w:p>
    <w:p w:rsidR="006E4477" w:rsidRPr="006E4477" w:rsidRDefault="006E4477" w:rsidP="006E4477">
      <w:pPr>
        <w:pStyle w:val="Odsekzoznamu"/>
        <w:numPr>
          <w:ilvl w:val="0"/>
          <w:numId w:val="16"/>
        </w:numPr>
        <w:jc w:val="both"/>
        <w:rPr>
          <w:rFonts w:ascii="Arial Narrow" w:hAnsi="Arial Narrow" w:cs="Arial Narrow"/>
          <w:sz w:val="22"/>
          <w:szCs w:val="22"/>
        </w:rPr>
      </w:pPr>
      <w:r w:rsidRPr="006E4477">
        <w:rPr>
          <w:rFonts w:ascii="Arial Narrow" w:hAnsi="Arial Narrow"/>
          <w:color w:val="000000"/>
        </w:rPr>
        <w:t>organizovanie kultúrnych a iných spoločenských podujatí</w:t>
      </w:r>
    </w:p>
    <w:p w:rsidR="006E4477" w:rsidRDefault="006E4477" w:rsidP="00366084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53"/>
        <w:gridCol w:w="4004"/>
        <w:gridCol w:w="4014"/>
      </w:tblGrid>
      <w:tr w:rsidR="006E4477" w:rsidRPr="009D7463" w:rsidTr="006E4477">
        <w:trPr>
          <w:tblCellSpacing w:w="22" w:type="dxa"/>
          <w:jc w:val="center"/>
        </w:trPr>
        <w:tc>
          <w:tcPr>
            <w:tcW w:w="544" w:type="pct"/>
            <w:shd w:val="clear" w:color="auto" w:fill="FFFFFF"/>
          </w:tcPr>
          <w:p w:rsidR="006E4477" w:rsidRPr="009D7463" w:rsidRDefault="00366084" w:rsidP="006E4477">
            <w:pPr>
              <w:rPr>
                <w:rFonts w:ascii="Arial Narrow" w:hAnsi="Arial Narrow"/>
                <w:color w:val="000000"/>
                <w:sz w:val="20"/>
                <w:szCs w:val="20"/>
              </w:rPr>
            </w:pPr>
            <w:r w:rsidRPr="00366084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  <w:tc>
          <w:tcPr>
            <w:tcW w:w="2183" w:type="pct"/>
            <w:shd w:val="clear" w:color="auto" w:fill="FFFFFF"/>
          </w:tcPr>
          <w:p w:rsidR="006E4477" w:rsidRPr="009D7463" w:rsidRDefault="006E4477" w:rsidP="009D7463">
            <w:pPr>
              <w:rPr>
                <w:rFonts w:ascii="Arial Narrow" w:hAnsi="Arial Narrow"/>
                <w:color w:val="000000"/>
              </w:rPr>
            </w:pPr>
          </w:p>
        </w:tc>
        <w:tc>
          <w:tcPr>
            <w:tcW w:w="2176" w:type="pct"/>
            <w:shd w:val="clear" w:color="auto" w:fill="FFFFFF"/>
            <w:vAlign w:val="center"/>
          </w:tcPr>
          <w:p w:rsidR="006E4477" w:rsidRPr="009D7463" w:rsidRDefault="006E4477" w:rsidP="009D7463">
            <w:pPr>
              <w:rPr>
                <w:rFonts w:ascii="Arial Narrow" w:hAnsi="Arial Narrow"/>
                <w:color w:val="000000"/>
              </w:rPr>
            </w:pPr>
          </w:p>
        </w:tc>
      </w:tr>
    </w:tbl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Informácie o počte zamestnancov</w:t>
      </w:r>
    </w:p>
    <w:p w:rsidR="00614845" w:rsidRDefault="00614845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Informácie </w:t>
      </w:r>
      <w:r w:rsidRPr="00614845">
        <w:rPr>
          <w:rFonts w:ascii="Arial Narrow" w:hAnsi="Arial Narrow" w:cs="Arial Narrow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525"/>
        <w:gridCol w:w="2350"/>
        <w:gridCol w:w="2487"/>
      </w:tblGrid>
      <w:tr w:rsidR="00D223FE" w:rsidRPr="002716CB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716CB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716C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F45A6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223FE" w:rsidRPr="002716CB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716CB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716CB" w:rsidRDefault="00366084" w:rsidP="0052419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716CB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3B22E0" w:rsidRPr="000B5969" w:rsidRDefault="006F5A49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d) </w:t>
      </w:r>
      <w:r w:rsidR="005216ED">
        <w:rPr>
          <w:rFonts w:ascii="Arial Narrow" w:hAnsi="Arial Narrow" w:cs="Arial Narrow"/>
          <w:sz w:val="22"/>
          <w:szCs w:val="22"/>
        </w:rPr>
        <w:t xml:space="preserve">Spoločnosť </w:t>
      </w:r>
      <w:r w:rsidR="005216ED" w:rsidRPr="005216ED">
        <w:rPr>
          <w:rFonts w:ascii="Arial Narrow" w:hAnsi="Arial Narrow" w:cs="Arial Narrow"/>
          <w:b/>
          <w:sz w:val="22"/>
          <w:szCs w:val="22"/>
        </w:rPr>
        <w:t>nie je</w:t>
      </w:r>
      <w:r w:rsidR="00366084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neobmedzene ručiacim spoločníkom v iných účtovných jednotkách</w:t>
      </w:r>
      <w:r w:rsidR="005216ED">
        <w:rPr>
          <w:rFonts w:ascii="Arial Narrow" w:hAnsi="Arial Narrow" w:cs="Arial Narrow"/>
          <w:sz w:val="22"/>
          <w:szCs w:val="22"/>
        </w:rPr>
        <w:t>.</w:t>
      </w:r>
    </w:p>
    <w:p w:rsidR="0075484E" w:rsidRPr="002716CB" w:rsidRDefault="0075484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948B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e) </w:t>
      </w:r>
      <w:r w:rsidR="0075484E" w:rsidRPr="002716CB">
        <w:rPr>
          <w:rFonts w:ascii="Arial Narrow" w:hAnsi="Arial Narrow" w:cs="Arial Narrow"/>
          <w:sz w:val="22"/>
          <w:szCs w:val="22"/>
        </w:rPr>
        <w:t>P</w:t>
      </w:r>
      <w:r w:rsidR="00235630" w:rsidRPr="002716CB">
        <w:rPr>
          <w:rFonts w:ascii="Arial Narrow" w:hAnsi="Arial Narrow" w:cs="Arial Narrow"/>
          <w:sz w:val="22"/>
          <w:szCs w:val="22"/>
        </w:rPr>
        <w:t>rávny dôvod n</w:t>
      </w:r>
      <w:r w:rsidRPr="002716CB">
        <w:rPr>
          <w:rFonts w:ascii="Arial Narrow" w:hAnsi="Arial Narrow" w:cs="Arial Narrow"/>
          <w:sz w:val="22"/>
          <w:szCs w:val="22"/>
        </w:rPr>
        <w:t>a zostavenie účtovnej závierky:</w:t>
      </w:r>
      <w:r w:rsidR="00EC57E0">
        <w:rPr>
          <w:rFonts w:ascii="Arial Narrow" w:hAnsi="Arial Narrow" w:cs="Arial Narrow"/>
          <w:sz w:val="22"/>
          <w:szCs w:val="22"/>
        </w:rPr>
        <w:t xml:space="preserve"> účtovná z</w:t>
      </w:r>
      <w:r w:rsidR="007948B9">
        <w:rPr>
          <w:rFonts w:ascii="Arial Narrow" w:hAnsi="Arial Narrow" w:cs="Arial Narrow"/>
          <w:sz w:val="22"/>
          <w:szCs w:val="22"/>
        </w:rPr>
        <w:t>ávierka spoločnosti k 31.12.201</w:t>
      </w:r>
      <w:r w:rsidR="00541A33">
        <w:rPr>
          <w:rFonts w:ascii="Arial Narrow" w:hAnsi="Arial Narrow" w:cs="Arial Narrow"/>
          <w:sz w:val="22"/>
          <w:szCs w:val="22"/>
        </w:rPr>
        <w:t>7</w:t>
      </w:r>
      <w:r w:rsidR="00EC57E0">
        <w:rPr>
          <w:rFonts w:ascii="Arial Narrow" w:hAnsi="Arial Narrow" w:cs="Arial Narrow"/>
          <w:sz w:val="22"/>
          <w:szCs w:val="22"/>
        </w:rPr>
        <w:t xml:space="preserve"> je zostavená ako </w:t>
      </w:r>
      <w:r w:rsidR="000B5969">
        <w:rPr>
          <w:rFonts w:ascii="Arial Narrow" w:hAnsi="Arial Narrow" w:cs="Arial Narrow"/>
          <w:b/>
          <w:sz w:val="22"/>
          <w:szCs w:val="22"/>
        </w:rPr>
        <w:t>riadna</w:t>
      </w:r>
      <w:r w:rsidR="00EC57E0">
        <w:rPr>
          <w:rFonts w:ascii="Arial Narrow" w:hAnsi="Arial Narrow" w:cs="Arial Narrow"/>
          <w:b/>
          <w:sz w:val="22"/>
          <w:szCs w:val="22"/>
        </w:rPr>
        <w:t xml:space="preserve"> účtovná závierka </w:t>
      </w:r>
      <w:r w:rsidR="00EC57E0">
        <w:rPr>
          <w:rFonts w:ascii="Arial Narrow" w:hAnsi="Arial Narrow" w:cs="Arial Narrow"/>
          <w:sz w:val="22"/>
          <w:szCs w:val="22"/>
        </w:rPr>
        <w:t xml:space="preserve">podľa § 17 ods. 6 zákona NR SR č. 431/2002 Z.z. o účtovníctve za účtovné obdobie od </w:t>
      </w:r>
      <w:r w:rsidR="007948B9">
        <w:rPr>
          <w:rFonts w:ascii="Arial Narrow" w:hAnsi="Arial Narrow" w:cs="Arial Narrow"/>
          <w:sz w:val="22"/>
          <w:szCs w:val="22"/>
        </w:rPr>
        <w:t>0</w:t>
      </w:r>
      <w:r w:rsidR="00EC57E0">
        <w:rPr>
          <w:rFonts w:ascii="Arial Narrow" w:hAnsi="Arial Narrow" w:cs="Arial Narrow"/>
          <w:sz w:val="22"/>
          <w:szCs w:val="22"/>
        </w:rPr>
        <w:t>1.</w:t>
      </w:r>
      <w:r w:rsidR="007948B9">
        <w:rPr>
          <w:rFonts w:ascii="Arial Narrow" w:hAnsi="Arial Narrow" w:cs="Arial Narrow"/>
          <w:sz w:val="22"/>
          <w:szCs w:val="22"/>
        </w:rPr>
        <w:t>0</w:t>
      </w:r>
      <w:r w:rsidR="00EC57E0">
        <w:rPr>
          <w:rFonts w:ascii="Arial Narrow" w:hAnsi="Arial Narrow" w:cs="Arial Narrow"/>
          <w:sz w:val="22"/>
          <w:szCs w:val="22"/>
        </w:rPr>
        <w:t>1.201</w:t>
      </w:r>
      <w:r w:rsidR="00541A33">
        <w:rPr>
          <w:rFonts w:ascii="Arial Narrow" w:hAnsi="Arial Narrow" w:cs="Arial Narrow"/>
          <w:sz w:val="22"/>
          <w:szCs w:val="22"/>
        </w:rPr>
        <w:t>7</w:t>
      </w:r>
    </w:p>
    <w:p w:rsidR="00235630" w:rsidRPr="00EC57E0" w:rsidRDefault="007948B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do </w:t>
      </w:r>
      <w:r w:rsidR="00EC57E0">
        <w:rPr>
          <w:rFonts w:ascii="Arial Narrow" w:hAnsi="Arial Narrow" w:cs="Arial Narrow"/>
          <w:sz w:val="22"/>
          <w:szCs w:val="22"/>
        </w:rPr>
        <w:t xml:space="preserve"> 31.12.201</w:t>
      </w:r>
      <w:r w:rsidR="00541A33">
        <w:rPr>
          <w:rFonts w:ascii="Arial Narrow" w:hAnsi="Arial Narrow" w:cs="Arial Narrow"/>
          <w:sz w:val="22"/>
          <w:szCs w:val="22"/>
        </w:rPr>
        <w:t>7</w:t>
      </w:r>
    </w:p>
    <w:p w:rsidR="003B22E0" w:rsidRPr="002716CB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351A9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f) </w:t>
      </w:r>
      <w:r w:rsidR="0075484E" w:rsidRPr="002716CB">
        <w:rPr>
          <w:rFonts w:ascii="Arial Narrow" w:hAnsi="Arial Narrow" w:cs="Arial Narrow"/>
          <w:sz w:val="22"/>
          <w:szCs w:val="22"/>
        </w:rPr>
        <w:t>D</w:t>
      </w:r>
      <w:r w:rsidR="00235630" w:rsidRPr="002716CB">
        <w:rPr>
          <w:rFonts w:ascii="Arial Narrow" w:hAnsi="Arial Narrow" w:cs="Arial Narrow"/>
          <w:sz w:val="22"/>
          <w:szCs w:val="22"/>
        </w:rPr>
        <w:t>átum schválenia účtovnej závierky za predchádzajúce účtovné obdobie</w:t>
      </w:r>
      <w:r w:rsidR="00EC57E0">
        <w:rPr>
          <w:rFonts w:ascii="Arial Narrow" w:hAnsi="Arial Narrow" w:cs="Arial Narrow"/>
          <w:sz w:val="22"/>
          <w:szCs w:val="22"/>
        </w:rPr>
        <w:t>: účtovná závierka spoločnosti k 31.12.201</w:t>
      </w:r>
      <w:r w:rsidR="00541A33">
        <w:rPr>
          <w:rFonts w:ascii="Arial Narrow" w:hAnsi="Arial Narrow" w:cs="Arial Narrow"/>
          <w:sz w:val="22"/>
          <w:szCs w:val="22"/>
        </w:rPr>
        <w:t>6</w:t>
      </w:r>
      <w:r w:rsidR="00EC57E0">
        <w:rPr>
          <w:rFonts w:ascii="Arial Narrow" w:hAnsi="Arial Narrow" w:cs="Arial Narrow"/>
          <w:sz w:val="22"/>
          <w:szCs w:val="22"/>
        </w:rPr>
        <w:t xml:space="preserve">, za predchádzajúce účtovné obdobie bola schválená valným zhromaždením spoločnosti </w:t>
      </w:r>
      <w:r w:rsidR="00366084">
        <w:rPr>
          <w:rFonts w:ascii="Arial Narrow" w:hAnsi="Arial Narrow" w:cs="Arial Narrow"/>
          <w:sz w:val="22"/>
          <w:szCs w:val="22"/>
        </w:rPr>
        <w:t xml:space="preserve">dňa </w:t>
      </w:r>
      <w:r w:rsidR="005A529B">
        <w:rPr>
          <w:rFonts w:ascii="Arial Narrow" w:hAnsi="Arial Narrow" w:cs="Arial Narrow"/>
          <w:sz w:val="22"/>
          <w:szCs w:val="22"/>
        </w:rPr>
        <w:t>19.03.201</w:t>
      </w:r>
      <w:r w:rsidR="00541A33">
        <w:rPr>
          <w:rFonts w:ascii="Arial Narrow" w:hAnsi="Arial Narrow" w:cs="Arial Narrow"/>
          <w:sz w:val="22"/>
          <w:szCs w:val="22"/>
        </w:rPr>
        <w:t>7</w:t>
      </w:r>
    </w:p>
    <w:p w:rsidR="00FE3C75" w:rsidRDefault="00FE3C75" w:rsidP="0075484E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</w:p>
    <w:p w:rsidR="007351A9" w:rsidRPr="007351A9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351A9"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>Zverejnenie účtovnej závierky za predchádzajúce účtovné obdobie: účtovná závierka spoločnosti k 31.12.201</w:t>
      </w:r>
      <w:r w:rsidR="00541A33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66084">
        <w:rPr>
          <w:rFonts w:ascii="Arial Narrow" w:hAnsi="Arial Narrow" w:cs="Arial Narrow"/>
          <w:sz w:val="22"/>
          <w:szCs w:val="22"/>
        </w:rPr>
        <w:t xml:space="preserve">bola v registri účtovných závierok zverejnená </w:t>
      </w:r>
      <w:r w:rsidR="005A529B">
        <w:rPr>
          <w:rFonts w:ascii="Arial Narrow" w:hAnsi="Arial Narrow" w:cs="Arial Narrow"/>
          <w:sz w:val="22"/>
          <w:szCs w:val="22"/>
        </w:rPr>
        <w:t>2</w:t>
      </w:r>
      <w:r w:rsidR="00541A33">
        <w:rPr>
          <w:rFonts w:ascii="Arial Narrow" w:hAnsi="Arial Narrow" w:cs="Arial Narrow"/>
          <w:sz w:val="22"/>
          <w:szCs w:val="22"/>
        </w:rPr>
        <w:t>6</w:t>
      </w:r>
      <w:r w:rsidR="005A529B">
        <w:rPr>
          <w:rFonts w:ascii="Arial Narrow" w:hAnsi="Arial Narrow" w:cs="Arial Narrow"/>
          <w:sz w:val="22"/>
          <w:szCs w:val="22"/>
        </w:rPr>
        <w:t>.03.201</w:t>
      </w:r>
      <w:r w:rsidR="00541A33">
        <w:rPr>
          <w:rFonts w:ascii="Arial Narrow" w:hAnsi="Arial Narrow" w:cs="Arial Narrow"/>
          <w:sz w:val="22"/>
          <w:szCs w:val="22"/>
        </w:rPr>
        <w:t>7</w:t>
      </w:r>
    </w:p>
    <w:p w:rsidR="007351A9" w:rsidRPr="002716CB" w:rsidRDefault="007351A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F5A49" w:rsidRPr="002716CB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5216E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E: </w:t>
      </w:r>
      <w:r w:rsidR="004A1C62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Východiská pre zostavenie účtovnej závierky </w:t>
      </w:r>
    </w:p>
    <w:p w:rsidR="00235630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-účtovná závierka bola zostavená za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predpokladu, že </w:t>
      </w:r>
      <w:r>
        <w:rPr>
          <w:rFonts w:ascii="Arial Narrow" w:hAnsi="Arial Narrow" w:cs="Arial Narrow"/>
          <w:sz w:val="22"/>
          <w:szCs w:val="22"/>
        </w:rPr>
        <w:t>spoločnosť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bude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nepretržite pokračovať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 xml:space="preserve"> (goingconcern)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-účtovné metódy a všeobecné účtovné zásady boli účtovnou jednotnou konzistentne aplikované</w:t>
      </w:r>
    </w:p>
    <w:p w:rsidR="00E53B4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Pr="002716CB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-v účtovnom období 201</w:t>
      </w:r>
      <w:r w:rsidR="00541A33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spoločnosť nevykonala žiadne opravy významných chýb minulých účtovných období  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3B47" w:rsidRDefault="00E53B47" w:rsidP="00E53B47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Dlhodobý </w:t>
      </w:r>
      <w:r>
        <w:rPr>
          <w:rFonts w:ascii="Arial Narrow" w:hAnsi="Arial Narrow" w:cs="Arial Narrow"/>
          <w:sz w:val="22"/>
          <w:szCs w:val="22"/>
        </w:rPr>
        <w:t>ne</w:t>
      </w:r>
      <w:r w:rsidRPr="002716CB">
        <w:rPr>
          <w:rFonts w:ascii="Arial Narrow" w:hAnsi="Arial Narrow" w:cs="Arial Narrow"/>
          <w:sz w:val="22"/>
          <w:szCs w:val="22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716CB">
        <w:rPr>
          <w:rFonts w:ascii="Arial Narrow" w:hAnsi="Arial Narrow" w:cs="Arial Narrow"/>
          <w:sz w:val="22"/>
          <w:szCs w:val="22"/>
        </w:rPr>
        <w:t>Dlhodobý hmotný majetok</w:t>
      </w:r>
    </w:p>
    <w:p w:rsidR="00755E77" w:rsidRDefault="00E53B47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-dlhodobý majetok nakupovaný sa oceňuje obstarávacou cenou, ktorá zahŕ</w:t>
      </w:r>
      <w:r w:rsidR="00C2225E">
        <w:rPr>
          <w:rFonts w:ascii="Arial Narrow" w:hAnsi="Arial Narrow" w:cs="Arial Narrow"/>
          <w:sz w:val="22"/>
          <w:szCs w:val="22"/>
        </w:rPr>
        <w:t>ňa cenu obstarania a náklady súvisiace s obstaraním (clo, prepravu, montáž a pod.)</w:t>
      </w:r>
    </w:p>
    <w:p w:rsidR="00C2225E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Pr="002716CB" w:rsidRDefault="00C2225E" w:rsidP="00E53B47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-drobný dlhodobý hmotný majetok, ktorého obstarávacia cena je (respek. </w:t>
      </w:r>
      <w:r w:rsidR="00341BFD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 xml:space="preserve">lastné náklady) je 1 700€ a nižšia, sa </w:t>
      </w:r>
      <w:r w:rsidR="005A529B">
        <w:rPr>
          <w:rFonts w:ascii="Arial Narrow" w:hAnsi="Arial Narrow" w:cs="Arial Narrow"/>
          <w:sz w:val="22"/>
          <w:szCs w:val="22"/>
        </w:rPr>
        <w:t>ú</w:t>
      </w:r>
      <w:r w:rsidR="009D7463">
        <w:rPr>
          <w:rFonts w:ascii="Arial Narrow" w:hAnsi="Arial Narrow" w:cs="Arial Narrow"/>
          <w:sz w:val="22"/>
          <w:szCs w:val="22"/>
        </w:rPr>
        <w:t>čtuje priamo na účet 501XXX</w:t>
      </w:r>
    </w:p>
    <w:p w:rsidR="00E90529" w:rsidRPr="002716CB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C2225E">
        <w:rPr>
          <w:rFonts w:ascii="Arial Narrow" w:hAnsi="Arial Narrow" w:cs="Arial Narrow"/>
          <w:sz w:val="22"/>
          <w:szCs w:val="22"/>
        </w:rPr>
        <w:t>Ce</w:t>
      </w:r>
      <w:r>
        <w:rPr>
          <w:rFonts w:ascii="Arial Narrow" w:hAnsi="Arial Narrow" w:cs="Arial Narrow"/>
          <w:sz w:val="22"/>
          <w:szCs w:val="22"/>
        </w:rPr>
        <w:t>nné papiere a podiely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-spoločnosť </w:t>
      </w:r>
      <w:r w:rsidR="009D7463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vlastní podiely v inej spoločnosti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C2225E" w:rsidRDefault="00C2225E" w:rsidP="00C2225E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Zásoby</w:t>
      </w:r>
    </w:p>
    <w:p w:rsidR="00C2225E" w:rsidRDefault="00C2225E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-zásoby sa oceňujú obstarávacou cenou. Spoločnosť všetky zásoby nakupuje. Obstarávacia cena zahŕňa cenu zásob a náklady súvisiace s obstaraním (clo, prepravu, poistné, provízie, skonto a pod.)</w:t>
      </w:r>
      <w:r w:rsidR="00341BFD">
        <w:rPr>
          <w:rFonts w:ascii="Arial Narrow" w:hAnsi="Arial Narrow" w:cs="Arial Narrow"/>
          <w:sz w:val="22"/>
          <w:szCs w:val="22"/>
        </w:rPr>
        <w:t xml:space="preserve">. Úroky z cudzích zdrojov nie sú súčasťou obstarávacej ceny. Úbytok zásob sa oceňuje: vážený aritmetický priemer z obstarávacích cien  </w:t>
      </w:r>
    </w:p>
    <w:p w:rsidR="00341BFD" w:rsidRDefault="00341BFD" w:rsidP="00C2225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341BFD" w:rsidRDefault="00341BFD" w:rsidP="00341BFD">
      <w:pPr>
        <w:numPr>
          <w:ilvl w:val="0"/>
          <w:numId w:val="7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Pohľadávky</w:t>
      </w:r>
    </w:p>
    <w:p w:rsidR="00341BFD" w:rsidRDefault="00341BFD" w:rsidP="00341BFD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-pohľadávky pri ich vzniku sa </w:t>
      </w:r>
      <w:r w:rsidR="009C4414">
        <w:rPr>
          <w:rFonts w:ascii="Arial Narrow" w:hAnsi="Arial Narrow" w:cs="Arial Narrow"/>
          <w:sz w:val="22"/>
          <w:szCs w:val="22"/>
        </w:rPr>
        <w:t>oceňujú ich menovitou hodnotou</w:t>
      </w:r>
    </w:p>
    <w:p w:rsidR="00C2225E" w:rsidRPr="002716CB" w:rsidRDefault="00C2225E" w:rsidP="00C2225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Peňažné prostriedky a ceniny 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 peňažné prostriedky a ceniny sa oceňujú ich menovitou hodnotou.</w:t>
      </w:r>
    </w:p>
    <w:p w:rsidR="009C4414" w:rsidRDefault="009C4414" w:rsidP="009C4414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9C4414" w:rsidRDefault="009C4414" w:rsidP="009C4414">
      <w:pPr>
        <w:numPr>
          <w:ilvl w:val="0"/>
          <w:numId w:val="7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Náklady budúcich období</w:t>
      </w:r>
    </w:p>
    <w:p w:rsidR="006D53C7" w:rsidRDefault="009C4414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-náklady budúcich ob</w:t>
      </w:r>
      <w:r w:rsidR="004769E2">
        <w:rPr>
          <w:rFonts w:ascii="Arial Narrow" w:hAnsi="Arial Narrow" w:cs="Arial Narrow"/>
          <w:sz w:val="22"/>
          <w:szCs w:val="22"/>
        </w:rPr>
        <w:t>dobí sa vykazujú vo výške, ktorá je potrebná na dodržanie zásady vecnej a časovej súvislosti s účtovným obdobím</w:t>
      </w:r>
    </w:p>
    <w:p w:rsidR="006D53C7" w:rsidRDefault="006D53C7" w:rsidP="006D53C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h)</w:t>
      </w:r>
      <w:r w:rsidR="00366084">
        <w:rPr>
          <w:rFonts w:ascii="Arial Narrow" w:hAnsi="Arial Narrow" w:cs="Arial Narrow"/>
          <w:sz w:val="22"/>
          <w:szCs w:val="22"/>
        </w:rPr>
        <w:t xml:space="preserve">    </w:t>
      </w:r>
      <w:r>
        <w:rPr>
          <w:rFonts w:ascii="Arial Narrow" w:hAnsi="Arial Narrow" w:cs="Arial Narrow"/>
          <w:sz w:val="22"/>
          <w:szCs w:val="22"/>
        </w:rPr>
        <w:t xml:space="preserve"> Rezervy </w:t>
      </w:r>
    </w:p>
    <w:p w:rsidR="006D53C7" w:rsidRDefault="00366084" w:rsidP="006D53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>
        <w:rPr>
          <w:rFonts w:ascii="Arial Narrow" w:hAnsi="Arial Narrow" w:cs="Arial Narrow"/>
          <w:sz w:val="22"/>
          <w:szCs w:val="22"/>
        </w:rPr>
        <w:tab/>
      </w:r>
      <w:r w:rsidR="006D53C7">
        <w:rPr>
          <w:rFonts w:ascii="Arial Narrow" w:hAnsi="Arial Narrow" w:cs="Arial Narrow"/>
          <w:sz w:val="22"/>
          <w:szCs w:val="22"/>
        </w:rPr>
        <w:t xml:space="preserve"> - spoločnosť </w:t>
      </w:r>
      <w:r w:rsidR="009D7463">
        <w:rPr>
          <w:rFonts w:ascii="Arial Narrow" w:hAnsi="Arial Narrow" w:cs="Arial Narrow"/>
          <w:sz w:val="22"/>
          <w:szCs w:val="22"/>
        </w:rPr>
        <w:t>v roku 201</w:t>
      </w:r>
      <w:r w:rsidR="005A529B">
        <w:rPr>
          <w:rFonts w:ascii="Arial Narrow" w:hAnsi="Arial Narrow" w:cs="Arial Narrow"/>
          <w:sz w:val="22"/>
          <w:szCs w:val="22"/>
        </w:rPr>
        <w:t>6</w:t>
      </w:r>
      <w:r w:rsidR="009D7463">
        <w:rPr>
          <w:rFonts w:ascii="Arial Narrow" w:hAnsi="Arial Narrow" w:cs="Arial Narrow"/>
          <w:sz w:val="22"/>
          <w:szCs w:val="22"/>
        </w:rPr>
        <w:t xml:space="preserve"> netvorila rezervy</w:t>
      </w:r>
    </w:p>
    <w:p w:rsidR="006D53C7" w:rsidRDefault="006D53C7" w:rsidP="006D53C7">
      <w:pPr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Záväzky</w:t>
      </w:r>
    </w:p>
    <w:p w:rsidR="006D53C7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-</w:t>
      </w:r>
      <w:r w:rsidR="006D53C7">
        <w:rPr>
          <w:rFonts w:ascii="Arial Narrow" w:hAnsi="Arial Narrow" w:cs="Arial Narrow"/>
          <w:sz w:val="22"/>
          <w:szCs w:val="22"/>
        </w:rPr>
        <w:t>záväzky pri ich vzniku sa oceňujú menovitou hodnotou</w:t>
      </w:r>
    </w:p>
    <w:p w:rsidR="006D53C7" w:rsidRDefault="006D53C7" w:rsidP="006D53C7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6D53C7" w:rsidRDefault="006D53C7" w:rsidP="006D53C7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Odložená daň</w:t>
      </w:r>
      <w:r w:rsidR="00D46773">
        <w:rPr>
          <w:rFonts w:ascii="Arial Narrow" w:hAnsi="Arial Narrow" w:cs="Arial Narrow"/>
          <w:sz w:val="22"/>
          <w:szCs w:val="22"/>
        </w:rPr>
        <w:t>,</w:t>
      </w:r>
    </w:p>
    <w:p w:rsidR="00D46773" w:rsidRDefault="00D46773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Spoločnosť </w:t>
      </w:r>
      <w:r w:rsidR="00366084">
        <w:rPr>
          <w:rFonts w:ascii="Arial Narrow" w:hAnsi="Arial Narrow" w:cs="Arial Narrow"/>
          <w:sz w:val="22"/>
          <w:szCs w:val="22"/>
        </w:rPr>
        <w:t>neúčtovala o odloženej dani</w:t>
      </w:r>
    </w:p>
    <w:p w:rsidR="00366084" w:rsidRPr="00215DF1" w:rsidRDefault="00366084" w:rsidP="00D46773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Výdavky budúcich období a výnosy budúcich období </w:t>
      </w:r>
    </w:p>
    <w:p w:rsidR="00443855" w:rsidRDefault="00443855" w:rsidP="00366084">
      <w:pPr>
        <w:ind w:firstLine="64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-spoločnosť neúčtuje o výdavkoch budúcich období a výnosoch budúcich období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l)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Prenájom (leasing)</w:t>
      </w:r>
    </w:p>
    <w:p w:rsidR="00443855" w:rsidRDefault="00443855" w:rsidP="0044385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</w:t>
      </w:r>
      <w:r w:rsidR="00366084"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 xml:space="preserve">  - spoločnosť nemá majetok prenajatý formou prenájmu ani leasingu</w:t>
      </w:r>
    </w:p>
    <w:p w:rsidR="006D43AA" w:rsidRDefault="006D43AA" w:rsidP="00443855">
      <w:pPr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6D43AA" w:rsidP="006D43AA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m) </w:t>
      </w:r>
      <w:r w:rsidR="00366084">
        <w:rPr>
          <w:rFonts w:ascii="Arial Narrow" w:hAnsi="Arial Narrow" w:cs="Arial Narrow"/>
          <w:sz w:val="22"/>
          <w:szCs w:val="22"/>
        </w:rPr>
        <w:tab/>
      </w:r>
      <w:r w:rsidR="00443855">
        <w:rPr>
          <w:rFonts w:ascii="Arial Narrow" w:hAnsi="Arial Narrow" w:cs="Arial Narrow"/>
          <w:sz w:val="22"/>
          <w:szCs w:val="22"/>
        </w:rPr>
        <w:t>Cudzia mena</w:t>
      </w:r>
    </w:p>
    <w:p w:rsidR="00DC0C7D" w:rsidRDefault="00443855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-majetok a záväzky vyjadrené v cudzej mene sa ku dňu účtovného prípadu prepočítajú na euro referenčným výmenným kurzom určeným a vyhláseným ECB alebo NBS v deň predchádzajúci dňu uskutočnenia účtovného prípadu.</w:t>
      </w:r>
    </w:p>
    <w:p w:rsidR="006D43AA" w:rsidRDefault="006D43AA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6D43AA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  <w:r w:rsidR="006D43AA">
        <w:rPr>
          <w:rFonts w:ascii="Arial Narrow" w:hAnsi="Arial Narrow" w:cs="Arial Narrow"/>
          <w:sz w:val="22"/>
          <w:szCs w:val="22"/>
        </w:rPr>
        <w:t>n)</w:t>
      </w:r>
      <w:r>
        <w:rPr>
          <w:rFonts w:ascii="Arial Narrow" w:hAnsi="Arial Narrow" w:cs="Arial Narrow"/>
          <w:sz w:val="22"/>
          <w:szCs w:val="22"/>
        </w:rPr>
        <w:tab/>
      </w:r>
      <w:r w:rsidR="006D43AA">
        <w:rPr>
          <w:rFonts w:ascii="Arial Narrow" w:hAnsi="Arial Narrow" w:cs="Arial Narrow"/>
          <w:sz w:val="22"/>
          <w:szCs w:val="22"/>
        </w:rPr>
        <w:t xml:space="preserve"> Výnosy</w:t>
      </w:r>
    </w:p>
    <w:p w:rsidR="006D43AA" w:rsidRPr="00215DF1" w:rsidRDefault="006D43AA" w:rsidP="00366084">
      <w:pPr>
        <w:ind w:left="644" w:firstLine="64"/>
        <w:jc w:val="both"/>
        <w:rPr>
          <w:rFonts w:ascii="Arial Narrow" w:hAnsi="Arial Narrow" w:cs="Arial Narrow"/>
          <w:sz w:val="22"/>
          <w:szCs w:val="22"/>
        </w:rPr>
      </w:pPr>
      <w:r w:rsidRPr="00215DF1">
        <w:rPr>
          <w:rFonts w:ascii="Arial Narrow" w:hAnsi="Arial Narrow" w:cs="Arial Narrow"/>
          <w:sz w:val="22"/>
          <w:szCs w:val="22"/>
        </w:rPr>
        <w:t xml:space="preserve">- tržby za </w:t>
      </w:r>
      <w:r w:rsidR="00DC681C" w:rsidRPr="00215DF1">
        <w:rPr>
          <w:rFonts w:ascii="Arial Narrow" w:hAnsi="Arial Narrow" w:cs="Arial Narrow"/>
          <w:sz w:val="22"/>
          <w:szCs w:val="22"/>
        </w:rPr>
        <w:t xml:space="preserve">služby </w:t>
      </w:r>
      <w:r w:rsidRPr="00215DF1">
        <w:rPr>
          <w:rFonts w:ascii="Arial Narrow" w:hAnsi="Arial Narrow" w:cs="Arial Narrow"/>
          <w:sz w:val="22"/>
          <w:szCs w:val="22"/>
        </w:rPr>
        <w:t>neobsahujú dph.</w:t>
      </w:r>
    </w:p>
    <w:p w:rsidR="00C5036D" w:rsidRPr="00215DF1" w:rsidRDefault="00C5036D" w:rsidP="00443855">
      <w:pPr>
        <w:ind w:left="644"/>
        <w:jc w:val="both"/>
        <w:rPr>
          <w:rFonts w:ascii="Arial Narrow" w:hAnsi="Arial Narrow" w:cs="Arial Narrow"/>
          <w:sz w:val="22"/>
          <w:szCs w:val="22"/>
        </w:rPr>
      </w:pPr>
    </w:p>
    <w:p w:rsidR="00C5036D" w:rsidRPr="00215DF1" w:rsidRDefault="00366084" w:rsidP="0036608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5036D" w:rsidRPr="00215DF1">
        <w:rPr>
          <w:rFonts w:ascii="Arial Narrow" w:hAnsi="Arial Narrow" w:cs="Arial Narrow"/>
          <w:sz w:val="22"/>
          <w:szCs w:val="22"/>
        </w:rPr>
        <w:t>o</w:t>
      </w:r>
      <w:r w:rsidR="00C5036D" w:rsidRPr="00215DF1">
        <w:rPr>
          <w:rFonts w:ascii="Arial Narrow" w:hAnsi="Arial Narrow" w:cs="Arial Narrow"/>
          <w:sz w:val="22"/>
          <w:szCs w:val="22"/>
          <w:lang w:val="en-US"/>
        </w:rPr>
        <w:t>)</w:t>
      </w:r>
      <w:r>
        <w:rPr>
          <w:rFonts w:ascii="Arial Narrow" w:hAnsi="Arial Narrow" w:cs="Arial Narrow"/>
          <w:sz w:val="22"/>
          <w:szCs w:val="22"/>
          <w:lang w:val="en-US"/>
        </w:rPr>
        <w:tab/>
      </w:r>
      <w:r w:rsidR="006B4E69" w:rsidRPr="00215DF1">
        <w:rPr>
          <w:rFonts w:ascii="Arial Narrow" w:hAnsi="Arial Narrow" w:cs="Arial Narrow"/>
          <w:sz w:val="22"/>
          <w:szCs w:val="22"/>
          <w:lang w:val="en-US"/>
        </w:rPr>
        <w:t xml:space="preserve"> </w:t>
      </w:r>
      <w:r w:rsidR="00C5036D" w:rsidRPr="00215DF1">
        <w:rPr>
          <w:rFonts w:ascii="Arial Narrow" w:hAnsi="Arial Narrow" w:cs="Arial Narrow"/>
          <w:sz w:val="22"/>
          <w:szCs w:val="22"/>
        </w:rPr>
        <w:t>Zníženie hodnoty majetku a opravné položky.</w:t>
      </w:r>
    </w:p>
    <w:p w:rsidR="00C5036D" w:rsidRDefault="00366084" w:rsidP="00366084">
      <w:pPr>
        <w:ind w:left="70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netvorila opravné položky </w:t>
      </w:r>
    </w:p>
    <w:p w:rsidR="00443855" w:rsidRDefault="00443855" w:rsidP="00443855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277FEE" w:rsidRPr="00277FEE" w:rsidRDefault="00277FEE" w:rsidP="00277FEE"/>
    <w:p w:rsidR="005031B8" w:rsidRPr="002716CB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B8025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F: 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C31D64" w:rsidRPr="002716CB" w:rsidRDefault="00C31D64" w:rsidP="00C31D64">
      <w:pPr>
        <w:rPr>
          <w:rFonts w:ascii="Arial Narrow" w:hAnsi="Arial Narrow"/>
          <w:sz w:val="22"/>
          <w:szCs w:val="22"/>
        </w:rPr>
      </w:pPr>
    </w:p>
    <w:p w:rsidR="00182756" w:rsidRDefault="00182756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35630" w:rsidRPr="0045573C" w:rsidRDefault="00DA1265" w:rsidP="00DA1265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45573C">
        <w:rPr>
          <w:rFonts w:ascii="Arial Narrow" w:hAnsi="Arial Narrow" w:cs="Arial Narrow"/>
          <w:b/>
          <w:sz w:val="22"/>
          <w:szCs w:val="22"/>
          <w:u w:val="single"/>
        </w:rPr>
        <w:t>Hodnota</w:t>
      </w:r>
      <w:r w:rsidR="00235630" w:rsidRPr="0045573C">
        <w:rPr>
          <w:rFonts w:ascii="Arial Narrow" w:hAnsi="Arial Narrow" w:cs="Arial Narrow"/>
          <w:b/>
          <w:sz w:val="22"/>
          <w:szCs w:val="22"/>
          <w:u w:val="single"/>
        </w:rPr>
        <w:t xml:space="preserve"> pohľadávok do lehoty sp</w:t>
      </w:r>
      <w:r w:rsidR="00045B2B" w:rsidRPr="0045573C">
        <w:rPr>
          <w:rFonts w:ascii="Arial Narrow" w:hAnsi="Arial Narrow" w:cs="Arial Narrow"/>
          <w:b/>
          <w:sz w:val="22"/>
          <w:szCs w:val="22"/>
          <w:u w:val="single"/>
        </w:rPr>
        <w:t>latnosti a po lehote splatnosti</w:t>
      </w:r>
      <w:r w:rsidRPr="0045573C">
        <w:rPr>
          <w:rFonts w:ascii="Arial Narrow" w:hAnsi="Arial Narrow" w:cs="Arial Narrow"/>
          <w:b/>
          <w:sz w:val="22"/>
          <w:szCs w:val="22"/>
        </w:rPr>
        <w:t>:</w:t>
      </w:r>
    </w:p>
    <w:p w:rsidR="00A95B16" w:rsidRPr="002716CB" w:rsidRDefault="00A95B16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A28DC" w:rsidRPr="002716CB" w:rsidRDefault="002A28D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B47D3C">
        <w:rPr>
          <w:rFonts w:ascii="Arial Narrow" w:hAnsi="Arial Narrow" w:cs="Arial Narrow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6"/>
        <w:gridCol w:w="1985"/>
        <w:gridCol w:w="1985"/>
        <w:gridCol w:w="1995"/>
      </w:tblGrid>
      <w:tr w:rsidR="002A28DC" w:rsidRPr="002716CB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B47D3C" w:rsidRDefault="002A28DC" w:rsidP="004C5915">
            <w:pPr>
              <w:pStyle w:val="TopHeader"/>
            </w:pPr>
            <w:r w:rsidRPr="00B47D3C">
              <w:t>Pohľadávky spolu</w:t>
            </w:r>
          </w:p>
        </w:tc>
      </w:tr>
      <w:tr w:rsidR="002A28DC" w:rsidRPr="002716CB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A95B16" w:rsidP="00A95B16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pStyle w:val="TopHeader"/>
              <w:rPr>
                <w:b w:val="0"/>
              </w:rPr>
            </w:pPr>
            <w:r w:rsidRPr="002716CB">
              <w:rPr>
                <w:b w:val="0"/>
              </w:rPr>
              <w:t>d</w:t>
            </w:r>
          </w:p>
        </w:tc>
      </w:tr>
      <w:tr w:rsidR="002A28DC" w:rsidRPr="002716CB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2716CB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2716CB" w:rsidRDefault="00B47D3C" w:rsidP="00E56718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2716CB" w:rsidRDefault="00B47D3C" w:rsidP="00E567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B47D3C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2716CB" w:rsidRDefault="002A28D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2716CB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2716CB" w:rsidRDefault="00541A33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B3724" w:rsidRDefault="002A28DC" w:rsidP="000B3724">
            <w:pPr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0B3724" w:rsidRDefault="00541A33" w:rsidP="000B3724">
            <w:pPr>
              <w:jc w:val="right"/>
              <w:rPr>
                <w:rFonts w:ascii="Arial Narrow" w:hAnsi="Arial Narrow"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</w:t>
            </w: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Pohľadávky voči spoločníkom, členom a</w:t>
            </w:r>
            <w:r w:rsidR="00A95B16">
              <w:rPr>
                <w:rFonts w:ascii="Arial Narrow" w:hAnsi="Arial Narrow"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2716CB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2716CB" w:rsidRDefault="002A28DC" w:rsidP="000B372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B04145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2716CB" w:rsidRDefault="002A28DC" w:rsidP="002A28D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2716CB" w:rsidRDefault="00541A33" w:rsidP="000B372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378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C6840" w:rsidRDefault="002A28DC" w:rsidP="009C6840">
            <w:pPr>
              <w:jc w:val="right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B04145" w:rsidRDefault="00541A33" w:rsidP="000B3724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378</w:t>
            </w:r>
          </w:p>
        </w:tc>
      </w:tr>
    </w:tbl>
    <w:p w:rsidR="002A28DC" w:rsidRPr="002716CB" w:rsidRDefault="002A28DC" w:rsidP="002A28DC">
      <w:pPr>
        <w:jc w:val="both"/>
      </w:pPr>
    </w:p>
    <w:p w:rsidR="00BE34BB" w:rsidRDefault="00BE34BB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175067" w:rsidRPr="002716CB" w:rsidRDefault="00175067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Informácie o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krátkodobom finančnom majetku</w:t>
      </w:r>
    </w:p>
    <w:p w:rsidR="00550F87" w:rsidRPr="002716CB" w:rsidRDefault="00175067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Tabuľka č.1</w:t>
      </w:r>
    </w:p>
    <w:tbl>
      <w:tblPr>
        <w:tblW w:w="9219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2716CB" w:rsidTr="007F4833">
        <w:trPr>
          <w:trHeight w:val="534"/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A95B16" w:rsidRDefault="00175067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41A33" w:rsidRPr="002716CB" w:rsidTr="007F4833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1772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303</w:t>
            </w:r>
          </w:p>
        </w:tc>
      </w:tr>
      <w:tr w:rsidR="00541A33" w:rsidRPr="002716CB" w:rsidTr="007F4833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Bežné účty v</w:t>
            </w:r>
            <w:r>
              <w:rPr>
                <w:rFonts w:ascii="Arial Narrow" w:hAnsi="Arial Narrow"/>
                <w:bCs/>
                <w:sz w:val="22"/>
                <w:szCs w:val="22"/>
              </w:rPr>
              <w:t> 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banke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 alebo v pobočke zahraničnej banky</w:t>
            </w:r>
          </w:p>
          <w:p w:rsidR="00541A33" w:rsidRPr="002716CB" w:rsidRDefault="00541A33" w:rsidP="00541A33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  <w:p w:rsidR="00541A33" w:rsidRPr="002716CB" w:rsidRDefault="00541A33" w:rsidP="00541A3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Banky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3751</w:t>
            </w:r>
          </w:p>
        </w:tc>
        <w:tc>
          <w:tcPr>
            <w:tcW w:w="2908" w:type="dxa"/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1403</w:t>
            </w:r>
          </w:p>
        </w:tc>
      </w:tr>
      <w:tr w:rsidR="00541A33" w:rsidRPr="002716CB" w:rsidTr="007F4833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Vkladové ú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 xml:space="preserve">čty </w:t>
            </w:r>
            <w:r>
              <w:rPr>
                <w:rFonts w:ascii="Arial Narrow" w:hAnsi="Arial Narrow"/>
                <w:bCs/>
                <w:sz w:val="22"/>
                <w:szCs w:val="22"/>
              </w:rPr>
              <w:t xml:space="preserve">v banke alebo v pobočke zahraničnej banky </w:t>
            </w:r>
            <w:r w:rsidRPr="002716CB">
              <w:rPr>
                <w:rFonts w:ascii="Arial Narrow" w:hAnsi="Arial Narrow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541A33" w:rsidRPr="002716CB" w:rsidTr="007F4833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541A33" w:rsidRPr="002716CB" w:rsidTr="007F4833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5523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1706</w:t>
            </w:r>
          </w:p>
        </w:tc>
      </w:tr>
    </w:tbl>
    <w:p w:rsidR="00175067" w:rsidRPr="002716CB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D06F49" w:rsidRDefault="00D06F49" w:rsidP="00A95B16">
      <w:pPr>
        <w:spacing w:after="120"/>
        <w:rPr>
          <w:rFonts w:ascii="Arial Narrow" w:hAnsi="Arial Narrow"/>
          <w:sz w:val="22"/>
          <w:szCs w:val="22"/>
        </w:rPr>
      </w:pPr>
    </w:p>
    <w:p w:rsidR="00182756" w:rsidRPr="002716CB" w:rsidRDefault="00182756" w:rsidP="00A95B16">
      <w:pPr>
        <w:spacing w:after="120"/>
        <w:rPr>
          <w:rFonts w:ascii="Arial Narrow" w:hAnsi="Arial Narrow"/>
          <w:sz w:val="22"/>
          <w:szCs w:val="22"/>
        </w:rPr>
      </w:pPr>
    </w:p>
    <w:p w:rsidR="00235630" w:rsidRPr="002716CB" w:rsidRDefault="0018275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G: 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 w:rsidRPr="002716CB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716CB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D6361A" w:rsidRDefault="00FF50C7" w:rsidP="00FF50C7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a)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215DF1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2716CB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2716CB">
        <w:rPr>
          <w:rFonts w:ascii="Arial Narrow" w:hAnsi="Arial Narrow" w:cs="Arial Narrow"/>
          <w:sz w:val="22"/>
          <w:szCs w:val="22"/>
        </w:rPr>
        <w:t> </w:t>
      </w:r>
      <w:r w:rsidR="00235630" w:rsidRPr="002716CB">
        <w:rPr>
          <w:rFonts w:ascii="Arial Narrow" w:hAnsi="Arial Narrow" w:cs="Arial Narrow"/>
          <w:sz w:val="22"/>
          <w:szCs w:val="22"/>
        </w:rPr>
        <w:t>to</w:t>
      </w:r>
      <w:r w:rsidR="00990840" w:rsidRPr="002716CB">
        <w:rPr>
          <w:rFonts w:ascii="Arial Narrow" w:hAnsi="Arial Narrow" w:cs="Arial Narrow"/>
          <w:sz w:val="22"/>
          <w:szCs w:val="22"/>
        </w:rPr>
        <w:t>:</w:t>
      </w:r>
    </w:p>
    <w:p w:rsidR="00990840" w:rsidRPr="002716CB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D6361A" w:rsidRDefault="00182756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FF50C7" w:rsidRPr="002716CB">
        <w:rPr>
          <w:rFonts w:ascii="Arial Narrow" w:hAnsi="Arial Narrow" w:cs="Arial Narrow"/>
          <w:sz w:val="22"/>
          <w:szCs w:val="22"/>
        </w:rPr>
        <w:t xml:space="preserve">. </w:t>
      </w:r>
      <w:r w:rsidR="00FF50C7" w:rsidRPr="00A95B16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A95B16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vykázanej v </w:t>
      </w:r>
      <w:r w:rsidR="00FF50C7" w:rsidRPr="002716CB">
        <w:rPr>
          <w:rFonts w:ascii="Arial Narrow" w:hAnsi="Arial Narrow" w:cs="Arial Narrow"/>
          <w:sz w:val="22"/>
          <w:szCs w:val="22"/>
        </w:rPr>
        <w:t>predchádzajúcom účtovnom období:</w:t>
      </w:r>
    </w:p>
    <w:p w:rsidR="00D6361A" w:rsidRDefault="00D6361A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716CB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Informácia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rozdelení účtovného zisku alebo vysporiadaní účtovnej straty</w:t>
      </w: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  <w:r w:rsidRPr="002716CB">
        <w:rPr>
          <w:rFonts w:ascii="Arial Narrow" w:hAnsi="Arial Narrow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58"/>
        <w:gridCol w:w="2283"/>
      </w:tblGrid>
      <w:tr w:rsidR="001A1F4C" w:rsidRPr="002716CB" w:rsidTr="006E4477">
        <w:trPr>
          <w:trHeight w:val="765"/>
          <w:jc w:val="center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A95B16" w:rsidRDefault="001A1F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1A1F4C" w:rsidRPr="002716CB" w:rsidTr="006E4477">
        <w:trPr>
          <w:trHeight w:val="454"/>
          <w:jc w:val="center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A95B16" w:rsidRDefault="006E4477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41A3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4243</w:t>
            </w:r>
          </w:p>
        </w:tc>
      </w:tr>
      <w:tr w:rsidR="001A1F4C" w:rsidRPr="002716CB" w:rsidTr="006E4477">
        <w:trPr>
          <w:trHeight w:val="330"/>
          <w:jc w:val="center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3974CA" w:rsidRDefault="006E4477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3974CA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974CA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6E447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</w:t>
            </w:r>
            <w:r w:rsidR="001A1F4C" w:rsidRPr="002716CB">
              <w:rPr>
                <w:rFonts w:ascii="Arial Narrow" w:hAnsi="Arial Narrow"/>
                <w:sz w:val="22"/>
                <w:szCs w:val="22"/>
              </w:rPr>
              <w:t xml:space="preserve"> zákonného rezervného fondu</w:t>
            </w:r>
          </w:p>
        </w:tc>
        <w:tc>
          <w:tcPr>
            <w:tcW w:w="2283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6E447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Zo</w:t>
            </w:r>
            <w:r w:rsidR="001A1F4C" w:rsidRPr="002716CB">
              <w:rPr>
                <w:rFonts w:ascii="Arial Narrow" w:hAnsi="Arial Narrow"/>
                <w:sz w:val="22"/>
                <w:szCs w:val="22"/>
              </w:rPr>
              <w:t xml:space="preserve"> štatutárnych a ostatných fondov</w:t>
            </w:r>
          </w:p>
        </w:tc>
        <w:tc>
          <w:tcPr>
            <w:tcW w:w="228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6E447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 nerozd</w:t>
            </w:r>
            <w:r w:rsidR="00D24EB9">
              <w:rPr>
                <w:rFonts w:ascii="Arial Narrow" w:hAnsi="Arial Narrow"/>
                <w:sz w:val="22"/>
                <w:szCs w:val="22"/>
              </w:rPr>
              <w:t>e</w:t>
            </w:r>
            <w:r>
              <w:rPr>
                <w:rFonts w:ascii="Arial Narrow" w:hAnsi="Arial Narrow"/>
                <w:sz w:val="22"/>
                <w:szCs w:val="22"/>
              </w:rPr>
              <w:t>leného zisku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6E447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Úhrada straty spoločníkmi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6E4477" w:rsidP="006E447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Prevod do neuhradenej straty</w:t>
            </w:r>
            <w:r w:rsidRPr="002716CB">
              <w:rPr>
                <w:rFonts w:ascii="Arial Narrow" w:hAnsi="Arial Narrow"/>
                <w:sz w:val="22"/>
                <w:szCs w:val="22"/>
              </w:rPr>
              <w:t xml:space="preserve"> minulých rokov</w:t>
            </w:r>
          </w:p>
        </w:tc>
        <w:tc>
          <w:tcPr>
            <w:tcW w:w="228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41A3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4243</w:t>
            </w: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6E4477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2716CB" w:rsidTr="006E4477">
        <w:trPr>
          <w:trHeight w:val="397"/>
          <w:jc w:val="center"/>
        </w:trPr>
        <w:tc>
          <w:tcPr>
            <w:tcW w:w="67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2716CB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2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2716CB" w:rsidRDefault="00541A33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4243</w:t>
            </w:r>
          </w:p>
        </w:tc>
      </w:tr>
    </w:tbl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1A1F4C" w:rsidRPr="002716CB" w:rsidRDefault="001A1F4C" w:rsidP="001A1F4C">
      <w:pPr>
        <w:rPr>
          <w:rFonts w:ascii="Arial Narrow" w:hAnsi="Arial Narrow"/>
          <w:sz w:val="22"/>
          <w:szCs w:val="22"/>
        </w:rPr>
      </w:pPr>
    </w:p>
    <w:p w:rsidR="009C49BF" w:rsidRPr="002716CB" w:rsidRDefault="00FF50C7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>J</w:t>
      </w:r>
      <w:r w:rsidR="00235630" w:rsidRPr="002716CB">
        <w:rPr>
          <w:rFonts w:ascii="Arial Narrow" w:hAnsi="Arial Narrow" w:cs="Arial Narrow"/>
          <w:sz w:val="22"/>
          <w:szCs w:val="22"/>
        </w:rPr>
        <w:t>ednotliv</w:t>
      </w:r>
      <w:r w:rsidRPr="002716CB">
        <w:rPr>
          <w:rFonts w:ascii="Arial Narrow" w:hAnsi="Arial Narrow" w:cs="Arial Narrow"/>
          <w:sz w:val="22"/>
          <w:szCs w:val="22"/>
        </w:rPr>
        <w:t>é</w:t>
      </w:r>
      <w:r w:rsidR="00D24EB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Pr="002716CB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2716CB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Pr="002716CB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716CB">
        <w:rPr>
          <w:rFonts w:ascii="Arial Narrow" w:hAnsi="Arial Narrow" w:cs="Arial Narrow"/>
          <w:sz w:val="22"/>
          <w:szCs w:val="22"/>
        </w:rPr>
        <w:t>počas 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2716CB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716CB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2716CB">
        <w:rPr>
          <w:rFonts w:ascii="Arial Narrow" w:hAnsi="Arial Narrow" w:cs="Arial Narrow"/>
          <w:sz w:val="22"/>
          <w:szCs w:val="22"/>
        </w:rPr>
        <w:t>, pričom sa uvedie p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redpokladaný </w:t>
      </w:r>
      <w:r w:rsidR="009C49BF" w:rsidRPr="002716CB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="009C49BF" w:rsidRPr="002716CB">
        <w:rPr>
          <w:rFonts w:ascii="Arial Narrow" w:hAnsi="Arial Narrow" w:cs="Arial Narrow"/>
          <w:sz w:val="22"/>
          <w:szCs w:val="22"/>
        </w:rPr>
        <w:t xml:space="preserve"> rezerv:</w:t>
      </w:r>
    </w:p>
    <w:p w:rsidR="001A0386" w:rsidRPr="002716CB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A0386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</w:t>
      </w:r>
      <w:r w:rsidR="00B04145">
        <w:rPr>
          <w:rFonts w:ascii="Arial Narrow" w:hAnsi="Arial Narrow" w:cs="Arial Narrow"/>
          <w:sz w:val="22"/>
          <w:szCs w:val="22"/>
          <w:u w:val="single"/>
        </w:rPr>
        <w:t> </w:t>
      </w:r>
      <w:r w:rsidRPr="00A95B16">
        <w:rPr>
          <w:rFonts w:ascii="Arial Narrow" w:hAnsi="Arial Narrow" w:cs="Arial Narrow"/>
          <w:sz w:val="22"/>
          <w:szCs w:val="22"/>
          <w:u w:val="single"/>
        </w:rPr>
        <w:t>rezervách</w:t>
      </w:r>
    </w:p>
    <w:p w:rsid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  <w:u w:val="single"/>
        </w:rPr>
      </w:pPr>
    </w:p>
    <w:p w:rsidR="00B04145" w:rsidRPr="00B04145" w:rsidRDefault="00B04145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 rezervách</w:t>
      </w:r>
    </w:p>
    <w:p w:rsidR="008B4817" w:rsidRPr="002716CB" w:rsidRDefault="00FF50C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lastRenderedPageBreak/>
        <w:t>V</w:t>
      </w:r>
      <w:r w:rsidR="00235630" w:rsidRPr="002716CB">
        <w:rPr>
          <w:rFonts w:ascii="Arial Narrow" w:hAnsi="Arial Narrow" w:cs="Arial Narrow"/>
          <w:sz w:val="22"/>
          <w:szCs w:val="22"/>
        </w:rPr>
        <w:t>ýšk</w:t>
      </w:r>
      <w:r w:rsidRPr="002716CB">
        <w:rPr>
          <w:rFonts w:ascii="Arial Narrow" w:hAnsi="Arial Narrow" w:cs="Arial Narrow"/>
          <w:sz w:val="22"/>
          <w:szCs w:val="22"/>
        </w:rPr>
        <w:t>a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o lehot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2716CB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 a</w:t>
      </w:r>
      <w:r w:rsidR="00733A07" w:rsidRPr="002716CB">
        <w:rPr>
          <w:rFonts w:ascii="Arial Narrow" w:hAnsi="Arial Narrow" w:cs="Arial Narrow"/>
          <w:sz w:val="22"/>
          <w:szCs w:val="22"/>
        </w:rPr>
        <w:t xml:space="preserve"> š</w:t>
      </w:r>
      <w:r w:rsidR="00F82459" w:rsidRPr="002716CB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716CB">
        <w:rPr>
          <w:rFonts w:ascii="Arial Narrow" w:hAnsi="Arial Narrow" w:cs="Arial Narrow"/>
          <w:sz w:val="22"/>
          <w:szCs w:val="22"/>
        </w:rPr>
        <w:t xml:space="preserve">záväzkov </w:t>
      </w:r>
      <w:r w:rsidR="00733A07" w:rsidRPr="002716CB">
        <w:rPr>
          <w:rFonts w:ascii="Arial Narrow" w:hAnsi="Arial Narrow" w:cs="Arial Narrow"/>
          <w:sz w:val="22"/>
          <w:szCs w:val="22"/>
          <w:u w:val="single"/>
        </w:rPr>
        <w:t>do lehoty splatnosti</w:t>
      </w:r>
      <w:r w:rsidR="00235630" w:rsidRPr="002716CB">
        <w:rPr>
          <w:rFonts w:ascii="Arial Narrow" w:hAnsi="Arial Narrow" w:cs="Arial Narrow"/>
          <w:sz w:val="22"/>
          <w:szCs w:val="22"/>
        </w:rPr>
        <w:t>pod</w:t>
      </w:r>
      <w:r w:rsidR="00F82459" w:rsidRPr="002716CB">
        <w:rPr>
          <w:rFonts w:ascii="Arial Narrow" w:hAnsi="Arial Narrow" w:cs="Arial Narrow"/>
          <w:sz w:val="22"/>
          <w:szCs w:val="22"/>
        </w:rPr>
        <w:t>ľa zostatkovej doby splatnosti:</w:t>
      </w:r>
    </w:p>
    <w:p w:rsidR="004E4FCE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</w:p>
    <w:p w:rsidR="00E50A4C" w:rsidRPr="002716CB" w:rsidRDefault="00E50A4C" w:rsidP="00A95B1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k prílohe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1"/>
      </w:tblGrid>
      <w:tr w:rsidR="00E50A4C" w:rsidRPr="002716CB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A95B16" w:rsidRDefault="00E50A4C" w:rsidP="004C5915">
            <w:pPr>
              <w:pStyle w:val="TopHeader"/>
            </w:pPr>
            <w:r w:rsidRPr="00A95B16">
              <w:t>Bezprostredne predchádzajúce účtovné obdobie</w:t>
            </w:r>
          </w:p>
        </w:tc>
      </w:tr>
      <w:tr w:rsidR="00541A33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41A33" w:rsidRPr="002716CB" w:rsidRDefault="00541A33" w:rsidP="00541A3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41A33" w:rsidRPr="002716CB" w:rsidRDefault="00541A33" w:rsidP="00541A33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78</w:t>
            </w:r>
          </w:p>
        </w:tc>
      </w:tr>
      <w:tr w:rsidR="00541A33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</w:t>
            </w:r>
          </w:p>
        </w:tc>
      </w:tr>
      <w:tr w:rsidR="00541A33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41A33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41A33" w:rsidRPr="00A80411" w:rsidRDefault="00541A33" w:rsidP="00541A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A80411" w:rsidRDefault="00541A33" w:rsidP="00541A3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18352</w:t>
            </w:r>
          </w:p>
        </w:tc>
      </w:tr>
      <w:tr w:rsidR="00541A33" w:rsidRPr="002716CB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41A33" w:rsidRPr="00A80411" w:rsidRDefault="00541A33" w:rsidP="00541A3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14253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41A33" w:rsidRPr="00A80411" w:rsidRDefault="00541A33" w:rsidP="00541A33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18352</w:t>
            </w:r>
          </w:p>
        </w:tc>
      </w:tr>
      <w:tr w:rsidR="00D24EB9" w:rsidRPr="002716CB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4EB9" w:rsidRPr="002716CB" w:rsidRDefault="00D24EB9" w:rsidP="00D24EB9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D24EB9" w:rsidRPr="002716CB" w:rsidRDefault="00D24EB9" w:rsidP="00D24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24EB9" w:rsidRPr="002716CB" w:rsidRDefault="00D24EB9" w:rsidP="00D24EB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B04145" w:rsidRDefault="00B04145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562E0F" w:rsidRPr="00DA7D59" w:rsidRDefault="004E32B6" w:rsidP="00A95B16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DA7D59">
        <w:rPr>
          <w:rFonts w:ascii="Arial Narrow" w:hAnsi="Arial Narrow" w:cs="Arial Narrow"/>
          <w:b/>
          <w:sz w:val="22"/>
          <w:szCs w:val="22"/>
          <w:u w:val="single"/>
        </w:rPr>
        <w:t>Z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>áväzk</w:t>
      </w:r>
      <w:r w:rsidR="00F82459" w:rsidRPr="00DA7D59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235630" w:rsidRPr="00DA7D59">
        <w:rPr>
          <w:rFonts w:ascii="Arial Narrow" w:hAnsi="Arial Narrow" w:cs="Arial Narrow"/>
          <w:b/>
          <w:sz w:val="22"/>
          <w:szCs w:val="22"/>
          <w:u w:val="single"/>
        </w:rPr>
        <w:t xml:space="preserve"> zo sociálneho fondu</w:t>
      </w:r>
      <w:r w:rsidR="00F82459" w:rsidRPr="00DA7D59">
        <w:rPr>
          <w:rFonts w:ascii="Arial Narrow" w:hAnsi="Arial Narrow" w:cs="Arial Narrow"/>
          <w:b/>
          <w:sz w:val="22"/>
          <w:szCs w:val="22"/>
        </w:rPr>
        <w:t xml:space="preserve">: </w:t>
      </w:r>
    </w:p>
    <w:p w:rsidR="00D237A3" w:rsidRDefault="004B7DB5" w:rsidP="00A95B16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A95B16">
        <w:rPr>
          <w:rFonts w:ascii="Arial Narrow" w:hAnsi="Arial Narrow" w:cs="Arial Narrow"/>
          <w:sz w:val="22"/>
          <w:szCs w:val="22"/>
          <w:u w:val="single"/>
        </w:rPr>
        <w:t>o záväzkoch zo sociálneho fondu</w:t>
      </w:r>
    </w:p>
    <w:p w:rsidR="00B04145" w:rsidRPr="00B04145" w:rsidRDefault="00B04145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B04145">
        <w:rPr>
          <w:rFonts w:ascii="Arial Narrow" w:hAnsi="Arial Narrow" w:cs="Arial Narrow"/>
          <w:sz w:val="22"/>
          <w:szCs w:val="22"/>
        </w:rPr>
        <w:t>Spoločnosť neúčtovala o záväzkoch zo sociálneho fondu</w:t>
      </w:r>
    </w:p>
    <w:p w:rsidR="00D237A3" w:rsidRPr="002716CB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716CB" w:rsidRDefault="0082733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H: </w:t>
      </w:r>
      <w:r w:rsidR="00124A2A" w:rsidRPr="002716CB">
        <w:rPr>
          <w:rFonts w:ascii="Arial Narrow" w:hAnsi="Arial Narrow" w:cs="Arial Narrow"/>
          <w:b/>
          <w:bCs/>
          <w:sz w:val="22"/>
          <w:szCs w:val="22"/>
        </w:rPr>
        <w:t xml:space="preserve">Informácie o výnosoch: </w:t>
      </w:r>
    </w:p>
    <w:p w:rsidR="0095638F" w:rsidRPr="002716CB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Suma čistého obratu</w:t>
      </w:r>
      <w:r w:rsidRPr="002716CB">
        <w:rPr>
          <w:rFonts w:ascii="Arial Narrow" w:hAnsi="Arial Narrow" w:cs="Arial Narrow"/>
          <w:sz w:val="22"/>
          <w:szCs w:val="22"/>
        </w:rPr>
        <w:t xml:space="preserve"> podľa § 1</w:t>
      </w:r>
      <w:r w:rsidR="00D004CC" w:rsidRPr="002716CB">
        <w:rPr>
          <w:rFonts w:ascii="Arial Narrow" w:hAnsi="Arial Narrow" w:cs="Arial Narrow"/>
          <w:sz w:val="22"/>
          <w:szCs w:val="22"/>
        </w:rPr>
        <w:t>9</w:t>
      </w:r>
      <w:r w:rsidRPr="002716CB">
        <w:rPr>
          <w:rFonts w:ascii="Arial Narrow" w:hAnsi="Arial Narrow" w:cs="Arial Narrow"/>
          <w:sz w:val="22"/>
          <w:szCs w:val="22"/>
        </w:rPr>
        <w:t xml:space="preserve"> ods.1 písm. a</w:t>
      </w:r>
      <w:r w:rsidR="004A1E6C">
        <w:rPr>
          <w:rFonts w:ascii="Arial Narrow" w:hAnsi="Arial Narrow" w:cs="Arial Narrow"/>
          <w:sz w:val="22"/>
          <w:szCs w:val="22"/>
        </w:rPr>
        <w:t>)</w:t>
      </w:r>
      <w:r w:rsidRPr="002716CB">
        <w:rPr>
          <w:rFonts w:ascii="Arial Narrow" w:hAnsi="Arial Narrow" w:cs="Arial Narrow"/>
          <w:sz w:val="22"/>
          <w:szCs w:val="22"/>
        </w:rPr>
        <w:t> druhého bodu zákona</w:t>
      </w:r>
      <w:r w:rsidR="004A1E6C">
        <w:rPr>
          <w:rFonts w:ascii="Arial Narrow" w:hAnsi="Arial Narrow" w:cs="Arial Narrow"/>
          <w:sz w:val="22"/>
          <w:szCs w:val="22"/>
        </w:rPr>
        <w:t xml:space="preserve"> o účtovníctve (pre účely testu povinnosti auditu)</w:t>
      </w:r>
      <w:r w:rsidRPr="002716CB">
        <w:rPr>
          <w:rFonts w:ascii="Arial Narrow" w:hAnsi="Arial Narrow" w:cs="Arial Narrow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F30374" w:rsidP="004A1E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716CB">
        <w:rPr>
          <w:rFonts w:ascii="Arial Narrow" w:hAnsi="Arial Narrow" w:cs="Arial Narrow"/>
          <w:sz w:val="22"/>
          <w:szCs w:val="22"/>
        </w:rPr>
        <w:t xml:space="preserve">Informácie </w:t>
      </w:r>
      <w:r w:rsidRPr="004A1E6C">
        <w:rPr>
          <w:rFonts w:ascii="Arial Narrow" w:hAnsi="Arial Narrow" w:cs="Arial Narrow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9"/>
        <w:gridCol w:w="1701"/>
        <w:gridCol w:w="1701"/>
      </w:tblGrid>
      <w:tr w:rsidR="00F30374" w:rsidRPr="002716CB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2716CB" w:rsidRDefault="00F30374" w:rsidP="000B252C">
            <w:pPr>
              <w:pStyle w:val="TopHeader"/>
            </w:pPr>
            <w:r w:rsidRPr="002716CB">
              <w:t>Bezprostredne predchádzajúce účtovné obdobie</w:t>
            </w:r>
          </w:p>
        </w:tc>
      </w:tr>
      <w:tr w:rsidR="00541A33" w:rsidRPr="002716CB" w:rsidTr="00B04145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41A33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11529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16034</w:t>
            </w:r>
          </w:p>
        </w:tc>
      </w:tr>
      <w:tr w:rsidR="00541A33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41A33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41A33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41A33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 w:rsidRPr="002716CB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541A33" w:rsidRPr="002716CB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716CB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11529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41A33" w:rsidRPr="002716CB" w:rsidRDefault="00541A33" w:rsidP="00541A3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16034</w:t>
            </w:r>
          </w:p>
        </w:tc>
      </w:tr>
    </w:tbl>
    <w:p w:rsidR="00F30374" w:rsidRPr="002716CB" w:rsidRDefault="00F303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716CB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35100" w:rsidRPr="002716CB" w:rsidRDefault="00D35100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A35F64" w:rsidRPr="002716CB" w:rsidRDefault="00884A8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716CB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Následné udalosti - </w:t>
      </w:r>
      <w:r w:rsidR="00D319A0" w:rsidRPr="002716CB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</w:t>
      </w:r>
      <w:r w:rsidR="00E67116">
        <w:rPr>
          <w:rFonts w:ascii="Arial Narrow" w:hAnsi="Arial Narrow" w:cs="Arial Narrow"/>
          <w:b/>
          <w:bCs/>
          <w:sz w:val="22"/>
          <w:szCs w:val="22"/>
        </w:rPr>
        <w:t>,</w:t>
      </w:r>
      <w:r w:rsidR="00235630" w:rsidRPr="002716CB">
        <w:rPr>
          <w:rFonts w:ascii="Arial Narrow" w:hAnsi="Arial Narrow" w:cs="Arial Narrow"/>
          <w:b/>
          <w:bCs/>
          <w:sz w:val="22"/>
          <w:szCs w:val="22"/>
        </w:rPr>
        <w:t xml:space="preserve"> do dňa zostavenia účtovnej závierky</w:t>
      </w:r>
      <w:r w:rsidR="00A35F64" w:rsidRPr="002716CB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</w:p>
    <w:p w:rsidR="00CE09EB" w:rsidRDefault="00CE09EB" w:rsidP="00A35F64">
      <w:pPr>
        <w:jc w:val="both"/>
        <w:rPr>
          <w:b/>
          <w:color w:val="FF0000"/>
        </w:rPr>
      </w:pPr>
    </w:p>
    <w:p w:rsidR="00CE09EB" w:rsidRDefault="00CE09EB" w:rsidP="00A35F64">
      <w:pPr>
        <w:jc w:val="both"/>
        <w:rPr>
          <w:b/>
          <w:color w:val="FF0000"/>
        </w:rPr>
      </w:pPr>
    </w:p>
    <w:p w:rsidR="00D06F49" w:rsidRPr="00215DF1" w:rsidRDefault="00D06F49" w:rsidP="00A35F64">
      <w:pPr>
        <w:jc w:val="both"/>
        <w:rPr>
          <w:b/>
        </w:rPr>
      </w:pPr>
      <w:r w:rsidRPr="00215DF1">
        <w:rPr>
          <w:b/>
        </w:rPr>
        <w:t>Informácie o iných aktívach a pasívach</w:t>
      </w:r>
    </w:p>
    <w:p w:rsidR="00D06F49" w:rsidRPr="00215DF1" w:rsidRDefault="00D06F49" w:rsidP="00BA2E2F">
      <w:pPr>
        <w:pStyle w:val="Zkladntext0"/>
        <w:numPr>
          <w:ilvl w:val="0"/>
          <w:numId w:val="13"/>
        </w:numPr>
      </w:pPr>
      <w:r w:rsidRPr="00215DF1">
        <w:t>Podmienený majetok – nemá náplň</w:t>
      </w:r>
    </w:p>
    <w:p w:rsidR="00D06F49" w:rsidRDefault="00D06F49" w:rsidP="00BA2E2F">
      <w:pPr>
        <w:pStyle w:val="Odsekzoznamu"/>
        <w:numPr>
          <w:ilvl w:val="0"/>
          <w:numId w:val="13"/>
        </w:numPr>
        <w:jc w:val="both"/>
      </w:pPr>
      <w:r w:rsidRPr="00BA2E2F">
        <w:t>Podmienené záväzky – nemá náplň</w:t>
      </w:r>
    </w:p>
    <w:p w:rsidR="00BA2E2F" w:rsidRDefault="00BA2E2F" w:rsidP="00BA2E2F">
      <w:pPr>
        <w:pStyle w:val="Odsekzoznamu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both"/>
      </w:pPr>
      <w:bookmarkStart w:id="0" w:name="_Toc530739925"/>
      <w:r>
        <w:t>Informácie o skutočnostiach, ktoré nastali po dni, ku ktorému sa zostavuje účtovná závierka, do dňa zostavenia účtovnej závierky</w:t>
      </w:r>
      <w:bookmarkEnd w:id="0"/>
    </w:p>
    <w:p w:rsidR="00720999" w:rsidRDefault="00720999" w:rsidP="00720999">
      <w:pPr>
        <w:pStyle w:val="Zkladntext0"/>
      </w:pPr>
    </w:p>
    <w:p w:rsidR="00720999" w:rsidRDefault="00720999" w:rsidP="00720999">
      <w:pPr>
        <w:pStyle w:val="Zkladntext0"/>
      </w:pPr>
      <w:r w:rsidRPr="00215DF1">
        <w:t>Po 31. decembri 201</w:t>
      </w:r>
      <w:r w:rsidR="00541A33">
        <w:t>7</w:t>
      </w:r>
      <w:r w:rsidRPr="00864692">
        <w:t xml:space="preserve"> nenastali udalosti majúce významný vplyv na verné zobrazenie skutočností, ktoré sú predmetom účtovníctva</w:t>
      </w:r>
      <w:r>
        <w:t>.</w:t>
      </w:r>
    </w:p>
    <w:p w:rsidR="00720999" w:rsidRDefault="00720999" w:rsidP="00720999">
      <w:pPr>
        <w:pStyle w:val="Zkladntext0"/>
      </w:pPr>
    </w:p>
    <w:p w:rsidR="00720999" w:rsidRDefault="00720999" w:rsidP="0008065B">
      <w:pPr>
        <w:pStyle w:val="Nadpis1"/>
        <w:numPr>
          <w:ilvl w:val="0"/>
          <w:numId w:val="0"/>
        </w:numPr>
        <w:spacing w:before="120"/>
        <w:jc w:val="left"/>
      </w:pPr>
      <w:r>
        <w:t>Informácie o údajoch na podsúvahových  účtoch</w:t>
      </w:r>
    </w:p>
    <w:p w:rsidR="00720999" w:rsidRPr="00864692" w:rsidRDefault="00720999" w:rsidP="00720999">
      <w:pPr>
        <w:pStyle w:val="Zkladntext0"/>
      </w:pPr>
      <w:r w:rsidRPr="00864692">
        <w:t>Spoločnosť neeviduje žiadne pohľadávky a záväzky o ktorých by bola povinná účtovať  na podsúvahových účtoch</w:t>
      </w:r>
    </w:p>
    <w:p w:rsidR="00720999" w:rsidRPr="002716CB" w:rsidRDefault="00720999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83B09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E335D" w:rsidRPr="002716CB" w:rsidRDefault="003E335D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V Bratislave </w:t>
      </w:r>
      <w:r w:rsidR="00541A33">
        <w:rPr>
          <w:rFonts w:ascii="Arial Narrow" w:hAnsi="Arial Narrow" w:cs="Arial Narrow"/>
          <w:b/>
          <w:bCs/>
          <w:sz w:val="22"/>
          <w:szCs w:val="22"/>
        </w:rPr>
        <w:t>28.03.2018</w:t>
      </w:r>
      <w:bookmarkStart w:id="1" w:name="_GoBack"/>
      <w:bookmarkEnd w:id="1"/>
    </w:p>
    <w:p w:rsidR="00283B09" w:rsidRPr="002716CB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941C28" w:rsidRDefault="00941C28" w:rsidP="00941C28"/>
    <w:p w:rsidR="00941C28" w:rsidRPr="002716CB" w:rsidRDefault="00941C28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E51D3" w:rsidRDefault="00BE51D3" w:rsidP="00E51AE1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BE51D3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37816" w:rsidRDefault="00B37816">
      <w:r>
        <w:separator/>
      </w:r>
    </w:p>
  </w:endnote>
  <w:endnote w:type="continuationSeparator" w:id="0">
    <w:p w:rsidR="00B37816" w:rsidRDefault="00B3781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66084" w:rsidRDefault="00366084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541A33">
      <w:rPr>
        <w:noProof/>
      </w:rPr>
      <w:t>6</w:t>
    </w:r>
    <w:r>
      <w:rPr>
        <w:noProof/>
      </w:rPr>
      <w:fldChar w:fldCharType="end"/>
    </w:r>
  </w:p>
  <w:p w:rsidR="00366084" w:rsidRDefault="00366084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37816" w:rsidRDefault="00B37816">
      <w:r>
        <w:separator/>
      </w:r>
    </w:p>
  </w:footnote>
  <w:footnote w:type="continuationSeparator" w:id="0">
    <w:p w:rsidR="00B37816" w:rsidRDefault="00B3781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482574" w:rsidRDefault="00366084" w:rsidP="00AD5E55">
          <w:pPr>
            <w:rPr>
              <w:rFonts w:ascii="Arial Narrow" w:hAnsi="Arial Narrow"/>
              <w:color w:val="000000"/>
              <w:sz w:val="22"/>
              <w:szCs w:val="22"/>
            </w:rPr>
          </w:pPr>
          <w:r w:rsidRPr="00482574">
            <w:rPr>
              <w:rFonts w:ascii="Arial Narrow" w:hAnsi="Arial Narrow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8C0944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366084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9D746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9D746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9D746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9D746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9D746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482574" w:rsidRDefault="009D7463" w:rsidP="00AD5E55">
          <w:pPr>
            <w:jc w:val="center"/>
            <w:rPr>
              <w:rFonts w:ascii="Arial Narrow" w:hAnsi="Arial Narrow"/>
              <w:sz w:val="22"/>
              <w:szCs w:val="22"/>
            </w:rPr>
          </w:pPr>
          <w:r>
            <w:rPr>
              <w:rFonts w:ascii="Arial Narrow" w:hAnsi="Arial Narrow"/>
              <w:sz w:val="22"/>
              <w:szCs w:val="22"/>
            </w:rPr>
            <w:t>8</w:t>
          </w:r>
        </w:p>
      </w:tc>
    </w:tr>
  </w:tbl>
  <w:p w:rsidR="00366084" w:rsidRDefault="00366084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66084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66084" w:rsidRPr="003F477D" w:rsidRDefault="00366084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66084" w:rsidRPr="003F477D" w:rsidRDefault="00366084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366084" w:rsidRDefault="00366084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C08498B"/>
    <w:multiLevelType w:val="hybridMultilevel"/>
    <w:tmpl w:val="CB4CB426"/>
    <w:lvl w:ilvl="0" w:tplc="88A6D23C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2127ECE"/>
    <w:multiLevelType w:val="hybridMultilevel"/>
    <w:tmpl w:val="3AC610C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B7F19"/>
    <w:multiLevelType w:val="hybridMultilevel"/>
    <w:tmpl w:val="B98CACFE"/>
    <w:lvl w:ilvl="0" w:tplc="AD16AF46">
      <w:start w:val="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0E5198F"/>
    <w:multiLevelType w:val="hybridMultilevel"/>
    <w:tmpl w:val="0B505428"/>
    <w:lvl w:ilvl="0" w:tplc="545E3574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C836375"/>
    <w:multiLevelType w:val="hybridMultilevel"/>
    <w:tmpl w:val="C96CBDFC"/>
    <w:lvl w:ilvl="0" w:tplc="BC629C8A">
      <w:start w:val="4"/>
      <w:numFmt w:val="bullet"/>
      <w:lvlText w:val="-"/>
      <w:lvlJc w:val="left"/>
      <w:pPr>
        <w:ind w:left="108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15A550A"/>
    <w:multiLevelType w:val="hybridMultilevel"/>
    <w:tmpl w:val="4B36C45A"/>
    <w:lvl w:ilvl="0" w:tplc="041B0017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197B0A"/>
    <w:multiLevelType w:val="multilevel"/>
    <w:tmpl w:val="338AAEEE"/>
    <w:lvl w:ilvl="0">
      <w:start w:val="9"/>
      <w:numFmt w:val="lowerLetter"/>
      <w:lvlText w:val="%1)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53856BE8"/>
    <w:multiLevelType w:val="hybridMultilevel"/>
    <w:tmpl w:val="07884826"/>
    <w:lvl w:ilvl="0" w:tplc="5C8CBE3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u w:val="single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7156B00"/>
    <w:multiLevelType w:val="hybridMultilevel"/>
    <w:tmpl w:val="1ABAABB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71FF1A38"/>
    <w:multiLevelType w:val="hybridMultilevel"/>
    <w:tmpl w:val="052A83A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47745A0"/>
    <w:multiLevelType w:val="hybridMultilevel"/>
    <w:tmpl w:val="338AAEEE"/>
    <w:lvl w:ilvl="0" w:tplc="048A7886">
      <w:start w:val="9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7"/>
  </w:num>
  <w:num w:numId="6">
    <w:abstractNumId w:val="15"/>
  </w:num>
  <w:num w:numId="7">
    <w:abstractNumId w:val="11"/>
  </w:num>
  <w:num w:numId="8">
    <w:abstractNumId w:val="1"/>
  </w:num>
  <w:num w:numId="9">
    <w:abstractNumId w:val="4"/>
  </w:num>
  <w:num w:numId="10">
    <w:abstractNumId w:val="6"/>
  </w:num>
  <w:num w:numId="11">
    <w:abstractNumId w:val="14"/>
  </w:num>
  <w:num w:numId="12">
    <w:abstractNumId w:val="9"/>
  </w:num>
  <w:num w:numId="13">
    <w:abstractNumId w:val="13"/>
  </w:num>
  <w:num w:numId="14">
    <w:abstractNumId w:val="2"/>
  </w:num>
  <w:num w:numId="15">
    <w:abstractNumId w:val="10"/>
  </w:num>
  <w:num w:numId="16">
    <w:abstractNumId w:val="3"/>
  </w:num>
  <w:num w:numId="1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1D55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6DAB"/>
    <w:rsid w:val="00057E69"/>
    <w:rsid w:val="00060286"/>
    <w:rsid w:val="00070129"/>
    <w:rsid w:val="0007058A"/>
    <w:rsid w:val="00070DC9"/>
    <w:rsid w:val="00080329"/>
    <w:rsid w:val="0008065B"/>
    <w:rsid w:val="000A46AB"/>
    <w:rsid w:val="000B1BA1"/>
    <w:rsid w:val="000B252C"/>
    <w:rsid w:val="000B2961"/>
    <w:rsid w:val="000B3724"/>
    <w:rsid w:val="000B44A6"/>
    <w:rsid w:val="000B5856"/>
    <w:rsid w:val="000B5969"/>
    <w:rsid w:val="000C094B"/>
    <w:rsid w:val="000C6C5B"/>
    <w:rsid w:val="000D50D7"/>
    <w:rsid w:val="000E0107"/>
    <w:rsid w:val="000E0FA5"/>
    <w:rsid w:val="000E4475"/>
    <w:rsid w:val="000E57B5"/>
    <w:rsid w:val="000E7875"/>
    <w:rsid w:val="000F21E5"/>
    <w:rsid w:val="000F226D"/>
    <w:rsid w:val="00105490"/>
    <w:rsid w:val="001126C4"/>
    <w:rsid w:val="001148AB"/>
    <w:rsid w:val="00117BEB"/>
    <w:rsid w:val="00124A2A"/>
    <w:rsid w:val="001550FB"/>
    <w:rsid w:val="00157B06"/>
    <w:rsid w:val="00161E61"/>
    <w:rsid w:val="00171D3D"/>
    <w:rsid w:val="00172694"/>
    <w:rsid w:val="00173E72"/>
    <w:rsid w:val="00175067"/>
    <w:rsid w:val="00177499"/>
    <w:rsid w:val="00177E9D"/>
    <w:rsid w:val="00182756"/>
    <w:rsid w:val="001922C8"/>
    <w:rsid w:val="00194863"/>
    <w:rsid w:val="00194B99"/>
    <w:rsid w:val="001A0386"/>
    <w:rsid w:val="001A1F4C"/>
    <w:rsid w:val="001A2D74"/>
    <w:rsid w:val="001A5D58"/>
    <w:rsid w:val="001A5DD0"/>
    <w:rsid w:val="001A6873"/>
    <w:rsid w:val="001A6AA3"/>
    <w:rsid w:val="001A70C7"/>
    <w:rsid w:val="001A7768"/>
    <w:rsid w:val="001B34AD"/>
    <w:rsid w:val="001B376D"/>
    <w:rsid w:val="001C55A9"/>
    <w:rsid w:val="001F7CCE"/>
    <w:rsid w:val="002100EC"/>
    <w:rsid w:val="00210B81"/>
    <w:rsid w:val="00211259"/>
    <w:rsid w:val="00215DF1"/>
    <w:rsid w:val="0021761B"/>
    <w:rsid w:val="0022300A"/>
    <w:rsid w:val="00223544"/>
    <w:rsid w:val="00223758"/>
    <w:rsid w:val="00235630"/>
    <w:rsid w:val="00236009"/>
    <w:rsid w:val="00246C6C"/>
    <w:rsid w:val="002474D2"/>
    <w:rsid w:val="0025015A"/>
    <w:rsid w:val="00254569"/>
    <w:rsid w:val="0026388C"/>
    <w:rsid w:val="00265418"/>
    <w:rsid w:val="002715D0"/>
    <w:rsid w:val="002716CB"/>
    <w:rsid w:val="00277FEE"/>
    <w:rsid w:val="00281335"/>
    <w:rsid w:val="00281DF6"/>
    <w:rsid w:val="00283B09"/>
    <w:rsid w:val="00287F94"/>
    <w:rsid w:val="00292240"/>
    <w:rsid w:val="00295E93"/>
    <w:rsid w:val="002A209B"/>
    <w:rsid w:val="002A2389"/>
    <w:rsid w:val="002A28DC"/>
    <w:rsid w:val="002A78C8"/>
    <w:rsid w:val="002B2E75"/>
    <w:rsid w:val="002C1869"/>
    <w:rsid w:val="002C1A49"/>
    <w:rsid w:val="002C22BF"/>
    <w:rsid w:val="002C25D7"/>
    <w:rsid w:val="002C71A0"/>
    <w:rsid w:val="002D0D47"/>
    <w:rsid w:val="002E1542"/>
    <w:rsid w:val="002E490E"/>
    <w:rsid w:val="002E6607"/>
    <w:rsid w:val="002F23B0"/>
    <w:rsid w:val="002F2F1C"/>
    <w:rsid w:val="00302371"/>
    <w:rsid w:val="003023F7"/>
    <w:rsid w:val="00306960"/>
    <w:rsid w:val="00312CE9"/>
    <w:rsid w:val="00331575"/>
    <w:rsid w:val="00331EB6"/>
    <w:rsid w:val="00333F1A"/>
    <w:rsid w:val="00341BFD"/>
    <w:rsid w:val="00342778"/>
    <w:rsid w:val="00346F61"/>
    <w:rsid w:val="00347056"/>
    <w:rsid w:val="00353FFB"/>
    <w:rsid w:val="00355441"/>
    <w:rsid w:val="00362212"/>
    <w:rsid w:val="0036452C"/>
    <w:rsid w:val="0036465E"/>
    <w:rsid w:val="00366084"/>
    <w:rsid w:val="003672F7"/>
    <w:rsid w:val="00373104"/>
    <w:rsid w:val="00374F8A"/>
    <w:rsid w:val="00391A1E"/>
    <w:rsid w:val="003974CA"/>
    <w:rsid w:val="003B1538"/>
    <w:rsid w:val="003B22E0"/>
    <w:rsid w:val="003C13BE"/>
    <w:rsid w:val="003C20BE"/>
    <w:rsid w:val="003C4F72"/>
    <w:rsid w:val="003D1B77"/>
    <w:rsid w:val="003D3AF5"/>
    <w:rsid w:val="003D4C8A"/>
    <w:rsid w:val="003D69B1"/>
    <w:rsid w:val="003E330A"/>
    <w:rsid w:val="003E335D"/>
    <w:rsid w:val="003E3C41"/>
    <w:rsid w:val="003F6ECA"/>
    <w:rsid w:val="00406D81"/>
    <w:rsid w:val="00411BA8"/>
    <w:rsid w:val="0041493D"/>
    <w:rsid w:val="004233E2"/>
    <w:rsid w:val="004264CD"/>
    <w:rsid w:val="004345A8"/>
    <w:rsid w:val="00434A9A"/>
    <w:rsid w:val="00443855"/>
    <w:rsid w:val="00453111"/>
    <w:rsid w:val="00454AEB"/>
    <w:rsid w:val="00454F2D"/>
    <w:rsid w:val="0045573C"/>
    <w:rsid w:val="0045642D"/>
    <w:rsid w:val="00460CC6"/>
    <w:rsid w:val="00466F39"/>
    <w:rsid w:val="004769E2"/>
    <w:rsid w:val="00482574"/>
    <w:rsid w:val="00482838"/>
    <w:rsid w:val="00484634"/>
    <w:rsid w:val="00487167"/>
    <w:rsid w:val="00487CB2"/>
    <w:rsid w:val="004A0C7E"/>
    <w:rsid w:val="004A1C62"/>
    <w:rsid w:val="004A1E6C"/>
    <w:rsid w:val="004A4080"/>
    <w:rsid w:val="004A7FB4"/>
    <w:rsid w:val="004B6619"/>
    <w:rsid w:val="004B7DB5"/>
    <w:rsid w:val="004C0260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16ED"/>
    <w:rsid w:val="00524194"/>
    <w:rsid w:val="00526D5B"/>
    <w:rsid w:val="00526FB9"/>
    <w:rsid w:val="00527E38"/>
    <w:rsid w:val="00541A33"/>
    <w:rsid w:val="00550F87"/>
    <w:rsid w:val="00553469"/>
    <w:rsid w:val="00562E0F"/>
    <w:rsid w:val="00564204"/>
    <w:rsid w:val="005660C4"/>
    <w:rsid w:val="00573E9F"/>
    <w:rsid w:val="0057592A"/>
    <w:rsid w:val="0057641B"/>
    <w:rsid w:val="00582C1D"/>
    <w:rsid w:val="00582F0F"/>
    <w:rsid w:val="00585033"/>
    <w:rsid w:val="00585962"/>
    <w:rsid w:val="00585C1A"/>
    <w:rsid w:val="00591B4A"/>
    <w:rsid w:val="00593B4A"/>
    <w:rsid w:val="005A41F7"/>
    <w:rsid w:val="005A529B"/>
    <w:rsid w:val="005A5912"/>
    <w:rsid w:val="005A612F"/>
    <w:rsid w:val="005B3F71"/>
    <w:rsid w:val="005C08D0"/>
    <w:rsid w:val="005C3B7A"/>
    <w:rsid w:val="005C6027"/>
    <w:rsid w:val="005C6964"/>
    <w:rsid w:val="005C6F1E"/>
    <w:rsid w:val="005C7EEB"/>
    <w:rsid w:val="005D7097"/>
    <w:rsid w:val="005E12D2"/>
    <w:rsid w:val="005E4F88"/>
    <w:rsid w:val="005E6F68"/>
    <w:rsid w:val="005F504F"/>
    <w:rsid w:val="00614845"/>
    <w:rsid w:val="00615C55"/>
    <w:rsid w:val="006207A2"/>
    <w:rsid w:val="00633319"/>
    <w:rsid w:val="00636459"/>
    <w:rsid w:val="00640019"/>
    <w:rsid w:val="00642FD8"/>
    <w:rsid w:val="00643836"/>
    <w:rsid w:val="00661CE7"/>
    <w:rsid w:val="00671EEA"/>
    <w:rsid w:val="006761B2"/>
    <w:rsid w:val="006767A9"/>
    <w:rsid w:val="00682F4B"/>
    <w:rsid w:val="006836A9"/>
    <w:rsid w:val="00683790"/>
    <w:rsid w:val="00684E4D"/>
    <w:rsid w:val="006934E4"/>
    <w:rsid w:val="00693FB3"/>
    <w:rsid w:val="00697203"/>
    <w:rsid w:val="006A00C7"/>
    <w:rsid w:val="006A0CA6"/>
    <w:rsid w:val="006A3D93"/>
    <w:rsid w:val="006B4E69"/>
    <w:rsid w:val="006B69FE"/>
    <w:rsid w:val="006C5ECA"/>
    <w:rsid w:val="006C7BF2"/>
    <w:rsid w:val="006D2872"/>
    <w:rsid w:val="006D43AA"/>
    <w:rsid w:val="006D53C7"/>
    <w:rsid w:val="006D7398"/>
    <w:rsid w:val="006E4477"/>
    <w:rsid w:val="006E4B0F"/>
    <w:rsid w:val="006F5596"/>
    <w:rsid w:val="006F5A49"/>
    <w:rsid w:val="00701C3B"/>
    <w:rsid w:val="00704ABE"/>
    <w:rsid w:val="00704DF2"/>
    <w:rsid w:val="0070649A"/>
    <w:rsid w:val="00711C27"/>
    <w:rsid w:val="007139BF"/>
    <w:rsid w:val="00716656"/>
    <w:rsid w:val="007172C9"/>
    <w:rsid w:val="00720999"/>
    <w:rsid w:val="0072292D"/>
    <w:rsid w:val="00723420"/>
    <w:rsid w:val="00733A07"/>
    <w:rsid w:val="007351A9"/>
    <w:rsid w:val="0073566B"/>
    <w:rsid w:val="00736405"/>
    <w:rsid w:val="00741A9D"/>
    <w:rsid w:val="007475DC"/>
    <w:rsid w:val="0075132C"/>
    <w:rsid w:val="0075484E"/>
    <w:rsid w:val="00755E77"/>
    <w:rsid w:val="007561E8"/>
    <w:rsid w:val="00760326"/>
    <w:rsid w:val="00765C23"/>
    <w:rsid w:val="00770B8B"/>
    <w:rsid w:val="00771D0D"/>
    <w:rsid w:val="007728FB"/>
    <w:rsid w:val="007753B9"/>
    <w:rsid w:val="00780227"/>
    <w:rsid w:val="007948B9"/>
    <w:rsid w:val="0079642C"/>
    <w:rsid w:val="007A17D1"/>
    <w:rsid w:val="007A6BEE"/>
    <w:rsid w:val="007B6B6C"/>
    <w:rsid w:val="007B7478"/>
    <w:rsid w:val="007C40F2"/>
    <w:rsid w:val="007D50DA"/>
    <w:rsid w:val="007D7131"/>
    <w:rsid w:val="007E3948"/>
    <w:rsid w:val="007E4948"/>
    <w:rsid w:val="007E7210"/>
    <w:rsid w:val="007F0294"/>
    <w:rsid w:val="007F26F7"/>
    <w:rsid w:val="007F4833"/>
    <w:rsid w:val="007F523F"/>
    <w:rsid w:val="0080086A"/>
    <w:rsid w:val="0080258D"/>
    <w:rsid w:val="00805C70"/>
    <w:rsid w:val="008119BF"/>
    <w:rsid w:val="00815AE4"/>
    <w:rsid w:val="008227AB"/>
    <w:rsid w:val="0082733A"/>
    <w:rsid w:val="00832F0D"/>
    <w:rsid w:val="00832FF0"/>
    <w:rsid w:val="0084070B"/>
    <w:rsid w:val="008502A9"/>
    <w:rsid w:val="00856DEE"/>
    <w:rsid w:val="00861401"/>
    <w:rsid w:val="00861803"/>
    <w:rsid w:val="00867392"/>
    <w:rsid w:val="00872CB2"/>
    <w:rsid w:val="00883251"/>
    <w:rsid w:val="00884A8C"/>
    <w:rsid w:val="00890711"/>
    <w:rsid w:val="008A1671"/>
    <w:rsid w:val="008B186E"/>
    <w:rsid w:val="008B19F2"/>
    <w:rsid w:val="008B4817"/>
    <w:rsid w:val="008B6609"/>
    <w:rsid w:val="008C0944"/>
    <w:rsid w:val="008C4105"/>
    <w:rsid w:val="008C5C88"/>
    <w:rsid w:val="008D0B38"/>
    <w:rsid w:val="008D0E2A"/>
    <w:rsid w:val="008D6D25"/>
    <w:rsid w:val="008E18B3"/>
    <w:rsid w:val="008E6201"/>
    <w:rsid w:val="008E63C6"/>
    <w:rsid w:val="008E6809"/>
    <w:rsid w:val="008F7BD4"/>
    <w:rsid w:val="00922CB4"/>
    <w:rsid w:val="00925275"/>
    <w:rsid w:val="00925C6F"/>
    <w:rsid w:val="00936DA2"/>
    <w:rsid w:val="00940C7E"/>
    <w:rsid w:val="00941C28"/>
    <w:rsid w:val="00945CB3"/>
    <w:rsid w:val="0094624A"/>
    <w:rsid w:val="0095296D"/>
    <w:rsid w:val="00952C06"/>
    <w:rsid w:val="00953819"/>
    <w:rsid w:val="0095638F"/>
    <w:rsid w:val="00957267"/>
    <w:rsid w:val="00967EF0"/>
    <w:rsid w:val="00990840"/>
    <w:rsid w:val="009965DA"/>
    <w:rsid w:val="009A06CA"/>
    <w:rsid w:val="009A4156"/>
    <w:rsid w:val="009B124D"/>
    <w:rsid w:val="009B17D1"/>
    <w:rsid w:val="009C2162"/>
    <w:rsid w:val="009C4414"/>
    <w:rsid w:val="009C49BF"/>
    <w:rsid w:val="009C58C9"/>
    <w:rsid w:val="009C6840"/>
    <w:rsid w:val="009D0C18"/>
    <w:rsid w:val="009D7463"/>
    <w:rsid w:val="009D766C"/>
    <w:rsid w:val="009E3FD8"/>
    <w:rsid w:val="009F04E7"/>
    <w:rsid w:val="009F5D0D"/>
    <w:rsid w:val="009F65FA"/>
    <w:rsid w:val="009F6DA7"/>
    <w:rsid w:val="00A03FC7"/>
    <w:rsid w:val="00A04F88"/>
    <w:rsid w:val="00A068D1"/>
    <w:rsid w:val="00A06EA9"/>
    <w:rsid w:val="00A104D0"/>
    <w:rsid w:val="00A10E26"/>
    <w:rsid w:val="00A16C95"/>
    <w:rsid w:val="00A26876"/>
    <w:rsid w:val="00A3246D"/>
    <w:rsid w:val="00A35F64"/>
    <w:rsid w:val="00A40E0B"/>
    <w:rsid w:val="00A424DE"/>
    <w:rsid w:val="00A50AB7"/>
    <w:rsid w:val="00A53820"/>
    <w:rsid w:val="00A63B92"/>
    <w:rsid w:val="00A649E0"/>
    <w:rsid w:val="00A678A6"/>
    <w:rsid w:val="00A75780"/>
    <w:rsid w:val="00A76945"/>
    <w:rsid w:val="00A76D16"/>
    <w:rsid w:val="00A80411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A7A09"/>
    <w:rsid w:val="00AC067F"/>
    <w:rsid w:val="00AC3E9E"/>
    <w:rsid w:val="00AC5487"/>
    <w:rsid w:val="00AD1402"/>
    <w:rsid w:val="00AD5E55"/>
    <w:rsid w:val="00AE28DD"/>
    <w:rsid w:val="00AE433D"/>
    <w:rsid w:val="00AF0C89"/>
    <w:rsid w:val="00B03A89"/>
    <w:rsid w:val="00B04145"/>
    <w:rsid w:val="00B1126C"/>
    <w:rsid w:val="00B13D40"/>
    <w:rsid w:val="00B13E94"/>
    <w:rsid w:val="00B22E17"/>
    <w:rsid w:val="00B23F82"/>
    <w:rsid w:val="00B2680C"/>
    <w:rsid w:val="00B37816"/>
    <w:rsid w:val="00B46883"/>
    <w:rsid w:val="00B47D3C"/>
    <w:rsid w:val="00B50B0E"/>
    <w:rsid w:val="00B53B34"/>
    <w:rsid w:val="00B5432A"/>
    <w:rsid w:val="00B66313"/>
    <w:rsid w:val="00B6685D"/>
    <w:rsid w:val="00B80257"/>
    <w:rsid w:val="00B811C0"/>
    <w:rsid w:val="00B82176"/>
    <w:rsid w:val="00B87E21"/>
    <w:rsid w:val="00B955F1"/>
    <w:rsid w:val="00B96A51"/>
    <w:rsid w:val="00BA2E2F"/>
    <w:rsid w:val="00BC3432"/>
    <w:rsid w:val="00BC3D4A"/>
    <w:rsid w:val="00BD2F98"/>
    <w:rsid w:val="00BD55A8"/>
    <w:rsid w:val="00BE1737"/>
    <w:rsid w:val="00BE34BB"/>
    <w:rsid w:val="00BE51D3"/>
    <w:rsid w:val="00BF1944"/>
    <w:rsid w:val="00BF51A4"/>
    <w:rsid w:val="00BF6343"/>
    <w:rsid w:val="00C035C7"/>
    <w:rsid w:val="00C0603C"/>
    <w:rsid w:val="00C15B37"/>
    <w:rsid w:val="00C15E63"/>
    <w:rsid w:val="00C2225E"/>
    <w:rsid w:val="00C30762"/>
    <w:rsid w:val="00C31D64"/>
    <w:rsid w:val="00C41DAA"/>
    <w:rsid w:val="00C42CE5"/>
    <w:rsid w:val="00C47EB8"/>
    <w:rsid w:val="00C5036D"/>
    <w:rsid w:val="00C50E2F"/>
    <w:rsid w:val="00C5163D"/>
    <w:rsid w:val="00C53BB5"/>
    <w:rsid w:val="00C57038"/>
    <w:rsid w:val="00C61C50"/>
    <w:rsid w:val="00C67FB2"/>
    <w:rsid w:val="00C73DCF"/>
    <w:rsid w:val="00C80FCD"/>
    <w:rsid w:val="00C86E91"/>
    <w:rsid w:val="00C87915"/>
    <w:rsid w:val="00CC40E4"/>
    <w:rsid w:val="00CD16C8"/>
    <w:rsid w:val="00CD1BFB"/>
    <w:rsid w:val="00CD2EA4"/>
    <w:rsid w:val="00CD452D"/>
    <w:rsid w:val="00CD560B"/>
    <w:rsid w:val="00CD7556"/>
    <w:rsid w:val="00CE09EB"/>
    <w:rsid w:val="00CE47B4"/>
    <w:rsid w:val="00CF092E"/>
    <w:rsid w:val="00D004CC"/>
    <w:rsid w:val="00D06F49"/>
    <w:rsid w:val="00D223FE"/>
    <w:rsid w:val="00D237A3"/>
    <w:rsid w:val="00D24EB9"/>
    <w:rsid w:val="00D25C08"/>
    <w:rsid w:val="00D30075"/>
    <w:rsid w:val="00D319A0"/>
    <w:rsid w:val="00D343DA"/>
    <w:rsid w:val="00D35100"/>
    <w:rsid w:val="00D404F7"/>
    <w:rsid w:val="00D46773"/>
    <w:rsid w:val="00D47EBF"/>
    <w:rsid w:val="00D6361A"/>
    <w:rsid w:val="00D65F08"/>
    <w:rsid w:val="00D6710C"/>
    <w:rsid w:val="00D87B09"/>
    <w:rsid w:val="00D97CDB"/>
    <w:rsid w:val="00DA1265"/>
    <w:rsid w:val="00DA33E6"/>
    <w:rsid w:val="00DA4F08"/>
    <w:rsid w:val="00DA68AA"/>
    <w:rsid w:val="00DA7353"/>
    <w:rsid w:val="00DA7D59"/>
    <w:rsid w:val="00DB00DC"/>
    <w:rsid w:val="00DC0C7D"/>
    <w:rsid w:val="00DC681C"/>
    <w:rsid w:val="00DC77A2"/>
    <w:rsid w:val="00DD45F0"/>
    <w:rsid w:val="00DD6176"/>
    <w:rsid w:val="00DE00F7"/>
    <w:rsid w:val="00DE4D02"/>
    <w:rsid w:val="00DF0BC8"/>
    <w:rsid w:val="00E02BAC"/>
    <w:rsid w:val="00E2457F"/>
    <w:rsid w:val="00E247AD"/>
    <w:rsid w:val="00E30EE5"/>
    <w:rsid w:val="00E31545"/>
    <w:rsid w:val="00E40050"/>
    <w:rsid w:val="00E40718"/>
    <w:rsid w:val="00E44945"/>
    <w:rsid w:val="00E508B2"/>
    <w:rsid w:val="00E50A4C"/>
    <w:rsid w:val="00E51AE1"/>
    <w:rsid w:val="00E53B47"/>
    <w:rsid w:val="00E55384"/>
    <w:rsid w:val="00E55B3B"/>
    <w:rsid w:val="00E56718"/>
    <w:rsid w:val="00E6025D"/>
    <w:rsid w:val="00E61ACE"/>
    <w:rsid w:val="00E63C21"/>
    <w:rsid w:val="00E65523"/>
    <w:rsid w:val="00E67116"/>
    <w:rsid w:val="00E70599"/>
    <w:rsid w:val="00E7088D"/>
    <w:rsid w:val="00E72E71"/>
    <w:rsid w:val="00E74CE0"/>
    <w:rsid w:val="00E81C52"/>
    <w:rsid w:val="00E865E3"/>
    <w:rsid w:val="00E90529"/>
    <w:rsid w:val="00E939AB"/>
    <w:rsid w:val="00E97EA7"/>
    <w:rsid w:val="00EA2411"/>
    <w:rsid w:val="00EA5C21"/>
    <w:rsid w:val="00EB5BB2"/>
    <w:rsid w:val="00EC57E0"/>
    <w:rsid w:val="00ED7779"/>
    <w:rsid w:val="00EF6214"/>
    <w:rsid w:val="00F1419E"/>
    <w:rsid w:val="00F15A2F"/>
    <w:rsid w:val="00F210A0"/>
    <w:rsid w:val="00F26D58"/>
    <w:rsid w:val="00F30374"/>
    <w:rsid w:val="00F45973"/>
    <w:rsid w:val="00F45A61"/>
    <w:rsid w:val="00F465CA"/>
    <w:rsid w:val="00F57983"/>
    <w:rsid w:val="00F616AF"/>
    <w:rsid w:val="00F64A61"/>
    <w:rsid w:val="00F773E0"/>
    <w:rsid w:val="00F82459"/>
    <w:rsid w:val="00F82C92"/>
    <w:rsid w:val="00F83213"/>
    <w:rsid w:val="00F86679"/>
    <w:rsid w:val="00F878AA"/>
    <w:rsid w:val="00F906C0"/>
    <w:rsid w:val="00F920DE"/>
    <w:rsid w:val="00F92C8B"/>
    <w:rsid w:val="00FA0504"/>
    <w:rsid w:val="00FA5372"/>
    <w:rsid w:val="00FB7889"/>
    <w:rsid w:val="00FC2CB3"/>
    <w:rsid w:val="00FC36F7"/>
    <w:rsid w:val="00FC64AE"/>
    <w:rsid w:val="00FD1690"/>
    <w:rsid w:val="00FD4A66"/>
    <w:rsid w:val="00FE3C75"/>
    <w:rsid w:val="00FE723B"/>
    <w:rsid w:val="00FF230B"/>
    <w:rsid w:val="00FF50C7"/>
    <w:rsid w:val="00FF721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5:docId w15:val="{38F896D6-D521-448F-B687-FDCEF34CF3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93FB3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93FB3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93FB3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93FB3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customStyle="1" w:styleId="Tabulka">
    <w:name w:val="Tabulka"/>
    <w:basedOn w:val="Normlny"/>
    <w:rsid w:val="00277FEE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0"/>
    <w:rsid w:val="00277FEE"/>
    <w:pPr>
      <w:numPr>
        <w:numId w:val="6"/>
      </w:numPr>
      <w:tabs>
        <w:tab w:val="clear" w:pos="360"/>
        <w:tab w:val="num" w:pos="426"/>
      </w:tabs>
      <w:spacing w:after="0"/>
      <w:ind w:left="0" w:hanging="426"/>
      <w:jc w:val="both"/>
    </w:pPr>
    <w:rPr>
      <w:b/>
      <w:sz w:val="18"/>
      <w:szCs w:val="20"/>
      <w:lang w:eastAsia="en-US"/>
    </w:rPr>
  </w:style>
  <w:style w:type="paragraph" w:styleId="Zkladntext0">
    <w:name w:val="Body Text"/>
    <w:basedOn w:val="Normlny"/>
    <w:link w:val="ZkladntextChar"/>
    <w:rsid w:val="00277FEE"/>
    <w:pPr>
      <w:spacing w:after="120"/>
    </w:pPr>
  </w:style>
  <w:style w:type="character" w:customStyle="1" w:styleId="ZkladntextChar">
    <w:name w:val="Základný text Char"/>
    <w:link w:val="Zkladntext0"/>
    <w:rsid w:val="00277FEE"/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D06F49"/>
    <w:pPr>
      <w:ind w:left="720"/>
      <w:contextualSpacing/>
    </w:pPr>
  </w:style>
  <w:style w:type="character" w:customStyle="1" w:styleId="ra">
    <w:name w:val="ra"/>
    <w:basedOn w:val="Predvolenpsmoodseku"/>
    <w:rsid w:val="009D74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080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12AC36-7F35-4934-AE2E-345ED8CF80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1326</Words>
  <Characters>7561</Characters>
  <Application>Microsoft Office Word</Application>
  <DocSecurity>0</DocSecurity>
  <Lines>63</Lines>
  <Paragraphs>17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6</vt:i4>
      </vt:variant>
    </vt:vector>
  </HeadingPairs>
  <TitlesOfParts>
    <vt:vector size="8" baseType="lpstr">
      <vt:lpstr>Návrh</vt:lpstr>
      <vt:lpstr>Návrh</vt:lpstr>
      <vt:lpstr>    Tvorbaodpisového plánu pre dlhodobý majetok, pričom sa uvádza doba odpisovania, </vt:lpstr>
      <vt:lpstr/>
      <vt:lpstr>Informácie o dlhodobom hmotnom majetku</vt:lpstr>
      <vt:lpstr/>
      <vt:lpstr>Informácie o skutočnostiach, ktoré nastali po dni, ku ktorému sa zostavuje účtov</vt:lpstr>
      <vt:lpstr>Informácie o údajoch na podsúvahových  účtoch</vt:lpstr>
    </vt:vector>
  </TitlesOfParts>
  <Company>MF-SR</Company>
  <LinksUpToDate>false</LinksUpToDate>
  <CharactersWithSpaces>8870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admin</cp:lastModifiedBy>
  <cp:revision>3</cp:revision>
  <cp:lastPrinted>2016-03-16T10:37:00Z</cp:lastPrinted>
  <dcterms:created xsi:type="dcterms:W3CDTF">2018-03-07T08:19:00Z</dcterms:created>
  <dcterms:modified xsi:type="dcterms:W3CDTF">2018-03-30T10:54:00Z</dcterms:modified>
</cp:coreProperties>
</file>