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Poznámky k účtovnej závierke za rok 201</w:t>
      </w:r>
      <w:r w:rsidR="00E940D7">
        <w:rPr>
          <w:rFonts w:ascii="Arial Narrow" w:hAnsi="Arial Narrow"/>
          <w:b/>
        </w:rPr>
        <w:t>7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7"/>
        <w:gridCol w:w="6974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95E93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5E93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8227E1" w:rsidP="004767E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REB </w:t>
            </w:r>
            <w:r w:rsidR="004767EC">
              <w:rPr>
                <w:rFonts w:ascii="Arial Narrow" w:hAnsi="Arial Narrow" w:cs="Arial Narrow"/>
                <w:sz w:val="22"/>
                <w:szCs w:val="22"/>
              </w:rPr>
              <w:t>PROPERTIES TWO</w:t>
            </w:r>
            <w:r w:rsidR="00907EDE">
              <w:rPr>
                <w:rFonts w:ascii="Arial Narrow" w:hAnsi="Arial Narrow" w:cs="Arial Narrow"/>
                <w:sz w:val="22"/>
                <w:szCs w:val="22"/>
              </w:rPr>
              <w:t>, s.</w:t>
            </w:r>
            <w:r w:rsidR="004767EC">
              <w:rPr>
                <w:rFonts w:ascii="Arial Narrow" w:hAnsi="Arial Narrow" w:cs="Arial Narrow"/>
                <w:sz w:val="22"/>
                <w:szCs w:val="22"/>
              </w:rPr>
              <w:t>r</w:t>
            </w:r>
            <w:r w:rsidR="00907EDE">
              <w:rPr>
                <w:rFonts w:ascii="Arial Narrow" w:hAnsi="Arial Narrow" w:cs="Arial Narrow"/>
                <w:sz w:val="22"/>
                <w:szCs w:val="22"/>
              </w:rPr>
              <w:t>.o.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8227E1" w:rsidP="008227E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Vlčie hrdlo 61, 821 07  Bratislava 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4767EC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14.11.2017</w:t>
            </w:r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:rsidR="00351EEF" w:rsidRPr="00577C78" w:rsidRDefault="00351EEF" w:rsidP="00351EEF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:rsidR="00FC268A" w:rsidRPr="00FC268A" w:rsidRDefault="00FC268A" w:rsidP="00FC268A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-</w:t>
      </w:r>
      <w:r w:rsidR="00A2524F"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s</w:t>
      </w:r>
      <w:r w:rsidRPr="00FC268A">
        <w:rPr>
          <w:rFonts w:ascii="Arial Narrow" w:hAnsi="Arial Narrow" w:cs="Arial Narrow"/>
          <w:b/>
          <w:sz w:val="22"/>
          <w:szCs w:val="22"/>
        </w:rPr>
        <w:t>prostredkovanie predaja, prenájmu a kúpy nehnuteľností</w:t>
      </w:r>
      <w:r w:rsidR="00A2524F">
        <w:rPr>
          <w:rFonts w:ascii="Arial Narrow" w:hAnsi="Arial Narrow" w:cs="Arial Narrow"/>
          <w:b/>
          <w:sz w:val="22"/>
          <w:szCs w:val="22"/>
        </w:rPr>
        <w:t xml:space="preserve"> (realitná činnosť)</w:t>
      </w:r>
    </w:p>
    <w:p w:rsidR="00FC268A" w:rsidRPr="00FC268A" w:rsidRDefault="00FC268A" w:rsidP="00FC268A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FC268A">
        <w:rPr>
          <w:rFonts w:ascii="Arial Narrow" w:hAnsi="Arial Narrow" w:cs="Arial Narrow"/>
          <w:b/>
          <w:sz w:val="22"/>
          <w:szCs w:val="22"/>
        </w:rPr>
        <w:t>- reklamn</w:t>
      </w:r>
      <w:r w:rsidR="00A2524F">
        <w:rPr>
          <w:rFonts w:ascii="Arial Narrow" w:hAnsi="Arial Narrow" w:cs="Arial Narrow"/>
          <w:b/>
          <w:sz w:val="22"/>
          <w:szCs w:val="22"/>
        </w:rPr>
        <w:t>é a marketingové služby</w:t>
      </w:r>
    </w:p>
    <w:p w:rsidR="00A2524F" w:rsidRPr="00FC268A" w:rsidRDefault="00FC268A" w:rsidP="00A2524F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FC268A">
        <w:rPr>
          <w:rFonts w:ascii="Arial Narrow" w:hAnsi="Arial Narrow" w:cs="Arial Narrow"/>
          <w:b/>
          <w:sz w:val="22"/>
          <w:szCs w:val="22"/>
        </w:rPr>
        <w:t>- kúpa tovaru za účelom jeho predaja konečnému spotrebiteľovi</w:t>
      </w:r>
      <w:r w:rsidR="00A2524F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FC268A">
        <w:rPr>
          <w:rFonts w:ascii="Arial Narrow" w:hAnsi="Arial Narrow" w:cs="Arial Narrow"/>
          <w:b/>
          <w:sz w:val="22"/>
          <w:szCs w:val="22"/>
        </w:rPr>
        <w:t>/maloobchod/</w:t>
      </w:r>
      <w:r w:rsidR="00A2524F">
        <w:rPr>
          <w:rFonts w:ascii="Arial Narrow" w:hAnsi="Arial Narrow" w:cs="Arial Narrow"/>
          <w:b/>
          <w:sz w:val="22"/>
          <w:szCs w:val="22"/>
        </w:rPr>
        <w:t xml:space="preserve"> alebo</w:t>
      </w:r>
      <w:r w:rsidRPr="00FC268A">
        <w:rPr>
          <w:rFonts w:ascii="Arial Narrow" w:hAnsi="Arial Narrow" w:cs="Arial Narrow"/>
          <w:b/>
          <w:sz w:val="22"/>
          <w:szCs w:val="22"/>
        </w:rPr>
        <w:t xml:space="preserve"> </w:t>
      </w:r>
      <w:r w:rsidR="00A2524F" w:rsidRPr="00FC268A">
        <w:rPr>
          <w:rFonts w:ascii="Arial Narrow" w:hAnsi="Arial Narrow" w:cs="Arial Narrow"/>
          <w:b/>
          <w:sz w:val="22"/>
          <w:szCs w:val="22"/>
        </w:rPr>
        <w:t>iným prevádzkovateľom živnosti</w:t>
      </w:r>
      <w:r w:rsidR="00A2524F">
        <w:rPr>
          <w:rFonts w:ascii="Arial Narrow" w:hAnsi="Arial Narrow" w:cs="Arial Narrow"/>
          <w:b/>
          <w:sz w:val="22"/>
          <w:szCs w:val="22"/>
        </w:rPr>
        <w:t xml:space="preserve"> </w:t>
      </w:r>
      <w:r w:rsidR="00A2524F" w:rsidRPr="00FC268A">
        <w:rPr>
          <w:rFonts w:ascii="Arial Narrow" w:hAnsi="Arial Narrow" w:cs="Arial Narrow"/>
          <w:b/>
          <w:sz w:val="22"/>
          <w:szCs w:val="22"/>
        </w:rPr>
        <w:t>/veľkoo</w:t>
      </w:r>
      <w:r w:rsidR="00A2524F">
        <w:rPr>
          <w:rFonts w:ascii="Arial Narrow" w:hAnsi="Arial Narrow" w:cs="Arial Narrow"/>
          <w:b/>
          <w:sz w:val="22"/>
          <w:szCs w:val="22"/>
        </w:rPr>
        <w:t xml:space="preserve">bchod/ </w:t>
      </w:r>
    </w:p>
    <w:p w:rsidR="00FC268A" w:rsidRPr="00FC268A" w:rsidRDefault="00FC268A" w:rsidP="00FC268A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FC268A">
        <w:rPr>
          <w:rFonts w:ascii="Arial Narrow" w:hAnsi="Arial Narrow" w:cs="Arial Narrow"/>
          <w:b/>
          <w:sz w:val="22"/>
          <w:szCs w:val="22"/>
        </w:rPr>
        <w:t xml:space="preserve">- prenájom nehnuteľností </w:t>
      </w:r>
      <w:r w:rsidR="00A2524F">
        <w:rPr>
          <w:rFonts w:ascii="Arial Narrow" w:hAnsi="Arial Narrow" w:cs="Arial Narrow"/>
          <w:b/>
          <w:sz w:val="22"/>
          <w:szCs w:val="22"/>
        </w:rPr>
        <w:t xml:space="preserve">spojený </w:t>
      </w:r>
      <w:r w:rsidRPr="00FC268A">
        <w:rPr>
          <w:rFonts w:ascii="Arial Narrow" w:hAnsi="Arial Narrow" w:cs="Arial Narrow"/>
          <w:b/>
          <w:sz w:val="22"/>
          <w:szCs w:val="22"/>
        </w:rPr>
        <w:t xml:space="preserve">s poskytovaním </w:t>
      </w:r>
      <w:r w:rsidR="00A2524F">
        <w:rPr>
          <w:rFonts w:ascii="Arial Narrow" w:hAnsi="Arial Narrow" w:cs="Arial Narrow"/>
          <w:b/>
          <w:sz w:val="22"/>
          <w:szCs w:val="22"/>
        </w:rPr>
        <w:t>iných než základných</w:t>
      </w:r>
      <w:r w:rsidRPr="00FC268A">
        <w:rPr>
          <w:rFonts w:ascii="Arial Narrow" w:hAnsi="Arial Narrow" w:cs="Arial Narrow"/>
          <w:b/>
          <w:sz w:val="22"/>
          <w:szCs w:val="22"/>
        </w:rPr>
        <w:t xml:space="preserve"> služieb</w:t>
      </w:r>
      <w:r w:rsidR="00A2524F">
        <w:rPr>
          <w:rFonts w:ascii="Arial Narrow" w:hAnsi="Arial Narrow" w:cs="Arial Narrow"/>
          <w:b/>
          <w:sz w:val="22"/>
          <w:szCs w:val="22"/>
        </w:rPr>
        <w:t xml:space="preserve"> spojených s prenájmom</w:t>
      </w:r>
    </w:p>
    <w:p w:rsidR="00A2524F" w:rsidRPr="00FC268A" w:rsidRDefault="00A2524F" w:rsidP="00A2524F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- obstarávanie</w:t>
      </w:r>
      <w:r w:rsidR="00FC268A" w:rsidRPr="00FC268A">
        <w:rPr>
          <w:rFonts w:ascii="Arial Narrow" w:hAnsi="Arial Narrow" w:cs="Arial Narrow"/>
          <w:b/>
          <w:sz w:val="22"/>
          <w:szCs w:val="22"/>
        </w:rPr>
        <w:t xml:space="preserve"> služ</w:t>
      </w:r>
      <w:r>
        <w:rPr>
          <w:rFonts w:ascii="Arial Narrow" w:hAnsi="Arial Narrow" w:cs="Arial Narrow"/>
          <w:b/>
          <w:sz w:val="22"/>
          <w:szCs w:val="22"/>
        </w:rPr>
        <w:t>ie</w:t>
      </w:r>
      <w:r w:rsidR="00FC268A" w:rsidRPr="00FC268A">
        <w:rPr>
          <w:rFonts w:ascii="Arial Narrow" w:hAnsi="Arial Narrow" w:cs="Arial Narrow"/>
          <w:b/>
          <w:sz w:val="22"/>
          <w:szCs w:val="22"/>
        </w:rPr>
        <w:t>b spojen</w:t>
      </w:r>
      <w:r>
        <w:rPr>
          <w:rFonts w:ascii="Arial Narrow" w:hAnsi="Arial Narrow" w:cs="Arial Narrow"/>
          <w:b/>
          <w:sz w:val="22"/>
          <w:szCs w:val="22"/>
        </w:rPr>
        <w:t>ých so správou bytového alebo nebytového fondu v rozsahu voľnej živnosti</w:t>
      </w:r>
      <w:r w:rsidR="00FC268A" w:rsidRPr="00FC268A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A2524F" w:rsidRDefault="00A2524F" w:rsidP="00FC268A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</w:p>
    <w:p w:rsidR="00614845" w:rsidRDefault="00614845" w:rsidP="00FC268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525"/>
        <w:gridCol w:w="2350"/>
        <w:gridCol w:w="2487"/>
      </w:tblGrid>
      <w:tr w:rsidR="00D223FE" w:rsidRPr="002716C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F71E7" w:rsidRPr="002716CB" w:rsidRDefault="002F71E7" w:rsidP="002F71E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2F71E7" w:rsidP="00F45A6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D223FE" w:rsidRPr="002716CB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2F71E7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2F71E7" w:rsidP="00F45A6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2F71E7" w:rsidP="005241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2F71E7" w:rsidP="005241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2716C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Default="006F5A49" w:rsidP="00080D36">
      <w:pPr>
        <w:tabs>
          <w:tab w:val="left" w:pos="8010"/>
        </w:tabs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5216ED">
        <w:rPr>
          <w:rFonts w:ascii="Arial Narrow" w:hAnsi="Arial Narrow" w:cs="Arial Narrow"/>
          <w:sz w:val="22"/>
          <w:szCs w:val="22"/>
        </w:rPr>
        <w:t xml:space="preserve">Spoločnosť </w:t>
      </w:r>
      <w:r w:rsidR="005216ED" w:rsidRPr="005216ED">
        <w:rPr>
          <w:rFonts w:ascii="Arial Narrow" w:hAnsi="Arial Narrow" w:cs="Arial Narrow"/>
          <w:b/>
          <w:sz w:val="22"/>
          <w:szCs w:val="22"/>
        </w:rPr>
        <w:t>nie je</w:t>
      </w:r>
      <w:r w:rsidR="00577C78">
        <w:rPr>
          <w:rFonts w:ascii="Arial Narrow" w:hAnsi="Arial Narrow" w:cs="Arial Narrow"/>
          <w:b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neobmedzene ručiacim spoločníkom v iných účtovných jednotkách</w:t>
      </w:r>
      <w:r w:rsidR="005216ED">
        <w:rPr>
          <w:rFonts w:ascii="Arial Narrow" w:hAnsi="Arial Narrow" w:cs="Arial Narrow"/>
          <w:sz w:val="22"/>
          <w:szCs w:val="22"/>
        </w:rPr>
        <w:t>.</w:t>
      </w:r>
      <w:r w:rsidR="00080D36">
        <w:rPr>
          <w:rFonts w:ascii="Arial Narrow" w:hAnsi="Arial Narrow" w:cs="Arial Narrow"/>
          <w:sz w:val="22"/>
          <w:szCs w:val="22"/>
        </w:rPr>
        <w:tab/>
      </w: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C57E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  <w:r w:rsidR="00EC57E0">
        <w:rPr>
          <w:rFonts w:ascii="Arial Narrow" w:hAnsi="Arial Narrow" w:cs="Arial Narrow"/>
          <w:sz w:val="22"/>
          <w:szCs w:val="22"/>
        </w:rPr>
        <w:t xml:space="preserve"> účtovná z</w:t>
      </w:r>
      <w:r w:rsidR="00577C78">
        <w:rPr>
          <w:rFonts w:ascii="Arial Narrow" w:hAnsi="Arial Narrow" w:cs="Arial Narrow"/>
          <w:sz w:val="22"/>
          <w:szCs w:val="22"/>
        </w:rPr>
        <w:t>ávierka spoločnosti k 31.12.201</w:t>
      </w:r>
      <w:r w:rsidR="00E940D7">
        <w:rPr>
          <w:rFonts w:ascii="Arial Narrow" w:hAnsi="Arial Narrow" w:cs="Arial Narrow"/>
          <w:sz w:val="22"/>
          <w:szCs w:val="22"/>
        </w:rPr>
        <w:t>7</w:t>
      </w:r>
      <w:r w:rsidR="00EC57E0">
        <w:rPr>
          <w:rFonts w:ascii="Arial Narrow" w:hAnsi="Arial Narrow" w:cs="Arial Narrow"/>
          <w:sz w:val="22"/>
          <w:szCs w:val="22"/>
        </w:rPr>
        <w:t xml:space="preserve"> je zostavená ako </w:t>
      </w:r>
      <w:r w:rsidR="000B5969">
        <w:rPr>
          <w:rFonts w:ascii="Arial Narrow" w:hAnsi="Arial Narrow" w:cs="Arial Narrow"/>
          <w:b/>
          <w:sz w:val="22"/>
          <w:szCs w:val="22"/>
        </w:rPr>
        <w:t>riadna</w:t>
      </w:r>
      <w:r w:rsidR="00EC57E0">
        <w:rPr>
          <w:rFonts w:ascii="Arial Narrow" w:hAnsi="Arial Narrow" w:cs="Arial Narrow"/>
          <w:b/>
          <w:sz w:val="22"/>
          <w:szCs w:val="22"/>
        </w:rPr>
        <w:t xml:space="preserve"> účtovná závierka </w:t>
      </w:r>
      <w:r w:rsidR="00EC57E0">
        <w:rPr>
          <w:rFonts w:ascii="Arial Narrow" w:hAnsi="Arial Narrow" w:cs="Arial Narrow"/>
          <w:sz w:val="22"/>
          <w:szCs w:val="22"/>
        </w:rPr>
        <w:t>podľa § 17 ods. 6 zákona NR SR č. 431/2002 Z.z. o účt</w:t>
      </w:r>
      <w:r w:rsidR="00A2524F">
        <w:rPr>
          <w:rFonts w:ascii="Arial Narrow" w:hAnsi="Arial Narrow" w:cs="Arial Narrow"/>
          <w:sz w:val="22"/>
          <w:szCs w:val="22"/>
        </w:rPr>
        <w:t xml:space="preserve">ovníctve za účtovné obdobie od </w:t>
      </w:r>
      <w:r w:rsidR="004767EC">
        <w:rPr>
          <w:rFonts w:ascii="Arial Narrow" w:hAnsi="Arial Narrow" w:cs="Arial Narrow"/>
          <w:sz w:val="22"/>
          <w:szCs w:val="22"/>
        </w:rPr>
        <w:t>14.11.</w:t>
      </w:r>
      <w:r w:rsidR="00EC57E0">
        <w:rPr>
          <w:rFonts w:ascii="Arial Narrow" w:hAnsi="Arial Narrow" w:cs="Arial Narrow"/>
          <w:sz w:val="22"/>
          <w:szCs w:val="22"/>
        </w:rPr>
        <w:t>201</w:t>
      </w:r>
      <w:r w:rsidR="00E940D7">
        <w:rPr>
          <w:rFonts w:ascii="Arial Narrow" w:hAnsi="Arial Narrow" w:cs="Arial Narrow"/>
          <w:sz w:val="22"/>
          <w:szCs w:val="22"/>
        </w:rPr>
        <w:t>7</w:t>
      </w:r>
      <w:r w:rsidR="00EC57E0">
        <w:rPr>
          <w:rFonts w:ascii="Arial Narrow" w:hAnsi="Arial Narrow" w:cs="Arial Narrow"/>
          <w:sz w:val="22"/>
          <w:szCs w:val="22"/>
        </w:rPr>
        <w:t xml:space="preserve"> – 31.12.201</w:t>
      </w:r>
      <w:r w:rsidR="00E940D7">
        <w:rPr>
          <w:rFonts w:ascii="Arial Narrow" w:hAnsi="Arial Narrow" w:cs="Arial Narrow"/>
          <w:sz w:val="22"/>
          <w:szCs w:val="22"/>
        </w:rPr>
        <w:t>7</w:t>
      </w:r>
    </w:p>
    <w:p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351A9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predchádzajúce účtovné obdobie</w:t>
      </w:r>
      <w:r w:rsidR="00EC57E0">
        <w:rPr>
          <w:rFonts w:ascii="Arial Narrow" w:hAnsi="Arial Narrow" w:cs="Arial Narrow"/>
          <w:sz w:val="22"/>
          <w:szCs w:val="22"/>
        </w:rPr>
        <w:t xml:space="preserve">: </w:t>
      </w:r>
      <w:r w:rsidR="00A2524F">
        <w:rPr>
          <w:rFonts w:ascii="Arial Narrow" w:hAnsi="Arial Narrow" w:cs="Arial Narrow"/>
          <w:sz w:val="22"/>
          <w:szCs w:val="22"/>
        </w:rPr>
        <w:t>spoločnosť vznikla v roku 2017</w:t>
      </w:r>
    </w:p>
    <w:p w:rsidR="00FE3C75" w:rsidRDefault="00FE3C75" w:rsidP="0075484E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:rsidR="00A2524F" w:rsidRDefault="007351A9" w:rsidP="00A2524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351A9">
        <w:rPr>
          <w:rFonts w:ascii="Arial Narrow" w:hAnsi="Arial Narrow" w:cs="Arial Narrow"/>
          <w:sz w:val="22"/>
          <w:szCs w:val="22"/>
        </w:rPr>
        <w:t>g)</w:t>
      </w:r>
      <w:r w:rsidR="009320F8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Zverejnenie účtovnej závierky za predchádzajúce účtovné obdobie: </w:t>
      </w:r>
      <w:r w:rsidR="00A2524F">
        <w:rPr>
          <w:rFonts w:ascii="Arial Narrow" w:hAnsi="Arial Narrow" w:cs="Arial Narrow"/>
          <w:sz w:val="22"/>
          <w:szCs w:val="22"/>
        </w:rPr>
        <w:t>spoločnosť vznikla v roku 2017</w:t>
      </w:r>
    </w:p>
    <w:p w:rsidR="002F71E7" w:rsidRPr="007351A9" w:rsidRDefault="002F71E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5216ED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E: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53B47" w:rsidRDefault="00E53B47" w:rsidP="00E53B47">
      <w:pPr>
        <w:numPr>
          <w:ilvl w:val="0"/>
          <w:numId w:val="7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Východiská pre zostavenie účtovnej závierky </w:t>
      </w:r>
    </w:p>
    <w:p w:rsidR="00235630" w:rsidRDefault="00E53B47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-účtovná závierka bola zostavená za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</w:t>
      </w:r>
      <w:r>
        <w:rPr>
          <w:rFonts w:ascii="Arial Narrow" w:hAnsi="Arial Narrow" w:cs="Arial Narrow"/>
          <w:sz w:val="22"/>
          <w:szCs w:val="22"/>
        </w:rPr>
        <w:t>spoločnosť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>
        <w:rPr>
          <w:rFonts w:ascii="Arial Narrow" w:hAnsi="Arial Narrow" w:cs="Arial Narrow"/>
          <w:sz w:val="22"/>
          <w:szCs w:val="22"/>
        </w:rPr>
        <w:t xml:space="preserve"> (goingconcern)</w:t>
      </w:r>
    </w:p>
    <w:p w:rsidR="00E53B47" w:rsidRDefault="00E53B47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E53B47" w:rsidRDefault="00E53B47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-účtovné metódy a všeobecné účtovné zásady boli účtovnou jednotnou konzistentne aplikované</w:t>
      </w:r>
    </w:p>
    <w:p w:rsidR="00E53B47" w:rsidRDefault="00E53B47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E53B47" w:rsidRPr="002716CB" w:rsidRDefault="00E53B47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-v účtovnom období 201</w:t>
      </w:r>
      <w:r w:rsidR="00E940D7">
        <w:rPr>
          <w:rFonts w:ascii="Arial Narrow" w:hAnsi="Arial Narrow" w:cs="Arial Narrow"/>
          <w:sz w:val="22"/>
          <w:szCs w:val="22"/>
        </w:rPr>
        <w:t>7</w:t>
      </w:r>
      <w:r>
        <w:rPr>
          <w:rFonts w:ascii="Arial Narrow" w:hAnsi="Arial Narrow" w:cs="Arial Narrow"/>
          <w:sz w:val="22"/>
          <w:szCs w:val="22"/>
        </w:rPr>
        <w:t xml:space="preserve"> spoločnosť nevykonala žiadne opravy významných chýb minulých účtovných období  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53B47" w:rsidRDefault="00E53B47" w:rsidP="00E53B47">
      <w:pPr>
        <w:numPr>
          <w:ilvl w:val="0"/>
          <w:numId w:val="7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Dlhodobý </w:t>
      </w:r>
      <w:r>
        <w:rPr>
          <w:rFonts w:ascii="Arial Narrow" w:hAnsi="Arial Narrow" w:cs="Arial Narrow"/>
          <w:sz w:val="22"/>
          <w:szCs w:val="22"/>
        </w:rPr>
        <w:t>ne</w:t>
      </w:r>
      <w:r w:rsidRPr="002716CB">
        <w:rPr>
          <w:rFonts w:ascii="Arial Narrow" w:hAnsi="Arial Narrow" w:cs="Arial Narrow"/>
          <w:sz w:val="22"/>
          <w:szCs w:val="22"/>
        </w:rPr>
        <w:t>hmotný majetok</w:t>
      </w:r>
      <w:r>
        <w:rPr>
          <w:rFonts w:ascii="Arial Narrow" w:hAnsi="Arial Narrow" w:cs="Arial Narrow"/>
          <w:sz w:val="22"/>
          <w:szCs w:val="22"/>
        </w:rPr>
        <w:t xml:space="preserve"> a </w:t>
      </w:r>
      <w:r w:rsidRPr="002716CB">
        <w:rPr>
          <w:rFonts w:ascii="Arial Narrow" w:hAnsi="Arial Narrow" w:cs="Arial Narrow"/>
          <w:sz w:val="22"/>
          <w:szCs w:val="22"/>
        </w:rPr>
        <w:t>Dlhodobý hmotný majetok</w:t>
      </w:r>
    </w:p>
    <w:p w:rsidR="00755E77" w:rsidRDefault="00E53B47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-dlhodobý majetok nakupovaný sa oceňuje obstarávacou cenou, ktorá zahŕ</w:t>
      </w:r>
      <w:r w:rsidR="00C2225E">
        <w:rPr>
          <w:rFonts w:ascii="Arial Narrow" w:hAnsi="Arial Narrow" w:cs="Arial Narrow"/>
          <w:sz w:val="22"/>
          <w:szCs w:val="22"/>
        </w:rPr>
        <w:t>ňa cenu obstarania a náklady súvisiace s obstaraním (clo, prepravu, montáž a pod.)</w:t>
      </w:r>
    </w:p>
    <w:p w:rsidR="00C2225E" w:rsidRDefault="00C2225E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C2225E" w:rsidRPr="002716CB" w:rsidRDefault="00C2225E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-drobný dlhodobý hmotný majetok, ktorého obstarávacia cena je (respek. </w:t>
      </w:r>
      <w:r w:rsidR="00341BFD">
        <w:rPr>
          <w:rFonts w:ascii="Arial Narrow" w:hAnsi="Arial Narrow" w:cs="Arial Narrow"/>
          <w:sz w:val="22"/>
          <w:szCs w:val="22"/>
        </w:rPr>
        <w:t>v</w:t>
      </w:r>
      <w:r>
        <w:rPr>
          <w:rFonts w:ascii="Arial Narrow" w:hAnsi="Arial Narrow" w:cs="Arial Narrow"/>
          <w:sz w:val="22"/>
          <w:szCs w:val="22"/>
        </w:rPr>
        <w:t xml:space="preserve">lastné náklady) je 1 700€ a nižšia, sa </w:t>
      </w:r>
      <w:r w:rsidR="00577042">
        <w:rPr>
          <w:rFonts w:ascii="Arial Narrow" w:hAnsi="Arial Narrow" w:cs="Arial Narrow"/>
          <w:sz w:val="22"/>
          <w:szCs w:val="22"/>
        </w:rPr>
        <w:t>účtuje priamo do spotreby na účet 501XXX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C2225E" w:rsidP="00C2225E">
      <w:pPr>
        <w:numPr>
          <w:ilvl w:val="0"/>
          <w:numId w:val="7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2225E">
        <w:rPr>
          <w:rFonts w:ascii="Arial Narrow" w:hAnsi="Arial Narrow" w:cs="Arial Narrow"/>
          <w:sz w:val="22"/>
          <w:szCs w:val="22"/>
        </w:rPr>
        <w:t>Ce</w:t>
      </w:r>
      <w:r>
        <w:rPr>
          <w:rFonts w:ascii="Arial Narrow" w:hAnsi="Arial Narrow" w:cs="Arial Narrow"/>
          <w:sz w:val="22"/>
          <w:szCs w:val="22"/>
        </w:rPr>
        <w:t>nné papiere a podiely</w:t>
      </w:r>
    </w:p>
    <w:p w:rsidR="00C2225E" w:rsidRDefault="00C2225E" w:rsidP="00C2225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-spoločnosť </w:t>
      </w:r>
      <w:r w:rsidR="0054272B">
        <w:rPr>
          <w:rFonts w:ascii="Arial Narrow" w:hAnsi="Arial Narrow" w:cs="Arial Narrow"/>
          <w:sz w:val="22"/>
          <w:szCs w:val="22"/>
        </w:rPr>
        <w:t>ne</w:t>
      </w:r>
      <w:r>
        <w:rPr>
          <w:rFonts w:ascii="Arial Narrow" w:hAnsi="Arial Narrow" w:cs="Arial Narrow"/>
          <w:sz w:val="22"/>
          <w:szCs w:val="22"/>
        </w:rPr>
        <w:t>vlastní podiely v inej spoločnosti</w:t>
      </w:r>
    </w:p>
    <w:p w:rsidR="00C2225E" w:rsidRDefault="00C2225E" w:rsidP="00C2225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C2225E" w:rsidRDefault="00C2225E" w:rsidP="00C2225E">
      <w:pPr>
        <w:numPr>
          <w:ilvl w:val="0"/>
          <w:numId w:val="7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Zásoby</w:t>
      </w:r>
    </w:p>
    <w:p w:rsidR="00C2225E" w:rsidRDefault="00C2225E" w:rsidP="00C2225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-zásoby sa oceňujú obstarávacou cenou. Spoločnosť všetky zásoby nakupuje. Obstarávacia cena zahŕňa cenu zásob a náklady súvisiace s obstaraním (clo, prepravu, poistné, provízie, skonto a pod.)</w:t>
      </w:r>
      <w:r w:rsidR="00341BFD">
        <w:rPr>
          <w:rFonts w:ascii="Arial Narrow" w:hAnsi="Arial Narrow" w:cs="Arial Narrow"/>
          <w:sz w:val="22"/>
          <w:szCs w:val="22"/>
        </w:rPr>
        <w:t xml:space="preserve">. Úroky z cudzích zdrojov nie sú súčasťou obstarávacej ceny. Úbytok zásob sa oceňuje: vážený aritmetický priemer z obstarávacích cien  </w:t>
      </w:r>
    </w:p>
    <w:p w:rsidR="00341BFD" w:rsidRDefault="00341BFD" w:rsidP="00C2225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341BFD" w:rsidRDefault="00341BFD" w:rsidP="00341BFD">
      <w:pPr>
        <w:numPr>
          <w:ilvl w:val="0"/>
          <w:numId w:val="7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Pohľadávky</w:t>
      </w:r>
    </w:p>
    <w:p w:rsidR="00341BFD" w:rsidRDefault="00341BFD" w:rsidP="00341BFD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-pohľadávky pri ich vzniku sa </w:t>
      </w:r>
      <w:r w:rsidR="009C4414">
        <w:rPr>
          <w:rFonts w:ascii="Arial Narrow" w:hAnsi="Arial Narrow" w:cs="Arial Narrow"/>
          <w:sz w:val="22"/>
          <w:szCs w:val="22"/>
        </w:rPr>
        <w:t>oceňujú ich menovitou hodnotou</w:t>
      </w:r>
    </w:p>
    <w:p w:rsidR="00C2225E" w:rsidRPr="002716CB" w:rsidRDefault="00C2225E" w:rsidP="00C2225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4414" w:rsidRDefault="009C4414" w:rsidP="009C4414">
      <w:pPr>
        <w:numPr>
          <w:ilvl w:val="0"/>
          <w:numId w:val="7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Peňažné prostriedky a ceniny </w:t>
      </w:r>
    </w:p>
    <w:p w:rsidR="009C4414" w:rsidRDefault="009C4414" w:rsidP="009C4414">
      <w:pPr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peňažné prostriedky a ceniny sa oceňujú ich menovitou hodnotou.</w:t>
      </w:r>
    </w:p>
    <w:p w:rsidR="009C4414" w:rsidRDefault="009C4414" w:rsidP="009C4414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9C4414" w:rsidRDefault="009C4414" w:rsidP="009C4414">
      <w:pPr>
        <w:numPr>
          <w:ilvl w:val="0"/>
          <w:numId w:val="7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Náklady budúcich období</w:t>
      </w:r>
    </w:p>
    <w:p w:rsidR="006D53C7" w:rsidRDefault="009C4414" w:rsidP="006D53C7">
      <w:pPr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-náklady budúcich ob</w:t>
      </w:r>
      <w:r w:rsidR="004769E2">
        <w:rPr>
          <w:rFonts w:ascii="Arial Narrow" w:hAnsi="Arial Narrow" w:cs="Arial Narrow"/>
          <w:sz w:val="22"/>
          <w:szCs w:val="22"/>
        </w:rPr>
        <w:t>dobí sa vykazujú vo výške, ktorá je potrebná na dodržanie zásady vecnej a časovej súvislosti s účtovným obdobím</w:t>
      </w:r>
    </w:p>
    <w:p w:rsidR="006D53C7" w:rsidRDefault="006D53C7" w:rsidP="006D53C7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6D53C7" w:rsidRDefault="006D53C7" w:rsidP="006D53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  <w:r w:rsidR="00C730A0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 h)</w:t>
      </w:r>
      <w:r w:rsidR="00577042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 xml:space="preserve"> Rezervy </w:t>
      </w:r>
    </w:p>
    <w:p w:rsidR="006D53C7" w:rsidRDefault="006D53C7" w:rsidP="006D53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</w:t>
      </w:r>
      <w:r w:rsidR="00577042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 xml:space="preserve">  - spoločnosť </w:t>
      </w:r>
      <w:r w:rsidR="00FC268A">
        <w:rPr>
          <w:rFonts w:ascii="Arial Narrow" w:hAnsi="Arial Narrow" w:cs="Arial Narrow"/>
          <w:sz w:val="22"/>
          <w:szCs w:val="22"/>
        </w:rPr>
        <w:t>netvorila rezervy</w:t>
      </w:r>
    </w:p>
    <w:p w:rsidR="006D53C7" w:rsidRDefault="006D53C7" w:rsidP="006D53C7">
      <w:pPr>
        <w:jc w:val="both"/>
        <w:rPr>
          <w:rFonts w:ascii="Arial Narrow" w:hAnsi="Arial Narrow" w:cs="Arial Narrow"/>
          <w:sz w:val="22"/>
          <w:szCs w:val="22"/>
        </w:rPr>
      </w:pPr>
    </w:p>
    <w:p w:rsidR="006D53C7" w:rsidRDefault="006D53C7" w:rsidP="006D53C7">
      <w:pPr>
        <w:numPr>
          <w:ilvl w:val="0"/>
          <w:numId w:val="11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Záväzky</w:t>
      </w:r>
    </w:p>
    <w:p w:rsidR="006D53C7" w:rsidRDefault="00443855" w:rsidP="0044385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</w:t>
      </w:r>
      <w:r w:rsidR="00577042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 xml:space="preserve"> -</w:t>
      </w:r>
      <w:r w:rsidR="006D53C7">
        <w:rPr>
          <w:rFonts w:ascii="Arial Narrow" w:hAnsi="Arial Narrow" w:cs="Arial Narrow"/>
          <w:sz w:val="22"/>
          <w:szCs w:val="22"/>
        </w:rPr>
        <w:t>záväzky pri ich vzniku sa oceňujú menovitou hodnotou</w:t>
      </w:r>
    </w:p>
    <w:p w:rsidR="006D53C7" w:rsidRDefault="006D53C7" w:rsidP="006D53C7">
      <w:pPr>
        <w:ind w:left="1080"/>
        <w:jc w:val="both"/>
        <w:rPr>
          <w:rFonts w:ascii="Arial Narrow" w:hAnsi="Arial Narrow" w:cs="Arial Narrow"/>
          <w:sz w:val="22"/>
          <w:szCs w:val="22"/>
        </w:rPr>
      </w:pPr>
    </w:p>
    <w:p w:rsidR="006D53C7" w:rsidRDefault="006D53C7" w:rsidP="006D53C7">
      <w:pPr>
        <w:numPr>
          <w:ilvl w:val="0"/>
          <w:numId w:val="11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Odložená daň</w:t>
      </w:r>
      <w:r w:rsidR="00D46773">
        <w:rPr>
          <w:rFonts w:ascii="Arial Narrow" w:hAnsi="Arial Narrow" w:cs="Arial Narrow"/>
          <w:sz w:val="22"/>
          <w:szCs w:val="22"/>
        </w:rPr>
        <w:t>,</w:t>
      </w:r>
    </w:p>
    <w:p w:rsidR="00577042" w:rsidRPr="00577042" w:rsidRDefault="00577042" w:rsidP="00577042">
      <w:pPr>
        <w:ind w:firstLine="64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-s</w:t>
      </w:r>
      <w:r w:rsidRPr="00577042">
        <w:rPr>
          <w:rFonts w:ascii="Arial Narrow" w:hAnsi="Arial Narrow" w:cs="Arial Narrow"/>
          <w:sz w:val="22"/>
          <w:szCs w:val="22"/>
        </w:rPr>
        <w:t>poločnosť neúčtovala o odloženej dani</w:t>
      </w:r>
    </w:p>
    <w:p w:rsidR="00577042" w:rsidRDefault="00577042" w:rsidP="00577042">
      <w:pPr>
        <w:ind w:left="644"/>
        <w:jc w:val="both"/>
        <w:rPr>
          <w:rFonts w:ascii="Arial Narrow" w:hAnsi="Arial Narrow" w:cs="Arial Narrow"/>
          <w:sz w:val="22"/>
          <w:szCs w:val="22"/>
        </w:rPr>
      </w:pPr>
    </w:p>
    <w:p w:rsidR="00443855" w:rsidRPr="00577042" w:rsidRDefault="00443855" w:rsidP="00577042">
      <w:pPr>
        <w:pStyle w:val="Odsekzoznamu"/>
        <w:numPr>
          <w:ilvl w:val="0"/>
          <w:numId w:val="11"/>
        </w:numPr>
        <w:jc w:val="both"/>
        <w:rPr>
          <w:rFonts w:ascii="Arial Narrow" w:hAnsi="Arial Narrow" w:cs="Arial Narrow"/>
          <w:sz w:val="22"/>
          <w:szCs w:val="22"/>
        </w:rPr>
      </w:pPr>
      <w:r w:rsidRPr="00577042">
        <w:rPr>
          <w:rFonts w:ascii="Arial Narrow" w:hAnsi="Arial Narrow" w:cs="Arial Narrow"/>
          <w:sz w:val="22"/>
          <w:szCs w:val="22"/>
        </w:rPr>
        <w:t xml:space="preserve">Výdavky budúcich období a výnosy budúcich období </w:t>
      </w:r>
    </w:p>
    <w:p w:rsidR="00443855" w:rsidRDefault="00443855" w:rsidP="00577042">
      <w:pPr>
        <w:ind w:firstLine="64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-spoločnosť neúčtuje o výdavkoch budúcich období a výnosoch budúcich období</w:t>
      </w:r>
    </w:p>
    <w:p w:rsidR="00443855" w:rsidRDefault="00443855" w:rsidP="00443855">
      <w:pPr>
        <w:ind w:left="1080"/>
        <w:jc w:val="both"/>
        <w:rPr>
          <w:rFonts w:ascii="Arial Narrow" w:hAnsi="Arial Narrow" w:cs="Arial Narrow"/>
          <w:sz w:val="22"/>
          <w:szCs w:val="22"/>
        </w:rPr>
      </w:pPr>
    </w:p>
    <w:p w:rsidR="00443855" w:rsidRDefault="00443855" w:rsidP="0044385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l)</w:t>
      </w:r>
      <w:r w:rsidR="00577042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 xml:space="preserve"> Prenájom (leasing)</w:t>
      </w:r>
    </w:p>
    <w:p w:rsidR="00443855" w:rsidRDefault="00443855" w:rsidP="0044385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</w:t>
      </w:r>
      <w:r w:rsidR="00577042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>- spoločnosť má majet</w:t>
      </w:r>
      <w:r w:rsidR="00143B1C">
        <w:rPr>
          <w:rFonts w:ascii="Arial Narrow" w:hAnsi="Arial Narrow" w:cs="Arial Narrow"/>
          <w:sz w:val="22"/>
          <w:szCs w:val="22"/>
        </w:rPr>
        <w:t xml:space="preserve">ok prenajatý formou </w:t>
      </w:r>
      <w:r>
        <w:rPr>
          <w:rFonts w:ascii="Arial Narrow" w:hAnsi="Arial Narrow" w:cs="Arial Narrow"/>
          <w:sz w:val="22"/>
          <w:szCs w:val="22"/>
        </w:rPr>
        <w:t>leasingu</w:t>
      </w:r>
    </w:p>
    <w:p w:rsidR="006D43AA" w:rsidRDefault="006D43AA" w:rsidP="00443855">
      <w:pPr>
        <w:jc w:val="both"/>
        <w:rPr>
          <w:rFonts w:ascii="Arial Narrow" w:hAnsi="Arial Narrow" w:cs="Arial Narrow"/>
          <w:sz w:val="22"/>
          <w:szCs w:val="22"/>
        </w:rPr>
      </w:pPr>
    </w:p>
    <w:p w:rsidR="006D43AA" w:rsidRDefault="006D43AA" w:rsidP="006D43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  <w:r w:rsidR="00577042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m) </w:t>
      </w:r>
      <w:r w:rsidR="00577042">
        <w:rPr>
          <w:rFonts w:ascii="Arial Narrow" w:hAnsi="Arial Narrow" w:cs="Arial Narrow"/>
          <w:sz w:val="22"/>
          <w:szCs w:val="22"/>
        </w:rPr>
        <w:tab/>
      </w:r>
      <w:r w:rsidR="00443855">
        <w:rPr>
          <w:rFonts w:ascii="Arial Narrow" w:hAnsi="Arial Narrow" w:cs="Arial Narrow"/>
          <w:sz w:val="22"/>
          <w:szCs w:val="22"/>
        </w:rPr>
        <w:t>Cudzia mena</w:t>
      </w:r>
    </w:p>
    <w:p w:rsidR="00DC0C7D" w:rsidRDefault="00443855" w:rsidP="00443855">
      <w:pPr>
        <w:ind w:left="64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-majetok a záväzky vyjadrené v cudzej mene sa ku dňu účtovného prípadu prepočítajú na euro referenčným výmenným kurzom určeným a vyhláseným ECB alebo NBS v deň predchádzajúci dňu uskutočnenia účtovného prípadu.</w:t>
      </w:r>
    </w:p>
    <w:p w:rsidR="006D43AA" w:rsidRDefault="006D43AA" w:rsidP="00443855">
      <w:pPr>
        <w:ind w:left="644"/>
        <w:jc w:val="both"/>
        <w:rPr>
          <w:rFonts w:ascii="Arial Narrow" w:hAnsi="Arial Narrow" w:cs="Arial Narrow"/>
          <w:sz w:val="22"/>
          <w:szCs w:val="22"/>
        </w:rPr>
      </w:pPr>
    </w:p>
    <w:p w:rsidR="006D43AA" w:rsidRDefault="00577042" w:rsidP="0057704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</w:t>
      </w:r>
      <w:r w:rsidR="006D43AA">
        <w:rPr>
          <w:rFonts w:ascii="Arial Narrow" w:hAnsi="Arial Narrow" w:cs="Arial Narrow"/>
          <w:sz w:val="22"/>
          <w:szCs w:val="22"/>
        </w:rPr>
        <w:t xml:space="preserve">n) </w:t>
      </w:r>
      <w:r w:rsidR="009320F8">
        <w:rPr>
          <w:rFonts w:ascii="Arial Narrow" w:hAnsi="Arial Narrow" w:cs="Arial Narrow"/>
          <w:sz w:val="22"/>
          <w:szCs w:val="22"/>
        </w:rPr>
        <w:tab/>
      </w:r>
      <w:r w:rsidR="006D43AA">
        <w:rPr>
          <w:rFonts w:ascii="Arial Narrow" w:hAnsi="Arial Narrow" w:cs="Arial Narrow"/>
          <w:sz w:val="22"/>
          <w:szCs w:val="22"/>
        </w:rPr>
        <w:t>Výnosy</w:t>
      </w:r>
    </w:p>
    <w:p w:rsidR="006D43AA" w:rsidRPr="00215DF1" w:rsidRDefault="006D43AA" w:rsidP="00443855">
      <w:pPr>
        <w:ind w:left="644"/>
        <w:jc w:val="both"/>
        <w:rPr>
          <w:rFonts w:ascii="Arial Narrow" w:hAnsi="Arial Narrow" w:cs="Arial Narrow"/>
          <w:sz w:val="22"/>
          <w:szCs w:val="22"/>
        </w:rPr>
      </w:pPr>
      <w:r w:rsidRPr="00215DF1">
        <w:rPr>
          <w:rFonts w:ascii="Arial Narrow" w:hAnsi="Arial Narrow" w:cs="Arial Narrow"/>
          <w:sz w:val="22"/>
          <w:szCs w:val="22"/>
        </w:rPr>
        <w:t xml:space="preserve">- tržby za </w:t>
      </w:r>
      <w:r w:rsidR="00DC681C" w:rsidRPr="00215DF1">
        <w:rPr>
          <w:rFonts w:ascii="Arial Narrow" w:hAnsi="Arial Narrow" w:cs="Arial Narrow"/>
          <w:sz w:val="22"/>
          <w:szCs w:val="22"/>
        </w:rPr>
        <w:t xml:space="preserve">služby </w:t>
      </w:r>
      <w:r w:rsidRPr="00215DF1">
        <w:rPr>
          <w:rFonts w:ascii="Arial Narrow" w:hAnsi="Arial Narrow" w:cs="Arial Narrow"/>
          <w:sz w:val="22"/>
          <w:szCs w:val="22"/>
        </w:rPr>
        <w:t>neobsahujú dph.</w:t>
      </w:r>
    </w:p>
    <w:p w:rsidR="00C5036D" w:rsidRPr="00215DF1" w:rsidRDefault="00C5036D" w:rsidP="00443855">
      <w:pPr>
        <w:ind w:left="644"/>
        <w:jc w:val="both"/>
        <w:rPr>
          <w:rFonts w:ascii="Arial Narrow" w:hAnsi="Arial Narrow" w:cs="Arial Narrow"/>
          <w:sz w:val="22"/>
          <w:szCs w:val="22"/>
        </w:rPr>
      </w:pPr>
    </w:p>
    <w:p w:rsidR="00C5036D" w:rsidRPr="00215DF1" w:rsidRDefault="00577042" w:rsidP="0057704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</w:t>
      </w:r>
      <w:r w:rsidR="00C5036D" w:rsidRPr="00215DF1">
        <w:rPr>
          <w:rFonts w:ascii="Arial Narrow" w:hAnsi="Arial Narrow" w:cs="Arial Narrow"/>
          <w:sz w:val="22"/>
          <w:szCs w:val="22"/>
        </w:rPr>
        <w:t>o</w:t>
      </w:r>
      <w:r w:rsidR="00C5036D" w:rsidRPr="00215DF1">
        <w:rPr>
          <w:rFonts w:ascii="Arial Narrow" w:hAnsi="Arial Narrow" w:cs="Arial Narrow"/>
          <w:sz w:val="22"/>
          <w:szCs w:val="22"/>
          <w:lang w:val="en-US"/>
        </w:rPr>
        <w:t>)</w:t>
      </w:r>
      <w:r w:rsidR="006B4E69" w:rsidRPr="00215DF1">
        <w:rPr>
          <w:rFonts w:ascii="Arial Narrow" w:hAnsi="Arial Narrow" w:cs="Arial Narrow"/>
          <w:sz w:val="22"/>
          <w:szCs w:val="22"/>
          <w:lang w:val="en-US"/>
        </w:rPr>
        <w:t xml:space="preserve"> </w:t>
      </w:r>
      <w:r w:rsidR="009320F8">
        <w:rPr>
          <w:rFonts w:ascii="Arial Narrow" w:hAnsi="Arial Narrow" w:cs="Arial Narrow"/>
          <w:sz w:val="22"/>
          <w:szCs w:val="22"/>
          <w:lang w:val="en-US"/>
        </w:rPr>
        <w:tab/>
      </w:r>
      <w:r w:rsidR="00C5036D" w:rsidRPr="00215DF1">
        <w:rPr>
          <w:rFonts w:ascii="Arial Narrow" w:hAnsi="Arial Narrow" w:cs="Arial Narrow"/>
          <w:sz w:val="22"/>
          <w:szCs w:val="22"/>
        </w:rPr>
        <w:t>Zníženie hodnoty majetku a opravné položky.</w:t>
      </w:r>
    </w:p>
    <w:p w:rsidR="00C5036D" w:rsidRPr="00215DF1" w:rsidRDefault="00577042" w:rsidP="00443855">
      <w:pPr>
        <w:ind w:left="644"/>
        <w:jc w:val="both"/>
        <w:rPr>
          <w:rFonts w:ascii="Arial Narrow" w:hAnsi="Arial Narrow" w:cs="Arial Narrow"/>
          <w:sz w:val="22"/>
          <w:szCs w:val="22"/>
          <w:lang w:val="en-US"/>
        </w:rPr>
      </w:pPr>
      <w:r>
        <w:rPr>
          <w:rFonts w:ascii="Arial Narrow" w:hAnsi="Arial Narrow" w:cs="Arial Narrow"/>
          <w:sz w:val="22"/>
          <w:szCs w:val="22"/>
        </w:rPr>
        <w:t>-o</w:t>
      </w:r>
      <w:r w:rsidR="00C5036D" w:rsidRPr="00215DF1">
        <w:rPr>
          <w:rFonts w:ascii="Arial Narrow" w:hAnsi="Arial Narrow" w:cs="Arial Narrow"/>
          <w:sz w:val="22"/>
          <w:szCs w:val="22"/>
        </w:rPr>
        <w:t xml:space="preserve">pravné položky </w:t>
      </w:r>
      <w:r>
        <w:rPr>
          <w:rFonts w:ascii="Arial Narrow" w:hAnsi="Arial Narrow" w:cs="Arial Narrow"/>
          <w:sz w:val="22"/>
          <w:szCs w:val="22"/>
        </w:rPr>
        <w:t>ne</w:t>
      </w:r>
      <w:r w:rsidR="00C5036D" w:rsidRPr="00215DF1">
        <w:rPr>
          <w:rFonts w:ascii="Arial Narrow" w:hAnsi="Arial Narrow" w:cs="Arial Narrow"/>
          <w:sz w:val="22"/>
          <w:szCs w:val="22"/>
        </w:rPr>
        <w:t xml:space="preserve">boli </w:t>
      </w:r>
    </w:p>
    <w:p w:rsidR="00443855" w:rsidRDefault="00443855" w:rsidP="00443855">
      <w:pPr>
        <w:ind w:left="108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214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544"/>
        <w:gridCol w:w="1985"/>
        <w:gridCol w:w="141"/>
        <w:gridCol w:w="1701"/>
        <w:gridCol w:w="142"/>
        <w:gridCol w:w="1701"/>
      </w:tblGrid>
      <w:tr w:rsidR="002177F5" w:rsidTr="00277FEE">
        <w:trPr>
          <w:trHeight w:val="250"/>
        </w:trPr>
        <w:tc>
          <w:tcPr>
            <w:tcW w:w="3544" w:type="dxa"/>
          </w:tcPr>
          <w:p w:rsidR="00FC268A" w:rsidRDefault="00FC268A" w:rsidP="005F085D"/>
        </w:tc>
        <w:tc>
          <w:tcPr>
            <w:tcW w:w="1985" w:type="dxa"/>
          </w:tcPr>
          <w:p w:rsidR="002177F5" w:rsidRDefault="002177F5" w:rsidP="00E97EA7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2177F5" w:rsidRDefault="002177F5" w:rsidP="00E97EA7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177F5" w:rsidRDefault="002177F5" w:rsidP="00E97EA7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2177F5" w:rsidRDefault="002177F5" w:rsidP="00E97EA7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177F5" w:rsidRDefault="002177F5" w:rsidP="00277FEE">
            <w:pPr>
              <w:pStyle w:val="Tabulka"/>
              <w:jc w:val="center"/>
            </w:pPr>
          </w:p>
        </w:tc>
      </w:tr>
    </w:tbl>
    <w:p w:rsidR="005031B8" w:rsidRPr="002716CB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B8025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F: 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</w:p>
    <w:p w:rsidR="00182756" w:rsidRDefault="00182756" w:rsidP="00DA1265">
      <w:pPr>
        <w:ind w:right="-468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235630" w:rsidRPr="0045573C" w:rsidRDefault="00DA1265" w:rsidP="00DA1265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45573C">
        <w:rPr>
          <w:rFonts w:ascii="Arial Narrow" w:hAnsi="Arial Narrow" w:cs="Arial Narrow"/>
          <w:b/>
          <w:sz w:val="22"/>
          <w:szCs w:val="22"/>
          <w:u w:val="single"/>
        </w:rPr>
        <w:t>Hodnota</w:t>
      </w:r>
      <w:r w:rsidR="00235630" w:rsidRPr="0045573C">
        <w:rPr>
          <w:rFonts w:ascii="Arial Narrow" w:hAnsi="Arial Narrow" w:cs="Arial Narrow"/>
          <w:b/>
          <w:sz w:val="22"/>
          <w:szCs w:val="22"/>
          <w:u w:val="single"/>
        </w:rPr>
        <w:t xml:space="preserve"> pohľadávok do lehoty sp</w:t>
      </w:r>
      <w:r w:rsidR="00045B2B" w:rsidRPr="0045573C">
        <w:rPr>
          <w:rFonts w:ascii="Arial Narrow" w:hAnsi="Arial Narrow" w:cs="Arial Narrow"/>
          <w:b/>
          <w:sz w:val="22"/>
          <w:szCs w:val="22"/>
          <w:u w:val="single"/>
        </w:rPr>
        <w:t>latnosti a po lehote splatnosti</w:t>
      </w:r>
      <w:r w:rsidRPr="0045573C">
        <w:rPr>
          <w:rFonts w:ascii="Arial Narrow" w:hAnsi="Arial Narrow" w:cs="Arial Narrow"/>
          <w:b/>
          <w:sz w:val="22"/>
          <w:szCs w:val="22"/>
        </w:rPr>
        <w:t>:</w:t>
      </w:r>
    </w:p>
    <w:p w:rsidR="00A95B16" w:rsidRDefault="00A95B1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177F5" w:rsidRPr="002716CB" w:rsidRDefault="002177F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6"/>
        <w:gridCol w:w="1985"/>
        <w:gridCol w:w="1985"/>
        <w:gridCol w:w="1995"/>
      </w:tblGrid>
      <w:tr w:rsidR="002A28DC" w:rsidRPr="002716CB" w:rsidTr="00466838">
        <w:trPr>
          <w:jc w:val="center"/>
        </w:trPr>
        <w:tc>
          <w:tcPr>
            <w:tcW w:w="3076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V lehote splatnosti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Po lehote splatnosti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Pohľadávky spolu</w:t>
            </w:r>
          </w:p>
        </w:tc>
      </w:tr>
      <w:tr w:rsidR="002A28DC" w:rsidRPr="002716CB" w:rsidTr="00466838">
        <w:trPr>
          <w:trHeight w:hRule="exact" w:val="227"/>
          <w:jc w:val="center"/>
        </w:trPr>
        <w:tc>
          <w:tcPr>
            <w:tcW w:w="3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A95B16" w:rsidP="00A95B1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2A28DC" w:rsidRPr="002716CB" w:rsidTr="00466838">
        <w:trPr>
          <w:trHeight w:val="454"/>
          <w:jc w:val="center"/>
        </w:trPr>
        <w:tc>
          <w:tcPr>
            <w:tcW w:w="9041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2716CB" w:rsidTr="00466838">
        <w:trPr>
          <w:trHeight w:hRule="exact" w:val="567"/>
          <w:jc w:val="center"/>
        </w:trPr>
        <w:tc>
          <w:tcPr>
            <w:tcW w:w="307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2716CB" w:rsidRDefault="00B47D3C" w:rsidP="00E56718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2716CB" w:rsidRDefault="00B47D3C" w:rsidP="0046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12" w:space="0" w:color="auto"/>
            </w:tcBorders>
            <w:vAlign w:val="center"/>
          </w:tcPr>
          <w:p w:rsidR="00B47D3C" w:rsidRPr="002716CB" w:rsidRDefault="00B47D3C" w:rsidP="0046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12" w:space="0" w:color="auto"/>
            </w:tcBorders>
            <w:vAlign w:val="center"/>
          </w:tcPr>
          <w:p w:rsidR="00B47D3C" w:rsidRPr="002716CB" w:rsidRDefault="00B47D3C" w:rsidP="0046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466838">
        <w:trPr>
          <w:jc w:val="center"/>
        </w:trPr>
        <w:tc>
          <w:tcPr>
            <w:tcW w:w="3076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6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2A28DC" w:rsidRPr="002716CB" w:rsidRDefault="002A28DC" w:rsidP="0046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vAlign w:val="center"/>
          </w:tcPr>
          <w:p w:rsidR="002A28DC" w:rsidRPr="002716CB" w:rsidRDefault="002A28DC" w:rsidP="0046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466838">
        <w:trPr>
          <w:jc w:val="center"/>
        </w:trPr>
        <w:tc>
          <w:tcPr>
            <w:tcW w:w="3076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6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2A28DC" w:rsidRPr="002716CB" w:rsidRDefault="002A28DC" w:rsidP="0046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vAlign w:val="center"/>
          </w:tcPr>
          <w:p w:rsidR="002A28DC" w:rsidRPr="002716CB" w:rsidRDefault="002A28DC" w:rsidP="0046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466838">
        <w:trPr>
          <w:jc w:val="center"/>
        </w:trPr>
        <w:tc>
          <w:tcPr>
            <w:tcW w:w="3076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2716CB" w:rsidRDefault="002A28DC" w:rsidP="0046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6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6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466838">
        <w:trPr>
          <w:trHeight w:hRule="exact" w:val="397"/>
          <w:jc w:val="center"/>
        </w:trPr>
        <w:tc>
          <w:tcPr>
            <w:tcW w:w="3076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46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6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6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466838">
        <w:trPr>
          <w:trHeight w:hRule="exact" w:val="397"/>
          <w:jc w:val="center"/>
        </w:trPr>
        <w:tc>
          <w:tcPr>
            <w:tcW w:w="307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2716CB" w:rsidRDefault="002A28DC" w:rsidP="00466838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66838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995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66838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2A28DC" w:rsidRPr="002716CB" w:rsidTr="00466838">
        <w:trPr>
          <w:trHeight w:val="329"/>
          <w:jc w:val="center"/>
        </w:trPr>
        <w:tc>
          <w:tcPr>
            <w:tcW w:w="9041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2716CB" w:rsidRDefault="002A28DC" w:rsidP="00466838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466838" w:rsidRPr="002716CB" w:rsidTr="00466838">
        <w:trPr>
          <w:trHeight w:val="340"/>
          <w:jc w:val="center"/>
        </w:trPr>
        <w:tc>
          <w:tcPr>
            <w:tcW w:w="307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66838" w:rsidRPr="002716CB" w:rsidRDefault="00466838" w:rsidP="00466838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66838" w:rsidRPr="002716CB" w:rsidRDefault="00466838" w:rsidP="0046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12" w:space="0" w:color="auto"/>
            </w:tcBorders>
            <w:vAlign w:val="center"/>
          </w:tcPr>
          <w:p w:rsidR="00466838" w:rsidRPr="000B3724" w:rsidRDefault="00466838" w:rsidP="00466838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12" w:space="0" w:color="auto"/>
            </w:tcBorders>
            <w:vAlign w:val="center"/>
          </w:tcPr>
          <w:p w:rsidR="00466838" w:rsidRPr="002716CB" w:rsidRDefault="00466838" w:rsidP="0046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66838" w:rsidRPr="002716CB" w:rsidTr="00466838">
        <w:trPr>
          <w:jc w:val="center"/>
        </w:trPr>
        <w:tc>
          <w:tcPr>
            <w:tcW w:w="3076" w:type="dxa"/>
            <w:tcBorders>
              <w:right w:val="single" w:sz="12" w:space="0" w:color="auto"/>
            </w:tcBorders>
            <w:vAlign w:val="center"/>
            <w:hideMark/>
          </w:tcPr>
          <w:p w:rsidR="00466838" w:rsidRPr="002716CB" w:rsidRDefault="00466838" w:rsidP="00466838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66838" w:rsidRPr="002716CB" w:rsidRDefault="00466838" w:rsidP="0046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466838" w:rsidRPr="002716CB" w:rsidRDefault="00466838" w:rsidP="0046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vAlign w:val="center"/>
          </w:tcPr>
          <w:p w:rsidR="00466838" w:rsidRPr="002716CB" w:rsidRDefault="00466838" w:rsidP="0046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66838" w:rsidRPr="002716CB" w:rsidTr="00466838">
        <w:trPr>
          <w:jc w:val="center"/>
        </w:trPr>
        <w:tc>
          <w:tcPr>
            <w:tcW w:w="3076" w:type="dxa"/>
            <w:tcBorders>
              <w:right w:val="single" w:sz="12" w:space="0" w:color="auto"/>
            </w:tcBorders>
            <w:vAlign w:val="center"/>
            <w:hideMark/>
          </w:tcPr>
          <w:p w:rsidR="00466838" w:rsidRPr="002716CB" w:rsidRDefault="00466838" w:rsidP="00466838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66838" w:rsidRPr="002716CB" w:rsidRDefault="00466838" w:rsidP="0046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466838" w:rsidRPr="002716CB" w:rsidRDefault="00466838" w:rsidP="0046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vAlign w:val="center"/>
          </w:tcPr>
          <w:p w:rsidR="00466838" w:rsidRPr="002716CB" w:rsidRDefault="00466838" w:rsidP="0046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66838" w:rsidRPr="002716CB" w:rsidTr="00466838">
        <w:trPr>
          <w:jc w:val="center"/>
        </w:trPr>
        <w:tc>
          <w:tcPr>
            <w:tcW w:w="3076" w:type="dxa"/>
            <w:tcBorders>
              <w:right w:val="single" w:sz="12" w:space="0" w:color="auto"/>
            </w:tcBorders>
            <w:vAlign w:val="center"/>
            <w:hideMark/>
          </w:tcPr>
          <w:p w:rsidR="00466838" w:rsidRPr="002716CB" w:rsidRDefault="00466838" w:rsidP="00466838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66838" w:rsidRPr="002716CB" w:rsidRDefault="00466838" w:rsidP="0046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466838" w:rsidRPr="002716CB" w:rsidRDefault="00466838" w:rsidP="0046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vAlign w:val="center"/>
          </w:tcPr>
          <w:p w:rsidR="00466838" w:rsidRPr="002716CB" w:rsidRDefault="00466838" w:rsidP="0046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66838" w:rsidRPr="002716CB" w:rsidTr="00466838">
        <w:trPr>
          <w:trHeight w:hRule="exact" w:val="454"/>
          <w:jc w:val="center"/>
        </w:trPr>
        <w:tc>
          <w:tcPr>
            <w:tcW w:w="3076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6838" w:rsidRPr="002716CB" w:rsidRDefault="00466838" w:rsidP="00466838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66838" w:rsidRPr="002716CB" w:rsidRDefault="00466838" w:rsidP="0046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6" w:space="0" w:color="auto"/>
            </w:tcBorders>
            <w:vAlign w:val="center"/>
          </w:tcPr>
          <w:p w:rsidR="00466838" w:rsidRPr="002716CB" w:rsidRDefault="00466838" w:rsidP="0046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bottom w:val="single" w:sz="6" w:space="0" w:color="auto"/>
            </w:tcBorders>
            <w:vAlign w:val="center"/>
          </w:tcPr>
          <w:p w:rsidR="00466838" w:rsidRPr="002716CB" w:rsidRDefault="00466838" w:rsidP="0046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66838" w:rsidRPr="002716CB" w:rsidTr="00466838">
        <w:trPr>
          <w:trHeight w:hRule="exact" w:val="454"/>
          <w:jc w:val="center"/>
        </w:trPr>
        <w:tc>
          <w:tcPr>
            <w:tcW w:w="3076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66838" w:rsidRPr="002716CB" w:rsidRDefault="00466838" w:rsidP="00466838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66838" w:rsidRPr="002716CB" w:rsidRDefault="00466838" w:rsidP="0046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6" w:space="0" w:color="auto"/>
            </w:tcBorders>
            <w:vAlign w:val="center"/>
          </w:tcPr>
          <w:p w:rsidR="00466838" w:rsidRPr="002716CB" w:rsidRDefault="00466838" w:rsidP="0046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6" w:space="0" w:color="auto"/>
            </w:tcBorders>
            <w:vAlign w:val="center"/>
          </w:tcPr>
          <w:p w:rsidR="00466838" w:rsidRPr="002716CB" w:rsidRDefault="00466838" w:rsidP="0046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66838" w:rsidRPr="002716CB" w:rsidTr="00466838">
        <w:trPr>
          <w:trHeight w:hRule="exact" w:val="454"/>
          <w:jc w:val="center"/>
        </w:trPr>
        <w:tc>
          <w:tcPr>
            <w:tcW w:w="3076" w:type="dxa"/>
            <w:tcBorders>
              <w:right w:val="single" w:sz="12" w:space="0" w:color="auto"/>
            </w:tcBorders>
            <w:vAlign w:val="center"/>
            <w:hideMark/>
          </w:tcPr>
          <w:p w:rsidR="00466838" w:rsidRPr="002716CB" w:rsidRDefault="00466838" w:rsidP="00466838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66838" w:rsidRPr="002716CB" w:rsidRDefault="00466838" w:rsidP="0046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466838" w:rsidRPr="002716CB" w:rsidRDefault="00466838" w:rsidP="0046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vAlign w:val="center"/>
          </w:tcPr>
          <w:p w:rsidR="00466838" w:rsidRPr="002716CB" w:rsidRDefault="00466838" w:rsidP="0046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66838" w:rsidRPr="002716CB" w:rsidTr="00466838">
        <w:trPr>
          <w:trHeight w:hRule="exact" w:val="538"/>
          <w:jc w:val="center"/>
        </w:trPr>
        <w:tc>
          <w:tcPr>
            <w:tcW w:w="307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6838" w:rsidRPr="002716CB" w:rsidRDefault="00466838" w:rsidP="0046683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66838" w:rsidRPr="002716CB" w:rsidRDefault="00466838" w:rsidP="00466838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12" w:space="0" w:color="auto"/>
            </w:tcBorders>
            <w:vAlign w:val="center"/>
          </w:tcPr>
          <w:p w:rsidR="00466838" w:rsidRPr="009C6840" w:rsidRDefault="00466838" w:rsidP="00466838">
            <w:pPr>
              <w:jc w:val="center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</w:p>
        </w:tc>
        <w:tc>
          <w:tcPr>
            <w:tcW w:w="1995" w:type="dxa"/>
            <w:tcBorders>
              <w:bottom w:val="single" w:sz="12" w:space="0" w:color="auto"/>
            </w:tcBorders>
            <w:vAlign w:val="center"/>
          </w:tcPr>
          <w:p w:rsidR="00466838" w:rsidRPr="002716CB" w:rsidRDefault="00466838" w:rsidP="00466838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2A28DC" w:rsidRPr="002716CB" w:rsidRDefault="002A28DC" w:rsidP="002A28DC">
      <w:pPr>
        <w:jc w:val="both"/>
      </w:pPr>
    </w:p>
    <w:p w:rsidR="005F085D" w:rsidRDefault="005F085D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A2524F" w:rsidRDefault="00A2524F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A2524F" w:rsidRDefault="00A2524F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A2524F" w:rsidRDefault="00A2524F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A2524F" w:rsidRDefault="00A2524F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A2524F" w:rsidRDefault="00A2524F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A2524F" w:rsidRDefault="00A2524F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A2524F" w:rsidRDefault="00A2524F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E34BB" w:rsidRDefault="00BE34B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75067" w:rsidRPr="002716CB" w:rsidRDefault="00175067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Informácie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krátkodobom finančnom majetku</w:t>
      </w:r>
    </w:p>
    <w:p w:rsidR="00550F87" w:rsidRPr="002716CB" w:rsidRDefault="00175067" w:rsidP="002C25D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č.1</w:t>
      </w:r>
    </w:p>
    <w:tbl>
      <w:tblPr>
        <w:tblW w:w="9219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2716CB" w:rsidTr="00466838">
        <w:trPr>
          <w:trHeight w:val="534"/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940D7" w:rsidRPr="002716CB" w:rsidTr="00466838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940D7" w:rsidRPr="002716CB" w:rsidRDefault="00E940D7" w:rsidP="00E940D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940D7" w:rsidRPr="002716CB" w:rsidRDefault="004767EC" w:rsidP="00E940D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5000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E940D7" w:rsidRPr="002716CB" w:rsidRDefault="00E940D7" w:rsidP="00E940D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E940D7" w:rsidRPr="002716CB" w:rsidTr="00466838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E940D7" w:rsidRPr="002716CB" w:rsidRDefault="00E940D7" w:rsidP="00E940D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Bežné účty v</w:t>
            </w:r>
            <w:r>
              <w:rPr>
                <w:rFonts w:ascii="Arial Narrow" w:hAnsi="Arial Narrow"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banke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 alebo v pobočke zahraničnej banky</w:t>
            </w:r>
          </w:p>
          <w:p w:rsidR="00E940D7" w:rsidRPr="002716CB" w:rsidRDefault="00E940D7" w:rsidP="00E940D7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  <w:p w:rsidR="00E940D7" w:rsidRPr="002716CB" w:rsidRDefault="00E940D7" w:rsidP="00E940D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E940D7" w:rsidRPr="002716CB" w:rsidRDefault="00E940D7" w:rsidP="00E940D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E940D7" w:rsidRPr="002716CB" w:rsidRDefault="00E940D7" w:rsidP="00E940D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E940D7" w:rsidRPr="002716CB" w:rsidTr="00466838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E940D7" w:rsidRPr="002716CB" w:rsidRDefault="00E940D7" w:rsidP="00E940D7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Vkladové ú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čty 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v banke alebo v pobočke zahraničnej banky 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E940D7" w:rsidRPr="002716CB" w:rsidRDefault="00E940D7" w:rsidP="00E940D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E940D7" w:rsidRPr="002716CB" w:rsidRDefault="00E940D7" w:rsidP="00E940D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E940D7" w:rsidRPr="002716CB" w:rsidTr="00466838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E940D7" w:rsidRPr="002716CB" w:rsidRDefault="00E940D7" w:rsidP="00E940D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E940D7" w:rsidRPr="002716CB" w:rsidRDefault="00E940D7" w:rsidP="00E940D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E940D7" w:rsidRPr="002716CB" w:rsidRDefault="00E940D7" w:rsidP="00E940D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E940D7" w:rsidRPr="002716CB" w:rsidTr="00466838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0D7" w:rsidRPr="002716CB" w:rsidRDefault="00E940D7" w:rsidP="00E940D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940D7" w:rsidRPr="002716CB" w:rsidRDefault="004767EC" w:rsidP="00E940D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5000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E940D7" w:rsidRPr="002716CB" w:rsidRDefault="00E940D7" w:rsidP="00E940D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235630" w:rsidRPr="002716CB" w:rsidRDefault="0018275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G: 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D6361A" w:rsidRDefault="00FF50C7" w:rsidP="00FF50C7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="00215DF1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to</w:t>
      </w:r>
      <w:r w:rsidR="00990840"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D6361A" w:rsidRDefault="00182756" w:rsidP="0099084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FF50C7" w:rsidRPr="002716CB">
        <w:rPr>
          <w:rFonts w:ascii="Arial Narrow" w:hAnsi="Arial Narrow" w:cs="Arial Narrow"/>
          <w:sz w:val="22"/>
          <w:szCs w:val="22"/>
        </w:rPr>
        <w:t xml:space="preserve">. </w:t>
      </w:r>
      <w:r w:rsidR="00FF50C7" w:rsidRPr="00A95B16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vykázanej v </w:t>
      </w:r>
      <w:r w:rsidR="00FF50C7" w:rsidRPr="002716CB">
        <w:rPr>
          <w:rFonts w:ascii="Arial Narrow" w:hAnsi="Arial Narrow" w:cs="Arial Narrow"/>
          <w:sz w:val="22"/>
          <w:szCs w:val="22"/>
        </w:rPr>
        <w:t>predchádzajúcom účtovnom období:</w:t>
      </w:r>
    </w:p>
    <w:p w:rsidR="006F1117" w:rsidRDefault="006F1117" w:rsidP="006F1117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rozdelení účtovného zisku alebo vysporiadaní účtovnej straty</w:t>
      </w:r>
    </w:p>
    <w:p w:rsidR="00A2524F" w:rsidRDefault="00A2524F" w:rsidP="00A2524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vznikla v roku 2017</w:t>
      </w:r>
    </w:p>
    <w:p w:rsidR="00A2524F" w:rsidRPr="002716CB" w:rsidRDefault="00A2524F" w:rsidP="006F1117">
      <w:pPr>
        <w:jc w:val="both"/>
        <w:rPr>
          <w:rFonts w:ascii="Arial Narrow" w:hAnsi="Arial Narrow" w:cs="Arial Narrow"/>
          <w:sz w:val="22"/>
          <w:szCs w:val="22"/>
        </w:rPr>
      </w:pPr>
    </w:p>
    <w:p w:rsidR="006F1117" w:rsidRPr="002716CB" w:rsidRDefault="006F1117" w:rsidP="006F1117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6F1117" w:rsidRPr="002716CB" w:rsidTr="00976EED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1117" w:rsidRPr="00A95B16" w:rsidRDefault="006F1117" w:rsidP="00976EED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1117" w:rsidRPr="00A95B16" w:rsidRDefault="006F1117" w:rsidP="00976EED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6F1117" w:rsidRPr="002716CB" w:rsidTr="00976EED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1117" w:rsidRPr="00A95B16" w:rsidRDefault="006F1117" w:rsidP="00976EE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1117" w:rsidRPr="002716CB" w:rsidRDefault="006F1117" w:rsidP="00976EE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F1117" w:rsidRPr="002716CB" w:rsidTr="00976EE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1117" w:rsidRPr="003974CA" w:rsidRDefault="006F1117" w:rsidP="00976EED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1117" w:rsidRPr="003974CA" w:rsidRDefault="006F1117" w:rsidP="00976EED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6F1117" w:rsidRPr="002716CB" w:rsidTr="00976EED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F1117" w:rsidRPr="002716CB" w:rsidRDefault="006F1117" w:rsidP="00976EE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F1117" w:rsidRPr="002716CB" w:rsidRDefault="006F1117" w:rsidP="00976EE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F1117" w:rsidRPr="002716CB" w:rsidTr="00976EED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1117" w:rsidRPr="002716CB" w:rsidRDefault="006F1117" w:rsidP="00976EE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117" w:rsidRPr="002716CB" w:rsidRDefault="006F1117" w:rsidP="00976EE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F1117" w:rsidRPr="002716CB" w:rsidTr="00976EED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F1117" w:rsidRPr="002716CB" w:rsidRDefault="006F1117" w:rsidP="00976EE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1117" w:rsidRPr="002716CB" w:rsidRDefault="006F1117" w:rsidP="00976EE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F1117" w:rsidRPr="002716CB" w:rsidTr="00976EED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1117" w:rsidRPr="002716CB" w:rsidRDefault="006F1117" w:rsidP="00976EE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117" w:rsidRPr="002716CB" w:rsidRDefault="006F1117" w:rsidP="00976EE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F1117" w:rsidRPr="002716CB" w:rsidTr="00976EED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F1117" w:rsidRPr="002716CB" w:rsidRDefault="006F1117" w:rsidP="00976EE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1117" w:rsidRPr="002716CB" w:rsidRDefault="006F1117" w:rsidP="00976EE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F1117" w:rsidRPr="002716CB" w:rsidTr="00976EED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F1117" w:rsidRPr="002716CB" w:rsidRDefault="006F1117" w:rsidP="00976EE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1117" w:rsidRPr="002716CB" w:rsidRDefault="006F1117" w:rsidP="00976EE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F1117" w:rsidRPr="002716CB" w:rsidTr="00976EED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1117" w:rsidRPr="002716CB" w:rsidRDefault="006F1117" w:rsidP="00976EE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117" w:rsidRPr="002716CB" w:rsidRDefault="006F1117" w:rsidP="00976EE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F1117" w:rsidRPr="002716CB" w:rsidTr="00976EED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F1117" w:rsidRPr="002716CB" w:rsidRDefault="006F1117" w:rsidP="00976EE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1117" w:rsidRPr="002716CB" w:rsidRDefault="006F1117" w:rsidP="00976EE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F1117" w:rsidRPr="002716CB" w:rsidTr="00976EED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1117" w:rsidRPr="002716CB" w:rsidRDefault="006F1117" w:rsidP="00976EE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1117" w:rsidRPr="002716CB" w:rsidRDefault="006F1117" w:rsidP="00976EE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5F085D" w:rsidRPr="002716CB" w:rsidRDefault="005F085D" w:rsidP="005F085D">
      <w:pPr>
        <w:rPr>
          <w:rFonts w:ascii="Arial Narrow" w:hAnsi="Arial Narrow"/>
          <w:sz w:val="22"/>
          <w:szCs w:val="22"/>
        </w:rPr>
      </w:pPr>
    </w:p>
    <w:p w:rsidR="001A0386" w:rsidRDefault="00FF50C7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235630" w:rsidRPr="002716CB">
        <w:rPr>
          <w:rFonts w:ascii="Arial Narrow" w:hAnsi="Arial Narrow" w:cs="Arial Narrow"/>
          <w:sz w:val="22"/>
          <w:szCs w:val="22"/>
        </w:rPr>
        <w:t>ednotliv</w:t>
      </w:r>
      <w:r w:rsidRPr="002716CB">
        <w:rPr>
          <w:rFonts w:ascii="Arial Narrow" w:hAnsi="Arial Narrow" w:cs="Arial Narrow"/>
          <w:sz w:val="22"/>
          <w:szCs w:val="22"/>
        </w:rPr>
        <w:t>é</w:t>
      </w:r>
      <w:r w:rsidR="0092013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Pr="002716CB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716CB">
        <w:rPr>
          <w:rFonts w:ascii="Arial Narrow" w:hAnsi="Arial Narrow" w:cs="Arial Narrow"/>
          <w:sz w:val="22"/>
          <w:szCs w:val="22"/>
        </w:rPr>
        <w:t>počas 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2716CB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ich stav na konci účtovného obdobia</w:t>
      </w:r>
      <w:r w:rsidR="00AB5382">
        <w:rPr>
          <w:rFonts w:ascii="Arial Narrow" w:hAnsi="Arial Narrow" w:cs="Arial Narrow"/>
          <w:sz w:val="22"/>
          <w:szCs w:val="22"/>
        </w:rPr>
        <w:t>:</w:t>
      </w:r>
      <w:r w:rsidR="006F1117">
        <w:rPr>
          <w:rFonts w:ascii="Arial Narrow" w:hAnsi="Arial Narrow" w:cs="Arial Narrow"/>
          <w:sz w:val="22"/>
          <w:szCs w:val="22"/>
        </w:rPr>
        <w:t xml:space="preserve">  </w:t>
      </w:r>
      <w:r w:rsidR="00AC781E">
        <w:rPr>
          <w:rFonts w:ascii="Arial Narrow" w:hAnsi="Arial Narrow" w:cs="Arial Narrow"/>
          <w:sz w:val="22"/>
          <w:szCs w:val="22"/>
        </w:rPr>
        <w:t>Spoločnosť netvorila rezervy</w:t>
      </w:r>
    </w:p>
    <w:p w:rsidR="008F567C" w:rsidRDefault="008F567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C781E" w:rsidRDefault="00AC781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C781E" w:rsidRDefault="00AC781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C781E" w:rsidRDefault="00AC781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C781E" w:rsidRDefault="00AC781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C781E" w:rsidRDefault="00AC781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FF5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V</w:t>
      </w:r>
      <w:r w:rsidR="00235630" w:rsidRPr="002716CB">
        <w:rPr>
          <w:rFonts w:ascii="Arial Narrow" w:hAnsi="Arial Narrow" w:cs="Arial Narrow"/>
          <w:sz w:val="22"/>
          <w:szCs w:val="22"/>
        </w:rPr>
        <w:t>ýšk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záväzkov </w:t>
      </w:r>
      <w:r w:rsidR="00733A07" w:rsidRPr="002716CB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o lehot</w:t>
      </w:r>
      <w:r w:rsidR="00733A07" w:rsidRPr="002716CB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="00733A07" w:rsidRPr="002716CB">
        <w:rPr>
          <w:rFonts w:ascii="Arial Narrow" w:hAnsi="Arial Narrow" w:cs="Arial Narrow"/>
          <w:sz w:val="22"/>
          <w:szCs w:val="22"/>
        </w:rPr>
        <w:t xml:space="preserve"> š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záväzkov </w:t>
      </w:r>
      <w:r w:rsidR="00733A07" w:rsidRPr="002716CB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="008F567C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pod</w:t>
      </w:r>
      <w:r w:rsidR="00F82459" w:rsidRPr="002716CB">
        <w:rPr>
          <w:rFonts w:ascii="Arial Narrow" w:hAnsi="Arial Narrow" w:cs="Arial Narrow"/>
          <w:sz w:val="22"/>
          <w:szCs w:val="22"/>
        </w:rPr>
        <w:t>ľa zostatkovej doby splatnosti:</w:t>
      </w:r>
    </w:p>
    <w:p w:rsidR="004E4FCE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</w:p>
    <w:p w:rsidR="00E50A4C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1"/>
      </w:tblGrid>
      <w:tr w:rsidR="00E50A4C" w:rsidRPr="002716CB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466838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838" w:rsidRPr="002716CB" w:rsidRDefault="00466838" w:rsidP="00466838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66838" w:rsidRPr="002716CB" w:rsidRDefault="00466838" w:rsidP="00466838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66838" w:rsidRPr="002716CB" w:rsidRDefault="00466838" w:rsidP="00466838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466838" w:rsidRPr="002716CB" w:rsidTr="008F567C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66838" w:rsidRPr="002716CB" w:rsidRDefault="00466838" w:rsidP="00466838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66838" w:rsidRPr="002716CB" w:rsidRDefault="00466838" w:rsidP="0046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66838" w:rsidRPr="002716CB" w:rsidRDefault="00466838" w:rsidP="0046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66838" w:rsidRPr="002716CB" w:rsidTr="008F567C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6838" w:rsidRPr="002716CB" w:rsidRDefault="00466838" w:rsidP="00466838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66838" w:rsidRPr="002716CB" w:rsidRDefault="00466838" w:rsidP="0046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838" w:rsidRPr="002716CB" w:rsidRDefault="00466838" w:rsidP="0046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66838" w:rsidRPr="002716CB" w:rsidTr="002177F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6838" w:rsidRPr="002716CB" w:rsidRDefault="00466838" w:rsidP="0046683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66838" w:rsidRPr="00AB5382" w:rsidRDefault="00466838" w:rsidP="00466838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838" w:rsidRPr="00AB5382" w:rsidRDefault="00466838" w:rsidP="00466838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66838" w:rsidRPr="002716CB" w:rsidTr="002177F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66838" w:rsidRPr="002716CB" w:rsidRDefault="00466838" w:rsidP="00466838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66838" w:rsidRPr="00AB5382" w:rsidRDefault="00466838" w:rsidP="00466838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466838" w:rsidRPr="00AB5382" w:rsidRDefault="00466838" w:rsidP="00466838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466838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6838" w:rsidRPr="002716CB" w:rsidRDefault="00466838" w:rsidP="00466838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66838" w:rsidRPr="002716CB" w:rsidRDefault="00466838" w:rsidP="00466838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6838" w:rsidRPr="002716CB" w:rsidRDefault="00466838" w:rsidP="00466838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AB5382" w:rsidRDefault="00AB5382" w:rsidP="00A95B16">
      <w:pPr>
        <w:spacing w:after="120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5638F" w:rsidRPr="002716CB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Pr="002716CB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2716CB">
        <w:rPr>
          <w:rFonts w:ascii="Arial Narrow" w:hAnsi="Arial Narrow" w:cs="Arial Narrow"/>
          <w:sz w:val="22"/>
          <w:szCs w:val="22"/>
        </w:rPr>
        <w:t>9</w:t>
      </w:r>
      <w:r w:rsidRPr="002716CB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>
        <w:rPr>
          <w:rFonts w:ascii="Arial Narrow" w:hAnsi="Arial Narrow" w:cs="Arial Narrow"/>
          <w:sz w:val="22"/>
          <w:szCs w:val="22"/>
        </w:rPr>
        <w:t>)</w:t>
      </w:r>
      <w:r w:rsidRPr="002716CB">
        <w:rPr>
          <w:rFonts w:ascii="Arial Narrow" w:hAnsi="Arial Narrow" w:cs="Arial Narrow"/>
          <w:sz w:val="22"/>
          <w:szCs w:val="22"/>
        </w:rPr>
        <w:t> druhého bodu zákona</w:t>
      </w:r>
      <w:r w:rsidR="004A1E6C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Pr="002716CB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9"/>
        <w:gridCol w:w="1701"/>
        <w:gridCol w:w="1701"/>
      </w:tblGrid>
      <w:tr w:rsidR="00F30374" w:rsidRPr="002716CB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E940D7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0D7" w:rsidRPr="002716CB" w:rsidRDefault="00E940D7" w:rsidP="00E940D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0D7" w:rsidRPr="002716CB" w:rsidRDefault="00E940D7" w:rsidP="00E940D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0D7" w:rsidRPr="002716CB" w:rsidRDefault="00E940D7" w:rsidP="00E940D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940D7" w:rsidRPr="002716CB" w:rsidTr="002825AA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0D7" w:rsidRPr="002716CB" w:rsidRDefault="00E940D7" w:rsidP="00E940D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0D7" w:rsidRPr="002716CB" w:rsidRDefault="00E940D7" w:rsidP="00E940D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0D7" w:rsidRPr="002716CB" w:rsidRDefault="00E940D7" w:rsidP="00E940D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940D7" w:rsidRPr="002716CB" w:rsidTr="00A2524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0D7" w:rsidRPr="002716CB" w:rsidRDefault="00E940D7" w:rsidP="00E940D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0D7" w:rsidRPr="002716CB" w:rsidRDefault="00E940D7" w:rsidP="00E940D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0D7" w:rsidRPr="002716CB" w:rsidRDefault="00E940D7" w:rsidP="00E940D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940D7" w:rsidRPr="002716CB" w:rsidTr="00A2524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0D7" w:rsidRPr="002716CB" w:rsidRDefault="00E940D7" w:rsidP="00E940D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0D7" w:rsidRPr="002716CB" w:rsidRDefault="00E940D7" w:rsidP="00E940D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0D7" w:rsidRPr="002716CB" w:rsidRDefault="00E940D7" w:rsidP="00E940D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940D7" w:rsidRPr="002716CB" w:rsidTr="00A2524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0D7" w:rsidRPr="002716CB" w:rsidRDefault="00E940D7" w:rsidP="00E940D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0D7" w:rsidRPr="002716CB" w:rsidRDefault="00E940D7" w:rsidP="00E940D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0D7" w:rsidRPr="002716CB" w:rsidRDefault="00E940D7" w:rsidP="00E940D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940D7" w:rsidRPr="002716CB" w:rsidTr="00A2524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0D7" w:rsidRPr="002716CB" w:rsidRDefault="00E940D7" w:rsidP="00E940D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0D7" w:rsidRPr="002716CB" w:rsidRDefault="00E940D7" w:rsidP="00E940D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0D7" w:rsidRPr="002716CB" w:rsidRDefault="00E940D7" w:rsidP="00E940D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940D7" w:rsidRPr="002716CB" w:rsidTr="004767EC">
        <w:trPr>
          <w:trHeight w:val="2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0D7" w:rsidRPr="002716CB" w:rsidRDefault="00E940D7" w:rsidP="00E940D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0D7" w:rsidRPr="002716CB" w:rsidRDefault="00E940D7" w:rsidP="00E940D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0D7" w:rsidRPr="002716CB" w:rsidRDefault="00E940D7" w:rsidP="00E940D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C781E" w:rsidRDefault="00AC781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C781E" w:rsidRDefault="00AC781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C781E" w:rsidRDefault="00AC781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C781E" w:rsidRDefault="00AC781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C781E" w:rsidRDefault="00AC781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C781E" w:rsidRDefault="00AC781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C781E" w:rsidRDefault="00AC781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35F64" w:rsidRPr="002716CB" w:rsidRDefault="00884A8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Následné udalosti - 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20999" w:rsidRDefault="00720999" w:rsidP="00720999">
      <w:pPr>
        <w:pStyle w:val="Nadpis1"/>
        <w:numPr>
          <w:ilvl w:val="0"/>
          <w:numId w:val="0"/>
        </w:numPr>
        <w:spacing w:before="120"/>
        <w:ind w:left="360"/>
        <w:jc w:val="both"/>
      </w:pPr>
      <w:bookmarkStart w:id="0" w:name="_Toc530739925"/>
      <w:r>
        <w:t>Informácie o skutočnostiach, ktoré nastali po dni, ku ktorému sa zostavuje účtovná závierka, do dňa zostavenia účtovnej závierky</w:t>
      </w:r>
      <w:bookmarkEnd w:id="0"/>
    </w:p>
    <w:p w:rsidR="00720999" w:rsidRDefault="00720999" w:rsidP="00720999">
      <w:pPr>
        <w:pStyle w:val="Zkladntext0"/>
      </w:pPr>
    </w:p>
    <w:p w:rsidR="00720999" w:rsidRDefault="00720999" w:rsidP="00720999">
      <w:pPr>
        <w:pStyle w:val="Zkladntext0"/>
      </w:pPr>
      <w:r w:rsidRPr="00215DF1">
        <w:t>Po 31. decembri 201</w:t>
      </w:r>
      <w:r w:rsidR="00A22AFD">
        <w:t>7</w:t>
      </w:r>
      <w:r w:rsidRPr="00864692">
        <w:t xml:space="preserve"> nenastali udalosti majúce významný vplyv na verné zobrazenie skutočností, ktoré sú predmetom účtovníctva</w:t>
      </w:r>
      <w:r>
        <w:t>.</w:t>
      </w:r>
    </w:p>
    <w:p w:rsidR="00720999" w:rsidRDefault="00720999" w:rsidP="00720999">
      <w:pPr>
        <w:pStyle w:val="Zkladntext0"/>
      </w:pPr>
    </w:p>
    <w:p w:rsidR="00720999" w:rsidRDefault="00720999" w:rsidP="00720999">
      <w:pPr>
        <w:pStyle w:val="Nadpis1"/>
        <w:numPr>
          <w:ilvl w:val="0"/>
          <w:numId w:val="0"/>
        </w:numPr>
        <w:spacing w:before="120"/>
        <w:ind w:left="360"/>
      </w:pPr>
      <w:r>
        <w:t>Informácie o údajoch na podsúvahových  účtoch</w:t>
      </w:r>
    </w:p>
    <w:p w:rsidR="00720999" w:rsidRDefault="00720999" w:rsidP="00720999">
      <w:pPr>
        <w:pStyle w:val="Zkladntext0"/>
      </w:pPr>
      <w:r w:rsidRPr="00864692">
        <w:t>Spoločnosť neeviduje žiadne pohľadávky a záväzky o ktorých by bola povinná účtovať  na podsúvahových účtoch</w:t>
      </w:r>
    </w:p>
    <w:p w:rsidR="00B8720C" w:rsidRDefault="00B8720C" w:rsidP="00720999">
      <w:pPr>
        <w:pStyle w:val="Zkladntext0"/>
      </w:pPr>
    </w:p>
    <w:p w:rsidR="00B8720C" w:rsidRPr="00524ED1" w:rsidRDefault="00B8720C" w:rsidP="00720999">
      <w:pPr>
        <w:pStyle w:val="Zkladntext0"/>
        <w:rPr>
          <w:b/>
        </w:rPr>
      </w:pPr>
      <w:r w:rsidRPr="00524ED1">
        <w:rPr>
          <w:b/>
        </w:rPr>
        <w:t xml:space="preserve">V Bratislave </w:t>
      </w:r>
      <w:r w:rsidR="00E940D7">
        <w:rPr>
          <w:b/>
        </w:rPr>
        <w:t>29.03.2018</w:t>
      </w:r>
    </w:p>
    <w:p w:rsidR="00720999" w:rsidRPr="002716CB" w:rsidRDefault="00720999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83B09" w:rsidRPr="002716CB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83B09" w:rsidRPr="002716CB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41C28" w:rsidRDefault="00941C2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41C28" w:rsidRDefault="00941C2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41C28" w:rsidRDefault="00941C2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41C28" w:rsidRDefault="00941C28" w:rsidP="00941C28"/>
    <w:p w:rsidR="00941C28" w:rsidRPr="002716CB" w:rsidRDefault="00941C2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E51D3" w:rsidRDefault="00BE51D3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bookmarkStart w:id="1" w:name="_GoBack"/>
      <w:bookmarkEnd w:id="1"/>
    </w:p>
    <w:sectPr w:rsidR="00BE51D3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866B3" w:rsidRDefault="008866B3">
      <w:r>
        <w:separator/>
      </w:r>
    </w:p>
  </w:endnote>
  <w:endnote w:type="continuationSeparator" w:id="0">
    <w:p w:rsidR="008866B3" w:rsidRDefault="008866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20132" w:rsidRDefault="00920132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4767EC">
      <w:rPr>
        <w:noProof/>
      </w:rPr>
      <w:t>6</w:t>
    </w:r>
    <w:r>
      <w:rPr>
        <w:noProof/>
      </w:rPr>
      <w:fldChar w:fldCharType="end"/>
    </w:r>
  </w:p>
  <w:p w:rsidR="00920132" w:rsidRDefault="0092013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866B3" w:rsidRDefault="008866B3">
      <w:r>
        <w:separator/>
      </w:r>
    </w:p>
  </w:footnote>
  <w:footnote w:type="continuationSeparator" w:id="0">
    <w:p w:rsidR="008866B3" w:rsidRDefault="008866B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920132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20132" w:rsidRPr="00482574" w:rsidRDefault="00920132" w:rsidP="00AD5E55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20132" w:rsidRPr="00482574" w:rsidRDefault="00920132" w:rsidP="00AD5E55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20132" w:rsidRPr="00482574" w:rsidRDefault="00920132" w:rsidP="00AD5E55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482574" w:rsidRDefault="00920132" w:rsidP="008C0944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482574" w:rsidRDefault="00A2524F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482574" w:rsidRDefault="00920132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482574" w:rsidRDefault="00A2524F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482574" w:rsidRDefault="004767EC" w:rsidP="00075B73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482574" w:rsidRDefault="004767EC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482574" w:rsidRDefault="004767EC" w:rsidP="004767EC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482574" w:rsidRDefault="004767EC" w:rsidP="004767EC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482574" w:rsidRDefault="00075B73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75B73" w:rsidRPr="00482574" w:rsidRDefault="004767EC" w:rsidP="00075B73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8</w:t>
          </w:r>
        </w:p>
      </w:tc>
    </w:tr>
  </w:tbl>
  <w:p w:rsidR="00920132" w:rsidRDefault="00920132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920132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20132" w:rsidRPr="003F477D" w:rsidRDefault="00920132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20132" w:rsidRPr="003F477D" w:rsidRDefault="00920132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20132" w:rsidRPr="003F477D" w:rsidRDefault="00920132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3F477D" w:rsidRDefault="00920132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3F477D" w:rsidRDefault="0092013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3F477D" w:rsidRDefault="0092013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3F477D" w:rsidRDefault="0092013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3F477D" w:rsidRDefault="0092013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3F477D" w:rsidRDefault="0092013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3F477D" w:rsidRDefault="0092013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3F477D" w:rsidRDefault="0092013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3F477D" w:rsidRDefault="0092013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3F477D" w:rsidRDefault="0092013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920132" w:rsidRDefault="00920132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0A127E"/>
    <w:multiLevelType w:val="hybridMultilevel"/>
    <w:tmpl w:val="5876F85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08498B"/>
    <w:multiLevelType w:val="hybridMultilevel"/>
    <w:tmpl w:val="CB4CB426"/>
    <w:lvl w:ilvl="0" w:tplc="88A6D23C">
      <w:start w:val="4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130734BC"/>
    <w:multiLevelType w:val="hybridMultilevel"/>
    <w:tmpl w:val="890E8616"/>
    <w:lvl w:ilvl="0" w:tplc="E58E2714">
      <w:start w:val="8"/>
      <w:numFmt w:val="bullet"/>
      <w:lvlText w:val="-"/>
      <w:lvlJc w:val="left"/>
      <w:pPr>
        <w:ind w:left="1004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4" w15:restartNumberingAfterBreak="0">
    <w:nsid w:val="20E5198F"/>
    <w:multiLevelType w:val="hybridMultilevel"/>
    <w:tmpl w:val="0B505428"/>
    <w:lvl w:ilvl="0" w:tplc="545E3574">
      <w:start w:val="4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C836375"/>
    <w:multiLevelType w:val="hybridMultilevel"/>
    <w:tmpl w:val="C96CBDFC"/>
    <w:lvl w:ilvl="0" w:tplc="BC629C8A">
      <w:start w:val="4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51197B0A"/>
    <w:multiLevelType w:val="multilevel"/>
    <w:tmpl w:val="338AAEEE"/>
    <w:lvl w:ilvl="0">
      <w:start w:val="9"/>
      <w:numFmt w:val="lowerLetter"/>
      <w:lvlText w:val="%1)"/>
      <w:lvlJc w:val="left"/>
      <w:pPr>
        <w:ind w:left="108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67156B00"/>
    <w:multiLevelType w:val="hybridMultilevel"/>
    <w:tmpl w:val="1ABAABB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6FA13098"/>
    <w:multiLevelType w:val="hybridMultilevel"/>
    <w:tmpl w:val="AE5C8174"/>
    <w:lvl w:ilvl="0" w:tplc="FEBAE48E">
      <w:start w:val="7"/>
      <w:numFmt w:val="bullet"/>
      <w:lvlText w:val="-"/>
      <w:lvlJc w:val="left"/>
      <w:pPr>
        <w:ind w:left="1004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2" w15:restartNumberingAfterBreak="0">
    <w:nsid w:val="71FF1A38"/>
    <w:multiLevelType w:val="hybridMultilevel"/>
    <w:tmpl w:val="052A83A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47745A0"/>
    <w:multiLevelType w:val="hybridMultilevel"/>
    <w:tmpl w:val="338AAEEE"/>
    <w:lvl w:ilvl="0" w:tplc="048A7886">
      <w:start w:val="9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"/>
  </w:num>
  <w:num w:numId="3">
    <w:abstractNumId w:val="5"/>
  </w:num>
  <w:num w:numId="4">
    <w:abstractNumId w:val="15"/>
  </w:num>
  <w:num w:numId="5">
    <w:abstractNumId w:val="7"/>
  </w:num>
  <w:num w:numId="6">
    <w:abstractNumId w:val="14"/>
  </w:num>
  <w:num w:numId="7">
    <w:abstractNumId w:val="9"/>
  </w:num>
  <w:num w:numId="8">
    <w:abstractNumId w:val="2"/>
  </w:num>
  <w:num w:numId="9">
    <w:abstractNumId w:val="4"/>
  </w:num>
  <w:num w:numId="10">
    <w:abstractNumId w:val="6"/>
  </w:num>
  <w:num w:numId="11">
    <w:abstractNumId w:val="13"/>
  </w:num>
  <w:num w:numId="12">
    <w:abstractNumId w:val="8"/>
  </w:num>
  <w:num w:numId="13">
    <w:abstractNumId w:val="12"/>
  </w:num>
  <w:num w:numId="14">
    <w:abstractNumId w:val="11"/>
  </w:num>
  <w:num w:numId="15">
    <w:abstractNumId w:val="3"/>
  </w:num>
  <w:num w:numId="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00DEA"/>
    <w:rsid w:val="000104C1"/>
    <w:rsid w:val="00021D55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6DAB"/>
    <w:rsid w:val="00057E69"/>
    <w:rsid w:val="00060286"/>
    <w:rsid w:val="00070129"/>
    <w:rsid w:val="0007058A"/>
    <w:rsid w:val="00070DC9"/>
    <w:rsid w:val="00075B73"/>
    <w:rsid w:val="00080329"/>
    <w:rsid w:val="00080D36"/>
    <w:rsid w:val="000A2DD0"/>
    <w:rsid w:val="000A3A14"/>
    <w:rsid w:val="000A46AB"/>
    <w:rsid w:val="000B1BA1"/>
    <w:rsid w:val="000B252C"/>
    <w:rsid w:val="000B2961"/>
    <w:rsid w:val="000B3724"/>
    <w:rsid w:val="000B44A6"/>
    <w:rsid w:val="000B5856"/>
    <w:rsid w:val="000B5969"/>
    <w:rsid w:val="000C6C5B"/>
    <w:rsid w:val="000E0107"/>
    <w:rsid w:val="000E0FA5"/>
    <w:rsid w:val="000E4475"/>
    <w:rsid w:val="000E57B5"/>
    <w:rsid w:val="000E7875"/>
    <w:rsid w:val="000F21E5"/>
    <w:rsid w:val="000F226D"/>
    <w:rsid w:val="001023B3"/>
    <w:rsid w:val="00105490"/>
    <w:rsid w:val="001126C4"/>
    <w:rsid w:val="001148AB"/>
    <w:rsid w:val="00117BEB"/>
    <w:rsid w:val="00124A2A"/>
    <w:rsid w:val="00135582"/>
    <w:rsid w:val="00143B1C"/>
    <w:rsid w:val="0014510A"/>
    <w:rsid w:val="001550FB"/>
    <w:rsid w:val="00157B06"/>
    <w:rsid w:val="00161E61"/>
    <w:rsid w:val="00171D3D"/>
    <w:rsid w:val="00172694"/>
    <w:rsid w:val="00173E72"/>
    <w:rsid w:val="00175067"/>
    <w:rsid w:val="00177499"/>
    <w:rsid w:val="00177E9D"/>
    <w:rsid w:val="00182756"/>
    <w:rsid w:val="001922C8"/>
    <w:rsid w:val="00194863"/>
    <w:rsid w:val="00194B99"/>
    <w:rsid w:val="001A0386"/>
    <w:rsid w:val="001A1F4C"/>
    <w:rsid w:val="001A2D74"/>
    <w:rsid w:val="001A5D58"/>
    <w:rsid w:val="001A5DD0"/>
    <w:rsid w:val="001A6873"/>
    <w:rsid w:val="001A6AA3"/>
    <w:rsid w:val="001A70C7"/>
    <w:rsid w:val="001A7768"/>
    <w:rsid w:val="001B34AD"/>
    <w:rsid w:val="001B376D"/>
    <w:rsid w:val="001B408B"/>
    <w:rsid w:val="001C55A9"/>
    <w:rsid w:val="001E075C"/>
    <w:rsid w:val="001F7CCE"/>
    <w:rsid w:val="002100EC"/>
    <w:rsid w:val="00210B81"/>
    <w:rsid w:val="00211259"/>
    <w:rsid w:val="00215DF1"/>
    <w:rsid w:val="0021761B"/>
    <w:rsid w:val="002177F5"/>
    <w:rsid w:val="0022300A"/>
    <w:rsid w:val="00223544"/>
    <w:rsid w:val="00223758"/>
    <w:rsid w:val="00235630"/>
    <w:rsid w:val="00236009"/>
    <w:rsid w:val="00246C6C"/>
    <w:rsid w:val="002474D2"/>
    <w:rsid w:val="0025015A"/>
    <w:rsid w:val="00254569"/>
    <w:rsid w:val="0026388C"/>
    <w:rsid w:val="00265418"/>
    <w:rsid w:val="002715D0"/>
    <w:rsid w:val="002716CB"/>
    <w:rsid w:val="00277FEE"/>
    <w:rsid w:val="00280D34"/>
    <w:rsid w:val="00281335"/>
    <w:rsid w:val="00281DF6"/>
    <w:rsid w:val="002825AA"/>
    <w:rsid w:val="00283B09"/>
    <w:rsid w:val="00287F94"/>
    <w:rsid w:val="00292240"/>
    <w:rsid w:val="00295E93"/>
    <w:rsid w:val="002A209B"/>
    <w:rsid w:val="002A2389"/>
    <w:rsid w:val="002A28DC"/>
    <w:rsid w:val="002A78C8"/>
    <w:rsid w:val="002B2E75"/>
    <w:rsid w:val="002C1869"/>
    <w:rsid w:val="002C1A49"/>
    <w:rsid w:val="002C1CB2"/>
    <w:rsid w:val="002C22BF"/>
    <w:rsid w:val="002C25D7"/>
    <w:rsid w:val="002C71A0"/>
    <w:rsid w:val="002D0D47"/>
    <w:rsid w:val="002E1542"/>
    <w:rsid w:val="002E490E"/>
    <w:rsid w:val="002E6607"/>
    <w:rsid w:val="002F23B0"/>
    <w:rsid w:val="002F2F1C"/>
    <w:rsid w:val="002F71E7"/>
    <w:rsid w:val="00302371"/>
    <w:rsid w:val="003023F7"/>
    <w:rsid w:val="00306960"/>
    <w:rsid w:val="00312CE9"/>
    <w:rsid w:val="00331575"/>
    <w:rsid w:val="00331EB6"/>
    <w:rsid w:val="00333F1A"/>
    <w:rsid w:val="00341BFD"/>
    <w:rsid w:val="00342778"/>
    <w:rsid w:val="00346F61"/>
    <w:rsid w:val="00347056"/>
    <w:rsid w:val="00351EEF"/>
    <w:rsid w:val="00355441"/>
    <w:rsid w:val="00362212"/>
    <w:rsid w:val="0036452C"/>
    <w:rsid w:val="0036465E"/>
    <w:rsid w:val="003672F7"/>
    <w:rsid w:val="00373104"/>
    <w:rsid w:val="00374F8A"/>
    <w:rsid w:val="00391A1E"/>
    <w:rsid w:val="003974CA"/>
    <w:rsid w:val="003B1538"/>
    <w:rsid w:val="003B22E0"/>
    <w:rsid w:val="003B4BD4"/>
    <w:rsid w:val="003C13BE"/>
    <w:rsid w:val="003C20BE"/>
    <w:rsid w:val="003C4F72"/>
    <w:rsid w:val="003D1B77"/>
    <w:rsid w:val="003D3AF5"/>
    <w:rsid w:val="003D4C8A"/>
    <w:rsid w:val="003D697D"/>
    <w:rsid w:val="003D69B1"/>
    <w:rsid w:val="003E330A"/>
    <w:rsid w:val="003E3C41"/>
    <w:rsid w:val="00406D81"/>
    <w:rsid w:val="00411BA8"/>
    <w:rsid w:val="0041493D"/>
    <w:rsid w:val="004233E2"/>
    <w:rsid w:val="004264CD"/>
    <w:rsid w:val="004345A8"/>
    <w:rsid w:val="00434A9A"/>
    <w:rsid w:val="00443855"/>
    <w:rsid w:val="00452AD6"/>
    <w:rsid w:val="00453111"/>
    <w:rsid w:val="00454AEB"/>
    <w:rsid w:val="00454F2D"/>
    <w:rsid w:val="0045573C"/>
    <w:rsid w:val="0045642D"/>
    <w:rsid w:val="00460CC6"/>
    <w:rsid w:val="00466838"/>
    <w:rsid w:val="00466F39"/>
    <w:rsid w:val="004767EC"/>
    <w:rsid w:val="004767FC"/>
    <w:rsid w:val="004769E2"/>
    <w:rsid w:val="00476E74"/>
    <w:rsid w:val="00482574"/>
    <w:rsid w:val="00482838"/>
    <w:rsid w:val="00482BA3"/>
    <w:rsid w:val="00484634"/>
    <w:rsid w:val="00487167"/>
    <w:rsid w:val="00487CB2"/>
    <w:rsid w:val="00493DF3"/>
    <w:rsid w:val="00493ECF"/>
    <w:rsid w:val="004A0C7E"/>
    <w:rsid w:val="004A1C62"/>
    <w:rsid w:val="004A1E6C"/>
    <w:rsid w:val="004A4080"/>
    <w:rsid w:val="004A7FB4"/>
    <w:rsid w:val="004B6619"/>
    <w:rsid w:val="004B7DB5"/>
    <w:rsid w:val="004C0260"/>
    <w:rsid w:val="004C5915"/>
    <w:rsid w:val="004C7D02"/>
    <w:rsid w:val="004D5595"/>
    <w:rsid w:val="004D6D30"/>
    <w:rsid w:val="004E32B6"/>
    <w:rsid w:val="004E4A85"/>
    <w:rsid w:val="004E4FCE"/>
    <w:rsid w:val="004E51C0"/>
    <w:rsid w:val="005031B8"/>
    <w:rsid w:val="00512000"/>
    <w:rsid w:val="005216ED"/>
    <w:rsid w:val="00524194"/>
    <w:rsid w:val="00524ED1"/>
    <w:rsid w:val="00526D5B"/>
    <w:rsid w:val="00526FB9"/>
    <w:rsid w:val="00527E38"/>
    <w:rsid w:val="005406D6"/>
    <w:rsid w:val="0054272B"/>
    <w:rsid w:val="00550F87"/>
    <w:rsid w:val="00553469"/>
    <w:rsid w:val="00554B01"/>
    <w:rsid w:val="00562E0F"/>
    <w:rsid w:val="005660C4"/>
    <w:rsid w:val="00573E9F"/>
    <w:rsid w:val="0057592A"/>
    <w:rsid w:val="0057641B"/>
    <w:rsid w:val="00577042"/>
    <w:rsid w:val="00577C78"/>
    <w:rsid w:val="00577C84"/>
    <w:rsid w:val="00582C1D"/>
    <w:rsid w:val="00582F0F"/>
    <w:rsid w:val="00583FD7"/>
    <w:rsid w:val="00585033"/>
    <w:rsid w:val="00585962"/>
    <w:rsid w:val="00585C1A"/>
    <w:rsid w:val="00591B4A"/>
    <w:rsid w:val="00593B4A"/>
    <w:rsid w:val="005A41F7"/>
    <w:rsid w:val="005A5912"/>
    <w:rsid w:val="005A612F"/>
    <w:rsid w:val="005B24C0"/>
    <w:rsid w:val="005B3F71"/>
    <w:rsid w:val="005C08D0"/>
    <w:rsid w:val="005C3B7A"/>
    <w:rsid w:val="005C6027"/>
    <w:rsid w:val="005C6964"/>
    <w:rsid w:val="005C6F1E"/>
    <w:rsid w:val="005C7EEB"/>
    <w:rsid w:val="005D7097"/>
    <w:rsid w:val="005E12D2"/>
    <w:rsid w:val="005E4F88"/>
    <w:rsid w:val="005E6F68"/>
    <w:rsid w:val="005F085D"/>
    <w:rsid w:val="005F504F"/>
    <w:rsid w:val="006013D5"/>
    <w:rsid w:val="00606856"/>
    <w:rsid w:val="00614845"/>
    <w:rsid w:val="00615C55"/>
    <w:rsid w:val="006207A2"/>
    <w:rsid w:val="00633319"/>
    <w:rsid w:val="00636459"/>
    <w:rsid w:val="00640019"/>
    <w:rsid w:val="00642FD8"/>
    <w:rsid w:val="00643836"/>
    <w:rsid w:val="00661CE7"/>
    <w:rsid w:val="00671EEA"/>
    <w:rsid w:val="006761B2"/>
    <w:rsid w:val="006767A9"/>
    <w:rsid w:val="00682F4B"/>
    <w:rsid w:val="006836A9"/>
    <w:rsid w:val="00683790"/>
    <w:rsid w:val="00684E4D"/>
    <w:rsid w:val="006934E4"/>
    <w:rsid w:val="00693FB3"/>
    <w:rsid w:val="00695F7B"/>
    <w:rsid w:val="00697203"/>
    <w:rsid w:val="006A00C7"/>
    <w:rsid w:val="006A0CA6"/>
    <w:rsid w:val="006A3D93"/>
    <w:rsid w:val="006B4E69"/>
    <w:rsid w:val="006B69FE"/>
    <w:rsid w:val="006C042B"/>
    <w:rsid w:val="006C5ECA"/>
    <w:rsid w:val="006C7BF2"/>
    <w:rsid w:val="006D2872"/>
    <w:rsid w:val="006D43AA"/>
    <w:rsid w:val="006D53C7"/>
    <w:rsid w:val="006D7398"/>
    <w:rsid w:val="006E4B0F"/>
    <w:rsid w:val="006F1117"/>
    <w:rsid w:val="006F5596"/>
    <w:rsid w:val="006F5A49"/>
    <w:rsid w:val="00701C3B"/>
    <w:rsid w:val="00704ABE"/>
    <w:rsid w:val="00704DF2"/>
    <w:rsid w:val="0070649A"/>
    <w:rsid w:val="00711C27"/>
    <w:rsid w:val="007139BF"/>
    <w:rsid w:val="00716656"/>
    <w:rsid w:val="00720999"/>
    <w:rsid w:val="00723420"/>
    <w:rsid w:val="00733A07"/>
    <w:rsid w:val="007351A9"/>
    <w:rsid w:val="0073566B"/>
    <w:rsid w:val="00736405"/>
    <w:rsid w:val="00741A9D"/>
    <w:rsid w:val="007475DC"/>
    <w:rsid w:val="0075132C"/>
    <w:rsid w:val="0075484E"/>
    <w:rsid w:val="00755E77"/>
    <w:rsid w:val="007561E8"/>
    <w:rsid w:val="00760326"/>
    <w:rsid w:val="00765C23"/>
    <w:rsid w:val="00770B8B"/>
    <w:rsid w:val="00771D0D"/>
    <w:rsid w:val="007728FB"/>
    <w:rsid w:val="007741A5"/>
    <w:rsid w:val="007753B9"/>
    <w:rsid w:val="00780227"/>
    <w:rsid w:val="0079642C"/>
    <w:rsid w:val="007A17D1"/>
    <w:rsid w:val="007A6BEE"/>
    <w:rsid w:val="007B1560"/>
    <w:rsid w:val="007B6B6C"/>
    <w:rsid w:val="007B7478"/>
    <w:rsid w:val="007C40F2"/>
    <w:rsid w:val="007D50DA"/>
    <w:rsid w:val="007D7131"/>
    <w:rsid w:val="007E3948"/>
    <w:rsid w:val="007E4948"/>
    <w:rsid w:val="007E7210"/>
    <w:rsid w:val="007F0294"/>
    <w:rsid w:val="007F26F7"/>
    <w:rsid w:val="007F523F"/>
    <w:rsid w:val="00800794"/>
    <w:rsid w:val="0080258D"/>
    <w:rsid w:val="00805C70"/>
    <w:rsid w:val="008119BF"/>
    <w:rsid w:val="00815AE4"/>
    <w:rsid w:val="008227AB"/>
    <w:rsid w:val="008227E1"/>
    <w:rsid w:val="0082733A"/>
    <w:rsid w:val="00832F0D"/>
    <w:rsid w:val="00832FF0"/>
    <w:rsid w:val="0084070B"/>
    <w:rsid w:val="008502A9"/>
    <w:rsid w:val="008566DB"/>
    <w:rsid w:val="00861401"/>
    <w:rsid w:val="00861803"/>
    <w:rsid w:val="00867392"/>
    <w:rsid w:val="00872CB2"/>
    <w:rsid w:val="0087688B"/>
    <w:rsid w:val="00883251"/>
    <w:rsid w:val="00883C21"/>
    <w:rsid w:val="00884A8C"/>
    <w:rsid w:val="008866B3"/>
    <w:rsid w:val="00890711"/>
    <w:rsid w:val="008A1671"/>
    <w:rsid w:val="008B186E"/>
    <w:rsid w:val="008B19F2"/>
    <w:rsid w:val="008B4817"/>
    <w:rsid w:val="008B6609"/>
    <w:rsid w:val="008C0944"/>
    <w:rsid w:val="008C4105"/>
    <w:rsid w:val="008C5C88"/>
    <w:rsid w:val="008D0B38"/>
    <w:rsid w:val="008D0E2A"/>
    <w:rsid w:val="008D6D25"/>
    <w:rsid w:val="008E18B3"/>
    <w:rsid w:val="008E6201"/>
    <w:rsid w:val="008E63C6"/>
    <w:rsid w:val="008E6809"/>
    <w:rsid w:val="008F567C"/>
    <w:rsid w:val="008F7BD4"/>
    <w:rsid w:val="00907EDE"/>
    <w:rsid w:val="00920132"/>
    <w:rsid w:val="00925275"/>
    <w:rsid w:val="00925C6F"/>
    <w:rsid w:val="009320F8"/>
    <w:rsid w:val="00936DA2"/>
    <w:rsid w:val="00940C7E"/>
    <w:rsid w:val="00941C28"/>
    <w:rsid w:val="00945CB3"/>
    <w:rsid w:val="0094624A"/>
    <w:rsid w:val="0095296D"/>
    <w:rsid w:val="00952C06"/>
    <w:rsid w:val="00953819"/>
    <w:rsid w:val="0095638F"/>
    <w:rsid w:val="00957267"/>
    <w:rsid w:val="00967EF0"/>
    <w:rsid w:val="00990840"/>
    <w:rsid w:val="009965DA"/>
    <w:rsid w:val="009A06CA"/>
    <w:rsid w:val="009A4156"/>
    <w:rsid w:val="009B124D"/>
    <w:rsid w:val="009B17D1"/>
    <w:rsid w:val="009C2162"/>
    <w:rsid w:val="009C4414"/>
    <w:rsid w:val="009C49BF"/>
    <w:rsid w:val="009C58C9"/>
    <w:rsid w:val="009C6840"/>
    <w:rsid w:val="009D0BC9"/>
    <w:rsid w:val="009D0C18"/>
    <w:rsid w:val="009D766C"/>
    <w:rsid w:val="009E3FD8"/>
    <w:rsid w:val="009E740B"/>
    <w:rsid w:val="009F04E7"/>
    <w:rsid w:val="009F5D0D"/>
    <w:rsid w:val="009F65FA"/>
    <w:rsid w:val="009F6DA7"/>
    <w:rsid w:val="00A03FC7"/>
    <w:rsid w:val="00A068D1"/>
    <w:rsid w:val="00A06EA9"/>
    <w:rsid w:val="00A104D0"/>
    <w:rsid w:val="00A10E26"/>
    <w:rsid w:val="00A1425E"/>
    <w:rsid w:val="00A16C95"/>
    <w:rsid w:val="00A17CAB"/>
    <w:rsid w:val="00A20B5D"/>
    <w:rsid w:val="00A22AFD"/>
    <w:rsid w:val="00A2524F"/>
    <w:rsid w:val="00A26876"/>
    <w:rsid w:val="00A3246D"/>
    <w:rsid w:val="00A35F64"/>
    <w:rsid w:val="00A40E0B"/>
    <w:rsid w:val="00A422D5"/>
    <w:rsid w:val="00A424DE"/>
    <w:rsid w:val="00A50AB7"/>
    <w:rsid w:val="00A53820"/>
    <w:rsid w:val="00A63B92"/>
    <w:rsid w:val="00A649E0"/>
    <w:rsid w:val="00A678A6"/>
    <w:rsid w:val="00A75780"/>
    <w:rsid w:val="00A76945"/>
    <w:rsid w:val="00A76D16"/>
    <w:rsid w:val="00A76F1F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A7A09"/>
    <w:rsid w:val="00AB5382"/>
    <w:rsid w:val="00AC067F"/>
    <w:rsid w:val="00AC5487"/>
    <w:rsid w:val="00AC781E"/>
    <w:rsid w:val="00AD1402"/>
    <w:rsid w:val="00AD5E55"/>
    <w:rsid w:val="00AE28DD"/>
    <w:rsid w:val="00AE433D"/>
    <w:rsid w:val="00AF0C89"/>
    <w:rsid w:val="00AF7CD1"/>
    <w:rsid w:val="00B03A89"/>
    <w:rsid w:val="00B1126C"/>
    <w:rsid w:val="00B13D40"/>
    <w:rsid w:val="00B13E94"/>
    <w:rsid w:val="00B22E17"/>
    <w:rsid w:val="00B23F82"/>
    <w:rsid w:val="00B2680C"/>
    <w:rsid w:val="00B2718F"/>
    <w:rsid w:val="00B46883"/>
    <w:rsid w:val="00B47D3C"/>
    <w:rsid w:val="00B50B0E"/>
    <w:rsid w:val="00B53B34"/>
    <w:rsid w:val="00B5432A"/>
    <w:rsid w:val="00B66313"/>
    <w:rsid w:val="00B6685D"/>
    <w:rsid w:val="00B80257"/>
    <w:rsid w:val="00B811C0"/>
    <w:rsid w:val="00B82176"/>
    <w:rsid w:val="00B86EA7"/>
    <w:rsid w:val="00B8720C"/>
    <w:rsid w:val="00B87E21"/>
    <w:rsid w:val="00B95293"/>
    <w:rsid w:val="00B955F1"/>
    <w:rsid w:val="00B96A51"/>
    <w:rsid w:val="00BA2E2F"/>
    <w:rsid w:val="00BC3432"/>
    <w:rsid w:val="00BC3D4A"/>
    <w:rsid w:val="00BD2F98"/>
    <w:rsid w:val="00BD55A8"/>
    <w:rsid w:val="00BE1737"/>
    <w:rsid w:val="00BE251C"/>
    <w:rsid w:val="00BE34BB"/>
    <w:rsid w:val="00BE51D3"/>
    <w:rsid w:val="00BF1944"/>
    <w:rsid w:val="00BF51A4"/>
    <w:rsid w:val="00BF6343"/>
    <w:rsid w:val="00C02A88"/>
    <w:rsid w:val="00C035C7"/>
    <w:rsid w:val="00C0603C"/>
    <w:rsid w:val="00C15B37"/>
    <w:rsid w:val="00C15E63"/>
    <w:rsid w:val="00C2225E"/>
    <w:rsid w:val="00C30762"/>
    <w:rsid w:val="00C31D64"/>
    <w:rsid w:val="00C32721"/>
    <w:rsid w:val="00C41DAA"/>
    <w:rsid w:val="00C42CE5"/>
    <w:rsid w:val="00C47EB8"/>
    <w:rsid w:val="00C5036D"/>
    <w:rsid w:val="00C50E2F"/>
    <w:rsid w:val="00C5163D"/>
    <w:rsid w:val="00C53BB5"/>
    <w:rsid w:val="00C57038"/>
    <w:rsid w:val="00C61C50"/>
    <w:rsid w:val="00C67FB2"/>
    <w:rsid w:val="00C730A0"/>
    <w:rsid w:val="00C73DCF"/>
    <w:rsid w:val="00C80FCD"/>
    <w:rsid w:val="00C86E91"/>
    <w:rsid w:val="00C87915"/>
    <w:rsid w:val="00CA0FFE"/>
    <w:rsid w:val="00CC40E4"/>
    <w:rsid w:val="00CD16C8"/>
    <w:rsid w:val="00CD1BFB"/>
    <w:rsid w:val="00CD2EA4"/>
    <w:rsid w:val="00CD452D"/>
    <w:rsid w:val="00CD560B"/>
    <w:rsid w:val="00CD7556"/>
    <w:rsid w:val="00CE09EB"/>
    <w:rsid w:val="00CE47B4"/>
    <w:rsid w:val="00CF092E"/>
    <w:rsid w:val="00D004CC"/>
    <w:rsid w:val="00D06F49"/>
    <w:rsid w:val="00D223FE"/>
    <w:rsid w:val="00D237A3"/>
    <w:rsid w:val="00D30075"/>
    <w:rsid w:val="00D319A0"/>
    <w:rsid w:val="00D343DA"/>
    <w:rsid w:val="00D35100"/>
    <w:rsid w:val="00D404F7"/>
    <w:rsid w:val="00D46773"/>
    <w:rsid w:val="00D47EBF"/>
    <w:rsid w:val="00D6361A"/>
    <w:rsid w:val="00D65F08"/>
    <w:rsid w:val="00D6710C"/>
    <w:rsid w:val="00D87B09"/>
    <w:rsid w:val="00D97CDB"/>
    <w:rsid w:val="00DA1265"/>
    <w:rsid w:val="00DA33E6"/>
    <w:rsid w:val="00DA4F08"/>
    <w:rsid w:val="00DA68AA"/>
    <w:rsid w:val="00DA7353"/>
    <w:rsid w:val="00DA7D59"/>
    <w:rsid w:val="00DB00DC"/>
    <w:rsid w:val="00DC0C7D"/>
    <w:rsid w:val="00DC681C"/>
    <w:rsid w:val="00DC77A2"/>
    <w:rsid w:val="00DD45F0"/>
    <w:rsid w:val="00DD6176"/>
    <w:rsid w:val="00DE00F7"/>
    <w:rsid w:val="00DE4D02"/>
    <w:rsid w:val="00DF0BC8"/>
    <w:rsid w:val="00E02BAC"/>
    <w:rsid w:val="00E2457F"/>
    <w:rsid w:val="00E247AD"/>
    <w:rsid w:val="00E30EE5"/>
    <w:rsid w:val="00E31545"/>
    <w:rsid w:val="00E40050"/>
    <w:rsid w:val="00E40718"/>
    <w:rsid w:val="00E44945"/>
    <w:rsid w:val="00E508B2"/>
    <w:rsid w:val="00E50A4C"/>
    <w:rsid w:val="00E51AE1"/>
    <w:rsid w:val="00E53B47"/>
    <w:rsid w:val="00E55384"/>
    <w:rsid w:val="00E55B3B"/>
    <w:rsid w:val="00E56718"/>
    <w:rsid w:val="00E6025D"/>
    <w:rsid w:val="00E614EE"/>
    <w:rsid w:val="00E61ACE"/>
    <w:rsid w:val="00E63C21"/>
    <w:rsid w:val="00E65523"/>
    <w:rsid w:val="00E67116"/>
    <w:rsid w:val="00E70599"/>
    <w:rsid w:val="00E7088D"/>
    <w:rsid w:val="00E7122A"/>
    <w:rsid w:val="00E72E71"/>
    <w:rsid w:val="00E74CE0"/>
    <w:rsid w:val="00E81C52"/>
    <w:rsid w:val="00E865E3"/>
    <w:rsid w:val="00E90529"/>
    <w:rsid w:val="00E920CF"/>
    <w:rsid w:val="00E939AB"/>
    <w:rsid w:val="00E940D7"/>
    <w:rsid w:val="00E97EA7"/>
    <w:rsid w:val="00EA2411"/>
    <w:rsid w:val="00EA5C21"/>
    <w:rsid w:val="00EB5BB2"/>
    <w:rsid w:val="00EC57E0"/>
    <w:rsid w:val="00ED7779"/>
    <w:rsid w:val="00EF6214"/>
    <w:rsid w:val="00F1419E"/>
    <w:rsid w:val="00F15A2F"/>
    <w:rsid w:val="00F210A0"/>
    <w:rsid w:val="00F26D58"/>
    <w:rsid w:val="00F30374"/>
    <w:rsid w:val="00F45973"/>
    <w:rsid w:val="00F45A61"/>
    <w:rsid w:val="00F57983"/>
    <w:rsid w:val="00F616AF"/>
    <w:rsid w:val="00F64A61"/>
    <w:rsid w:val="00F773E0"/>
    <w:rsid w:val="00F82459"/>
    <w:rsid w:val="00F83213"/>
    <w:rsid w:val="00F86679"/>
    <w:rsid w:val="00F878AA"/>
    <w:rsid w:val="00F906C0"/>
    <w:rsid w:val="00F920DE"/>
    <w:rsid w:val="00F92C8B"/>
    <w:rsid w:val="00FA0504"/>
    <w:rsid w:val="00FA5372"/>
    <w:rsid w:val="00FB7889"/>
    <w:rsid w:val="00FC268A"/>
    <w:rsid w:val="00FC36F7"/>
    <w:rsid w:val="00FC64AE"/>
    <w:rsid w:val="00FD0902"/>
    <w:rsid w:val="00FD1690"/>
    <w:rsid w:val="00FD4A66"/>
    <w:rsid w:val="00FE3C75"/>
    <w:rsid w:val="00FE723B"/>
    <w:rsid w:val="00FF230B"/>
    <w:rsid w:val="00FF50C7"/>
    <w:rsid w:val="00FF721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B11864AE-A064-4AE7-979D-B606D63F60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693FB3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693FB3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693FB3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693FB3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customStyle="1" w:styleId="Tabulka">
    <w:name w:val="Tabulka"/>
    <w:basedOn w:val="Normlny"/>
    <w:rsid w:val="00277FEE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0"/>
    <w:rsid w:val="00277FEE"/>
    <w:pPr>
      <w:numPr>
        <w:numId w:val="6"/>
      </w:numPr>
      <w:tabs>
        <w:tab w:val="clear" w:pos="360"/>
        <w:tab w:val="num" w:pos="426"/>
      </w:tabs>
      <w:spacing w:after="0"/>
      <w:ind w:left="0" w:hanging="426"/>
      <w:jc w:val="both"/>
    </w:pPr>
    <w:rPr>
      <w:b/>
      <w:sz w:val="18"/>
      <w:szCs w:val="20"/>
      <w:lang w:eastAsia="en-US"/>
    </w:rPr>
  </w:style>
  <w:style w:type="paragraph" w:styleId="Zkladntext0">
    <w:name w:val="Body Text"/>
    <w:basedOn w:val="Normlny"/>
    <w:link w:val="ZkladntextChar"/>
    <w:rsid w:val="00277FEE"/>
    <w:pPr>
      <w:spacing w:after="120"/>
    </w:pPr>
  </w:style>
  <w:style w:type="character" w:customStyle="1" w:styleId="ZkladntextChar">
    <w:name w:val="Základný text Char"/>
    <w:link w:val="Zkladntext0"/>
    <w:rsid w:val="00277FEE"/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D06F49"/>
    <w:pPr>
      <w:ind w:left="720"/>
      <w:contextualSpacing/>
    </w:pPr>
  </w:style>
  <w:style w:type="character" w:customStyle="1" w:styleId="ra">
    <w:name w:val="ra"/>
    <w:basedOn w:val="Predvolenpsmoodseku"/>
    <w:rsid w:val="00351EEF"/>
  </w:style>
  <w:style w:type="paragraph" w:styleId="Textbubliny">
    <w:name w:val="Balloon Text"/>
    <w:basedOn w:val="Normlny"/>
    <w:link w:val="TextbublinyChar"/>
    <w:semiHidden/>
    <w:unhideWhenUsed/>
    <w:rsid w:val="00AC781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AC781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34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24E4AF-2975-4B54-85A3-16874FDF65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1240</Words>
  <Characters>7071</Characters>
  <Application>Microsoft Office Word</Application>
  <DocSecurity>0</DocSecurity>
  <Lines>58</Lines>
  <Paragraphs>16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6</vt:i4>
      </vt:variant>
    </vt:vector>
  </HeadingPairs>
  <TitlesOfParts>
    <vt:vector size="8" baseType="lpstr">
      <vt:lpstr>Návrh</vt:lpstr>
      <vt:lpstr>Návrh</vt:lpstr>
      <vt:lpstr>    Tvorbaodpisového plánu pre dlhodobý majetok, pričom sa uvádza doba odpisovania, </vt:lpstr>
      <vt:lpstr/>
      <vt:lpstr>Informácie o dlhodobom hmotnom majetku</vt:lpstr>
      <vt:lpstr/>
      <vt:lpstr>Informácie o skutočnostiach, ktoré nastali po dni, ku ktorému sa zostavuje účtov</vt:lpstr>
      <vt:lpstr>Informácie o údajoch na podsúvahových  účtoch</vt:lpstr>
    </vt:vector>
  </TitlesOfParts>
  <Company>MF-SR</Company>
  <LinksUpToDate>false</LinksUpToDate>
  <CharactersWithSpaces>8295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admin</cp:lastModifiedBy>
  <cp:revision>3</cp:revision>
  <cp:lastPrinted>2018-03-30T04:56:00Z</cp:lastPrinted>
  <dcterms:created xsi:type="dcterms:W3CDTF">2018-03-30T05:01:00Z</dcterms:created>
  <dcterms:modified xsi:type="dcterms:W3CDTF">2018-03-30T05:18:00Z</dcterms:modified>
</cp:coreProperties>
</file>