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B61E9D">
        <w:rPr>
          <w:b/>
          <w:sz w:val="32"/>
          <w:szCs w:val="32"/>
        </w:rPr>
        <w:t>č</w:t>
      </w:r>
      <w:proofErr w:type="spellEnd"/>
      <w:r w:rsidR="00B61E9D">
        <w:rPr>
          <w:b/>
          <w:sz w:val="32"/>
          <w:szCs w:val="32"/>
        </w:rPr>
        <w:t xml:space="preserve"> MÚJ 3-01         IČO: 31694748         DIČ: 2020791091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IMAX, spol. s r.o. Nižná Jedľová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B61E9D">
        <w:rPr>
          <w:sz w:val="24"/>
          <w:szCs w:val="24"/>
        </w:rPr>
        <w:t>Nižná Jedľová č. 6, 089 01 Nižná Jedľová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B61E9D">
        <w:rPr>
          <w:sz w:val="24"/>
          <w:szCs w:val="24"/>
        </w:rPr>
        <w:t xml:space="preserve"> 12.08.1994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5C25D8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</w:t>
      </w:r>
      <w:r w:rsidR="00B61E9D">
        <w:rPr>
          <w:sz w:val="24"/>
          <w:szCs w:val="24"/>
        </w:rPr>
        <w:t>nie obchodu</w:t>
      </w:r>
    </w:p>
    <w:p w:rsidR="0000352C" w:rsidRDefault="00B61E9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Rybné hospodárstvo</w:t>
      </w:r>
    </w:p>
    <w:p w:rsidR="005C25D8" w:rsidRDefault="00B61E9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Sadovníctvo a ovocinárstvo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Finančné účty (211, 221)</w:t>
      </w:r>
      <w:r w:rsidR="00947137">
        <w:rPr>
          <w:sz w:val="24"/>
          <w:szCs w:val="24"/>
        </w:rPr>
        <w:t xml:space="preserve">                                73.666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947137">
        <w:rPr>
          <w:sz w:val="24"/>
          <w:szCs w:val="24"/>
        </w:rPr>
        <w:t xml:space="preserve">                                              6.639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947137">
        <w:rPr>
          <w:sz w:val="24"/>
          <w:szCs w:val="24"/>
        </w:rPr>
        <w:t xml:space="preserve">    -302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5C25D8">
        <w:rPr>
          <w:sz w:val="24"/>
          <w:szCs w:val="24"/>
        </w:rPr>
        <w:t xml:space="preserve">       </w:t>
      </w:r>
      <w:r w:rsidR="00947137">
        <w:rPr>
          <w:sz w:val="24"/>
          <w:szCs w:val="24"/>
        </w:rPr>
        <w:t>66.849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947137">
        <w:rPr>
          <w:sz w:val="24"/>
          <w:szCs w:val="24"/>
        </w:rPr>
        <w:t>u vo výške 300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947137">
        <w:rPr>
          <w:sz w:val="24"/>
          <w:szCs w:val="24"/>
        </w:rPr>
        <w:t>spolu boli vo výške 70</w:t>
      </w:r>
      <w:r>
        <w:rPr>
          <w:sz w:val="24"/>
          <w:szCs w:val="24"/>
        </w:rPr>
        <w:t xml:space="preserve"> EUR.</w:t>
      </w:r>
      <w:r w:rsidR="00CC075E">
        <w:rPr>
          <w:sz w:val="24"/>
          <w:szCs w:val="24"/>
        </w:rPr>
        <w:t xml:space="preserve"> Náklady na finančn</w:t>
      </w:r>
      <w:r w:rsidR="005C25D8">
        <w:rPr>
          <w:sz w:val="24"/>
          <w:szCs w:val="24"/>
        </w:rPr>
        <w:t xml:space="preserve">ú činnosť </w:t>
      </w:r>
      <w:r w:rsidR="00947137">
        <w:rPr>
          <w:sz w:val="24"/>
          <w:szCs w:val="24"/>
        </w:rPr>
        <w:t>spolu sú vo výške 52</w:t>
      </w:r>
      <w:r w:rsidR="00CC075E">
        <w:rPr>
          <w:sz w:val="24"/>
          <w:szCs w:val="24"/>
        </w:rPr>
        <w:t xml:space="preserve"> EUR. Tieto náklady tvoria bankové poplatky.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947137">
        <w:rPr>
          <w:sz w:val="24"/>
          <w:szCs w:val="24"/>
        </w:rPr>
        <w:t>k 2017 je zisk vo výške 178</w:t>
      </w:r>
      <w:r>
        <w:rPr>
          <w:sz w:val="24"/>
          <w:szCs w:val="24"/>
        </w:rPr>
        <w:t xml:space="preserve"> EUR</w:t>
      </w:r>
      <w:r w:rsidR="00947137">
        <w:rPr>
          <w:sz w:val="24"/>
          <w:szCs w:val="24"/>
        </w:rPr>
        <w:t>. Daň na úhradu je vo výške 480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44A84"/>
    <w:rsid w:val="000F5167"/>
    <w:rsid w:val="0058245D"/>
    <w:rsid w:val="005C25D8"/>
    <w:rsid w:val="00713370"/>
    <w:rsid w:val="008144D8"/>
    <w:rsid w:val="00947137"/>
    <w:rsid w:val="00A964DC"/>
    <w:rsid w:val="00B61E9D"/>
    <w:rsid w:val="00BB320E"/>
    <w:rsid w:val="00CC075E"/>
    <w:rsid w:val="00D41EEF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6</cp:revision>
  <dcterms:created xsi:type="dcterms:W3CDTF">2018-03-24T12:05:00Z</dcterms:created>
  <dcterms:modified xsi:type="dcterms:W3CDTF">2018-03-31T22:11:00Z</dcterms:modified>
</cp:coreProperties>
</file>