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>31.12.2017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>01.01.2017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-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>31.12.2017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ANDANTE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Družstevná 55, Stará Turá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36296643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DIČ: 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2020180701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12.06.1997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ísm. b) prílohy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č. 3 o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íkov, akcionárov ku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ňa zmeny  v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metód, s uvedením dôvodu ich uplatnenia a ich vplyvu na hodnotu majetku, záväzkov, vlastného imania a výsledku hospodárenia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ádza doba odpisovania, sadzby odpisov a odpisové metódy pre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časne 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18832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30979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49811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18832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30979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49811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5815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30979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36794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1570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1570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5815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32549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38364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13017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13017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13017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-1570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11447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9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 dlhových CP dr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 poskytnutých dlhodobých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3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6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p) o zásobách, na ktoré je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 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1024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1024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1024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1024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3283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330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3613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1355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1355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4638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330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4968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5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t) a u) o 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1027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1477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2504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x)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ku kr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átkodobému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majetku, na 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 bolo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 majetku, ku 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tretiemu bodu o rozdelení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zisku alebo o vysporiadaní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>21168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21168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>21168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>-103683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-103683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>-103683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>41660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41660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v) a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o 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ženej daňovej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6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9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1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bankových úveroch,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zmene stavu vnútroorganiza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47320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>47320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 aud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ítorovi, audítorskej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 e) o daniach z pr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období, ku ktorým sa 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 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žnom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čtovalo v predch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dani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 bez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na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3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92502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92502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662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662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10543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10625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21168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103683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103683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12014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-13174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12014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-13174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7">
    <w:abstractNumId w:val="204"/>
  </w:num>
  <w:num w:numId="255">
    <w:abstractNumId w:val="198"/>
  </w:num>
  <w:num w:numId="410">
    <w:abstractNumId w:val="192"/>
  </w:num>
  <w:num w:numId="419">
    <w:abstractNumId w:val="186"/>
  </w:num>
  <w:num w:numId="526">
    <w:abstractNumId w:val="180"/>
  </w:num>
  <w:num w:numId="534">
    <w:abstractNumId w:val="174"/>
  </w:num>
  <w:num w:numId="589">
    <w:abstractNumId w:val="168"/>
  </w:num>
  <w:num w:numId="612">
    <w:abstractNumId w:val="162"/>
  </w:num>
  <w:num w:numId="633">
    <w:abstractNumId w:val="156"/>
  </w:num>
  <w:num w:numId="676">
    <w:abstractNumId w:val="150"/>
  </w:num>
  <w:num w:numId="684">
    <w:abstractNumId w:val="144"/>
  </w:num>
  <w:num w:numId="756">
    <w:abstractNumId w:val="138"/>
  </w:num>
  <w:num w:numId="786">
    <w:abstractNumId w:val="132"/>
  </w:num>
  <w:num w:numId="850">
    <w:abstractNumId w:val="126"/>
  </w:num>
  <w:num w:numId="868">
    <w:abstractNumId w:val="120"/>
  </w:num>
  <w:num w:numId="924">
    <w:abstractNumId w:val="114"/>
  </w:num>
  <w:num w:numId="941">
    <w:abstractNumId w:val="108"/>
  </w:num>
  <w:num w:numId="950">
    <w:abstractNumId w:val="102"/>
  </w:num>
  <w:num w:numId="973">
    <w:abstractNumId w:val="96"/>
  </w:num>
  <w:num w:numId="998">
    <w:abstractNumId w:val="90"/>
  </w:num>
  <w:num w:numId="1088">
    <w:abstractNumId w:val="84"/>
  </w:num>
  <w:num w:numId="1176">
    <w:abstractNumId w:val="78"/>
  </w:num>
  <w:num w:numId="1205">
    <w:abstractNumId w:val="72"/>
  </w:num>
  <w:num w:numId="1263">
    <w:abstractNumId w:val="66"/>
  </w:num>
  <w:num w:numId="1293">
    <w:abstractNumId w:val="60"/>
  </w:num>
  <w:num w:numId="1310">
    <w:abstractNumId w:val="54"/>
  </w:num>
  <w:num w:numId="1374">
    <w:abstractNumId w:val="48"/>
  </w:num>
  <w:num w:numId="1454">
    <w:abstractNumId w:val="42"/>
  </w:num>
  <w:num w:numId="1482">
    <w:abstractNumId w:val="36"/>
  </w:num>
  <w:num w:numId="1507">
    <w:abstractNumId w:val="30"/>
  </w:num>
  <w:num w:numId="1556">
    <w:abstractNumId w:val="24"/>
  </w:num>
  <w:num w:numId="1588">
    <w:abstractNumId w:val="18"/>
  </w:num>
  <w:num w:numId="1610">
    <w:abstractNumId w:val="12"/>
  </w:num>
  <w:num w:numId="1633">
    <w:abstractNumId w:val="6"/>
  </w:num>
  <w:num w:numId="169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/>
</file>

<file path=word/_rels/document.xml.rels>&#65279;<?xml version="1.0" encoding="utf-8"?><Relationships xmlns="http://schemas.openxmlformats.org/package/2006/relationships"><Relationship Type="http://schemas.openxmlformats.org/officeDocument/2006/relationships/numbering" Target="numbering.xml" Id="docRId0" /><Relationship Type="http://schemas.openxmlformats.org/officeDocument/2006/relationships/styles" Target="styles.xml" Id="docRId1" /><Relationship Type="http://schemas.openxmlformats.org/officeDocument/2006/relationships/settings" Target="/word/settings.xml" Id="R5a72b6102c8642d2" /></Relationships>
</file>