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38E" w:rsidRPr="003770F7" w:rsidRDefault="00F5738E" w:rsidP="00F5738E">
      <w:pPr>
        <w:jc w:val="center"/>
      </w:pPr>
      <w:r w:rsidRPr="003770F7">
        <w:t>Čl. I</w:t>
      </w:r>
    </w:p>
    <w:p w:rsidR="00F5738E" w:rsidRDefault="00F5738E" w:rsidP="00F5738E">
      <w:pPr>
        <w:tabs>
          <w:tab w:val="center" w:pos="4536"/>
          <w:tab w:val="left" w:pos="7088"/>
        </w:tabs>
        <w:rPr>
          <w:rFonts w:ascii="Times New Roman" w:hAnsi="Times New Roman" w:cs="Times New Roman"/>
          <w:b/>
          <w:sz w:val="24"/>
          <w:szCs w:val="24"/>
        </w:rPr>
      </w:pPr>
      <w:r w:rsidRPr="003770F7">
        <w:rPr>
          <w:rFonts w:ascii="Times New Roman" w:hAnsi="Times New Roman" w:cs="Times New Roman"/>
          <w:b/>
          <w:sz w:val="24"/>
          <w:szCs w:val="24"/>
        </w:rPr>
        <w:tab/>
        <w:t>Všeobecné údaje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42634">
        <w:rPr>
          <w:rFonts w:ascii="Times New Roman" w:hAnsi="Times New Roman" w:cs="Times New Roman"/>
          <w:sz w:val="24"/>
          <w:szCs w:val="24"/>
        </w:rPr>
        <w:t>Nevron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s.r.o..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42634">
        <w:rPr>
          <w:rFonts w:ascii="Times New Roman" w:hAnsi="Times New Roman" w:cs="Times New Roman"/>
          <w:sz w:val="24"/>
          <w:szCs w:val="24"/>
        </w:rPr>
        <w:t>Nade</w:t>
      </w:r>
      <w:proofErr w:type="spellEnd"/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634">
        <w:rPr>
          <w:rFonts w:ascii="Times New Roman" w:hAnsi="Times New Roman" w:cs="Times New Roman"/>
          <w:sz w:val="24"/>
          <w:szCs w:val="24"/>
        </w:rPr>
        <w:t>Hejnej</w:t>
      </w:r>
      <w:proofErr w:type="spellEnd"/>
      <w:r w:rsidR="00642634">
        <w:rPr>
          <w:rFonts w:ascii="Times New Roman" w:hAnsi="Times New Roman" w:cs="Times New Roman"/>
          <w:sz w:val="24"/>
          <w:szCs w:val="24"/>
        </w:rPr>
        <w:t xml:space="preserve"> 5359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2634">
        <w:rPr>
          <w:rFonts w:ascii="Times New Roman" w:hAnsi="Times New Roman" w:cs="Times New Roman"/>
          <w:sz w:val="24"/>
          <w:szCs w:val="24"/>
        </w:rPr>
        <w:t xml:space="preserve">03601 </w:t>
      </w:r>
      <w:r>
        <w:rPr>
          <w:rFonts w:ascii="Times New Roman" w:hAnsi="Times New Roman" w:cs="Times New Roman"/>
          <w:sz w:val="24"/>
          <w:szCs w:val="24"/>
        </w:rPr>
        <w:t>Martin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zápisu do OR: </w:t>
      </w:r>
      <w:r>
        <w:rPr>
          <w:rFonts w:ascii="Times New Roman" w:hAnsi="Times New Roman" w:cs="Times New Roman"/>
          <w:sz w:val="24"/>
          <w:szCs w:val="24"/>
        </w:rPr>
        <w:tab/>
      </w:r>
      <w:r w:rsidR="0064263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42634">
        <w:rPr>
          <w:rFonts w:ascii="Times New Roman" w:hAnsi="Times New Roman" w:cs="Times New Roman"/>
          <w:sz w:val="24"/>
          <w:szCs w:val="24"/>
        </w:rPr>
        <w:t>15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Obchodný register Okresného súdu Žilina odd. </w:t>
      </w:r>
      <w:proofErr w:type="spellStart"/>
      <w:r>
        <w:rPr>
          <w:rFonts w:ascii="Times New Roman" w:hAnsi="Times New Roman" w:cs="Times New Roman"/>
          <w:sz w:val="24"/>
          <w:szCs w:val="24"/>
        </w:rPr>
        <w:t>sro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vložka </w:t>
      </w:r>
      <w:r w:rsidR="00642634">
        <w:rPr>
          <w:rFonts w:ascii="Times New Roman" w:hAnsi="Times New Roman" w:cs="Times New Roman"/>
          <w:sz w:val="24"/>
          <w:szCs w:val="24"/>
        </w:rPr>
        <w:t>č.6</w:t>
      </w:r>
      <w:r>
        <w:rPr>
          <w:rFonts w:ascii="Times New Roman" w:hAnsi="Times New Roman" w:cs="Times New Roman"/>
          <w:sz w:val="24"/>
          <w:szCs w:val="24"/>
        </w:rPr>
        <w:t>3</w:t>
      </w:r>
      <w:r w:rsidR="00642634">
        <w:rPr>
          <w:rFonts w:ascii="Times New Roman" w:hAnsi="Times New Roman" w:cs="Times New Roman"/>
          <w:sz w:val="24"/>
          <w:szCs w:val="24"/>
        </w:rPr>
        <w:t>114</w:t>
      </w:r>
      <w:r>
        <w:rPr>
          <w:rFonts w:ascii="Times New Roman" w:hAnsi="Times New Roman" w:cs="Times New Roman"/>
          <w:sz w:val="24"/>
          <w:szCs w:val="24"/>
        </w:rPr>
        <w:t>/L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 w:rsidR="00642634">
        <w:rPr>
          <w:rFonts w:ascii="Times New Roman" w:hAnsi="Times New Roman" w:cs="Times New Roman"/>
          <w:sz w:val="24"/>
          <w:szCs w:val="24"/>
        </w:rPr>
        <w:t>47993766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Hlavná činnosť:</w:t>
      </w:r>
      <w:r>
        <w:rPr>
          <w:rFonts w:ascii="Times New Roman" w:hAnsi="Times New Roman" w:cs="Times New Roman"/>
          <w:sz w:val="24"/>
          <w:szCs w:val="24"/>
        </w:rPr>
        <w:tab/>
        <w:t xml:space="preserve">-    </w:t>
      </w:r>
      <w:r w:rsidR="00642634">
        <w:rPr>
          <w:rFonts w:ascii="Times New Roman" w:hAnsi="Times New Roman" w:cs="Times New Roman"/>
          <w:sz w:val="24"/>
          <w:szCs w:val="24"/>
        </w:rPr>
        <w:t>služby týkajúce sa informačných technológií a počítačov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nie je súčasťou konsolidovaného celku inej obchodnej spoločnosti a v spoločnosti </w:t>
      </w:r>
      <w:r w:rsidR="00642634">
        <w:rPr>
          <w:rFonts w:ascii="Times New Roman" w:hAnsi="Times New Roman" w:cs="Times New Roman"/>
          <w:sz w:val="24"/>
          <w:szCs w:val="24"/>
        </w:rPr>
        <w:t>nie sú zamestnanci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738E" w:rsidRPr="003770F7" w:rsidRDefault="00F5738E" w:rsidP="00F5738E">
      <w:pPr>
        <w:tabs>
          <w:tab w:val="left" w:pos="2977"/>
          <w:tab w:val="right" w:pos="4253"/>
          <w:tab w:val="center" w:pos="4536"/>
          <w:tab w:val="left" w:pos="708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770F7">
        <w:rPr>
          <w:rFonts w:ascii="Times New Roman" w:hAnsi="Times New Roman" w:cs="Times New Roman"/>
          <w:b/>
          <w:sz w:val="24"/>
          <w:szCs w:val="24"/>
        </w:rPr>
        <w:tab/>
        <w:t>Čl. II</w:t>
      </w:r>
    </w:p>
    <w:p w:rsidR="00F5738E" w:rsidRDefault="00F5738E" w:rsidP="00F5738E">
      <w:pPr>
        <w:tabs>
          <w:tab w:val="left" w:pos="2977"/>
          <w:tab w:val="right" w:pos="4253"/>
          <w:tab w:val="center" w:pos="4536"/>
          <w:tab w:val="left" w:pos="7088"/>
        </w:tabs>
        <w:rPr>
          <w:rFonts w:ascii="Times New Roman" w:hAnsi="Times New Roman" w:cs="Times New Roman"/>
          <w:b/>
          <w:sz w:val="24"/>
          <w:szCs w:val="24"/>
        </w:rPr>
      </w:pPr>
      <w:r w:rsidRPr="003770F7">
        <w:rPr>
          <w:rFonts w:ascii="Times New Roman" w:hAnsi="Times New Roman" w:cs="Times New Roman"/>
          <w:b/>
          <w:sz w:val="24"/>
          <w:szCs w:val="24"/>
        </w:rPr>
        <w:tab/>
      </w:r>
      <w:r w:rsidRPr="003770F7">
        <w:rPr>
          <w:rFonts w:ascii="Times New Roman" w:hAnsi="Times New Roman" w:cs="Times New Roman"/>
          <w:b/>
          <w:sz w:val="24"/>
          <w:szCs w:val="24"/>
        </w:rPr>
        <w:tab/>
        <w:t>Informácie o prijatých postupoch</w:t>
      </w:r>
    </w:p>
    <w:p w:rsidR="00F5738E" w:rsidRDefault="00F5738E" w:rsidP="00F5738E">
      <w:pPr>
        <w:jc w:val="both"/>
        <w:rPr>
          <w:rFonts w:ascii="Times New Roman" w:hAnsi="Times New Roman" w:cs="Times New Roman"/>
          <w:sz w:val="24"/>
          <w:szCs w:val="24"/>
        </w:rPr>
      </w:pPr>
      <w:r w:rsidRPr="003770F7">
        <w:rPr>
          <w:rFonts w:ascii="Times New Roman" w:hAnsi="Times New Roman" w:cs="Times New Roman"/>
          <w:sz w:val="24"/>
          <w:szCs w:val="24"/>
        </w:rPr>
        <w:tab/>
        <w:t>Na základe</w:t>
      </w:r>
      <w:r>
        <w:rPr>
          <w:rFonts w:ascii="Times New Roman" w:hAnsi="Times New Roman" w:cs="Times New Roman"/>
          <w:sz w:val="24"/>
          <w:szCs w:val="24"/>
        </w:rPr>
        <w:t xml:space="preserve"> § 17 zákona o účtovníctve spoločnosť zostavuje riadnu účtovnú závierku k 31.12.2017 a vo svojej činnosti pokračuje aj v nasledujúcom období. Účtovná závierka za rok 2016 bola schválená </w:t>
      </w:r>
      <w:r w:rsidR="0064263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2017.</w:t>
      </w:r>
    </w:p>
    <w:p w:rsidR="00F5738E" w:rsidRDefault="00F5738E" w:rsidP="00F5738E">
      <w:pPr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Jednotlivé zložky dlhodobého majetku a záväzkov sú oceňované obstarávacou cenou. Peňažné prostriedky, pohľadávky a záväzky sa oceňujú pri ich vzniku menovitou hodnotou. Náklady a výnosy sú účtované do obdobia, s ktorým časovo súvisia. Ak sa týkajú budúcich období, časovo sa rozlišujú ako výnosy alebo príjmy budúcich období na strane aktív súvahy a náklady alebo výdavky budúcich období na strane pasív súvahy. </w:t>
      </w:r>
    </w:p>
    <w:p w:rsidR="00F5738E" w:rsidRDefault="00F5738E" w:rsidP="00F5738E">
      <w:pPr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odpisuje majetok na základe smernice, kde účtovné odpisy sa rovnajú daňovým. Je prijatá metóda rovnomerného odpisovania. 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nehmotný majetok v cene do 2 400 EUR vrátane sa bude pri nákupe účtovať priamo na účet 518 – ostatné služby.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Dlhodobý hmotný majetok v obstarávacej cene nad 1700 EUR bude odpisovaný rovnomerne v zmysle zákona č.595/2003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§ 27.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Hmotný majetok dlhodobého charakteru v cene do 1 700 EUR vrátane sa bude účtovať na ťarchu zásob ( účet 501 ).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sa rozhodla odpisovať majetok rovnomerným spôsobom a daňoví odpisy sa rovnajú účtovným.</w:t>
      </w:r>
    </w:p>
    <w:p w:rsidR="008670B6" w:rsidRDefault="008670B6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Druh majetku:</w:t>
      </w:r>
      <w:r>
        <w:rPr>
          <w:rFonts w:ascii="Times New Roman" w:hAnsi="Times New Roman" w:cs="Times New Roman"/>
          <w:sz w:val="24"/>
          <w:szCs w:val="24"/>
        </w:rPr>
        <w:tab/>
        <w:t>Doba odpisovania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Dopravné prostriedky:</w:t>
      </w:r>
      <w:r>
        <w:rPr>
          <w:rFonts w:ascii="Times New Roman" w:hAnsi="Times New Roman" w:cs="Times New Roman"/>
          <w:sz w:val="24"/>
          <w:szCs w:val="24"/>
        </w:rPr>
        <w:tab/>
        <w:t>4 roky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Zriaďovacie výdaje:</w:t>
      </w:r>
      <w:r>
        <w:rPr>
          <w:rFonts w:ascii="Times New Roman" w:hAnsi="Times New Roman" w:cs="Times New Roman"/>
          <w:sz w:val="24"/>
          <w:szCs w:val="24"/>
        </w:rPr>
        <w:tab/>
        <w:t>6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Výrobné technológie:</w:t>
      </w:r>
      <w:r>
        <w:rPr>
          <w:rFonts w:ascii="Times New Roman" w:hAnsi="Times New Roman" w:cs="Times New Roman"/>
          <w:sz w:val="24"/>
          <w:szCs w:val="24"/>
        </w:rPr>
        <w:tab/>
        <w:t>8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Stroje, prístroje, zariadenia:</w:t>
      </w:r>
      <w:r>
        <w:rPr>
          <w:rFonts w:ascii="Times New Roman" w:hAnsi="Times New Roman" w:cs="Times New Roman"/>
          <w:sz w:val="24"/>
          <w:szCs w:val="24"/>
        </w:rPr>
        <w:tab/>
        <w:t>12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Budovy a stavby:</w:t>
      </w:r>
      <w:r>
        <w:rPr>
          <w:rFonts w:ascii="Times New Roman" w:hAnsi="Times New Roman" w:cs="Times New Roman"/>
          <w:sz w:val="24"/>
          <w:szCs w:val="24"/>
        </w:rPr>
        <w:tab/>
        <w:t>20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Budovy a stavby:</w:t>
      </w:r>
      <w:r>
        <w:rPr>
          <w:rFonts w:ascii="Times New Roman" w:hAnsi="Times New Roman" w:cs="Times New Roman"/>
          <w:sz w:val="24"/>
          <w:szCs w:val="24"/>
        </w:rPr>
        <w:tab/>
        <w:t>40 rokov</w:t>
      </w:r>
    </w:p>
    <w:p w:rsidR="00F5738E" w:rsidRDefault="00F5738E" w:rsidP="00F5738E">
      <w:pPr>
        <w:tabs>
          <w:tab w:val="left" w:pos="3544"/>
        </w:tabs>
        <w:ind w:left="705"/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left" w:pos="3544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bežnom účtovnom odobrí spoločnosť nevykonala opravy chýb minulých účtovných období.</w:t>
      </w:r>
    </w:p>
    <w:p w:rsidR="00005F90" w:rsidRPr="005B3DB3" w:rsidRDefault="00005F90" w:rsidP="00F5738E">
      <w:pPr>
        <w:tabs>
          <w:tab w:val="left" w:pos="3544"/>
        </w:tabs>
        <w:ind w:left="705"/>
        <w:rPr>
          <w:rFonts w:ascii="Times New Roman" w:hAnsi="Times New Roman" w:cs="Times New Roman"/>
          <w:b/>
          <w:sz w:val="24"/>
          <w:szCs w:val="24"/>
        </w:rPr>
      </w:pPr>
    </w:p>
    <w:p w:rsidR="00F5738E" w:rsidRPr="005B3DB3" w:rsidRDefault="00F5738E" w:rsidP="00F5738E">
      <w:pPr>
        <w:tabs>
          <w:tab w:val="left" w:pos="3544"/>
          <w:tab w:val="center" w:pos="4820"/>
        </w:tabs>
        <w:ind w:left="705"/>
        <w:rPr>
          <w:rFonts w:ascii="Times New Roman" w:hAnsi="Times New Roman" w:cs="Times New Roman"/>
          <w:b/>
          <w:sz w:val="24"/>
          <w:szCs w:val="24"/>
        </w:rPr>
      </w:pPr>
      <w:r w:rsidRPr="005B3DB3">
        <w:rPr>
          <w:rFonts w:ascii="Times New Roman" w:hAnsi="Times New Roman" w:cs="Times New Roman"/>
          <w:b/>
          <w:sz w:val="24"/>
          <w:szCs w:val="24"/>
        </w:rPr>
        <w:tab/>
      </w:r>
      <w:r w:rsidRPr="005B3DB3">
        <w:rPr>
          <w:rFonts w:ascii="Times New Roman" w:hAnsi="Times New Roman" w:cs="Times New Roman"/>
          <w:b/>
          <w:sz w:val="24"/>
          <w:szCs w:val="24"/>
        </w:rPr>
        <w:tab/>
        <w:t>Čl. III.</w:t>
      </w:r>
    </w:p>
    <w:p w:rsidR="00F5738E" w:rsidRDefault="00F5738E" w:rsidP="00F5738E">
      <w:pPr>
        <w:tabs>
          <w:tab w:val="center" w:pos="4820"/>
        </w:tabs>
        <w:ind w:left="705"/>
        <w:rPr>
          <w:rFonts w:ascii="Times New Roman" w:hAnsi="Times New Roman" w:cs="Times New Roman"/>
          <w:b/>
          <w:sz w:val="24"/>
          <w:szCs w:val="24"/>
        </w:rPr>
      </w:pPr>
      <w:r w:rsidRPr="005B3DB3">
        <w:rPr>
          <w:rFonts w:ascii="Times New Roman" w:hAnsi="Times New Roman" w:cs="Times New Roman"/>
          <w:b/>
          <w:sz w:val="24"/>
          <w:szCs w:val="24"/>
        </w:rPr>
        <w:tab/>
        <w:t>Informácie, ktoré vysvetľujú a dopĺňajú súvahu a výkaz ziskov a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5B3DB3">
        <w:rPr>
          <w:rFonts w:ascii="Times New Roman" w:hAnsi="Times New Roman" w:cs="Times New Roman"/>
          <w:b/>
          <w:sz w:val="24"/>
          <w:szCs w:val="24"/>
        </w:rPr>
        <w:t>strát</w:t>
      </w:r>
    </w:p>
    <w:p w:rsidR="00F5738E" w:rsidRDefault="00F5738E" w:rsidP="00F5738E">
      <w:pPr>
        <w:tabs>
          <w:tab w:val="center" w:pos="4820"/>
        </w:tabs>
        <w:ind w:left="705"/>
        <w:rPr>
          <w:rFonts w:ascii="Times New Roman" w:hAnsi="Times New Roman" w:cs="Times New Roman"/>
          <w:b/>
          <w:sz w:val="24"/>
          <w:szCs w:val="24"/>
        </w:rPr>
      </w:pPr>
    </w:p>
    <w:p w:rsidR="00F5738E" w:rsidRDefault="00F5738E" w:rsidP="00F5738E">
      <w:pPr>
        <w:tabs>
          <w:tab w:val="center" w:pos="4820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Hlavnou činnosťou spoločnosti </w:t>
      </w:r>
      <w:r w:rsidR="00642634">
        <w:rPr>
          <w:rFonts w:ascii="Times New Roman" w:hAnsi="Times New Roman" w:cs="Times New Roman"/>
          <w:sz w:val="24"/>
          <w:szCs w:val="24"/>
        </w:rPr>
        <w:t>sú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634">
        <w:rPr>
          <w:rFonts w:ascii="Times New Roman" w:hAnsi="Times New Roman" w:cs="Times New Roman"/>
          <w:sz w:val="24"/>
          <w:szCs w:val="24"/>
        </w:rPr>
        <w:t>služby týkajúce sa informačných technológií a počítačov</w:t>
      </w:r>
      <w:r>
        <w:rPr>
          <w:rFonts w:ascii="Times New Roman" w:hAnsi="Times New Roman" w:cs="Times New Roman"/>
          <w:sz w:val="24"/>
          <w:szCs w:val="24"/>
        </w:rPr>
        <w:t xml:space="preserve">, z ktorej boli dosiahnuté výnosy vo výške </w:t>
      </w:r>
      <w:r w:rsidR="00642634">
        <w:rPr>
          <w:rFonts w:ascii="Times New Roman" w:hAnsi="Times New Roman" w:cs="Times New Roman"/>
          <w:sz w:val="24"/>
          <w:szCs w:val="24"/>
        </w:rPr>
        <w:t>293 310</w:t>
      </w:r>
      <w:r>
        <w:rPr>
          <w:rFonts w:ascii="Times New Roman" w:hAnsi="Times New Roman" w:cs="Times New Roman"/>
          <w:sz w:val="24"/>
          <w:szCs w:val="24"/>
        </w:rPr>
        <w:t xml:space="preserve"> EUR. Ostatné nákladové položky predstavuje:</w:t>
      </w:r>
    </w:p>
    <w:p w:rsidR="00F5738E" w:rsidRDefault="00642634" w:rsidP="00F5738E">
      <w:pPr>
        <w:pStyle w:val="Odsekzoznamu"/>
        <w:numPr>
          <w:ilvl w:val="0"/>
          <w:numId w:val="1"/>
        </w:num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tovar    </w:t>
      </w:r>
      <w:r w:rsidR="00F5738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203</w:t>
      </w:r>
      <w:r w:rsidR="00F573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777</w:t>
      </w:r>
      <w:r w:rsidR="00F5738E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5738E" w:rsidRDefault="001415AE" w:rsidP="00F5738E">
      <w:pPr>
        <w:pStyle w:val="Odsekzoznamu"/>
        <w:numPr>
          <w:ilvl w:val="0"/>
          <w:numId w:val="1"/>
        </w:num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služby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64</w:t>
      </w:r>
      <w:r w:rsidR="00F573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176</w:t>
      </w:r>
      <w:r w:rsidR="00F5738E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1415AE" w:rsidRDefault="001415AE" w:rsidP="001415AE">
      <w:pPr>
        <w:pStyle w:val="Odsekzoznamu"/>
        <w:tabs>
          <w:tab w:val="center" w:pos="4820"/>
          <w:tab w:val="left" w:pos="6521"/>
        </w:tabs>
        <w:ind w:left="1065"/>
        <w:rPr>
          <w:rFonts w:ascii="Times New Roman" w:hAnsi="Times New Roman" w:cs="Times New Roman"/>
          <w:sz w:val="24"/>
          <w:szCs w:val="24"/>
        </w:rPr>
      </w:pPr>
    </w:p>
    <w:p w:rsidR="001415A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738E">
        <w:rPr>
          <w:rFonts w:ascii="Times New Roman" w:hAnsi="Times New Roman" w:cs="Times New Roman"/>
          <w:sz w:val="24"/>
          <w:szCs w:val="24"/>
        </w:rPr>
        <w:t xml:space="preserve">Spoločnosť neeviduje záväzky so zostatkovou dobou splatnosti dlhšou ako päť rokov.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738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738E">
        <w:rPr>
          <w:rFonts w:ascii="Times New Roman" w:hAnsi="Times New Roman" w:cs="Times New Roman"/>
          <w:sz w:val="24"/>
          <w:szCs w:val="24"/>
        </w:rPr>
        <w:t>Záväzky a pohľadávky z obchodného styku sú v lehote splatnosti.</w:t>
      </w:r>
    </w:p>
    <w:p w:rsidR="00F5738E" w:rsidRDefault="00F5738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1415A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Štruktúra spoločníkov</w:t>
      </w:r>
    </w:p>
    <w:p w:rsidR="001415A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F5738E" w:rsidRPr="005235C1" w:rsidRDefault="00F5738E" w:rsidP="00F5738E">
      <w:pPr>
        <w:tabs>
          <w:tab w:val="left" w:pos="3261"/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Štatutárny orgán:  </w:t>
      </w:r>
      <w:r w:rsidR="00141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konateľ spoločnosti –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</w:p>
    <w:p w:rsidR="00F5738E" w:rsidRDefault="00F5738E" w:rsidP="00F5738E">
      <w:pPr>
        <w:tabs>
          <w:tab w:val="left" w:pos="3261"/>
          <w:tab w:val="center" w:pos="4820"/>
          <w:tab w:val="left" w:pos="5954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Spoloční</w:t>
      </w:r>
      <w:r w:rsidR="001415A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:             </w:t>
      </w:r>
      <w:r w:rsidR="00141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1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</w:p>
    <w:p w:rsidR="00F5738E" w:rsidRDefault="00F5738E" w:rsidP="001415AE">
      <w:pPr>
        <w:tabs>
          <w:tab w:val="left" w:pos="3261"/>
          <w:tab w:val="center" w:pos="4820"/>
          <w:tab w:val="left" w:pos="5954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Výška podielu:              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  <w:r w:rsidR="001415AE">
        <w:rPr>
          <w:rFonts w:ascii="Times New Roman" w:hAnsi="Times New Roman" w:cs="Times New Roman"/>
          <w:sz w:val="24"/>
          <w:szCs w:val="24"/>
        </w:rPr>
        <w:t xml:space="preserve">  5000 eur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5738E" w:rsidRPr="008670B6" w:rsidRDefault="00F5738E" w:rsidP="001415AE">
      <w:pPr>
        <w:tabs>
          <w:tab w:val="left" w:pos="3261"/>
          <w:tab w:val="center" w:pos="4820"/>
          <w:tab w:val="left" w:pos="5954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Podiel na hlasovacích právach:</w:t>
      </w:r>
      <w:r>
        <w:rPr>
          <w:rFonts w:ascii="Times New Roman" w:hAnsi="Times New Roman" w:cs="Times New Roman"/>
          <w:sz w:val="24"/>
          <w:szCs w:val="24"/>
        </w:rPr>
        <w:tab/>
      </w:r>
      <w:r w:rsidR="001415A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0% 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F5738E" w:rsidRPr="008670B6" w:rsidSect="009D3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70BEF"/>
    <w:multiLevelType w:val="hybridMultilevel"/>
    <w:tmpl w:val="48C6665C"/>
    <w:lvl w:ilvl="0" w:tplc="C2A4ABC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0F24"/>
    <w:rsid w:val="00005F90"/>
    <w:rsid w:val="001415AE"/>
    <w:rsid w:val="001A0F24"/>
    <w:rsid w:val="00364D4E"/>
    <w:rsid w:val="00642634"/>
    <w:rsid w:val="006F28C4"/>
    <w:rsid w:val="00861822"/>
    <w:rsid w:val="008670B6"/>
    <w:rsid w:val="008A4881"/>
    <w:rsid w:val="009967DE"/>
    <w:rsid w:val="009D3078"/>
    <w:rsid w:val="00CB263C"/>
    <w:rsid w:val="00DB0370"/>
    <w:rsid w:val="00F5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307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4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4D4E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Vojtkova</dc:creator>
  <cp:lastModifiedBy>Silvia notebook</cp:lastModifiedBy>
  <cp:revision>6</cp:revision>
  <cp:lastPrinted>2017-10-27T08:48:00Z</cp:lastPrinted>
  <dcterms:created xsi:type="dcterms:W3CDTF">2018-04-01T19:29:00Z</dcterms:created>
  <dcterms:modified xsi:type="dcterms:W3CDTF">2018-04-01T19:45:00Z</dcterms:modified>
</cp:coreProperties>
</file>