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A67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</w:t>
      </w: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Všeobecné informácie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Názov a sídlo právnickej osoby: </w:t>
      </w:r>
      <w:r w:rsidR="00DF54DF">
        <w:rPr>
          <w:rFonts w:ascii="Times New Roman" w:hAnsi="Times New Roman" w:cs="Times New Roman"/>
          <w:b/>
          <w:sz w:val="24"/>
          <w:szCs w:val="24"/>
        </w:rPr>
        <w:t>HNOJIVÁ a.s. – v likvidácii</w:t>
      </w:r>
    </w:p>
    <w:p w:rsidR="0005378B" w:rsidRPr="00663E6D" w:rsidRDefault="0005378B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 xml:space="preserve">      Dátum založenia:</w:t>
      </w:r>
      <w:r w:rsidR="00DF54DF">
        <w:rPr>
          <w:rFonts w:ascii="Times New Roman" w:hAnsi="Times New Roman" w:cs="Times New Roman"/>
          <w:b/>
          <w:sz w:val="24"/>
          <w:szCs w:val="24"/>
        </w:rPr>
        <w:t xml:space="preserve"> 29.3.1994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 xml:space="preserve">      Opis predmetu činnosti:</w:t>
      </w:r>
    </w:p>
    <w:p w:rsidR="00DF54DF" w:rsidRDefault="00DF54D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951"/>
        <w:gridCol w:w="1035"/>
      </w:tblGrid>
      <w:tr w:rsidR="00DF54DF" w:rsidRPr="00DF54DF" w:rsidTr="00DF54DF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54DF" w:rsidRPr="00DF54DF" w:rsidRDefault="00DF54DF" w:rsidP="00DF54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4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 tovaru za účelom jeho ďalšieho predaja a predaj</w:t>
            </w:r>
          </w:p>
        </w:tc>
        <w:tc>
          <w:tcPr>
            <w:tcW w:w="0" w:type="auto"/>
            <w:vAlign w:val="center"/>
            <w:hideMark/>
          </w:tcPr>
          <w:p w:rsidR="00DF54DF" w:rsidRPr="00DF54DF" w:rsidRDefault="00DF54DF" w:rsidP="00DF54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4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DF54DF" w:rsidRPr="00DF54DF" w:rsidTr="00DF54DF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54DF" w:rsidRPr="00DF54DF" w:rsidRDefault="00DF54DF" w:rsidP="00DF54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4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poskytovanie prechodného ubytovania</w:t>
            </w:r>
          </w:p>
        </w:tc>
        <w:tc>
          <w:tcPr>
            <w:tcW w:w="0" w:type="auto"/>
            <w:vAlign w:val="center"/>
            <w:hideMark/>
          </w:tcPr>
          <w:p w:rsidR="00DF54DF" w:rsidRPr="00DF54DF" w:rsidRDefault="00DF54DF" w:rsidP="00DF54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4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DF54DF" w:rsidRPr="00DF54DF" w:rsidTr="00DF54DF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54DF" w:rsidRPr="00DF54DF" w:rsidRDefault="00DF54DF" w:rsidP="00DF54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4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špedičná činnosť</w:t>
            </w:r>
          </w:p>
        </w:tc>
        <w:tc>
          <w:tcPr>
            <w:tcW w:w="0" w:type="auto"/>
            <w:vAlign w:val="center"/>
            <w:hideMark/>
          </w:tcPr>
          <w:p w:rsidR="00DF54DF" w:rsidRPr="00DF54DF" w:rsidRDefault="00DF54DF" w:rsidP="00DF54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4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DF54DF" w:rsidRPr="00DF54DF" w:rsidTr="00DF54DF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54DF" w:rsidRPr="00DF54DF" w:rsidRDefault="00DF54DF" w:rsidP="00DF54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4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sprostredkovanie kúpy a predaja nehnuteľností, ich prenájom</w:t>
            </w:r>
          </w:p>
        </w:tc>
        <w:tc>
          <w:tcPr>
            <w:tcW w:w="0" w:type="auto"/>
            <w:vAlign w:val="center"/>
            <w:hideMark/>
          </w:tcPr>
          <w:p w:rsidR="00DF54DF" w:rsidRPr="00DF54DF" w:rsidRDefault="00DF54DF" w:rsidP="00DF54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4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DF54DF" w:rsidRPr="00DF54DF" w:rsidTr="00DF54DF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54DF" w:rsidRPr="00DF54DF" w:rsidRDefault="00DF54DF" w:rsidP="00DF54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4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výroba, kúpa a predaj hnojív</w:t>
            </w:r>
          </w:p>
        </w:tc>
        <w:tc>
          <w:tcPr>
            <w:tcW w:w="0" w:type="auto"/>
            <w:vAlign w:val="center"/>
            <w:hideMark/>
          </w:tcPr>
          <w:p w:rsidR="00DF54DF" w:rsidRPr="00DF54DF" w:rsidRDefault="00DF54DF" w:rsidP="00DF54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4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</w:tbl>
    <w:p w:rsidR="0005378B" w:rsidRDefault="0005378B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>
        <w:rPr>
          <w:rFonts w:ascii="Times New Roman" w:hAnsi="Times New Roman" w:cs="Times New Roman"/>
          <w:b/>
          <w:sz w:val="24"/>
          <w:szCs w:val="24"/>
        </w:rPr>
        <w:t xml:space="preserve">Dátum schválenia účtovnej závierky za bezprostredne predchádzajúce účtovné obdobie: 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>
        <w:rPr>
          <w:rFonts w:ascii="Times New Roman" w:hAnsi="Times New Roman" w:cs="Times New Roman"/>
          <w:b/>
          <w:sz w:val="24"/>
          <w:szCs w:val="24"/>
        </w:rPr>
        <w:t xml:space="preserve">Právny dôvod na zostavenie účtovnej závierky: </w:t>
      </w:r>
      <w:r>
        <w:rPr>
          <w:rFonts w:ascii="Times New Roman" w:hAnsi="Times New Roman" w:cs="Times New Roman"/>
          <w:sz w:val="24"/>
          <w:szCs w:val="24"/>
        </w:rPr>
        <w:t>riadna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</w:t>
      </w:r>
      <w:r>
        <w:rPr>
          <w:rFonts w:ascii="Times New Roman" w:hAnsi="Times New Roman" w:cs="Times New Roman"/>
          <w:b/>
          <w:sz w:val="24"/>
          <w:szCs w:val="24"/>
        </w:rPr>
        <w:t xml:space="preserve">Údaje o skupine účtovných jednotiek: </w:t>
      </w:r>
    </w:p>
    <w:p w:rsidR="0005378B" w:rsidRDefault="0005378B" w:rsidP="0005378B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Spoločnosť patrí do skupiny?    NIE</w:t>
      </w:r>
    </w:p>
    <w:p w:rsidR="0005378B" w:rsidRDefault="0005378B" w:rsidP="0005378B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Ak áno:</w:t>
      </w:r>
    </w:p>
    <w:p w:rsidR="0005378B" w:rsidRDefault="0005378B" w:rsidP="0005378B">
      <w:pPr>
        <w:pStyle w:val="Odsekzoznamu"/>
        <w:numPr>
          <w:ilvl w:val="0"/>
          <w:numId w:val="9"/>
        </w:numPr>
        <w:rPr>
          <w:rFonts w:cs="Times New Roman"/>
        </w:rPr>
      </w:pPr>
      <w:r>
        <w:rPr>
          <w:rFonts w:cs="Times New Roman"/>
        </w:rPr>
        <w:t>Je spoločnosť materskou účtovnou jednotkou?     ÁNO/NIE</w:t>
      </w:r>
    </w:p>
    <w:p w:rsidR="0005378B" w:rsidRPr="0005378B" w:rsidRDefault="0005378B" w:rsidP="0005378B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áno</w:t>
      </w:r>
      <w:r w:rsidRPr="0005378B">
        <w:rPr>
          <w:rFonts w:ascii="Times New Roman" w:hAnsi="Times New Roman" w:cs="Times New Roman"/>
          <w:sz w:val="24"/>
          <w:szCs w:val="24"/>
        </w:rPr>
        <w:t>: Názov a sídlo dcérskych spoločností a %-ny podiel: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Default="0005378B" w:rsidP="0005378B">
      <w:pPr>
        <w:pStyle w:val="Odsekzoznamu"/>
        <w:numPr>
          <w:ilvl w:val="0"/>
          <w:numId w:val="9"/>
        </w:numPr>
        <w:rPr>
          <w:rFonts w:cs="Times New Roman"/>
        </w:rPr>
      </w:pPr>
      <w:r>
        <w:rPr>
          <w:rFonts w:cs="Times New Roman"/>
        </w:rPr>
        <w:t>Je spoločnosť dcérskou účtovnou jednotkou?     NIE</w:t>
      </w:r>
    </w:p>
    <w:p w:rsidR="0005378B" w:rsidRDefault="0005378B" w:rsidP="0005378B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áno: Názov a sídlo materskej spoločností a % - ny podiel:</w:t>
      </w:r>
    </w:p>
    <w:p w:rsidR="0005378B" w:rsidRPr="0005378B" w:rsidRDefault="0005378B" w:rsidP="0005378B">
      <w:pPr>
        <w:pStyle w:val="Odsekzoznamu"/>
        <w:numPr>
          <w:ilvl w:val="0"/>
          <w:numId w:val="12"/>
        </w:numPr>
        <w:rPr>
          <w:rFonts w:cs="Times New Roman"/>
        </w:rPr>
      </w:pPr>
    </w:p>
    <w:p w:rsidR="0005378B" w:rsidRPr="0005378B" w:rsidRDefault="0005378B" w:rsidP="0005378B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 </w:t>
      </w:r>
    </w:p>
    <w:p w:rsidR="0005378B" w:rsidRPr="0005378B" w:rsidRDefault="0005378B" w:rsidP="0005378B">
      <w:pPr>
        <w:pStyle w:val="Odsekzoznamu"/>
        <w:numPr>
          <w:ilvl w:val="0"/>
          <w:numId w:val="11"/>
        </w:numPr>
        <w:rPr>
          <w:rFonts w:cs="Times New Roman"/>
        </w:rPr>
      </w:pPr>
    </w:p>
    <w:p w:rsidR="0005378B" w:rsidRPr="0005378B" w:rsidRDefault="0005378B" w:rsidP="0005378B">
      <w:pPr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Materská spoločnosť nemá povinnosť zostavovať konsolidovanú účtovnú závierku v zmysle § 22 ods. 10 Zákona o účtovníctve. To znamená, že z dôvodu nesplnenia veľkostných kritérií.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</w:t>
      </w: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jednotky: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3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676"/>
      </w:tblGrid>
      <w:tr w:rsidR="00663E6D" w:rsidTr="00774B34"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pStyle w:val="Nadpis3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6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</w:t>
            </w:r>
          </w:p>
          <w:p w:rsidR="00663E6D" w:rsidRPr="00663E6D" w:rsidRDefault="00663E6D" w:rsidP="00663E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 obdobie</w:t>
            </w:r>
          </w:p>
        </w:tc>
      </w:tr>
      <w:tr w:rsidR="00663E6D" w:rsidTr="00774B34">
        <w:trPr>
          <w:trHeight w:val="418"/>
        </w:trPr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63E6D" w:rsidRPr="00663E6D" w:rsidRDefault="00DF54DF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63E6D" w:rsidRPr="00663E6D" w:rsidRDefault="00DF54DF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63E6D" w:rsidTr="00774B34"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63E6D" w:rsidRPr="00663E6D" w:rsidRDefault="00DF54DF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63E6D" w:rsidRPr="00663E6D" w:rsidRDefault="00DF54DF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63E6D" w:rsidTr="00774B34">
        <w:trPr>
          <w:trHeight w:val="421"/>
        </w:trPr>
        <w:tc>
          <w:tcPr>
            <w:tcW w:w="304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663E6D" w:rsidRPr="00663E6D" w:rsidRDefault="00DF54DF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7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663E6D" w:rsidRPr="00663E6D" w:rsidRDefault="00DF54DF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36D8" w:rsidRPr="00663E6D" w:rsidRDefault="002936D8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lastRenderedPageBreak/>
        <w:t>Čl. II</w:t>
      </w: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orgánoch spoločnosti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 xml:space="preserve">Informácie o orgánoch účtovnej jednotky: </w:t>
      </w:r>
      <w:r>
        <w:rPr>
          <w:rFonts w:ascii="Times New Roman" w:hAnsi="Times New Roman" w:cs="Times New Roman"/>
          <w:sz w:val="24"/>
          <w:szCs w:val="24"/>
        </w:rPr>
        <w:t>nie sú.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378B" w:rsidRDefault="0005378B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36D8" w:rsidRDefault="002936D8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III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prijatých postupoch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metódy:</w:t>
      </w:r>
    </w:p>
    <w:p w:rsidR="00733666" w:rsidRDefault="00733666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a.) </w:t>
      </w:r>
      <w:r w:rsidRPr="00733666">
        <w:rPr>
          <w:rFonts w:ascii="Times New Roman" w:hAnsi="Times New Roman" w:cs="Times New Roman"/>
          <w:sz w:val="24"/>
          <w:szCs w:val="24"/>
        </w:rPr>
        <w:t>Splnenie predpokladu, že bude nepretržite pokračovať vo svojej činnosti (goingconcern):</w:t>
      </w:r>
      <w:r w:rsidR="00DF54DF">
        <w:rPr>
          <w:rFonts w:ascii="Times New Roman" w:hAnsi="Times New Roman" w:cs="Times New Roman"/>
          <w:sz w:val="24"/>
          <w:szCs w:val="24"/>
        </w:rPr>
        <w:t xml:space="preserve"> </w:t>
      </w:r>
      <w:r w:rsidRPr="00663E6D">
        <w:rPr>
          <w:rFonts w:ascii="Times New Roman" w:hAnsi="Times New Roman" w:cs="Times New Roman"/>
          <w:sz w:val="24"/>
          <w:szCs w:val="24"/>
        </w:rPr>
        <w:t>NIE</w:t>
      </w:r>
    </w:p>
    <w:p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Zmeny účtovných zásad a metód, </w:t>
      </w:r>
      <w:r w:rsidRPr="00733666">
        <w:rPr>
          <w:rFonts w:ascii="Times New Roman" w:hAnsi="Times New Roman" w:cs="Times New Roman"/>
          <w:sz w:val="24"/>
          <w:szCs w:val="24"/>
        </w:rPr>
        <w:t>s uvedením dôvodu ich uplatnenia a ich vplyvu na hodnotu majetku, záväzkov, vlastného imania a výsledku hospodárenia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663E6D">
        <w:rPr>
          <w:rFonts w:ascii="Times New Roman" w:hAnsi="Times New Roman" w:cs="Times New Roman"/>
          <w:sz w:val="24"/>
          <w:szCs w:val="24"/>
        </w:rPr>
        <w:t>neboli</w:t>
      </w:r>
    </w:p>
    <w:p w:rsidR="00663E6D" w:rsidRPr="00663E6D" w:rsidRDefault="00663E6D" w:rsidP="00663E6D">
      <w:pPr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</w:t>
      </w:r>
      <w:r w:rsidRPr="00663E6D">
        <w:rPr>
          <w:rFonts w:ascii="Times New Roman" w:hAnsi="Times New Roman" w:cs="Times New Roman"/>
          <w:b/>
          <w:sz w:val="24"/>
          <w:szCs w:val="24"/>
        </w:rPr>
        <w:t>Spôsob oceňovania jednotlivých zložiek majetku a záväzkov: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nehmotný majetok obstaraný kúpou: </w:t>
      </w:r>
      <w:r w:rsidRPr="00663E6D">
        <w:rPr>
          <w:rFonts w:cs="Times New Roman"/>
          <w:b/>
        </w:rPr>
        <w:t>obstarávacia cena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vlastnou činnosťou:</w:t>
      </w:r>
      <w:r w:rsidR="0005378B">
        <w:rPr>
          <w:rFonts w:cs="Times New Roman"/>
          <w:b/>
        </w:rPr>
        <w:t>priamymi nákladmi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iným spôsobom:</w:t>
      </w:r>
    </w:p>
    <w:p w:rsidR="0005378B" w:rsidRPr="00663E6D" w:rsidRDefault="0052356E" w:rsidP="0005378B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</w:t>
      </w:r>
      <w:r w:rsidR="0005378B">
        <w:rPr>
          <w:rFonts w:cs="Times New Roman"/>
        </w:rPr>
        <w:t xml:space="preserve">lhodobý nehmotný majetok do 2400,- € sa účtuje ako služba.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hmotný majetok obstaraný kúpou: </w:t>
      </w:r>
      <w:r w:rsidRPr="00663E6D">
        <w:rPr>
          <w:rFonts w:cs="Times New Roman"/>
          <w:b/>
        </w:rPr>
        <w:t>obstarávacia cena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vlastnou činnosťou:</w:t>
      </w:r>
      <w:r w:rsidR="0052356E">
        <w:rPr>
          <w:rFonts w:cs="Times New Roman"/>
          <w:b/>
        </w:rPr>
        <w:t>priamymi nákladmi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iným spôsobom: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finančný majetok:</w:t>
      </w:r>
      <w:r w:rsidR="0052356E">
        <w:rPr>
          <w:rFonts w:cs="Times New Roman"/>
          <w:b/>
        </w:rPr>
        <w:t>obstarávacia cena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obstarané kúpou: </w:t>
      </w:r>
      <w:r w:rsidRPr="00663E6D">
        <w:rPr>
          <w:rFonts w:cs="Times New Roman"/>
          <w:b/>
        </w:rPr>
        <w:t>obstarávacia cena</w:t>
      </w:r>
    </w:p>
    <w:p w:rsidR="00733666" w:rsidRDefault="00733666" w:rsidP="00733666">
      <w:pPr>
        <w:pStyle w:val="Odsekzoznamu"/>
        <w:numPr>
          <w:ilvl w:val="0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pri výdaji sa používa:</w:t>
      </w:r>
    </w:p>
    <w:p w:rsidR="00733666" w:rsidRDefault="00733666" w:rsidP="00733666">
      <w:pPr>
        <w:pStyle w:val="Odsekzoznamu"/>
        <w:numPr>
          <w:ilvl w:val="1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FIFO,</w:t>
      </w:r>
      <w:r w:rsidR="0052356E">
        <w:rPr>
          <w:rFonts w:cs="Times New Roman"/>
        </w:rPr>
        <w:t>ÁNO/NIE</w:t>
      </w:r>
    </w:p>
    <w:p w:rsidR="00733666" w:rsidRPr="00663E6D" w:rsidRDefault="00733666" w:rsidP="00733666">
      <w:pPr>
        <w:pStyle w:val="Odsekzoznamu"/>
        <w:numPr>
          <w:ilvl w:val="1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V</w:t>
      </w:r>
      <w:r w:rsidR="0052356E">
        <w:rPr>
          <w:rFonts w:cs="Times New Roman"/>
          <w:b/>
        </w:rPr>
        <w:t xml:space="preserve">AP – vážený aritmetický priemer     </w:t>
      </w:r>
      <w:r w:rsidR="0052356E">
        <w:rPr>
          <w:rFonts w:cs="Times New Roman"/>
        </w:rPr>
        <w:t>ÁNO/NIE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vytvorené vlastnou činnosťou: </w:t>
      </w:r>
      <w:r w:rsidRPr="00663E6D">
        <w:rPr>
          <w:rFonts w:cs="Times New Roman"/>
          <w:b/>
        </w:rPr>
        <w:t>priamymi nákladmi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zásoby obstarané iným spôsobom:Darované </w:t>
      </w:r>
      <w:r w:rsidR="0052356E">
        <w:rPr>
          <w:rFonts w:cs="Times New Roman"/>
        </w:rPr>
        <w:t>reálnou</w:t>
      </w:r>
      <w:r w:rsidRPr="00663E6D">
        <w:rPr>
          <w:rFonts w:cs="Times New Roman"/>
        </w:rPr>
        <w:t xml:space="preserve"> cenou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zákazková výroba a zákazková výstavba nehnuteľnosti určenej na predaj:              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pohľadávky: </w:t>
      </w:r>
      <w:r w:rsidRPr="00663E6D">
        <w:rPr>
          <w:rFonts w:cs="Times New Roman"/>
          <w:b/>
        </w:rPr>
        <w:t>menovitá hodnota ,kúpené obstar.cenou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krátkodobý finančný majetok: </w:t>
      </w:r>
      <w:r w:rsidRPr="00663E6D">
        <w:rPr>
          <w:rFonts w:cs="Times New Roman"/>
          <w:b/>
        </w:rPr>
        <w:t>menovitá hodnota</w:t>
      </w:r>
    </w:p>
    <w:p w:rsidR="004266CF" w:rsidRPr="004266CF" w:rsidRDefault="004266CF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Dlhodobý hmotný majetok do 1700,- € sa účtuje ako spotreba materiálu.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časové rozlíšenie na strane aktív súvahy: </w:t>
      </w:r>
      <w:r w:rsidRPr="00663E6D">
        <w:rPr>
          <w:rFonts w:cs="Times New Roman"/>
          <w:b/>
        </w:rPr>
        <w:t>vo výške, ktorá je potrebná na dodržanie zásady vecnej a časovej súvislosti s účtovným obdobím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a.) záväzky: </w:t>
      </w:r>
      <w:r w:rsidRPr="00663E6D">
        <w:rPr>
          <w:rFonts w:cs="Times New Roman"/>
          <w:b/>
        </w:rPr>
        <w:t>menovitá hodnota</w:t>
      </w:r>
    </w:p>
    <w:p w:rsidR="00733666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rezervy: </w:t>
      </w:r>
      <w:r w:rsidRPr="00663E6D">
        <w:rPr>
          <w:rFonts w:ascii="Times New Roman" w:hAnsi="Times New Roman" w:cs="Times New Roman"/>
          <w:b/>
          <w:sz w:val="24"/>
          <w:szCs w:val="24"/>
        </w:rPr>
        <w:t>v očakávanej výške záväzku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dlhopisy, pôžičky a úvery: </w:t>
      </w:r>
      <w:r w:rsidRPr="00663E6D">
        <w:rPr>
          <w:rFonts w:ascii="Times New Roman" w:hAnsi="Times New Roman" w:cs="Times New Roman"/>
          <w:b/>
          <w:sz w:val="24"/>
          <w:szCs w:val="24"/>
        </w:rPr>
        <w:t>menovitá hodnota</w:t>
      </w:r>
    </w:p>
    <w:p w:rsidR="00663E6D" w:rsidRPr="00663E6D" w:rsidRDefault="00663E6D" w:rsidP="00733666">
      <w:pPr>
        <w:pStyle w:val="Odsekzoznamu"/>
        <w:numPr>
          <w:ilvl w:val="0"/>
          <w:numId w:val="1"/>
        </w:numPr>
        <w:tabs>
          <w:tab w:val="left" w:pos="786"/>
        </w:tabs>
        <w:ind w:left="788"/>
        <w:rPr>
          <w:rFonts w:cs="Times New Roman"/>
        </w:rPr>
      </w:pPr>
      <w:r w:rsidRPr="00663E6D">
        <w:rPr>
          <w:rFonts w:cs="Times New Roman"/>
        </w:rPr>
        <w:t xml:space="preserve">časové rozlíšenie na strane pasív súvahy: </w:t>
      </w:r>
      <w:r w:rsidR="0052356E" w:rsidRPr="00663E6D">
        <w:rPr>
          <w:rFonts w:cs="Times New Roman"/>
          <w:b/>
        </w:rPr>
        <w:t>vo výške, ktorá je potrebná na dodržanie zásady vecnej a časovej súvislosti s účtovným obdobím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deriváty: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majetok a záväzky zabezpečené derivátmi: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prenajatý majetok a majetok obstaraný na základe zmluvy o kúpe prenajatej veci: </w:t>
      </w:r>
      <w:r w:rsidRPr="00663E6D">
        <w:rPr>
          <w:rFonts w:cs="Times New Roman"/>
          <w:b/>
        </w:rPr>
        <w:t>pri operatívnom leasingu majetok vykazuje len vlastník, pri finančnom leasingu vykazuje nájomca vo výške istiny a súvisiacich nákladov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lastRenderedPageBreak/>
        <w:t>majetok obstaraný v privatizácii: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daň z príjmov splatná za bežné účtovné obdobie a daň z príjmov odložená do bu-</w:t>
      </w:r>
    </w:p>
    <w:p w:rsidR="00663E6D" w:rsidRPr="00663E6D" w:rsidRDefault="00663E6D" w:rsidP="00663E6D">
      <w:pPr>
        <w:pStyle w:val="Odsekzoznamu"/>
        <w:tabs>
          <w:tab w:val="left" w:pos="284"/>
        </w:tabs>
        <w:ind w:left="786"/>
        <w:rPr>
          <w:rFonts w:cs="Times New Roman"/>
          <w:b/>
        </w:rPr>
      </w:pPr>
      <w:r w:rsidRPr="00663E6D">
        <w:rPr>
          <w:rFonts w:cs="Times New Roman"/>
        </w:rPr>
        <w:t xml:space="preserve">dúcich účtovných období: </w:t>
      </w:r>
      <w:r w:rsidRPr="00663E6D">
        <w:rPr>
          <w:rFonts w:cs="Times New Roman"/>
          <w:b/>
        </w:rPr>
        <w:t>splatná daň vo výške základu dane x 22%, odložená vo výške trvalého rozdielu daňového a účtovného zostatku</w:t>
      </w:r>
    </w:p>
    <w:p w:rsidR="002936D8" w:rsidRDefault="002936D8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d.) </w:t>
      </w:r>
      <w:r w:rsidRPr="00663E6D">
        <w:rPr>
          <w:rFonts w:ascii="Times New Roman" w:hAnsi="Times New Roman" w:cs="Times New Roman"/>
          <w:b/>
          <w:sz w:val="24"/>
          <w:szCs w:val="24"/>
        </w:rPr>
        <w:t>Odpisový plán pre dlhodobý majetok:</w:t>
      </w:r>
    </w:p>
    <w:p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ab/>
      </w:r>
      <w:r w:rsidRPr="00663E6D">
        <w:rPr>
          <w:rFonts w:ascii="Times New Roman" w:hAnsi="Times New Roman" w:cs="Times New Roman"/>
          <w:sz w:val="24"/>
          <w:szCs w:val="24"/>
        </w:rPr>
        <w:t xml:space="preserve">1. Doba odpisovania: </w:t>
      </w:r>
    </w:p>
    <w:p w:rsidR="00733666" w:rsidRDefault="00663E6D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 w:rsidRPr="00733666">
        <w:rPr>
          <w:rFonts w:cs="Times New Roman"/>
          <w:b/>
        </w:rPr>
        <w:t>stavby 20 rokov</w:t>
      </w:r>
      <w:r w:rsidR="00733666" w:rsidRPr="00733666">
        <w:rPr>
          <w:rFonts w:cs="Times New Roman"/>
          <w:b/>
        </w:rPr>
        <w:t>/40 rokov</w:t>
      </w:r>
      <w:r w:rsidRPr="00733666">
        <w:rPr>
          <w:rFonts w:cs="Times New Roman"/>
          <w:b/>
        </w:rPr>
        <w:t>,</w:t>
      </w:r>
    </w:p>
    <w:p w:rsidR="00663E6D" w:rsidRPr="00733666" w:rsidRDefault="00663E6D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 w:rsidRPr="00733666">
        <w:rPr>
          <w:rFonts w:cs="Times New Roman"/>
          <w:b/>
        </w:rPr>
        <w:t xml:space="preserve"> samostatné hnuteľné veci 4</w:t>
      </w:r>
      <w:r w:rsidR="00733666">
        <w:rPr>
          <w:rFonts w:cs="Times New Roman"/>
          <w:b/>
        </w:rPr>
        <w:t>,</w:t>
      </w:r>
      <w:r w:rsidRPr="00733666">
        <w:rPr>
          <w:rFonts w:cs="Times New Roman"/>
          <w:b/>
        </w:rPr>
        <w:t xml:space="preserve">6 </w:t>
      </w:r>
      <w:r w:rsidR="00733666">
        <w:rPr>
          <w:rFonts w:cs="Times New Roman"/>
          <w:b/>
        </w:rPr>
        <w:t xml:space="preserve">alebo 12 </w:t>
      </w:r>
      <w:r w:rsidRPr="00733666">
        <w:rPr>
          <w:rFonts w:cs="Times New Roman"/>
          <w:b/>
        </w:rPr>
        <w:t>rokov</w:t>
      </w:r>
    </w:p>
    <w:p w:rsid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ab/>
        <w:t xml:space="preserve">2. Odpisové metódy: </w:t>
      </w:r>
      <w:r w:rsidRPr="00663E6D">
        <w:rPr>
          <w:rFonts w:ascii="Times New Roman" w:hAnsi="Times New Roman" w:cs="Times New Roman"/>
          <w:b/>
          <w:sz w:val="24"/>
          <w:szCs w:val="24"/>
        </w:rPr>
        <w:t>rovnomerne mesačne</w:t>
      </w:r>
    </w:p>
    <w:p w:rsidR="00663E6D" w:rsidRPr="0052356E" w:rsidRDefault="00733666" w:rsidP="00733666">
      <w:pPr>
        <w:tabs>
          <w:tab w:val="left" w:pos="284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Sadzba odpisov:</w:t>
      </w:r>
      <w:r w:rsidR="0052356E">
        <w:rPr>
          <w:rFonts w:ascii="Times New Roman" w:hAnsi="Times New Roman" w:cs="Times New Roman"/>
          <w:b/>
          <w:sz w:val="24"/>
          <w:szCs w:val="24"/>
        </w:rPr>
        <w:t>podľa zákona o dani z príjmov.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e.) </w:t>
      </w:r>
      <w:r w:rsidRPr="00663E6D">
        <w:rPr>
          <w:rFonts w:ascii="Times New Roman" w:hAnsi="Times New Roman" w:cs="Times New Roman"/>
          <w:b/>
          <w:sz w:val="24"/>
          <w:szCs w:val="24"/>
        </w:rPr>
        <w:t>Dotácie poskytnuté na obstaranie majetku s uvedením zložky majetku a ich ocenenia: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>f.) Opravy významných chýb minulých účtovných období</w:t>
      </w:r>
      <w:r w:rsidR="00733666">
        <w:rPr>
          <w:rFonts w:ascii="Times New Roman" w:hAnsi="Times New Roman" w:cs="Times New Roman"/>
          <w:sz w:val="24"/>
          <w:szCs w:val="24"/>
        </w:rPr>
        <w:t>:</w:t>
      </w:r>
    </w:p>
    <w:p w:rsidR="00663E6D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zvyšujúce zisk:</w:t>
      </w:r>
    </w:p>
    <w:p w:rsidR="0052356E" w:rsidRPr="0052356E" w:rsidRDefault="0052356E" w:rsidP="0052356E">
      <w:pPr>
        <w:tabs>
          <w:tab w:val="left" w:pos="284"/>
        </w:tabs>
        <w:rPr>
          <w:rFonts w:cs="Times New Roman"/>
        </w:rPr>
      </w:pPr>
    </w:p>
    <w:p w:rsidR="00733666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znižujúce zisk:</w:t>
      </w:r>
    </w:p>
    <w:p w:rsidR="002936D8" w:rsidRDefault="002936D8" w:rsidP="00733666">
      <w:pPr>
        <w:tabs>
          <w:tab w:val="left" w:pos="284"/>
        </w:tabs>
        <w:rPr>
          <w:rFonts w:cs="Times New Roman"/>
        </w:rPr>
      </w:pPr>
    </w:p>
    <w:p w:rsidR="002936D8" w:rsidRDefault="002936D8" w:rsidP="00733666">
      <w:pPr>
        <w:tabs>
          <w:tab w:val="left" w:pos="284"/>
        </w:tabs>
        <w:rPr>
          <w:rFonts w:cs="Times New Roman"/>
        </w:rPr>
      </w:pPr>
    </w:p>
    <w:p w:rsidR="00733666" w:rsidRP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Čl. IV</w:t>
      </w:r>
    </w:p>
    <w:p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i/>
          <w:sz w:val="26"/>
          <w:szCs w:val="26"/>
        </w:rPr>
        <w:t> </w:t>
      </w:r>
      <w:r w:rsidRPr="00733666">
        <w:rPr>
          <w:rFonts w:ascii="Times New Roman" w:hAnsi="Times New Roman" w:cs="Times New Roman"/>
          <w:b/>
          <w:i/>
          <w:sz w:val="26"/>
          <w:szCs w:val="26"/>
        </w:rPr>
        <w:t>strát</w:t>
      </w:r>
    </w:p>
    <w:p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dlhodobému nehmotnému majetku, ktorý je goodwill alebo záporný goodwill:</w:t>
      </w: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Informácie o významných položkách derivátov, majetku a záväzkoch zabezpečených derivátmi:</w:t>
      </w: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Informácie o záväzkoch, a to o:</w:t>
      </w:r>
    </w:p>
    <w:p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záväzkov so zostatkovou dobou splatnosti dlhšou ako päť rokov,</w:t>
      </w:r>
    </w:p>
    <w:p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zabezpe</w:t>
      </w:r>
      <w:r w:rsidR="00ED0C36">
        <w:rPr>
          <w:rFonts w:cs="Times New Roman"/>
        </w:rPr>
        <w:t>čených záväzkov, opise a spôsoboch zabezpečenia záväzkov.</w:t>
      </w: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úver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úver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:rsidR="0052356E" w:rsidRDefault="0052356E" w:rsidP="00B13833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:rsidR="0052356E" w:rsidRDefault="0052356E" w:rsidP="00B13833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</w:tbl>
    <w:p w:rsidR="0052356E" w:rsidRP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 zabezpečené: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nehnuteľnosťami spoločnosti,     ÁNO/NIE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pohľadávkami súčasnými a budúcimi,     ÁNO/NIE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iným majetkom spoločnosti,     ÁNO/NIE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nehnuteľnosťami konateľa/spoločníka,     ÁNO/NIE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bianko zmenkou,     ÁNO/NIE</w:t>
      </w:r>
    </w:p>
    <w:p w:rsidR="0052356E" w:rsidRPr="0052356E" w:rsidRDefault="0052356E" w:rsidP="0052356E">
      <w:pPr>
        <w:pStyle w:val="Odsekzoznamu"/>
        <w:tabs>
          <w:tab w:val="left" w:pos="284"/>
        </w:tabs>
        <w:rPr>
          <w:rFonts w:cs="Times New Roman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0C36">
        <w:rPr>
          <w:rFonts w:ascii="Times New Roman" w:hAnsi="Times New Roman" w:cs="Times New Roman"/>
          <w:sz w:val="24"/>
          <w:szCs w:val="24"/>
        </w:rPr>
        <w:t xml:space="preserve">(4) Informácie o vlastných akciách: </w:t>
      </w: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Výnimočný rozsah:</w:t>
      </w:r>
    </w:p>
    <w:p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Vysoké nákladové položky:</w:t>
      </w:r>
    </w:p>
    <w:p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Vysoké výnosové položky: </w:t>
      </w:r>
    </w:p>
    <w:p w:rsidR="0052356E" w:rsidRDefault="0052356E" w:rsidP="0052356E">
      <w:pPr>
        <w:tabs>
          <w:tab w:val="left" w:pos="284"/>
        </w:tabs>
        <w:rPr>
          <w:rFonts w:cs="Times New Roman"/>
        </w:rPr>
      </w:pPr>
    </w:p>
    <w:p w:rsidR="0052356E" w:rsidRDefault="0052356E" w:rsidP="0052356E">
      <w:pPr>
        <w:tabs>
          <w:tab w:val="left" w:pos="284"/>
        </w:tabs>
        <w:rPr>
          <w:rFonts w:cs="Times New Roman"/>
        </w:rPr>
      </w:pPr>
    </w:p>
    <w:p w:rsidR="0052356E" w:rsidRPr="0052356E" w:rsidRDefault="0052356E" w:rsidP="0052356E">
      <w:pPr>
        <w:tabs>
          <w:tab w:val="left" w:pos="284"/>
        </w:tabs>
        <w:rPr>
          <w:rFonts w:cs="Times New Roman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iných aktívach a iných pasívach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iným aktívam a iným pasívam sa uvádzajú tieto informácie:</w:t>
      </w:r>
    </w:p>
    <w:p w:rsidR="0052356E" w:rsidRDefault="00ED0C36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opis a hodnota podmieneného majetku, ktorým sa rozumie možný majetok, ktorý vznikol v dôsledku minulých udalostí a ktorého existencia alebo vlastníctvo závisí od toho, či nastane alebo nenastane jedna alebo viac neistých udalostí v budúcnosti, ktorých vznik nezávisí od účtovnej </w:t>
      </w:r>
      <w:r w:rsidR="00FF7861">
        <w:rPr>
          <w:rFonts w:cs="Times New Roman"/>
        </w:rPr>
        <w:t>jednotky; takýmto majetkom sú napríklad</w:t>
      </w:r>
      <w:r w:rsidR="0052356E">
        <w:rPr>
          <w:rFonts w:cs="Times New Roman"/>
        </w:rPr>
        <w:t>: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 práva zo servisných zmlúv, 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poistných zmlúv, 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koncesionárskych zmlúv, </w:t>
      </w:r>
    </w:p>
    <w:p w:rsidR="00ED0C36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licenčných zmlúv,</w:t>
      </w:r>
    </w:p>
    <w:p w:rsidR="0052356E" w:rsidRDefault="0052356E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právo uplatniť daňovú licenciu v nasledujúcich rokoch.</w:t>
      </w:r>
    </w:p>
    <w:p w:rsidR="0052356E" w:rsidRDefault="0052356E" w:rsidP="0052356E">
      <w:pPr>
        <w:pStyle w:val="Odsekzoznamu"/>
        <w:tabs>
          <w:tab w:val="left" w:pos="284"/>
        </w:tabs>
        <w:ind w:left="1440"/>
        <w:rPr>
          <w:rFonts w:cs="Times New Roman"/>
        </w:rPr>
      </w:pPr>
    </w:p>
    <w:p w:rsidR="00FF7861" w:rsidRDefault="00FF7861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opis a hodnota podmienených záväzkov: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C36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V poznámkach sa uvádzajú významné položky ostatných finančných povinností, ktoré sa nevykazujú v účtovných výkazoch, napríklad zákonná povinnosť alebo zmluvná povinnosť odobrať určité množstvo produktu, uskutočniť investície a veľké opravy.</w:t>
      </w:r>
    </w:p>
    <w:p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>Opis a hodnota budúcich možných záväzkov nevykázaných v súvahe vyplývajúcich:</w:t>
      </w:r>
    </w:p>
    <w:p w:rsidR="0052356E" w:rsidRPr="00FF7861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84" w:type="dxa"/>
        <w:tblInd w:w="-45" w:type="dxa"/>
        <w:tblLayout w:type="fixed"/>
        <w:tblLook w:val="0000"/>
      </w:tblPr>
      <w:tblGrid>
        <w:gridCol w:w="6249"/>
        <w:gridCol w:w="2835"/>
      </w:tblGrid>
      <w:tr w:rsidR="0052356E" w:rsidRPr="00FF7861" w:rsidTr="00B13833"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b/>
                <w:sz w:val="24"/>
                <w:szCs w:val="24"/>
              </w:rPr>
              <w:t>Bežný rok</w:t>
            </w: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súdnych rozhodnutí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poskytnutých záruk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všeobecne záv. právnych predpisov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zmlúv o podriadenom záväzku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ručenia v členení podľa jednotlivých druhov ručenia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Informácie o iných formách zabezp., budúci možný záv. voči spriazn. osobám, ktorými sú: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Ku skutočnostiam sledovaným na podsúvahových účtoch sa v poznámkach uvádzajú informácie o významných položkách</w:t>
      </w:r>
      <w:r w:rsidR="0052356E">
        <w:rPr>
          <w:rFonts w:ascii="Times New Roman" w:hAnsi="Times New Roman" w:cs="Times New Roman"/>
          <w:sz w:val="24"/>
          <w:szCs w:val="24"/>
        </w:rPr>
        <w:t>: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prenajatého majetku, 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majetku prijatého do úschovy, 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o pohľadávkach a záväzkoch z opcií, </w:t>
      </w:r>
    </w:p>
    <w:p w:rsidR="00FF7861" w:rsidRP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>odpísaných pohľadávkach a podobne.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356E" w:rsidRDefault="0052356E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356E" w:rsidRDefault="0052356E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356E" w:rsidRDefault="0052356E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bookmarkStart w:id="0" w:name="_GoBack"/>
      <w:bookmarkEnd w:id="0"/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Udalosti, ktoré nastali po dni, ku ktorému sa zostavuje účtovná závierka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 xml:space="preserve">O skutočnostiach, ktoré nastali po dni, ku ktorému sa zostavuje účtovná závierka do dňa zostavenia účtovnej závierky 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FF7861">
        <w:rPr>
          <w:rFonts w:ascii="Times New Roman" w:hAnsi="Times New Roman" w:cs="Times New Roman"/>
          <w:b/>
          <w:sz w:val="24"/>
          <w:szCs w:val="24"/>
        </w:rPr>
        <w:t xml:space="preserve">      nie sú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a.) pokles alebo zvýšenie trhovej ceny finančného majetku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b.) dôvody pre zmenu výšky rezerv a opravných položiek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c.) zmena spoločníkov účtovnej jednotky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d.) prijatie rozhodnutia o predaji účtovnej jednotkyalebo jej časti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e.) zmeny významných položiek dlhodobého finančného majetku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f.) začatie alebo ukončenie činnosti časti účtovnej jednotky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g.) vydané dlhopisy a iné cenné papiere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h.) zlúčenie, splynutie, rozdelenie a zmena právnej formy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i.) mimoriadne udalosti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j.) získanie alebo odobratie licencií alebo iných povolení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VII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Ostatné informácie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V poznámkach sa uvádza informácia o udelení výlučného práva alebo osobitného práva, ktorým sa udelilo právo poskytovať služby vo verejnom záujme,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 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250 000 000,</w:t>
      </w:r>
      <w:r w:rsidR="002936D8">
        <w:rPr>
          <w:rFonts w:ascii="Times New Roman" w:hAnsi="Times New Roman" w:cs="Times New Roman"/>
          <w:sz w:val="24"/>
          <w:szCs w:val="24"/>
        </w:rPr>
        <w:t>- €,</w:t>
      </w:r>
    </w:p>
    <w:p w:rsidR="002936D8" w:rsidRPr="00FF7861" w:rsidRDefault="002936D8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V poznámkach účtovnej jednotky, na ktorú sa vzťahuje § 23d ods. 6 zákona sa uvedú aj informácie o finančných vzťahoch medzi orgánom verejnej moci a účtovnou jednotkou.</w:t>
      </w:r>
    </w:p>
    <w:p w:rsidR="00ED0C36" w:rsidRPr="00FF7861" w:rsidRDefault="00ED0C36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3666" w:rsidRPr="00FF7861" w:rsidRDefault="00733666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63E6D" w:rsidRPr="00FF7861" w:rsidRDefault="00663E6D" w:rsidP="00FF786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663E6D" w:rsidRPr="00FF7861" w:rsidSect="00A4335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4C9C" w:rsidRDefault="00D34C9C" w:rsidP="002936D8">
      <w:pPr>
        <w:spacing w:after="0" w:line="240" w:lineRule="auto"/>
      </w:pPr>
      <w:r>
        <w:separator/>
      </w:r>
    </w:p>
  </w:endnote>
  <w:endnote w:type="continuationSeparator" w:id="1">
    <w:p w:rsidR="00D34C9C" w:rsidRDefault="00D34C9C" w:rsidP="002936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91207220"/>
      <w:docPartObj>
        <w:docPartGallery w:val="Page Numbers (Bottom of Page)"/>
        <w:docPartUnique/>
      </w:docPartObj>
    </w:sdtPr>
    <w:sdtContent>
      <w:p w:rsidR="002936D8" w:rsidRDefault="00A43356">
        <w:pPr>
          <w:pStyle w:val="Pta"/>
          <w:jc w:val="right"/>
        </w:pPr>
        <w:r>
          <w:fldChar w:fldCharType="begin"/>
        </w:r>
        <w:r w:rsidR="002936D8">
          <w:instrText>PAGE   \* MERGEFORMAT</w:instrText>
        </w:r>
        <w:r>
          <w:fldChar w:fldCharType="separate"/>
        </w:r>
        <w:r w:rsidR="00DF54DF">
          <w:rPr>
            <w:noProof/>
          </w:rPr>
          <w:t>5</w:t>
        </w:r>
        <w:r>
          <w:fldChar w:fldCharType="end"/>
        </w:r>
      </w:p>
    </w:sdtContent>
  </w:sdt>
  <w:p w:rsidR="002936D8" w:rsidRDefault="002936D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4C9C" w:rsidRDefault="00D34C9C" w:rsidP="002936D8">
      <w:pPr>
        <w:spacing w:after="0" w:line="240" w:lineRule="auto"/>
      </w:pPr>
      <w:r>
        <w:separator/>
      </w:r>
    </w:p>
  </w:footnote>
  <w:footnote w:type="continuationSeparator" w:id="1">
    <w:p w:rsidR="00D34C9C" w:rsidRDefault="00D34C9C" w:rsidP="002936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1">
    <w:nsid w:val="006F40CD"/>
    <w:multiLevelType w:val="hybridMultilevel"/>
    <w:tmpl w:val="D820F290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0A0B6A11"/>
    <w:multiLevelType w:val="hybridMultilevel"/>
    <w:tmpl w:val="93F829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14D9107B"/>
    <w:multiLevelType w:val="hybridMultilevel"/>
    <w:tmpl w:val="1BF4CB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6C6611"/>
    <w:multiLevelType w:val="hybridMultilevel"/>
    <w:tmpl w:val="F0B8736C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5">
    <w:nsid w:val="29E623CF"/>
    <w:multiLevelType w:val="hybridMultilevel"/>
    <w:tmpl w:val="20C6AA3A"/>
    <w:lvl w:ilvl="0" w:tplc="0BE0E00E">
      <w:start w:val="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9A83318"/>
    <w:multiLevelType w:val="hybridMultilevel"/>
    <w:tmpl w:val="D0F83A8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3B865153"/>
    <w:multiLevelType w:val="hybridMultilevel"/>
    <w:tmpl w:val="2948315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4D1307CB"/>
    <w:multiLevelType w:val="hybridMultilevel"/>
    <w:tmpl w:val="3410C7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E86C7D"/>
    <w:multiLevelType w:val="hybridMultilevel"/>
    <w:tmpl w:val="AFFC083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>
    <w:nsid w:val="65A070F4"/>
    <w:multiLevelType w:val="hybridMultilevel"/>
    <w:tmpl w:val="385478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1">
    <w:nsid w:val="66853F17"/>
    <w:multiLevelType w:val="hybridMultilevel"/>
    <w:tmpl w:val="086086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D775AB"/>
    <w:multiLevelType w:val="hybridMultilevel"/>
    <w:tmpl w:val="E424E9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287474"/>
    <w:multiLevelType w:val="hybridMultilevel"/>
    <w:tmpl w:val="B8D448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8"/>
  </w:num>
  <w:num w:numId="5">
    <w:abstractNumId w:val="10"/>
  </w:num>
  <w:num w:numId="6">
    <w:abstractNumId w:val="12"/>
  </w:num>
  <w:num w:numId="7">
    <w:abstractNumId w:val="3"/>
  </w:num>
  <w:num w:numId="8">
    <w:abstractNumId w:val="13"/>
  </w:num>
  <w:num w:numId="9">
    <w:abstractNumId w:val="9"/>
  </w:num>
  <w:num w:numId="10">
    <w:abstractNumId w:val="6"/>
  </w:num>
  <w:num w:numId="11">
    <w:abstractNumId w:val="1"/>
  </w:num>
  <w:num w:numId="12">
    <w:abstractNumId w:val="4"/>
  </w:num>
  <w:num w:numId="13">
    <w:abstractNumId w:val="11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DB4717"/>
    <w:rsid w:val="0005378B"/>
    <w:rsid w:val="001E663C"/>
    <w:rsid w:val="002936D8"/>
    <w:rsid w:val="004266CF"/>
    <w:rsid w:val="0052356E"/>
    <w:rsid w:val="005552E3"/>
    <w:rsid w:val="00663E6D"/>
    <w:rsid w:val="00733666"/>
    <w:rsid w:val="00A43356"/>
    <w:rsid w:val="00CA0A67"/>
    <w:rsid w:val="00D34C9C"/>
    <w:rsid w:val="00DB4717"/>
    <w:rsid w:val="00DF54DF"/>
    <w:rsid w:val="00E75428"/>
    <w:rsid w:val="00ED0C36"/>
    <w:rsid w:val="00EF6FD5"/>
    <w:rsid w:val="00FF78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561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8A1333-B029-4180-9FAF-A714B947D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1236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AcerNB</cp:lastModifiedBy>
  <cp:revision>2</cp:revision>
  <cp:lastPrinted>2016-02-25T13:21:00Z</cp:lastPrinted>
  <dcterms:created xsi:type="dcterms:W3CDTF">2018-04-02T11:24:00Z</dcterms:created>
  <dcterms:modified xsi:type="dcterms:W3CDTF">2018-04-02T11:24:00Z</dcterms:modified>
</cp:coreProperties>
</file>