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130C9"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130C9" w:rsidRDefault="008A2D79" w:rsidP="00F91913">
            <w:pPr>
              <w:rPr>
                <w:rFonts w:cs="Arial"/>
                <w:szCs w:val="22"/>
                <w:lang w:eastAsia="sk-SK"/>
              </w:rPr>
            </w:pPr>
            <w:r w:rsidRPr="00E130C9">
              <w:rPr>
                <w:rFonts w:cs="Arial"/>
                <w:szCs w:val="22"/>
                <w:lang w:eastAsia="sk-SK"/>
              </w:rPr>
              <w:t xml:space="preserve">Poznámky Úč POD 3 - 04 </w:t>
            </w:r>
          </w:p>
        </w:tc>
        <w:tc>
          <w:tcPr>
            <w:tcW w:w="302" w:type="pct"/>
            <w:tcBorders>
              <w:top w:val="nil"/>
              <w:left w:val="nil"/>
              <w:bottom w:val="nil"/>
              <w:right w:val="nil"/>
            </w:tcBorders>
            <w:noWrap/>
          </w:tcPr>
          <w:p w:rsidR="008A2D79" w:rsidRPr="00E130C9" w:rsidRDefault="008A2D79" w:rsidP="00F91913">
            <w:pPr>
              <w:rPr>
                <w:rFonts w:cs="Arial"/>
                <w:szCs w:val="22"/>
                <w:lang w:eastAsia="sk-SK"/>
              </w:rPr>
            </w:pPr>
          </w:p>
        </w:tc>
      </w:tr>
    </w:tbl>
    <w:p w:rsidR="00E34DCA" w:rsidRPr="00E130C9" w:rsidRDefault="00E34DCA">
      <w:pPr>
        <w:pStyle w:val="Zkladntext"/>
        <w:ind w:left="0"/>
        <w:jc w:val="center"/>
        <w:rPr>
          <w:b/>
          <w:sz w:val="24"/>
        </w:rPr>
      </w:pPr>
    </w:p>
    <w:p w:rsidR="00E34DCA" w:rsidRPr="00E130C9" w:rsidRDefault="004D3B4A">
      <w:pPr>
        <w:pStyle w:val="Zkladntext"/>
        <w:ind w:left="0"/>
        <w:jc w:val="center"/>
        <w:rPr>
          <w:b/>
          <w:sz w:val="24"/>
        </w:rPr>
      </w:pPr>
      <w:r w:rsidRPr="00E130C9">
        <w:rPr>
          <w:b/>
          <w:sz w:val="24"/>
        </w:rPr>
        <w:t>Poznámky</w:t>
      </w:r>
    </w:p>
    <w:p w:rsidR="00E34DCA" w:rsidRPr="00E130C9" w:rsidRDefault="00D72087">
      <w:pPr>
        <w:pStyle w:val="Zkladntext"/>
        <w:ind w:left="0"/>
        <w:jc w:val="center"/>
        <w:rPr>
          <w:b/>
          <w:sz w:val="24"/>
        </w:rPr>
      </w:pPr>
      <w:r w:rsidRPr="00E130C9">
        <w:rPr>
          <w:b/>
          <w:sz w:val="24"/>
        </w:rPr>
        <w:t xml:space="preserve">individuálnej </w:t>
      </w:r>
      <w:r w:rsidR="004D3B4A" w:rsidRPr="00E130C9">
        <w:rPr>
          <w:b/>
          <w:sz w:val="24"/>
        </w:rPr>
        <w:t xml:space="preserve">účtovnej závierky </w:t>
      </w:r>
    </w:p>
    <w:p w:rsidR="00E34DCA" w:rsidRPr="00E130C9" w:rsidRDefault="00D72087">
      <w:pPr>
        <w:pStyle w:val="Zkladntext"/>
        <w:ind w:left="0"/>
        <w:jc w:val="center"/>
        <w:rPr>
          <w:b/>
          <w:sz w:val="24"/>
        </w:rPr>
      </w:pPr>
      <w:r w:rsidRPr="00E130C9">
        <w:rPr>
          <w:b/>
          <w:sz w:val="24"/>
        </w:rPr>
        <w:t xml:space="preserve">zostavenej </w:t>
      </w:r>
      <w:r w:rsidR="004D3B4A" w:rsidRPr="00E130C9">
        <w:rPr>
          <w:b/>
          <w:sz w:val="24"/>
        </w:rPr>
        <w:t>k 31. decembru 201</w:t>
      </w:r>
      <w:r w:rsidR="00B56DBD">
        <w:rPr>
          <w:b/>
          <w:sz w:val="24"/>
        </w:rPr>
        <w:t>7</w:t>
      </w:r>
    </w:p>
    <w:p w:rsidR="003B1FD5" w:rsidRPr="00E130C9" w:rsidRDefault="003B1FD5">
      <w:pPr>
        <w:pStyle w:val="Zkladntext"/>
        <w:ind w:left="0"/>
        <w:jc w:val="center"/>
        <w:rPr>
          <w:b/>
          <w:sz w:val="24"/>
        </w:rPr>
      </w:pPr>
    </w:p>
    <w:p w:rsidR="001A1C39" w:rsidRPr="00E130C9" w:rsidRDefault="001A1C39" w:rsidP="004D3B4A">
      <w:pPr>
        <w:pStyle w:val="Zkladntext"/>
        <w:ind w:left="0"/>
        <w:rPr>
          <w:b/>
          <w:sz w:val="24"/>
        </w:rPr>
      </w:pPr>
    </w:p>
    <w:p w:rsidR="004D3B4A" w:rsidRPr="00E130C9" w:rsidRDefault="004D3B4A" w:rsidP="004D3B4A">
      <w:pPr>
        <w:pStyle w:val="Zkladntext"/>
        <w:ind w:left="0"/>
        <w:rPr>
          <w:sz w:val="24"/>
        </w:rPr>
      </w:pPr>
    </w:p>
    <w:tbl>
      <w:tblPr>
        <w:tblW w:w="5078" w:type="pct"/>
        <w:jc w:val="center"/>
        <w:tblLayout w:type="fixed"/>
        <w:tblCellMar>
          <w:left w:w="70" w:type="dxa"/>
          <w:right w:w="70" w:type="dxa"/>
        </w:tblCellMar>
        <w:tblLook w:val="04A0" w:firstRow="1" w:lastRow="0" w:firstColumn="1" w:lastColumn="0" w:noHBand="0" w:noVBand="1"/>
      </w:tblPr>
      <w:tblGrid>
        <w:gridCol w:w="298"/>
        <w:gridCol w:w="281"/>
        <w:gridCol w:w="331"/>
        <w:gridCol w:w="230"/>
        <w:gridCol w:w="275"/>
        <w:gridCol w:w="371"/>
        <w:gridCol w:w="260"/>
        <w:gridCol w:w="284"/>
        <w:gridCol w:w="161"/>
        <w:gridCol w:w="279"/>
        <w:gridCol w:w="195"/>
        <w:gridCol w:w="359"/>
        <w:gridCol w:w="262"/>
        <w:gridCol w:w="161"/>
        <w:gridCol w:w="211"/>
        <w:gridCol w:w="299"/>
        <w:gridCol w:w="238"/>
        <w:gridCol w:w="200"/>
        <w:gridCol w:w="36"/>
        <w:gridCol w:w="238"/>
        <w:gridCol w:w="350"/>
        <w:gridCol w:w="213"/>
        <w:gridCol w:w="249"/>
        <w:gridCol w:w="30"/>
        <w:gridCol w:w="284"/>
        <w:gridCol w:w="221"/>
        <w:gridCol w:w="109"/>
        <w:gridCol w:w="129"/>
        <w:gridCol w:w="170"/>
        <w:gridCol w:w="65"/>
        <w:gridCol w:w="198"/>
        <w:gridCol w:w="54"/>
        <w:gridCol w:w="6"/>
        <w:gridCol w:w="264"/>
        <w:gridCol w:w="283"/>
        <w:gridCol w:w="260"/>
        <w:gridCol w:w="69"/>
        <w:gridCol w:w="182"/>
        <w:gridCol w:w="129"/>
        <w:gridCol w:w="174"/>
        <w:gridCol w:w="77"/>
        <w:gridCol w:w="182"/>
        <w:gridCol w:w="73"/>
        <w:gridCol w:w="170"/>
        <w:gridCol w:w="251"/>
        <w:gridCol w:w="196"/>
      </w:tblGrid>
      <w:tr w:rsidR="00CD5EC4" w:rsidRPr="00E130C9" w:rsidTr="00B56DBD">
        <w:trPr>
          <w:trHeight w:val="57"/>
          <w:jc w:val="center"/>
        </w:trPr>
        <w:tc>
          <w:tcPr>
            <w:tcW w:w="159"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77"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23"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7"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98"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39"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86"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04"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92"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86"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13"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60" w:type="pct"/>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v</w:t>
            </w:r>
          </w:p>
        </w:tc>
        <w:tc>
          <w:tcPr>
            <w:tcW w:w="127" w:type="pct"/>
            <w:tcBorders>
              <w:top w:val="nil"/>
              <w:left w:val="nil"/>
              <w:bottom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E130C9"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973" w:type="pct"/>
            <w:gridSpan w:val="10"/>
            <w:tcBorders>
              <w:top w:val="nil"/>
              <w:left w:val="nil"/>
              <w:bottom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w:t>
            </w:r>
            <w:r w:rsidR="0064542D" w:rsidRPr="00E130C9">
              <w:rPr>
                <w:rFonts w:cs="Arial"/>
                <w:sz w:val="18"/>
                <w:szCs w:val="18"/>
                <w:lang w:eastAsia="sk-SK"/>
              </w:rPr>
              <w:t>E</w:t>
            </w:r>
            <w:r w:rsidRPr="00E130C9">
              <w:rPr>
                <w:rFonts w:cs="Arial"/>
                <w:sz w:val="18"/>
                <w:szCs w:val="18"/>
                <w:lang w:eastAsia="sk-SK"/>
              </w:rPr>
              <w:t>urocentoch</w:t>
            </w:r>
          </w:p>
        </w:tc>
        <w:tc>
          <w:tcPr>
            <w:tcW w:w="138" w:type="pct"/>
            <w:gridSpan w:val="3"/>
            <w:noWrap/>
          </w:tcPr>
          <w:p w:rsidR="00D72087" w:rsidRPr="00E130C9" w:rsidRDefault="00D72087" w:rsidP="00D72087">
            <w:pPr>
              <w:rPr>
                <w:rFonts w:cs="Arial"/>
                <w:sz w:val="18"/>
                <w:szCs w:val="18"/>
                <w:lang w:eastAsia="sk-SK"/>
              </w:rPr>
            </w:pPr>
          </w:p>
        </w:tc>
        <w:tc>
          <w:tcPr>
            <w:tcW w:w="141" w:type="pct"/>
            <w:tcBorders>
              <w:right w:val="single" w:sz="6" w:space="0" w:color="auto"/>
            </w:tcBorders>
            <w:noWrap/>
          </w:tcPr>
          <w:p w:rsidR="00D72087" w:rsidRPr="00E130C9" w:rsidRDefault="00D72087"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D72087" w:rsidRPr="00E130C9" w:rsidRDefault="00D72087" w:rsidP="00D72087">
            <w:pPr>
              <w:rPr>
                <w:rFonts w:cs="Arial"/>
                <w:sz w:val="18"/>
                <w:szCs w:val="18"/>
                <w:lang w:eastAsia="sk-SK"/>
              </w:rPr>
            </w:pPr>
            <w:r w:rsidRPr="00E130C9">
              <w:rPr>
                <w:rFonts w:cs="Arial"/>
                <w:sz w:val="18"/>
                <w:szCs w:val="18"/>
                <w:lang w:eastAsia="sk-SK"/>
              </w:rPr>
              <w:t>x</w:t>
            </w:r>
          </w:p>
        </w:tc>
        <w:tc>
          <w:tcPr>
            <w:tcW w:w="944" w:type="pct"/>
            <w:gridSpan w:val="11"/>
            <w:tcBorders>
              <w:left w:val="single" w:sz="6" w:space="0" w:color="auto"/>
            </w:tcBorders>
          </w:tcPr>
          <w:p w:rsidR="00D72087" w:rsidRPr="00E130C9" w:rsidRDefault="00D72087" w:rsidP="00D72087">
            <w:pPr>
              <w:rPr>
                <w:rFonts w:cs="Arial"/>
                <w:sz w:val="18"/>
                <w:szCs w:val="18"/>
                <w:lang w:eastAsia="sk-SK"/>
              </w:rPr>
            </w:pPr>
            <w:r w:rsidRPr="00E130C9">
              <w:rPr>
                <w:rFonts w:cs="Arial"/>
                <w:sz w:val="18"/>
                <w:szCs w:val="18"/>
                <w:lang w:eastAsia="sk-SK"/>
              </w:rPr>
              <w:t>- celých eurách</w:t>
            </w:r>
          </w:p>
        </w:tc>
      </w:tr>
      <w:tr w:rsidR="00CD5EC4" w:rsidRPr="00E130C9" w:rsidTr="00B56DBD">
        <w:trPr>
          <w:trHeight w:val="57"/>
          <w:jc w:val="center"/>
        </w:trPr>
        <w:tc>
          <w:tcPr>
            <w:tcW w:w="159" w:type="pct"/>
            <w:tcBorders>
              <w:left w:val="nil"/>
              <w:bottom w:val="nil"/>
              <w:right w:val="nil"/>
            </w:tcBorders>
            <w:noWrap/>
          </w:tcPr>
          <w:p w:rsidR="00D72087" w:rsidRPr="00E130C9" w:rsidRDefault="00D72087" w:rsidP="00D72087">
            <w:pPr>
              <w:rPr>
                <w:rFonts w:cs="Arial"/>
                <w:sz w:val="18"/>
                <w:szCs w:val="18"/>
                <w:lang w:eastAsia="sk-SK"/>
              </w:rPr>
            </w:pPr>
          </w:p>
        </w:tc>
        <w:tc>
          <w:tcPr>
            <w:tcW w:w="150" w:type="pct"/>
            <w:tcBorders>
              <w:left w:val="nil"/>
              <w:bottom w:val="nil"/>
              <w:right w:val="nil"/>
            </w:tcBorders>
            <w:noWrap/>
          </w:tcPr>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77" w:type="pct"/>
            <w:tcBorders>
              <w:left w:val="nil"/>
              <w:bottom w:val="nil"/>
              <w:right w:val="nil"/>
            </w:tcBorders>
            <w:noWrap/>
          </w:tcPr>
          <w:p w:rsidR="00D72087" w:rsidRPr="00E130C9" w:rsidRDefault="00D72087" w:rsidP="00D72087">
            <w:pPr>
              <w:rPr>
                <w:rFonts w:cs="Arial"/>
                <w:sz w:val="18"/>
                <w:szCs w:val="18"/>
                <w:lang w:eastAsia="sk-SK"/>
              </w:rPr>
            </w:pPr>
          </w:p>
        </w:tc>
        <w:tc>
          <w:tcPr>
            <w:tcW w:w="123" w:type="pct"/>
            <w:tcBorders>
              <w:left w:val="nil"/>
              <w:bottom w:val="nil"/>
              <w:right w:val="nil"/>
            </w:tcBorders>
            <w:noWrap/>
          </w:tcPr>
          <w:p w:rsidR="00D72087" w:rsidRPr="00E130C9" w:rsidRDefault="00D72087" w:rsidP="00D72087">
            <w:pPr>
              <w:rPr>
                <w:rFonts w:cs="Arial"/>
                <w:sz w:val="18"/>
                <w:szCs w:val="18"/>
                <w:lang w:eastAsia="sk-SK"/>
              </w:rPr>
            </w:pPr>
          </w:p>
        </w:tc>
        <w:tc>
          <w:tcPr>
            <w:tcW w:w="147" w:type="pct"/>
            <w:tcBorders>
              <w:left w:val="nil"/>
              <w:bottom w:val="nil"/>
              <w:right w:val="nil"/>
            </w:tcBorders>
            <w:noWrap/>
          </w:tcPr>
          <w:p w:rsidR="00D72087" w:rsidRPr="00E130C9" w:rsidRDefault="00D72087" w:rsidP="00D72087">
            <w:pPr>
              <w:rPr>
                <w:rFonts w:cs="Arial"/>
                <w:sz w:val="18"/>
                <w:szCs w:val="18"/>
                <w:lang w:eastAsia="sk-SK"/>
              </w:rPr>
            </w:pPr>
          </w:p>
        </w:tc>
        <w:tc>
          <w:tcPr>
            <w:tcW w:w="198" w:type="pct"/>
            <w:tcBorders>
              <w:left w:val="nil"/>
              <w:bottom w:val="nil"/>
              <w:right w:val="nil"/>
            </w:tcBorders>
            <w:noWrap/>
          </w:tcPr>
          <w:p w:rsidR="00D72087" w:rsidRPr="00E130C9" w:rsidRDefault="00D72087" w:rsidP="00D72087">
            <w:pPr>
              <w:rPr>
                <w:rFonts w:cs="Arial"/>
                <w:sz w:val="18"/>
                <w:szCs w:val="18"/>
                <w:lang w:eastAsia="sk-SK"/>
              </w:rPr>
            </w:pPr>
          </w:p>
        </w:tc>
        <w:tc>
          <w:tcPr>
            <w:tcW w:w="139" w:type="pct"/>
            <w:tcBorders>
              <w:left w:val="nil"/>
              <w:bottom w:val="nil"/>
              <w:right w:val="nil"/>
            </w:tcBorders>
            <w:noWrap/>
          </w:tcPr>
          <w:p w:rsidR="00D72087" w:rsidRPr="00E130C9" w:rsidRDefault="00D72087" w:rsidP="00D72087">
            <w:pPr>
              <w:rPr>
                <w:rFonts w:cs="Arial"/>
                <w:sz w:val="18"/>
                <w:szCs w:val="18"/>
                <w:lang w:eastAsia="sk-SK"/>
              </w:rPr>
            </w:pPr>
          </w:p>
        </w:tc>
        <w:tc>
          <w:tcPr>
            <w:tcW w:w="152" w:type="pct"/>
            <w:tcBorders>
              <w:left w:val="nil"/>
              <w:bottom w:val="nil"/>
              <w:right w:val="nil"/>
            </w:tcBorders>
            <w:noWrap/>
          </w:tcPr>
          <w:p w:rsidR="00D72087" w:rsidRPr="00E130C9" w:rsidRDefault="00D72087" w:rsidP="00D72087">
            <w:pPr>
              <w:rPr>
                <w:rFonts w:cs="Arial"/>
                <w:sz w:val="18"/>
                <w:szCs w:val="18"/>
                <w:lang w:eastAsia="sk-SK"/>
              </w:rPr>
            </w:pPr>
          </w:p>
        </w:tc>
        <w:tc>
          <w:tcPr>
            <w:tcW w:w="86" w:type="pct"/>
            <w:tcBorders>
              <w:left w:val="nil"/>
              <w:bottom w:val="nil"/>
              <w:right w:val="nil"/>
            </w:tcBorders>
            <w:noWrap/>
          </w:tcPr>
          <w:p w:rsidR="00D72087" w:rsidRPr="00E130C9" w:rsidRDefault="00D72087" w:rsidP="00D72087">
            <w:pPr>
              <w:rPr>
                <w:rFonts w:cs="Arial"/>
                <w:sz w:val="18"/>
                <w:szCs w:val="18"/>
                <w:lang w:eastAsia="sk-SK"/>
              </w:rPr>
            </w:pPr>
          </w:p>
        </w:tc>
        <w:tc>
          <w:tcPr>
            <w:tcW w:w="149" w:type="pct"/>
            <w:tcBorders>
              <w:left w:val="nil"/>
              <w:bottom w:val="nil"/>
              <w:right w:val="nil"/>
            </w:tcBorders>
            <w:noWrap/>
          </w:tcPr>
          <w:p w:rsidR="00D72087" w:rsidRPr="00E130C9" w:rsidRDefault="00D72087" w:rsidP="00D72087">
            <w:pPr>
              <w:rPr>
                <w:rFonts w:cs="Arial"/>
                <w:sz w:val="18"/>
                <w:szCs w:val="18"/>
                <w:lang w:eastAsia="sk-SK"/>
              </w:rPr>
            </w:pPr>
          </w:p>
        </w:tc>
        <w:tc>
          <w:tcPr>
            <w:tcW w:w="104" w:type="pct"/>
            <w:tcBorders>
              <w:left w:val="nil"/>
              <w:bottom w:val="nil"/>
              <w:right w:val="nil"/>
            </w:tcBorders>
            <w:noWrap/>
          </w:tcPr>
          <w:p w:rsidR="00D72087" w:rsidRPr="00E130C9" w:rsidRDefault="00D72087" w:rsidP="00D72087">
            <w:pPr>
              <w:rPr>
                <w:rFonts w:cs="Arial"/>
                <w:sz w:val="18"/>
                <w:szCs w:val="18"/>
                <w:lang w:eastAsia="sk-SK"/>
              </w:rPr>
            </w:pPr>
          </w:p>
        </w:tc>
        <w:tc>
          <w:tcPr>
            <w:tcW w:w="192"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86" w:type="pct"/>
            <w:tcBorders>
              <w:left w:val="nil"/>
              <w:bottom w:val="nil"/>
              <w:right w:val="nil"/>
            </w:tcBorders>
            <w:noWrap/>
          </w:tcPr>
          <w:p w:rsidR="00D72087" w:rsidRPr="00E130C9" w:rsidRDefault="00D72087" w:rsidP="00D72087">
            <w:pPr>
              <w:rPr>
                <w:rFonts w:cs="Arial"/>
                <w:sz w:val="18"/>
                <w:szCs w:val="18"/>
                <w:lang w:eastAsia="sk-SK"/>
              </w:rPr>
            </w:pPr>
          </w:p>
        </w:tc>
        <w:tc>
          <w:tcPr>
            <w:tcW w:w="400"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439" w:type="pct"/>
            <w:gridSpan w:val="4"/>
            <w:tcBorders>
              <w:left w:val="nil"/>
              <w:right w:val="nil"/>
            </w:tcBorders>
            <w:noWrap/>
          </w:tcPr>
          <w:p w:rsidR="00D72087" w:rsidRPr="00E130C9" w:rsidRDefault="00D72087" w:rsidP="00D72087">
            <w:pPr>
              <w:rPr>
                <w:rFonts w:cs="Arial"/>
                <w:sz w:val="18"/>
                <w:szCs w:val="18"/>
                <w:lang w:eastAsia="sk-SK"/>
              </w:rPr>
            </w:pPr>
          </w:p>
        </w:tc>
        <w:tc>
          <w:tcPr>
            <w:tcW w:w="114" w:type="pct"/>
            <w:tcBorders>
              <w:left w:val="nil"/>
              <w:right w:val="nil"/>
            </w:tcBorders>
            <w:noWrap/>
          </w:tcPr>
          <w:p w:rsidR="00D72087" w:rsidRPr="00E130C9" w:rsidRDefault="00D72087" w:rsidP="00D72087">
            <w:pPr>
              <w:rPr>
                <w:rFonts w:cs="Arial"/>
                <w:sz w:val="18"/>
                <w:szCs w:val="18"/>
                <w:lang w:eastAsia="sk-SK"/>
              </w:rPr>
            </w:pPr>
          </w:p>
        </w:tc>
        <w:tc>
          <w:tcPr>
            <w:tcW w:w="545" w:type="pct"/>
            <w:gridSpan w:val="6"/>
            <w:tcBorders>
              <w:left w:val="nil"/>
              <w:right w:val="nil"/>
            </w:tcBorders>
            <w:noWrap/>
          </w:tcPr>
          <w:p w:rsidR="00D72087" w:rsidRPr="00E130C9" w:rsidRDefault="00D72087" w:rsidP="00D72087">
            <w:pPr>
              <w:rPr>
                <w:rFonts w:cs="Arial"/>
                <w:sz w:val="18"/>
                <w:szCs w:val="18"/>
                <w:lang w:eastAsia="sk-SK"/>
              </w:rPr>
            </w:pPr>
          </w:p>
        </w:tc>
        <w:tc>
          <w:tcPr>
            <w:tcW w:w="405" w:type="pct"/>
            <w:gridSpan w:val="6"/>
            <w:tcBorders>
              <w:left w:val="nil"/>
              <w:right w:val="nil"/>
            </w:tcBorders>
            <w:noWrap/>
          </w:tcPr>
          <w:p w:rsidR="00D72087" w:rsidRPr="00E130C9" w:rsidRDefault="00D72087" w:rsidP="00D72087">
            <w:pPr>
              <w:rPr>
                <w:rFonts w:cs="Arial"/>
                <w:sz w:val="18"/>
                <w:szCs w:val="18"/>
                <w:lang w:eastAsia="sk-SK"/>
              </w:rPr>
            </w:pPr>
          </w:p>
        </w:tc>
        <w:tc>
          <w:tcPr>
            <w:tcW w:w="493" w:type="pct"/>
            <w:gridSpan w:val="5"/>
            <w:tcBorders>
              <w:left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right w:val="nil"/>
            </w:tcBorders>
            <w:noWrap/>
          </w:tcPr>
          <w:p w:rsidR="00D72087" w:rsidRPr="00E130C9" w:rsidRDefault="00D72087" w:rsidP="00D72087">
            <w:pPr>
              <w:rPr>
                <w:rFonts w:cs="Arial"/>
                <w:sz w:val="18"/>
                <w:szCs w:val="18"/>
                <w:lang w:eastAsia="sk-SK"/>
              </w:rPr>
            </w:pPr>
          </w:p>
        </w:tc>
        <w:tc>
          <w:tcPr>
            <w:tcW w:w="469" w:type="pct"/>
            <w:gridSpan w:val="5"/>
            <w:tcBorders>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B56DBD">
        <w:trPr>
          <w:trHeight w:val="57"/>
          <w:jc w:val="center"/>
        </w:trPr>
        <w:tc>
          <w:tcPr>
            <w:tcW w:w="159" w:type="pct"/>
            <w:tcBorders>
              <w:left w:val="nil"/>
              <w:bottom w:val="nil"/>
              <w:right w:val="nil"/>
            </w:tcBorders>
            <w:noWrap/>
          </w:tcPr>
          <w:p w:rsidR="00D72087" w:rsidRPr="00E130C9" w:rsidRDefault="00D72087" w:rsidP="00D72087">
            <w:pPr>
              <w:rPr>
                <w:rFonts w:cs="Arial"/>
                <w:sz w:val="18"/>
                <w:szCs w:val="18"/>
                <w:lang w:eastAsia="sk-SK"/>
              </w:rPr>
            </w:pPr>
          </w:p>
        </w:tc>
        <w:tc>
          <w:tcPr>
            <w:tcW w:w="150" w:type="pct"/>
            <w:tcBorders>
              <w:left w:val="nil"/>
              <w:bottom w:val="nil"/>
              <w:right w:val="nil"/>
            </w:tcBorders>
            <w:noWrap/>
          </w:tcPr>
          <w:p w:rsidR="00D72087" w:rsidRPr="00E130C9" w:rsidRDefault="00D72087" w:rsidP="00D72087">
            <w:pPr>
              <w:rPr>
                <w:rFonts w:cs="Arial"/>
                <w:sz w:val="18"/>
                <w:szCs w:val="18"/>
                <w:lang w:eastAsia="sk-SK"/>
              </w:rPr>
            </w:pPr>
          </w:p>
        </w:tc>
        <w:tc>
          <w:tcPr>
            <w:tcW w:w="177" w:type="pct"/>
            <w:tcBorders>
              <w:left w:val="nil"/>
              <w:bottom w:val="nil"/>
              <w:right w:val="nil"/>
            </w:tcBorders>
            <w:noWrap/>
          </w:tcPr>
          <w:p w:rsidR="00D72087" w:rsidRPr="00E130C9" w:rsidRDefault="00D72087" w:rsidP="00D72087">
            <w:pPr>
              <w:rPr>
                <w:rFonts w:cs="Arial"/>
                <w:sz w:val="18"/>
                <w:szCs w:val="18"/>
                <w:lang w:eastAsia="sk-SK"/>
              </w:rPr>
            </w:pPr>
          </w:p>
        </w:tc>
        <w:tc>
          <w:tcPr>
            <w:tcW w:w="123" w:type="pct"/>
            <w:tcBorders>
              <w:left w:val="nil"/>
              <w:bottom w:val="nil"/>
              <w:right w:val="nil"/>
            </w:tcBorders>
            <w:noWrap/>
          </w:tcPr>
          <w:p w:rsidR="00D72087" w:rsidRPr="00E130C9" w:rsidRDefault="00D72087" w:rsidP="00D72087">
            <w:pPr>
              <w:rPr>
                <w:rFonts w:cs="Arial"/>
                <w:sz w:val="18"/>
                <w:szCs w:val="18"/>
                <w:lang w:eastAsia="sk-SK"/>
              </w:rPr>
            </w:pPr>
          </w:p>
        </w:tc>
        <w:tc>
          <w:tcPr>
            <w:tcW w:w="147" w:type="pct"/>
            <w:tcBorders>
              <w:left w:val="nil"/>
              <w:bottom w:val="nil"/>
              <w:right w:val="nil"/>
            </w:tcBorders>
            <w:noWrap/>
          </w:tcPr>
          <w:p w:rsidR="00D72087" w:rsidRPr="00E130C9" w:rsidRDefault="00D72087" w:rsidP="00D72087">
            <w:pPr>
              <w:rPr>
                <w:rFonts w:cs="Arial"/>
                <w:sz w:val="18"/>
                <w:szCs w:val="18"/>
                <w:lang w:eastAsia="sk-SK"/>
              </w:rPr>
            </w:pPr>
          </w:p>
        </w:tc>
        <w:tc>
          <w:tcPr>
            <w:tcW w:w="198" w:type="pct"/>
            <w:tcBorders>
              <w:left w:val="nil"/>
              <w:bottom w:val="nil"/>
              <w:right w:val="nil"/>
            </w:tcBorders>
            <w:noWrap/>
          </w:tcPr>
          <w:p w:rsidR="00D72087" w:rsidRPr="00E130C9" w:rsidRDefault="00D72087" w:rsidP="00D72087">
            <w:pPr>
              <w:rPr>
                <w:rFonts w:cs="Arial"/>
                <w:sz w:val="18"/>
                <w:szCs w:val="18"/>
                <w:lang w:eastAsia="sk-SK"/>
              </w:rPr>
            </w:pPr>
          </w:p>
        </w:tc>
        <w:tc>
          <w:tcPr>
            <w:tcW w:w="139" w:type="pct"/>
            <w:tcBorders>
              <w:left w:val="nil"/>
              <w:bottom w:val="nil"/>
              <w:right w:val="nil"/>
            </w:tcBorders>
            <w:noWrap/>
          </w:tcPr>
          <w:p w:rsidR="00D72087" w:rsidRPr="00E130C9" w:rsidRDefault="00D72087" w:rsidP="00D72087">
            <w:pPr>
              <w:rPr>
                <w:rFonts w:cs="Arial"/>
                <w:sz w:val="18"/>
                <w:szCs w:val="18"/>
                <w:lang w:eastAsia="sk-SK"/>
              </w:rPr>
            </w:pPr>
          </w:p>
        </w:tc>
        <w:tc>
          <w:tcPr>
            <w:tcW w:w="152" w:type="pct"/>
            <w:tcBorders>
              <w:left w:val="nil"/>
              <w:bottom w:val="nil"/>
              <w:right w:val="nil"/>
            </w:tcBorders>
            <w:noWrap/>
          </w:tcPr>
          <w:p w:rsidR="00D72087" w:rsidRPr="00E130C9" w:rsidRDefault="00D72087" w:rsidP="00D72087">
            <w:pPr>
              <w:rPr>
                <w:rFonts w:cs="Arial"/>
                <w:sz w:val="18"/>
                <w:szCs w:val="18"/>
                <w:lang w:eastAsia="sk-SK"/>
              </w:rPr>
            </w:pPr>
          </w:p>
        </w:tc>
        <w:tc>
          <w:tcPr>
            <w:tcW w:w="86" w:type="pct"/>
            <w:tcBorders>
              <w:left w:val="nil"/>
              <w:bottom w:val="nil"/>
              <w:right w:val="nil"/>
            </w:tcBorders>
            <w:noWrap/>
          </w:tcPr>
          <w:p w:rsidR="00D72087" w:rsidRPr="00E130C9" w:rsidRDefault="00D72087" w:rsidP="00D72087">
            <w:pPr>
              <w:rPr>
                <w:rFonts w:cs="Arial"/>
                <w:sz w:val="18"/>
                <w:szCs w:val="18"/>
                <w:lang w:eastAsia="sk-SK"/>
              </w:rPr>
            </w:pPr>
          </w:p>
        </w:tc>
        <w:tc>
          <w:tcPr>
            <w:tcW w:w="149" w:type="pct"/>
            <w:tcBorders>
              <w:left w:val="nil"/>
              <w:bottom w:val="nil"/>
              <w:right w:val="nil"/>
            </w:tcBorders>
            <w:noWrap/>
          </w:tcPr>
          <w:p w:rsidR="00D72087" w:rsidRPr="00E130C9" w:rsidRDefault="00D72087" w:rsidP="00D72087">
            <w:pPr>
              <w:rPr>
                <w:rFonts w:cs="Arial"/>
                <w:sz w:val="18"/>
                <w:szCs w:val="18"/>
                <w:lang w:eastAsia="sk-SK"/>
              </w:rPr>
            </w:pPr>
          </w:p>
        </w:tc>
        <w:tc>
          <w:tcPr>
            <w:tcW w:w="104" w:type="pct"/>
            <w:tcBorders>
              <w:left w:val="nil"/>
              <w:bottom w:val="nil"/>
              <w:right w:val="nil"/>
            </w:tcBorders>
            <w:noWrap/>
          </w:tcPr>
          <w:p w:rsidR="00D72087" w:rsidRPr="00E130C9" w:rsidRDefault="00D72087" w:rsidP="00D72087">
            <w:pPr>
              <w:rPr>
                <w:rFonts w:cs="Arial"/>
                <w:sz w:val="18"/>
                <w:szCs w:val="18"/>
                <w:lang w:eastAsia="sk-SK"/>
              </w:rPr>
            </w:pPr>
          </w:p>
        </w:tc>
        <w:tc>
          <w:tcPr>
            <w:tcW w:w="192"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86" w:type="pct"/>
            <w:tcBorders>
              <w:left w:val="nil"/>
              <w:bottom w:val="nil"/>
              <w:right w:val="nil"/>
            </w:tcBorders>
            <w:noWrap/>
          </w:tcPr>
          <w:p w:rsidR="00D72087" w:rsidRPr="00E130C9" w:rsidRDefault="00D72087" w:rsidP="00D72087">
            <w:pPr>
              <w:rPr>
                <w:rFonts w:cs="Arial"/>
                <w:sz w:val="18"/>
                <w:szCs w:val="18"/>
                <w:lang w:eastAsia="sk-SK"/>
              </w:rPr>
            </w:pPr>
          </w:p>
        </w:tc>
        <w:tc>
          <w:tcPr>
            <w:tcW w:w="400"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439" w:type="pct"/>
            <w:gridSpan w:val="4"/>
            <w:tcBorders>
              <w:left w:val="nil"/>
              <w:right w:val="nil"/>
            </w:tcBorders>
            <w:noWrap/>
          </w:tcPr>
          <w:p w:rsidR="00D72087" w:rsidRPr="00E130C9" w:rsidRDefault="00AD6758" w:rsidP="00D72087">
            <w:pPr>
              <w:ind w:left="-44" w:hanging="27"/>
              <w:rPr>
                <w:rFonts w:cs="Arial"/>
                <w:sz w:val="18"/>
                <w:szCs w:val="18"/>
                <w:lang w:eastAsia="sk-SK"/>
              </w:rPr>
            </w:pPr>
            <w:r w:rsidRPr="00E130C9">
              <w:rPr>
                <w:rFonts w:cs="Arial"/>
                <w:sz w:val="18"/>
                <w:szCs w:val="18"/>
                <w:lang w:eastAsia="sk-SK"/>
              </w:rPr>
              <w:t>mesiac</w:t>
            </w:r>
          </w:p>
        </w:tc>
        <w:tc>
          <w:tcPr>
            <w:tcW w:w="114" w:type="pct"/>
            <w:tcBorders>
              <w:left w:val="nil"/>
              <w:right w:val="nil"/>
            </w:tcBorders>
            <w:noWrap/>
          </w:tcPr>
          <w:p w:rsidR="00D72087" w:rsidRPr="00E130C9" w:rsidRDefault="00D72087" w:rsidP="00D72087">
            <w:pPr>
              <w:rPr>
                <w:rFonts w:cs="Arial"/>
                <w:sz w:val="18"/>
                <w:szCs w:val="18"/>
                <w:lang w:eastAsia="sk-SK"/>
              </w:rPr>
            </w:pPr>
          </w:p>
        </w:tc>
        <w:tc>
          <w:tcPr>
            <w:tcW w:w="545" w:type="pct"/>
            <w:gridSpan w:val="6"/>
            <w:tcBorders>
              <w:left w:val="nil"/>
              <w:bottom w:val="single" w:sz="6" w:space="0" w:color="auto"/>
              <w:right w:val="nil"/>
            </w:tcBorders>
            <w:noWrap/>
          </w:tcPr>
          <w:p w:rsidR="00D72087" w:rsidRPr="00E130C9" w:rsidRDefault="0064542D" w:rsidP="00D72087">
            <w:pPr>
              <w:ind w:hanging="47"/>
              <w:rPr>
                <w:rFonts w:cs="Arial"/>
                <w:sz w:val="18"/>
                <w:szCs w:val="18"/>
                <w:lang w:eastAsia="sk-SK"/>
              </w:rPr>
            </w:pPr>
            <w:r w:rsidRPr="00E130C9">
              <w:rPr>
                <w:rFonts w:cs="Arial"/>
                <w:sz w:val="18"/>
                <w:szCs w:val="18"/>
                <w:lang w:eastAsia="sk-SK"/>
              </w:rPr>
              <w:t>R</w:t>
            </w:r>
            <w:r w:rsidR="00AD6758" w:rsidRPr="00E130C9">
              <w:rPr>
                <w:rFonts w:cs="Arial"/>
                <w:sz w:val="18"/>
                <w:szCs w:val="18"/>
                <w:lang w:eastAsia="sk-SK"/>
              </w:rPr>
              <w:t>ok</w:t>
            </w:r>
          </w:p>
        </w:tc>
        <w:tc>
          <w:tcPr>
            <w:tcW w:w="405" w:type="pct"/>
            <w:gridSpan w:val="6"/>
            <w:tcBorders>
              <w:left w:val="nil"/>
              <w:bottom w:val="nil"/>
              <w:right w:val="nil"/>
            </w:tcBorders>
            <w:noWrap/>
          </w:tcPr>
          <w:p w:rsidR="00D72087" w:rsidRPr="00E130C9" w:rsidRDefault="00D72087" w:rsidP="00D72087">
            <w:pPr>
              <w:rPr>
                <w:rFonts w:cs="Arial"/>
                <w:sz w:val="18"/>
                <w:szCs w:val="18"/>
                <w:lang w:eastAsia="sk-SK"/>
              </w:rPr>
            </w:pPr>
          </w:p>
        </w:tc>
        <w:tc>
          <w:tcPr>
            <w:tcW w:w="493" w:type="pct"/>
            <w:gridSpan w:val="5"/>
            <w:tcBorders>
              <w:left w:val="nil"/>
              <w:right w:val="nil"/>
            </w:tcBorders>
            <w:noWrap/>
          </w:tcPr>
          <w:p w:rsidR="00D72087" w:rsidRPr="00E130C9" w:rsidRDefault="00AD6758" w:rsidP="00D72087">
            <w:pPr>
              <w:ind w:hanging="52"/>
              <w:rPr>
                <w:rFonts w:cs="Arial"/>
                <w:sz w:val="18"/>
                <w:szCs w:val="18"/>
                <w:lang w:eastAsia="sk-SK"/>
              </w:rPr>
            </w:pPr>
            <w:r w:rsidRPr="00E130C9">
              <w:rPr>
                <w:rFonts w:cs="Arial"/>
                <w:sz w:val="18"/>
                <w:szCs w:val="18"/>
                <w:lang w:eastAsia="sk-SK"/>
              </w:rPr>
              <w:t>mesiac</w:t>
            </w:r>
          </w:p>
        </w:tc>
        <w:tc>
          <w:tcPr>
            <w:tcW w:w="602" w:type="pct"/>
            <w:gridSpan w:val="7"/>
            <w:tcBorders>
              <w:left w:val="nil"/>
              <w:right w:val="nil"/>
            </w:tcBorders>
            <w:noWrap/>
          </w:tcPr>
          <w:p w:rsidR="00D72087" w:rsidRPr="00E130C9" w:rsidRDefault="00AD6758" w:rsidP="00D72087">
            <w:pPr>
              <w:ind w:firstLine="109"/>
              <w:rPr>
                <w:rFonts w:cs="Arial"/>
                <w:sz w:val="18"/>
                <w:szCs w:val="18"/>
                <w:lang w:eastAsia="sk-SK"/>
              </w:rPr>
            </w:pPr>
            <w:r w:rsidRPr="00E130C9">
              <w:rPr>
                <w:rFonts w:cs="Arial"/>
                <w:sz w:val="18"/>
                <w:szCs w:val="18"/>
                <w:lang w:eastAsia="sk-SK"/>
              </w:rPr>
              <w:t>rok</w:t>
            </w:r>
          </w:p>
        </w:tc>
      </w:tr>
      <w:tr w:rsidR="00CD5EC4" w:rsidRPr="00E130C9" w:rsidTr="00B56DBD">
        <w:trPr>
          <w:trHeight w:val="57"/>
          <w:jc w:val="center"/>
        </w:trPr>
        <w:tc>
          <w:tcPr>
            <w:tcW w:w="1092" w:type="pct"/>
            <w:gridSpan w:val="7"/>
            <w:tcBorders>
              <w:top w:val="nil"/>
              <w:left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Za obdobie od</w:t>
            </w:r>
          </w:p>
        </w:tc>
        <w:tc>
          <w:tcPr>
            <w:tcW w:w="152" w:type="pct"/>
            <w:tcBorders>
              <w:top w:val="nil"/>
              <w:left w:val="nil"/>
              <w:right w:val="nil"/>
            </w:tcBorders>
            <w:noWrap/>
          </w:tcPr>
          <w:p w:rsidR="00D72087" w:rsidRPr="00E130C9" w:rsidRDefault="00D72087" w:rsidP="00D72087">
            <w:pPr>
              <w:rPr>
                <w:rFonts w:cs="Arial"/>
                <w:sz w:val="18"/>
                <w:szCs w:val="18"/>
                <w:lang w:eastAsia="sk-SK"/>
              </w:rPr>
            </w:pPr>
          </w:p>
        </w:tc>
        <w:tc>
          <w:tcPr>
            <w:tcW w:w="86" w:type="pct"/>
            <w:tcBorders>
              <w:top w:val="nil"/>
              <w:left w:val="nil"/>
              <w:right w:val="nil"/>
            </w:tcBorders>
            <w:noWrap/>
          </w:tcPr>
          <w:p w:rsidR="00D72087" w:rsidRPr="00E130C9" w:rsidRDefault="00D72087" w:rsidP="00D72087">
            <w:pPr>
              <w:rPr>
                <w:rFonts w:cs="Arial"/>
                <w:sz w:val="18"/>
                <w:szCs w:val="18"/>
                <w:lang w:eastAsia="sk-SK"/>
              </w:rPr>
            </w:pPr>
          </w:p>
        </w:tc>
        <w:tc>
          <w:tcPr>
            <w:tcW w:w="149" w:type="pct"/>
            <w:tcBorders>
              <w:top w:val="nil"/>
              <w:left w:val="nil"/>
              <w:right w:val="nil"/>
            </w:tcBorders>
            <w:noWrap/>
          </w:tcPr>
          <w:p w:rsidR="00D72087" w:rsidRPr="00E130C9" w:rsidRDefault="00D72087" w:rsidP="00D72087">
            <w:pPr>
              <w:rPr>
                <w:rFonts w:cs="Arial"/>
                <w:sz w:val="18"/>
                <w:szCs w:val="18"/>
                <w:lang w:eastAsia="sk-SK"/>
              </w:rPr>
            </w:pPr>
          </w:p>
        </w:tc>
        <w:tc>
          <w:tcPr>
            <w:tcW w:w="104" w:type="pct"/>
            <w:tcBorders>
              <w:top w:val="nil"/>
              <w:left w:val="nil"/>
              <w:right w:val="nil"/>
            </w:tcBorders>
            <w:noWrap/>
          </w:tcPr>
          <w:p w:rsidR="00D72087" w:rsidRPr="00E130C9" w:rsidRDefault="00D72087" w:rsidP="00D72087">
            <w:pPr>
              <w:rPr>
                <w:rFonts w:cs="Arial"/>
                <w:sz w:val="18"/>
                <w:szCs w:val="18"/>
                <w:lang w:eastAsia="sk-SK"/>
              </w:rPr>
            </w:pPr>
          </w:p>
        </w:tc>
        <w:tc>
          <w:tcPr>
            <w:tcW w:w="192" w:type="pct"/>
            <w:tcBorders>
              <w:top w:val="nil"/>
              <w:left w:val="nil"/>
              <w:right w:val="nil"/>
            </w:tcBorders>
            <w:noWrap/>
          </w:tcPr>
          <w:p w:rsidR="00D72087" w:rsidRPr="00E130C9" w:rsidRDefault="00D72087" w:rsidP="00D72087">
            <w:pPr>
              <w:rPr>
                <w:rFonts w:cs="Arial"/>
                <w:sz w:val="18"/>
                <w:szCs w:val="18"/>
                <w:lang w:eastAsia="sk-SK"/>
              </w:rPr>
            </w:pPr>
          </w:p>
        </w:tc>
        <w:tc>
          <w:tcPr>
            <w:tcW w:w="140" w:type="pct"/>
            <w:tcBorders>
              <w:top w:val="nil"/>
              <w:left w:val="nil"/>
              <w:right w:val="nil"/>
            </w:tcBorders>
            <w:noWrap/>
          </w:tcPr>
          <w:p w:rsidR="00D72087" w:rsidRPr="00E130C9" w:rsidRDefault="00D72087" w:rsidP="00D72087">
            <w:pPr>
              <w:rPr>
                <w:rFonts w:cs="Arial"/>
                <w:sz w:val="18"/>
                <w:szCs w:val="18"/>
                <w:lang w:eastAsia="sk-SK"/>
              </w:rPr>
            </w:pPr>
          </w:p>
        </w:tc>
        <w:tc>
          <w:tcPr>
            <w:tcW w:w="86" w:type="pct"/>
            <w:tcBorders>
              <w:top w:val="nil"/>
              <w:left w:val="nil"/>
            </w:tcBorders>
            <w:noWrap/>
          </w:tcPr>
          <w:p w:rsidR="00D72087" w:rsidRPr="00E130C9" w:rsidRDefault="00D72087" w:rsidP="00D72087">
            <w:pPr>
              <w:rPr>
                <w:rFonts w:cs="Arial"/>
                <w:sz w:val="18"/>
                <w:szCs w:val="18"/>
                <w:lang w:eastAsia="sk-SK"/>
              </w:rPr>
            </w:pPr>
          </w:p>
        </w:tc>
        <w:tc>
          <w:tcPr>
            <w:tcW w:w="113" w:type="pct"/>
            <w:noWrap/>
          </w:tcPr>
          <w:p w:rsidR="00D72087" w:rsidRPr="00E130C9" w:rsidRDefault="00D72087" w:rsidP="00D72087">
            <w:pPr>
              <w:rPr>
                <w:rFonts w:cs="Arial"/>
                <w:sz w:val="18"/>
                <w:szCs w:val="18"/>
                <w:lang w:eastAsia="sk-SK"/>
              </w:rPr>
            </w:pPr>
          </w:p>
        </w:tc>
        <w:tc>
          <w:tcPr>
            <w:tcW w:w="160" w:type="pct"/>
            <w:noWrap/>
          </w:tcPr>
          <w:p w:rsidR="00D72087" w:rsidRPr="00E130C9" w:rsidRDefault="00D72087" w:rsidP="00D72087">
            <w:pPr>
              <w:rPr>
                <w:rFonts w:cs="Arial"/>
                <w:sz w:val="18"/>
                <w:szCs w:val="18"/>
                <w:lang w:eastAsia="sk-SK"/>
              </w:rPr>
            </w:pPr>
          </w:p>
        </w:tc>
        <w:tc>
          <w:tcPr>
            <w:tcW w:w="127" w:type="pct"/>
            <w:tcBorders>
              <w:top w:val="nil"/>
              <w:left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87" w:type="pct"/>
            <w:tcBorders>
              <w:left w:val="single" w:sz="6" w:space="0" w:color="auto"/>
            </w:tcBorders>
            <w:noWrap/>
          </w:tcPr>
          <w:p w:rsidR="00E34DCA" w:rsidRPr="00E130C9" w:rsidRDefault="00E34DCA">
            <w:pPr>
              <w:jc w:val="center"/>
              <w:rPr>
                <w:rFonts w:cs="Arial"/>
                <w:sz w:val="18"/>
                <w:szCs w:val="18"/>
                <w:lang w:eastAsia="sk-SK"/>
              </w:rPr>
            </w:pPr>
          </w:p>
        </w:tc>
        <w:tc>
          <w:tcPr>
            <w:tcW w:w="114" w:type="pct"/>
            <w:tcBorders>
              <w:right w:val="single" w:sz="6" w:space="0" w:color="auto"/>
            </w:tcBorders>
            <w:noWrap/>
          </w:tcPr>
          <w:p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76"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159" w:type="pct"/>
            <w:gridSpan w:val="2"/>
            <w:tcBorders>
              <w:top w:val="single" w:sz="6" w:space="0" w:color="auto"/>
              <w:left w:val="single" w:sz="6" w:space="0" w:color="auto"/>
              <w:bottom w:val="single" w:sz="6" w:space="0" w:color="auto"/>
              <w:right w:val="single" w:sz="6" w:space="0" w:color="auto"/>
            </w:tcBorders>
            <w:noWrap/>
          </w:tcPr>
          <w:p w:rsidR="003B1FD5" w:rsidRPr="00E130C9" w:rsidRDefault="00B56DBD" w:rsidP="003B1FD5">
            <w:pPr>
              <w:jc w:val="center"/>
              <w:rPr>
                <w:rFonts w:cs="Arial"/>
                <w:sz w:val="18"/>
                <w:szCs w:val="18"/>
                <w:lang w:eastAsia="sk-SK"/>
              </w:rPr>
            </w:pPr>
            <w:r>
              <w:rPr>
                <w:rFonts w:cs="Arial"/>
                <w:sz w:val="18"/>
                <w:szCs w:val="18"/>
                <w:lang w:eastAsia="sk-SK"/>
              </w:rPr>
              <w:t>7</w:t>
            </w:r>
          </w:p>
        </w:tc>
        <w:tc>
          <w:tcPr>
            <w:tcW w:w="314" w:type="pct"/>
            <w:gridSpan w:val="5"/>
            <w:tcBorders>
              <w:left w:val="single" w:sz="6" w:space="0" w:color="auto"/>
              <w:right w:val="single" w:sz="6" w:space="0" w:color="auto"/>
            </w:tcBorders>
            <w:noWrap/>
          </w:tcPr>
          <w:p w:rsidR="00E34DCA" w:rsidRPr="00E130C9" w:rsidRDefault="00AD6758">
            <w:pPr>
              <w:jc w:val="center"/>
              <w:rPr>
                <w:rFonts w:cs="Arial"/>
                <w:sz w:val="18"/>
                <w:szCs w:val="18"/>
                <w:lang w:eastAsia="sk-SK"/>
              </w:rPr>
            </w:pPr>
            <w:r w:rsidRPr="00E130C9">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rsidR="00E34DCA" w:rsidRPr="00E130C9" w:rsidRDefault="00E34DCA">
            <w:pPr>
              <w:jc w:val="center"/>
              <w:rPr>
                <w:rFonts w:cs="Arial"/>
                <w:sz w:val="18"/>
                <w:szCs w:val="18"/>
                <w:lang w:eastAsia="sk-SK"/>
              </w:rPr>
            </w:pPr>
          </w:p>
        </w:tc>
        <w:tc>
          <w:tcPr>
            <w:tcW w:w="162" w:type="pct"/>
            <w:gridSpan w:val="2"/>
            <w:tcBorders>
              <w:left w:val="nil"/>
              <w:right w:val="single" w:sz="6" w:space="0" w:color="auto"/>
            </w:tcBorders>
            <w:noWrap/>
          </w:tcPr>
          <w:p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34"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108" w:type="pct"/>
            <w:tcBorders>
              <w:top w:val="single" w:sz="6" w:space="0" w:color="auto"/>
              <w:left w:val="single" w:sz="6" w:space="0" w:color="auto"/>
              <w:bottom w:val="single" w:sz="6" w:space="0" w:color="auto"/>
              <w:right w:val="single" w:sz="6" w:space="0" w:color="auto"/>
            </w:tcBorders>
            <w:noWrap/>
          </w:tcPr>
          <w:p w:rsidR="00E34DCA" w:rsidRPr="00E130C9" w:rsidRDefault="00B56DBD">
            <w:pPr>
              <w:jc w:val="center"/>
              <w:rPr>
                <w:rFonts w:cs="Arial"/>
                <w:sz w:val="18"/>
                <w:szCs w:val="18"/>
                <w:lang w:eastAsia="sk-SK"/>
              </w:rPr>
            </w:pPr>
            <w:r>
              <w:rPr>
                <w:rFonts w:cs="Arial"/>
                <w:sz w:val="18"/>
                <w:szCs w:val="18"/>
                <w:lang w:eastAsia="sk-SK"/>
              </w:rPr>
              <w:t>7</w:t>
            </w:r>
          </w:p>
        </w:tc>
      </w:tr>
      <w:tr w:rsidR="005B316E" w:rsidRPr="00E130C9" w:rsidTr="00B56DBD">
        <w:trPr>
          <w:trHeight w:val="57"/>
          <w:jc w:val="center"/>
        </w:trPr>
        <w:tc>
          <w:tcPr>
            <w:tcW w:w="2000" w:type="pct"/>
            <w:gridSpan w:val="14"/>
            <w:tcBorders>
              <w:top w:val="nil"/>
              <w:left w:val="nil"/>
            </w:tcBorders>
            <w:noWrap/>
          </w:tcPr>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13" w:type="pct"/>
            <w:tcBorders>
              <w:top w:val="nil"/>
            </w:tcBorders>
            <w:noWrap/>
          </w:tcPr>
          <w:p w:rsidR="00D72087" w:rsidRPr="00E130C9" w:rsidRDefault="00D72087" w:rsidP="00D72087">
            <w:pPr>
              <w:rPr>
                <w:rFonts w:cs="Arial"/>
                <w:sz w:val="18"/>
                <w:szCs w:val="18"/>
                <w:lang w:eastAsia="sk-SK"/>
              </w:rPr>
            </w:pPr>
          </w:p>
        </w:tc>
        <w:tc>
          <w:tcPr>
            <w:tcW w:w="160" w:type="pct"/>
            <w:tcBorders>
              <w:top w:val="nil"/>
            </w:tcBorders>
            <w:noWrap/>
          </w:tcPr>
          <w:p w:rsidR="00D72087" w:rsidRPr="00E130C9" w:rsidRDefault="00D72087" w:rsidP="00D72087">
            <w:pPr>
              <w:rPr>
                <w:rFonts w:cs="Arial"/>
                <w:sz w:val="18"/>
                <w:szCs w:val="18"/>
                <w:lang w:eastAsia="sk-SK"/>
              </w:rPr>
            </w:pPr>
          </w:p>
        </w:tc>
        <w:tc>
          <w:tcPr>
            <w:tcW w:w="127" w:type="pct"/>
            <w:tcBorders>
              <w:top w:val="nil"/>
            </w:tcBorders>
            <w:noWrap/>
          </w:tcPr>
          <w:p w:rsidR="00D72087" w:rsidRPr="00E130C9"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27"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87" w:type="pct"/>
            <w:tcBorders>
              <w:top w:val="nil"/>
            </w:tcBorders>
            <w:noWrap/>
          </w:tcPr>
          <w:p w:rsidR="00E34DCA" w:rsidRPr="00E130C9" w:rsidRDefault="00E34DCA">
            <w:pPr>
              <w:jc w:val="center"/>
              <w:rPr>
                <w:rFonts w:cs="Arial"/>
                <w:sz w:val="18"/>
                <w:szCs w:val="18"/>
                <w:lang w:eastAsia="sk-SK"/>
              </w:rPr>
            </w:pPr>
          </w:p>
        </w:tc>
        <w:tc>
          <w:tcPr>
            <w:tcW w:w="114" w:type="pct"/>
            <w:tcBorders>
              <w:top w:val="nil"/>
            </w:tcBorders>
            <w:noWrap/>
          </w:tcPr>
          <w:p w:rsidR="00E34DCA" w:rsidRPr="00E130C9" w:rsidRDefault="00E34DCA">
            <w:pPr>
              <w:jc w:val="center"/>
              <w:rPr>
                <w:rFonts w:cs="Arial"/>
                <w:sz w:val="18"/>
                <w:szCs w:val="18"/>
                <w:lang w:eastAsia="sk-SK"/>
              </w:rPr>
            </w:pPr>
          </w:p>
        </w:tc>
        <w:tc>
          <w:tcPr>
            <w:tcW w:w="133"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68"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76"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59"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70" w:type="pct"/>
            <w:gridSpan w:val="3"/>
            <w:tcBorders>
              <w:top w:val="nil"/>
            </w:tcBorders>
            <w:noWrap/>
          </w:tcPr>
          <w:p w:rsidR="00E34DCA" w:rsidRPr="00E130C9" w:rsidRDefault="00E34DCA">
            <w:pPr>
              <w:jc w:val="center"/>
              <w:rPr>
                <w:rFonts w:cs="Arial"/>
                <w:sz w:val="18"/>
                <w:szCs w:val="18"/>
                <w:lang w:eastAsia="sk-SK"/>
              </w:rPr>
            </w:pPr>
          </w:p>
        </w:tc>
        <w:tc>
          <w:tcPr>
            <w:tcW w:w="144" w:type="pct"/>
            <w:gridSpan w:val="2"/>
            <w:tcBorders>
              <w:top w:val="nil"/>
            </w:tcBorders>
            <w:noWrap/>
          </w:tcPr>
          <w:p w:rsidR="00E34DCA" w:rsidRPr="00E130C9" w:rsidRDefault="00E34DCA">
            <w:pPr>
              <w:jc w:val="center"/>
              <w:rPr>
                <w:rFonts w:cs="Arial"/>
                <w:sz w:val="18"/>
                <w:szCs w:val="18"/>
                <w:lang w:eastAsia="sk-SK"/>
              </w:rPr>
            </w:pPr>
          </w:p>
        </w:tc>
        <w:tc>
          <w:tcPr>
            <w:tcW w:w="151"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39"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34" w:type="pct"/>
            <w:gridSpan w:val="2"/>
            <w:noWrap/>
          </w:tcPr>
          <w:p w:rsidR="00E34DCA" w:rsidRPr="00E130C9" w:rsidRDefault="00E34DCA">
            <w:pPr>
              <w:jc w:val="center"/>
              <w:rPr>
                <w:rFonts w:cs="Arial"/>
                <w:sz w:val="18"/>
                <w:szCs w:val="18"/>
                <w:lang w:eastAsia="sk-SK"/>
              </w:rPr>
            </w:pPr>
          </w:p>
        </w:tc>
        <w:tc>
          <w:tcPr>
            <w:tcW w:w="162" w:type="pct"/>
            <w:gridSpan w:val="2"/>
            <w:noWrap/>
          </w:tcPr>
          <w:p w:rsidR="00E34DCA" w:rsidRPr="00E130C9"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34"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08" w:type="pct"/>
            <w:tcBorders>
              <w:top w:val="nil"/>
              <w:bottom w:val="single" w:sz="6" w:space="0" w:color="auto"/>
              <w:right w:val="nil"/>
            </w:tcBorders>
            <w:noWrap/>
          </w:tcPr>
          <w:p w:rsidR="00E34DCA" w:rsidRPr="00E130C9" w:rsidRDefault="00E34DCA">
            <w:pPr>
              <w:jc w:val="center"/>
              <w:rPr>
                <w:rFonts w:cs="Arial"/>
                <w:sz w:val="18"/>
                <w:szCs w:val="18"/>
                <w:lang w:eastAsia="sk-SK"/>
              </w:rPr>
            </w:pPr>
          </w:p>
        </w:tc>
      </w:tr>
      <w:tr w:rsidR="005B316E" w:rsidRPr="00E130C9" w:rsidTr="00B56DBD">
        <w:trPr>
          <w:trHeight w:val="57"/>
          <w:jc w:val="center"/>
        </w:trPr>
        <w:tc>
          <w:tcPr>
            <w:tcW w:w="2000" w:type="pct"/>
            <w:gridSpan w:val="14"/>
            <w:tcBorders>
              <w:left w:val="nil"/>
              <w:bottom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Bezprostredne predchádzajúce obdobie od</w:t>
            </w:r>
          </w:p>
        </w:tc>
        <w:tc>
          <w:tcPr>
            <w:tcW w:w="113" w:type="pct"/>
            <w:noWrap/>
          </w:tcPr>
          <w:p w:rsidR="00D72087" w:rsidRPr="00E130C9" w:rsidRDefault="00D72087" w:rsidP="00D72087">
            <w:pPr>
              <w:rPr>
                <w:rFonts w:cs="Arial"/>
                <w:sz w:val="18"/>
                <w:szCs w:val="18"/>
                <w:lang w:eastAsia="sk-SK"/>
              </w:rPr>
            </w:pPr>
          </w:p>
        </w:tc>
        <w:tc>
          <w:tcPr>
            <w:tcW w:w="160" w:type="pct"/>
            <w:noWrap/>
          </w:tcPr>
          <w:p w:rsidR="00D72087" w:rsidRPr="00E130C9" w:rsidRDefault="00D72087" w:rsidP="00D72087">
            <w:pPr>
              <w:rPr>
                <w:rFonts w:cs="Arial"/>
                <w:sz w:val="18"/>
                <w:szCs w:val="18"/>
                <w:lang w:eastAsia="sk-SK"/>
              </w:rPr>
            </w:pPr>
          </w:p>
        </w:tc>
        <w:tc>
          <w:tcPr>
            <w:tcW w:w="127" w:type="pct"/>
            <w:tcBorders>
              <w:left w:val="nil"/>
              <w:bottom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E130C9" w:rsidRDefault="00E4070C">
            <w:pPr>
              <w:jc w:val="center"/>
              <w:rPr>
                <w:rFonts w:cs="Arial"/>
                <w:sz w:val="18"/>
                <w:szCs w:val="18"/>
                <w:lang w:eastAsia="sk-SK"/>
              </w:rPr>
            </w:pPr>
            <w:r>
              <w:rPr>
                <w:rFonts w:cs="Arial"/>
                <w:sz w:val="18"/>
                <w:szCs w:val="18"/>
                <w:lang w:eastAsia="sk-SK"/>
              </w:rPr>
              <w:t>1</w:t>
            </w:r>
          </w:p>
        </w:tc>
        <w:tc>
          <w:tcPr>
            <w:tcW w:w="187" w:type="pct"/>
            <w:tcBorders>
              <w:left w:val="single" w:sz="6" w:space="0" w:color="auto"/>
            </w:tcBorders>
            <w:noWrap/>
          </w:tcPr>
          <w:p w:rsidR="00E34DCA" w:rsidRPr="00E130C9" w:rsidRDefault="00E34DCA">
            <w:pPr>
              <w:jc w:val="center"/>
              <w:rPr>
                <w:rFonts w:cs="Arial"/>
                <w:sz w:val="18"/>
                <w:szCs w:val="18"/>
                <w:lang w:eastAsia="sk-SK"/>
              </w:rPr>
            </w:pPr>
          </w:p>
        </w:tc>
        <w:tc>
          <w:tcPr>
            <w:tcW w:w="114" w:type="pct"/>
            <w:tcBorders>
              <w:right w:val="single" w:sz="6" w:space="0" w:color="auto"/>
            </w:tcBorders>
            <w:noWrap/>
          </w:tcPr>
          <w:p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76"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59" w:type="pct"/>
            <w:gridSpan w:val="2"/>
            <w:tcBorders>
              <w:top w:val="single" w:sz="6" w:space="0" w:color="auto"/>
              <w:left w:val="single" w:sz="6" w:space="0" w:color="auto"/>
              <w:bottom w:val="single" w:sz="6" w:space="0" w:color="auto"/>
              <w:right w:val="single" w:sz="6" w:space="0" w:color="auto"/>
            </w:tcBorders>
            <w:noWrap/>
          </w:tcPr>
          <w:p w:rsidR="00E34DCA" w:rsidRPr="00E130C9" w:rsidRDefault="00B56DBD">
            <w:pPr>
              <w:jc w:val="center"/>
              <w:rPr>
                <w:rFonts w:cs="Arial"/>
                <w:sz w:val="18"/>
                <w:szCs w:val="18"/>
                <w:lang w:eastAsia="sk-SK"/>
              </w:rPr>
            </w:pPr>
            <w:r>
              <w:rPr>
                <w:rFonts w:cs="Arial"/>
                <w:sz w:val="18"/>
                <w:szCs w:val="18"/>
                <w:lang w:eastAsia="sk-SK"/>
              </w:rPr>
              <w:t>\6</w:t>
            </w:r>
          </w:p>
        </w:tc>
        <w:tc>
          <w:tcPr>
            <w:tcW w:w="314" w:type="pct"/>
            <w:gridSpan w:val="5"/>
            <w:tcBorders>
              <w:left w:val="single" w:sz="6" w:space="0" w:color="auto"/>
              <w:right w:val="single" w:sz="6" w:space="0" w:color="auto"/>
            </w:tcBorders>
            <w:noWrap/>
          </w:tcPr>
          <w:p w:rsidR="00E34DCA" w:rsidRPr="00E130C9" w:rsidRDefault="00AD6758">
            <w:pPr>
              <w:jc w:val="center"/>
              <w:rPr>
                <w:rFonts w:cs="Arial"/>
                <w:sz w:val="18"/>
                <w:szCs w:val="18"/>
                <w:lang w:eastAsia="sk-SK"/>
              </w:rPr>
            </w:pPr>
            <w:r w:rsidRPr="00E130C9">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rsidR="00E34DCA" w:rsidRPr="00E130C9" w:rsidRDefault="00E34DCA">
            <w:pPr>
              <w:jc w:val="center"/>
              <w:rPr>
                <w:rFonts w:cs="Arial"/>
                <w:sz w:val="18"/>
                <w:szCs w:val="18"/>
                <w:lang w:eastAsia="sk-SK"/>
              </w:rPr>
            </w:pPr>
          </w:p>
        </w:tc>
        <w:tc>
          <w:tcPr>
            <w:tcW w:w="162" w:type="pct"/>
            <w:gridSpan w:val="2"/>
            <w:tcBorders>
              <w:left w:val="nil"/>
              <w:right w:val="single" w:sz="6" w:space="0" w:color="auto"/>
            </w:tcBorders>
            <w:noWrap/>
          </w:tcPr>
          <w:p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34"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08" w:type="pct"/>
            <w:tcBorders>
              <w:top w:val="single" w:sz="6" w:space="0" w:color="auto"/>
              <w:left w:val="single" w:sz="6" w:space="0" w:color="auto"/>
              <w:bottom w:val="single" w:sz="6" w:space="0" w:color="auto"/>
              <w:right w:val="single" w:sz="6" w:space="0" w:color="auto"/>
            </w:tcBorders>
            <w:noWrap/>
          </w:tcPr>
          <w:p w:rsidR="00E34DCA" w:rsidRPr="00E130C9" w:rsidRDefault="00B56DBD">
            <w:pPr>
              <w:jc w:val="center"/>
              <w:rPr>
                <w:rFonts w:cs="Arial"/>
                <w:sz w:val="18"/>
                <w:szCs w:val="18"/>
                <w:lang w:eastAsia="sk-SK"/>
              </w:rPr>
            </w:pPr>
            <w:r>
              <w:rPr>
                <w:rFonts w:cs="Arial"/>
                <w:sz w:val="18"/>
                <w:szCs w:val="18"/>
                <w:lang w:eastAsia="sk-SK"/>
              </w:rPr>
              <w:t>6</w:t>
            </w:r>
          </w:p>
        </w:tc>
      </w:tr>
      <w:tr w:rsidR="00CD5EC4" w:rsidRPr="00E130C9" w:rsidTr="00B56DBD">
        <w:trPr>
          <w:trHeight w:val="57"/>
          <w:jc w:val="center"/>
        </w:trPr>
        <w:tc>
          <w:tcPr>
            <w:tcW w:w="756" w:type="pct"/>
            <w:gridSpan w:val="5"/>
            <w:tcBorders>
              <w:top w:val="nil"/>
              <w:left w:val="nil"/>
              <w:bottom w:val="nil"/>
              <w:right w:val="nil"/>
            </w:tcBorders>
            <w:noWrap/>
          </w:tcPr>
          <w:p w:rsidR="00D72087" w:rsidRPr="00E130C9" w:rsidRDefault="00D72087" w:rsidP="00D72087">
            <w:pPr>
              <w:rPr>
                <w:rFonts w:cs="Arial"/>
                <w:sz w:val="18"/>
                <w:szCs w:val="18"/>
                <w:lang w:eastAsia="sk-SK"/>
              </w:rPr>
            </w:pPr>
          </w:p>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9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3" w:type="pct"/>
            <w:tcBorders>
              <w:left w:val="nil"/>
              <w:bottom w:val="nil"/>
              <w:right w:val="nil"/>
            </w:tcBorders>
            <w:noWrap/>
          </w:tcPr>
          <w:p w:rsidR="00D72087" w:rsidRPr="00E130C9" w:rsidRDefault="00D72087" w:rsidP="00D72087">
            <w:pPr>
              <w:rPr>
                <w:rFonts w:cs="Arial"/>
                <w:sz w:val="18"/>
                <w:szCs w:val="18"/>
                <w:lang w:eastAsia="sk-SK"/>
              </w:rPr>
            </w:pPr>
          </w:p>
        </w:tc>
        <w:tc>
          <w:tcPr>
            <w:tcW w:w="160"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87" w:type="pct"/>
            <w:tcBorders>
              <w:left w:val="nil"/>
              <w:bottom w:val="nil"/>
              <w:right w:val="nil"/>
            </w:tcBorders>
            <w:noWrap/>
          </w:tcPr>
          <w:p w:rsidR="00D72087" w:rsidRPr="00E130C9" w:rsidRDefault="00D72087" w:rsidP="00D72087">
            <w:pPr>
              <w:rPr>
                <w:rFonts w:cs="Arial"/>
                <w:sz w:val="18"/>
                <w:szCs w:val="18"/>
                <w:lang w:eastAsia="sk-SK"/>
              </w:rPr>
            </w:pPr>
          </w:p>
        </w:tc>
        <w:tc>
          <w:tcPr>
            <w:tcW w:w="114" w:type="pct"/>
            <w:tcBorders>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8"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8"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1"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7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34"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08"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r>
      <w:tr w:rsidR="005B316E" w:rsidRPr="00E130C9" w:rsidTr="00B56DBD">
        <w:trPr>
          <w:trHeight w:val="57"/>
          <w:jc w:val="center"/>
        </w:trPr>
        <w:tc>
          <w:tcPr>
            <w:tcW w:w="2000" w:type="pct"/>
            <w:gridSpan w:val="14"/>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Dátum vzniku účtovnej  jednotky</w:t>
            </w:r>
          </w:p>
        </w:tc>
        <w:tc>
          <w:tcPr>
            <w:tcW w:w="11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08" w:type="pct"/>
            <w:gridSpan w:val="12"/>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3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8"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B56DBD">
        <w:trPr>
          <w:trHeight w:val="57"/>
          <w:jc w:val="center"/>
        </w:trPr>
        <w:tc>
          <w:tcPr>
            <w:tcW w:w="159"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50"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7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E130C9" w:rsidRDefault="00D72087" w:rsidP="00D72087">
            <w:pPr>
              <w:rPr>
                <w:rFonts w:cs="Arial"/>
                <w:sz w:val="18"/>
                <w:szCs w:val="18"/>
                <w:lang w:eastAsia="sk-SK"/>
              </w:rPr>
            </w:pPr>
          </w:p>
        </w:tc>
        <w:tc>
          <w:tcPr>
            <w:tcW w:w="10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nil"/>
              <w:left w:val="nil"/>
              <w:right w:val="nil"/>
            </w:tcBorders>
            <w:noWrap/>
          </w:tcPr>
          <w:p w:rsidR="00D72087" w:rsidRPr="00E130C9" w:rsidRDefault="00D72087" w:rsidP="00D72087">
            <w:pPr>
              <w:rPr>
                <w:rFonts w:cs="Arial"/>
                <w:sz w:val="18"/>
                <w:szCs w:val="18"/>
                <w:lang w:eastAsia="sk-SK"/>
              </w:rPr>
            </w:pPr>
          </w:p>
        </w:tc>
        <w:tc>
          <w:tcPr>
            <w:tcW w:w="127" w:type="pct"/>
            <w:tcBorders>
              <w:top w:val="nil"/>
              <w:left w:val="nil"/>
              <w:right w:val="nil"/>
            </w:tcBorders>
            <w:noWrap/>
          </w:tcPr>
          <w:p w:rsidR="00D72087" w:rsidRPr="00E130C9" w:rsidRDefault="00D72087" w:rsidP="00D72087">
            <w:pPr>
              <w:rPr>
                <w:rFonts w:cs="Arial"/>
                <w:sz w:val="18"/>
                <w:szCs w:val="18"/>
                <w:lang w:eastAsia="sk-SK"/>
              </w:rPr>
            </w:pPr>
          </w:p>
        </w:tc>
        <w:tc>
          <w:tcPr>
            <w:tcW w:w="938" w:type="pct"/>
            <w:gridSpan w:val="9"/>
            <w:tcBorders>
              <w:top w:val="nil"/>
              <w:left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70"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295" w:type="pct"/>
            <w:gridSpan w:val="3"/>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3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2"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8"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B56D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E34DCA" w:rsidRPr="00E130C9" w:rsidRDefault="003F3935">
            <w:pPr>
              <w:jc w:val="center"/>
              <w:rPr>
                <w:rFonts w:cs="Arial"/>
                <w:bCs/>
                <w:sz w:val="18"/>
                <w:szCs w:val="18"/>
                <w:lang w:eastAsia="sk-SK"/>
              </w:rPr>
            </w:pPr>
            <w:r w:rsidRPr="00E130C9">
              <w:rPr>
                <w:rFonts w:cs="Arial"/>
                <w:bCs/>
                <w:sz w:val="18"/>
                <w:szCs w:val="18"/>
                <w:lang w:eastAsia="sk-SK"/>
              </w:rPr>
              <w:t>1</w:t>
            </w:r>
          </w:p>
        </w:tc>
        <w:tc>
          <w:tcPr>
            <w:tcW w:w="150"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bCs/>
                <w:sz w:val="18"/>
                <w:szCs w:val="18"/>
                <w:lang w:eastAsia="sk-SK"/>
              </w:rPr>
            </w:pPr>
            <w:r w:rsidRPr="00E130C9">
              <w:rPr>
                <w:rFonts w:cs="Arial"/>
                <w:bCs/>
                <w:sz w:val="18"/>
                <w:szCs w:val="18"/>
                <w:lang w:eastAsia="sk-SK"/>
              </w:rPr>
              <w:t>8</w:t>
            </w:r>
          </w:p>
        </w:tc>
        <w:tc>
          <w:tcPr>
            <w:tcW w:w="177" w:type="pct"/>
            <w:tcBorders>
              <w:top w:val="nil"/>
              <w:left w:val="nil"/>
              <w:bottom w:val="nil"/>
              <w:right w:val="nil"/>
            </w:tcBorders>
            <w:noWrap/>
          </w:tcPr>
          <w:p w:rsidR="00E34DCA" w:rsidRPr="00E130C9" w:rsidRDefault="00E34DCA">
            <w:pPr>
              <w:jc w:val="center"/>
              <w:rPr>
                <w:rFonts w:cs="Arial"/>
                <w:sz w:val="18"/>
                <w:szCs w:val="18"/>
                <w:lang w:eastAsia="sk-SK"/>
              </w:rPr>
            </w:pPr>
          </w:p>
        </w:tc>
        <w:tc>
          <w:tcPr>
            <w:tcW w:w="123" w:type="pct"/>
            <w:tcBorders>
              <w:top w:val="single" w:sz="4" w:space="0" w:color="auto"/>
              <w:left w:val="single" w:sz="4" w:space="0" w:color="auto"/>
              <w:bottom w:val="single" w:sz="4" w:space="0" w:color="auto"/>
              <w:right w:val="single" w:sz="4"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47"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7</w:t>
            </w:r>
          </w:p>
        </w:tc>
        <w:tc>
          <w:tcPr>
            <w:tcW w:w="198" w:type="pct"/>
            <w:tcBorders>
              <w:top w:val="nil"/>
              <w:left w:val="nil"/>
              <w:bottom w:val="nil"/>
              <w:right w:val="nil"/>
            </w:tcBorders>
            <w:noWrap/>
          </w:tcPr>
          <w:p w:rsidR="00E34DCA" w:rsidRPr="00E130C9" w:rsidRDefault="00E34DCA">
            <w:pPr>
              <w:jc w:val="center"/>
              <w:rPr>
                <w:rFonts w:cs="Arial"/>
                <w:sz w:val="18"/>
                <w:szCs w:val="18"/>
                <w:lang w:eastAsia="sk-SK"/>
              </w:rPr>
            </w:pPr>
          </w:p>
        </w:tc>
        <w:tc>
          <w:tcPr>
            <w:tcW w:w="139" w:type="pct"/>
            <w:tcBorders>
              <w:top w:val="single" w:sz="4" w:space="0" w:color="auto"/>
              <w:left w:val="single" w:sz="4" w:space="0" w:color="auto"/>
              <w:bottom w:val="single" w:sz="4" w:space="0" w:color="auto"/>
              <w:right w:val="single" w:sz="4" w:space="0" w:color="auto"/>
            </w:tcBorders>
            <w:noWrap/>
          </w:tcPr>
          <w:p w:rsidR="00E34DCA" w:rsidRPr="00E130C9" w:rsidRDefault="004F491F">
            <w:pPr>
              <w:jc w:val="center"/>
              <w:rPr>
                <w:rFonts w:cs="Arial"/>
                <w:sz w:val="18"/>
                <w:szCs w:val="18"/>
                <w:lang w:eastAsia="sk-SK"/>
              </w:rPr>
            </w:pPr>
            <w:r w:rsidRPr="00E130C9">
              <w:rPr>
                <w:rFonts w:cs="Arial"/>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E130C9" w:rsidRDefault="004F491F">
            <w:pPr>
              <w:jc w:val="center"/>
              <w:rPr>
                <w:rFonts w:cs="Arial"/>
                <w:sz w:val="18"/>
                <w:szCs w:val="18"/>
                <w:lang w:eastAsia="sk-SK"/>
              </w:rPr>
            </w:pPr>
            <w:r w:rsidRPr="00E130C9">
              <w:rPr>
                <w:rFonts w:cs="Arial"/>
                <w:sz w:val="18"/>
                <w:szCs w:val="18"/>
                <w:lang w:eastAsia="sk-SK"/>
              </w:rPr>
              <w:t>0</w:t>
            </w:r>
          </w:p>
        </w:tc>
        <w:tc>
          <w:tcPr>
            <w:tcW w:w="86"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4</w:t>
            </w:r>
          </w:p>
        </w:tc>
        <w:tc>
          <w:tcPr>
            <w:tcW w:w="104" w:type="pct"/>
            <w:tcBorders>
              <w:top w:val="nil"/>
              <w:left w:val="single" w:sz="4" w:space="0" w:color="auto"/>
              <w:bottom w:val="nil"/>
              <w:right w:val="nil"/>
            </w:tcBorders>
            <w:noWrap/>
          </w:tcPr>
          <w:p w:rsidR="00D72087" w:rsidRPr="00E130C9" w:rsidRDefault="00D72087" w:rsidP="00D72087">
            <w:pPr>
              <w:rPr>
                <w:rFonts w:cs="Arial"/>
                <w:sz w:val="18"/>
                <w:szCs w:val="18"/>
                <w:lang w:eastAsia="sk-SK"/>
              </w:rPr>
            </w:pPr>
          </w:p>
        </w:tc>
        <w:tc>
          <w:tcPr>
            <w:tcW w:w="19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6"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6" w:space="0" w:color="auto"/>
            </w:tcBorders>
            <w:noWrap/>
          </w:tcPr>
          <w:p w:rsidR="00D72087" w:rsidRPr="00E130C9" w:rsidRDefault="00D72087" w:rsidP="00D72087">
            <w:pPr>
              <w:rPr>
                <w:rFonts w:cs="Arial"/>
                <w:sz w:val="18"/>
                <w:szCs w:val="18"/>
                <w:lang w:eastAsia="sk-SK"/>
              </w:rPr>
            </w:pPr>
          </w:p>
        </w:tc>
        <w:tc>
          <w:tcPr>
            <w:tcW w:w="187"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x</w:t>
            </w:r>
          </w:p>
        </w:tc>
        <w:tc>
          <w:tcPr>
            <w:tcW w:w="751" w:type="pct"/>
            <w:gridSpan w:val="8"/>
            <w:tcBorders>
              <w:left w:val="single" w:sz="6"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  riadna</w:t>
            </w:r>
          </w:p>
        </w:tc>
        <w:tc>
          <w:tcPr>
            <w:tcW w:w="170"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x</w:t>
            </w:r>
          </w:p>
        </w:tc>
        <w:tc>
          <w:tcPr>
            <w:tcW w:w="724" w:type="pct"/>
            <w:gridSpan w:val="8"/>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8"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B56DBD">
        <w:trPr>
          <w:trHeight w:val="57"/>
          <w:jc w:val="center"/>
        </w:trPr>
        <w:tc>
          <w:tcPr>
            <w:tcW w:w="159"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6" w:space="0" w:color="auto"/>
            </w:tcBorders>
            <w:noWrap/>
          </w:tcPr>
          <w:p w:rsidR="00D72087" w:rsidRPr="00E130C9" w:rsidRDefault="00D72087" w:rsidP="00D72087">
            <w:pPr>
              <w:rPr>
                <w:rFonts w:cs="Arial"/>
                <w:sz w:val="18"/>
                <w:szCs w:val="18"/>
                <w:lang w:eastAsia="sk-SK"/>
              </w:rPr>
            </w:pPr>
          </w:p>
        </w:tc>
        <w:tc>
          <w:tcPr>
            <w:tcW w:w="187" w:type="pct"/>
            <w:tcBorders>
              <w:top w:val="single" w:sz="6" w:space="0" w:color="auto"/>
              <w:left w:val="single" w:sz="6" w:space="0" w:color="auto"/>
              <w:bottom w:val="single" w:sz="4" w:space="0" w:color="auto"/>
              <w:right w:val="single" w:sz="6" w:space="0" w:color="auto"/>
            </w:tcBorders>
            <w:noWrap/>
          </w:tcPr>
          <w:p w:rsidR="00E34DCA" w:rsidRPr="00E130C9" w:rsidRDefault="00E34DCA">
            <w:pPr>
              <w:jc w:val="center"/>
              <w:rPr>
                <w:rFonts w:cs="Arial"/>
                <w:sz w:val="18"/>
                <w:szCs w:val="18"/>
                <w:lang w:eastAsia="sk-SK"/>
              </w:rPr>
            </w:pPr>
          </w:p>
        </w:tc>
        <w:tc>
          <w:tcPr>
            <w:tcW w:w="751" w:type="pct"/>
            <w:gridSpan w:val="8"/>
            <w:tcBorders>
              <w:left w:val="single" w:sz="6"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  mimoriadna</w:t>
            </w:r>
          </w:p>
        </w:tc>
        <w:tc>
          <w:tcPr>
            <w:tcW w:w="170"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E130C9"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8"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B56DBD">
        <w:trPr>
          <w:trHeight w:val="57"/>
          <w:jc w:val="center"/>
        </w:trPr>
        <w:tc>
          <w:tcPr>
            <w:tcW w:w="159" w:type="pct"/>
            <w:tcBorders>
              <w:top w:val="nil"/>
              <w:left w:val="nil"/>
              <w:right w:val="nil"/>
            </w:tcBorders>
            <w:noWrap/>
          </w:tcPr>
          <w:p w:rsidR="00D72087" w:rsidRPr="00E130C9"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E130C9" w:rsidRDefault="00D72087" w:rsidP="00D72087">
            <w:pPr>
              <w:rPr>
                <w:rFonts w:cs="Arial"/>
                <w:b/>
                <w:bCs/>
                <w:sz w:val="18"/>
                <w:szCs w:val="18"/>
                <w:lang w:eastAsia="sk-SK"/>
              </w:rPr>
            </w:pPr>
          </w:p>
        </w:tc>
        <w:tc>
          <w:tcPr>
            <w:tcW w:w="127" w:type="pct"/>
            <w:tcBorders>
              <w:top w:val="nil"/>
              <w:left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4" w:space="0" w:color="auto"/>
            </w:tcBorders>
            <w:noWrap/>
          </w:tcPr>
          <w:p w:rsidR="00D72087" w:rsidRPr="00E130C9" w:rsidRDefault="00D72087" w:rsidP="00D72087">
            <w:pPr>
              <w:rPr>
                <w:rFonts w:cs="Arial"/>
                <w:sz w:val="18"/>
                <w:szCs w:val="18"/>
                <w:lang w:eastAsia="sk-SK"/>
              </w:rPr>
            </w:pPr>
          </w:p>
        </w:tc>
        <w:tc>
          <w:tcPr>
            <w:tcW w:w="187" w:type="pct"/>
            <w:tcBorders>
              <w:top w:val="single" w:sz="4" w:space="0" w:color="auto"/>
              <w:left w:val="single" w:sz="4" w:space="0" w:color="auto"/>
              <w:bottom w:val="single" w:sz="4" w:space="0" w:color="auto"/>
              <w:right w:val="single" w:sz="4" w:space="0" w:color="auto"/>
            </w:tcBorders>
            <w:noWrap/>
          </w:tcPr>
          <w:p w:rsidR="00E34DCA" w:rsidRPr="00E130C9" w:rsidRDefault="00E34DCA">
            <w:pPr>
              <w:jc w:val="center"/>
              <w:rPr>
                <w:rFonts w:cs="Arial"/>
                <w:sz w:val="18"/>
                <w:szCs w:val="18"/>
                <w:lang w:eastAsia="sk-SK"/>
              </w:rPr>
            </w:pPr>
          </w:p>
        </w:tc>
        <w:tc>
          <w:tcPr>
            <w:tcW w:w="751" w:type="pct"/>
            <w:gridSpan w:val="8"/>
            <w:tcBorders>
              <w:left w:val="single" w:sz="4"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priebežná</w:t>
            </w:r>
          </w:p>
        </w:tc>
        <w:tc>
          <w:tcPr>
            <w:tcW w:w="170" w:type="pct"/>
            <w:gridSpan w:val="3"/>
            <w:tcBorders>
              <w:top w:val="nil"/>
              <w:left w:val="nil"/>
            </w:tcBorders>
            <w:noWrap/>
          </w:tcPr>
          <w:p w:rsidR="00D72087" w:rsidRPr="00E130C9" w:rsidRDefault="00D72087" w:rsidP="00D72087">
            <w:pPr>
              <w:rPr>
                <w:rFonts w:cs="Arial"/>
                <w:sz w:val="18"/>
                <w:szCs w:val="18"/>
                <w:lang w:eastAsia="sk-SK"/>
              </w:rPr>
            </w:pPr>
          </w:p>
        </w:tc>
        <w:tc>
          <w:tcPr>
            <w:tcW w:w="144" w:type="pct"/>
            <w:gridSpan w:val="2"/>
            <w:tcBorders>
              <w:top w:val="nil"/>
            </w:tcBorders>
            <w:noWrap/>
          </w:tcPr>
          <w:p w:rsidR="00D72087" w:rsidRPr="00E130C9" w:rsidRDefault="00D72087" w:rsidP="00D72087">
            <w:pPr>
              <w:rPr>
                <w:rFonts w:cs="Arial"/>
                <w:sz w:val="18"/>
                <w:szCs w:val="18"/>
                <w:lang w:eastAsia="sk-SK"/>
              </w:rPr>
            </w:pPr>
          </w:p>
        </w:tc>
        <w:tc>
          <w:tcPr>
            <w:tcW w:w="724" w:type="pct"/>
            <w:gridSpan w:val="8"/>
            <w:tcBorders>
              <w:top w:val="nil"/>
              <w:right w:val="nil"/>
            </w:tcBorders>
            <w:noWrap/>
          </w:tcPr>
          <w:p w:rsidR="00D72087" w:rsidRPr="00E130C9" w:rsidRDefault="00D72087" w:rsidP="00D72087">
            <w:pPr>
              <w:rPr>
                <w:rFonts w:cs="Arial"/>
                <w:sz w:val="18"/>
                <w:szCs w:val="18"/>
                <w:lang w:eastAsia="sk-SK"/>
              </w:rPr>
            </w:pPr>
          </w:p>
        </w:tc>
        <w:tc>
          <w:tcPr>
            <w:tcW w:w="130" w:type="pct"/>
            <w:gridSpan w:val="2"/>
            <w:tcBorders>
              <w:top w:val="nil"/>
              <w:left w:val="nil"/>
              <w:right w:val="nil"/>
            </w:tcBorders>
            <w:noWrap/>
          </w:tcPr>
          <w:p w:rsidR="00D72087" w:rsidRPr="00E130C9" w:rsidRDefault="00D72087" w:rsidP="00D72087">
            <w:pPr>
              <w:rPr>
                <w:rFonts w:cs="Arial"/>
                <w:sz w:val="18"/>
                <w:szCs w:val="18"/>
                <w:lang w:eastAsia="sk-SK"/>
              </w:rPr>
            </w:pPr>
          </w:p>
        </w:tc>
        <w:tc>
          <w:tcPr>
            <w:tcW w:w="134" w:type="pct"/>
            <w:tcBorders>
              <w:top w:val="nil"/>
              <w:left w:val="nil"/>
              <w:right w:val="nil"/>
            </w:tcBorders>
            <w:noWrap/>
          </w:tcPr>
          <w:p w:rsidR="00D72087" w:rsidRPr="00E130C9" w:rsidRDefault="00D72087" w:rsidP="00D72087">
            <w:pPr>
              <w:rPr>
                <w:rFonts w:cs="Arial"/>
                <w:sz w:val="18"/>
                <w:szCs w:val="18"/>
                <w:lang w:eastAsia="sk-SK"/>
              </w:rPr>
            </w:pPr>
          </w:p>
        </w:tc>
        <w:tc>
          <w:tcPr>
            <w:tcW w:w="108" w:type="pct"/>
            <w:tcBorders>
              <w:top w:val="nil"/>
              <w:left w:val="nil"/>
              <w:right w:val="nil"/>
            </w:tcBorders>
            <w:noWrap/>
          </w:tcPr>
          <w:p w:rsidR="00D72087" w:rsidRPr="00E130C9" w:rsidRDefault="00D72087" w:rsidP="00D72087">
            <w:pPr>
              <w:rPr>
                <w:rFonts w:cs="Arial"/>
                <w:sz w:val="18"/>
                <w:szCs w:val="18"/>
                <w:lang w:eastAsia="sk-SK"/>
              </w:rPr>
            </w:pPr>
          </w:p>
        </w:tc>
      </w:tr>
      <w:tr w:rsidR="004007CA" w:rsidRPr="00E130C9" w:rsidTr="00B56DBD">
        <w:trPr>
          <w:trHeight w:val="57"/>
          <w:jc w:val="center"/>
        </w:trPr>
        <w:tc>
          <w:tcPr>
            <w:tcW w:w="159" w:type="pct"/>
            <w:tcBorders>
              <w:left w:val="nil"/>
            </w:tcBorders>
            <w:noWrap/>
          </w:tcPr>
          <w:p w:rsidR="00D72087" w:rsidRPr="00E130C9" w:rsidRDefault="00D72087" w:rsidP="00D72087">
            <w:pPr>
              <w:rPr>
                <w:rFonts w:cs="Arial"/>
                <w:b/>
                <w:bCs/>
                <w:sz w:val="18"/>
                <w:szCs w:val="18"/>
                <w:lang w:eastAsia="sk-SK"/>
              </w:rPr>
            </w:pPr>
          </w:p>
          <w:p w:rsidR="001A1C39" w:rsidRPr="00E130C9" w:rsidRDefault="001A1C39" w:rsidP="00D72087">
            <w:pPr>
              <w:rPr>
                <w:rFonts w:cs="Arial"/>
                <w:b/>
                <w:bCs/>
                <w:sz w:val="18"/>
                <w:szCs w:val="18"/>
                <w:lang w:eastAsia="sk-SK"/>
              </w:rPr>
            </w:pPr>
          </w:p>
        </w:tc>
        <w:tc>
          <w:tcPr>
            <w:tcW w:w="2115" w:type="pct"/>
            <w:gridSpan w:val="15"/>
            <w:noWrap/>
          </w:tcPr>
          <w:p w:rsidR="00D72087" w:rsidRPr="00E130C9" w:rsidRDefault="00D72087" w:rsidP="00D72087">
            <w:pPr>
              <w:rPr>
                <w:rFonts w:cs="Arial"/>
                <w:b/>
                <w:bCs/>
                <w:sz w:val="18"/>
                <w:szCs w:val="18"/>
                <w:lang w:eastAsia="sk-SK"/>
              </w:rPr>
            </w:pPr>
          </w:p>
        </w:tc>
        <w:tc>
          <w:tcPr>
            <w:tcW w:w="127" w:type="pct"/>
            <w:noWrap/>
          </w:tcPr>
          <w:p w:rsidR="00D72087" w:rsidRPr="00E130C9" w:rsidRDefault="00D72087" w:rsidP="00D72087">
            <w:pPr>
              <w:rPr>
                <w:rFonts w:cs="Arial"/>
                <w:sz w:val="18"/>
                <w:szCs w:val="18"/>
                <w:lang w:eastAsia="sk-SK"/>
              </w:rPr>
            </w:pPr>
          </w:p>
        </w:tc>
        <w:tc>
          <w:tcPr>
            <w:tcW w:w="126" w:type="pct"/>
            <w:gridSpan w:val="2"/>
            <w:noWrap/>
          </w:tcPr>
          <w:p w:rsidR="00D72087" w:rsidRPr="00E130C9" w:rsidRDefault="00D72087" w:rsidP="00D72087">
            <w:pPr>
              <w:rPr>
                <w:rFonts w:cs="Arial"/>
                <w:sz w:val="18"/>
                <w:szCs w:val="18"/>
                <w:lang w:eastAsia="sk-SK"/>
              </w:rPr>
            </w:pPr>
          </w:p>
        </w:tc>
        <w:tc>
          <w:tcPr>
            <w:tcW w:w="127" w:type="pct"/>
            <w:noWrap/>
          </w:tcPr>
          <w:p w:rsidR="00D72087" w:rsidRPr="00E130C9" w:rsidRDefault="00D72087" w:rsidP="00D72087">
            <w:pPr>
              <w:rPr>
                <w:rFonts w:cs="Arial"/>
                <w:sz w:val="18"/>
                <w:szCs w:val="18"/>
                <w:lang w:eastAsia="sk-SK"/>
              </w:rPr>
            </w:pPr>
          </w:p>
        </w:tc>
        <w:tc>
          <w:tcPr>
            <w:tcW w:w="187" w:type="pct"/>
            <w:tcBorders>
              <w:top w:val="single" w:sz="4" w:space="0" w:color="auto"/>
            </w:tcBorders>
            <w:noWrap/>
          </w:tcPr>
          <w:p w:rsidR="00D72087" w:rsidRPr="00E130C9" w:rsidRDefault="00D72087" w:rsidP="00D72087">
            <w:pPr>
              <w:rPr>
                <w:rFonts w:cs="Arial"/>
                <w:sz w:val="18"/>
                <w:szCs w:val="18"/>
                <w:lang w:eastAsia="sk-SK"/>
              </w:rPr>
            </w:pPr>
          </w:p>
        </w:tc>
        <w:tc>
          <w:tcPr>
            <w:tcW w:w="751" w:type="pct"/>
            <w:gridSpan w:val="8"/>
            <w:noWrap/>
          </w:tcPr>
          <w:p w:rsidR="00D72087" w:rsidRPr="00E130C9" w:rsidRDefault="00D72087" w:rsidP="00D72087">
            <w:pPr>
              <w:rPr>
                <w:rFonts w:cs="Arial"/>
                <w:sz w:val="18"/>
                <w:szCs w:val="18"/>
                <w:lang w:eastAsia="sk-SK"/>
              </w:rPr>
            </w:pPr>
          </w:p>
        </w:tc>
        <w:tc>
          <w:tcPr>
            <w:tcW w:w="170" w:type="pct"/>
            <w:gridSpan w:val="3"/>
            <w:noWrap/>
          </w:tcPr>
          <w:p w:rsidR="00D72087" w:rsidRPr="00E130C9" w:rsidRDefault="00D72087" w:rsidP="00D72087">
            <w:pPr>
              <w:rPr>
                <w:rFonts w:cs="Arial"/>
                <w:sz w:val="18"/>
                <w:szCs w:val="18"/>
                <w:lang w:eastAsia="sk-SK"/>
              </w:rPr>
            </w:pPr>
          </w:p>
        </w:tc>
        <w:tc>
          <w:tcPr>
            <w:tcW w:w="144" w:type="pct"/>
            <w:gridSpan w:val="2"/>
            <w:noWrap/>
          </w:tcPr>
          <w:p w:rsidR="00D72087" w:rsidRPr="00E130C9" w:rsidRDefault="00D72087" w:rsidP="00D72087">
            <w:pPr>
              <w:rPr>
                <w:rFonts w:cs="Arial"/>
                <w:sz w:val="18"/>
                <w:szCs w:val="18"/>
                <w:lang w:eastAsia="sk-SK"/>
              </w:rPr>
            </w:pPr>
          </w:p>
        </w:tc>
        <w:tc>
          <w:tcPr>
            <w:tcW w:w="724" w:type="pct"/>
            <w:gridSpan w:val="8"/>
            <w:noWrap/>
          </w:tcPr>
          <w:p w:rsidR="00D72087" w:rsidRPr="00E130C9" w:rsidRDefault="00D72087" w:rsidP="00D72087">
            <w:pPr>
              <w:rPr>
                <w:rFonts w:cs="Arial"/>
                <w:sz w:val="18"/>
                <w:szCs w:val="18"/>
                <w:lang w:eastAsia="sk-SK"/>
              </w:rPr>
            </w:pPr>
          </w:p>
        </w:tc>
        <w:tc>
          <w:tcPr>
            <w:tcW w:w="130" w:type="pct"/>
            <w:gridSpan w:val="2"/>
            <w:noWrap/>
          </w:tcPr>
          <w:p w:rsidR="00D72087" w:rsidRPr="00E130C9" w:rsidRDefault="00D72087" w:rsidP="00D72087">
            <w:pPr>
              <w:rPr>
                <w:rFonts w:cs="Arial"/>
                <w:sz w:val="18"/>
                <w:szCs w:val="18"/>
                <w:lang w:eastAsia="sk-SK"/>
              </w:rPr>
            </w:pPr>
          </w:p>
        </w:tc>
        <w:tc>
          <w:tcPr>
            <w:tcW w:w="134" w:type="pct"/>
            <w:noWrap/>
          </w:tcPr>
          <w:p w:rsidR="00D72087" w:rsidRPr="00E130C9" w:rsidRDefault="00D72087" w:rsidP="00D72087">
            <w:pPr>
              <w:rPr>
                <w:rFonts w:cs="Arial"/>
                <w:sz w:val="18"/>
                <w:szCs w:val="18"/>
                <w:lang w:eastAsia="sk-SK"/>
              </w:rPr>
            </w:pPr>
          </w:p>
        </w:tc>
        <w:tc>
          <w:tcPr>
            <w:tcW w:w="108" w:type="pct"/>
            <w:tcBorders>
              <w:right w:val="nil"/>
            </w:tcBorders>
            <w:noWrap/>
          </w:tcPr>
          <w:p w:rsidR="00D72087" w:rsidRPr="00E130C9" w:rsidRDefault="00D72087" w:rsidP="00D72087">
            <w:pPr>
              <w:rPr>
                <w:rFonts w:cs="Arial"/>
                <w:sz w:val="18"/>
                <w:szCs w:val="18"/>
                <w:lang w:eastAsia="sk-SK"/>
              </w:rPr>
            </w:pPr>
          </w:p>
        </w:tc>
      </w:tr>
      <w:tr w:rsidR="00CD5EC4" w:rsidRPr="00E130C9" w:rsidTr="00B56DBD">
        <w:trPr>
          <w:trHeight w:val="57"/>
          <w:jc w:val="center"/>
        </w:trPr>
        <w:tc>
          <w:tcPr>
            <w:tcW w:w="308" w:type="pct"/>
            <w:gridSpan w:val="2"/>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IČO</w:t>
            </w:r>
          </w:p>
        </w:tc>
        <w:tc>
          <w:tcPr>
            <w:tcW w:w="177" w:type="pct"/>
            <w:tcBorders>
              <w:left w:val="nil"/>
              <w:bottom w:val="nil"/>
              <w:right w:val="nil"/>
            </w:tcBorders>
            <w:noWrap/>
          </w:tcPr>
          <w:p w:rsidR="00D72087" w:rsidRPr="00E130C9" w:rsidRDefault="00D72087" w:rsidP="00D72087">
            <w:pPr>
              <w:rPr>
                <w:rFonts w:cs="Arial"/>
                <w:sz w:val="18"/>
                <w:szCs w:val="18"/>
                <w:lang w:eastAsia="sk-SK"/>
              </w:rPr>
            </w:pPr>
          </w:p>
        </w:tc>
        <w:tc>
          <w:tcPr>
            <w:tcW w:w="123" w:type="pct"/>
            <w:tcBorders>
              <w:left w:val="nil"/>
              <w:bottom w:val="nil"/>
              <w:right w:val="nil"/>
            </w:tcBorders>
            <w:noWrap/>
          </w:tcPr>
          <w:p w:rsidR="00D72087" w:rsidRPr="00E130C9" w:rsidRDefault="00D72087" w:rsidP="00D72087">
            <w:pPr>
              <w:rPr>
                <w:rFonts w:cs="Arial"/>
                <w:sz w:val="18"/>
                <w:szCs w:val="18"/>
                <w:lang w:eastAsia="sk-SK"/>
              </w:rPr>
            </w:pPr>
          </w:p>
        </w:tc>
        <w:tc>
          <w:tcPr>
            <w:tcW w:w="147" w:type="pct"/>
            <w:tcBorders>
              <w:left w:val="nil"/>
              <w:bottom w:val="nil"/>
              <w:right w:val="nil"/>
            </w:tcBorders>
            <w:noWrap/>
          </w:tcPr>
          <w:p w:rsidR="00D72087" w:rsidRPr="00E130C9" w:rsidRDefault="00D72087" w:rsidP="00D72087">
            <w:pPr>
              <w:rPr>
                <w:rFonts w:cs="Arial"/>
                <w:sz w:val="18"/>
                <w:szCs w:val="18"/>
                <w:lang w:eastAsia="sk-SK"/>
              </w:rPr>
            </w:pPr>
          </w:p>
        </w:tc>
        <w:tc>
          <w:tcPr>
            <w:tcW w:w="198" w:type="pct"/>
            <w:tcBorders>
              <w:left w:val="nil"/>
              <w:bottom w:val="nil"/>
              <w:right w:val="nil"/>
            </w:tcBorders>
            <w:noWrap/>
          </w:tcPr>
          <w:p w:rsidR="00D72087" w:rsidRPr="00E130C9" w:rsidRDefault="00D72087" w:rsidP="00D72087">
            <w:pPr>
              <w:rPr>
                <w:rFonts w:cs="Arial"/>
                <w:sz w:val="18"/>
                <w:szCs w:val="18"/>
                <w:lang w:eastAsia="sk-SK"/>
              </w:rPr>
            </w:pPr>
          </w:p>
        </w:tc>
        <w:tc>
          <w:tcPr>
            <w:tcW w:w="139" w:type="pct"/>
            <w:tcBorders>
              <w:left w:val="nil"/>
              <w:bottom w:val="nil"/>
              <w:right w:val="nil"/>
            </w:tcBorders>
            <w:noWrap/>
          </w:tcPr>
          <w:p w:rsidR="00D72087" w:rsidRPr="00E130C9" w:rsidRDefault="00D72087" w:rsidP="00D72087">
            <w:pPr>
              <w:rPr>
                <w:rFonts w:cs="Arial"/>
                <w:sz w:val="18"/>
                <w:szCs w:val="18"/>
                <w:lang w:eastAsia="sk-SK"/>
              </w:rPr>
            </w:pPr>
          </w:p>
        </w:tc>
        <w:tc>
          <w:tcPr>
            <w:tcW w:w="152" w:type="pct"/>
            <w:tcBorders>
              <w:left w:val="nil"/>
              <w:bottom w:val="nil"/>
              <w:right w:val="nil"/>
            </w:tcBorders>
            <w:noWrap/>
          </w:tcPr>
          <w:p w:rsidR="00D72087" w:rsidRPr="00E130C9" w:rsidRDefault="00D72087" w:rsidP="00D72087">
            <w:pPr>
              <w:rPr>
                <w:rFonts w:cs="Arial"/>
                <w:sz w:val="18"/>
                <w:szCs w:val="18"/>
                <w:lang w:eastAsia="sk-SK"/>
              </w:rPr>
            </w:pPr>
          </w:p>
        </w:tc>
        <w:tc>
          <w:tcPr>
            <w:tcW w:w="86" w:type="pct"/>
            <w:tcBorders>
              <w:left w:val="nil"/>
              <w:bottom w:val="nil"/>
              <w:right w:val="nil"/>
            </w:tcBorders>
            <w:noWrap/>
          </w:tcPr>
          <w:p w:rsidR="00D72087" w:rsidRPr="00E130C9" w:rsidRDefault="00D72087" w:rsidP="00D72087">
            <w:pPr>
              <w:rPr>
                <w:rFonts w:cs="Arial"/>
                <w:sz w:val="18"/>
                <w:szCs w:val="18"/>
                <w:lang w:eastAsia="sk-SK"/>
              </w:rPr>
            </w:pPr>
          </w:p>
        </w:tc>
        <w:tc>
          <w:tcPr>
            <w:tcW w:w="253" w:type="pct"/>
            <w:gridSpan w:val="2"/>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DIČ</w:t>
            </w:r>
          </w:p>
        </w:tc>
        <w:tc>
          <w:tcPr>
            <w:tcW w:w="192"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86" w:type="pct"/>
            <w:tcBorders>
              <w:left w:val="nil"/>
              <w:bottom w:val="nil"/>
              <w:right w:val="nil"/>
            </w:tcBorders>
            <w:noWrap/>
          </w:tcPr>
          <w:p w:rsidR="00D72087" w:rsidRPr="00E130C9" w:rsidRDefault="00D72087" w:rsidP="00D72087">
            <w:pPr>
              <w:rPr>
                <w:rFonts w:cs="Arial"/>
                <w:sz w:val="18"/>
                <w:szCs w:val="18"/>
                <w:lang w:eastAsia="sk-SK"/>
              </w:rPr>
            </w:pPr>
          </w:p>
        </w:tc>
        <w:tc>
          <w:tcPr>
            <w:tcW w:w="113" w:type="pct"/>
            <w:tcBorders>
              <w:left w:val="nil"/>
              <w:bottom w:val="nil"/>
              <w:right w:val="nil"/>
            </w:tcBorders>
            <w:noWrap/>
          </w:tcPr>
          <w:p w:rsidR="00D72087" w:rsidRPr="00E130C9" w:rsidRDefault="00D72087" w:rsidP="00D72087">
            <w:pPr>
              <w:rPr>
                <w:rFonts w:cs="Arial"/>
                <w:sz w:val="18"/>
                <w:szCs w:val="18"/>
                <w:lang w:eastAsia="sk-SK"/>
              </w:rPr>
            </w:pPr>
          </w:p>
        </w:tc>
        <w:tc>
          <w:tcPr>
            <w:tcW w:w="160"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left w:val="nil"/>
              <w:bottom w:val="nil"/>
              <w:right w:val="nil"/>
            </w:tcBorders>
            <w:noWrap/>
          </w:tcPr>
          <w:p w:rsidR="00D72087" w:rsidRPr="00E130C9" w:rsidRDefault="00D72087" w:rsidP="00D72087">
            <w:pPr>
              <w:rPr>
                <w:rFonts w:cs="Arial"/>
                <w:sz w:val="18"/>
                <w:szCs w:val="18"/>
                <w:lang w:eastAsia="sk-SK"/>
              </w:rPr>
            </w:pPr>
          </w:p>
        </w:tc>
        <w:tc>
          <w:tcPr>
            <w:tcW w:w="187" w:type="pct"/>
            <w:tcBorders>
              <w:left w:val="nil"/>
              <w:bottom w:val="nil"/>
              <w:right w:val="nil"/>
            </w:tcBorders>
            <w:noWrap/>
          </w:tcPr>
          <w:p w:rsidR="00D72087" w:rsidRPr="00E130C9" w:rsidRDefault="00D72087" w:rsidP="00D72087">
            <w:pPr>
              <w:rPr>
                <w:rFonts w:cs="Arial"/>
                <w:sz w:val="18"/>
                <w:szCs w:val="18"/>
                <w:lang w:eastAsia="sk-SK"/>
              </w:rPr>
            </w:pPr>
          </w:p>
        </w:tc>
        <w:tc>
          <w:tcPr>
            <w:tcW w:w="114" w:type="pct"/>
            <w:tcBorders>
              <w:left w:val="nil"/>
              <w:bottom w:val="nil"/>
              <w:right w:val="nil"/>
            </w:tcBorders>
            <w:noWrap/>
          </w:tcPr>
          <w:p w:rsidR="00D72087" w:rsidRPr="00E130C9" w:rsidRDefault="00D72087" w:rsidP="00D72087">
            <w:pPr>
              <w:rPr>
                <w:rFonts w:cs="Arial"/>
                <w:sz w:val="18"/>
                <w:szCs w:val="18"/>
                <w:lang w:eastAsia="sk-SK"/>
              </w:rPr>
            </w:pPr>
          </w:p>
        </w:tc>
        <w:tc>
          <w:tcPr>
            <w:tcW w:w="806" w:type="pct"/>
            <w:gridSpan w:val="10"/>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51" w:type="pct"/>
            <w:tcBorders>
              <w:left w:val="nil"/>
              <w:bottom w:val="nil"/>
              <w:right w:val="nil"/>
            </w:tcBorders>
            <w:noWrap/>
          </w:tcPr>
          <w:p w:rsidR="00D72087" w:rsidRPr="00E130C9" w:rsidRDefault="00D72087" w:rsidP="00D72087">
            <w:pPr>
              <w:rPr>
                <w:rFonts w:cs="Arial"/>
                <w:sz w:val="18"/>
                <w:szCs w:val="18"/>
                <w:lang w:eastAsia="sk-SK"/>
              </w:rPr>
            </w:pPr>
          </w:p>
        </w:tc>
        <w:tc>
          <w:tcPr>
            <w:tcW w:w="139" w:type="pct"/>
            <w:tcBorders>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62"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4" w:type="pct"/>
            <w:tcBorders>
              <w:left w:val="nil"/>
              <w:bottom w:val="nil"/>
              <w:right w:val="nil"/>
            </w:tcBorders>
            <w:noWrap/>
          </w:tcPr>
          <w:p w:rsidR="00D72087" w:rsidRPr="00E130C9" w:rsidRDefault="00D72087" w:rsidP="00D72087">
            <w:pPr>
              <w:rPr>
                <w:rFonts w:cs="Arial"/>
                <w:sz w:val="18"/>
                <w:szCs w:val="18"/>
                <w:lang w:eastAsia="sk-SK"/>
              </w:rPr>
            </w:pPr>
          </w:p>
        </w:tc>
        <w:tc>
          <w:tcPr>
            <w:tcW w:w="108" w:type="pct"/>
            <w:tcBorders>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B56D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72087" w:rsidRPr="00E130C9" w:rsidRDefault="00AD6758" w:rsidP="00F07BC9">
            <w:pPr>
              <w:rPr>
                <w:rFonts w:cs="Arial"/>
                <w:sz w:val="18"/>
                <w:szCs w:val="18"/>
                <w:lang w:eastAsia="sk-SK"/>
              </w:rPr>
            </w:pPr>
            <w:r w:rsidRPr="00E130C9">
              <w:rPr>
                <w:rFonts w:cs="Arial"/>
                <w:sz w:val="18"/>
                <w:szCs w:val="18"/>
                <w:lang w:eastAsia="sk-SK"/>
              </w:rPr>
              <w:t> </w:t>
            </w:r>
            <w:r w:rsidR="00F07BC9" w:rsidRPr="00E130C9">
              <w:rPr>
                <w:rFonts w:cs="Arial"/>
                <w:sz w:val="18"/>
                <w:szCs w:val="18"/>
                <w:lang w:eastAsia="sk-SK"/>
              </w:rPr>
              <w:t>4</w:t>
            </w:r>
          </w:p>
        </w:tc>
        <w:tc>
          <w:tcPr>
            <w:tcW w:w="150" w:type="pct"/>
            <w:tcBorders>
              <w:top w:val="single" w:sz="4" w:space="0" w:color="auto"/>
              <w:left w:val="nil"/>
              <w:bottom w:val="single" w:sz="4" w:space="0" w:color="auto"/>
              <w:right w:val="single" w:sz="4" w:space="0" w:color="auto"/>
            </w:tcBorders>
            <w:noWrap/>
          </w:tcPr>
          <w:p w:rsidR="00D72087" w:rsidRPr="00E130C9" w:rsidRDefault="00F07BC9" w:rsidP="00D72087">
            <w:pPr>
              <w:rPr>
                <w:rFonts w:cs="Arial"/>
                <w:sz w:val="18"/>
                <w:szCs w:val="18"/>
                <w:lang w:eastAsia="sk-SK"/>
              </w:rPr>
            </w:pPr>
            <w:r w:rsidRPr="00E130C9">
              <w:rPr>
                <w:rFonts w:cs="Arial"/>
                <w:sz w:val="18"/>
                <w:szCs w:val="18"/>
                <w:lang w:eastAsia="sk-SK"/>
              </w:rPr>
              <w:t>7</w:t>
            </w:r>
          </w:p>
        </w:tc>
        <w:tc>
          <w:tcPr>
            <w:tcW w:w="177" w:type="pct"/>
            <w:tcBorders>
              <w:top w:val="single" w:sz="4" w:space="0" w:color="auto"/>
              <w:left w:val="nil"/>
              <w:bottom w:val="single" w:sz="4" w:space="0" w:color="auto"/>
              <w:right w:val="single" w:sz="4" w:space="0" w:color="auto"/>
            </w:tcBorders>
            <w:noWrap/>
          </w:tcPr>
          <w:p w:rsidR="00D72087" w:rsidRPr="00E130C9" w:rsidRDefault="00F07BC9" w:rsidP="00D72087">
            <w:pPr>
              <w:rPr>
                <w:rFonts w:cs="Arial"/>
                <w:sz w:val="18"/>
                <w:szCs w:val="18"/>
                <w:lang w:eastAsia="sk-SK"/>
              </w:rPr>
            </w:pPr>
            <w:r w:rsidRPr="00E130C9">
              <w:rPr>
                <w:rFonts w:cs="Arial"/>
                <w:sz w:val="18"/>
                <w:szCs w:val="18"/>
                <w:lang w:eastAsia="sk-SK"/>
              </w:rPr>
              <w:t>8</w:t>
            </w:r>
          </w:p>
        </w:tc>
        <w:tc>
          <w:tcPr>
            <w:tcW w:w="123"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4</w:t>
            </w:r>
          </w:p>
        </w:tc>
        <w:tc>
          <w:tcPr>
            <w:tcW w:w="147" w:type="pct"/>
            <w:tcBorders>
              <w:top w:val="single" w:sz="4" w:space="0" w:color="auto"/>
              <w:left w:val="nil"/>
              <w:bottom w:val="single" w:sz="4" w:space="0" w:color="auto"/>
              <w:right w:val="single" w:sz="4" w:space="0" w:color="auto"/>
            </w:tcBorders>
            <w:noWrap/>
          </w:tcPr>
          <w:p w:rsidR="00D72087" w:rsidRPr="00E130C9" w:rsidRDefault="004F491F" w:rsidP="00D72087">
            <w:pPr>
              <w:rPr>
                <w:rFonts w:cs="Arial"/>
                <w:sz w:val="18"/>
                <w:szCs w:val="18"/>
                <w:lang w:eastAsia="sk-SK"/>
              </w:rPr>
            </w:pPr>
            <w:r w:rsidRPr="00E130C9">
              <w:rPr>
                <w:rFonts w:cs="Arial"/>
                <w:sz w:val="18"/>
                <w:szCs w:val="18"/>
                <w:lang w:eastAsia="sk-SK"/>
              </w:rPr>
              <w:t>4</w:t>
            </w:r>
          </w:p>
        </w:tc>
        <w:tc>
          <w:tcPr>
            <w:tcW w:w="198"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7</w:t>
            </w:r>
          </w:p>
        </w:tc>
        <w:tc>
          <w:tcPr>
            <w:tcW w:w="139"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7</w:t>
            </w:r>
          </w:p>
        </w:tc>
        <w:tc>
          <w:tcPr>
            <w:tcW w:w="86"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2</w:t>
            </w:r>
          </w:p>
        </w:tc>
        <w:tc>
          <w:tcPr>
            <w:tcW w:w="104" w:type="pct"/>
            <w:tcBorders>
              <w:top w:val="single" w:sz="4" w:space="0" w:color="auto"/>
              <w:left w:val="nil"/>
              <w:bottom w:val="single" w:sz="4" w:space="0" w:color="auto"/>
              <w:right w:val="single" w:sz="4" w:space="0" w:color="auto"/>
            </w:tcBorders>
            <w:noWrap/>
          </w:tcPr>
          <w:p w:rsidR="00D72087" w:rsidRPr="00E130C9" w:rsidRDefault="003F3935" w:rsidP="00D72087">
            <w:pPr>
              <w:rPr>
                <w:rFonts w:cs="Arial"/>
                <w:sz w:val="18"/>
                <w:szCs w:val="18"/>
                <w:lang w:eastAsia="sk-SK"/>
              </w:rPr>
            </w:pPr>
            <w:r w:rsidRPr="00E130C9">
              <w:rPr>
                <w:rFonts w:cs="Arial"/>
                <w:sz w:val="18"/>
                <w:szCs w:val="18"/>
                <w:lang w:eastAsia="sk-SK"/>
              </w:rPr>
              <w:t>0</w:t>
            </w:r>
          </w:p>
        </w:tc>
        <w:tc>
          <w:tcPr>
            <w:tcW w:w="192" w:type="pct"/>
            <w:tcBorders>
              <w:top w:val="single" w:sz="4" w:space="0" w:color="auto"/>
              <w:left w:val="nil"/>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4</w:t>
            </w:r>
          </w:p>
        </w:tc>
        <w:tc>
          <w:tcPr>
            <w:tcW w:w="86"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1</w:t>
            </w:r>
          </w:p>
        </w:tc>
        <w:tc>
          <w:tcPr>
            <w:tcW w:w="113"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1</w:t>
            </w:r>
          </w:p>
        </w:tc>
        <w:tc>
          <w:tcPr>
            <w:tcW w:w="160"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5D2A89" w:rsidRPr="00E130C9" w:rsidRDefault="004F491F">
            <w:pPr>
              <w:rPr>
                <w:rFonts w:cs="Arial"/>
                <w:sz w:val="18"/>
                <w:szCs w:val="18"/>
                <w:lang w:eastAsia="sk-SK"/>
              </w:rPr>
            </w:pPr>
            <w:r w:rsidRPr="00E130C9">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0</w:t>
            </w:r>
          </w:p>
        </w:tc>
        <w:tc>
          <w:tcPr>
            <w:tcW w:w="187" w:type="pct"/>
            <w:tcBorders>
              <w:top w:val="single" w:sz="4" w:space="0" w:color="auto"/>
              <w:left w:val="nil"/>
              <w:bottom w:val="single" w:sz="4" w:space="0" w:color="auto"/>
              <w:right w:val="single" w:sz="4" w:space="0" w:color="auto"/>
            </w:tcBorders>
            <w:noWrap/>
          </w:tcPr>
          <w:p w:rsidR="005D2A89" w:rsidRPr="00E130C9" w:rsidRDefault="005D2A89">
            <w:pPr>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6</w:t>
            </w:r>
          </w:p>
        </w:tc>
        <w:tc>
          <w:tcPr>
            <w:tcW w:w="152" w:type="pct"/>
            <w:tcBorders>
              <w:top w:val="single" w:sz="4" w:space="0" w:color="auto"/>
              <w:left w:val="nil"/>
              <w:bottom w:val="single" w:sz="4" w:space="0" w:color="auto"/>
              <w:right w:val="single" w:sz="4" w:space="0" w:color="auto"/>
            </w:tcBorders>
            <w:noWrap/>
          </w:tcPr>
          <w:p w:rsidR="00D72087" w:rsidRPr="00E130C9" w:rsidRDefault="004F491F" w:rsidP="00D72087">
            <w:pPr>
              <w:rPr>
                <w:rFonts w:cs="Arial"/>
                <w:sz w:val="18"/>
                <w:szCs w:val="18"/>
                <w:lang w:eastAsia="sk-SK"/>
              </w:rPr>
            </w:pPr>
            <w:r w:rsidRPr="00E130C9">
              <w:rPr>
                <w:rFonts w:cs="Arial"/>
                <w:sz w:val="18"/>
                <w:szCs w:val="18"/>
                <w:lang w:eastAsia="sk-SK"/>
              </w:rPr>
              <w:t>4</w:t>
            </w:r>
          </w:p>
        </w:tc>
        <w:tc>
          <w:tcPr>
            <w:tcW w:w="11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E130C9" w:rsidRDefault="004F491F" w:rsidP="000A1BBA">
            <w:pPr>
              <w:rPr>
                <w:rFonts w:cs="Arial"/>
                <w:sz w:val="18"/>
                <w:szCs w:val="18"/>
                <w:lang w:eastAsia="sk-SK"/>
              </w:rPr>
            </w:pPr>
            <w:r w:rsidRPr="00E130C9">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0</w:t>
            </w:r>
          </w:p>
        </w:tc>
        <w:tc>
          <w:tcPr>
            <w:tcW w:w="138" w:type="pct"/>
            <w:gridSpan w:val="3"/>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0</w:t>
            </w:r>
          </w:p>
        </w:tc>
        <w:tc>
          <w:tcPr>
            <w:tcW w:w="15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7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8"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B56DBD">
        <w:trPr>
          <w:trHeight w:val="57"/>
          <w:jc w:val="center"/>
        </w:trPr>
        <w:tc>
          <w:tcPr>
            <w:tcW w:w="2840" w:type="pct"/>
            <w:gridSpan w:val="21"/>
            <w:tcBorders>
              <w:top w:val="nil"/>
              <w:left w:val="nil"/>
              <w:bottom w:val="nil"/>
              <w:right w:val="nil"/>
            </w:tcBorders>
            <w:noWrap/>
          </w:tcPr>
          <w:p w:rsidR="00D72087" w:rsidRPr="00E130C9" w:rsidRDefault="00D72087" w:rsidP="00D72087">
            <w:pPr>
              <w:rPr>
                <w:rFonts w:cs="Arial"/>
                <w:b/>
                <w:bCs/>
                <w:sz w:val="18"/>
                <w:szCs w:val="18"/>
                <w:lang w:eastAsia="sk-SK"/>
              </w:rPr>
            </w:pPr>
          </w:p>
          <w:p w:rsidR="001A1C39" w:rsidRPr="00E130C9" w:rsidRDefault="001A1C39" w:rsidP="00D72087">
            <w:pPr>
              <w:rPr>
                <w:rFonts w:cs="Arial"/>
                <w:b/>
                <w:bCs/>
                <w:sz w:val="18"/>
                <w:szCs w:val="18"/>
                <w:lang w:eastAsia="sk-SK"/>
              </w:rPr>
            </w:pPr>
          </w:p>
          <w:p w:rsidR="00D72087" w:rsidRPr="00E130C9" w:rsidRDefault="00AD6758" w:rsidP="00D72087">
            <w:pPr>
              <w:rPr>
                <w:rFonts w:cs="Arial"/>
                <w:b/>
                <w:bCs/>
                <w:sz w:val="18"/>
                <w:szCs w:val="18"/>
                <w:lang w:eastAsia="sk-SK"/>
              </w:rPr>
            </w:pPr>
            <w:r w:rsidRPr="00E130C9">
              <w:rPr>
                <w:rFonts w:cs="Arial"/>
                <w:b/>
                <w:bCs/>
                <w:sz w:val="18"/>
                <w:szCs w:val="18"/>
                <w:lang w:eastAsia="sk-SK"/>
              </w:rPr>
              <w:t>Obchodné meno (názov) účtovnej jednotky</w:t>
            </w: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8"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7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8"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B56DBD">
        <w:trPr>
          <w:trHeight w:val="57"/>
          <w:jc w:val="center"/>
        </w:trPr>
        <w:tc>
          <w:tcPr>
            <w:tcW w:w="159"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77"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23"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47"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p>
        </w:tc>
        <w:tc>
          <w:tcPr>
            <w:tcW w:w="198"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G</w:t>
            </w:r>
          </w:p>
        </w:tc>
        <w:tc>
          <w:tcPr>
            <w:tcW w:w="139"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R</w:t>
            </w:r>
          </w:p>
        </w:tc>
        <w:tc>
          <w:tcPr>
            <w:tcW w:w="152"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O</w:t>
            </w:r>
          </w:p>
        </w:tc>
        <w:tc>
          <w:tcPr>
            <w:tcW w:w="86"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U</w:t>
            </w:r>
          </w:p>
        </w:tc>
        <w:tc>
          <w:tcPr>
            <w:tcW w:w="149"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P</w:t>
            </w:r>
          </w:p>
        </w:tc>
        <w:tc>
          <w:tcPr>
            <w:tcW w:w="104"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92"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86"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3"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p>
        </w:tc>
        <w:tc>
          <w:tcPr>
            <w:tcW w:w="160" w:type="pct"/>
            <w:tcBorders>
              <w:top w:val="single" w:sz="4" w:space="0" w:color="auto"/>
              <w:left w:val="single" w:sz="6"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8"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7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0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B56DBD">
        <w:trPr>
          <w:trHeight w:val="57"/>
          <w:jc w:val="center"/>
        </w:trPr>
        <w:tc>
          <w:tcPr>
            <w:tcW w:w="159" w:type="pct"/>
            <w:tcBorders>
              <w:top w:val="single" w:sz="6"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3"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7"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98"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04"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92"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3"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0"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7"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8" w:type="pct"/>
            <w:gridSpan w:val="3"/>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08"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B56DBD">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b/>
                <w:sz w:val="18"/>
                <w:szCs w:val="18"/>
                <w:lang w:eastAsia="sk-SK"/>
              </w:rPr>
            </w:pPr>
            <w:r w:rsidRPr="00E130C9">
              <w:rPr>
                <w:rFonts w:cs="Arial"/>
                <w:b/>
                <w:bCs/>
                <w:sz w:val="18"/>
                <w:szCs w:val="18"/>
                <w:lang w:eastAsia="sk-SK"/>
              </w:rPr>
              <w:t xml:space="preserve">Sídlo </w:t>
            </w:r>
            <w:r w:rsidRPr="00E130C9">
              <w:rPr>
                <w:rFonts w:cs="Arial"/>
                <w:b/>
                <w:sz w:val="18"/>
                <w:szCs w:val="18"/>
                <w:lang w:eastAsia="sk-SK"/>
              </w:rPr>
              <w:t>účtovnej jednotky</w:t>
            </w:r>
          </w:p>
          <w:p w:rsidR="00CD5EC4" w:rsidRPr="00E130C9" w:rsidRDefault="00CD5EC4" w:rsidP="00CD5EC4">
            <w:pPr>
              <w:rPr>
                <w:rFonts w:cs="Arial"/>
                <w:b/>
                <w:sz w:val="18"/>
                <w:szCs w:val="18"/>
                <w:lang w:eastAsia="sk-SK"/>
              </w:rPr>
            </w:pPr>
            <w:r w:rsidRPr="00E130C9">
              <w:rPr>
                <w:rFonts w:cs="Arial"/>
                <w:b/>
                <w:sz w:val="18"/>
                <w:szCs w:val="18"/>
                <w:lang w:eastAsia="sk-SK"/>
              </w:rPr>
              <w:t>Ulica                                                                                                                                                          Číslo</w:t>
            </w:r>
          </w:p>
        </w:tc>
      </w:tr>
      <w:tr w:rsidR="00CD5EC4" w:rsidRPr="00E130C9" w:rsidTr="00B56D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Z</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á</w:t>
            </w:r>
          </w:p>
        </w:tc>
        <w:tc>
          <w:tcPr>
            <w:tcW w:w="17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h</w:t>
            </w:r>
          </w:p>
        </w:tc>
        <w:tc>
          <w:tcPr>
            <w:tcW w:w="12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4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d</w:t>
            </w:r>
          </w:p>
        </w:tc>
        <w:tc>
          <w:tcPr>
            <w:tcW w:w="13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í</w:t>
            </w:r>
          </w:p>
        </w:tc>
        <w:tc>
          <w:tcPr>
            <w:tcW w:w="86"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c</w:t>
            </w:r>
          </w:p>
        </w:tc>
        <w:tc>
          <w:tcPr>
            <w:tcW w:w="14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k</w:t>
            </w:r>
          </w:p>
        </w:tc>
        <w:tc>
          <w:tcPr>
            <w:tcW w:w="10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86"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8"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left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val="en-US" w:eastAsia="sk-SK"/>
              </w:rPr>
            </w:pPr>
            <w:r w:rsidRPr="00E130C9">
              <w:rPr>
                <w:rFonts w:cs="Arial"/>
                <w:sz w:val="18"/>
                <w:szCs w:val="18"/>
                <w:lang w:eastAsia="sk-SK"/>
              </w:rPr>
              <w:t> </w:t>
            </w:r>
            <w:r w:rsidRPr="00E130C9">
              <w:rPr>
                <w:rFonts w:cs="Arial"/>
                <w:sz w:val="18"/>
                <w:szCs w:val="18"/>
                <w:lang w:val="en-US" w:eastAsia="sk-SK"/>
              </w:rPr>
              <w:t>1</w:t>
            </w:r>
          </w:p>
        </w:tc>
        <w:tc>
          <w:tcPr>
            <w:tcW w:w="17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0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B56DBD">
        <w:trPr>
          <w:trHeight w:val="57"/>
          <w:jc w:val="center"/>
        </w:trPr>
        <w:tc>
          <w:tcPr>
            <w:tcW w:w="2401" w:type="pct"/>
            <w:gridSpan w:val="17"/>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sz w:val="18"/>
                <w:szCs w:val="18"/>
                <w:lang w:eastAsia="sk-SK"/>
              </w:rPr>
            </w:pPr>
            <w:r w:rsidRPr="00E130C9">
              <w:rPr>
                <w:rFonts w:cs="Arial"/>
                <w:b/>
                <w:bCs/>
                <w:sz w:val="18"/>
                <w:szCs w:val="18"/>
                <w:lang w:eastAsia="sk-SK"/>
              </w:rPr>
              <w:t>PSČ                                   Názov obce</w:t>
            </w: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8"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8"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B56D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8</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2 </w:t>
            </w:r>
          </w:p>
        </w:tc>
        <w:tc>
          <w:tcPr>
            <w:tcW w:w="17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2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4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98" w:type="pct"/>
            <w:tcBorders>
              <w:lef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B</w:t>
            </w:r>
          </w:p>
        </w:tc>
        <w:tc>
          <w:tcPr>
            <w:tcW w:w="86"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0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9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I </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86"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L</w:t>
            </w:r>
          </w:p>
        </w:tc>
        <w:tc>
          <w:tcPr>
            <w:tcW w:w="11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6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8"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0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B56DBD">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B56DBD">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b/>
                <w:sz w:val="18"/>
                <w:szCs w:val="18"/>
                <w:lang w:eastAsia="sk-SK"/>
              </w:rPr>
            </w:pPr>
          </w:p>
          <w:p w:rsidR="00CD5EC4" w:rsidRPr="00E130C9" w:rsidRDefault="00CD5EC4" w:rsidP="00CD5EC4">
            <w:pPr>
              <w:rPr>
                <w:rFonts w:cs="Arial"/>
                <w:b/>
                <w:sz w:val="18"/>
                <w:szCs w:val="18"/>
                <w:lang w:eastAsia="sk-SK"/>
              </w:rPr>
            </w:pPr>
            <w:r w:rsidRPr="00E130C9">
              <w:rPr>
                <w:rFonts w:cs="Arial"/>
                <w:b/>
                <w:sz w:val="18"/>
                <w:szCs w:val="18"/>
                <w:lang w:eastAsia="sk-SK"/>
              </w:rPr>
              <w:t>Číslo telefónu                                                                 Číslo faxu</w:t>
            </w:r>
          </w:p>
        </w:tc>
      </w:tr>
      <w:tr w:rsidR="00CD5EC4" w:rsidRPr="00E130C9" w:rsidTr="00B56D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2 </w:t>
            </w:r>
          </w:p>
        </w:tc>
        <w:tc>
          <w:tcPr>
            <w:tcW w:w="17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7" w:type="pct"/>
            <w:tcBorders>
              <w:top w:val="nil"/>
              <w:left w:val="nil"/>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98"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3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86"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0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9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86"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7" w:type="pct"/>
            <w:tcBorders>
              <w:top w:val="nil"/>
              <w:left w:val="nil"/>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14"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38"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51" w:type="pct"/>
            <w:tcBorders>
              <w:top w:val="nil"/>
              <w:left w:val="single" w:sz="4" w:space="0" w:color="auto"/>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8"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B56DBD">
        <w:trPr>
          <w:trHeight w:val="57"/>
          <w:jc w:val="center"/>
        </w:trPr>
        <w:tc>
          <w:tcPr>
            <w:tcW w:w="1092" w:type="pct"/>
            <w:gridSpan w:val="7"/>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r w:rsidRPr="00E130C9">
              <w:rPr>
                <w:rFonts w:cs="Arial"/>
                <w:b/>
                <w:bCs/>
                <w:sz w:val="18"/>
                <w:szCs w:val="18"/>
                <w:lang w:eastAsia="sk-SK"/>
              </w:rPr>
              <w:t>E-mailová adresa</w:t>
            </w: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8"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8"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B56DBD">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m</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7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2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4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3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86"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0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9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k</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86"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1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6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1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38"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7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0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B56DBD">
        <w:trPr>
          <w:trHeight w:val="57"/>
          <w:jc w:val="center"/>
        </w:trPr>
        <w:tc>
          <w:tcPr>
            <w:tcW w:w="159" w:type="pct"/>
            <w:tcBorders>
              <w:top w:val="nil"/>
              <w:left w:val="nil"/>
              <w:bottom w:val="nil"/>
              <w:right w:val="nil"/>
            </w:tcBorders>
            <w:noWrap/>
          </w:tcPr>
          <w:p w:rsidR="00CD5EC4" w:rsidRPr="00E130C9" w:rsidRDefault="00CD5EC4" w:rsidP="00CD5EC4">
            <w:pPr>
              <w:rPr>
                <w:rFonts w:cs="Arial"/>
                <w:sz w:val="18"/>
                <w:szCs w:val="18"/>
                <w:lang w:eastAsia="sk-SK"/>
              </w:rPr>
            </w:pPr>
          </w:p>
          <w:p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6"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8"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8"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B56DBD">
        <w:trPr>
          <w:trHeight w:val="850"/>
          <w:jc w:val="center"/>
        </w:trPr>
        <w:tc>
          <w:tcPr>
            <w:tcW w:w="1330" w:type="pct"/>
            <w:gridSpan w:val="9"/>
            <w:tcBorders>
              <w:top w:val="single" w:sz="4" w:space="0" w:color="auto"/>
              <w:left w:val="single" w:sz="4" w:space="0" w:color="auto"/>
              <w:bottom w:val="single" w:sz="4" w:space="0" w:color="auto"/>
              <w:right w:val="single" w:sz="4" w:space="0" w:color="000000"/>
            </w:tcBorders>
            <w:noWrap/>
          </w:tcPr>
          <w:p w:rsidR="00CD5EC4" w:rsidRPr="00E130C9" w:rsidRDefault="00CD5EC4" w:rsidP="00CD5EC4">
            <w:pPr>
              <w:rPr>
                <w:rFonts w:cs="Arial"/>
                <w:sz w:val="18"/>
                <w:szCs w:val="18"/>
                <w:lang w:eastAsia="sk-SK"/>
              </w:rPr>
            </w:pPr>
            <w:r w:rsidRPr="00E130C9">
              <w:rPr>
                <w:rFonts w:cs="Arial"/>
                <w:sz w:val="18"/>
                <w:szCs w:val="18"/>
                <w:lang w:eastAsia="sk-SK"/>
              </w:rPr>
              <w:t xml:space="preserve"> Zostavené dňa: </w:t>
            </w:r>
          </w:p>
          <w:p w:rsidR="00CD5EC4" w:rsidRPr="00E130C9" w:rsidRDefault="00CD5EC4" w:rsidP="00CD5EC4">
            <w:pPr>
              <w:rPr>
                <w:rFonts w:cs="Arial"/>
                <w:sz w:val="18"/>
                <w:szCs w:val="18"/>
                <w:lang w:eastAsia="sk-SK"/>
              </w:rPr>
            </w:pPr>
          </w:p>
          <w:p w:rsidR="00CD5EC4" w:rsidRPr="00E130C9" w:rsidRDefault="00B56DBD" w:rsidP="00CD5EC4">
            <w:pPr>
              <w:jc w:val="center"/>
              <w:rPr>
                <w:rFonts w:cs="Arial"/>
                <w:sz w:val="18"/>
                <w:szCs w:val="18"/>
                <w:lang w:val="en-US" w:eastAsia="sk-SK"/>
              </w:rPr>
            </w:pPr>
            <w:r>
              <w:rPr>
                <w:rFonts w:cs="Arial"/>
                <w:sz w:val="18"/>
                <w:szCs w:val="18"/>
                <w:lang w:val="en-US" w:eastAsia="sk-SK"/>
              </w:rPr>
              <w:t>27.3.2018</w:t>
            </w:r>
          </w:p>
          <w:p w:rsidR="00CD5EC4" w:rsidRPr="00E130C9" w:rsidRDefault="00CD5EC4" w:rsidP="00CD5EC4">
            <w:pPr>
              <w:jc w:val="center"/>
              <w:rPr>
                <w:rFonts w:cs="Arial"/>
                <w:sz w:val="18"/>
                <w:szCs w:val="18"/>
                <w:lang w:val="en-US" w:eastAsia="sk-SK"/>
              </w:rPr>
            </w:pPr>
          </w:p>
        </w:tc>
        <w:tc>
          <w:tcPr>
            <w:tcW w:w="1178" w:type="pct"/>
            <w:gridSpan w:val="9"/>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vedenie účtovníctva:</w:t>
            </w:r>
          </w:p>
        </w:tc>
        <w:tc>
          <w:tcPr>
            <w:tcW w:w="1225" w:type="pct"/>
            <w:gridSpan w:val="13"/>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zostavenie účtovnej závierky:</w:t>
            </w:r>
          </w:p>
        </w:tc>
        <w:tc>
          <w:tcPr>
            <w:tcW w:w="1267" w:type="pct"/>
            <w:gridSpan w:val="15"/>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člena štatutárneho orgánu účtovnej jednotky alebo fyzickej osoby, ktorá je účtovnou jednotkou:</w:t>
            </w:r>
          </w:p>
        </w:tc>
      </w:tr>
      <w:tr w:rsidR="00CD5EC4" w:rsidRPr="00E130C9" w:rsidTr="00B56DBD">
        <w:trPr>
          <w:trHeight w:val="848"/>
          <w:jc w:val="center"/>
        </w:trPr>
        <w:tc>
          <w:tcPr>
            <w:tcW w:w="1330" w:type="pct"/>
            <w:gridSpan w:val="9"/>
            <w:tcBorders>
              <w:top w:val="single" w:sz="4" w:space="0" w:color="auto"/>
              <w:left w:val="single" w:sz="4" w:space="0" w:color="auto"/>
              <w:bottom w:val="single" w:sz="4" w:space="0" w:color="auto"/>
              <w:right w:val="single" w:sz="4" w:space="0" w:color="000000"/>
            </w:tcBorders>
            <w:noWrap/>
          </w:tcPr>
          <w:p w:rsidR="00CD5EC4" w:rsidRPr="00E130C9" w:rsidRDefault="00CD5EC4" w:rsidP="00CD5EC4">
            <w:pPr>
              <w:rPr>
                <w:rFonts w:cs="Arial"/>
                <w:sz w:val="18"/>
                <w:szCs w:val="18"/>
                <w:lang w:eastAsia="sk-SK"/>
              </w:rPr>
            </w:pPr>
            <w:r w:rsidRPr="00E130C9">
              <w:rPr>
                <w:rFonts w:cs="Arial"/>
                <w:sz w:val="18"/>
                <w:szCs w:val="18"/>
                <w:lang w:eastAsia="sk-SK"/>
              </w:rPr>
              <w:t xml:space="preserve"> Schválené dňa:</w:t>
            </w:r>
          </w:p>
          <w:p w:rsidR="00CD5EC4" w:rsidRPr="00E130C9" w:rsidRDefault="00CD5EC4" w:rsidP="00CD5EC4">
            <w:pPr>
              <w:rPr>
                <w:rFonts w:cs="Arial"/>
                <w:sz w:val="18"/>
                <w:szCs w:val="18"/>
                <w:lang w:eastAsia="sk-SK"/>
              </w:rPr>
            </w:pPr>
          </w:p>
          <w:p w:rsidR="00CD5EC4" w:rsidRPr="00E130C9" w:rsidRDefault="00CD5EC4" w:rsidP="00CD5EC4">
            <w:pPr>
              <w:jc w:val="center"/>
              <w:rPr>
                <w:rFonts w:cs="Arial"/>
                <w:sz w:val="18"/>
                <w:szCs w:val="18"/>
                <w:lang w:eastAsia="sk-SK"/>
              </w:rPr>
            </w:pPr>
          </w:p>
        </w:tc>
        <w:tc>
          <w:tcPr>
            <w:tcW w:w="1178" w:type="pct"/>
            <w:gridSpan w:val="9"/>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c>
          <w:tcPr>
            <w:tcW w:w="1225" w:type="pct"/>
            <w:gridSpan w:val="13"/>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c>
          <w:tcPr>
            <w:tcW w:w="1267" w:type="pct"/>
            <w:gridSpan w:val="15"/>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r>
    </w:tbl>
    <w:p w:rsidR="004D3B4A" w:rsidRPr="00E130C9" w:rsidRDefault="004D3B4A" w:rsidP="004D3B4A">
      <w:pPr>
        <w:pStyle w:val="Nadpis1"/>
        <w:tabs>
          <w:tab w:val="clear" w:pos="450"/>
          <w:tab w:val="num" w:pos="360"/>
        </w:tabs>
        <w:spacing w:before="120" w:after="60"/>
        <w:ind w:left="360"/>
      </w:pPr>
      <w:bookmarkStart w:id="0" w:name="_Toc530739894"/>
      <w:r w:rsidRPr="00E130C9">
        <w:lastRenderedPageBreak/>
        <w:t>Informácie o účtovnej jednotke</w:t>
      </w:r>
      <w:bookmarkEnd w:id="0"/>
    </w:p>
    <w:p w:rsidR="004D3B4A" w:rsidRPr="00E130C9" w:rsidRDefault="004D3B4A" w:rsidP="004D3B4A">
      <w:pPr>
        <w:pStyle w:val="Zkladntext"/>
      </w:pPr>
    </w:p>
    <w:p w:rsidR="004D3B4A" w:rsidRPr="00E130C9" w:rsidRDefault="00D72087" w:rsidP="004D3B4A">
      <w:pPr>
        <w:pStyle w:val="Nadpis2"/>
      </w:pPr>
      <w:r w:rsidRPr="00E130C9">
        <w:t>Založenie spoločnosti</w:t>
      </w:r>
    </w:p>
    <w:p w:rsidR="001C13D1" w:rsidRPr="00E130C9" w:rsidRDefault="001C13D1" w:rsidP="001C13D1">
      <w:pPr>
        <w:pStyle w:val="Zkladntext"/>
      </w:pPr>
      <w:r w:rsidRPr="00E130C9">
        <w:t>Spoločnosť SNET</w:t>
      </w:r>
      <w:r w:rsidR="00664820" w:rsidRPr="00E130C9">
        <w:t xml:space="preserve"> GROUP</w:t>
      </w:r>
      <w:r w:rsidRPr="00E130C9">
        <w:t xml:space="preserve">, a.s. (ďalej len Spoločnosť) bola založená </w:t>
      </w:r>
      <w:r w:rsidR="00664820" w:rsidRPr="00E130C9">
        <w:t>25</w:t>
      </w:r>
      <w:r w:rsidRPr="00E130C9">
        <w:t xml:space="preserve">. </w:t>
      </w:r>
      <w:r w:rsidR="00664820" w:rsidRPr="00E130C9">
        <w:t>júna</w:t>
      </w:r>
      <w:r w:rsidRPr="00E130C9">
        <w:t xml:space="preserve"> 20</w:t>
      </w:r>
      <w:r w:rsidR="00664820" w:rsidRPr="00E130C9">
        <w:t>14</w:t>
      </w:r>
      <w:r w:rsidRPr="00E130C9">
        <w:t xml:space="preserve"> a do obch</w:t>
      </w:r>
      <w:r w:rsidR="00664820" w:rsidRPr="00E130C9">
        <w:t>odného registra bola zapísaná 18</w:t>
      </w:r>
      <w:r w:rsidRPr="00E130C9">
        <w:t xml:space="preserve">. </w:t>
      </w:r>
      <w:r w:rsidR="00664820" w:rsidRPr="00E130C9">
        <w:t>júla</w:t>
      </w:r>
      <w:r w:rsidRPr="00E130C9">
        <w:t xml:space="preserve"> 20</w:t>
      </w:r>
      <w:r w:rsidR="00664820" w:rsidRPr="00E130C9">
        <w:t>14</w:t>
      </w:r>
      <w:r w:rsidRPr="00E130C9">
        <w:t xml:space="preserve"> (Obchodný register Okresného súdu Bratislava I v Bratislave, oddiel Sa, vložka </w:t>
      </w:r>
      <w:r w:rsidR="00664820" w:rsidRPr="00E130C9">
        <w:rPr>
          <w:sz w:val="20"/>
        </w:rPr>
        <w:t>5989/B</w:t>
      </w:r>
      <w:r w:rsidRPr="00E130C9">
        <w:t xml:space="preserve">). </w:t>
      </w:r>
    </w:p>
    <w:p w:rsidR="001C13D1" w:rsidRPr="00E130C9" w:rsidRDefault="001C13D1" w:rsidP="001C13D1"/>
    <w:p w:rsidR="004D3B4A" w:rsidRPr="00E130C9" w:rsidRDefault="004D3B4A" w:rsidP="004D3B4A"/>
    <w:p w:rsidR="004D3B4A" w:rsidRPr="00E130C9" w:rsidRDefault="004D3B4A" w:rsidP="004D3B4A">
      <w:pPr>
        <w:pStyle w:val="Nadpis2"/>
      </w:pPr>
      <w:bookmarkStart w:id="1" w:name="_Toc530739896"/>
      <w:r w:rsidRPr="00E130C9">
        <w:t>Hlavnými činnosťami Spoločnosti sú:</w:t>
      </w:r>
      <w:bookmarkEnd w:id="1"/>
    </w:p>
    <w:p w:rsidR="001C13D1" w:rsidRPr="00E130C9" w:rsidRDefault="001C13D1" w:rsidP="00BC0C01">
      <w:pPr>
        <w:pStyle w:val="Zkladntext"/>
        <w:numPr>
          <w:ilvl w:val="0"/>
          <w:numId w:val="36"/>
        </w:numPr>
      </w:pPr>
      <w:r w:rsidRPr="00E130C9">
        <w:t>kúpa tovaru na účely jeho predaja konečnému spotrebiteľovi (maloobchod</w:t>
      </w:r>
      <w:r w:rsidR="00BC0C01" w:rsidRPr="00E130C9">
        <w:t xml:space="preserve">) </w:t>
      </w:r>
      <w:r w:rsidRPr="00E130C9">
        <w:t>iným prevádzkovateľom živnosti (veľkoobchod),</w:t>
      </w:r>
    </w:p>
    <w:p w:rsidR="001C13D1" w:rsidRPr="00E130C9" w:rsidRDefault="001C13D1" w:rsidP="001C13D1">
      <w:pPr>
        <w:pStyle w:val="Zkladntext"/>
        <w:numPr>
          <w:ilvl w:val="0"/>
          <w:numId w:val="36"/>
        </w:numPr>
        <w:rPr>
          <w:rStyle w:val="ra"/>
        </w:rPr>
      </w:pPr>
      <w:r w:rsidRPr="00E130C9">
        <w:rPr>
          <w:rStyle w:val="ra"/>
        </w:rPr>
        <w:t>sprostredkovateľská činnosť v oblasti obchodu,</w:t>
      </w:r>
    </w:p>
    <w:p w:rsidR="00BC0C01" w:rsidRPr="00E130C9" w:rsidRDefault="00BC0C01" w:rsidP="001C13D1">
      <w:pPr>
        <w:pStyle w:val="Zkladntext"/>
        <w:numPr>
          <w:ilvl w:val="0"/>
          <w:numId w:val="36"/>
        </w:numPr>
        <w:rPr>
          <w:rStyle w:val="ra"/>
        </w:rPr>
      </w:pPr>
      <w:r w:rsidRPr="00E130C9">
        <w:rPr>
          <w:rStyle w:val="ra"/>
        </w:rPr>
        <w:t>sprostredkovateľská činnosť v oblasti služieb,</w:t>
      </w:r>
    </w:p>
    <w:p w:rsidR="001C13D1" w:rsidRPr="00E130C9" w:rsidRDefault="00BC0C01" w:rsidP="001C13D1">
      <w:pPr>
        <w:pStyle w:val="Zkladntext"/>
        <w:numPr>
          <w:ilvl w:val="0"/>
          <w:numId w:val="36"/>
        </w:numPr>
        <w:rPr>
          <w:rStyle w:val="ra"/>
        </w:rPr>
      </w:pPr>
      <w:r w:rsidRPr="00E130C9">
        <w:rPr>
          <w:rStyle w:val="ra"/>
        </w:rPr>
        <w:t>reklamné a propagačné</w:t>
      </w:r>
      <w:r w:rsidR="001C13D1" w:rsidRPr="00E130C9">
        <w:rPr>
          <w:rStyle w:val="ra"/>
        </w:rPr>
        <w:t xml:space="preserve"> </w:t>
      </w:r>
      <w:r w:rsidRPr="00E130C9">
        <w:rPr>
          <w:rStyle w:val="ra"/>
        </w:rPr>
        <w:t>služby</w:t>
      </w:r>
      <w:r w:rsidR="001C13D1" w:rsidRPr="00E130C9">
        <w:rPr>
          <w:rStyle w:val="ra"/>
        </w:rPr>
        <w:t>,</w:t>
      </w:r>
    </w:p>
    <w:p w:rsidR="001C13D1" w:rsidRPr="00E130C9" w:rsidRDefault="00296B72" w:rsidP="001C13D1">
      <w:pPr>
        <w:pStyle w:val="Zkladntext"/>
        <w:numPr>
          <w:ilvl w:val="0"/>
          <w:numId w:val="36"/>
        </w:numPr>
        <w:rPr>
          <w:rStyle w:val="ra"/>
        </w:rPr>
      </w:pPr>
      <w:r w:rsidRPr="00E130C9">
        <w:rPr>
          <w:rStyle w:val="ra"/>
        </w:rPr>
        <w:t>služby súvisiace s počítačovým spracovaním údajov</w:t>
      </w:r>
      <w:r w:rsidR="001C13D1" w:rsidRPr="00E130C9">
        <w:rPr>
          <w:rStyle w:val="ra"/>
        </w:rPr>
        <w:t>,</w:t>
      </w:r>
    </w:p>
    <w:p w:rsidR="00296B72" w:rsidRPr="00E130C9" w:rsidRDefault="00296B72" w:rsidP="001C13D1">
      <w:pPr>
        <w:pStyle w:val="Zkladntext"/>
        <w:numPr>
          <w:ilvl w:val="0"/>
          <w:numId w:val="36"/>
        </w:numPr>
        <w:rPr>
          <w:rStyle w:val="ra"/>
        </w:rPr>
      </w:pPr>
      <w:r w:rsidRPr="00E130C9">
        <w:rPr>
          <w:rStyle w:val="ra"/>
        </w:rPr>
        <w:t>prenájom hnuteľných vecí,</w:t>
      </w:r>
    </w:p>
    <w:p w:rsidR="00296B72" w:rsidRPr="00E130C9" w:rsidRDefault="00296B72" w:rsidP="00296B72">
      <w:pPr>
        <w:pStyle w:val="Zkladntext"/>
        <w:numPr>
          <w:ilvl w:val="0"/>
          <w:numId w:val="36"/>
        </w:numPr>
        <w:rPr>
          <w:rStyle w:val="ra"/>
        </w:rPr>
      </w:pPr>
      <w:r w:rsidRPr="00E130C9">
        <w:rPr>
          <w:rStyle w:val="ra"/>
        </w:rPr>
        <w:t>činnosť podnikateľských, organizačných a ekonomických poradcov,</w:t>
      </w:r>
    </w:p>
    <w:p w:rsidR="00296B72" w:rsidRPr="00E130C9" w:rsidRDefault="00296B72" w:rsidP="00296B72">
      <w:pPr>
        <w:pStyle w:val="Zkladntext"/>
        <w:numPr>
          <w:ilvl w:val="0"/>
          <w:numId w:val="36"/>
        </w:numPr>
        <w:rPr>
          <w:rStyle w:val="ra"/>
        </w:rPr>
      </w:pPr>
      <w:r w:rsidRPr="00E130C9">
        <w:rPr>
          <w:rStyle w:val="ra"/>
        </w:rPr>
        <w:t>prieskum trhu a verejnej mienky,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296B72" w:rsidRPr="00E130C9">
        <w:trPr>
          <w:tblCellSpacing w:w="15" w:type="dxa"/>
        </w:trPr>
        <w:tc>
          <w:tcPr>
            <w:tcW w:w="3350" w:type="pct"/>
            <w:vAlign w:val="center"/>
            <w:hideMark/>
          </w:tcPr>
          <w:p w:rsidR="00296B72" w:rsidRPr="00E130C9" w:rsidRDefault="00296B72" w:rsidP="00296B72">
            <w:pPr>
              <w:pStyle w:val="Zkladntext"/>
              <w:numPr>
                <w:ilvl w:val="0"/>
                <w:numId w:val="36"/>
              </w:numPr>
              <w:rPr>
                <w:rStyle w:val="ra"/>
              </w:rPr>
            </w:pPr>
            <w:r w:rsidRPr="00E130C9">
              <w:rPr>
                <w:rStyle w:val="ra"/>
              </w:rPr>
              <w:t xml:space="preserve">vedenie účtovníctva. </w:t>
            </w:r>
          </w:p>
        </w:tc>
        <w:tc>
          <w:tcPr>
            <w:tcW w:w="1650" w:type="pct"/>
            <w:hideMark/>
          </w:tcPr>
          <w:p w:rsidR="00296B72" w:rsidRPr="00E130C9" w:rsidRDefault="00296B72" w:rsidP="00AF1524">
            <w:pPr>
              <w:pStyle w:val="Zkladntext"/>
              <w:ind w:left="786"/>
              <w:rPr>
                <w:rStyle w:val="ra"/>
              </w:rPr>
            </w:pPr>
          </w:p>
        </w:tc>
      </w:tr>
    </w:tbl>
    <w:p w:rsidR="008F2D60" w:rsidRPr="00E130C9" w:rsidRDefault="00296B72" w:rsidP="00296B72">
      <w:pPr>
        <w:pStyle w:val="Zkladntext"/>
        <w:ind w:left="0"/>
      </w:pPr>
      <w:r w:rsidRPr="00E130C9">
        <w:rPr>
          <w:sz w:val="20"/>
        </w:rPr>
        <w:t xml:space="preserve"> </w:t>
      </w:r>
    </w:p>
    <w:p w:rsidR="00296B72" w:rsidRPr="00E130C9" w:rsidRDefault="00296B72" w:rsidP="00296B72">
      <w:pPr>
        <w:pStyle w:val="Zkladntext"/>
        <w:ind w:left="786"/>
      </w:pPr>
    </w:p>
    <w:p w:rsidR="004D3B4A" w:rsidRPr="00E130C9" w:rsidRDefault="005F5D4F" w:rsidP="004D3B4A">
      <w:pPr>
        <w:pStyle w:val="Nadpis2"/>
      </w:pPr>
      <w:r w:rsidRPr="00E130C9">
        <w:t>P</w:t>
      </w:r>
      <w:r w:rsidR="004D3B4A" w:rsidRPr="00E130C9">
        <w:t xml:space="preserve">očet zamestnancov </w:t>
      </w:r>
    </w:p>
    <w:p w:rsidR="002E3A6D" w:rsidRPr="00E130C9" w:rsidRDefault="006B086E" w:rsidP="002E3A6D">
      <w:pPr>
        <w:pStyle w:val="Zkladntext"/>
      </w:pPr>
      <w:r w:rsidRPr="00E130C9">
        <w:t>Spoločnosť v roku 201</w:t>
      </w:r>
      <w:r w:rsidR="00B56DBD">
        <w:t>7</w:t>
      </w:r>
      <w:r w:rsidR="002E3A6D" w:rsidRPr="00E130C9">
        <w:t xml:space="preserve"> nemala zamestnancov.</w:t>
      </w:r>
    </w:p>
    <w:p w:rsidR="000A1BBA" w:rsidRPr="00E130C9" w:rsidRDefault="000A1BBA" w:rsidP="004D3B4A">
      <w:pPr>
        <w:pStyle w:val="Zkladntext"/>
      </w:pPr>
    </w:p>
    <w:p w:rsidR="004D3B4A" w:rsidRPr="00E130C9" w:rsidRDefault="004D3B4A" w:rsidP="004D3B4A">
      <w:pPr>
        <w:pStyle w:val="Zkladntext"/>
      </w:pPr>
    </w:p>
    <w:p w:rsidR="004D3B4A" w:rsidRPr="00E130C9" w:rsidRDefault="004D3B4A" w:rsidP="004D3B4A">
      <w:pPr>
        <w:pStyle w:val="Nadpis2"/>
      </w:pPr>
      <w:r w:rsidRPr="00E130C9">
        <w:t>Údaje o neobmedzenom ručení</w:t>
      </w:r>
    </w:p>
    <w:p w:rsidR="004D3B4A" w:rsidRPr="00E130C9" w:rsidRDefault="004D3B4A" w:rsidP="004D3B4A">
      <w:pPr>
        <w:ind w:left="450"/>
        <w:jc w:val="both"/>
        <w:rPr>
          <w:sz w:val="18"/>
          <w:szCs w:val="18"/>
        </w:rPr>
      </w:pPr>
      <w:r w:rsidRPr="00E130C9">
        <w:rPr>
          <w:sz w:val="18"/>
          <w:szCs w:val="18"/>
        </w:rPr>
        <w:t>Spoločnosť nie je neobmedzene ručiacim spoločníkom v iných spoločnostiach podľa § 56 ods. 5 Obchodného zákonníka.</w:t>
      </w:r>
    </w:p>
    <w:p w:rsidR="004D3B4A" w:rsidRPr="00E130C9" w:rsidRDefault="004D3B4A" w:rsidP="004D3B4A">
      <w:pPr>
        <w:pStyle w:val="Zkladntext"/>
      </w:pPr>
    </w:p>
    <w:p w:rsidR="004D3B4A" w:rsidRPr="00E130C9" w:rsidRDefault="004D3B4A" w:rsidP="004D3B4A">
      <w:pPr>
        <w:pStyle w:val="Nadpis2"/>
      </w:pPr>
      <w:r w:rsidRPr="00E130C9">
        <w:t>Právny dôvod na zostavenie účtovnej závierky</w:t>
      </w:r>
    </w:p>
    <w:p w:rsidR="004D3B4A" w:rsidRPr="00E130C9" w:rsidRDefault="004D3B4A" w:rsidP="004D3B4A">
      <w:pPr>
        <w:pStyle w:val="Zkladntext"/>
        <w:ind w:hanging="426"/>
      </w:pPr>
      <w:r w:rsidRPr="00E130C9">
        <w:tab/>
        <w:t>Účtovná závierka</w:t>
      </w:r>
      <w:r w:rsidR="006B086E" w:rsidRPr="00E130C9">
        <w:t xml:space="preserve"> Spoločnosti k 31. decembru 201</w:t>
      </w:r>
      <w:r w:rsidR="00BB6585">
        <w:t>7</w:t>
      </w:r>
      <w:r w:rsidRPr="00E130C9">
        <w:t xml:space="preserve"> je zostavená ako riadna účtovná závierka podľa § 17 ods. 6 zákona NR SR č. 431/2002 Z. z. o účtovníctve za úč</w:t>
      </w:r>
      <w:r w:rsidR="006B086E" w:rsidRPr="00E130C9">
        <w:t xml:space="preserve">tovné obdobie od 1. </w:t>
      </w:r>
      <w:r w:rsidR="00AF1524" w:rsidRPr="00E130C9">
        <w:t>j</w:t>
      </w:r>
      <w:r w:rsidR="00854031">
        <w:t>anuár</w:t>
      </w:r>
      <w:r w:rsidR="00AF1524" w:rsidRPr="00E130C9">
        <w:t>a</w:t>
      </w:r>
      <w:r w:rsidR="006B086E" w:rsidRPr="00E130C9">
        <w:t xml:space="preserve"> 201</w:t>
      </w:r>
      <w:r w:rsidR="00BB6585">
        <w:t>7</w:t>
      </w:r>
      <w:r w:rsidR="006B086E" w:rsidRPr="00E130C9">
        <w:t xml:space="preserve"> do 31. decembra 201</w:t>
      </w:r>
      <w:r w:rsidR="00BB6585">
        <w:t>7</w:t>
      </w:r>
      <w:r w:rsidRPr="00E130C9">
        <w:t>.</w:t>
      </w:r>
    </w:p>
    <w:p w:rsidR="004D3B4A" w:rsidRPr="00E130C9" w:rsidRDefault="004D3B4A" w:rsidP="004D3B4A">
      <w:pPr>
        <w:pStyle w:val="Zkladntext"/>
        <w:ind w:hanging="426"/>
      </w:pPr>
    </w:p>
    <w:p w:rsidR="004D3B4A" w:rsidRPr="00E130C9" w:rsidRDefault="004D3B4A" w:rsidP="004D3B4A">
      <w:pPr>
        <w:pStyle w:val="Zkladntext"/>
        <w:jc w:val="left"/>
      </w:pPr>
    </w:p>
    <w:p w:rsidR="004D3B4A" w:rsidRPr="00E130C9" w:rsidRDefault="004D3B4A" w:rsidP="004D3B4A">
      <w:pPr>
        <w:pStyle w:val="Nadpis1"/>
        <w:tabs>
          <w:tab w:val="clear" w:pos="450"/>
          <w:tab w:val="num" w:pos="360"/>
        </w:tabs>
        <w:spacing w:before="120" w:after="60"/>
        <w:ind w:left="360"/>
      </w:pPr>
      <w:bookmarkStart w:id="2" w:name="_Toc530739897"/>
      <w:r w:rsidRPr="00E130C9">
        <w:t>Informácie o orgánoch účtovnej jednotky</w:t>
      </w:r>
      <w:bookmarkEnd w:id="2"/>
    </w:p>
    <w:p w:rsidR="004D3B4A" w:rsidRPr="00E130C9" w:rsidRDefault="004D3B4A" w:rsidP="004D3B4A"/>
    <w:p w:rsidR="006C7110" w:rsidRPr="00E130C9" w:rsidRDefault="006C7110" w:rsidP="006C7110">
      <w:pPr>
        <w:pStyle w:val="Zkladntext"/>
      </w:pPr>
      <w:bookmarkStart w:id="3" w:name="_Toc530739898"/>
      <w:r w:rsidRPr="00E130C9">
        <w:t>Predstavenstvo</w:t>
      </w:r>
      <w:r w:rsidRPr="00E130C9">
        <w:tab/>
        <w:t>Ing. Erik Lehotský – predseda predstavenstva</w:t>
      </w:r>
    </w:p>
    <w:p w:rsidR="006C7110" w:rsidRPr="00E130C9" w:rsidRDefault="006C7110" w:rsidP="006C7110">
      <w:pPr>
        <w:pStyle w:val="Zkladntext"/>
      </w:pPr>
      <w:r w:rsidRPr="00E130C9">
        <w:tab/>
      </w:r>
      <w:r w:rsidRPr="00E130C9">
        <w:tab/>
      </w:r>
      <w:r w:rsidRPr="00E130C9">
        <w:tab/>
        <w:t>Ing. Ivan Kostelný - podpredseda predstavenstva</w:t>
      </w:r>
    </w:p>
    <w:p w:rsidR="006C7110" w:rsidRPr="00E130C9" w:rsidRDefault="006C7110" w:rsidP="006C7110">
      <w:pPr>
        <w:pStyle w:val="Zkladntext"/>
      </w:pPr>
      <w:r w:rsidRPr="00E130C9">
        <w:tab/>
      </w:r>
      <w:r w:rsidRPr="00E130C9">
        <w:tab/>
      </w:r>
      <w:r w:rsidRPr="00E130C9">
        <w:tab/>
        <w:t xml:space="preserve">Ing. Peter Máčaj – člen predstavenstva </w:t>
      </w:r>
    </w:p>
    <w:p w:rsidR="006C7110" w:rsidRPr="00E130C9" w:rsidRDefault="006C7110" w:rsidP="006C7110">
      <w:pPr>
        <w:pStyle w:val="Zkladntext"/>
        <w:ind w:left="1866" w:firstLine="294"/>
      </w:pPr>
      <w:r w:rsidRPr="00E130C9">
        <w:t>Ing. Marta Rošteková</w:t>
      </w:r>
      <w:r w:rsidR="00AF1524" w:rsidRPr="00E130C9">
        <w:t>, PhD.</w:t>
      </w:r>
      <w:r w:rsidRPr="00E130C9">
        <w:t xml:space="preserve"> – člen predstavenstva</w:t>
      </w:r>
    </w:p>
    <w:p w:rsidR="006C7110" w:rsidRPr="00E130C9" w:rsidRDefault="006C7110" w:rsidP="006C7110">
      <w:pPr>
        <w:pStyle w:val="Zkladntext"/>
        <w:ind w:left="1866" w:firstLine="294"/>
      </w:pPr>
    </w:p>
    <w:p w:rsidR="006C7110" w:rsidRPr="00E130C9" w:rsidRDefault="006C7110" w:rsidP="006C7110">
      <w:pPr>
        <w:pStyle w:val="Zkladntext"/>
      </w:pPr>
      <w:r w:rsidRPr="00E130C9">
        <w:t>Dozorná rada</w:t>
      </w:r>
      <w:r w:rsidRPr="00E130C9">
        <w:tab/>
      </w:r>
      <w:r w:rsidRPr="00E130C9">
        <w:tab/>
        <w:t>Ing. Peter Tomášek – člen dozornej rady</w:t>
      </w:r>
    </w:p>
    <w:p w:rsidR="006C7110" w:rsidRDefault="006C7110" w:rsidP="006C7110">
      <w:pPr>
        <w:pStyle w:val="Zkladntext"/>
      </w:pPr>
      <w:r w:rsidRPr="00E130C9">
        <w:tab/>
      </w:r>
      <w:r w:rsidRPr="00E130C9">
        <w:tab/>
      </w:r>
      <w:r w:rsidRPr="00E130C9">
        <w:tab/>
        <w:t>Ing. Juraj Kováčik – člen dozornej rady</w:t>
      </w:r>
    </w:p>
    <w:p w:rsidR="00D50189" w:rsidRPr="00E130C9" w:rsidRDefault="00D50189" w:rsidP="00D50189">
      <w:pPr>
        <w:pStyle w:val="Zkladntext"/>
        <w:ind w:left="1844" w:firstLine="283"/>
      </w:pPr>
      <w:r w:rsidRPr="00E130C9">
        <w:t>Ing. Peter Roštek – člen dozornej rady</w:t>
      </w:r>
      <w:r>
        <w:t xml:space="preserve"> (do 18.8.2016)</w:t>
      </w:r>
    </w:p>
    <w:p w:rsidR="00D50189" w:rsidRPr="00E130C9" w:rsidRDefault="00D50189" w:rsidP="00D50189">
      <w:pPr>
        <w:pStyle w:val="Zkladntext"/>
        <w:ind w:left="1844" w:firstLine="283"/>
      </w:pPr>
      <w:r>
        <w:t xml:space="preserve">Ing. Danica Lehotská </w:t>
      </w:r>
      <w:r w:rsidRPr="00E130C9">
        <w:t>– člen dozornej rady</w:t>
      </w:r>
      <w:r>
        <w:t xml:space="preserve"> (od 18.8.2016)</w:t>
      </w:r>
    </w:p>
    <w:p w:rsidR="004D7C76" w:rsidRPr="00E130C9" w:rsidRDefault="004D7C76" w:rsidP="006C7110">
      <w:pPr>
        <w:pStyle w:val="Zkladntext"/>
      </w:pPr>
    </w:p>
    <w:p w:rsidR="004D7C76" w:rsidRPr="00E130C9" w:rsidRDefault="004D7C76" w:rsidP="006C7110">
      <w:pPr>
        <w:pStyle w:val="Zkladntext"/>
      </w:pPr>
    </w:p>
    <w:p w:rsidR="004D3B4A" w:rsidRPr="00E130C9" w:rsidRDefault="004D3B4A" w:rsidP="004D3B4A">
      <w:pPr>
        <w:pStyle w:val="Nadpis1"/>
        <w:tabs>
          <w:tab w:val="clear" w:pos="450"/>
          <w:tab w:val="num" w:pos="360"/>
        </w:tabs>
        <w:spacing w:before="120" w:after="60"/>
        <w:ind w:left="360"/>
      </w:pPr>
      <w:r w:rsidRPr="00E130C9">
        <w:t>informácie o spoločníkoch účtovnej jednotky</w:t>
      </w:r>
      <w:bookmarkEnd w:id="3"/>
    </w:p>
    <w:p w:rsidR="004D3B4A" w:rsidRPr="00E130C9" w:rsidRDefault="004D3B4A" w:rsidP="004D3B4A"/>
    <w:p w:rsidR="00D54563" w:rsidRPr="00E130C9" w:rsidRDefault="000155E7" w:rsidP="00A801BD">
      <w:pPr>
        <w:pStyle w:val="Zkladntext"/>
        <w:ind w:left="0"/>
      </w:pPr>
      <w:bookmarkStart w:id="4" w:name="OLE_LINK8"/>
      <w:bookmarkStart w:id="5" w:name="OLE_LINK9"/>
      <w:r w:rsidRPr="00E130C9">
        <w:t>Štruktúra spoločníkov Spoločnosti k 31. decembru 20</w:t>
      </w:r>
      <w:r w:rsidR="0060690E" w:rsidRPr="00E130C9">
        <w:t>1</w:t>
      </w:r>
      <w:r w:rsidR="00BB6585">
        <w:t>7</w:t>
      </w:r>
      <w:r w:rsidRPr="00E130C9">
        <w:t xml:space="preserve"> </w:t>
      </w:r>
      <w:bookmarkEnd w:id="4"/>
      <w:bookmarkEnd w:id="5"/>
      <w:r w:rsidRPr="00E130C9">
        <w:t>bola nasledovná</w:t>
      </w:r>
      <w:r w:rsidR="00D54563" w:rsidRPr="00E130C9">
        <w:t xml:space="preserve">: </w:t>
      </w:r>
    </w:p>
    <w:p w:rsidR="007D7BA4" w:rsidRPr="00E130C9" w:rsidRDefault="007D7BA4" w:rsidP="00A801BD">
      <w:pPr>
        <w:pStyle w:val="Zkladntext"/>
        <w:ind w:left="0"/>
      </w:pPr>
    </w:p>
    <w:p w:rsidR="00D54563" w:rsidRPr="00E130C9" w:rsidRDefault="00D54563" w:rsidP="00D54563">
      <w:pPr>
        <w:pStyle w:val="Zkladntext"/>
      </w:pPr>
    </w:p>
    <w:bookmarkStart w:id="6" w:name="_MON_1394395597"/>
    <w:bookmarkEnd w:id="6"/>
    <w:bookmarkStart w:id="7" w:name="_MON_1394395771"/>
    <w:bookmarkEnd w:id="7"/>
    <w:p w:rsidR="00D54563" w:rsidRPr="00E130C9" w:rsidRDefault="00255168" w:rsidP="007D7BA4">
      <w:pPr>
        <w:pStyle w:val="Zkladntext"/>
      </w:pPr>
      <w:r w:rsidRPr="00E130C9">
        <w:object w:dxaOrig="9143" w:dyaOrig="23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pt;height:123pt" o:ole="" o:preferrelative="f">
            <v:imagedata r:id="rId8" o:title=""/>
            <o:lock v:ext="edit" aspectratio="f"/>
          </v:shape>
          <o:OLEObject Type="Embed" ProgID="Excel.Sheet.12" ShapeID="_x0000_i1025" DrawAspect="Content" ObjectID="_1584013316" r:id="rId9"/>
        </w:object>
      </w:r>
    </w:p>
    <w:p w:rsidR="000155E7" w:rsidRPr="00E130C9" w:rsidRDefault="000155E7" w:rsidP="004D3B4A">
      <w:pPr>
        <w:pStyle w:val="Zkladntext"/>
      </w:pPr>
    </w:p>
    <w:p w:rsidR="004D3B4A" w:rsidRPr="00E130C9" w:rsidRDefault="004D3B4A" w:rsidP="004D3B4A">
      <w:pPr>
        <w:pStyle w:val="Nadpis1"/>
        <w:tabs>
          <w:tab w:val="clear" w:pos="450"/>
          <w:tab w:val="num" w:pos="360"/>
        </w:tabs>
        <w:spacing w:before="120" w:after="60"/>
        <w:ind w:left="360"/>
      </w:pPr>
      <w:r w:rsidRPr="00E130C9">
        <w:lastRenderedPageBreak/>
        <w:t>Informácie o konsolidovanom celku</w:t>
      </w:r>
    </w:p>
    <w:p w:rsidR="004D3B4A" w:rsidRPr="00E130C9" w:rsidRDefault="004D3B4A" w:rsidP="004D3B4A">
      <w:pPr>
        <w:pStyle w:val="Zkladntext"/>
      </w:pPr>
    </w:p>
    <w:p w:rsidR="00CE2776" w:rsidRPr="00E130C9" w:rsidRDefault="004D3B4A" w:rsidP="004D3B4A">
      <w:pPr>
        <w:pStyle w:val="Zkladntext"/>
        <w:ind w:hanging="426"/>
      </w:pPr>
      <w:r w:rsidRPr="00E130C9">
        <w:rPr>
          <w:b/>
        </w:rPr>
        <w:tab/>
      </w:r>
      <w:r w:rsidR="000155E7" w:rsidRPr="00E130C9">
        <w:t>Spoločnosť sa zahŕňa do konsolidovanej účtovnej závierky</w:t>
      </w:r>
      <w:r w:rsidR="00CE2776" w:rsidRPr="00E130C9">
        <w:t>.</w:t>
      </w:r>
    </w:p>
    <w:p w:rsidR="00651689" w:rsidRPr="00E130C9" w:rsidRDefault="00CE2776" w:rsidP="004D3B4A">
      <w:pPr>
        <w:pStyle w:val="Zkladntext"/>
        <w:ind w:hanging="426"/>
      </w:pPr>
      <w:r w:rsidRPr="00E130C9">
        <w:t xml:space="preserve"> </w:t>
      </w:r>
    </w:p>
    <w:p w:rsidR="004D3B4A" w:rsidRPr="00E130C9" w:rsidRDefault="004D3B4A" w:rsidP="004D3B4A">
      <w:pPr>
        <w:pStyle w:val="Nadpis1"/>
        <w:tabs>
          <w:tab w:val="clear" w:pos="450"/>
          <w:tab w:val="num" w:pos="360"/>
        </w:tabs>
        <w:spacing w:before="120" w:after="60"/>
        <w:ind w:left="360"/>
      </w:pPr>
      <w:bookmarkStart w:id="8" w:name="_Toc530739899"/>
      <w:r w:rsidRPr="00E130C9">
        <w:t xml:space="preserve">Informácie o účtovných zásadách a účtovných metódach  </w:t>
      </w:r>
      <w:bookmarkEnd w:id="8"/>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Východiská pre zostavenie účtovnej závierky</w:t>
      </w:r>
    </w:p>
    <w:p w:rsidR="004D3B4A" w:rsidRPr="00E130C9" w:rsidRDefault="004D3B4A" w:rsidP="004D3B4A">
      <w:pPr>
        <w:pStyle w:val="Zkladntext"/>
        <w:ind w:left="450"/>
      </w:pPr>
      <w:r w:rsidRPr="00E130C9">
        <w:t>Účtovná závierka bola zostavená za predpokladu nepretržitého trvania Spoločnosti (going concern).</w:t>
      </w:r>
    </w:p>
    <w:p w:rsidR="004D3B4A" w:rsidRPr="00E130C9" w:rsidRDefault="004D3B4A" w:rsidP="004D3B4A">
      <w:pPr>
        <w:pStyle w:val="Zkladntext"/>
        <w:ind w:left="450"/>
      </w:pPr>
    </w:p>
    <w:p w:rsidR="006D3D0B" w:rsidRPr="00E130C9" w:rsidRDefault="004D3B4A" w:rsidP="00522007">
      <w:pPr>
        <w:pStyle w:val="Zkladntext"/>
        <w:ind w:left="450"/>
      </w:pPr>
      <w:r w:rsidRPr="00E130C9">
        <w:t>Účtovné metódy a všeobecné účtovné zásady boli účtovnou jednotkou konzistentne aplikované</w:t>
      </w:r>
      <w:r w:rsidR="00522007" w:rsidRPr="00E130C9">
        <w:t>.</w:t>
      </w:r>
    </w:p>
    <w:p w:rsidR="00522007" w:rsidRPr="00E130C9" w:rsidRDefault="00522007" w:rsidP="00522007">
      <w:pPr>
        <w:pStyle w:val="Zkladntext"/>
        <w:ind w:left="450"/>
      </w:pPr>
    </w:p>
    <w:p w:rsidR="004D3B4A" w:rsidRPr="00E130C9" w:rsidRDefault="004D3B4A" w:rsidP="004D3B4A">
      <w:pPr>
        <w:pStyle w:val="Zkladntext"/>
        <w:ind w:left="0"/>
      </w:pPr>
    </w:p>
    <w:p w:rsidR="004D3B4A" w:rsidRPr="00E130C9" w:rsidRDefault="004D3B4A" w:rsidP="00251BF2">
      <w:pPr>
        <w:pStyle w:val="Pismenka"/>
        <w:tabs>
          <w:tab w:val="clear" w:pos="426"/>
        </w:tabs>
        <w:ind w:left="426"/>
      </w:pPr>
      <w:r w:rsidRPr="00E130C9">
        <w:t>Dlhodobý nehmotný majetok a dlhodobý hmotný majetok</w:t>
      </w:r>
    </w:p>
    <w:p w:rsidR="004D3B4A" w:rsidRPr="00E130C9" w:rsidRDefault="004D3B4A" w:rsidP="004D3B4A">
      <w:pPr>
        <w:pStyle w:val="Zkladntext"/>
      </w:pPr>
      <w:r w:rsidRPr="00E130C9">
        <w:t xml:space="preserve">Dlhodobý majetok nakupovaný sa oceňuje obstarávacou cenou, ktorá zahŕňa cenu obstarania a náklady súvisiace s obstaraním (clo, prepravu, montáž, poistné a pod.). </w:t>
      </w:r>
    </w:p>
    <w:p w:rsidR="004D3B4A" w:rsidRPr="00E130C9" w:rsidRDefault="004D3B4A" w:rsidP="004D3B4A">
      <w:pPr>
        <w:pStyle w:val="Zkladntext"/>
      </w:pPr>
    </w:p>
    <w:p w:rsidR="004D3B4A" w:rsidRPr="00E130C9" w:rsidRDefault="004D3B4A" w:rsidP="004D3B4A">
      <w:pPr>
        <w:pStyle w:val="Zkladntext"/>
      </w:pPr>
      <w:r w:rsidRPr="00E130C9">
        <w:t>Súčasťou obstarávacej ceny dlhodobého hmotného majetku nie sú úroky z cudzích zdrojov ani realizované kurzové rozdiely, ktoré vznikli do momentu uvedenia dlhodobého majetku do používania.</w:t>
      </w:r>
    </w:p>
    <w:p w:rsidR="004D3B4A" w:rsidRPr="00E130C9" w:rsidRDefault="004D3B4A" w:rsidP="004D3B4A">
      <w:pPr>
        <w:pStyle w:val="Zkladntext"/>
      </w:pPr>
    </w:p>
    <w:p w:rsidR="004D3B4A" w:rsidRPr="00E130C9" w:rsidRDefault="004D3B4A" w:rsidP="004D3B4A">
      <w:pPr>
        <w:pStyle w:val="Zkladntext"/>
      </w:pPr>
      <w:r w:rsidRPr="00E130C9">
        <w:t>Súčasťou obstarávacej ceny dlhodobého nehmotného majetku nie sú úroky z cudzích zdrojov, ktoré vznikli do momentu zaradenia dlhodobého nehmotného majetku do používania.</w:t>
      </w:r>
    </w:p>
    <w:p w:rsidR="004D3B4A" w:rsidRPr="00E130C9" w:rsidRDefault="004D3B4A" w:rsidP="004D3B4A">
      <w:pPr>
        <w:pStyle w:val="Zkladntext"/>
      </w:pPr>
    </w:p>
    <w:p w:rsidR="004D3B4A" w:rsidRPr="00E130C9" w:rsidRDefault="004D3B4A" w:rsidP="004D3B4A">
      <w:pPr>
        <w:pStyle w:val="Zkladntext"/>
      </w:pPr>
      <w:r w:rsidRPr="00E130C9">
        <w:t xml:space="preserve">Odpisy dlhodobého nehmotného majetku sú stanovené vychádzajúc z predpokladanej doby jeho používania a predpokladaného priebehu jeho opotrebenia. Odpisovať sa začína </w:t>
      </w:r>
      <w:r w:rsidR="00BA05F2" w:rsidRPr="00E130C9">
        <w:t xml:space="preserve">v </w:t>
      </w:r>
      <w:r w:rsidRPr="00E130C9">
        <w:t>mesiac</w:t>
      </w:r>
      <w:r w:rsidR="00BA05F2" w:rsidRPr="00E130C9">
        <w:t>i</w:t>
      </w:r>
      <w:r w:rsidRPr="00E130C9">
        <w:t xml:space="preserve"> </w:t>
      </w:r>
      <w:r w:rsidR="00BA05F2" w:rsidRPr="00E130C9">
        <w:t>u</w:t>
      </w:r>
      <w:r w:rsidRPr="00E130C9">
        <w:t>veden</w:t>
      </w:r>
      <w:r w:rsidR="00BA05F2" w:rsidRPr="00E130C9">
        <w:t>ia</w:t>
      </w:r>
      <w:r w:rsidRPr="00E130C9">
        <w:t xml:space="preserve"> dlhodobého majetku do používania. Drobný dlhodobý nehmotný majetok, ktorého obstarávacia cena (resp. vlastné náklady) je </w:t>
      </w:r>
      <w:r w:rsidR="00BA05F2" w:rsidRPr="00E130C9">
        <w:t>166</w:t>
      </w:r>
      <w:r w:rsidRPr="00E130C9">
        <w:t xml:space="preserve"> EUR a nižšia, sa odpisuje jednorazovo pri uvedení do používania. Predpokladaná doba používania, metóda odpisovania a odpisová sadzba sú uvedené v nasledujúcej tabuľke:</w:t>
      </w:r>
    </w:p>
    <w:p w:rsidR="004D3B4A" w:rsidRPr="00E130C9" w:rsidRDefault="004D3B4A" w:rsidP="004D3B4A">
      <w:pPr>
        <w:pStyle w:val="Zkladn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RPr="00E130C9" w:rsidTr="00BA05F2">
        <w:trPr>
          <w:trHeight w:val="250"/>
        </w:trPr>
        <w:tc>
          <w:tcPr>
            <w:tcW w:w="3402" w:type="dxa"/>
            <w:gridSpan w:val="2"/>
          </w:tcPr>
          <w:p w:rsidR="00BA05F2" w:rsidRPr="00E130C9" w:rsidRDefault="00BA05F2" w:rsidP="00BA05F2">
            <w:pPr>
              <w:pStyle w:val="Tabulka"/>
            </w:pPr>
            <w:r w:rsidRPr="00E130C9">
              <w:br w:type="page"/>
            </w:r>
            <w:r w:rsidRPr="00E130C9">
              <w:br w:type="page"/>
            </w:r>
          </w:p>
        </w:tc>
        <w:tc>
          <w:tcPr>
            <w:tcW w:w="1559" w:type="dxa"/>
          </w:tcPr>
          <w:p w:rsidR="00BA05F2" w:rsidRPr="00E130C9" w:rsidRDefault="00BA05F2" w:rsidP="00BA05F2">
            <w:pPr>
              <w:pStyle w:val="Tabulka"/>
              <w:jc w:val="center"/>
            </w:pPr>
            <w:r w:rsidRPr="00E130C9">
              <w:t>Predpokladaná</w:t>
            </w:r>
          </w:p>
        </w:tc>
        <w:tc>
          <w:tcPr>
            <w:tcW w:w="142" w:type="dxa"/>
          </w:tcPr>
          <w:p w:rsidR="00BA05F2" w:rsidRPr="00E130C9" w:rsidRDefault="00BA05F2" w:rsidP="00BA05F2">
            <w:pPr>
              <w:pStyle w:val="Tabulka"/>
              <w:jc w:val="center"/>
            </w:pPr>
          </w:p>
        </w:tc>
        <w:tc>
          <w:tcPr>
            <w:tcW w:w="1842" w:type="dxa"/>
          </w:tcPr>
          <w:p w:rsidR="00BA05F2" w:rsidRPr="00E130C9" w:rsidRDefault="00BA05F2" w:rsidP="00BA05F2">
            <w:pPr>
              <w:pStyle w:val="Tabulka"/>
              <w:jc w:val="center"/>
            </w:pPr>
            <w:r w:rsidRPr="00E130C9">
              <w:t>Metóda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Ročná odpisová</w:t>
            </w:r>
          </w:p>
        </w:tc>
      </w:tr>
      <w:tr w:rsidR="00BA05F2" w:rsidRPr="00E130C9" w:rsidTr="00BA05F2">
        <w:trPr>
          <w:trHeight w:val="250"/>
        </w:trPr>
        <w:tc>
          <w:tcPr>
            <w:tcW w:w="2976" w:type="dxa"/>
            <w:tcBorders>
              <w:bottom w:val="single" w:sz="4" w:space="0" w:color="auto"/>
            </w:tcBorders>
          </w:tcPr>
          <w:p w:rsidR="00BA05F2" w:rsidRPr="00E130C9" w:rsidRDefault="00BA05F2" w:rsidP="00BA05F2">
            <w:pPr>
              <w:pStyle w:val="Tabulka"/>
            </w:pPr>
          </w:p>
        </w:tc>
        <w:tc>
          <w:tcPr>
            <w:tcW w:w="426" w:type="dxa"/>
            <w:tcBorders>
              <w:bottom w:val="single" w:sz="4" w:space="0" w:color="auto"/>
            </w:tcBorders>
          </w:tcPr>
          <w:p w:rsidR="00BA05F2" w:rsidRPr="00E130C9" w:rsidRDefault="00BA05F2" w:rsidP="00BA05F2">
            <w:pPr>
              <w:pStyle w:val="Tabulka"/>
            </w:pPr>
          </w:p>
        </w:tc>
        <w:tc>
          <w:tcPr>
            <w:tcW w:w="1559" w:type="dxa"/>
            <w:tcBorders>
              <w:bottom w:val="single" w:sz="4" w:space="0" w:color="auto"/>
            </w:tcBorders>
          </w:tcPr>
          <w:p w:rsidR="00BA05F2" w:rsidRPr="00E130C9" w:rsidRDefault="00BA05F2" w:rsidP="00BA05F2">
            <w:pPr>
              <w:pStyle w:val="Tabulka"/>
              <w:jc w:val="center"/>
            </w:pPr>
            <w:r w:rsidRPr="00E130C9">
              <w:t>doba používania</w:t>
            </w:r>
          </w:p>
        </w:tc>
        <w:tc>
          <w:tcPr>
            <w:tcW w:w="142" w:type="dxa"/>
            <w:tcBorders>
              <w:bottom w:val="single" w:sz="4" w:space="0" w:color="auto"/>
            </w:tcBorders>
          </w:tcPr>
          <w:p w:rsidR="00BA05F2" w:rsidRPr="00E130C9" w:rsidRDefault="00BA05F2" w:rsidP="00BA05F2">
            <w:pPr>
              <w:pStyle w:val="Tabulka"/>
              <w:jc w:val="center"/>
            </w:pPr>
          </w:p>
        </w:tc>
        <w:tc>
          <w:tcPr>
            <w:tcW w:w="1842" w:type="dxa"/>
            <w:tcBorders>
              <w:bottom w:val="single" w:sz="4" w:space="0" w:color="auto"/>
            </w:tcBorders>
          </w:tcPr>
          <w:p w:rsidR="00BA05F2" w:rsidRPr="00E130C9" w:rsidRDefault="00D72C3F" w:rsidP="00BA05F2">
            <w:pPr>
              <w:pStyle w:val="Tabulka"/>
              <w:jc w:val="center"/>
            </w:pPr>
            <w:r w:rsidRPr="00E130C9">
              <w:t>O</w:t>
            </w:r>
            <w:r w:rsidR="00BA05F2" w:rsidRPr="00E130C9">
              <w:t>dpisovania</w:t>
            </w:r>
          </w:p>
        </w:tc>
        <w:tc>
          <w:tcPr>
            <w:tcW w:w="142" w:type="dxa"/>
            <w:tcBorders>
              <w:bottom w:val="single" w:sz="4" w:space="0" w:color="auto"/>
            </w:tcBorders>
          </w:tcPr>
          <w:p w:rsidR="00BA05F2" w:rsidRPr="00E130C9" w:rsidRDefault="00BA05F2" w:rsidP="00BA05F2">
            <w:pPr>
              <w:pStyle w:val="Tabulka"/>
              <w:jc w:val="center"/>
            </w:pPr>
          </w:p>
        </w:tc>
        <w:tc>
          <w:tcPr>
            <w:tcW w:w="1730" w:type="dxa"/>
            <w:tcBorders>
              <w:bottom w:val="single" w:sz="4" w:space="0" w:color="auto"/>
            </w:tcBorders>
          </w:tcPr>
          <w:p w:rsidR="00BA05F2" w:rsidRPr="00E130C9" w:rsidRDefault="00BA05F2" w:rsidP="00BA05F2">
            <w:pPr>
              <w:pStyle w:val="Tabulka"/>
              <w:jc w:val="center"/>
            </w:pPr>
            <w:r w:rsidRPr="00E130C9">
              <w:t>sadzba v %</w:t>
            </w:r>
          </w:p>
        </w:tc>
      </w:tr>
      <w:tr w:rsidR="00BA05F2" w:rsidRPr="00E130C9" w:rsidTr="00BA05F2">
        <w:trPr>
          <w:trHeight w:val="250"/>
        </w:trPr>
        <w:tc>
          <w:tcPr>
            <w:tcW w:w="3402" w:type="dxa"/>
            <w:gridSpan w:val="2"/>
          </w:tcPr>
          <w:p w:rsidR="00BA05F2" w:rsidRPr="00E130C9" w:rsidRDefault="00BA05F2" w:rsidP="00BA05F2">
            <w:pPr>
              <w:pStyle w:val="Tabulka"/>
              <w:rPr>
                <w:lang w:val="en-US"/>
              </w:rPr>
            </w:pPr>
            <w:r w:rsidRPr="00E130C9">
              <w:t>Softvér</w:t>
            </w:r>
          </w:p>
        </w:tc>
        <w:tc>
          <w:tcPr>
            <w:tcW w:w="1559" w:type="dxa"/>
          </w:tcPr>
          <w:p w:rsidR="00BA05F2" w:rsidRPr="00E130C9" w:rsidRDefault="00521E3A" w:rsidP="00BA05F2">
            <w:pPr>
              <w:pStyle w:val="Tabulka"/>
              <w:jc w:val="center"/>
            </w:pPr>
            <w:r w:rsidRPr="00E130C9">
              <w:t>4</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25</w:t>
            </w:r>
          </w:p>
        </w:tc>
      </w:tr>
      <w:tr w:rsidR="00BA05F2" w:rsidRPr="00E130C9" w:rsidTr="00BA05F2">
        <w:trPr>
          <w:trHeight w:val="94"/>
        </w:trPr>
        <w:tc>
          <w:tcPr>
            <w:tcW w:w="3402" w:type="dxa"/>
            <w:gridSpan w:val="2"/>
          </w:tcPr>
          <w:p w:rsidR="00BA05F2" w:rsidRPr="00E130C9" w:rsidRDefault="00BA05F2" w:rsidP="00BA05F2">
            <w:pPr>
              <w:pStyle w:val="Tabulka"/>
            </w:pPr>
            <w:r w:rsidRPr="00E130C9">
              <w:t>Zákaznícky kmeň</w:t>
            </w:r>
          </w:p>
        </w:tc>
        <w:tc>
          <w:tcPr>
            <w:tcW w:w="1559" w:type="dxa"/>
          </w:tcPr>
          <w:p w:rsidR="00BA05F2" w:rsidRPr="00E130C9" w:rsidRDefault="00BA05F2" w:rsidP="00BA05F2">
            <w:pPr>
              <w:pStyle w:val="Tabulka"/>
              <w:jc w:val="center"/>
            </w:pPr>
            <w:r w:rsidRPr="00E130C9">
              <w:t>10</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10</w:t>
            </w:r>
          </w:p>
        </w:tc>
      </w:tr>
      <w:tr w:rsidR="00BA05F2" w:rsidRPr="00E130C9" w:rsidTr="00BA05F2">
        <w:trPr>
          <w:trHeight w:val="94"/>
        </w:trPr>
        <w:tc>
          <w:tcPr>
            <w:tcW w:w="3402" w:type="dxa"/>
            <w:gridSpan w:val="2"/>
          </w:tcPr>
          <w:p w:rsidR="00BA05F2" w:rsidRPr="00E130C9" w:rsidRDefault="00BA05F2" w:rsidP="00BA05F2">
            <w:pPr>
              <w:pStyle w:val="Tabulka"/>
            </w:pPr>
            <w:r w:rsidRPr="00E130C9">
              <w:t>Záporny goodwill/goodwill</w:t>
            </w:r>
          </w:p>
        </w:tc>
        <w:tc>
          <w:tcPr>
            <w:tcW w:w="1559" w:type="dxa"/>
          </w:tcPr>
          <w:p w:rsidR="00BA05F2" w:rsidRPr="00E130C9" w:rsidRDefault="00BA05F2" w:rsidP="00BA05F2">
            <w:pPr>
              <w:pStyle w:val="Tabulka"/>
              <w:jc w:val="center"/>
            </w:pPr>
            <w:r w:rsidRPr="00E130C9">
              <w:t>5</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20</w:t>
            </w:r>
          </w:p>
        </w:tc>
      </w:tr>
      <w:tr w:rsidR="00BA05F2" w:rsidRPr="00E130C9" w:rsidTr="00BA05F2">
        <w:trPr>
          <w:trHeight w:val="94"/>
        </w:trPr>
        <w:tc>
          <w:tcPr>
            <w:tcW w:w="3402" w:type="dxa"/>
            <w:gridSpan w:val="2"/>
          </w:tcPr>
          <w:p w:rsidR="00BA05F2" w:rsidRPr="00E130C9" w:rsidRDefault="00BA05F2" w:rsidP="00BA05F2">
            <w:pPr>
              <w:pStyle w:val="Tabulka"/>
            </w:pPr>
            <w:r w:rsidRPr="00E130C9">
              <w:t>Oceniteľné práva (licencia)</w:t>
            </w:r>
          </w:p>
        </w:tc>
        <w:tc>
          <w:tcPr>
            <w:tcW w:w="1559" w:type="dxa"/>
          </w:tcPr>
          <w:p w:rsidR="00BA05F2" w:rsidRPr="00E130C9" w:rsidRDefault="00BA05F2" w:rsidP="00BA05F2">
            <w:pPr>
              <w:pStyle w:val="Tabulka"/>
              <w:jc w:val="center"/>
            </w:pPr>
            <w:r w:rsidRPr="00E130C9">
              <w:t>4</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25</w:t>
            </w:r>
          </w:p>
        </w:tc>
      </w:tr>
      <w:tr w:rsidR="00BA05F2" w:rsidRPr="00E130C9" w:rsidTr="00BA05F2">
        <w:trPr>
          <w:trHeight w:val="94"/>
        </w:trPr>
        <w:tc>
          <w:tcPr>
            <w:tcW w:w="3402" w:type="dxa"/>
            <w:gridSpan w:val="2"/>
          </w:tcPr>
          <w:p w:rsidR="00BA05F2" w:rsidRPr="00E130C9" w:rsidRDefault="00BA05F2" w:rsidP="00BA05F2">
            <w:pPr>
              <w:pStyle w:val="Tabulka"/>
            </w:pPr>
            <w:r w:rsidRPr="00E130C9">
              <w:t>Drobný dlhodobý nehmotný majetok</w:t>
            </w:r>
          </w:p>
          <w:p w:rsidR="00BA05F2" w:rsidRPr="00E130C9" w:rsidRDefault="00BA05F2" w:rsidP="00BA05F2">
            <w:pPr>
              <w:pStyle w:val="Tabulka"/>
            </w:pPr>
            <w:r w:rsidRPr="00E130C9">
              <w:t>(od 166 EUR do 2 400 EUR)</w:t>
            </w:r>
          </w:p>
        </w:tc>
        <w:tc>
          <w:tcPr>
            <w:tcW w:w="1559" w:type="dxa"/>
          </w:tcPr>
          <w:p w:rsidR="00BA05F2" w:rsidRPr="00E130C9" w:rsidRDefault="00521E3A" w:rsidP="00BA05F2">
            <w:pPr>
              <w:pStyle w:val="Tabulka"/>
              <w:jc w:val="center"/>
            </w:pPr>
            <w:r w:rsidRPr="00E130C9">
              <w:t>2</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521E3A" w:rsidP="00BA05F2">
            <w:pPr>
              <w:pStyle w:val="Tabulka"/>
              <w:jc w:val="center"/>
            </w:pPr>
            <w:r w:rsidRPr="00E130C9">
              <w:t>50</w:t>
            </w:r>
          </w:p>
        </w:tc>
      </w:tr>
    </w:tbl>
    <w:p w:rsidR="004D3B4A" w:rsidRPr="00E130C9" w:rsidRDefault="004D3B4A" w:rsidP="004D3B4A">
      <w:pPr>
        <w:pStyle w:val="Zkladntext"/>
      </w:pPr>
      <w:r w:rsidRPr="00E130C9">
        <w:t xml:space="preserve">Odpisy dlhodobého hmotného majetku sú stanovené vychádzajúc z predpokladanej doby jeho používania a predpokladaného priebehu jeho opotrebenia. Odpisovať sa začína </w:t>
      </w:r>
      <w:r w:rsidR="00BA05F2" w:rsidRPr="00E130C9">
        <w:t>v</w:t>
      </w:r>
      <w:r w:rsidRPr="00E130C9">
        <w:t xml:space="preserve"> mesiac</w:t>
      </w:r>
      <w:r w:rsidR="00BA05F2" w:rsidRPr="00E130C9">
        <w:t>i</w:t>
      </w:r>
      <w:r w:rsidRPr="00E130C9">
        <w:t xml:space="preserve"> </w:t>
      </w:r>
      <w:r w:rsidR="00BA05F2" w:rsidRPr="00E130C9">
        <w:t>zaradenia</w:t>
      </w:r>
      <w:r w:rsidRPr="00E130C9">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rsidR="004D3B4A" w:rsidRPr="00E130C9" w:rsidRDefault="004D3B4A" w:rsidP="004D3B4A">
      <w:pPr>
        <w:pStyle w:val="Zkladn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RPr="00E130C9" w:rsidTr="00BA05F2">
        <w:trPr>
          <w:trHeight w:val="250"/>
        </w:trPr>
        <w:tc>
          <w:tcPr>
            <w:tcW w:w="3402" w:type="dxa"/>
            <w:gridSpan w:val="2"/>
          </w:tcPr>
          <w:p w:rsidR="00BA05F2" w:rsidRPr="00E130C9" w:rsidRDefault="00BA05F2" w:rsidP="00BA05F2">
            <w:pPr>
              <w:pStyle w:val="Tabulka"/>
            </w:pPr>
          </w:p>
        </w:tc>
        <w:tc>
          <w:tcPr>
            <w:tcW w:w="1701" w:type="dxa"/>
          </w:tcPr>
          <w:p w:rsidR="00BA05F2" w:rsidRPr="00E130C9" w:rsidRDefault="00BA05F2" w:rsidP="00BA05F2">
            <w:pPr>
              <w:pStyle w:val="Tabulka"/>
              <w:jc w:val="center"/>
            </w:pPr>
            <w:r w:rsidRPr="00E130C9">
              <w:t>Predpokladaná</w:t>
            </w:r>
          </w:p>
        </w:tc>
        <w:tc>
          <w:tcPr>
            <w:tcW w:w="141"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Metóda</w:t>
            </w:r>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Ročná odpisová</w:t>
            </w:r>
          </w:p>
        </w:tc>
      </w:tr>
      <w:tr w:rsidR="00BA05F2" w:rsidRPr="00E130C9" w:rsidTr="00BA05F2">
        <w:trPr>
          <w:trHeight w:val="250"/>
        </w:trPr>
        <w:tc>
          <w:tcPr>
            <w:tcW w:w="2976" w:type="dxa"/>
            <w:tcBorders>
              <w:bottom w:val="single" w:sz="4" w:space="0" w:color="auto"/>
            </w:tcBorders>
          </w:tcPr>
          <w:p w:rsidR="00BA05F2" w:rsidRPr="00E130C9" w:rsidRDefault="00BA05F2" w:rsidP="00BA05F2">
            <w:pPr>
              <w:pStyle w:val="Tabulka"/>
            </w:pPr>
          </w:p>
        </w:tc>
        <w:tc>
          <w:tcPr>
            <w:tcW w:w="426" w:type="dxa"/>
            <w:tcBorders>
              <w:bottom w:val="single" w:sz="4" w:space="0" w:color="auto"/>
            </w:tcBorders>
          </w:tcPr>
          <w:p w:rsidR="00BA05F2" w:rsidRPr="00E130C9" w:rsidRDefault="00BA05F2" w:rsidP="00BA05F2">
            <w:pPr>
              <w:pStyle w:val="Tabulka"/>
            </w:pPr>
          </w:p>
        </w:tc>
        <w:tc>
          <w:tcPr>
            <w:tcW w:w="1701" w:type="dxa"/>
            <w:tcBorders>
              <w:bottom w:val="single" w:sz="4" w:space="0" w:color="auto"/>
            </w:tcBorders>
          </w:tcPr>
          <w:p w:rsidR="00BA05F2" w:rsidRPr="00E130C9" w:rsidRDefault="00BA05F2" w:rsidP="00BA05F2">
            <w:pPr>
              <w:pStyle w:val="Tabulka"/>
              <w:jc w:val="center"/>
            </w:pPr>
            <w:r w:rsidRPr="00E130C9">
              <w:t>doba používania</w:t>
            </w:r>
          </w:p>
        </w:tc>
        <w:tc>
          <w:tcPr>
            <w:tcW w:w="141" w:type="dxa"/>
            <w:tcBorders>
              <w:bottom w:val="single" w:sz="4" w:space="0" w:color="auto"/>
            </w:tcBorders>
          </w:tcPr>
          <w:p w:rsidR="00BA05F2" w:rsidRPr="00E130C9" w:rsidRDefault="00BA05F2" w:rsidP="00BA05F2">
            <w:pPr>
              <w:pStyle w:val="Tabulka"/>
              <w:jc w:val="center"/>
            </w:pPr>
          </w:p>
        </w:tc>
        <w:tc>
          <w:tcPr>
            <w:tcW w:w="1701" w:type="dxa"/>
            <w:tcBorders>
              <w:bottom w:val="single" w:sz="4" w:space="0" w:color="auto"/>
            </w:tcBorders>
          </w:tcPr>
          <w:p w:rsidR="00BA05F2" w:rsidRPr="00E130C9" w:rsidRDefault="00BA05F2" w:rsidP="00BA05F2">
            <w:pPr>
              <w:pStyle w:val="Tabulka"/>
              <w:jc w:val="center"/>
            </w:pPr>
            <w:r w:rsidRPr="00E130C9">
              <w:t>odpisovania</w:t>
            </w:r>
          </w:p>
        </w:tc>
        <w:tc>
          <w:tcPr>
            <w:tcW w:w="142" w:type="dxa"/>
            <w:tcBorders>
              <w:bottom w:val="single" w:sz="4" w:space="0" w:color="auto"/>
            </w:tcBorders>
          </w:tcPr>
          <w:p w:rsidR="00BA05F2" w:rsidRPr="00E130C9" w:rsidRDefault="00BA05F2" w:rsidP="00BA05F2">
            <w:pPr>
              <w:pStyle w:val="Tabulka"/>
              <w:jc w:val="center"/>
            </w:pPr>
          </w:p>
        </w:tc>
        <w:tc>
          <w:tcPr>
            <w:tcW w:w="1701" w:type="dxa"/>
            <w:tcBorders>
              <w:bottom w:val="single" w:sz="4" w:space="0" w:color="auto"/>
            </w:tcBorders>
          </w:tcPr>
          <w:p w:rsidR="00BA05F2" w:rsidRPr="00E130C9" w:rsidRDefault="00BA05F2" w:rsidP="00BA05F2">
            <w:pPr>
              <w:pStyle w:val="Tabulka"/>
              <w:jc w:val="center"/>
            </w:pPr>
            <w:r w:rsidRPr="00E130C9">
              <w:t>sadzba v %</w:t>
            </w:r>
          </w:p>
        </w:tc>
      </w:tr>
      <w:tr w:rsidR="00BA05F2" w:rsidRPr="00E130C9" w:rsidTr="00BA05F2">
        <w:trPr>
          <w:trHeight w:val="250"/>
        </w:trPr>
        <w:tc>
          <w:tcPr>
            <w:tcW w:w="2976" w:type="dxa"/>
            <w:tcBorders>
              <w:top w:val="single" w:sz="4" w:space="0" w:color="auto"/>
            </w:tcBorders>
          </w:tcPr>
          <w:p w:rsidR="00BA05F2" w:rsidRPr="00E130C9" w:rsidRDefault="00BA05F2" w:rsidP="00BA05F2">
            <w:pPr>
              <w:pStyle w:val="Tabulka"/>
            </w:pPr>
            <w:r w:rsidRPr="00E130C9">
              <w:t>Stavby</w:t>
            </w:r>
          </w:p>
        </w:tc>
        <w:tc>
          <w:tcPr>
            <w:tcW w:w="426" w:type="dxa"/>
            <w:tcBorders>
              <w:top w:val="single" w:sz="4" w:space="0" w:color="auto"/>
            </w:tcBorders>
          </w:tcPr>
          <w:p w:rsidR="00BA05F2" w:rsidRPr="00E130C9" w:rsidRDefault="00BA05F2" w:rsidP="00BA05F2">
            <w:pPr>
              <w:pStyle w:val="Tabulka"/>
            </w:pPr>
          </w:p>
        </w:tc>
        <w:tc>
          <w:tcPr>
            <w:tcW w:w="1701" w:type="dxa"/>
            <w:tcBorders>
              <w:top w:val="single" w:sz="4" w:space="0" w:color="auto"/>
            </w:tcBorders>
          </w:tcPr>
          <w:p w:rsidR="00BA05F2" w:rsidRPr="00E130C9" w:rsidRDefault="00BA05F2" w:rsidP="00A3600B">
            <w:pPr>
              <w:pStyle w:val="Tabulka"/>
              <w:jc w:val="center"/>
            </w:pPr>
            <w:r w:rsidRPr="00E130C9">
              <w:t xml:space="preserve">12 až </w:t>
            </w:r>
            <w:r w:rsidR="00A3600B" w:rsidRPr="00E130C9">
              <w:t>40</w:t>
            </w:r>
          </w:p>
        </w:tc>
        <w:tc>
          <w:tcPr>
            <w:tcW w:w="141" w:type="dxa"/>
            <w:tcBorders>
              <w:top w:val="single" w:sz="4" w:space="0" w:color="auto"/>
            </w:tcBorders>
          </w:tcPr>
          <w:p w:rsidR="00BA05F2" w:rsidRPr="00E130C9" w:rsidRDefault="00BA05F2" w:rsidP="00BA05F2">
            <w:pPr>
              <w:pStyle w:val="Tabulka"/>
              <w:jc w:val="center"/>
            </w:pPr>
          </w:p>
        </w:tc>
        <w:tc>
          <w:tcPr>
            <w:tcW w:w="1701" w:type="dxa"/>
            <w:tcBorders>
              <w:top w:val="single" w:sz="4" w:space="0" w:color="auto"/>
            </w:tcBorders>
          </w:tcPr>
          <w:p w:rsidR="00BA05F2" w:rsidRPr="00E130C9" w:rsidRDefault="00D72C3F" w:rsidP="00BA05F2">
            <w:pPr>
              <w:pStyle w:val="Tabulka"/>
              <w:jc w:val="center"/>
            </w:pPr>
            <w:r w:rsidRPr="00E130C9">
              <w:t>L</w:t>
            </w:r>
            <w:r w:rsidR="00BA05F2" w:rsidRPr="00E130C9">
              <w:t>ineárna</w:t>
            </w:r>
          </w:p>
        </w:tc>
        <w:tc>
          <w:tcPr>
            <w:tcW w:w="142" w:type="dxa"/>
            <w:tcBorders>
              <w:top w:val="single" w:sz="4" w:space="0" w:color="auto"/>
            </w:tcBorders>
          </w:tcPr>
          <w:p w:rsidR="00BA05F2" w:rsidRPr="00E130C9" w:rsidRDefault="00BA05F2" w:rsidP="00BA05F2">
            <w:pPr>
              <w:pStyle w:val="Tabulka"/>
              <w:jc w:val="center"/>
            </w:pPr>
          </w:p>
        </w:tc>
        <w:tc>
          <w:tcPr>
            <w:tcW w:w="1701" w:type="dxa"/>
            <w:tcBorders>
              <w:top w:val="single" w:sz="4" w:space="0" w:color="auto"/>
            </w:tcBorders>
          </w:tcPr>
          <w:p w:rsidR="00BA05F2" w:rsidRPr="00E130C9" w:rsidRDefault="00D17FA8" w:rsidP="00BA05F2">
            <w:pPr>
              <w:pStyle w:val="Tabulka"/>
              <w:jc w:val="center"/>
            </w:pPr>
            <w:r w:rsidRPr="00E130C9">
              <w:t>2,</w:t>
            </w:r>
            <w:r w:rsidR="00BA05F2" w:rsidRPr="00E130C9">
              <w:t>5 až 8,3</w:t>
            </w:r>
          </w:p>
        </w:tc>
      </w:tr>
      <w:tr w:rsidR="00BA05F2" w:rsidRPr="00E130C9" w:rsidTr="00BA05F2">
        <w:trPr>
          <w:trHeight w:val="250"/>
        </w:trPr>
        <w:tc>
          <w:tcPr>
            <w:tcW w:w="3402" w:type="dxa"/>
            <w:gridSpan w:val="2"/>
          </w:tcPr>
          <w:p w:rsidR="00BA05F2" w:rsidRPr="00E130C9" w:rsidRDefault="00BA05F2" w:rsidP="00BA05F2">
            <w:pPr>
              <w:pStyle w:val="Tabulka"/>
            </w:pPr>
            <w:r w:rsidRPr="00E130C9">
              <w:t>Stroje, prístroje a zariadenia</w:t>
            </w:r>
          </w:p>
        </w:tc>
        <w:tc>
          <w:tcPr>
            <w:tcW w:w="1701" w:type="dxa"/>
          </w:tcPr>
          <w:p w:rsidR="00BA05F2" w:rsidRPr="00E130C9" w:rsidRDefault="00BA05F2" w:rsidP="00BA05F2">
            <w:pPr>
              <w:pStyle w:val="Tabulka"/>
              <w:jc w:val="center"/>
            </w:pPr>
            <w:r w:rsidRPr="00E130C9">
              <w:t>4 až 12</w:t>
            </w:r>
          </w:p>
        </w:tc>
        <w:tc>
          <w:tcPr>
            <w:tcW w:w="141"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 xml:space="preserve">lineárna </w:t>
            </w:r>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8,3 až 25</w:t>
            </w:r>
          </w:p>
        </w:tc>
      </w:tr>
      <w:tr w:rsidR="00BA05F2" w:rsidRPr="00E130C9" w:rsidTr="00BA05F2">
        <w:trPr>
          <w:trHeight w:val="250"/>
        </w:trPr>
        <w:tc>
          <w:tcPr>
            <w:tcW w:w="3402" w:type="dxa"/>
            <w:gridSpan w:val="2"/>
          </w:tcPr>
          <w:p w:rsidR="00BA05F2" w:rsidRPr="00E130C9" w:rsidRDefault="00BA05F2" w:rsidP="00BA05F2">
            <w:pPr>
              <w:pStyle w:val="Tabulka"/>
            </w:pPr>
            <w:r w:rsidRPr="00E130C9">
              <w:t>Dopravné prostriedky</w:t>
            </w:r>
          </w:p>
        </w:tc>
        <w:tc>
          <w:tcPr>
            <w:tcW w:w="1701" w:type="dxa"/>
          </w:tcPr>
          <w:p w:rsidR="00BA05F2" w:rsidRPr="00E130C9" w:rsidRDefault="00BA05F2" w:rsidP="00BA05F2">
            <w:pPr>
              <w:pStyle w:val="Tabulka"/>
              <w:jc w:val="center"/>
            </w:pPr>
            <w:r w:rsidRPr="00E130C9">
              <w:t>4 až 6</w:t>
            </w:r>
          </w:p>
        </w:tc>
        <w:tc>
          <w:tcPr>
            <w:tcW w:w="141" w:type="dxa"/>
          </w:tcPr>
          <w:p w:rsidR="00BA05F2" w:rsidRPr="00E130C9" w:rsidRDefault="00BA05F2" w:rsidP="00BA05F2">
            <w:pPr>
              <w:pStyle w:val="Tabulka"/>
              <w:jc w:val="center"/>
            </w:pPr>
          </w:p>
        </w:tc>
        <w:tc>
          <w:tcPr>
            <w:tcW w:w="1701" w:type="dxa"/>
          </w:tcPr>
          <w:p w:rsidR="00BA05F2" w:rsidRPr="00E130C9" w:rsidRDefault="00D72C3F" w:rsidP="00BA05F2">
            <w:pPr>
              <w:pStyle w:val="Tabulka"/>
              <w:jc w:val="center"/>
            </w:pPr>
            <w:bookmarkStart w:id="9" w:name="OLE_LINK5"/>
            <w:bookmarkStart w:id="10" w:name="OLE_LINK6"/>
            <w:r w:rsidRPr="00E130C9">
              <w:t>L</w:t>
            </w:r>
            <w:r w:rsidR="00BA05F2" w:rsidRPr="00E130C9">
              <w:t>ineárna</w:t>
            </w:r>
            <w:bookmarkEnd w:id="9"/>
            <w:bookmarkEnd w:id="10"/>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16,67 až 25</w:t>
            </w:r>
          </w:p>
        </w:tc>
      </w:tr>
      <w:tr w:rsidR="00BA05F2" w:rsidRPr="00E130C9" w:rsidTr="00BA05F2">
        <w:trPr>
          <w:trHeight w:val="250"/>
        </w:trPr>
        <w:tc>
          <w:tcPr>
            <w:tcW w:w="3402" w:type="dxa"/>
            <w:gridSpan w:val="2"/>
          </w:tcPr>
          <w:p w:rsidR="00BA05F2" w:rsidRPr="00E130C9" w:rsidRDefault="00BA05F2" w:rsidP="00BA05F2">
            <w:pPr>
              <w:pStyle w:val="Tabulka"/>
            </w:pPr>
            <w:r w:rsidRPr="00E130C9">
              <w:t xml:space="preserve">Drobný dlhodobý hmotný majetok </w:t>
            </w:r>
            <w:r w:rsidRPr="00E130C9">
              <w:br/>
              <w:t>(od 100 EUR do 1 700 EUR)</w:t>
            </w:r>
          </w:p>
        </w:tc>
        <w:tc>
          <w:tcPr>
            <w:tcW w:w="1701" w:type="dxa"/>
          </w:tcPr>
          <w:p w:rsidR="00BA05F2" w:rsidRPr="00E130C9" w:rsidRDefault="00521E3A" w:rsidP="00521E3A">
            <w:pPr>
              <w:pStyle w:val="Tabulka"/>
              <w:tabs>
                <w:tab w:val="left" w:pos="525"/>
                <w:tab w:val="center" w:pos="820"/>
              </w:tabs>
            </w:pPr>
            <w:r w:rsidRPr="00E130C9">
              <w:tab/>
            </w:r>
            <w:r w:rsidRPr="00E130C9">
              <w:tab/>
              <w:t>2</w:t>
            </w:r>
          </w:p>
          <w:p w:rsidR="00521E3A" w:rsidRPr="00E130C9" w:rsidRDefault="00521E3A" w:rsidP="00521E3A">
            <w:pPr>
              <w:pStyle w:val="Tabulka"/>
              <w:tabs>
                <w:tab w:val="left" w:pos="525"/>
                <w:tab w:val="center" w:pos="820"/>
              </w:tabs>
            </w:pPr>
          </w:p>
        </w:tc>
        <w:tc>
          <w:tcPr>
            <w:tcW w:w="141" w:type="dxa"/>
          </w:tcPr>
          <w:p w:rsidR="00BA05F2" w:rsidRPr="00E130C9" w:rsidRDefault="00BA05F2" w:rsidP="00BA05F2">
            <w:pPr>
              <w:pStyle w:val="Tabulka"/>
              <w:jc w:val="center"/>
            </w:pPr>
          </w:p>
        </w:tc>
        <w:tc>
          <w:tcPr>
            <w:tcW w:w="1701"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01" w:type="dxa"/>
          </w:tcPr>
          <w:p w:rsidR="00BA05F2" w:rsidRPr="00E130C9" w:rsidRDefault="00521E3A" w:rsidP="00BA05F2">
            <w:pPr>
              <w:pStyle w:val="Tabulka"/>
              <w:jc w:val="center"/>
            </w:pPr>
            <w:r w:rsidRPr="00E130C9">
              <w:t>50</w:t>
            </w:r>
          </w:p>
          <w:p w:rsidR="00521E3A" w:rsidRPr="00E130C9" w:rsidRDefault="00521E3A" w:rsidP="00BA05F2">
            <w:pPr>
              <w:pStyle w:val="Tabulka"/>
              <w:jc w:val="center"/>
            </w:pPr>
          </w:p>
        </w:tc>
      </w:tr>
    </w:tbl>
    <w:p w:rsidR="00887683" w:rsidRPr="00E130C9" w:rsidRDefault="00887683" w:rsidP="00251BF2">
      <w:pPr>
        <w:pStyle w:val="Pismenka"/>
        <w:numPr>
          <w:ilvl w:val="0"/>
          <w:numId w:val="0"/>
        </w:numPr>
      </w:pPr>
    </w:p>
    <w:p w:rsidR="004D3B4A" w:rsidRPr="00E130C9" w:rsidRDefault="004D3B4A" w:rsidP="00251BF2">
      <w:pPr>
        <w:pStyle w:val="Pismenka"/>
        <w:tabs>
          <w:tab w:val="clear" w:pos="426"/>
        </w:tabs>
        <w:ind w:left="426"/>
      </w:pPr>
      <w:r w:rsidRPr="00E130C9">
        <w:t>Cenné papiere a podiely</w:t>
      </w:r>
    </w:p>
    <w:p w:rsidR="004D3B4A" w:rsidRPr="00E130C9" w:rsidRDefault="004D3B4A" w:rsidP="004D3B4A">
      <w:pPr>
        <w:pStyle w:val="Zkladntext"/>
      </w:pPr>
      <w:r w:rsidRPr="00E130C9">
        <w:t xml:space="preserve">Cenné papiere a podiely sa oceňujú obstarávacími cenami vrátane nákladov súvisiacich s obstaraním. Od obstarávacej ceny je odpočítané zníženie hodnoty cenných papierov a podielov. </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 xml:space="preserve">Zásoby </w:t>
      </w:r>
    </w:p>
    <w:p w:rsidR="004D3B4A" w:rsidRPr="00E130C9" w:rsidRDefault="004D3B4A" w:rsidP="004D3B4A">
      <w:pPr>
        <w:pStyle w:val="Zkladntext"/>
      </w:pPr>
      <w:r w:rsidRPr="00E130C9">
        <w:t>Zásoby sa oceňujú nižšou z nasledujúcich hodnôt: obstarávacou cenou (nakupované zásoby) alebo vlastnými nákladmi (zásoby vytvorené vlastnou činnosťou) alebo čistou realizačnou hodnotou.</w:t>
      </w:r>
    </w:p>
    <w:p w:rsidR="0047241D" w:rsidRPr="00E130C9" w:rsidRDefault="0047241D" w:rsidP="004D3B4A">
      <w:pPr>
        <w:pStyle w:val="Zkladntext"/>
      </w:pPr>
    </w:p>
    <w:p w:rsidR="004D3B4A" w:rsidRPr="00E130C9" w:rsidRDefault="004D3B4A" w:rsidP="004D3B4A">
      <w:pPr>
        <w:pStyle w:val="Zkladntext"/>
      </w:pPr>
      <w:r w:rsidRPr="00E130C9">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E130C9" w:rsidRDefault="004D3B4A" w:rsidP="004D3B4A">
      <w:pPr>
        <w:pStyle w:val="Zkladntext"/>
      </w:pPr>
    </w:p>
    <w:p w:rsidR="004D3B4A" w:rsidRPr="00E130C9" w:rsidRDefault="004D3B4A" w:rsidP="004D3B4A">
      <w:pPr>
        <w:pStyle w:val="Zkladntext"/>
      </w:pPr>
      <w:r w:rsidRPr="00E130C9">
        <w:lastRenderedPageBreak/>
        <w:t xml:space="preserve">Čistá realizačná hodnota je predpokladaná predajná cena znížená o predpokladané náklady na ich dokončenie a o predpokladané náklady súvisiace s ich predajom.  </w:t>
      </w:r>
    </w:p>
    <w:p w:rsidR="004D3B4A" w:rsidRPr="00E130C9" w:rsidRDefault="004D3B4A" w:rsidP="004D3B4A">
      <w:pPr>
        <w:pStyle w:val="Zkladntext"/>
      </w:pPr>
    </w:p>
    <w:p w:rsidR="004D3B4A" w:rsidRPr="00E130C9" w:rsidRDefault="004D3B4A" w:rsidP="004D3B4A">
      <w:pPr>
        <w:pStyle w:val="Zkladntext"/>
      </w:pPr>
      <w:r w:rsidRPr="00E130C9">
        <w:t>Zníženie hodnoty zásob sa upravuje vytvorením opravnej položky.</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Pohľadávky</w:t>
      </w:r>
    </w:p>
    <w:p w:rsidR="004D3B4A" w:rsidRPr="00E130C9" w:rsidRDefault="004D3B4A" w:rsidP="004D3B4A">
      <w:pPr>
        <w:pStyle w:val="Zkladntext"/>
      </w:pPr>
      <w:r w:rsidRPr="00E130C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Peňažné prostriedky a ceniny</w:t>
      </w:r>
    </w:p>
    <w:p w:rsidR="004D3B4A" w:rsidRPr="00E130C9" w:rsidRDefault="004D3B4A" w:rsidP="004D3B4A">
      <w:pPr>
        <w:pStyle w:val="Zkladntext"/>
      </w:pPr>
      <w:r w:rsidRPr="00E130C9">
        <w:t>Peňažné prostriedky a ceniny sa oceňujú ich menovitou hodnotou. Zníženie ich hodnoty sa vyjadruje opravnou položkou.</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Náklady budúcich období a príjmy budúcich období</w:t>
      </w:r>
    </w:p>
    <w:p w:rsidR="004D3B4A" w:rsidRPr="00E130C9" w:rsidRDefault="004D3B4A" w:rsidP="004D3B4A">
      <w:pPr>
        <w:pStyle w:val="Zkladntext"/>
      </w:pPr>
      <w:r w:rsidRPr="00E130C9">
        <w:t>Náklady budúcich období a príjmy budúcich období sa vykazujú vo výške, ktorá je potrebná na dodržanie zásady vecnej a časovej súvislosti s účtovným obdobím.</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Rezervy</w:t>
      </w:r>
    </w:p>
    <w:p w:rsidR="004D3B4A" w:rsidRPr="00E130C9" w:rsidRDefault="004D3B4A" w:rsidP="004D3B4A">
      <w:pPr>
        <w:pStyle w:val="Zkladntext"/>
      </w:pPr>
      <w:r w:rsidRPr="00E130C9">
        <w:t>Rezervy sú záväzky s neurčitým časovým vymedzením alebo výškou; tvoria sa na krytie známych rizík alebo strát z podnikania. Oceňujú sa v očakávanej výške záväzku.</w:t>
      </w:r>
    </w:p>
    <w:p w:rsidR="004D3B4A" w:rsidRPr="00E130C9" w:rsidRDefault="004D3B4A" w:rsidP="00251BF2">
      <w:pPr>
        <w:pStyle w:val="Pismenka"/>
        <w:numPr>
          <w:ilvl w:val="0"/>
          <w:numId w:val="0"/>
        </w:numPr>
        <w:ind w:left="360"/>
      </w:pPr>
    </w:p>
    <w:p w:rsidR="004D3B4A" w:rsidRPr="00E130C9" w:rsidRDefault="004D3B4A" w:rsidP="00251BF2">
      <w:pPr>
        <w:pStyle w:val="Pismenka"/>
        <w:tabs>
          <w:tab w:val="clear" w:pos="426"/>
        </w:tabs>
        <w:ind w:left="426"/>
      </w:pPr>
      <w:r w:rsidRPr="00E130C9">
        <w:t>Záväzky</w:t>
      </w:r>
    </w:p>
    <w:p w:rsidR="004D3B4A" w:rsidRPr="00E130C9" w:rsidRDefault="004D3B4A" w:rsidP="004D3B4A">
      <w:pPr>
        <w:pStyle w:val="Zkladntext"/>
        <w:rPr>
          <w:sz w:val="24"/>
        </w:rPr>
      </w:pPr>
      <w:r w:rsidRPr="00E130C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E130C9" w:rsidRDefault="004D3B4A" w:rsidP="00251BF2">
      <w:pPr>
        <w:pStyle w:val="Pismenka"/>
        <w:numPr>
          <w:ilvl w:val="0"/>
          <w:numId w:val="0"/>
        </w:numPr>
        <w:ind w:left="360"/>
      </w:pPr>
    </w:p>
    <w:p w:rsidR="004D3B4A" w:rsidRPr="00E130C9" w:rsidRDefault="004D3B4A" w:rsidP="00251BF2">
      <w:pPr>
        <w:pStyle w:val="Pismenka"/>
        <w:tabs>
          <w:tab w:val="clear" w:pos="426"/>
        </w:tabs>
        <w:ind w:left="426"/>
      </w:pPr>
      <w:r w:rsidRPr="00E130C9">
        <w:t>Odložené dane</w:t>
      </w:r>
    </w:p>
    <w:p w:rsidR="004D3B4A" w:rsidRPr="00E130C9" w:rsidRDefault="004D3B4A" w:rsidP="004D3B4A">
      <w:pPr>
        <w:pStyle w:val="Zkladntext"/>
      </w:pPr>
      <w:r w:rsidRPr="00E130C9">
        <w:t xml:space="preserve">Odložené dane (odložená daňová pohľadávka a odložený daňový záväzok) sa vzťahujú na: </w:t>
      </w:r>
    </w:p>
    <w:p w:rsidR="004D3B4A" w:rsidRPr="00E130C9" w:rsidRDefault="004D3B4A" w:rsidP="004D3B4A">
      <w:pPr>
        <w:pStyle w:val="Zkladntext"/>
        <w:numPr>
          <w:ilvl w:val="0"/>
          <w:numId w:val="8"/>
        </w:numPr>
      </w:pPr>
      <w:r w:rsidRPr="00E130C9">
        <w:t>dočasné rozdiely medzi účtovnou hodnotou majetku a účtovnou hodnotou záväzkov vykázanou v súvahe a ich daňovou základňou,</w:t>
      </w:r>
    </w:p>
    <w:p w:rsidR="004D3B4A" w:rsidRPr="00E130C9" w:rsidRDefault="004D3B4A" w:rsidP="004D3B4A">
      <w:pPr>
        <w:pStyle w:val="Zkladntext"/>
        <w:numPr>
          <w:ilvl w:val="0"/>
          <w:numId w:val="8"/>
        </w:numPr>
      </w:pPr>
      <w:r w:rsidRPr="00E130C9">
        <w:t>možnosť umorovať daňovú stratu v budúcnosti, ktorou sa rozumie možnosť odpočítať daňovú stratu od základu dane v budúcnosti,</w:t>
      </w:r>
    </w:p>
    <w:p w:rsidR="004D3B4A" w:rsidRPr="00E130C9" w:rsidRDefault="004D3B4A" w:rsidP="004D3B4A">
      <w:pPr>
        <w:pStyle w:val="Zkladntext"/>
        <w:numPr>
          <w:ilvl w:val="0"/>
          <w:numId w:val="8"/>
        </w:numPr>
      </w:pPr>
      <w:r w:rsidRPr="00E130C9">
        <w:t>možnosť previesť nevyužité daňové odpočty a iné daňové nároky do budúcich období.</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Výdavky budúcich období a výnosy budúcich období</w:t>
      </w:r>
    </w:p>
    <w:p w:rsidR="004D3B4A" w:rsidRPr="00E130C9" w:rsidRDefault="004D3B4A" w:rsidP="004D3B4A">
      <w:pPr>
        <w:pStyle w:val="Zkladntext"/>
      </w:pPr>
      <w:r w:rsidRPr="00E130C9">
        <w:t>Výdavky budúcich období a výnosy budúcich období sa vykazujú vo výške, ktorá je potrebná na dodržanie zásady vecnej a časovej súvislosti s účtovným obdobím.</w:t>
      </w:r>
    </w:p>
    <w:p w:rsidR="004D3B4A" w:rsidRPr="00E130C9" w:rsidRDefault="004D3B4A" w:rsidP="00251BF2">
      <w:pPr>
        <w:pStyle w:val="Pismenka"/>
        <w:tabs>
          <w:tab w:val="clear" w:pos="426"/>
        </w:tabs>
        <w:ind w:left="426"/>
      </w:pPr>
      <w:r w:rsidRPr="00E130C9">
        <w:t>Dotácie zo štátneho rozpočtu</w:t>
      </w:r>
    </w:p>
    <w:p w:rsidR="004D3B4A" w:rsidRPr="00E130C9" w:rsidRDefault="004D3B4A" w:rsidP="004D3B4A">
      <w:pPr>
        <w:ind w:left="450"/>
        <w:jc w:val="both"/>
        <w:rPr>
          <w:sz w:val="18"/>
        </w:rPr>
      </w:pPr>
      <w:r w:rsidRPr="00E130C9">
        <w:rPr>
          <w:sz w:val="18"/>
        </w:rPr>
        <w:t>O nároku na dotácie zo štátneho rozpočtu sa účtuje, ak je takmer isté, že na základe splnených podmienok na poskytnutie dotácie sa Spoločnosti daná dotácia poskytne.</w:t>
      </w:r>
    </w:p>
    <w:p w:rsidR="004D3B4A" w:rsidRPr="00E130C9" w:rsidRDefault="004D3B4A" w:rsidP="004D3B4A">
      <w:pPr>
        <w:ind w:left="450"/>
        <w:jc w:val="both"/>
        <w:rPr>
          <w:sz w:val="18"/>
        </w:rPr>
      </w:pPr>
    </w:p>
    <w:p w:rsidR="004D3B4A" w:rsidRPr="00E130C9" w:rsidRDefault="004D3B4A" w:rsidP="004D3B4A">
      <w:pPr>
        <w:ind w:left="450"/>
        <w:jc w:val="both"/>
        <w:rPr>
          <w:sz w:val="18"/>
        </w:rPr>
      </w:pPr>
      <w:r w:rsidRPr="00E130C9">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E130C9" w:rsidRDefault="004D3B4A" w:rsidP="004D3B4A">
      <w:pPr>
        <w:ind w:left="450"/>
        <w:jc w:val="both"/>
        <w:rPr>
          <w:sz w:val="18"/>
        </w:rPr>
      </w:pPr>
    </w:p>
    <w:p w:rsidR="004D3B4A" w:rsidRPr="00E130C9" w:rsidRDefault="004D3B4A" w:rsidP="004D3B4A">
      <w:pPr>
        <w:ind w:left="450"/>
        <w:jc w:val="both"/>
        <w:rPr>
          <w:sz w:val="18"/>
        </w:rPr>
      </w:pPr>
      <w:r w:rsidRPr="00E130C9">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E130C9">
        <w:rPr>
          <w:sz w:val="18"/>
        </w:rPr>
        <w:br/>
      </w:r>
      <w:r w:rsidRPr="00E130C9">
        <w:rPr>
          <w:sz w:val="18"/>
        </w:rPr>
        <w:t xml:space="preserve">z tohto dlhodobého majetku. </w:t>
      </w:r>
    </w:p>
    <w:p w:rsidR="004D3B4A" w:rsidRPr="00E130C9" w:rsidRDefault="004D3B4A" w:rsidP="004D3B4A">
      <w:pPr>
        <w:pStyle w:val="Zkladntext"/>
        <w:rPr>
          <w:sz w:val="16"/>
          <w:szCs w:val="16"/>
        </w:rPr>
      </w:pPr>
    </w:p>
    <w:p w:rsidR="004D3B4A" w:rsidRPr="00E130C9" w:rsidRDefault="004D3B4A" w:rsidP="00251BF2">
      <w:pPr>
        <w:pStyle w:val="Pismenka"/>
        <w:tabs>
          <w:tab w:val="clear" w:pos="426"/>
        </w:tabs>
        <w:ind w:left="426"/>
      </w:pPr>
      <w:r w:rsidRPr="00E130C9">
        <w:t>Prenájom (lízing)</w:t>
      </w:r>
    </w:p>
    <w:p w:rsidR="004D3B4A" w:rsidRPr="00E130C9" w:rsidRDefault="004D3B4A" w:rsidP="004D3B4A">
      <w:pPr>
        <w:pStyle w:val="Zkladntext"/>
      </w:pPr>
      <w:r w:rsidRPr="00E130C9">
        <w:t>Operatívny prenájom. Majetok prenajatý na základe operatívneho prenájmu vykazuje ako svoj majetok jeho vlastník, nie nájomca.</w:t>
      </w:r>
    </w:p>
    <w:p w:rsidR="00AB6B04" w:rsidRPr="00E130C9" w:rsidRDefault="00AB6B04" w:rsidP="004D3B4A">
      <w:pPr>
        <w:pStyle w:val="Zkladntext"/>
      </w:pPr>
    </w:p>
    <w:p w:rsidR="004D3B4A" w:rsidRPr="00E130C9" w:rsidRDefault="004D3B4A" w:rsidP="004D3B4A">
      <w:pPr>
        <w:pStyle w:val="Zkladntext"/>
      </w:pPr>
      <w:r w:rsidRPr="00E130C9">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4D3B4A" w:rsidRPr="00E130C9" w:rsidRDefault="004D3B4A" w:rsidP="004D3B4A">
      <w:pPr>
        <w:pStyle w:val="Zkladntext"/>
        <w:rPr>
          <w:sz w:val="16"/>
          <w:szCs w:val="16"/>
        </w:rPr>
      </w:pPr>
    </w:p>
    <w:p w:rsidR="004D3B4A" w:rsidRPr="00E130C9" w:rsidRDefault="004D3B4A" w:rsidP="00251BF2">
      <w:pPr>
        <w:pStyle w:val="Pismenka"/>
        <w:tabs>
          <w:tab w:val="clear" w:pos="426"/>
        </w:tabs>
        <w:ind w:left="426"/>
      </w:pPr>
      <w:r w:rsidRPr="00E130C9">
        <w:t>Deriváty</w:t>
      </w:r>
    </w:p>
    <w:p w:rsidR="004D3B4A" w:rsidRPr="00E130C9" w:rsidRDefault="004D3B4A" w:rsidP="004D3B4A">
      <w:pPr>
        <w:pStyle w:val="Zkladntext"/>
      </w:pPr>
      <w:r w:rsidRPr="00E130C9">
        <w:t>Deriváty sa oceňujú reálnou hodnotou.</w:t>
      </w:r>
    </w:p>
    <w:p w:rsidR="004D3B4A" w:rsidRPr="00E130C9" w:rsidRDefault="004D3B4A" w:rsidP="004D3B4A">
      <w:pPr>
        <w:pStyle w:val="Zkladntext"/>
      </w:pPr>
    </w:p>
    <w:p w:rsidR="004D3B4A" w:rsidRPr="00E130C9" w:rsidRDefault="004D3B4A" w:rsidP="004D3B4A">
      <w:pPr>
        <w:pStyle w:val="Zkladntext"/>
      </w:pPr>
      <w:r w:rsidRPr="00E130C9">
        <w:t>Zmeny reálnych hodnôt zabezpečovacích derivátov sa účtujú bez vplyvu na výsledok hospodárenia, priamo do vlastného imania.</w:t>
      </w:r>
    </w:p>
    <w:p w:rsidR="004D3B4A" w:rsidRPr="00E130C9" w:rsidRDefault="004D3B4A" w:rsidP="004D3B4A">
      <w:pPr>
        <w:pStyle w:val="Zkladntext"/>
      </w:pPr>
    </w:p>
    <w:p w:rsidR="004D3B4A" w:rsidRPr="00E130C9" w:rsidRDefault="004D3B4A" w:rsidP="004D3B4A">
      <w:pPr>
        <w:pStyle w:val="Zkladntext"/>
      </w:pPr>
      <w:r w:rsidRPr="00E130C9">
        <w:t>Zmeny reálnych hodnôt derivátov určených na obchodovanie na tuzemskej burze, zahraničnej burze alebo</w:t>
      </w:r>
      <w:r w:rsidR="00CF2FC7" w:rsidRPr="00E130C9">
        <w:t xml:space="preserve"> na</w:t>
      </w:r>
      <w:r w:rsidRPr="00E130C9">
        <w:t xml:space="preserve"> inom verejnom trhu sa účtujú s vplyvom na výsledok hospodárenia.</w:t>
      </w:r>
    </w:p>
    <w:p w:rsidR="004D3B4A" w:rsidRPr="00E130C9" w:rsidRDefault="004D3B4A" w:rsidP="004D3B4A">
      <w:pPr>
        <w:pStyle w:val="Zkladntext"/>
      </w:pPr>
    </w:p>
    <w:p w:rsidR="004D3B4A" w:rsidRPr="00E130C9" w:rsidRDefault="004D3B4A" w:rsidP="004D3B4A">
      <w:pPr>
        <w:pStyle w:val="Zkladntext"/>
      </w:pPr>
      <w:r w:rsidRPr="00E130C9">
        <w:lastRenderedPageBreak/>
        <w:t>Zmeny reálnych hodnôt derivátov určených na obchodovanie na neverejnom trhu sa účtujú bez vplyvu na výsledok hospodárenia, priamo do vlastného imania.</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Cudzia mena</w:t>
      </w:r>
    </w:p>
    <w:p w:rsidR="00522007" w:rsidRPr="00E130C9" w:rsidRDefault="00522007" w:rsidP="00522007">
      <w:pPr>
        <w:pStyle w:val="Pismenka"/>
        <w:numPr>
          <w:ilvl w:val="0"/>
          <w:numId w:val="0"/>
        </w:numPr>
        <w:ind w:left="360"/>
        <w:rPr>
          <w:b w:val="0"/>
        </w:rPr>
      </w:pPr>
      <w:r w:rsidRPr="00E130C9">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Na ocenenie prírastku cudzej meny nakúpenej za euro sa použije kurz, za ktorý bola táto cudzia mena nakúpená.</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Prijaté a poskytnuté preddavky v cudzej mene na účet zriadený v eurách a z účtu zriadeného v eurách sa prepočítavajú na menu euro kurzom, za ktorý boli tieto hodnoty nakúpené alebo predané.</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Výnosy</w:t>
      </w:r>
    </w:p>
    <w:p w:rsidR="004D3B4A" w:rsidRPr="00E130C9" w:rsidRDefault="004D3B4A" w:rsidP="004D3B4A">
      <w:pPr>
        <w:pStyle w:val="Zkladntext"/>
      </w:pPr>
      <w:r w:rsidRPr="00E130C9">
        <w:t>Tržby za vlastné výkony a tovar neobsahujú daň z pridanej hodnoty. Sú tiež znížené o zľavy a zrážky (rabaty, bonusy, skontá, dobropisy a pod.), bez ohľadu na to, či zákazník mal vopred na zľavu nárok, alebo či ide o dodatočne uznanú zľavu.</w:t>
      </w:r>
    </w:p>
    <w:p w:rsidR="000B4FA3" w:rsidRPr="00E130C9" w:rsidRDefault="000B4FA3" w:rsidP="004D3B4A">
      <w:pPr>
        <w:pStyle w:val="Zkladntext"/>
      </w:pPr>
    </w:p>
    <w:p w:rsidR="000B4FA3" w:rsidRPr="00E130C9" w:rsidRDefault="000B4FA3" w:rsidP="000B4FA3">
      <w:pPr>
        <w:pStyle w:val="Zkladntext"/>
      </w:pPr>
      <w:r w:rsidRPr="00E130C9">
        <w:t>Výnosy z predaného tovaru a poskytnutých služieb sa zúčtujú dňom odovzdania zákazníkovi. Tento deň predstavuje deň prechodu práv a povinností t</w:t>
      </w:r>
      <w:r w:rsidR="002150BF" w:rsidRPr="00E130C9">
        <w:t>ýkajúcich sa tovaru a poskytnutý</w:t>
      </w:r>
      <w:r w:rsidRPr="00E130C9">
        <w:t>ch služieb z predávajúceho na kupujúceho.</w:t>
      </w:r>
    </w:p>
    <w:p w:rsidR="000B4FA3" w:rsidRPr="00E130C9" w:rsidRDefault="000B4FA3" w:rsidP="004D3B4A">
      <w:pPr>
        <w:pStyle w:val="Zkladntext"/>
      </w:pPr>
    </w:p>
    <w:p w:rsidR="00527BBD" w:rsidRPr="00E130C9" w:rsidRDefault="00527BBD" w:rsidP="004D3B4A">
      <w:pPr>
        <w:pStyle w:val="Zkladntext"/>
      </w:pPr>
    </w:p>
    <w:p w:rsidR="00527BBD" w:rsidRPr="00E130C9" w:rsidRDefault="00527BBD" w:rsidP="004D3B4A">
      <w:pPr>
        <w:pStyle w:val="Zkladntext"/>
        <w:rPr>
          <w:sz w:val="16"/>
          <w:szCs w:val="16"/>
        </w:rPr>
      </w:pPr>
    </w:p>
    <w:p w:rsidR="0047241D" w:rsidRPr="00E130C9" w:rsidRDefault="0047241D">
      <w:pPr>
        <w:spacing w:after="200" w:line="276" w:lineRule="auto"/>
        <w:rPr>
          <w:b/>
          <w:caps/>
          <w:sz w:val="18"/>
        </w:rPr>
      </w:pPr>
      <w:bookmarkStart w:id="11" w:name="_Toc530739900"/>
      <w:r w:rsidRPr="00E130C9">
        <w:br w:type="page"/>
      </w:r>
    </w:p>
    <w:p w:rsidR="004D3B4A" w:rsidRPr="00E130C9" w:rsidRDefault="004D3B4A" w:rsidP="004D3B4A">
      <w:pPr>
        <w:pStyle w:val="Nadpis1"/>
        <w:tabs>
          <w:tab w:val="clear" w:pos="450"/>
          <w:tab w:val="num" w:pos="360"/>
        </w:tabs>
        <w:spacing w:before="120" w:after="60"/>
        <w:ind w:left="360"/>
      </w:pPr>
      <w:r w:rsidRPr="00E130C9">
        <w:lastRenderedPageBreak/>
        <w:t>informácie o údajoch na strane aktív súvahy</w:t>
      </w:r>
      <w:bookmarkEnd w:id="11"/>
    </w:p>
    <w:p w:rsidR="004D3B4A" w:rsidRPr="00E130C9" w:rsidRDefault="004D3B4A" w:rsidP="004D3B4A">
      <w:pPr>
        <w:pStyle w:val="Hlavika"/>
        <w:numPr>
          <w:ilvl w:val="12"/>
          <w:numId w:val="0"/>
        </w:numPr>
        <w:jc w:val="both"/>
        <w:rPr>
          <w:sz w:val="16"/>
          <w:szCs w:val="16"/>
        </w:rPr>
      </w:pPr>
    </w:p>
    <w:p w:rsidR="004D3B4A" w:rsidRPr="00E130C9" w:rsidRDefault="004D3B4A" w:rsidP="00C02C96">
      <w:pPr>
        <w:pStyle w:val="Nadpis2"/>
        <w:numPr>
          <w:ilvl w:val="0"/>
          <w:numId w:val="25"/>
        </w:numPr>
        <w:tabs>
          <w:tab w:val="num" w:pos="426"/>
        </w:tabs>
      </w:pPr>
      <w:bookmarkStart w:id="12" w:name="_Toc530739901"/>
      <w:r w:rsidRPr="00E130C9">
        <w:t>Dlhodobý nehmotný majetok a dlhodobý hmotný majetok</w:t>
      </w:r>
      <w:bookmarkEnd w:id="12"/>
    </w:p>
    <w:p w:rsidR="004D3B4A" w:rsidRPr="00E130C9" w:rsidRDefault="004D3B4A" w:rsidP="004D3B4A">
      <w:pPr>
        <w:pStyle w:val="Zkladntext"/>
        <w:rPr>
          <w:sz w:val="16"/>
          <w:szCs w:val="16"/>
        </w:rPr>
      </w:pPr>
    </w:p>
    <w:p w:rsidR="004D3B4A" w:rsidRPr="00E130C9" w:rsidRDefault="004D3B4A" w:rsidP="00384722">
      <w:pPr>
        <w:pStyle w:val="Zkladntext"/>
      </w:pPr>
      <w:r w:rsidRPr="00E130C9">
        <w:t>Prehľad o pohybe dlhodobého nehmotného majetku a dlhodobého hmotného majetku od 1. j</w:t>
      </w:r>
      <w:r w:rsidR="00A3600B" w:rsidRPr="00E130C9">
        <w:t>anuár</w:t>
      </w:r>
      <w:r w:rsidR="003B44C5" w:rsidRPr="00E130C9">
        <w:t>a</w:t>
      </w:r>
      <w:r w:rsidRPr="00E130C9">
        <w:t xml:space="preserve"> 201</w:t>
      </w:r>
      <w:r w:rsidR="008C2ECF">
        <w:t>7</w:t>
      </w:r>
      <w:r w:rsidRPr="00E130C9">
        <w:t xml:space="preserve"> do </w:t>
      </w:r>
      <w:r w:rsidRPr="00E130C9">
        <w:br/>
        <w:t>31. decembra 201</w:t>
      </w:r>
      <w:r w:rsidR="008C2ECF">
        <w:t>7</w:t>
      </w:r>
      <w:r w:rsidRPr="00E130C9">
        <w:t xml:space="preserve"> v tabuľk</w:t>
      </w:r>
      <w:r w:rsidR="00887683" w:rsidRPr="00E130C9">
        <w:t>ách</w:t>
      </w:r>
      <w:r w:rsidRPr="00E130C9">
        <w:t xml:space="preserve"> </w:t>
      </w:r>
      <w:r w:rsidR="00C22B63" w:rsidRPr="00E130C9">
        <w:t xml:space="preserve">na stranách </w:t>
      </w:r>
      <w:r w:rsidR="00383A32" w:rsidRPr="00E130C9">
        <w:t>7</w:t>
      </w:r>
      <w:r w:rsidR="00003C63" w:rsidRPr="00E130C9">
        <w:t xml:space="preserve"> a</w:t>
      </w:r>
      <w:r w:rsidR="00AD6758" w:rsidRPr="00E130C9">
        <w:t>ž</w:t>
      </w:r>
      <w:r w:rsidR="00003C63" w:rsidRPr="00E130C9">
        <w:t> </w:t>
      </w:r>
      <w:r w:rsidR="00383A32" w:rsidRPr="00E130C9">
        <w:t>8</w:t>
      </w:r>
      <w:r w:rsidR="00003C63" w:rsidRPr="00E130C9">
        <w:t>.</w:t>
      </w:r>
      <w:r w:rsidR="00F4711E" w:rsidRPr="00E130C9">
        <w:t xml:space="preserve"> </w:t>
      </w:r>
    </w:p>
    <w:p w:rsidR="004D3B4A" w:rsidRPr="00E130C9" w:rsidRDefault="004D3B4A" w:rsidP="004D3B4A">
      <w:pPr>
        <w:pStyle w:val="Zkladntext"/>
      </w:pPr>
    </w:p>
    <w:p w:rsidR="004409F5" w:rsidRPr="00E130C9" w:rsidRDefault="004409F5" w:rsidP="004409F5">
      <w:pPr>
        <w:pStyle w:val="Zkladntext"/>
      </w:pPr>
      <w:r w:rsidRPr="00E130C9">
        <w:t xml:space="preserve">Prehľad o pohybe dlhodobého finančného majetku od </w:t>
      </w:r>
      <w:r w:rsidR="003B44C5" w:rsidRPr="00E130C9">
        <w:t>1.</w:t>
      </w:r>
      <w:r w:rsidR="00C402D7" w:rsidRPr="00E130C9">
        <w:t>januára</w:t>
      </w:r>
      <w:r w:rsidR="003B44C5" w:rsidRPr="00E130C9">
        <w:t xml:space="preserve"> 201</w:t>
      </w:r>
      <w:r w:rsidR="003216B2">
        <w:t>6</w:t>
      </w:r>
      <w:r w:rsidR="003B44C5" w:rsidRPr="00E130C9">
        <w:t xml:space="preserve"> </w:t>
      </w:r>
      <w:r w:rsidRPr="00E130C9">
        <w:t>do 31. decembra 201</w:t>
      </w:r>
      <w:r w:rsidR="003216B2">
        <w:t>6</w:t>
      </w:r>
      <w:r w:rsidRPr="00E130C9">
        <w:t xml:space="preserve"> je uvedený v tabuľke na stran</w:t>
      </w:r>
      <w:r w:rsidR="003B44C5" w:rsidRPr="00E130C9">
        <w:t>e</w:t>
      </w:r>
      <w:r w:rsidRPr="00E130C9">
        <w:t xml:space="preserve"> </w:t>
      </w:r>
      <w:r w:rsidR="00383A32" w:rsidRPr="00E130C9">
        <w:t>9</w:t>
      </w:r>
      <w:r w:rsidR="00AD6758" w:rsidRPr="00E130C9">
        <w:t>.</w:t>
      </w:r>
    </w:p>
    <w:p w:rsidR="004409F5" w:rsidRPr="00E130C9" w:rsidRDefault="004409F5" w:rsidP="004409F5">
      <w:pPr>
        <w:pStyle w:val="Zkladntext"/>
      </w:pPr>
    </w:p>
    <w:p w:rsidR="0079410E" w:rsidRPr="00E130C9" w:rsidRDefault="0079410E" w:rsidP="0079410E">
      <w:pPr>
        <w:pStyle w:val="Zkladntext"/>
      </w:pPr>
      <w:r w:rsidRPr="00E130C9">
        <w:t xml:space="preserve">S účinnosťou k 1.4.2015 sa spoločnosť SNET, a.s. zlúčila so spoločnosťou Slovanet a.s. – svojou 100% dcérskou spoločnosťou. Nástupnícka spoločnosť SNET, a.s. k 1.4.2015 zároveň zmenila svoje obchodné meno na Slovanet a.s.. </w:t>
      </w:r>
    </w:p>
    <w:p w:rsidR="0079410E" w:rsidRPr="00E130C9" w:rsidRDefault="0079410E" w:rsidP="004409F5">
      <w:pPr>
        <w:pStyle w:val="Zkladntext"/>
      </w:pPr>
    </w:p>
    <w:p w:rsidR="004409F5" w:rsidRPr="00E130C9" w:rsidRDefault="004409F5" w:rsidP="004409F5">
      <w:pPr>
        <w:pStyle w:val="Zkladntext"/>
      </w:pPr>
    </w:p>
    <w:p w:rsidR="004D3B4A" w:rsidRDefault="004D3B4A" w:rsidP="004D3B4A">
      <w:pPr>
        <w:pStyle w:val="Zkladntext"/>
      </w:pPr>
      <w:r w:rsidRPr="00E130C9">
        <w:t>Výška vlastného imania k 31. decembru 201</w:t>
      </w:r>
      <w:r w:rsidR="008C2ECF">
        <w:t>7</w:t>
      </w:r>
      <w:r w:rsidRPr="00E130C9">
        <w:t xml:space="preserve"> a výsledku hospodárenia za účtovné obdobie 201</w:t>
      </w:r>
      <w:r w:rsidR="008C2ECF">
        <w:t>7</w:t>
      </w:r>
      <w:r w:rsidRPr="00E130C9">
        <w:t xml:space="preserve"> podnikov </w:t>
      </w:r>
      <w:r w:rsidR="00B765D9" w:rsidRPr="00E130C9">
        <w:t>je uvedená v nasledujúcom prehľade</w:t>
      </w:r>
      <w:r w:rsidRPr="00E130C9">
        <w:t>:</w:t>
      </w:r>
    </w:p>
    <w:p w:rsidR="003216B2" w:rsidRDefault="003216B2" w:rsidP="00E60A68">
      <w:pPr>
        <w:pStyle w:val="Zkladntext"/>
        <w:ind w:left="0"/>
      </w:pPr>
      <w:bookmarkStart w:id="13" w:name="_Toc530739903"/>
    </w:p>
    <w:p w:rsidR="00E60A68" w:rsidRDefault="00E60A68" w:rsidP="00E60A68">
      <w:pPr>
        <w:pStyle w:val="Zkladntext"/>
        <w:ind w:left="0"/>
      </w:pPr>
    </w:p>
    <w:p w:rsidR="003216B2" w:rsidRPr="00E130C9" w:rsidRDefault="003216B2" w:rsidP="003216B2">
      <w:pPr>
        <w:pStyle w:val="Zkladntext"/>
      </w:pPr>
    </w:p>
    <w:p w:rsidR="003216B2" w:rsidRPr="00E130C9" w:rsidRDefault="0012256B" w:rsidP="00913CC2">
      <w:pPr>
        <w:pStyle w:val="Zkladntext"/>
        <w:jc w:val="left"/>
      </w:pPr>
      <w:bookmarkStart w:id="14" w:name="_MON_1394543476"/>
      <w:bookmarkStart w:id="15" w:name="_MON_1394543495"/>
      <w:bookmarkStart w:id="16" w:name="_MON_1394396246"/>
      <w:bookmarkStart w:id="17" w:name="_MON_1394564647"/>
      <w:bookmarkStart w:id="18" w:name="_MON_1394564672"/>
      <w:bookmarkStart w:id="19" w:name="_MON_1394542451"/>
      <w:bookmarkStart w:id="20" w:name="_MON_1394735401"/>
      <w:bookmarkEnd w:id="14"/>
      <w:bookmarkEnd w:id="15"/>
      <w:bookmarkEnd w:id="16"/>
      <w:bookmarkEnd w:id="17"/>
      <w:bookmarkEnd w:id="18"/>
      <w:bookmarkEnd w:id="19"/>
      <w:bookmarkEnd w:id="20"/>
      <w:r>
        <w:rPr>
          <w:noProof/>
        </w:rPr>
        <w:object w:dxaOrig="1440" w:dyaOrig="1440">
          <v:shape id="_x0000_s1049" type="#_x0000_t75" style="position:absolute;left:0;text-align:left;margin-left:43.5pt;margin-top:0;width:425.05pt;height:299.85pt;z-index:251663360;mso-position-horizontal:absolute;mso-position-horizontal-relative:text;mso-position-vertical-relative:text" o:preferrelative="f">
            <v:imagedata r:id="rId10" o:title=""/>
            <o:lock v:ext="edit" aspectratio="f"/>
            <w10:wrap type="square" side="right"/>
          </v:shape>
          <o:OLEObject Type="Embed" ProgID="Excel.Sheet.12" ShapeID="_x0000_s1049" DrawAspect="Content" ObjectID="_1584013333" r:id="rId11"/>
        </w:object>
      </w:r>
      <w:r w:rsidR="00913CC2">
        <w:br w:type="textWrapping" w:clear="all"/>
      </w:r>
    </w:p>
    <w:p w:rsidR="003216B2" w:rsidRPr="00E130C9" w:rsidRDefault="003216B2" w:rsidP="003216B2">
      <w:pPr>
        <w:spacing w:after="200" w:line="276" w:lineRule="auto"/>
        <w:ind w:left="426"/>
      </w:pPr>
      <w:bookmarkStart w:id="21" w:name="_MON_1394543995"/>
      <w:bookmarkStart w:id="22" w:name="_MON_1394544008"/>
      <w:bookmarkStart w:id="23" w:name="_MON_1394544016"/>
      <w:bookmarkStart w:id="24" w:name="_MON_1394544036"/>
      <w:bookmarkStart w:id="25" w:name="_MON_1394543485"/>
      <w:bookmarkStart w:id="26" w:name="_MON_1394564689"/>
      <w:bookmarkStart w:id="27" w:name="_MON_1394543505"/>
      <w:bookmarkStart w:id="28" w:name="_MON_1394735462"/>
      <w:bookmarkStart w:id="29" w:name="_MON_1394543529"/>
      <w:bookmarkStart w:id="30" w:name="_MON_1394543886"/>
      <w:bookmarkStart w:id="31" w:name="_MON_1394543914"/>
      <w:bookmarkStart w:id="32" w:name="_MON_1394543939"/>
      <w:bookmarkEnd w:id="21"/>
      <w:bookmarkEnd w:id="22"/>
      <w:bookmarkEnd w:id="23"/>
      <w:bookmarkEnd w:id="24"/>
      <w:bookmarkEnd w:id="25"/>
      <w:bookmarkEnd w:id="26"/>
      <w:bookmarkEnd w:id="27"/>
      <w:bookmarkEnd w:id="28"/>
      <w:bookmarkEnd w:id="29"/>
      <w:bookmarkEnd w:id="30"/>
      <w:bookmarkEnd w:id="31"/>
      <w:bookmarkEnd w:id="32"/>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Nadpis2"/>
        <w:numPr>
          <w:ilvl w:val="0"/>
          <w:numId w:val="0"/>
        </w:numPr>
      </w:pPr>
    </w:p>
    <w:p w:rsidR="003216B2" w:rsidRPr="00E130C9" w:rsidRDefault="003216B2" w:rsidP="003216B2"/>
    <w:p w:rsidR="004D3B4A" w:rsidRPr="00E130C9" w:rsidRDefault="004D3B4A" w:rsidP="004D3B4A">
      <w:pPr>
        <w:sectPr w:rsidR="004D3B4A" w:rsidRPr="00E130C9" w:rsidSect="005B316E">
          <w:footerReference w:type="default" r:id="rId12"/>
          <w:footerReference w:type="first" r:id="rId13"/>
          <w:pgSz w:w="11907" w:h="16840" w:code="9"/>
          <w:pgMar w:top="1979" w:right="1021" w:bottom="1134" w:left="1673" w:header="675" w:footer="408" w:gutter="0"/>
          <w:cols w:space="708"/>
          <w:titlePg/>
        </w:sectPr>
      </w:pPr>
    </w:p>
    <w:p w:rsidR="00F150F1" w:rsidRPr="00E130C9" w:rsidRDefault="00F150F1">
      <w:pPr>
        <w:spacing w:after="200" w:line="276" w:lineRule="auto"/>
        <w:rPr>
          <w:b/>
          <w:sz w:val="18"/>
        </w:rPr>
      </w:pPr>
      <w:r w:rsidRPr="00E130C9">
        <w:lastRenderedPageBreak/>
        <w:br w:type="page"/>
      </w:r>
    </w:p>
    <w:p w:rsidR="00F150F1" w:rsidRPr="00E130C9" w:rsidRDefault="00F150F1">
      <w:pPr>
        <w:spacing w:after="200" w:line="276" w:lineRule="auto"/>
        <w:rPr>
          <w:b/>
          <w:sz w:val="18"/>
        </w:rPr>
      </w:pPr>
      <w:r w:rsidRPr="00E130C9">
        <w:lastRenderedPageBreak/>
        <w:br w:type="page"/>
      </w:r>
    </w:p>
    <w:p w:rsidR="00D23E4A" w:rsidRPr="00327787" w:rsidRDefault="00F150F1" w:rsidP="00327787">
      <w:pPr>
        <w:spacing w:after="200" w:line="276" w:lineRule="auto"/>
        <w:rPr>
          <w:b/>
          <w:sz w:val="18"/>
        </w:rPr>
      </w:pPr>
      <w:r w:rsidRPr="00E130C9">
        <w:lastRenderedPageBreak/>
        <w:br w:type="page"/>
      </w:r>
      <w:bookmarkStart w:id="33" w:name="_Toc530739904"/>
      <w:bookmarkEnd w:id="13"/>
    </w:p>
    <w:p w:rsidR="005D2A89" w:rsidRPr="00E130C9" w:rsidRDefault="00CA441D">
      <w:pPr>
        <w:pStyle w:val="Nadpis2"/>
      </w:pPr>
      <w:r w:rsidRPr="00E130C9">
        <w:lastRenderedPageBreak/>
        <w:t>Pohľadávky</w:t>
      </w:r>
      <w:bookmarkEnd w:id="33"/>
    </w:p>
    <w:p w:rsidR="00A53A8C" w:rsidRPr="00E130C9" w:rsidRDefault="00A53A8C" w:rsidP="00CA441D">
      <w:pPr>
        <w:pStyle w:val="Zkladntext"/>
      </w:pPr>
    </w:p>
    <w:p w:rsidR="00CA441D" w:rsidRPr="00E130C9" w:rsidRDefault="00CA441D" w:rsidP="00CA441D">
      <w:pPr>
        <w:pStyle w:val="Zkladntext"/>
      </w:pPr>
      <w:r w:rsidRPr="00E130C9">
        <w:t>Vývoj opravnej položky v priebehu účtovného obdobia je zobrazený v nasledujúcom prehľade:</w:t>
      </w:r>
    </w:p>
    <w:p w:rsidR="00D23E4A" w:rsidRPr="00E130C9" w:rsidRDefault="00D23E4A" w:rsidP="00CA441D">
      <w:pPr>
        <w:pStyle w:val="Zkladntext"/>
      </w:pPr>
    </w:p>
    <w:bookmarkStart w:id="34" w:name="_MON_1394550707"/>
    <w:bookmarkEnd w:id="34"/>
    <w:p w:rsidR="009D0700" w:rsidRPr="00E130C9" w:rsidRDefault="00327787" w:rsidP="009D0700">
      <w:pPr>
        <w:pStyle w:val="Zkladntext"/>
        <w:rPr>
          <w:lang w:val="de-DE"/>
        </w:rPr>
      </w:pPr>
      <w:r w:rsidRPr="00E130C9">
        <w:object w:dxaOrig="9145" w:dyaOrig="5512">
          <v:shape id="_x0000_i1027" type="#_x0000_t75" style="width:447pt;height:300pt" o:ole="" o:preferrelative="f">
            <v:imagedata r:id="rId14" o:title=""/>
            <o:lock v:ext="edit" aspectratio="f"/>
          </v:shape>
          <o:OLEObject Type="Embed" ProgID="Excel.Sheet.12" ShapeID="_x0000_i1027" DrawAspect="Content" ObjectID="_1584013317" r:id="rId15"/>
        </w:object>
      </w:r>
    </w:p>
    <w:p w:rsidR="00086A82" w:rsidRPr="00E130C9" w:rsidRDefault="00086A82">
      <w:pPr>
        <w:spacing w:after="200" w:line="276" w:lineRule="auto"/>
        <w:rPr>
          <w:sz w:val="18"/>
        </w:rPr>
      </w:pPr>
    </w:p>
    <w:p w:rsidR="0008327D" w:rsidRPr="00B8492F" w:rsidRDefault="0008327D" w:rsidP="0008327D">
      <w:pPr>
        <w:spacing w:line="276" w:lineRule="auto"/>
        <w:ind w:left="426"/>
        <w:rPr>
          <w:sz w:val="18"/>
          <w:szCs w:val="18"/>
        </w:rPr>
      </w:pPr>
      <w:bookmarkStart w:id="35" w:name="_MON_1425884874"/>
      <w:bookmarkEnd w:id="35"/>
      <w:r w:rsidRPr="00B8492F">
        <w:rPr>
          <w:sz w:val="18"/>
          <w:szCs w:val="18"/>
        </w:rPr>
        <w:t>Veková štruktúra pohľadávok je uvedená v nasledujúcom prehľade:</w:t>
      </w:r>
    </w:p>
    <w:p w:rsidR="00A63A3C" w:rsidRDefault="00A63A3C" w:rsidP="00CA441D">
      <w:pPr>
        <w:pStyle w:val="Zkladntext"/>
      </w:pPr>
    </w:p>
    <w:bookmarkStart w:id="36" w:name="_MON_1394740520"/>
    <w:bookmarkEnd w:id="36"/>
    <w:p w:rsidR="00A63A3C" w:rsidRPr="00E130C9" w:rsidRDefault="00327787" w:rsidP="00CA441D">
      <w:pPr>
        <w:pStyle w:val="Zkladntext"/>
      </w:pPr>
      <w:r>
        <w:object w:dxaOrig="9019" w:dyaOrig="2383">
          <v:shape id="_x0000_i1028" type="#_x0000_t75" style="width:441.75pt;height:129.75pt" o:ole="" o:preferrelative="f">
            <v:imagedata r:id="rId16" o:title=""/>
            <o:lock v:ext="edit" aspectratio="f"/>
          </v:shape>
          <o:OLEObject Type="Embed" ProgID="Excel.Sheet.12" ShapeID="_x0000_i1028" DrawAspect="Content" ObjectID="_1584013318" r:id="rId17"/>
        </w:object>
      </w:r>
    </w:p>
    <w:p w:rsidR="0034119B" w:rsidRPr="00E130C9" w:rsidRDefault="0034119B" w:rsidP="00CA441D">
      <w:pPr>
        <w:pStyle w:val="Zkladntext"/>
      </w:pPr>
    </w:p>
    <w:p w:rsidR="00EF4E72" w:rsidRPr="00E130C9" w:rsidRDefault="00EF4E72" w:rsidP="00CA441D">
      <w:pPr>
        <w:pStyle w:val="Zkladntext"/>
      </w:pPr>
    </w:p>
    <w:p w:rsidR="00367A6E" w:rsidRPr="00E130C9" w:rsidRDefault="00367A6E" w:rsidP="00142DDE">
      <w:pPr>
        <w:pStyle w:val="Zkladntext"/>
      </w:pPr>
      <w:bookmarkStart w:id="37" w:name="_MON_1394551333"/>
      <w:bookmarkStart w:id="38" w:name="_MON_1394740520"/>
      <w:bookmarkStart w:id="39" w:name="_MON_1394551168"/>
      <w:bookmarkStart w:id="40" w:name="_MON_1394564790"/>
      <w:bookmarkStart w:id="41" w:name="_MON_1394567247"/>
      <w:bookmarkStart w:id="42" w:name="_MON_1394551248"/>
      <w:bookmarkEnd w:id="37"/>
      <w:bookmarkEnd w:id="38"/>
      <w:bookmarkEnd w:id="39"/>
      <w:bookmarkEnd w:id="40"/>
      <w:bookmarkEnd w:id="41"/>
      <w:bookmarkEnd w:id="42"/>
    </w:p>
    <w:p w:rsidR="00812FB1" w:rsidRPr="00E130C9" w:rsidRDefault="00812FB1" w:rsidP="00CA441D">
      <w:pPr>
        <w:pStyle w:val="Zkladntext"/>
      </w:pPr>
    </w:p>
    <w:p w:rsidR="00EC02E9" w:rsidRPr="00E130C9" w:rsidRDefault="00EC02E9" w:rsidP="00CA441D">
      <w:pPr>
        <w:pStyle w:val="Zkladntext"/>
      </w:pPr>
    </w:p>
    <w:p w:rsidR="00EC02E9" w:rsidRPr="00E130C9" w:rsidRDefault="00EC02E9"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Default="00383A32" w:rsidP="00CA441D">
      <w:pPr>
        <w:pStyle w:val="Zkladntext"/>
      </w:pPr>
    </w:p>
    <w:p w:rsidR="00327787" w:rsidRPr="00E130C9" w:rsidRDefault="00327787" w:rsidP="00CA441D">
      <w:pPr>
        <w:pStyle w:val="Zkladntext"/>
      </w:pPr>
    </w:p>
    <w:p w:rsidR="00383A32" w:rsidRPr="00E130C9" w:rsidRDefault="00383A32" w:rsidP="00CA441D">
      <w:pPr>
        <w:pStyle w:val="Zkladntext"/>
      </w:pPr>
    </w:p>
    <w:p w:rsidR="00383A32" w:rsidRPr="00E130C9" w:rsidRDefault="00383A32" w:rsidP="00CA441D">
      <w:pPr>
        <w:pStyle w:val="Zkladntext"/>
      </w:pPr>
    </w:p>
    <w:p w:rsidR="00812FB1" w:rsidRPr="00E130C9" w:rsidRDefault="00812FB1" w:rsidP="00CA441D">
      <w:pPr>
        <w:pStyle w:val="Nadpis2"/>
      </w:pPr>
      <w:bookmarkStart w:id="43" w:name="_Toc530739905"/>
      <w:r w:rsidRPr="00E130C9">
        <w:lastRenderedPageBreak/>
        <w:t>Odložená daňová pohľadávka/ záväzok</w:t>
      </w:r>
    </w:p>
    <w:p w:rsidR="00812FB1" w:rsidRPr="00E130C9" w:rsidRDefault="00812FB1" w:rsidP="00812FB1"/>
    <w:p w:rsidR="00812FB1" w:rsidRPr="00E130C9" w:rsidRDefault="00812FB1" w:rsidP="00812FB1">
      <w:pPr>
        <w:pStyle w:val="Zkladntext"/>
      </w:pPr>
      <w:r w:rsidRPr="00E130C9">
        <w:t>Výpočet odloženej daňovej pohľadávky/záväzku je uvedený v nasledujúcom prehľade:</w:t>
      </w:r>
    </w:p>
    <w:p w:rsidR="00812FB1" w:rsidRPr="00E130C9" w:rsidRDefault="00621DE7" w:rsidP="00621DE7">
      <w:pPr>
        <w:pStyle w:val="Zkladntext"/>
        <w:tabs>
          <w:tab w:val="left" w:pos="8220"/>
        </w:tabs>
      </w:pPr>
      <w:r w:rsidRPr="00E130C9">
        <w:tab/>
      </w:r>
    </w:p>
    <w:bookmarkStart w:id="44" w:name="_MON_1394565889"/>
    <w:bookmarkStart w:id="45" w:name="_MON_1394551597"/>
    <w:bookmarkStart w:id="46" w:name="_MON_1394735897"/>
    <w:bookmarkStart w:id="47" w:name="_MON_1394551465"/>
    <w:bookmarkStart w:id="48" w:name="_MON_1394564889"/>
    <w:bookmarkStart w:id="49" w:name="_MON_1394564960"/>
    <w:bookmarkStart w:id="50" w:name="_MON_1394564999"/>
    <w:bookmarkStart w:id="51" w:name="_MON_1394565253"/>
    <w:bookmarkStart w:id="52" w:name="_MON_1394565830"/>
    <w:bookmarkEnd w:id="44"/>
    <w:bookmarkEnd w:id="45"/>
    <w:bookmarkEnd w:id="46"/>
    <w:bookmarkEnd w:id="47"/>
    <w:bookmarkEnd w:id="48"/>
    <w:bookmarkEnd w:id="49"/>
    <w:bookmarkEnd w:id="50"/>
    <w:bookmarkEnd w:id="51"/>
    <w:bookmarkEnd w:id="52"/>
    <w:bookmarkStart w:id="53" w:name="_MON_1394565853"/>
    <w:bookmarkEnd w:id="53"/>
    <w:p w:rsidR="00812FB1" w:rsidRPr="00E130C9" w:rsidRDefault="00327787" w:rsidP="00812FB1">
      <w:pPr>
        <w:pStyle w:val="Zkladntext"/>
        <w:rPr>
          <w:lang w:val="de-DE"/>
        </w:rPr>
      </w:pPr>
      <w:r w:rsidRPr="00E130C9">
        <w:object w:dxaOrig="8969" w:dyaOrig="6537">
          <v:shape id="_x0000_i1029" type="#_x0000_t75" style="width:440.25pt;height:358.5pt" o:ole="" o:preferrelative="f">
            <v:imagedata r:id="rId18" o:title=""/>
            <o:lock v:ext="edit" aspectratio="f"/>
          </v:shape>
          <o:OLEObject Type="Embed" ProgID="Excel.Sheet.12" ShapeID="_x0000_i1029" DrawAspect="Content" ObjectID="_1584013319" r:id="rId19"/>
        </w:object>
      </w:r>
    </w:p>
    <w:p w:rsidR="00812FB1" w:rsidRPr="00E130C9" w:rsidRDefault="00812FB1" w:rsidP="00812FB1">
      <w:pPr>
        <w:pStyle w:val="Zkladntext"/>
      </w:pPr>
    </w:p>
    <w:p w:rsidR="00A770B0" w:rsidRPr="00E130C9" w:rsidRDefault="00A770B0" w:rsidP="00812FB1">
      <w:pPr>
        <w:pStyle w:val="Zkladntext"/>
      </w:pPr>
    </w:p>
    <w:p w:rsidR="00812FB1" w:rsidRPr="00E130C9" w:rsidRDefault="00812FB1" w:rsidP="00812FB1"/>
    <w:p w:rsidR="00D23E4A" w:rsidRPr="00E130C9" w:rsidRDefault="00D23E4A">
      <w:pPr>
        <w:spacing w:after="200" w:line="276" w:lineRule="auto"/>
        <w:rPr>
          <w:b/>
          <w:sz w:val="18"/>
        </w:rPr>
      </w:pPr>
      <w:r w:rsidRPr="00E130C9">
        <w:br w:type="page"/>
      </w:r>
    </w:p>
    <w:p w:rsidR="00CA441D" w:rsidRPr="00E130C9" w:rsidRDefault="00CA441D" w:rsidP="00CA441D">
      <w:pPr>
        <w:pStyle w:val="Nadpis2"/>
      </w:pPr>
      <w:r w:rsidRPr="00E130C9">
        <w:lastRenderedPageBreak/>
        <w:t>Finančné účty</w:t>
      </w:r>
      <w:bookmarkEnd w:id="43"/>
    </w:p>
    <w:p w:rsidR="00CA441D" w:rsidRPr="00E130C9" w:rsidRDefault="00CA441D" w:rsidP="00CA441D">
      <w:pPr>
        <w:pStyle w:val="Zkladntext"/>
      </w:pPr>
    </w:p>
    <w:p w:rsidR="00CA441D" w:rsidRPr="00E130C9" w:rsidRDefault="00CA441D" w:rsidP="00CA441D">
      <w:pPr>
        <w:pStyle w:val="Zkladntext"/>
      </w:pPr>
      <w:r w:rsidRPr="00E130C9">
        <w:t xml:space="preserve">Ako finančné účty sú vykázané peniaze v pokladnici, účty v bankách a cenné papiere. Účtami v bankách môže Spoločnosť voľne disponovať. </w:t>
      </w:r>
    </w:p>
    <w:p w:rsidR="00442157" w:rsidRPr="00E130C9" w:rsidRDefault="00442157" w:rsidP="00CA441D">
      <w:pPr>
        <w:pStyle w:val="Zkladntext"/>
      </w:pPr>
    </w:p>
    <w:p w:rsidR="00442157" w:rsidRPr="00E130C9" w:rsidRDefault="00442157" w:rsidP="00D23E4A">
      <w:pPr>
        <w:pStyle w:val="Zkladntext"/>
      </w:pPr>
      <w:r w:rsidRPr="00E130C9">
        <w:t>Prehľad jednotlivých položiek finančných účtov:</w:t>
      </w:r>
    </w:p>
    <w:bookmarkStart w:id="54" w:name="_MON_1394551751"/>
    <w:bookmarkEnd w:id="54"/>
    <w:p w:rsidR="004262D7" w:rsidRPr="00E130C9" w:rsidRDefault="00327787" w:rsidP="00086A82">
      <w:pPr>
        <w:pStyle w:val="Zkladntext"/>
      </w:pPr>
      <w:r w:rsidRPr="00E130C9">
        <w:object w:dxaOrig="9036" w:dyaOrig="1893">
          <v:shape id="_x0000_i1030" type="#_x0000_t75" style="width:441.75pt;height:102.75pt" o:ole="" o:preferrelative="f">
            <v:imagedata r:id="rId20" o:title=""/>
            <o:lock v:ext="edit" aspectratio="f"/>
          </v:shape>
          <o:OLEObject Type="Embed" ProgID="Excel.Sheet.12" ShapeID="_x0000_i1030" DrawAspect="Content" ObjectID="_1584013320" r:id="rId21"/>
        </w:object>
      </w:r>
    </w:p>
    <w:p w:rsidR="00E81356" w:rsidRPr="00E130C9" w:rsidRDefault="00E81356" w:rsidP="00086A82">
      <w:pPr>
        <w:pStyle w:val="Zkladntext"/>
      </w:pPr>
    </w:p>
    <w:p w:rsidR="00E81356" w:rsidRPr="00E130C9" w:rsidRDefault="00E81356" w:rsidP="00E81356">
      <w:pPr>
        <w:pStyle w:val="Nadpis2"/>
      </w:pPr>
      <w:r w:rsidRPr="00E130C9">
        <w:t>Krátkodobý finančný majetok</w:t>
      </w:r>
    </w:p>
    <w:p w:rsidR="00E81356" w:rsidRPr="00E130C9" w:rsidRDefault="00E81356" w:rsidP="00E81356">
      <w:pPr>
        <w:pStyle w:val="Zkladntext"/>
      </w:pPr>
    </w:p>
    <w:p w:rsidR="00E81356" w:rsidRPr="00E130C9" w:rsidRDefault="00E81356" w:rsidP="00E81356">
      <w:pPr>
        <w:pStyle w:val="Zkladntext"/>
      </w:pPr>
      <w:r w:rsidRPr="00E130C9">
        <w:t xml:space="preserve">Ako krátkodobý finančný majetok sú vykázané akcie v rôznych spoločnostiach a emisné kvóty: </w:t>
      </w:r>
    </w:p>
    <w:p w:rsidR="00E81356" w:rsidRPr="00E130C9" w:rsidRDefault="00E81356" w:rsidP="00E81356">
      <w:pPr>
        <w:pStyle w:val="Zkladntext"/>
      </w:pPr>
    </w:p>
    <w:bookmarkStart w:id="55" w:name="_MON_1394551817"/>
    <w:bookmarkEnd w:id="55"/>
    <w:p w:rsidR="00E81356" w:rsidRPr="00E130C9" w:rsidRDefault="00327787" w:rsidP="001A414D">
      <w:pPr>
        <w:ind w:left="426"/>
        <w:rPr>
          <w:b/>
        </w:rPr>
      </w:pPr>
      <w:r w:rsidRPr="00E130C9">
        <w:object w:dxaOrig="9060" w:dyaOrig="3283">
          <v:shape id="_x0000_i1031" type="#_x0000_t75" style="width:440.25pt;height:177.75pt" o:ole="" o:preferrelative="f">
            <v:imagedata r:id="rId22" o:title=""/>
            <o:lock v:ext="edit" aspectratio="f"/>
          </v:shape>
          <o:OLEObject Type="Embed" ProgID="Excel.Sheet.12" ShapeID="_x0000_i1031" DrawAspect="Content" ObjectID="_1584013321" r:id="rId23"/>
        </w:object>
      </w:r>
    </w:p>
    <w:p w:rsidR="00491AF0" w:rsidRPr="00E130C9" w:rsidRDefault="00491AF0" w:rsidP="00491AF0">
      <w:pPr>
        <w:pStyle w:val="Nadpis1"/>
        <w:tabs>
          <w:tab w:val="clear" w:pos="450"/>
          <w:tab w:val="num" w:pos="360"/>
        </w:tabs>
        <w:spacing w:before="120" w:after="60"/>
        <w:ind w:left="360"/>
      </w:pPr>
      <w:r w:rsidRPr="00E130C9">
        <w:t>Informácie o údajoch na strane pasív súvahy</w:t>
      </w:r>
    </w:p>
    <w:p w:rsidR="00491AF0" w:rsidRPr="00E130C9" w:rsidRDefault="00491AF0" w:rsidP="00491AF0">
      <w:pPr>
        <w:pStyle w:val="Zkladntext"/>
      </w:pPr>
    </w:p>
    <w:p w:rsidR="00491AF0" w:rsidRPr="00E130C9" w:rsidRDefault="00491AF0" w:rsidP="00491AF0">
      <w:pPr>
        <w:pStyle w:val="Nadpis2"/>
        <w:numPr>
          <w:ilvl w:val="0"/>
          <w:numId w:val="20"/>
        </w:numPr>
      </w:pPr>
      <w:bookmarkStart w:id="56" w:name="_Toc530739908"/>
      <w:r w:rsidRPr="00E130C9">
        <w:t>Vlastné imanie</w:t>
      </w:r>
    </w:p>
    <w:p w:rsidR="00491AF0" w:rsidRPr="00E130C9" w:rsidRDefault="00491AF0" w:rsidP="00491AF0"/>
    <w:p w:rsidR="004A4D80" w:rsidRPr="00E130C9" w:rsidRDefault="00491AF0" w:rsidP="00491AF0">
      <w:pPr>
        <w:pStyle w:val="Zkladntext"/>
      </w:pPr>
      <w:r w:rsidRPr="00E130C9">
        <w:t>Informácie o vlastnom imaní sú uvedené v časti C a P.</w:t>
      </w:r>
    </w:p>
    <w:p w:rsidR="004A4D80" w:rsidRPr="00E130C9" w:rsidRDefault="004A4D80" w:rsidP="00491AF0">
      <w:pPr>
        <w:pStyle w:val="Zkladntext"/>
      </w:pPr>
    </w:p>
    <w:p w:rsidR="004262D7" w:rsidRPr="00E130C9" w:rsidRDefault="004262D7" w:rsidP="00491AF0">
      <w:pPr>
        <w:pStyle w:val="Zkladntext"/>
      </w:pPr>
    </w:p>
    <w:p w:rsidR="004A4D80" w:rsidRPr="00E130C9" w:rsidRDefault="004A4D80" w:rsidP="004A4D80">
      <w:pPr>
        <w:pStyle w:val="Nadpis2"/>
        <w:numPr>
          <w:ilvl w:val="0"/>
          <w:numId w:val="20"/>
        </w:numPr>
      </w:pPr>
      <w:r w:rsidRPr="00E130C9">
        <w:t>Rezervy</w:t>
      </w:r>
    </w:p>
    <w:bookmarkEnd w:id="56"/>
    <w:p w:rsidR="00491AF0" w:rsidRPr="00E130C9" w:rsidRDefault="00491AF0" w:rsidP="00491AF0">
      <w:pPr>
        <w:pStyle w:val="Zkladntext"/>
      </w:pPr>
    </w:p>
    <w:p w:rsidR="00153A02" w:rsidRPr="00E130C9" w:rsidRDefault="00491AF0" w:rsidP="001A414D">
      <w:pPr>
        <w:pStyle w:val="Zkladntext"/>
        <w:ind w:left="0"/>
      </w:pPr>
      <w:r w:rsidRPr="00E130C9">
        <w:t>Prehľad o rezervách za bežné účtovné obdobie je uvedený v nasledujúc</w:t>
      </w:r>
      <w:r w:rsidR="00D75116" w:rsidRPr="00E130C9">
        <w:t>om</w:t>
      </w:r>
      <w:r w:rsidRPr="00E130C9">
        <w:t xml:space="preserve"> </w:t>
      </w:r>
      <w:r w:rsidR="00D75116" w:rsidRPr="00E130C9">
        <w:t>prehľade</w:t>
      </w:r>
      <w:r w:rsidRPr="00E130C9">
        <w:t>:</w:t>
      </w:r>
      <w:bookmarkStart w:id="57" w:name="_MON_1394552245"/>
      <w:bookmarkEnd w:id="57"/>
    </w:p>
    <w:bookmarkStart w:id="58" w:name="_MON_1500371794"/>
    <w:bookmarkEnd w:id="58"/>
    <w:p w:rsidR="00A55292" w:rsidRPr="00E130C9" w:rsidRDefault="00215E4C" w:rsidP="009D0700">
      <w:pPr>
        <w:ind w:left="426"/>
      </w:pPr>
      <w:r w:rsidRPr="00CB4187">
        <w:rPr>
          <w:sz w:val="18"/>
          <w:szCs w:val="18"/>
        </w:rPr>
        <w:object w:dxaOrig="8702" w:dyaOrig="6640">
          <v:shape id="_x0000_i1032" type="#_x0000_t75" style="width:435pt;height:333pt" o:ole="">
            <v:imagedata r:id="rId24" o:title=""/>
          </v:shape>
          <o:OLEObject Type="Embed" ProgID="Excel.Sheet.12" ShapeID="_x0000_i1032" DrawAspect="Content" ObjectID="_1584013322" r:id="rId25"/>
        </w:object>
      </w:r>
    </w:p>
    <w:p w:rsidR="00B12204" w:rsidRPr="00E130C9" w:rsidRDefault="00B12204" w:rsidP="009D0700">
      <w:pPr>
        <w:ind w:left="426"/>
      </w:pPr>
      <w:bookmarkStart w:id="59" w:name="_MON_1394735994"/>
      <w:bookmarkStart w:id="60" w:name="_MON_1394565343"/>
      <w:bookmarkStart w:id="61" w:name="_MON_1394552163"/>
      <w:bookmarkStart w:id="62" w:name="_MON_1394735924"/>
      <w:bookmarkEnd w:id="59"/>
      <w:bookmarkEnd w:id="60"/>
      <w:bookmarkEnd w:id="61"/>
      <w:bookmarkEnd w:id="62"/>
    </w:p>
    <w:p w:rsidR="00D31C00" w:rsidRPr="00E130C9" w:rsidRDefault="00D31C00" w:rsidP="00491AF0">
      <w:pPr>
        <w:rPr>
          <w:sz w:val="18"/>
        </w:rPr>
      </w:pPr>
      <w:bookmarkStart w:id="63" w:name="OLE_LINK17"/>
      <w:bookmarkStart w:id="64" w:name="OLE_LINK18"/>
    </w:p>
    <w:p w:rsidR="003525EB" w:rsidRPr="00E130C9" w:rsidRDefault="003525EB" w:rsidP="00491AF0">
      <w:pPr>
        <w:rPr>
          <w:sz w:val="18"/>
        </w:rPr>
      </w:pPr>
    </w:p>
    <w:p w:rsidR="003525EB" w:rsidRPr="00E130C9" w:rsidRDefault="003525EB" w:rsidP="00491AF0">
      <w:pPr>
        <w:rPr>
          <w:sz w:val="18"/>
        </w:rPr>
      </w:pPr>
    </w:p>
    <w:p w:rsidR="003525EB" w:rsidRPr="00E130C9" w:rsidRDefault="00270E11" w:rsidP="001D21A0">
      <w:pPr>
        <w:spacing w:after="200" w:line="276" w:lineRule="auto"/>
        <w:rPr>
          <w:sz w:val="18"/>
        </w:rPr>
      </w:pPr>
      <w:r w:rsidRPr="00E130C9">
        <w:br w:type="page"/>
      </w:r>
    </w:p>
    <w:p w:rsidR="005B4970" w:rsidRPr="00E130C9" w:rsidRDefault="005B4970" w:rsidP="009B60B7">
      <w:pPr>
        <w:pStyle w:val="Zkladntext"/>
        <w:jc w:val="left"/>
      </w:pPr>
      <w:bookmarkStart w:id="65" w:name="_MON_1394552427"/>
      <w:bookmarkEnd w:id="63"/>
      <w:bookmarkEnd w:id="64"/>
      <w:bookmarkEnd w:id="65"/>
    </w:p>
    <w:p w:rsidR="002A174C" w:rsidRPr="00E130C9" w:rsidRDefault="002A174C" w:rsidP="009B60B7">
      <w:pPr>
        <w:pStyle w:val="Zkladntext"/>
        <w:jc w:val="left"/>
      </w:pPr>
    </w:p>
    <w:p w:rsidR="00491AF0" w:rsidRPr="00E130C9" w:rsidRDefault="00491AF0" w:rsidP="00491AF0">
      <w:pPr>
        <w:pStyle w:val="Nadpis2"/>
      </w:pPr>
      <w:bookmarkStart w:id="66" w:name="_Toc530739909"/>
      <w:r w:rsidRPr="00E130C9">
        <w:t>Záväzky</w:t>
      </w:r>
      <w:bookmarkEnd w:id="66"/>
    </w:p>
    <w:p w:rsidR="00491AF0" w:rsidRPr="00E130C9" w:rsidRDefault="00491AF0" w:rsidP="00491AF0">
      <w:pPr>
        <w:pStyle w:val="Zkladntext"/>
      </w:pPr>
    </w:p>
    <w:p w:rsidR="00491AF0" w:rsidRPr="00E130C9" w:rsidRDefault="00491AF0" w:rsidP="00491AF0">
      <w:pPr>
        <w:pStyle w:val="Zkladntext"/>
      </w:pPr>
      <w:r w:rsidRPr="00E130C9">
        <w:t>Štruktúra záväzkov (okrem bankových úverov) podľa zostatkovej doby splatnosti je uvedená v nasledujúcom prehľade:</w:t>
      </w:r>
    </w:p>
    <w:p w:rsidR="00491AF0" w:rsidRPr="00E130C9" w:rsidRDefault="00491AF0" w:rsidP="00491AF0">
      <w:pPr>
        <w:pStyle w:val="Zkladntext"/>
      </w:pPr>
    </w:p>
    <w:bookmarkStart w:id="67" w:name="_MON_1394552503"/>
    <w:bookmarkStart w:id="68" w:name="_MON_1394736027"/>
    <w:bookmarkEnd w:id="67"/>
    <w:bookmarkEnd w:id="68"/>
    <w:bookmarkStart w:id="69" w:name="_MON_1394736320"/>
    <w:bookmarkEnd w:id="69"/>
    <w:p w:rsidR="00A60C4D" w:rsidRPr="00E130C9" w:rsidRDefault="00613762" w:rsidP="00A9101D">
      <w:pPr>
        <w:pStyle w:val="Nadpis2"/>
        <w:numPr>
          <w:ilvl w:val="0"/>
          <w:numId w:val="0"/>
        </w:numPr>
        <w:ind w:left="502"/>
      </w:pPr>
      <w:r w:rsidRPr="00E130C9">
        <w:object w:dxaOrig="8957" w:dyaOrig="2849">
          <v:shape id="_x0000_i1033" type="#_x0000_t75" style="width:440.25pt;height:156pt" o:ole="" o:preferrelative="f">
            <v:imagedata r:id="rId26" o:title=""/>
            <o:lock v:ext="edit" aspectratio="f"/>
          </v:shape>
          <o:OLEObject Type="Embed" ProgID="Excel.Sheet.12" ShapeID="_x0000_i1033" DrawAspect="Content" ObjectID="_1584013323" r:id="rId27"/>
        </w:object>
      </w:r>
      <w:bookmarkStart w:id="70" w:name="_Toc530739912"/>
    </w:p>
    <w:bookmarkEnd w:id="70"/>
    <w:p w:rsidR="00086A82" w:rsidRPr="00E130C9" w:rsidRDefault="00086A82" w:rsidP="00491AF0">
      <w:pPr>
        <w:pStyle w:val="Zkladntext"/>
      </w:pPr>
    </w:p>
    <w:p w:rsidR="00E231BA" w:rsidRPr="00E130C9" w:rsidRDefault="00E231BA" w:rsidP="00E231BA">
      <w:pPr>
        <w:pStyle w:val="Nadpis1"/>
        <w:tabs>
          <w:tab w:val="clear" w:pos="450"/>
          <w:tab w:val="num" w:pos="360"/>
        </w:tabs>
        <w:spacing w:before="120" w:after="60"/>
        <w:ind w:left="360"/>
      </w:pPr>
      <w:r w:rsidRPr="00E130C9">
        <w:t>informácie o výnosoch</w:t>
      </w:r>
    </w:p>
    <w:p w:rsidR="00E231BA" w:rsidRPr="00E130C9" w:rsidRDefault="00E231BA" w:rsidP="00E231BA">
      <w:pPr>
        <w:pStyle w:val="Nadpis2"/>
        <w:numPr>
          <w:ilvl w:val="0"/>
          <w:numId w:val="0"/>
        </w:numPr>
      </w:pPr>
      <w:bookmarkStart w:id="71" w:name="_Toc530739914"/>
    </w:p>
    <w:p w:rsidR="00E231BA" w:rsidRPr="00E130C9" w:rsidRDefault="00E231BA" w:rsidP="00294BAE">
      <w:pPr>
        <w:pStyle w:val="Nadpis2"/>
        <w:numPr>
          <w:ilvl w:val="0"/>
          <w:numId w:val="27"/>
        </w:numPr>
      </w:pPr>
      <w:r w:rsidRPr="00E130C9">
        <w:t>Tržby za vlastné výkony a tovar</w:t>
      </w:r>
      <w:bookmarkEnd w:id="71"/>
    </w:p>
    <w:p w:rsidR="00E231BA" w:rsidRPr="00E130C9" w:rsidRDefault="00E231BA" w:rsidP="00E231BA">
      <w:pPr>
        <w:pStyle w:val="Zkladntext"/>
      </w:pPr>
    </w:p>
    <w:p w:rsidR="00E231BA" w:rsidRPr="00E130C9" w:rsidRDefault="00E231BA" w:rsidP="00E231BA">
      <w:pPr>
        <w:pStyle w:val="Zkladntext"/>
      </w:pPr>
      <w:r w:rsidRPr="00E130C9">
        <w:t>Tržby za vlastné výkony a tovar podľa jednotlivých segmentov, t. j. podľa typov výrobkov a služieb, a podľa hlavných teritórií sú uvedené v nasledujúcom prehľade:</w:t>
      </w:r>
    </w:p>
    <w:p w:rsidR="00E231BA" w:rsidRPr="00E130C9" w:rsidRDefault="00E231BA" w:rsidP="00E231BA">
      <w:pPr>
        <w:pStyle w:val="Zkladntext"/>
      </w:pPr>
    </w:p>
    <w:bookmarkStart w:id="72" w:name="_MON_1394552761"/>
    <w:bookmarkEnd w:id="72"/>
    <w:p w:rsidR="00E231BA" w:rsidRPr="00E130C9" w:rsidRDefault="004D443B" w:rsidP="00E231BA">
      <w:pPr>
        <w:pStyle w:val="Zkladntext"/>
      </w:pPr>
      <w:r w:rsidRPr="00E130C9">
        <w:object w:dxaOrig="8001" w:dyaOrig="2198">
          <v:shape id="_x0000_i1034" type="#_x0000_t75" style="width:379.5pt;height:117pt" o:ole="" o:preferrelative="f">
            <v:imagedata r:id="rId28" o:title=""/>
            <o:lock v:ext="edit" aspectratio="f"/>
          </v:shape>
          <o:OLEObject Type="Embed" ProgID="Excel.Sheet.12" ShapeID="_x0000_i1034" DrawAspect="Content" ObjectID="_1584013324" r:id="rId29"/>
        </w:object>
      </w:r>
    </w:p>
    <w:p w:rsidR="00A95EEC" w:rsidRPr="00E130C9" w:rsidRDefault="00A95EEC">
      <w:pPr>
        <w:spacing w:after="200" w:line="276" w:lineRule="auto"/>
        <w:rPr>
          <w:b/>
          <w:sz w:val="18"/>
        </w:rPr>
      </w:pPr>
      <w:r w:rsidRPr="00E130C9">
        <w:br w:type="page"/>
      </w:r>
    </w:p>
    <w:p w:rsidR="00E231BA" w:rsidRPr="00E130C9" w:rsidRDefault="007567B8" w:rsidP="00E231BA">
      <w:pPr>
        <w:pStyle w:val="Nadpis2"/>
      </w:pPr>
      <w:r w:rsidRPr="00E130C9">
        <w:lastRenderedPageBreak/>
        <w:t>V</w:t>
      </w:r>
      <w:r w:rsidR="00BA3FB7" w:rsidRPr="00E130C9">
        <w:t>ýnosy z hospodárskej činnosti, finančnej činnosti a mimoriadnej činnosti</w:t>
      </w:r>
    </w:p>
    <w:p w:rsidR="00E231BA" w:rsidRPr="00E130C9" w:rsidRDefault="00E231BA" w:rsidP="00E231BA">
      <w:pPr>
        <w:pStyle w:val="Zkladntext"/>
      </w:pPr>
    </w:p>
    <w:p w:rsidR="00E231BA" w:rsidRPr="00E130C9" w:rsidRDefault="00E231BA" w:rsidP="00E231BA">
      <w:pPr>
        <w:pStyle w:val="Zkladntext"/>
      </w:pPr>
      <w:r w:rsidRPr="00E130C9">
        <w:t>Prehľad o</w:t>
      </w:r>
      <w:r w:rsidR="00BA3FB7" w:rsidRPr="00E130C9">
        <w:t>  výnosoch z hospodárskej činnosti, finančnej činnosti a mimoriadnej činnosti je uvedený v nasledujúc</w:t>
      </w:r>
      <w:r w:rsidR="00B825EB" w:rsidRPr="00E130C9">
        <w:t>om</w:t>
      </w:r>
      <w:r w:rsidR="00BA3FB7" w:rsidRPr="00E130C9">
        <w:t xml:space="preserve"> </w:t>
      </w:r>
      <w:r w:rsidR="00B825EB" w:rsidRPr="00E130C9">
        <w:t>prehľade</w:t>
      </w:r>
      <w:r w:rsidR="00BA3FB7" w:rsidRPr="00E130C9">
        <w:t xml:space="preserve">: </w:t>
      </w:r>
    </w:p>
    <w:p w:rsidR="00E231BA" w:rsidRPr="00E130C9" w:rsidRDefault="00E231BA" w:rsidP="00E231BA">
      <w:pPr>
        <w:pStyle w:val="Zkladntext"/>
      </w:pPr>
    </w:p>
    <w:bookmarkStart w:id="73" w:name="_MON_1394736484"/>
    <w:bookmarkStart w:id="74" w:name="_MON_1394736555"/>
    <w:bookmarkStart w:id="75" w:name="_MON_1394736829"/>
    <w:bookmarkStart w:id="76" w:name="_MON_1394552874"/>
    <w:bookmarkEnd w:id="73"/>
    <w:bookmarkEnd w:id="74"/>
    <w:bookmarkEnd w:id="75"/>
    <w:bookmarkEnd w:id="76"/>
    <w:bookmarkStart w:id="77" w:name="_MON_1394736463"/>
    <w:bookmarkEnd w:id="77"/>
    <w:p w:rsidR="00E231BA" w:rsidRPr="00E130C9" w:rsidRDefault="004D443B" w:rsidP="00E231BA">
      <w:pPr>
        <w:pStyle w:val="Zkladntext"/>
      </w:pPr>
      <w:r w:rsidRPr="00E130C9">
        <w:object w:dxaOrig="9050" w:dyaOrig="6338">
          <v:shape id="_x0000_i1035" type="#_x0000_t75" style="width:439.5pt;height:343.5pt" o:ole="" o:preferrelative="f">
            <v:imagedata r:id="rId30" o:title=""/>
            <o:lock v:ext="edit" aspectratio="f"/>
          </v:shape>
          <o:OLEObject Type="Embed" ProgID="Excel.Sheet.12" ShapeID="_x0000_i1035" DrawAspect="Content" ObjectID="_1584013325" r:id="rId31"/>
        </w:object>
      </w:r>
    </w:p>
    <w:p w:rsidR="005C50FC" w:rsidRPr="00E130C9" w:rsidRDefault="005C50FC" w:rsidP="005C50FC">
      <w:pPr>
        <w:ind w:left="450"/>
        <w:rPr>
          <w:sz w:val="18"/>
        </w:rPr>
      </w:pPr>
    </w:p>
    <w:p w:rsidR="005C50FC" w:rsidRPr="00E130C9" w:rsidRDefault="005C50FC" w:rsidP="005C50FC">
      <w:pPr>
        <w:pStyle w:val="Nadpis2"/>
      </w:pPr>
      <w:r w:rsidRPr="00E130C9">
        <w:t xml:space="preserve">Čistý obrat </w:t>
      </w:r>
    </w:p>
    <w:p w:rsidR="005C50FC" w:rsidRPr="00E130C9" w:rsidRDefault="005C50FC" w:rsidP="005C50FC">
      <w:pPr>
        <w:pStyle w:val="Zkladntext"/>
      </w:pPr>
    </w:p>
    <w:p w:rsidR="005C50FC" w:rsidRPr="00E130C9" w:rsidRDefault="005C50FC" w:rsidP="005C50FC">
      <w:pPr>
        <w:pStyle w:val="Zkladntext"/>
      </w:pPr>
      <w:r w:rsidRPr="00E130C9">
        <w:t xml:space="preserve">Čistý obrat Spoločnosti </w:t>
      </w:r>
      <w:r w:rsidR="00B825EB" w:rsidRPr="00E130C9">
        <w:t xml:space="preserve">na </w:t>
      </w:r>
      <w:r w:rsidRPr="00E130C9">
        <w:t>účely</w:t>
      </w:r>
      <w:r w:rsidR="00BF5CA9" w:rsidRPr="00E130C9">
        <w:t xml:space="preserve"> zistenia povinnosti overenia individuálnej účtovnej závierky audítorom</w:t>
      </w:r>
      <w:r w:rsidRPr="00E130C9">
        <w:t xml:space="preserve"> </w:t>
      </w:r>
      <w:r w:rsidR="000F40C4" w:rsidRPr="00E130C9">
        <w:t>[</w:t>
      </w:r>
      <w:r w:rsidRPr="00E130C9">
        <w:t>§ 19 ods. 1 písm. a) zákona o</w:t>
      </w:r>
      <w:r w:rsidR="000F40C4" w:rsidRPr="00E130C9">
        <w:t> </w:t>
      </w:r>
      <w:r w:rsidRPr="00E130C9">
        <w:t>účtovníctve</w:t>
      </w:r>
      <w:r w:rsidR="000F40C4" w:rsidRPr="00E130C9">
        <w:t>]</w:t>
      </w:r>
      <w:r w:rsidRPr="00E130C9">
        <w:t xml:space="preserve"> je uvedený v nasledujúcom prehľade:</w:t>
      </w:r>
    </w:p>
    <w:p w:rsidR="005C50FC" w:rsidRPr="00E130C9" w:rsidRDefault="005C50FC" w:rsidP="005C50FC">
      <w:pPr>
        <w:pStyle w:val="Zkladntext"/>
      </w:pPr>
    </w:p>
    <w:p w:rsidR="005C50FC" w:rsidRPr="00E130C9" w:rsidRDefault="005C50FC" w:rsidP="005C50FC">
      <w:pPr>
        <w:pStyle w:val="Zkladntext"/>
      </w:pPr>
    </w:p>
    <w:bookmarkStart w:id="78" w:name="_MON_1394736892"/>
    <w:bookmarkStart w:id="79" w:name="_MON_1394737400"/>
    <w:bookmarkStart w:id="80" w:name="_MON_1394553094"/>
    <w:bookmarkStart w:id="81" w:name="_MON_1394741358"/>
    <w:bookmarkStart w:id="82" w:name="_MON_1394553288"/>
    <w:bookmarkEnd w:id="78"/>
    <w:bookmarkEnd w:id="79"/>
    <w:bookmarkEnd w:id="80"/>
    <w:bookmarkEnd w:id="81"/>
    <w:bookmarkEnd w:id="82"/>
    <w:bookmarkStart w:id="83" w:name="_MON_1394736849"/>
    <w:bookmarkEnd w:id="83"/>
    <w:p w:rsidR="0000290B" w:rsidRPr="00E130C9" w:rsidRDefault="00753C63" w:rsidP="0000290B">
      <w:pPr>
        <w:pStyle w:val="Zkladntext"/>
      </w:pPr>
      <w:r w:rsidRPr="00E130C9">
        <w:object w:dxaOrig="8710" w:dyaOrig="2371">
          <v:shape id="_x0000_i1036" type="#_x0000_t75" style="width:439.5pt;height:133.5pt" o:ole="" o:preferrelative="f">
            <v:imagedata r:id="rId32" o:title=""/>
            <o:lock v:ext="edit" aspectratio="f"/>
          </v:shape>
          <o:OLEObject Type="Embed" ProgID="Excel.Sheet.12" ShapeID="_x0000_i1036" DrawAspect="Content" ObjectID="_1584013326" r:id="rId33"/>
        </w:object>
      </w:r>
      <w:r w:rsidR="0000290B" w:rsidRPr="00E130C9">
        <w:br w:type="page"/>
      </w:r>
    </w:p>
    <w:p w:rsidR="0000290B" w:rsidRPr="00E130C9" w:rsidRDefault="0000290B" w:rsidP="0000290B">
      <w:pPr>
        <w:pStyle w:val="Nadpis1"/>
        <w:tabs>
          <w:tab w:val="clear" w:pos="450"/>
          <w:tab w:val="num" w:pos="360"/>
        </w:tabs>
        <w:spacing w:before="120" w:after="60"/>
        <w:ind w:left="360"/>
      </w:pPr>
      <w:r w:rsidRPr="00E130C9">
        <w:lastRenderedPageBreak/>
        <w:t>Informácie o nákladoch</w:t>
      </w:r>
    </w:p>
    <w:p w:rsidR="0000290B" w:rsidRPr="00E130C9" w:rsidRDefault="0000290B" w:rsidP="0000290B">
      <w:pPr>
        <w:pStyle w:val="Zkladntext"/>
      </w:pPr>
    </w:p>
    <w:p w:rsidR="0000290B" w:rsidRPr="00E130C9" w:rsidRDefault="0000290B" w:rsidP="00294BAE">
      <w:pPr>
        <w:pStyle w:val="Nadpis2"/>
        <w:numPr>
          <w:ilvl w:val="0"/>
          <w:numId w:val="26"/>
        </w:numPr>
      </w:pPr>
      <w:r w:rsidRPr="00E130C9">
        <w:t>Náklady na poskytnuté služby</w:t>
      </w:r>
      <w:r w:rsidR="009458E0" w:rsidRPr="00E130C9">
        <w:t xml:space="preserve">, ostatné náklady na hospodársku činnosť, finančné a mimoriadne náklady </w:t>
      </w:r>
    </w:p>
    <w:p w:rsidR="0000290B" w:rsidRPr="00E130C9" w:rsidRDefault="0000290B" w:rsidP="0000290B"/>
    <w:p w:rsidR="0000290B" w:rsidRPr="00E130C9" w:rsidRDefault="0000290B" w:rsidP="0000290B">
      <w:pPr>
        <w:pStyle w:val="Zkladntext"/>
      </w:pPr>
      <w:r w:rsidRPr="00E130C9">
        <w:t>Prehľad o nákladoch na poskytnuté služby</w:t>
      </w:r>
      <w:r w:rsidR="009458E0" w:rsidRPr="00E130C9">
        <w:t>, ostatných nákladoch na hospodársku činnosť, finančných a mimoriadnych nákladoch</w:t>
      </w:r>
      <w:r w:rsidRPr="00E130C9">
        <w:t>:</w:t>
      </w:r>
    </w:p>
    <w:p w:rsidR="00484DE5" w:rsidRPr="00E130C9" w:rsidRDefault="00484DE5" w:rsidP="0000290B">
      <w:pPr>
        <w:pStyle w:val="Zkladntext"/>
      </w:pPr>
      <w:bookmarkStart w:id="84" w:name="_MON_1394553666"/>
      <w:bookmarkStart w:id="85" w:name="_MON_1394554411"/>
      <w:bookmarkStart w:id="86" w:name="_MON_1394554480"/>
      <w:bookmarkStart w:id="87" w:name="_MON_1394553514"/>
      <w:bookmarkStart w:id="88" w:name="_MON_1394553527"/>
      <w:bookmarkEnd w:id="84"/>
      <w:bookmarkEnd w:id="85"/>
      <w:bookmarkEnd w:id="86"/>
      <w:bookmarkEnd w:id="87"/>
      <w:bookmarkEnd w:id="88"/>
    </w:p>
    <w:p w:rsidR="00213D26" w:rsidRPr="00E130C9" w:rsidRDefault="00213D26" w:rsidP="0000290B">
      <w:pPr>
        <w:pStyle w:val="Zkladntext"/>
      </w:pPr>
    </w:p>
    <w:bookmarkStart w:id="89" w:name="_MON_1394740093"/>
    <w:bookmarkEnd w:id="89"/>
    <w:p w:rsidR="0000290B" w:rsidRPr="00E130C9" w:rsidRDefault="00C1447A" w:rsidP="00614500">
      <w:pPr>
        <w:pStyle w:val="Zkladntext"/>
      </w:pPr>
      <w:r w:rsidRPr="00E130C9">
        <w:object w:dxaOrig="8811" w:dyaOrig="9226">
          <v:shape id="_x0000_i1037" type="#_x0000_t75" style="width:441.75pt;height:516pt" o:ole="" o:preferrelative="f">
            <v:imagedata r:id="rId34" o:title=""/>
            <o:lock v:ext="edit" aspectratio="f"/>
          </v:shape>
          <o:OLEObject Type="Embed" ProgID="Excel.Sheet.12" ShapeID="_x0000_i1037" DrawAspect="Content" ObjectID="_1584013327" r:id="rId35"/>
        </w:object>
      </w:r>
    </w:p>
    <w:p w:rsidR="0000290B" w:rsidRPr="00E130C9" w:rsidRDefault="0000290B" w:rsidP="00E243C3">
      <w:pPr>
        <w:pStyle w:val="Zkladntext"/>
        <w:ind w:left="0"/>
      </w:pPr>
      <w:r w:rsidRPr="00E130C9">
        <w:br w:type="page"/>
      </w:r>
    </w:p>
    <w:p w:rsidR="0000290B" w:rsidRPr="00E130C9" w:rsidRDefault="0000290B" w:rsidP="0000290B">
      <w:pPr>
        <w:pStyle w:val="Nadpis1"/>
        <w:tabs>
          <w:tab w:val="clear" w:pos="450"/>
          <w:tab w:val="num" w:pos="360"/>
        </w:tabs>
        <w:spacing w:before="120" w:after="60"/>
        <w:ind w:left="360"/>
      </w:pPr>
      <w:r w:rsidRPr="00E130C9">
        <w:lastRenderedPageBreak/>
        <w:t>Informácie o daniach z príjmov</w:t>
      </w:r>
    </w:p>
    <w:p w:rsidR="0000290B" w:rsidRPr="00E130C9" w:rsidRDefault="0000290B" w:rsidP="0000290B">
      <w:pPr>
        <w:pStyle w:val="Zkladntext"/>
      </w:pPr>
    </w:p>
    <w:p w:rsidR="0000290B" w:rsidRPr="00E130C9" w:rsidRDefault="0000290B" w:rsidP="0000290B">
      <w:pPr>
        <w:pStyle w:val="Zkladntext"/>
      </w:pPr>
      <w:r w:rsidRPr="00E130C9">
        <w:t>Prevod od teoretickej dane z príjmov k vykázanej dani z príjmov je uvedený v nasledujúcom prehľade:</w:t>
      </w:r>
    </w:p>
    <w:p w:rsidR="0000290B" w:rsidRPr="00E130C9" w:rsidRDefault="0000290B" w:rsidP="0000290B">
      <w:pPr>
        <w:pStyle w:val="Zkladntext"/>
      </w:pPr>
    </w:p>
    <w:bookmarkStart w:id="90" w:name="_MON_1394737716"/>
    <w:bookmarkStart w:id="91" w:name="_MON_1394737752"/>
    <w:bookmarkStart w:id="92" w:name="_MON_1394737794"/>
    <w:bookmarkStart w:id="93" w:name="_MON_1394555042"/>
    <w:bookmarkStart w:id="94" w:name="_MON_1394554757"/>
    <w:bookmarkStart w:id="95" w:name="_MON_1394565401"/>
    <w:bookmarkStart w:id="96" w:name="_MON_1394565496"/>
    <w:bookmarkStart w:id="97" w:name="_MON_1394566082"/>
    <w:bookmarkStart w:id="98" w:name="_MON_1394566162"/>
    <w:bookmarkEnd w:id="90"/>
    <w:bookmarkEnd w:id="91"/>
    <w:bookmarkEnd w:id="92"/>
    <w:bookmarkEnd w:id="93"/>
    <w:bookmarkEnd w:id="94"/>
    <w:bookmarkEnd w:id="95"/>
    <w:bookmarkEnd w:id="96"/>
    <w:bookmarkEnd w:id="97"/>
    <w:bookmarkEnd w:id="98"/>
    <w:bookmarkStart w:id="99" w:name="_MON_1394555013"/>
    <w:bookmarkEnd w:id="99"/>
    <w:p w:rsidR="009226CD" w:rsidRPr="00E130C9" w:rsidRDefault="00F16137" w:rsidP="0000290B">
      <w:pPr>
        <w:pStyle w:val="Zkladntext"/>
      </w:pPr>
      <w:r w:rsidRPr="00E130C9">
        <w:object w:dxaOrig="9243" w:dyaOrig="4232">
          <v:shape id="_x0000_i1038" type="#_x0000_t75" style="width:446.25pt;height:226.5pt" o:ole="" o:preferrelative="f">
            <v:imagedata r:id="rId36" o:title=""/>
            <o:lock v:ext="edit" aspectratio="f"/>
          </v:shape>
          <o:OLEObject Type="Embed" ProgID="Excel.Sheet.12" ShapeID="_x0000_i1038" DrawAspect="Content" ObjectID="_1584013328" r:id="rId37"/>
        </w:object>
      </w:r>
    </w:p>
    <w:p w:rsidR="00D54F1F" w:rsidRPr="00E130C9" w:rsidRDefault="00D54F1F" w:rsidP="0000290B">
      <w:pPr>
        <w:pStyle w:val="Zkladntext"/>
      </w:pPr>
    </w:p>
    <w:p w:rsidR="0000290B" w:rsidRPr="00E130C9" w:rsidRDefault="0000290B" w:rsidP="00A95EEC">
      <w:pPr>
        <w:pStyle w:val="Nadpis1"/>
        <w:tabs>
          <w:tab w:val="clear" w:pos="450"/>
          <w:tab w:val="num" w:pos="360"/>
        </w:tabs>
        <w:spacing w:before="120"/>
        <w:ind w:left="357" w:hanging="357"/>
      </w:pPr>
      <w:bookmarkStart w:id="100" w:name="_Toc530739923"/>
      <w:r w:rsidRPr="00E130C9">
        <w:t>Informácie o príjmoch a výhodách členov štatutárnych orgánov, dozorných orgánov</w:t>
      </w:r>
      <w:bookmarkEnd w:id="100"/>
      <w:r w:rsidRPr="00E130C9">
        <w:t xml:space="preserve"> a iných orgánov účtovnej jednotky</w:t>
      </w:r>
    </w:p>
    <w:p w:rsidR="0000290B" w:rsidRPr="00E130C9" w:rsidRDefault="0000290B" w:rsidP="0000290B">
      <w:pPr>
        <w:pStyle w:val="Zkladntext"/>
      </w:pPr>
    </w:p>
    <w:p w:rsidR="0000290B" w:rsidRPr="00E130C9" w:rsidRDefault="0000290B" w:rsidP="0000290B">
      <w:pPr>
        <w:pStyle w:val="Zkladntext"/>
      </w:pPr>
      <w:r w:rsidRPr="00E130C9">
        <w:t>Hrubé príjmy členov štatutárnych orgánov Spoločnosti za ich činnosť pre Spoločnosť v sledovanom účtovnom období boli vo výške  </w:t>
      </w:r>
      <w:r w:rsidR="00F90F95" w:rsidRPr="00E130C9">
        <w:t>0</w:t>
      </w:r>
      <w:r w:rsidRPr="00E130C9">
        <w:t xml:space="preserve"> EUR</w:t>
      </w:r>
      <w:r w:rsidR="00FA137C" w:rsidRPr="00E130C9">
        <w:t xml:space="preserve"> (r. 201</w:t>
      </w:r>
      <w:r w:rsidR="008C6EC4">
        <w:t>6</w:t>
      </w:r>
      <w:r w:rsidR="00FA137C" w:rsidRPr="00E130C9">
        <w:t xml:space="preserve">: </w:t>
      </w:r>
      <w:r w:rsidR="00F90F95" w:rsidRPr="00E130C9">
        <w:t>0</w:t>
      </w:r>
      <w:r w:rsidR="00FA137C" w:rsidRPr="00E130C9">
        <w:t xml:space="preserve"> EUR)</w:t>
      </w:r>
      <w:r w:rsidRPr="00E130C9">
        <w:t xml:space="preserve">, hrubé príjmy dozorných orgánov Spoločnosti vo výške </w:t>
      </w:r>
      <w:r w:rsidRPr="00E130C9">
        <w:br/>
      </w:r>
      <w:r w:rsidR="00F90F95" w:rsidRPr="00E130C9">
        <w:t>0</w:t>
      </w:r>
      <w:r w:rsidRPr="00E130C9">
        <w:t> EUR</w:t>
      </w:r>
      <w:r w:rsidR="00D063B0" w:rsidRPr="00E130C9">
        <w:t xml:space="preserve"> (r. 201</w:t>
      </w:r>
      <w:r w:rsidR="008C6EC4">
        <w:t>6</w:t>
      </w:r>
      <w:r w:rsidR="00FA137C" w:rsidRPr="00E130C9">
        <w:t xml:space="preserve">: </w:t>
      </w:r>
      <w:r w:rsidR="00F90F95" w:rsidRPr="00E130C9">
        <w:t xml:space="preserve"> 0</w:t>
      </w:r>
      <w:r w:rsidR="00FA137C" w:rsidRPr="00E130C9">
        <w:t xml:space="preserve"> EUR)</w:t>
      </w:r>
      <w:r w:rsidRPr="00E130C9">
        <w:t>.</w:t>
      </w:r>
    </w:p>
    <w:p w:rsidR="0000290B" w:rsidRPr="00E130C9" w:rsidRDefault="0000290B" w:rsidP="0000290B">
      <w:pPr>
        <w:pStyle w:val="Zkladntext"/>
        <w:rPr>
          <w:sz w:val="14"/>
        </w:rPr>
      </w:pPr>
    </w:p>
    <w:p w:rsidR="00006F02" w:rsidRPr="00E130C9" w:rsidRDefault="00006F02" w:rsidP="00A95EEC">
      <w:pPr>
        <w:pStyle w:val="Zkladntext"/>
        <w:jc w:val="center"/>
      </w:pPr>
    </w:p>
    <w:p w:rsidR="00F90F95" w:rsidRPr="00E130C9" w:rsidRDefault="00F90F95" w:rsidP="00A95EEC">
      <w:pPr>
        <w:pStyle w:val="Zkladntext"/>
        <w:jc w:val="center"/>
      </w:pPr>
    </w:p>
    <w:p w:rsidR="0000290B" w:rsidRPr="00E130C9" w:rsidRDefault="0000290B" w:rsidP="0000290B">
      <w:pPr>
        <w:pStyle w:val="Nadpis1"/>
        <w:tabs>
          <w:tab w:val="clear" w:pos="450"/>
          <w:tab w:val="num" w:pos="360"/>
        </w:tabs>
        <w:spacing w:before="120" w:after="60"/>
        <w:ind w:left="360"/>
      </w:pPr>
      <w:bookmarkStart w:id="101" w:name="_Toc530739924"/>
      <w:r w:rsidRPr="00E130C9">
        <w:t>Informácie o ekonomických vzťahoch účtovnej jednotky a spriaznených osôb</w:t>
      </w:r>
      <w:bookmarkEnd w:id="101"/>
    </w:p>
    <w:p w:rsidR="0000290B" w:rsidRPr="00E130C9" w:rsidRDefault="0000290B" w:rsidP="0000290B">
      <w:pPr>
        <w:pStyle w:val="Zkladntext"/>
      </w:pPr>
    </w:p>
    <w:p w:rsidR="0000290B" w:rsidRPr="00E130C9" w:rsidRDefault="0000290B" w:rsidP="0000290B">
      <w:pPr>
        <w:pStyle w:val="Zkladntext"/>
      </w:pPr>
      <w:r w:rsidRPr="00E130C9">
        <w:t>Spoločnosť uskutočnila v priebehu účtovného obdobia nasledujúce transakcie so spriaznenými osobami</w:t>
      </w:r>
      <w:r w:rsidR="000F1306" w:rsidRPr="00E130C9">
        <w:t xml:space="preserve"> (okrem transakcií s materskou účtovnou jednotkou a dcérskymi účtovnými jednotkami</w:t>
      </w:r>
      <w:r w:rsidR="00AD6758" w:rsidRPr="00E130C9">
        <w:t>)</w:t>
      </w:r>
      <w:r w:rsidRPr="00E130C9">
        <w:t>:</w:t>
      </w:r>
    </w:p>
    <w:p w:rsidR="0000290B" w:rsidRPr="00E130C9" w:rsidRDefault="0000290B" w:rsidP="0000290B">
      <w:pPr>
        <w:pStyle w:val="Zkladntext"/>
      </w:pPr>
    </w:p>
    <w:bookmarkStart w:id="102" w:name="_MON_1394737843"/>
    <w:bookmarkStart w:id="103" w:name="_MON_1394556153"/>
    <w:bookmarkStart w:id="104" w:name="_MON_1394556800"/>
    <w:bookmarkStart w:id="105" w:name="_MON_1394557042"/>
    <w:bookmarkStart w:id="106" w:name="_MON_1394557068"/>
    <w:bookmarkStart w:id="107" w:name="_MON_1394555925"/>
    <w:bookmarkEnd w:id="102"/>
    <w:bookmarkEnd w:id="103"/>
    <w:bookmarkEnd w:id="104"/>
    <w:bookmarkEnd w:id="105"/>
    <w:bookmarkEnd w:id="106"/>
    <w:bookmarkEnd w:id="107"/>
    <w:bookmarkStart w:id="108" w:name="_MON_1394555995"/>
    <w:bookmarkEnd w:id="108"/>
    <w:p w:rsidR="00075B41" w:rsidRPr="00E130C9" w:rsidRDefault="00D22F83">
      <w:pPr>
        <w:pStyle w:val="Zkladntext"/>
      </w:pPr>
      <w:r w:rsidRPr="00E130C9">
        <w:object w:dxaOrig="8906" w:dyaOrig="3679">
          <v:shape id="_x0000_i1039" type="#_x0000_t75" style="width:441pt;height:203.25pt" o:ole="" o:preferrelative="f">
            <v:imagedata r:id="rId38" o:title=""/>
            <o:lock v:ext="edit" aspectratio="f"/>
          </v:shape>
          <o:OLEObject Type="Embed" ProgID="Excel.Sheet.12" ShapeID="_x0000_i1039" DrawAspect="Content" ObjectID="_1584013329" r:id="rId39"/>
        </w:object>
      </w:r>
    </w:p>
    <w:p w:rsidR="002C1781" w:rsidRPr="00E130C9" w:rsidRDefault="002C1781" w:rsidP="004313A2">
      <w:pPr>
        <w:pStyle w:val="Zkladntext"/>
      </w:pPr>
    </w:p>
    <w:p w:rsidR="002C1781" w:rsidRPr="00E130C9" w:rsidRDefault="002C1781" w:rsidP="004313A2">
      <w:pPr>
        <w:pStyle w:val="Zkladntext"/>
      </w:pPr>
    </w:p>
    <w:p w:rsidR="002C1781" w:rsidRPr="00E130C9" w:rsidRDefault="002C1781" w:rsidP="004313A2">
      <w:pPr>
        <w:pStyle w:val="Zkladntext"/>
      </w:pPr>
    </w:p>
    <w:p w:rsidR="004313A2" w:rsidRPr="00E130C9" w:rsidRDefault="004313A2" w:rsidP="004313A2">
      <w:pPr>
        <w:pStyle w:val="Zkladntext"/>
      </w:pPr>
      <w:r w:rsidRPr="00E130C9">
        <w:lastRenderedPageBreak/>
        <w:t xml:space="preserve">Spoločnosť uskutočnila v priebehu </w:t>
      </w:r>
      <w:r w:rsidR="00541789" w:rsidRPr="00E130C9">
        <w:t xml:space="preserve">bežného a predchádzajúceho </w:t>
      </w:r>
      <w:r w:rsidRPr="00E130C9">
        <w:t>účtovného obdobia nasledujúce transakcie s</w:t>
      </w:r>
      <w:r w:rsidR="00075B41" w:rsidRPr="00E130C9">
        <w:t xml:space="preserve"> dcérskymi spoločnosťami a </w:t>
      </w:r>
      <w:r w:rsidRPr="00E130C9">
        <w:t>materskou spoločnosťou:</w:t>
      </w:r>
    </w:p>
    <w:p w:rsidR="000718BE" w:rsidRPr="00E130C9" w:rsidRDefault="000718BE" w:rsidP="004313A2">
      <w:pPr>
        <w:pStyle w:val="Zkladntext"/>
      </w:pPr>
    </w:p>
    <w:p w:rsidR="000718BE" w:rsidRPr="00E130C9" w:rsidRDefault="000718BE" w:rsidP="000718BE"/>
    <w:bookmarkStart w:id="109" w:name="_MON_1394557419"/>
    <w:bookmarkStart w:id="110" w:name="_MON_1394557750"/>
    <w:bookmarkStart w:id="111" w:name="_MON_1394557796"/>
    <w:bookmarkEnd w:id="109"/>
    <w:bookmarkEnd w:id="110"/>
    <w:bookmarkEnd w:id="111"/>
    <w:bookmarkStart w:id="112" w:name="_MON_1394557363"/>
    <w:bookmarkEnd w:id="112"/>
    <w:p w:rsidR="000718BE" w:rsidRPr="00E130C9" w:rsidRDefault="0017658F" w:rsidP="000718BE">
      <w:r w:rsidRPr="00E130C9">
        <w:object w:dxaOrig="8906" w:dyaOrig="3389">
          <v:shape id="_x0000_i1040" type="#_x0000_t75" style="width:440.25pt;height:186pt" o:ole="" o:preferrelative="f">
            <v:imagedata r:id="rId40" o:title=""/>
            <o:lock v:ext="edit" aspectratio="f"/>
          </v:shape>
          <o:OLEObject Type="Embed" ProgID="Excel.Sheet.12" ShapeID="_x0000_i1040" DrawAspect="Content" ObjectID="_1584013330" r:id="rId41"/>
        </w:object>
      </w: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4313A2" w:rsidRPr="00E130C9" w:rsidRDefault="001E04A2" w:rsidP="003E0FA2">
      <w:pPr>
        <w:pStyle w:val="Zkladntext"/>
        <w:ind w:left="0" w:firstLine="426"/>
      </w:pPr>
      <w:r w:rsidRPr="00E130C9">
        <w:t>K</w:t>
      </w:r>
      <w:r w:rsidR="00C03840" w:rsidRPr="00E130C9">
        <w:t>ód druhu obchodu:</w:t>
      </w:r>
    </w:p>
    <w:p w:rsidR="00C03840" w:rsidRPr="00E130C9" w:rsidRDefault="00C03840" w:rsidP="003E0FA2">
      <w:pPr>
        <w:pStyle w:val="Zkladntext"/>
        <w:ind w:left="0" w:firstLine="426"/>
      </w:pPr>
    </w:p>
    <w:p w:rsidR="004313A2" w:rsidRPr="00E130C9" w:rsidRDefault="00C03840" w:rsidP="003E0FA2">
      <w:pPr>
        <w:pStyle w:val="Zkladntext"/>
        <w:ind w:left="0" w:firstLine="426"/>
      </w:pPr>
      <w:r w:rsidRPr="00E130C9">
        <w:rPr>
          <w:lang w:val="en-US"/>
        </w:rPr>
        <w:t>01 – k</w:t>
      </w:r>
      <w:r w:rsidRPr="00E130C9">
        <w:t>úpa</w:t>
      </w:r>
    </w:p>
    <w:p w:rsidR="00C03840" w:rsidRPr="00E130C9" w:rsidRDefault="00C03840" w:rsidP="003E0FA2">
      <w:pPr>
        <w:pStyle w:val="Zkladntext"/>
        <w:ind w:left="0" w:firstLine="426"/>
      </w:pPr>
      <w:r w:rsidRPr="00E130C9">
        <w:t>02 – predaj</w:t>
      </w:r>
    </w:p>
    <w:p w:rsidR="00C03840" w:rsidRPr="00E130C9" w:rsidRDefault="00C03840" w:rsidP="003E0FA2">
      <w:pPr>
        <w:pStyle w:val="Zkladntext"/>
        <w:ind w:left="0" w:firstLine="426"/>
      </w:pPr>
      <w:r w:rsidRPr="00E130C9">
        <w:t>05 – licencia</w:t>
      </w:r>
    </w:p>
    <w:p w:rsidR="00C03840" w:rsidRPr="00E130C9" w:rsidRDefault="00C03840" w:rsidP="003E0FA2">
      <w:pPr>
        <w:pStyle w:val="Zkladntext"/>
        <w:ind w:left="0" w:firstLine="426"/>
      </w:pPr>
      <w:r w:rsidRPr="00E130C9">
        <w:t>08 – úver, pôžička</w:t>
      </w:r>
    </w:p>
    <w:p w:rsidR="00C03840" w:rsidRPr="00E130C9" w:rsidRDefault="00C03840" w:rsidP="003E0FA2">
      <w:pPr>
        <w:pStyle w:val="Zkladntext"/>
        <w:ind w:left="0" w:firstLine="426"/>
      </w:pPr>
      <w:r w:rsidRPr="00E130C9">
        <w:t>10 – záruka</w:t>
      </w:r>
    </w:p>
    <w:p w:rsidR="00C03840" w:rsidRPr="00E130C9" w:rsidRDefault="00C03840" w:rsidP="003E0FA2">
      <w:pPr>
        <w:pStyle w:val="Zkladntext"/>
        <w:ind w:left="0" w:firstLine="426"/>
      </w:pPr>
      <w:r w:rsidRPr="00E130C9">
        <w:t>11 – iný obchod</w:t>
      </w:r>
    </w:p>
    <w:p w:rsidR="00C03840" w:rsidRPr="00E130C9" w:rsidRDefault="00C03840" w:rsidP="003E0FA2">
      <w:pPr>
        <w:pStyle w:val="Zkladntext"/>
        <w:ind w:left="0" w:firstLine="426"/>
      </w:pPr>
    </w:p>
    <w:p w:rsidR="00C03840" w:rsidRPr="00E130C9" w:rsidRDefault="00C03840" w:rsidP="003E0FA2">
      <w:pPr>
        <w:pStyle w:val="Zkladntext"/>
        <w:ind w:left="0" w:firstLine="426"/>
      </w:pPr>
    </w:p>
    <w:p w:rsidR="00A95EEC" w:rsidRPr="00E130C9" w:rsidRDefault="00A95EEC">
      <w:pPr>
        <w:spacing w:after="200" w:line="276" w:lineRule="auto"/>
        <w:rPr>
          <w:sz w:val="18"/>
        </w:rPr>
      </w:pPr>
      <w:r w:rsidRPr="00E130C9">
        <w:br w:type="page"/>
      </w:r>
    </w:p>
    <w:p w:rsidR="003E0FA2" w:rsidRPr="00E130C9" w:rsidRDefault="003E0FA2" w:rsidP="003E0FA2">
      <w:pPr>
        <w:pStyle w:val="Zkladntext"/>
        <w:ind w:left="0" w:firstLine="426"/>
      </w:pPr>
      <w:r w:rsidRPr="00E130C9">
        <w:lastRenderedPageBreak/>
        <w:t>Vybrané aktíva a pasíva vyplývajúce z transakcií so spriaznenými osobami sú uvedené v nasledujúcom prehľade:</w:t>
      </w:r>
    </w:p>
    <w:p w:rsidR="00FA2A9D" w:rsidRPr="00E130C9" w:rsidRDefault="00FA2A9D" w:rsidP="003E0FA2">
      <w:pPr>
        <w:pStyle w:val="Zkladntext"/>
        <w:ind w:left="0" w:firstLine="426"/>
      </w:pPr>
    </w:p>
    <w:bookmarkStart w:id="113" w:name="_MON_1394557835"/>
    <w:bookmarkStart w:id="114" w:name="_MON_1394738008"/>
    <w:bookmarkEnd w:id="113"/>
    <w:bookmarkEnd w:id="114"/>
    <w:bookmarkStart w:id="115" w:name="_MON_1394739915"/>
    <w:bookmarkEnd w:id="115"/>
    <w:p w:rsidR="002F770F" w:rsidRPr="00E130C9" w:rsidRDefault="00664896" w:rsidP="002F770F">
      <w:pPr>
        <w:pStyle w:val="Zkladntext"/>
      </w:pPr>
      <w:r w:rsidRPr="00E130C9">
        <w:object w:dxaOrig="9034" w:dyaOrig="3074">
          <v:shape id="_x0000_i1041" type="#_x0000_t75" style="width:438.75pt;height:167.25pt" o:ole="" o:preferrelative="f">
            <v:imagedata r:id="rId42" o:title=""/>
            <o:lock v:ext="edit" aspectratio="f"/>
          </v:shape>
          <o:OLEObject Type="Embed" ProgID="Excel.Sheet.12" ShapeID="_x0000_i1041" DrawAspect="Content" ObjectID="_1584013331" r:id="rId43"/>
        </w:object>
      </w:r>
    </w:p>
    <w:p w:rsidR="00627B6C" w:rsidRPr="00E130C9" w:rsidRDefault="00627B6C" w:rsidP="002F770F">
      <w:pPr>
        <w:pStyle w:val="Zkladntext"/>
        <w:rPr>
          <w:sz w:val="8"/>
        </w:rPr>
      </w:pPr>
    </w:p>
    <w:p w:rsidR="003E0FA2" w:rsidRPr="00E130C9" w:rsidRDefault="003E0FA2" w:rsidP="003E0FA2">
      <w:pPr>
        <w:pStyle w:val="Nadpis1"/>
        <w:tabs>
          <w:tab w:val="clear" w:pos="450"/>
          <w:tab w:val="num" w:pos="360"/>
        </w:tabs>
        <w:spacing w:before="120" w:after="60"/>
        <w:ind w:left="360"/>
      </w:pPr>
      <w:bookmarkStart w:id="116" w:name="_Toc530739925"/>
      <w:r w:rsidRPr="00E130C9">
        <w:t>Informácie o skutočnostiach, ktoré nastali po dni, ku ktorému sa zostavuje účtovná závierka, do dňa zostavenia účtovnej závierky</w:t>
      </w:r>
      <w:bookmarkEnd w:id="116"/>
    </w:p>
    <w:p w:rsidR="003E0FA2" w:rsidRPr="00E130C9" w:rsidRDefault="003E0FA2" w:rsidP="003E0FA2">
      <w:pPr>
        <w:pStyle w:val="Zkladntext"/>
      </w:pPr>
    </w:p>
    <w:p w:rsidR="00403351" w:rsidRPr="00E130C9" w:rsidRDefault="003E0FA2" w:rsidP="00E924F0">
      <w:pPr>
        <w:pStyle w:val="Zkladntext"/>
      </w:pPr>
      <w:r w:rsidRPr="00E130C9">
        <w:t>Po 31. decembri 201</w:t>
      </w:r>
      <w:r w:rsidR="00664896">
        <w:t>7</w:t>
      </w:r>
      <w:r w:rsidRPr="00E130C9">
        <w:t xml:space="preserve"> </w:t>
      </w:r>
      <w:r w:rsidR="0079410E" w:rsidRPr="00E130C9">
        <w:t>ne</w:t>
      </w:r>
      <w:r w:rsidR="00E924F0" w:rsidRPr="00E130C9">
        <w:t>nasta</w:t>
      </w:r>
      <w:r w:rsidR="0079410E" w:rsidRPr="00E130C9">
        <w:t>li</w:t>
      </w:r>
      <w:r w:rsidR="00403351" w:rsidRPr="00E130C9">
        <w:t xml:space="preserve"> udalos</w:t>
      </w:r>
      <w:r w:rsidR="00F20B2A" w:rsidRPr="00E130C9">
        <w:t>ti</w:t>
      </w:r>
      <w:r w:rsidR="00403351" w:rsidRPr="00E130C9">
        <w:t xml:space="preserve"> majúc</w:t>
      </w:r>
      <w:r w:rsidR="00F20B2A" w:rsidRPr="00E130C9">
        <w:t>e</w:t>
      </w:r>
      <w:r w:rsidR="00E924F0" w:rsidRPr="00E130C9">
        <w:t xml:space="preserve"> významný vplyv na verné zobrazenie skutočností,</w:t>
      </w:r>
      <w:r w:rsidR="00A54C75">
        <w:t xml:space="preserve"> ktoré sú predmetom účtovníctva.</w:t>
      </w:r>
    </w:p>
    <w:p w:rsidR="00352BB8" w:rsidRPr="00E130C9" w:rsidRDefault="00352BB8" w:rsidP="00E924F0">
      <w:pPr>
        <w:pStyle w:val="Zkladntext"/>
      </w:pPr>
    </w:p>
    <w:p w:rsidR="0060137A" w:rsidRPr="00E130C9" w:rsidRDefault="0060137A" w:rsidP="00E924F0">
      <w:pPr>
        <w:pStyle w:val="Zkladntext"/>
      </w:pPr>
    </w:p>
    <w:p w:rsidR="003E0FA2" w:rsidRPr="00E130C9" w:rsidRDefault="003E0FA2" w:rsidP="00403351">
      <w:pPr>
        <w:pStyle w:val="Nadpis1"/>
        <w:tabs>
          <w:tab w:val="clear" w:pos="450"/>
          <w:tab w:val="num" w:pos="360"/>
        </w:tabs>
        <w:spacing w:before="360" w:after="60"/>
        <w:ind w:left="357" w:hanging="357"/>
      </w:pPr>
      <w:bookmarkStart w:id="117" w:name="_Toc530739907"/>
      <w:r w:rsidRPr="00E130C9">
        <w:t>Informácie o Vlastnom imaní</w:t>
      </w:r>
      <w:bookmarkEnd w:id="117"/>
    </w:p>
    <w:p w:rsidR="00B83E8D" w:rsidRPr="00E130C9" w:rsidRDefault="00B83E8D" w:rsidP="00B83E8D"/>
    <w:p w:rsidR="003E0FA2" w:rsidRPr="00E130C9" w:rsidRDefault="003E0FA2" w:rsidP="003E0FA2">
      <w:pPr>
        <w:pStyle w:val="Zkladntext"/>
      </w:pPr>
    </w:p>
    <w:p w:rsidR="003E0FA2" w:rsidRPr="00E130C9" w:rsidRDefault="003E0FA2" w:rsidP="003E0FA2">
      <w:pPr>
        <w:pStyle w:val="Zkladntext"/>
      </w:pPr>
      <w:r w:rsidRPr="00E130C9">
        <w:t>Prehľad o pohybe vlastného imania v priebehu účtovného obdobia je uvedený v nasledujúcom prehľade:</w:t>
      </w:r>
    </w:p>
    <w:p w:rsidR="003E0FA2" w:rsidRPr="00E130C9" w:rsidRDefault="003E0FA2" w:rsidP="003E0FA2">
      <w:pPr>
        <w:pStyle w:val="Zkladntext"/>
        <w:ind w:left="0"/>
      </w:pPr>
    </w:p>
    <w:bookmarkStart w:id="118" w:name="_MON_1394738058"/>
    <w:bookmarkStart w:id="119" w:name="_MON_1394738078"/>
    <w:bookmarkStart w:id="120" w:name="_MON_1394738095"/>
    <w:bookmarkStart w:id="121" w:name="_MON_1394558194"/>
    <w:bookmarkStart w:id="122" w:name="_MON_1394566328"/>
    <w:bookmarkEnd w:id="118"/>
    <w:bookmarkEnd w:id="119"/>
    <w:bookmarkEnd w:id="120"/>
    <w:bookmarkEnd w:id="121"/>
    <w:bookmarkEnd w:id="122"/>
    <w:bookmarkStart w:id="123" w:name="_MON_1394558443"/>
    <w:bookmarkEnd w:id="123"/>
    <w:p w:rsidR="00262CD4" w:rsidRPr="00E130C9" w:rsidRDefault="00521FEB" w:rsidP="003E0FA2">
      <w:pPr>
        <w:pStyle w:val="Zkladntext"/>
      </w:pPr>
      <w:r w:rsidRPr="00E130C9">
        <w:object w:dxaOrig="9274" w:dyaOrig="7272">
          <v:shape id="_x0000_i1042" type="#_x0000_t75" style="width:439.5pt;height:385.5pt" o:ole="" o:preferrelative="f">
            <v:imagedata r:id="rId44" o:title=""/>
            <o:lock v:ext="edit" aspectratio="f"/>
          </v:shape>
          <o:OLEObject Type="Embed" ProgID="Excel.Sheet.12" ShapeID="_x0000_i1042" DrawAspect="Content" ObjectID="_1584013332" r:id="rId45"/>
        </w:object>
      </w:r>
    </w:p>
    <w:p w:rsidR="00627B6C" w:rsidRPr="00E130C9" w:rsidRDefault="00627B6C" w:rsidP="003E0FA2">
      <w:pPr>
        <w:pStyle w:val="Zkladntext"/>
      </w:pPr>
      <w:bookmarkStart w:id="124" w:name="_MON_1394558503"/>
      <w:bookmarkEnd w:id="124"/>
    </w:p>
    <w:p w:rsidR="003E0FA2" w:rsidRPr="00E130C9" w:rsidRDefault="003E0FA2" w:rsidP="00B26B7A">
      <w:pPr>
        <w:ind w:left="426"/>
        <w:jc w:val="both"/>
      </w:pPr>
      <w:r w:rsidRPr="00E130C9">
        <w:t>O rozdelení výsledku hospodárenia za účtovné obdobie 201</w:t>
      </w:r>
      <w:r w:rsidR="005E3540">
        <w:t>7</w:t>
      </w:r>
      <w:r w:rsidRPr="00E130C9">
        <w:t xml:space="preserve"> vo výške </w:t>
      </w:r>
      <w:r w:rsidR="005E3540">
        <w:rPr>
          <w:sz w:val="18"/>
        </w:rPr>
        <w:t>-37 116</w:t>
      </w:r>
      <w:r w:rsidR="00806D33" w:rsidRPr="00E130C9">
        <w:rPr>
          <w:sz w:val="18"/>
        </w:rPr>
        <w:t xml:space="preserve"> EUR</w:t>
      </w:r>
      <w:r w:rsidR="00833BA0" w:rsidRPr="00E130C9">
        <w:rPr>
          <w:sz w:val="18"/>
        </w:rPr>
        <w:t xml:space="preserve"> </w:t>
      </w:r>
      <w:r w:rsidRPr="00E130C9">
        <w:t>rozhodne valné zhromaždenie. Návrh štatutárneho orgánu valnému zhromaždeniu je takýto:</w:t>
      </w:r>
    </w:p>
    <w:p w:rsidR="003E0FA2" w:rsidRPr="00E130C9" w:rsidRDefault="00194030" w:rsidP="009D2937">
      <w:pPr>
        <w:pStyle w:val="Odsekzoznamu"/>
        <w:numPr>
          <w:ilvl w:val="0"/>
          <w:numId w:val="43"/>
        </w:numPr>
        <w:jc w:val="both"/>
        <w:rPr>
          <w:rFonts w:ascii="Arial" w:hAnsi="Arial" w:cs="Arial"/>
          <w:b/>
          <w:bCs/>
          <w:color w:val="000000"/>
          <w:sz w:val="16"/>
          <w:szCs w:val="16"/>
          <w:lang w:eastAsia="sk-SK"/>
        </w:rPr>
      </w:pPr>
      <w:r w:rsidRPr="00E130C9">
        <w:t xml:space="preserve">prevod na </w:t>
      </w:r>
      <w:r w:rsidR="005E3540">
        <w:t>neuhradenú stratu</w:t>
      </w:r>
      <w:r w:rsidR="003E0FA2" w:rsidRPr="00E130C9">
        <w:t xml:space="preserve"> minulých rokov </w:t>
      </w:r>
      <w:r w:rsidR="005E3540">
        <w:t xml:space="preserve">-37 116 </w:t>
      </w:r>
      <w:r w:rsidR="00D3238C" w:rsidRPr="00E130C9">
        <w:t>EUR.</w:t>
      </w:r>
    </w:p>
    <w:p w:rsidR="003E0FA2" w:rsidRPr="00E130C9" w:rsidRDefault="003E0FA2"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Default="00806D33" w:rsidP="003E0FA2">
      <w:pPr>
        <w:pStyle w:val="Zkladntext"/>
      </w:pPr>
    </w:p>
    <w:p w:rsidR="000F1918" w:rsidRPr="00E130C9" w:rsidRDefault="000F1918"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bookmarkStart w:id="125" w:name="_GoBack"/>
      <w:bookmarkEnd w:id="125"/>
    </w:p>
    <w:p w:rsidR="003E0FA2" w:rsidRPr="00E130C9" w:rsidRDefault="003E0FA2" w:rsidP="003E0FA2">
      <w:pPr>
        <w:pStyle w:val="Nadpis1"/>
        <w:tabs>
          <w:tab w:val="clear" w:pos="450"/>
          <w:tab w:val="num" w:pos="360"/>
        </w:tabs>
        <w:spacing w:before="120" w:after="60"/>
        <w:ind w:left="360"/>
      </w:pPr>
      <w:bookmarkStart w:id="126" w:name="_Toc530739926"/>
      <w:r w:rsidRPr="00E130C9">
        <w:lastRenderedPageBreak/>
        <w:t xml:space="preserve">Prehľad peňažných tokov k 31. decembru </w:t>
      </w:r>
      <w:bookmarkEnd w:id="126"/>
      <w:r w:rsidRPr="00E130C9">
        <w:t>201</w:t>
      </w:r>
      <w:r w:rsidR="000F1918">
        <w:t>7</w:t>
      </w:r>
    </w:p>
    <w:p w:rsidR="00B74D42" w:rsidRPr="00E130C9" w:rsidRDefault="00B74D42" w:rsidP="00B74D42"/>
    <w:p w:rsidR="0057180D" w:rsidRDefault="0012256B" w:rsidP="003E0FA2">
      <w:pPr>
        <w:pStyle w:val="Zkladntext"/>
        <w:rPr>
          <w:lang w:val="de-DE"/>
        </w:rPr>
      </w:pPr>
      <w:bookmarkStart w:id="127" w:name="_MON_1394738770"/>
      <w:bookmarkStart w:id="128" w:name="_MON_1394739032"/>
      <w:bookmarkStart w:id="129" w:name="_MON_1394739203"/>
      <w:bookmarkStart w:id="130" w:name="_MON_1394739622"/>
      <w:bookmarkStart w:id="131" w:name="_MON_1394739777"/>
      <w:bookmarkEnd w:id="127"/>
      <w:bookmarkEnd w:id="128"/>
      <w:bookmarkEnd w:id="129"/>
      <w:bookmarkEnd w:id="130"/>
      <w:bookmarkEnd w:id="131"/>
      <w:r>
        <w:rPr>
          <w:noProof/>
        </w:rPr>
        <w:object w:dxaOrig="1440" w:dyaOrig="1440">
          <v:shape id="_x0000_s1048" type="#_x0000_t75" style="position:absolute;left:0;text-align:left;margin-left:0;margin-top:0;width:409.4pt;height:538.35pt;z-index:251661312;mso-position-horizontal:left;mso-position-horizontal-relative:text;mso-position-vertical-relative:text" o:preferrelative="f">
            <v:imagedata r:id="rId46" o:title=""/>
            <o:lock v:ext="edit" aspectratio="f"/>
            <w10:wrap type="square" side="right"/>
          </v:shape>
          <o:OLEObject Type="Embed" ProgID="Excel.Sheet.12" ShapeID="_x0000_s1048" DrawAspect="Content" ObjectID="_1584013334" r:id="rId47"/>
        </w:object>
      </w: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Default="0057180D" w:rsidP="003E0FA2">
      <w:pPr>
        <w:pStyle w:val="Zkladntext"/>
        <w:rPr>
          <w:lang w:val="de-DE"/>
        </w:rPr>
      </w:pPr>
    </w:p>
    <w:p w:rsidR="00301C73" w:rsidRPr="00E130C9" w:rsidRDefault="0057180D" w:rsidP="003E0FA2">
      <w:pPr>
        <w:pStyle w:val="Zkladntext"/>
        <w:rPr>
          <w:lang w:val="de-DE"/>
        </w:rPr>
      </w:pPr>
      <w:r>
        <w:rPr>
          <w:lang w:val="de-DE"/>
        </w:rPr>
        <w:br w:type="textWrapping" w:clear="all"/>
      </w:r>
    </w:p>
    <w:p w:rsidR="00B74D42" w:rsidRPr="00E130C9" w:rsidRDefault="00301C73" w:rsidP="00B74D42">
      <w:pPr>
        <w:pStyle w:val="Zkladntext"/>
      </w:pPr>
      <w:r w:rsidRPr="00E130C9">
        <w:rPr>
          <w:b/>
          <w:lang w:val="de-DE"/>
        </w:rPr>
        <w:br w:type="page"/>
      </w:r>
      <w:r w:rsidR="00B74D42" w:rsidRPr="00E130C9">
        <w:rPr>
          <w:b/>
        </w:rPr>
        <w:lastRenderedPageBreak/>
        <w:t>Peňažné toky z prevádzky</w:t>
      </w:r>
    </w:p>
    <w:p w:rsidR="00B74D42" w:rsidRPr="00E130C9" w:rsidRDefault="0012256B" w:rsidP="00B74D42">
      <w:pPr>
        <w:pStyle w:val="Zkladntext"/>
        <w:ind w:right="-1"/>
        <w:rPr>
          <w:lang w:val="de-DE"/>
        </w:rPr>
      </w:pPr>
      <w:r>
        <w:rPr>
          <w:noProof/>
        </w:rPr>
        <w:object w:dxaOrig="1440" w:dyaOrig="1440">
          <v:shape id="_x0000_s1047" type="#_x0000_t75" style="position:absolute;left:0;text-align:left;margin-left:0;margin-top:0;width:463.75pt;height:346.75pt;z-index:251659264;mso-position-horizontal:left;mso-position-horizontal-relative:text;mso-position-vertical-relative:text" o:preferrelative="f">
            <v:imagedata r:id="rId48" o:title=""/>
            <o:lock v:ext="edit" aspectratio="f"/>
            <w10:wrap type="square" side="right"/>
          </v:shape>
          <o:OLEObject Type="Embed" ProgID="Excel.Sheet.12" ShapeID="_x0000_s1047" DrawAspect="Content" ObjectID="_1584013335" r:id="rId49"/>
        </w:object>
      </w:r>
      <w:r w:rsidR="0057180D">
        <w:rPr>
          <w:lang w:val="de-DE"/>
        </w:rPr>
        <w:br w:type="textWrapping" w:clear="all"/>
      </w:r>
    </w:p>
    <w:p w:rsidR="00B74D42" w:rsidRPr="00E130C9" w:rsidRDefault="00B74D42" w:rsidP="00B74D42">
      <w:pPr>
        <w:pStyle w:val="Zkladntext"/>
        <w:ind w:left="0"/>
        <w:rPr>
          <w:lang w:val="de-DE"/>
        </w:rPr>
      </w:pPr>
    </w:p>
    <w:p w:rsidR="00B74D42" w:rsidRPr="00E130C9" w:rsidRDefault="00B74D42" w:rsidP="00B74D42">
      <w:pPr>
        <w:pStyle w:val="Zkladntext"/>
        <w:rPr>
          <w:b/>
        </w:rPr>
      </w:pPr>
      <w:r w:rsidRPr="00E130C9">
        <w:rPr>
          <w:b/>
        </w:rPr>
        <w:t>Peňažné prostriedky</w:t>
      </w:r>
    </w:p>
    <w:p w:rsidR="00B74D42" w:rsidRPr="00E130C9" w:rsidRDefault="00B74D42" w:rsidP="00B74D42">
      <w:pPr>
        <w:pStyle w:val="Zkladntext"/>
        <w:rPr>
          <w:b/>
        </w:rPr>
      </w:pPr>
    </w:p>
    <w:p w:rsidR="00B74D42" w:rsidRPr="00E130C9" w:rsidRDefault="00B74D42" w:rsidP="00B74D42">
      <w:pPr>
        <w:pStyle w:val="Zkladntext"/>
      </w:pPr>
      <w:r w:rsidRPr="00E130C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74D42" w:rsidRPr="00E130C9" w:rsidRDefault="00B74D42" w:rsidP="00B74D42">
      <w:pPr>
        <w:pStyle w:val="Zkladntext"/>
      </w:pPr>
    </w:p>
    <w:p w:rsidR="00B74D42" w:rsidRPr="00E130C9" w:rsidRDefault="00B74D42" w:rsidP="00B74D42">
      <w:pPr>
        <w:pStyle w:val="Zkladntext"/>
        <w:rPr>
          <w:b/>
        </w:rPr>
      </w:pPr>
      <w:r w:rsidRPr="00E130C9">
        <w:rPr>
          <w:b/>
        </w:rPr>
        <w:t>Ekvivalenty peňažných prostriedkov</w:t>
      </w:r>
    </w:p>
    <w:p w:rsidR="00B74D42" w:rsidRPr="00E130C9" w:rsidRDefault="00B74D42" w:rsidP="00B74D42">
      <w:pPr>
        <w:pStyle w:val="Zkladntext"/>
      </w:pPr>
    </w:p>
    <w:p w:rsidR="00B74D42" w:rsidRDefault="00B74D42" w:rsidP="00B74D42">
      <w:pPr>
        <w:pStyle w:val="Zkladntext"/>
      </w:pPr>
      <w:r w:rsidRPr="00E130C9">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A6FBA" w:rsidRPr="00775BCC" w:rsidRDefault="006F3027" w:rsidP="000A6FBA">
      <w:pPr>
        <w:pStyle w:val="Zkladntext"/>
        <w:ind w:right="-1"/>
        <w:rPr>
          <w:lang w:val="de-DE"/>
        </w:rPr>
      </w:pPr>
      <w:r>
        <w:rPr>
          <w:lang w:val="de-DE"/>
        </w:rPr>
        <w:br w:type="textWrapping" w:clear="all"/>
      </w:r>
    </w:p>
    <w:p w:rsidR="005E701E" w:rsidRDefault="005E701E" w:rsidP="00B74D42">
      <w:pPr>
        <w:pStyle w:val="Zkladntext"/>
        <w:ind w:left="0"/>
        <w:rPr>
          <w:b/>
        </w:rPr>
      </w:pPr>
    </w:p>
    <w:p w:rsidR="0058479C" w:rsidRDefault="0058479C" w:rsidP="0058479C">
      <w:pPr>
        <w:pStyle w:val="Zkladntext"/>
        <w:rPr>
          <w:b/>
        </w:rPr>
      </w:pP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5B316E">
      <w:headerReference w:type="default" r:id="rId50"/>
      <w:headerReference w:type="first" r:id="rId51"/>
      <w:footerReference w:type="first" r:id="rId52"/>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56B" w:rsidRDefault="0012256B" w:rsidP="00E95128">
      <w:r>
        <w:separator/>
      </w:r>
    </w:p>
  </w:endnote>
  <w:endnote w:type="continuationSeparator" w:id="0">
    <w:p w:rsidR="0012256B" w:rsidRDefault="001225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44585"/>
      <w:docPartObj>
        <w:docPartGallery w:val="Page Numbers (Bottom of Page)"/>
        <w:docPartUnique/>
      </w:docPartObj>
    </w:sdtPr>
    <w:sdtEndPr/>
    <w:sdtContent>
      <w:p w:rsidR="008C2ECF" w:rsidRDefault="008C2ECF">
        <w:pPr>
          <w:pStyle w:val="Pta"/>
          <w:jc w:val="right"/>
        </w:pPr>
        <w:r>
          <w:fldChar w:fldCharType="begin"/>
        </w:r>
        <w:r>
          <w:instrText xml:space="preserve"> PAGE   \* MERGEFORMAT </w:instrText>
        </w:r>
        <w:r>
          <w:fldChar w:fldCharType="separate"/>
        </w:r>
        <w:r w:rsidR="000F1918">
          <w:rPr>
            <w:noProof/>
          </w:rPr>
          <w:t>21</w:t>
        </w:r>
        <w:r>
          <w:rPr>
            <w:noProof/>
          </w:rPr>
          <w:fldChar w:fldCharType="end"/>
        </w:r>
      </w:p>
    </w:sdtContent>
  </w:sdt>
  <w:p w:rsidR="008C2ECF" w:rsidRDefault="008C2ECF">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2ECF" w:rsidRDefault="008C2ECF" w:rsidP="0058479C">
    <w:pPr>
      <w:pStyle w:val="Pta"/>
      <w:tabs>
        <w:tab w:val="clear" w:pos="4536"/>
      </w:tabs>
      <w:jc w:val="right"/>
    </w:pPr>
    <w:r>
      <w:rPr>
        <w:sz w:val="16"/>
        <w:szCs w:val="16"/>
      </w:rPr>
      <w:tab/>
    </w:r>
    <w:sdt>
      <w:sdtPr>
        <w:id w:val="5644586"/>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0F1918">
          <w:rPr>
            <w:b/>
            <w:noProof/>
          </w:rPr>
          <w:t>1</w:t>
        </w:r>
        <w:r w:rsidRPr="0058479C">
          <w:rPr>
            <w:b/>
          </w:rPr>
          <w:fldChar w:fldCharType="end"/>
        </w:r>
      </w:sdtContent>
    </w:sdt>
  </w:p>
  <w:p w:rsidR="008C2ECF" w:rsidRDefault="008C2ECF" w:rsidP="000658BA">
    <w:pPr>
      <w:jc w:val="both"/>
      <w:rPr>
        <w:sz w:val="16"/>
        <w:szCs w:val="16"/>
      </w:rPr>
    </w:pPr>
  </w:p>
  <w:p w:rsidR="008C2ECF" w:rsidRPr="0058479C" w:rsidRDefault="008C2ECF"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2ECF" w:rsidRDefault="008C2ECF" w:rsidP="00F70C00">
    <w:pPr>
      <w:pStyle w:val="Pta"/>
      <w:tabs>
        <w:tab w:val="clear" w:pos="9072"/>
        <w:tab w:val="right" w:pos="9214"/>
      </w:tabs>
    </w:pPr>
    <w:r>
      <w:tab/>
    </w:r>
    <w:r>
      <w:tab/>
    </w:r>
    <w:sdt>
      <w:sdtPr>
        <w:id w:val="4930510"/>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0F1918">
          <w:rPr>
            <w:b/>
            <w:noProof/>
          </w:rPr>
          <w:t>7</w:t>
        </w:r>
        <w:r w:rsidRPr="00F70C00">
          <w:rPr>
            <w:b/>
          </w:rPr>
          <w:fldChar w:fldCharType="end"/>
        </w:r>
      </w:sdtContent>
    </w:sdt>
  </w:p>
  <w:p w:rsidR="008C2ECF" w:rsidRDefault="008C2ECF" w:rsidP="00F70C00">
    <w:pPr>
      <w:pStyle w:val="Pta"/>
      <w:tabs>
        <w:tab w:val="clear" w:pos="9072"/>
        <w:tab w:val="right" w:pos="9214"/>
      </w:tabs>
      <w:rPr>
        <w:sz w:val="16"/>
        <w:szCs w:val="16"/>
      </w:rPr>
    </w:pPr>
  </w:p>
  <w:p w:rsidR="008C2ECF" w:rsidRPr="00F70C00" w:rsidRDefault="008C2EC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56B" w:rsidRDefault="0012256B" w:rsidP="00E95128">
      <w:r>
        <w:separator/>
      </w:r>
    </w:p>
  </w:footnote>
  <w:footnote w:type="continuationSeparator" w:id="0">
    <w:p w:rsidR="0012256B" w:rsidRDefault="0012256B"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2ECF" w:rsidRDefault="008C2ECF"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2ECF" w:rsidRDefault="008C2ECF" w:rsidP="008A2D79">
    <w:pPr>
      <w:pStyle w:val="Hlavika"/>
      <w:tabs>
        <w:tab w:val="center" w:pos="4820"/>
        <w:tab w:val="right" w:pos="9214"/>
      </w:tabs>
      <w:jc w:val="right"/>
      <w:rPr>
        <w:sz w:val="18"/>
      </w:rPr>
    </w:pPr>
  </w:p>
  <w:p w:rsidR="008C2ECF" w:rsidRPr="00E95128" w:rsidRDefault="008C2EC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6BE61C3"/>
    <w:multiLevelType w:val="singleLevel"/>
    <w:tmpl w:val="345E763C"/>
    <w:lvl w:ilvl="0">
      <w:start w:val="1"/>
      <w:numFmt w:val="decimal"/>
      <w:pStyle w:val="Nadpis2"/>
      <w:lvlText w:val="%1."/>
      <w:lvlJc w:val="left"/>
      <w:pPr>
        <w:tabs>
          <w:tab w:val="num" w:pos="502"/>
        </w:tabs>
        <w:ind w:left="502"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2D71188"/>
    <w:multiLevelType w:val="hybridMultilevel"/>
    <w:tmpl w:val="1EA02EA2"/>
    <w:lvl w:ilvl="0" w:tplc="881E7A1C">
      <w:numFmt w:val="bullet"/>
      <w:lvlText w:val="-"/>
      <w:lvlJc w:val="left"/>
      <w:pPr>
        <w:ind w:left="786" w:hanging="360"/>
      </w:pPr>
      <w:rPr>
        <w:rFonts w:ascii="Times New Roman" w:eastAsia="Times New Roman" w:hAnsi="Times New Roman" w:cs="Times New Roman" w:hint="default"/>
        <w:b w:val="0"/>
        <w:color w:val="auto"/>
        <w:sz w:val="2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0"/>
  </w:num>
  <w:num w:numId="3">
    <w:abstractNumId w:val="7"/>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7"/>
    <w:lvlOverride w:ilvl="0">
      <w:startOverride w:val="1"/>
    </w:lvlOverride>
  </w:num>
  <w:num w:numId="35">
    <w:abstractNumId w:val="10"/>
  </w:num>
  <w:num w:numId="36">
    <w:abstractNumId w:val="12"/>
  </w:num>
  <w:num w:numId="37">
    <w:abstractNumId w:val="14"/>
  </w:num>
  <w:num w:numId="38">
    <w:abstractNumId w:val="8"/>
  </w:num>
  <w:num w:numId="39">
    <w:abstractNumId w:val="10"/>
    <w:lvlOverride w:ilvl="0">
      <w:startOverride w:val="3"/>
    </w:lvlOverride>
  </w:num>
  <w:num w:numId="40">
    <w:abstractNumId w:val="10"/>
    <w:lvlOverride w:ilvl="0">
      <w:startOverride w:val="1"/>
    </w:lvlOverride>
  </w:num>
  <w:num w:numId="41">
    <w:abstractNumId w:val="9"/>
  </w:num>
  <w:num w:numId="42">
    <w:abstractNumId w:val="10"/>
    <w:lvlOverride w:ilvl="0">
      <w:startOverride w:val="4"/>
    </w:lvlOverride>
  </w:num>
  <w:num w:numId="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A14"/>
    <w:rsid w:val="00006F02"/>
    <w:rsid w:val="00010822"/>
    <w:rsid w:val="00010C2A"/>
    <w:rsid w:val="000114AE"/>
    <w:rsid w:val="000155E7"/>
    <w:rsid w:val="00017791"/>
    <w:rsid w:val="00022041"/>
    <w:rsid w:val="00027C18"/>
    <w:rsid w:val="000331E6"/>
    <w:rsid w:val="00041BB8"/>
    <w:rsid w:val="000422E9"/>
    <w:rsid w:val="00045679"/>
    <w:rsid w:val="00045A17"/>
    <w:rsid w:val="000470EC"/>
    <w:rsid w:val="00052495"/>
    <w:rsid w:val="00053302"/>
    <w:rsid w:val="0005760C"/>
    <w:rsid w:val="00062334"/>
    <w:rsid w:val="00064CF1"/>
    <w:rsid w:val="0006557F"/>
    <w:rsid w:val="000658BA"/>
    <w:rsid w:val="000718BE"/>
    <w:rsid w:val="00071BDF"/>
    <w:rsid w:val="00073853"/>
    <w:rsid w:val="000738DF"/>
    <w:rsid w:val="00075B41"/>
    <w:rsid w:val="00076486"/>
    <w:rsid w:val="00077345"/>
    <w:rsid w:val="000824A4"/>
    <w:rsid w:val="00082DB2"/>
    <w:rsid w:val="0008327D"/>
    <w:rsid w:val="0008425B"/>
    <w:rsid w:val="00085A3A"/>
    <w:rsid w:val="00086A82"/>
    <w:rsid w:val="00091D3F"/>
    <w:rsid w:val="0009245A"/>
    <w:rsid w:val="00092C39"/>
    <w:rsid w:val="00093CC4"/>
    <w:rsid w:val="00095630"/>
    <w:rsid w:val="000965D0"/>
    <w:rsid w:val="00097412"/>
    <w:rsid w:val="000A072C"/>
    <w:rsid w:val="000A1BBA"/>
    <w:rsid w:val="000A22D1"/>
    <w:rsid w:val="000A30A1"/>
    <w:rsid w:val="000A5D7D"/>
    <w:rsid w:val="000A6FBA"/>
    <w:rsid w:val="000B1CE3"/>
    <w:rsid w:val="000B4629"/>
    <w:rsid w:val="000B4FA3"/>
    <w:rsid w:val="000B6195"/>
    <w:rsid w:val="000C2309"/>
    <w:rsid w:val="000C25B7"/>
    <w:rsid w:val="000C2D66"/>
    <w:rsid w:val="000C58D5"/>
    <w:rsid w:val="000C68B3"/>
    <w:rsid w:val="000C710E"/>
    <w:rsid w:val="000C7868"/>
    <w:rsid w:val="000D0F6F"/>
    <w:rsid w:val="000D1AF3"/>
    <w:rsid w:val="000D22FF"/>
    <w:rsid w:val="000D3073"/>
    <w:rsid w:val="000D4773"/>
    <w:rsid w:val="000D6FF8"/>
    <w:rsid w:val="000E6FA7"/>
    <w:rsid w:val="000F09E9"/>
    <w:rsid w:val="000F1306"/>
    <w:rsid w:val="000F1918"/>
    <w:rsid w:val="000F27A2"/>
    <w:rsid w:val="000F40C4"/>
    <w:rsid w:val="000F5666"/>
    <w:rsid w:val="00102C1A"/>
    <w:rsid w:val="00103B71"/>
    <w:rsid w:val="001077FF"/>
    <w:rsid w:val="00107E96"/>
    <w:rsid w:val="001113B8"/>
    <w:rsid w:val="00120F3A"/>
    <w:rsid w:val="00122369"/>
    <w:rsid w:val="0012256B"/>
    <w:rsid w:val="00125102"/>
    <w:rsid w:val="001279EE"/>
    <w:rsid w:val="00127D9C"/>
    <w:rsid w:val="00130D3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4E35"/>
    <w:rsid w:val="00155A05"/>
    <w:rsid w:val="00156231"/>
    <w:rsid w:val="0015674B"/>
    <w:rsid w:val="001568F3"/>
    <w:rsid w:val="00160106"/>
    <w:rsid w:val="001603C1"/>
    <w:rsid w:val="00160AAA"/>
    <w:rsid w:val="001712A8"/>
    <w:rsid w:val="0017267A"/>
    <w:rsid w:val="00172FD3"/>
    <w:rsid w:val="00173070"/>
    <w:rsid w:val="001733C5"/>
    <w:rsid w:val="001747EB"/>
    <w:rsid w:val="0017658F"/>
    <w:rsid w:val="00177051"/>
    <w:rsid w:val="00177C59"/>
    <w:rsid w:val="0018048D"/>
    <w:rsid w:val="001868D9"/>
    <w:rsid w:val="00193EE6"/>
    <w:rsid w:val="00194030"/>
    <w:rsid w:val="00197E18"/>
    <w:rsid w:val="001A083B"/>
    <w:rsid w:val="001A0B60"/>
    <w:rsid w:val="001A1C39"/>
    <w:rsid w:val="001A414D"/>
    <w:rsid w:val="001A566C"/>
    <w:rsid w:val="001A7BE8"/>
    <w:rsid w:val="001A7CD7"/>
    <w:rsid w:val="001B4AE1"/>
    <w:rsid w:val="001B5156"/>
    <w:rsid w:val="001B5855"/>
    <w:rsid w:val="001C0A6A"/>
    <w:rsid w:val="001C13D1"/>
    <w:rsid w:val="001C5242"/>
    <w:rsid w:val="001D06F0"/>
    <w:rsid w:val="001D181E"/>
    <w:rsid w:val="001D21A0"/>
    <w:rsid w:val="001D3DCB"/>
    <w:rsid w:val="001D4E8A"/>
    <w:rsid w:val="001D507C"/>
    <w:rsid w:val="001D6B24"/>
    <w:rsid w:val="001E03E6"/>
    <w:rsid w:val="001E04A2"/>
    <w:rsid w:val="001E3EC9"/>
    <w:rsid w:val="001E7DAF"/>
    <w:rsid w:val="001F0984"/>
    <w:rsid w:val="001F338B"/>
    <w:rsid w:val="001F39B2"/>
    <w:rsid w:val="001F4D7F"/>
    <w:rsid w:val="001F66BB"/>
    <w:rsid w:val="00200DCE"/>
    <w:rsid w:val="00205113"/>
    <w:rsid w:val="0020651C"/>
    <w:rsid w:val="0021290C"/>
    <w:rsid w:val="002130D8"/>
    <w:rsid w:val="00213D26"/>
    <w:rsid w:val="002150BF"/>
    <w:rsid w:val="0021533B"/>
    <w:rsid w:val="0021582B"/>
    <w:rsid w:val="00215E4C"/>
    <w:rsid w:val="00216E9E"/>
    <w:rsid w:val="0021757D"/>
    <w:rsid w:val="00217D7C"/>
    <w:rsid w:val="00224B85"/>
    <w:rsid w:val="00225398"/>
    <w:rsid w:val="00227A74"/>
    <w:rsid w:val="002304B6"/>
    <w:rsid w:val="00234FD0"/>
    <w:rsid w:val="002375AE"/>
    <w:rsid w:val="00237B45"/>
    <w:rsid w:val="002418D5"/>
    <w:rsid w:val="00251BF2"/>
    <w:rsid w:val="00254418"/>
    <w:rsid w:val="00255168"/>
    <w:rsid w:val="0025662A"/>
    <w:rsid w:val="00260782"/>
    <w:rsid w:val="00260C4C"/>
    <w:rsid w:val="00262CD4"/>
    <w:rsid w:val="002644CB"/>
    <w:rsid w:val="00270BA5"/>
    <w:rsid w:val="00270E11"/>
    <w:rsid w:val="0027298D"/>
    <w:rsid w:val="00275C7B"/>
    <w:rsid w:val="00280D5B"/>
    <w:rsid w:val="00283139"/>
    <w:rsid w:val="00286A2D"/>
    <w:rsid w:val="00286A3D"/>
    <w:rsid w:val="00290A84"/>
    <w:rsid w:val="00290D58"/>
    <w:rsid w:val="00294BAE"/>
    <w:rsid w:val="00296B72"/>
    <w:rsid w:val="002974A4"/>
    <w:rsid w:val="002977CC"/>
    <w:rsid w:val="002A0F15"/>
    <w:rsid w:val="002A174C"/>
    <w:rsid w:val="002A264B"/>
    <w:rsid w:val="002A3977"/>
    <w:rsid w:val="002A4D17"/>
    <w:rsid w:val="002A57AC"/>
    <w:rsid w:val="002A6791"/>
    <w:rsid w:val="002A7CDF"/>
    <w:rsid w:val="002B1357"/>
    <w:rsid w:val="002B2E36"/>
    <w:rsid w:val="002B5309"/>
    <w:rsid w:val="002C1781"/>
    <w:rsid w:val="002C60B5"/>
    <w:rsid w:val="002C6575"/>
    <w:rsid w:val="002D06B6"/>
    <w:rsid w:val="002D4AEE"/>
    <w:rsid w:val="002D69FB"/>
    <w:rsid w:val="002E0E7B"/>
    <w:rsid w:val="002E35FC"/>
    <w:rsid w:val="002E3A6D"/>
    <w:rsid w:val="002F05C7"/>
    <w:rsid w:val="002F3C09"/>
    <w:rsid w:val="002F42CA"/>
    <w:rsid w:val="002F5513"/>
    <w:rsid w:val="002F626C"/>
    <w:rsid w:val="002F6397"/>
    <w:rsid w:val="002F770F"/>
    <w:rsid w:val="00301031"/>
    <w:rsid w:val="00301C73"/>
    <w:rsid w:val="003043BC"/>
    <w:rsid w:val="00307540"/>
    <w:rsid w:val="003147AA"/>
    <w:rsid w:val="003216B2"/>
    <w:rsid w:val="00322035"/>
    <w:rsid w:val="003227B8"/>
    <w:rsid w:val="00327787"/>
    <w:rsid w:val="00331953"/>
    <w:rsid w:val="00331E50"/>
    <w:rsid w:val="00331FD6"/>
    <w:rsid w:val="00335C04"/>
    <w:rsid w:val="0034119B"/>
    <w:rsid w:val="0034185B"/>
    <w:rsid w:val="00342D4F"/>
    <w:rsid w:val="00342E08"/>
    <w:rsid w:val="003434C5"/>
    <w:rsid w:val="00345F70"/>
    <w:rsid w:val="00351504"/>
    <w:rsid w:val="003516F6"/>
    <w:rsid w:val="003525EB"/>
    <w:rsid w:val="00352BB8"/>
    <w:rsid w:val="0036083F"/>
    <w:rsid w:val="00364EF9"/>
    <w:rsid w:val="0036502B"/>
    <w:rsid w:val="00365678"/>
    <w:rsid w:val="0036677F"/>
    <w:rsid w:val="003670E8"/>
    <w:rsid w:val="00367A6E"/>
    <w:rsid w:val="00367D48"/>
    <w:rsid w:val="00370381"/>
    <w:rsid w:val="00383A32"/>
    <w:rsid w:val="00384722"/>
    <w:rsid w:val="00384853"/>
    <w:rsid w:val="00387980"/>
    <w:rsid w:val="00387B3E"/>
    <w:rsid w:val="00395215"/>
    <w:rsid w:val="003A0619"/>
    <w:rsid w:val="003A11CA"/>
    <w:rsid w:val="003A5413"/>
    <w:rsid w:val="003B1FD5"/>
    <w:rsid w:val="003B44C5"/>
    <w:rsid w:val="003B591C"/>
    <w:rsid w:val="003B5961"/>
    <w:rsid w:val="003C3FDF"/>
    <w:rsid w:val="003C6B7B"/>
    <w:rsid w:val="003D139E"/>
    <w:rsid w:val="003D140B"/>
    <w:rsid w:val="003D5127"/>
    <w:rsid w:val="003E0FA2"/>
    <w:rsid w:val="003E424D"/>
    <w:rsid w:val="003E6D9C"/>
    <w:rsid w:val="003F0973"/>
    <w:rsid w:val="003F0A1B"/>
    <w:rsid w:val="003F1030"/>
    <w:rsid w:val="003F179E"/>
    <w:rsid w:val="003F1B3B"/>
    <w:rsid w:val="003F28D5"/>
    <w:rsid w:val="003F2BC6"/>
    <w:rsid w:val="003F3935"/>
    <w:rsid w:val="004007CA"/>
    <w:rsid w:val="00401F9E"/>
    <w:rsid w:val="004027CF"/>
    <w:rsid w:val="00402B0C"/>
    <w:rsid w:val="00403351"/>
    <w:rsid w:val="00412A0A"/>
    <w:rsid w:val="00413C7A"/>
    <w:rsid w:val="00420CD9"/>
    <w:rsid w:val="00420D87"/>
    <w:rsid w:val="004229DE"/>
    <w:rsid w:val="00422D79"/>
    <w:rsid w:val="00423826"/>
    <w:rsid w:val="00423AFA"/>
    <w:rsid w:val="004257AA"/>
    <w:rsid w:val="004262D7"/>
    <w:rsid w:val="00426485"/>
    <w:rsid w:val="00430148"/>
    <w:rsid w:val="004313A2"/>
    <w:rsid w:val="004315D7"/>
    <w:rsid w:val="004330B3"/>
    <w:rsid w:val="004409F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7241D"/>
    <w:rsid w:val="00472A29"/>
    <w:rsid w:val="004747DD"/>
    <w:rsid w:val="00474FDD"/>
    <w:rsid w:val="00482EBE"/>
    <w:rsid w:val="00483A16"/>
    <w:rsid w:val="00484DE5"/>
    <w:rsid w:val="00484E99"/>
    <w:rsid w:val="004900B7"/>
    <w:rsid w:val="00491AF0"/>
    <w:rsid w:val="00491C69"/>
    <w:rsid w:val="00493CB5"/>
    <w:rsid w:val="00494FBB"/>
    <w:rsid w:val="004951AB"/>
    <w:rsid w:val="00496A4E"/>
    <w:rsid w:val="004A019F"/>
    <w:rsid w:val="004A045E"/>
    <w:rsid w:val="004A085B"/>
    <w:rsid w:val="004A1685"/>
    <w:rsid w:val="004A2508"/>
    <w:rsid w:val="004A3896"/>
    <w:rsid w:val="004A4D80"/>
    <w:rsid w:val="004A6C40"/>
    <w:rsid w:val="004B0440"/>
    <w:rsid w:val="004B0B7C"/>
    <w:rsid w:val="004B2651"/>
    <w:rsid w:val="004B3436"/>
    <w:rsid w:val="004B52BD"/>
    <w:rsid w:val="004B599A"/>
    <w:rsid w:val="004B69E1"/>
    <w:rsid w:val="004B7677"/>
    <w:rsid w:val="004C1C27"/>
    <w:rsid w:val="004C22F4"/>
    <w:rsid w:val="004C2F66"/>
    <w:rsid w:val="004C354F"/>
    <w:rsid w:val="004C540D"/>
    <w:rsid w:val="004D25F3"/>
    <w:rsid w:val="004D3B14"/>
    <w:rsid w:val="004D3B4A"/>
    <w:rsid w:val="004D443B"/>
    <w:rsid w:val="004D65F3"/>
    <w:rsid w:val="004D7C76"/>
    <w:rsid w:val="004E0BAA"/>
    <w:rsid w:val="004E27A7"/>
    <w:rsid w:val="004E5F47"/>
    <w:rsid w:val="004F1A43"/>
    <w:rsid w:val="004F491F"/>
    <w:rsid w:val="004F66B1"/>
    <w:rsid w:val="0050268C"/>
    <w:rsid w:val="00504866"/>
    <w:rsid w:val="00506E0F"/>
    <w:rsid w:val="00507B8B"/>
    <w:rsid w:val="00512FAC"/>
    <w:rsid w:val="005131C0"/>
    <w:rsid w:val="005138B1"/>
    <w:rsid w:val="00515879"/>
    <w:rsid w:val="00521E3A"/>
    <w:rsid w:val="00521FEB"/>
    <w:rsid w:val="00522007"/>
    <w:rsid w:val="00527BBD"/>
    <w:rsid w:val="00533B4E"/>
    <w:rsid w:val="005369A9"/>
    <w:rsid w:val="005372B3"/>
    <w:rsid w:val="00541789"/>
    <w:rsid w:val="00542006"/>
    <w:rsid w:val="0054259E"/>
    <w:rsid w:val="00545B77"/>
    <w:rsid w:val="00546BD3"/>
    <w:rsid w:val="0054786F"/>
    <w:rsid w:val="005526AD"/>
    <w:rsid w:val="00553AFB"/>
    <w:rsid w:val="00557EBC"/>
    <w:rsid w:val="00557EE1"/>
    <w:rsid w:val="00563BBA"/>
    <w:rsid w:val="00564B72"/>
    <w:rsid w:val="005679EC"/>
    <w:rsid w:val="00567E79"/>
    <w:rsid w:val="0057180D"/>
    <w:rsid w:val="00572877"/>
    <w:rsid w:val="005740B8"/>
    <w:rsid w:val="0057480F"/>
    <w:rsid w:val="0057619C"/>
    <w:rsid w:val="00581030"/>
    <w:rsid w:val="00582585"/>
    <w:rsid w:val="00583A51"/>
    <w:rsid w:val="0058479C"/>
    <w:rsid w:val="00584D5F"/>
    <w:rsid w:val="00585B6D"/>
    <w:rsid w:val="00592B74"/>
    <w:rsid w:val="00597BE9"/>
    <w:rsid w:val="005A02C3"/>
    <w:rsid w:val="005A05C5"/>
    <w:rsid w:val="005A0976"/>
    <w:rsid w:val="005A2E86"/>
    <w:rsid w:val="005A38F9"/>
    <w:rsid w:val="005A5C36"/>
    <w:rsid w:val="005A76F0"/>
    <w:rsid w:val="005A7FDD"/>
    <w:rsid w:val="005B316E"/>
    <w:rsid w:val="005B4970"/>
    <w:rsid w:val="005B508D"/>
    <w:rsid w:val="005B7636"/>
    <w:rsid w:val="005C0167"/>
    <w:rsid w:val="005C50FC"/>
    <w:rsid w:val="005C6657"/>
    <w:rsid w:val="005C6DE6"/>
    <w:rsid w:val="005C6EE9"/>
    <w:rsid w:val="005D1DCA"/>
    <w:rsid w:val="005D25E4"/>
    <w:rsid w:val="005D2A89"/>
    <w:rsid w:val="005D4842"/>
    <w:rsid w:val="005D5830"/>
    <w:rsid w:val="005D614C"/>
    <w:rsid w:val="005E09B4"/>
    <w:rsid w:val="005E0B09"/>
    <w:rsid w:val="005E0B37"/>
    <w:rsid w:val="005E3540"/>
    <w:rsid w:val="005E701E"/>
    <w:rsid w:val="005F0EF1"/>
    <w:rsid w:val="005F2BC8"/>
    <w:rsid w:val="005F4A25"/>
    <w:rsid w:val="005F5D4F"/>
    <w:rsid w:val="005F6E8B"/>
    <w:rsid w:val="005F7FDE"/>
    <w:rsid w:val="0060137A"/>
    <w:rsid w:val="00601C12"/>
    <w:rsid w:val="0060216D"/>
    <w:rsid w:val="0060236A"/>
    <w:rsid w:val="006030CE"/>
    <w:rsid w:val="00603CFB"/>
    <w:rsid w:val="00603EFB"/>
    <w:rsid w:val="00604534"/>
    <w:rsid w:val="0060690E"/>
    <w:rsid w:val="006069D3"/>
    <w:rsid w:val="00611D4B"/>
    <w:rsid w:val="0061240C"/>
    <w:rsid w:val="00613762"/>
    <w:rsid w:val="00614500"/>
    <w:rsid w:val="00614B0B"/>
    <w:rsid w:val="00616B9A"/>
    <w:rsid w:val="00621DE7"/>
    <w:rsid w:val="00627B6C"/>
    <w:rsid w:val="00630386"/>
    <w:rsid w:val="006339DC"/>
    <w:rsid w:val="0064053D"/>
    <w:rsid w:val="00641554"/>
    <w:rsid w:val="00644A05"/>
    <w:rsid w:val="00645076"/>
    <w:rsid w:val="0064520D"/>
    <w:rsid w:val="0064542D"/>
    <w:rsid w:val="006510AA"/>
    <w:rsid w:val="00651689"/>
    <w:rsid w:val="006575EA"/>
    <w:rsid w:val="0066283E"/>
    <w:rsid w:val="00662C25"/>
    <w:rsid w:val="00664820"/>
    <w:rsid w:val="00664896"/>
    <w:rsid w:val="0066618F"/>
    <w:rsid w:val="00671BB4"/>
    <w:rsid w:val="006750FE"/>
    <w:rsid w:val="00681110"/>
    <w:rsid w:val="0068537D"/>
    <w:rsid w:val="006876C7"/>
    <w:rsid w:val="00694931"/>
    <w:rsid w:val="00694E65"/>
    <w:rsid w:val="006971B9"/>
    <w:rsid w:val="00697799"/>
    <w:rsid w:val="00697F7C"/>
    <w:rsid w:val="006A0B18"/>
    <w:rsid w:val="006A363E"/>
    <w:rsid w:val="006A3C75"/>
    <w:rsid w:val="006A69B4"/>
    <w:rsid w:val="006A737C"/>
    <w:rsid w:val="006B086E"/>
    <w:rsid w:val="006B2E3E"/>
    <w:rsid w:val="006C013A"/>
    <w:rsid w:val="006C27AA"/>
    <w:rsid w:val="006C2F15"/>
    <w:rsid w:val="006C3883"/>
    <w:rsid w:val="006C595E"/>
    <w:rsid w:val="006C7110"/>
    <w:rsid w:val="006D2359"/>
    <w:rsid w:val="006D36EA"/>
    <w:rsid w:val="006D370B"/>
    <w:rsid w:val="006D3D0B"/>
    <w:rsid w:val="006D6F82"/>
    <w:rsid w:val="006D7585"/>
    <w:rsid w:val="006E4A34"/>
    <w:rsid w:val="006E4E85"/>
    <w:rsid w:val="006E554A"/>
    <w:rsid w:val="006E74DB"/>
    <w:rsid w:val="006F24A5"/>
    <w:rsid w:val="006F28DA"/>
    <w:rsid w:val="006F3027"/>
    <w:rsid w:val="006F4846"/>
    <w:rsid w:val="00700408"/>
    <w:rsid w:val="007004EC"/>
    <w:rsid w:val="00701F03"/>
    <w:rsid w:val="00703344"/>
    <w:rsid w:val="0070517B"/>
    <w:rsid w:val="00705531"/>
    <w:rsid w:val="00714597"/>
    <w:rsid w:val="007170D6"/>
    <w:rsid w:val="007206B7"/>
    <w:rsid w:val="0072695D"/>
    <w:rsid w:val="00726991"/>
    <w:rsid w:val="00730366"/>
    <w:rsid w:val="00730458"/>
    <w:rsid w:val="007329D7"/>
    <w:rsid w:val="007341D6"/>
    <w:rsid w:val="007367E3"/>
    <w:rsid w:val="00741092"/>
    <w:rsid w:val="00742680"/>
    <w:rsid w:val="00744DAF"/>
    <w:rsid w:val="00746C9E"/>
    <w:rsid w:val="00750259"/>
    <w:rsid w:val="007508D8"/>
    <w:rsid w:val="0075139D"/>
    <w:rsid w:val="00753C63"/>
    <w:rsid w:val="007567B8"/>
    <w:rsid w:val="00765756"/>
    <w:rsid w:val="007658EA"/>
    <w:rsid w:val="007726C8"/>
    <w:rsid w:val="0077399F"/>
    <w:rsid w:val="00773DD6"/>
    <w:rsid w:val="00777324"/>
    <w:rsid w:val="00784F47"/>
    <w:rsid w:val="0078754C"/>
    <w:rsid w:val="007902B7"/>
    <w:rsid w:val="007910D3"/>
    <w:rsid w:val="0079191F"/>
    <w:rsid w:val="0079410E"/>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C4907"/>
    <w:rsid w:val="007D38CF"/>
    <w:rsid w:val="007D3E38"/>
    <w:rsid w:val="007D6502"/>
    <w:rsid w:val="007D7BA4"/>
    <w:rsid w:val="007E47FA"/>
    <w:rsid w:val="007E4E9F"/>
    <w:rsid w:val="007F0A6D"/>
    <w:rsid w:val="007F3DB4"/>
    <w:rsid w:val="007F4606"/>
    <w:rsid w:val="007F73F8"/>
    <w:rsid w:val="00804558"/>
    <w:rsid w:val="0080548E"/>
    <w:rsid w:val="00806D33"/>
    <w:rsid w:val="00806EE2"/>
    <w:rsid w:val="00812FB1"/>
    <w:rsid w:val="00815894"/>
    <w:rsid w:val="00815A32"/>
    <w:rsid w:val="00822F05"/>
    <w:rsid w:val="00823EE6"/>
    <w:rsid w:val="00824BFA"/>
    <w:rsid w:val="00826A18"/>
    <w:rsid w:val="00830D43"/>
    <w:rsid w:val="008323FB"/>
    <w:rsid w:val="00833BA0"/>
    <w:rsid w:val="0083467A"/>
    <w:rsid w:val="00845931"/>
    <w:rsid w:val="00847C09"/>
    <w:rsid w:val="00852995"/>
    <w:rsid w:val="00854031"/>
    <w:rsid w:val="008543BA"/>
    <w:rsid w:val="008565C6"/>
    <w:rsid w:val="00857559"/>
    <w:rsid w:val="00860135"/>
    <w:rsid w:val="00860CF1"/>
    <w:rsid w:val="00861749"/>
    <w:rsid w:val="008648B4"/>
    <w:rsid w:val="00864CBA"/>
    <w:rsid w:val="008669C1"/>
    <w:rsid w:val="008715D3"/>
    <w:rsid w:val="00873AA5"/>
    <w:rsid w:val="00873FF4"/>
    <w:rsid w:val="00874443"/>
    <w:rsid w:val="008754C9"/>
    <w:rsid w:val="008803B1"/>
    <w:rsid w:val="00887683"/>
    <w:rsid w:val="00887C84"/>
    <w:rsid w:val="008923CC"/>
    <w:rsid w:val="00892414"/>
    <w:rsid w:val="0089652C"/>
    <w:rsid w:val="008A00C5"/>
    <w:rsid w:val="008A2D79"/>
    <w:rsid w:val="008A469C"/>
    <w:rsid w:val="008A6D28"/>
    <w:rsid w:val="008B1298"/>
    <w:rsid w:val="008B1513"/>
    <w:rsid w:val="008B1B50"/>
    <w:rsid w:val="008B206F"/>
    <w:rsid w:val="008B5DF8"/>
    <w:rsid w:val="008B6694"/>
    <w:rsid w:val="008B7CD3"/>
    <w:rsid w:val="008C2ECF"/>
    <w:rsid w:val="008C3712"/>
    <w:rsid w:val="008C3AF4"/>
    <w:rsid w:val="008C6EC4"/>
    <w:rsid w:val="008D0944"/>
    <w:rsid w:val="008D2F11"/>
    <w:rsid w:val="008D34FC"/>
    <w:rsid w:val="008D7145"/>
    <w:rsid w:val="008E04AE"/>
    <w:rsid w:val="008E2E4C"/>
    <w:rsid w:val="008E68A4"/>
    <w:rsid w:val="008F0030"/>
    <w:rsid w:val="008F2D60"/>
    <w:rsid w:val="008F2EDD"/>
    <w:rsid w:val="00900696"/>
    <w:rsid w:val="0090078A"/>
    <w:rsid w:val="009062B3"/>
    <w:rsid w:val="00911F05"/>
    <w:rsid w:val="00913CC2"/>
    <w:rsid w:val="00917A1B"/>
    <w:rsid w:val="009226CD"/>
    <w:rsid w:val="009234B5"/>
    <w:rsid w:val="009441EB"/>
    <w:rsid w:val="009458E0"/>
    <w:rsid w:val="0095003F"/>
    <w:rsid w:val="00950DFF"/>
    <w:rsid w:val="00954399"/>
    <w:rsid w:val="00956672"/>
    <w:rsid w:val="00960020"/>
    <w:rsid w:val="00960524"/>
    <w:rsid w:val="00965F30"/>
    <w:rsid w:val="009738C3"/>
    <w:rsid w:val="009739C5"/>
    <w:rsid w:val="009743BF"/>
    <w:rsid w:val="009746EA"/>
    <w:rsid w:val="0098136C"/>
    <w:rsid w:val="0098537D"/>
    <w:rsid w:val="00985D23"/>
    <w:rsid w:val="0098647C"/>
    <w:rsid w:val="00991C72"/>
    <w:rsid w:val="00991F00"/>
    <w:rsid w:val="00994CC6"/>
    <w:rsid w:val="009957D6"/>
    <w:rsid w:val="009965BA"/>
    <w:rsid w:val="009A2DB5"/>
    <w:rsid w:val="009A5EA8"/>
    <w:rsid w:val="009A641E"/>
    <w:rsid w:val="009B23D2"/>
    <w:rsid w:val="009B3B80"/>
    <w:rsid w:val="009B4E71"/>
    <w:rsid w:val="009B60B7"/>
    <w:rsid w:val="009B7785"/>
    <w:rsid w:val="009C17BE"/>
    <w:rsid w:val="009D02E9"/>
    <w:rsid w:val="009D0700"/>
    <w:rsid w:val="009D0EF4"/>
    <w:rsid w:val="009D2937"/>
    <w:rsid w:val="009D2BEC"/>
    <w:rsid w:val="009D2ECF"/>
    <w:rsid w:val="009D735A"/>
    <w:rsid w:val="009E16EA"/>
    <w:rsid w:val="009E5B88"/>
    <w:rsid w:val="009F1AC6"/>
    <w:rsid w:val="009F2941"/>
    <w:rsid w:val="009F614A"/>
    <w:rsid w:val="009F6927"/>
    <w:rsid w:val="00A02942"/>
    <w:rsid w:val="00A05FBA"/>
    <w:rsid w:val="00A07873"/>
    <w:rsid w:val="00A1213F"/>
    <w:rsid w:val="00A134B6"/>
    <w:rsid w:val="00A13E99"/>
    <w:rsid w:val="00A14049"/>
    <w:rsid w:val="00A1493B"/>
    <w:rsid w:val="00A149B2"/>
    <w:rsid w:val="00A163D1"/>
    <w:rsid w:val="00A2012A"/>
    <w:rsid w:val="00A25722"/>
    <w:rsid w:val="00A26359"/>
    <w:rsid w:val="00A31DFF"/>
    <w:rsid w:val="00A3253B"/>
    <w:rsid w:val="00A3600B"/>
    <w:rsid w:val="00A40EA9"/>
    <w:rsid w:val="00A418A8"/>
    <w:rsid w:val="00A53A8C"/>
    <w:rsid w:val="00A54C75"/>
    <w:rsid w:val="00A551C6"/>
    <w:rsid w:val="00A55292"/>
    <w:rsid w:val="00A5618F"/>
    <w:rsid w:val="00A57310"/>
    <w:rsid w:val="00A57957"/>
    <w:rsid w:val="00A60C4D"/>
    <w:rsid w:val="00A61771"/>
    <w:rsid w:val="00A639F4"/>
    <w:rsid w:val="00A63A3C"/>
    <w:rsid w:val="00A646DC"/>
    <w:rsid w:val="00A64925"/>
    <w:rsid w:val="00A64B84"/>
    <w:rsid w:val="00A64D3C"/>
    <w:rsid w:val="00A70B8E"/>
    <w:rsid w:val="00A7144F"/>
    <w:rsid w:val="00A72805"/>
    <w:rsid w:val="00A73577"/>
    <w:rsid w:val="00A74CCC"/>
    <w:rsid w:val="00A770B0"/>
    <w:rsid w:val="00A77D19"/>
    <w:rsid w:val="00A801BD"/>
    <w:rsid w:val="00A8108C"/>
    <w:rsid w:val="00A84636"/>
    <w:rsid w:val="00A8782E"/>
    <w:rsid w:val="00A9048F"/>
    <w:rsid w:val="00A908B0"/>
    <w:rsid w:val="00A9101D"/>
    <w:rsid w:val="00A947C7"/>
    <w:rsid w:val="00A95312"/>
    <w:rsid w:val="00A95EEC"/>
    <w:rsid w:val="00AA2DFF"/>
    <w:rsid w:val="00AB3F71"/>
    <w:rsid w:val="00AB3FDB"/>
    <w:rsid w:val="00AB572C"/>
    <w:rsid w:val="00AB6B04"/>
    <w:rsid w:val="00AB7E69"/>
    <w:rsid w:val="00AC0EDC"/>
    <w:rsid w:val="00AC12B2"/>
    <w:rsid w:val="00AC16CD"/>
    <w:rsid w:val="00AD2628"/>
    <w:rsid w:val="00AD4FCA"/>
    <w:rsid w:val="00AD511A"/>
    <w:rsid w:val="00AD6758"/>
    <w:rsid w:val="00AD6CA3"/>
    <w:rsid w:val="00AF0B4A"/>
    <w:rsid w:val="00AF1524"/>
    <w:rsid w:val="00B01623"/>
    <w:rsid w:val="00B03577"/>
    <w:rsid w:val="00B0368E"/>
    <w:rsid w:val="00B04E70"/>
    <w:rsid w:val="00B05E8D"/>
    <w:rsid w:val="00B10133"/>
    <w:rsid w:val="00B11C29"/>
    <w:rsid w:val="00B12204"/>
    <w:rsid w:val="00B12629"/>
    <w:rsid w:val="00B12AFD"/>
    <w:rsid w:val="00B146E6"/>
    <w:rsid w:val="00B15FFA"/>
    <w:rsid w:val="00B21A02"/>
    <w:rsid w:val="00B26B7A"/>
    <w:rsid w:val="00B27B19"/>
    <w:rsid w:val="00B345EE"/>
    <w:rsid w:val="00B3681D"/>
    <w:rsid w:val="00B44FB3"/>
    <w:rsid w:val="00B4750B"/>
    <w:rsid w:val="00B53245"/>
    <w:rsid w:val="00B54C64"/>
    <w:rsid w:val="00B552D4"/>
    <w:rsid w:val="00B55A09"/>
    <w:rsid w:val="00B564FF"/>
    <w:rsid w:val="00B56DBD"/>
    <w:rsid w:val="00B6076C"/>
    <w:rsid w:val="00B61382"/>
    <w:rsid w:val="00B62686"/>
    <w:rsid w:val="00B67573"/>
    <w:rsid w:val="00B71C86"/>
    <w:rsid w:val="00B72F04"/>
    <w:rsid w:val="00B74D42"/>
    <w:rsid w:val="00B765D9"/>
    <w:rsid w:val="00B77494"/>
    <w:rsid w:val="00B77C0E"/>
    <w:rsid w:val="00B80383"/>
    <w:rsid w:val="00B825EB"/>
    <w:rsid w:val="00B83E8D"/>
    <w:rsid w:val="00B84860"/>
    <w:rsid w:val="00B87B47"/>
    <w:rsid w:val="00B92E80"/>
    <w:rsid w:val="00B93EF4"/>
    <w:rsid w:val="00B94B9D"/>
    <w:rsid w:val="00B96BFB"/>
    <w:rsid w:val="00BA05F2"/>
    <w:rsid w:val="00BA088C"/>
    <w:rsid w:val="00BA11AF"/>
    <w:rsid w:val="00BA1BB5"/>
    <w:rsid w:val="00BA348E"/>
    <w:rsid w:val="00BA3FB7"/>
    <w:rsid w:val="00BB206C"/>
    <w:rsid w:val="00BB218F"/>
    <w:rsid w:val="00BB2336"/>
    <w:rsid w:val="00BB36CF"/>
    <w:rsid w:val="00BB5242"/>
    <w:rsid w:val="00BB5F8B"/>
    <w:rsid w:val="00BB6585"/>
    <w:rsid w:val="00BB7D2B"/>
    <w:rsid w:val="00BC09C5"/>
    <w:rsid w:val="00BC0C01"/>
    <w:rsid w:val="00BC10F7"/>
    <w:rsid w:val="00BC5507"/>
    <w:rsid w:val="00BC5598"/>
    <w:rsid w:val="00BC631F"/>
    <w:rsid w:val="00BC6471"/>
    <w:rsid w:val="00BD58CB"/>
    <w:rsid w:val="00BE075E"/>
    <w:rsid w:val="00BE2EF6"/>
    <w:rsid w:val="00BE3889"/>
    <w:rsid w:val="00BE614C"/>
    <w:rsid w:val="00BE7E30"/>
    <w:rsid w:val="00BF5CA9"/>
    <w:rsid w:val="00BF6C23"/>
    <w:rsid w:val="00C0257D"/>
    <w:rsid w:val="00C02C96"/>
    <w:rsid w:val="00C02D44"/>
    <w:rsid w:val="00C036EC"/>
    <w:rsid w:val="00C03840"/>
    <w:rsid w:val="00C03B46"/>
    <w:rsid w:val="00C063E9"/>
    <w:rsid w:val="00C07995"/>
    <w:rsid w:val="00C12F2A"/>
    <w:rsid w:val="00C13216"/>
    <w:rsid w:val="00C1447A"/>
    <w:rsid w:val="00C22B63"/>
    <w:rsid w:val="00C22C68"/>
    <w:rsid w:val="00C235CB"/>
    <w:rsid w:val="00C24B6B"/>
    <w:rsid w:val="00C25FE8"/>
    <w:rsid w:val="00C30CA2"/>
    <w:rsid w:val="00C32662"/>
    <w:rsid w:val="00C402D7"/>
    <w:rsid w:val="00C41ADF"/>
    <w:rsid w:val="00C42D8C"/>
    <w:rsid w:val="00C44120"/>
    <w:rsid w:val="00C455C7"/>
    <w:rsid w:val="00C459DC"/>
    <w:rsid w:val="00C460D7"/>
    <w:rsid w:val="00C47EBE"/>
    <w:rsid w:val="00C5076E"/>
    <w:rsid w:val="00C520AC"/>
    <w:rsid w:val="00C575CA"/>
    <w:rsid w:val="00C62B98"/>
    <w:rsid w:val="00C62F04"/>
    <w:rsid w:val="00C656A8"/>
    <w:rsid w:val="00C66182"/>
    <w:rsid w:val="00C672BA"/>
    <w:rsid w:val="00C712A3"/>
    <w:rsid w:val="00C730D3"/>
    <w:rsid w:val="00C74F18"/>
    <w:rsid w:val="00C7681C"/>
    <w:rsid w:val="00C76D6A"/>
    <w:rsid w:val="00C828C5"/>
    <w:rsid w:val="00C8336B"/>
    <w:rsid w:val="00C83C3F"/>
    <w:rsid w:val="00C83FF3"/>
    <w:rsid w:val="00C91B80"/>
    <w:rsid w:val="00C94FB8"/>
    <w:rsid w:val="00C957E1"/>
    <w:rsid w:val="00CA0147"/>
    <w:rsid w:val="00CA1CFF"/>
    <w:rsid w:val="00CA441D"/>
    <w:rsid w:val="00CB040A"/>
    <w:rsid w:val="00CB0CD3"/>
    <w:rsid w:val="00CB1FAE"/>
    <w:rsid w:val="00CB3140"/>
    <w:rsid w:val="00CB42C5"/>
    <w:rsid w:val="00CB4631"/>
    <w:rsid w:val="00CC153E"/>
    <w:rsid w:val="00CC3798"/>
    <w:rsid w:val="00CC4FDF"/>
    <w:rsid w:val="00CD2A64"/>
    <w:rsid w:val="00CD3A8A"/>
    <w:rsid w:val="00CD4F6B"/>
    <w:rsid w:val="00CD5EC4"/>
    <w:rsid w:val="00CD7B8B"/>
    <w:rsid w:val="00CE26D8"/>
    <w:rsid w:val="00CE2776"/>
    <w:rsid w:val="00CE4AD0"/>
    <w:rsid w:val="00CE612B"/>
    <w:rsid w:val="00CE65DC"/>
    <w:rsid w:val="00CF0595"/>
    <w:rsid w:val="00CF2329"/>
    <w:rsid w:val="00CF2FC7"/>
    <w:rsid w:val="00CF4EA9"/>
    <w:rsid w:val="00CF7C4C"/>
    <w:rsid w:val="00D01988"/>
    <w:rsid w:val="00D02B99"/>
    <w:rsid w:val="00D04670"/>
    <w:rsid w:val="00D04D91"/>
    <w:rsid w:val="00D063B0"/>
    <w:rsid w:val="00D11C92"/>
    <w:rsid w:val="00D17FA8"/>
    <w:rsid w:val="00D21626"/>
    <w:rsid w:val="00D221D5"/>
    <w:rsid w:val="00D22E0C"/>
    <w:rsid w:val="00D22F83"/>
    <w:rsid w:val="00D23E4A"/>
    <w:rsid w:val="00D24870"/>
    <w:rsid w:val="00D2502C"/>
    <w:rsid w:val="00D25F70"/>
    <w:rsid w:val="00D31C00"/>
    <w:rsid w:val="00D3238C"/>
    <w:rsid w:val="00D32758"/>
    <w:rsid w:val="00D33454"/>
    <w:rsid w:val="00D34932"/>
    <w:rsid w:val="00D405F0"/>
    <w:rsid w:val="00D422DB"/>
    <w:rsid w:val="00D4302D"/>
    <w:rsid w:val="00D434CE"/>
    <w:rsid w:val="00D4583E"/>
    <w:rsid w:val="00D4614E"/>
    <w:rsid w:val="00D50189"/>
    <w:rsid w:val="00D529F9"/>
    <w:rsid w:val="00D53E5A"/>
    <w:rsid w:val="00D54563"/>
    <w:rsid w:val="00D54F1F"/>
    <w:rsid w:val="00D551EB"/>
    <w:rsid w:val="00D72087"/>
    <w:rsid w:val="00D72C3F"/>
    <w:rsid w:val="00D75116"/>
    <w:rsid w:val="00D75C9B"/>
    <w:rsid w:val="00D7620C"/>
    <w:rsid w:val="00D76674"/>
    <w:rsid w:val="00D82757"/>
    <w:rsid w:val="00D838FF"/>
    <w:rsid w:val="00D87EF7"/>
    <w:rsid w:val="00D902EE"/>
    <w:rsid w:val="00D90AF1"/>
    <w:rsid w:val="00D91BEC"/>
    <w:rsid w:val="00D933FB"/>
    <w:rsid w:val="00DA2806"/>
    <w:rsid w:val="00DB1FDB"/>
    <w:rsid w:val="00DB4BB7"/>
    <w:rsid w:val="00DB764E"/>
    <w:rsid w:val="00DC2A64"/>
    <w:rsid w:val="00DC2F52"/>
    <w:rsid w:val="00DC57B0"/>
    <w:rsid w:val="00DC68C3"/>
    <w:rsid w:val="00DD072E"/>
    <w:rsid w:val="00DD1D16"/>
    <w:rsid w:val="00DD231F"/>
    <w:rsid w:val="00DD23C0"/>
    <w:rsid w:val="00DD488A"/>
    <w:rsid w:val="00DE0BA6"/>
    <w:rsid w:val="00DE16DE"/>
    <w:rsid w:val="00DE1D1A"/>
    <w:rsid w:val="00DE358C"/>
    <w:rsid w:val="00DE4F19"/>
    <w:rsid w:val="00DE5898"/>
    <w:rsid w:val="00DE7883"/>
    <w:rsid w:val="00DE7CDE"/>
    <w:rsid w:val="00DF497A"/>
    <w:rsid w:val="00E01EB7"/>
    <w:rsid w:val="00E053B8"/>
    <w:rsid w:val="00E06899"/>
    <w:rsid w:val="00E130C9"/>
    <w:rsid w:val="00E135C3"/>
    <w:rsid w:val="00E1390D"/>
    <w:rsid w:val="00E1728C"/>
    <w:rsid w:val="00E21DB5"/>
    <w:rsid w:val="00E231BA"/>
    <w:rsid w:val="00E243C3"/>
    <w:rsid w:val="00E25DFF"/>
    <w:rsid w:val="00E2794A"/>
    <w:rsid w:val="00E3025E"/>
    <w:rsid w:val="00E34DCA"/>
    <w:rsid w:val="00E34E5E"/>
    <w:rsid w:val="00E36529"/>
    <w:rsid w:val="00E3652A"/>
    <w:rsid w:val="00E4070C"/>
    <w:rsid w:val="00E44931"/>
    <w:rsid w:val="00E53EA7"/>
    <w:rsid w:val="00E544EA"/>
    <w:rsid w:val="00E56466"/>
    <w:rsid w:val="00E5726F"/>
    <w:rsid w:val="00E57798"/>
    <w:rsid w:val="00E60A68"/>
    <w:rsid w:val="00E626B1"/>
    <w:rsid w:val="00E627BF"/>
    <w:rsid w:val="00E62C11"/>
    <w:rsid w:val="00E674AD"/>
    <w:rsid w:val="00E70052"/>
    <w:rsid w:val="00E72C65"/>
    <w:rsid w:val="00E745B7"/>
    <w:rsid w:val="00E77508"/>
    <w:rsid w:val="00E77BCF"/>
    <w:rsid w:val="00E80605"/>
    <w:rsid w:val="00E80F92"/>
    <w:rsid w:val="00E81356"/>
    <w:rsid w:val="00E82ECB"/>
    <w:rsid w:val="00E86D0B"/>
    <w:rsid w:val="00E87BF0"/>
    <w:rsid w:val="00E91648"/>
    <w:rsid w:val="00E91756"/>
    <w:rsid w:val="00E924F0"/>
    <w:rsid w:val="00E94331"/>
    <w:rsid w:val="00E95128"/>
    <w:rsid w:val="00E96C96"/>
    <w:rsid w:val="00EA5CC9"/>
    <w:rsid w:val="00EA7B8D"/>
    <w:rsid w:val="00EB0931"/>
    <w:rsid w:val="00EB0C3C"/>
    <w:rsid w:val="00EB1120"/>
    <w:rsid w:val="00EC02E9"/>
    <w:rsid w:val="00EC0820"/>
    <w:rsid w:val="00ED1E98"/>
    <w:rsid w:val="00ED5F95"/>
    <w:rsid w:val="00ED67D4"/>
    <w:rsid w:val="00EE0E21"/>
    <w:rsid w:val="00EE3C45"/>
    <w:rsid w:val="00EF0B01"/>
    <w:rsid w:val="00EF1847"/>
    <w:rsid w:val="00EF2B76"/>
    <w:rsid w:val="00EF34AE"/>
    <w:rsid w:val="00EF4E72"/>
    <w:rsid w:val="00EF688C"/>
    <w:rsid w:val="00F0384E"/>
    <w:rsid w:val="00F06236"/>
    <w:rsid w:val="00F06FC6"/>
    <w:rsid w:val="00F07BC9"/>
    <w:rsid w:val="00F10E0E"/>
    <w:rsid w:val="00F121C4"/>
    <w:rsid w:val="00F150F1"/>
    <w:rsid w:val="00F16137"/>
    <w:rsid w:val="00F16DBD"/>
    <w:rsid w:val="00F16F26"/>
    <w:rsid w:val="00F20205"/>
    <w:rsid w:val="00F20A46"/>
    <w:rsid w:val="00F20B2A"/>
    <w:rsid w:val="00F214A7"/>
    <w:rsid w:val="00F27004"/>
    <w:rsid w:val="00F3001B"/>
    <w:rsid w:val="00F32561"/>
    <w:rsid w:val="00F37B12"/>
    <w:rsid w:val="00F42582"/>
    <w:rsid w:val="00F43296"/>
    <w:rsid w:val="00F4385F"/>
    <w:rsid w:val="00F43ED4"/>
    <w:rsid w:val="00F45177"/>
    <w:rsid w:val="00F4711E"/>
    <w:rsid w:val="00F501FB"/>
    <w:rsid w:val="00F5375E"/>
    <w:rsid w:val="00F54864"/>
    <w:rsid w:val="00F56C76"/>
    <w:rsid w:val="00F6153D"/>
    <w:rsid w:val="00F62782"/>
    <w:rsid w:val="00F62978"/>
    <w:rsid w:val="00F709E2"/>
    <w:rsid w:val="00F70C00"/>
    <w:rsid w:val="00F71552"/>
    <w:rsid w:val="00F72A51"/>
    <w:rsid w:val="00F75DF5"/>
    <w:rsid w:val="00F76493"/>
    <w:rsid w:val="00F77CBF"/>
    <w:rsid w:val="00F802C8"/>
    <w:rsid w:val="00F838BE"/>
    <w:rsid w:val="00F83A95"/>
    <w:rsid w:val="00F83B94"/>
    <w:rsid w:val="00F83D13"/>
    <w:rsid w:val="00F85234"/>
    <w:rsid w:val="00F865E8"/>
    <w:rsid w:val="00F87BFF"/>
    <w:rsid w:val="00F90206"/>
    <w:rsid w:val="00F9064D"/>
    <w:rsid w:val="00F90F95"/>
    <w:rsid w:val="00F91913"/>
    <w:rsid w:val="00F9359C"/>
    <w:rsid w:val="00F94BB4"/>
    <w:rsid w:val="00F9506A"/>
    <w:rsid w:val="00F96D59"/>
    <w:rsid w:val="00FA0B1D"/>
    <w:rsid w:val="00FA1187"/>
    <w:rsid w:val="00FA137C"/>
    <w:rsid w:val="00FA1EF8"/>
    <w:rsid w:val="00FA2A9D"/>
    <w:rsid w:val="00FA6ADD"/>
    <w:rsid w:val="00FA6C5D"/>
    <w:rsid w:val="00FA6D0F"/>
    <w:rsid w:val="00FB3010"/>
    <w:rsid w:val="00FC3D28"/>
    <w:rsid w:val="00FD44E7"/>
    <w:rsid w:val="00FD4604"/>
    <w:rsid w:val="00FD4736"/>
    <w:rsid w:val="00FD51A5"/>
    <w:rsid w:val="00FE0172"/>
    <w:rsid w:val="00FE2CC6"/>
    <w:rsid w:val="00FE3AB4"/>
    <w:rsid w:val="00FE545E"/>
    <w:rsid w:val="00FF1E65"/>
    <w:rsid w:val="00FF3376"/>
    <w:rsid w:val="00FF3632"/>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95D4D6"/>
  <w15:docId w15:val="{C0561035-3F75-470C-B20E-2F8BD8FA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Obsah2">
    <w:name w:val="toc 2"/>
    <w:basedOn w:val="Normlny"/>
    <w:next w:val="Normlny"/>
    <w:autoRedefine/>
    <w:semiHidden/>
    <w:rsid w:val="008F2D60"/>
    <w:pPr>
      <w:tabs>
        <w:tab w:val="left" w:pos="993"/>
        <w:tab w:val="right" w:pos="9203"/>
      </w:tabs>
      <w:ind w:firstLine="567"/>
    </w:pPr>
    <w:rPr>
      <w:rFonts w:eastAsia="SimSun"/>
      <w:b/>
      <w:bCs/>
      <w:noProof/>
      <w:szCs w:val="18"/>
    </w:rPr>
  </w:style>
  <w:style w:type="character" w:customStyle="1" w:styleId="ra">
    <w:name w:val="ra"/>
    <w:basedOn w:val="Predvolenpsmoodseku"/>
    <w:rsid w:val="008F2D60"/>
    <w:rPr>
      <w:rFonts w:cs="Times New Roman"/>
    </w:rPr>
  </w:style>
  <w:style w:type="character" w:styleId="Hypertextovprepojenie">
    <w:name w:val="Hyperlink"/>
    <w:basedOn w:val="Predvolenpsmoodseku"/>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H_rok_programu_Microsoft_Excel14.xlsx"/><Relationship Id="rId21" Type="http://schemas.openxmlformats.org/officeDocument/2006/relationships/package" Target="embeddings/H_rok_programu_Microsoft_Excel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H_rok_programu_Microsoft_Excel18.xlsx"/><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H_rok_programu_Microsoft_Excel9.xlsx"/><Relationship Id="rId11" Type="http://schemas.openxmlformats.org/officeDocument/2006/relationships/package" Target="embeddings/H_rok_programu_Microsoft_Excel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H_rok_programu_Microsoft_Excel13.xlsx"/><Relationship Id="rId40" Type="http://schemas.openxmlformats.org/officeDocument/2006/relationships/image" Target="media/image16.emf"/><Relationship Id="rId45" Type="http://schemas.openxmlformats.org/officeDocument/2006/relationships/package" Target="embeddings/H_rok_programu_Microsoft_Excel17.xlsx"/><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emf"/><Relationship Id="rId19" Type="http://schemas.openxmlformats.org/officeDocument/2006/relationships/package" Target="embeddings/H_rok_programu_Microsoft_Excel4.xlsx"/><Relationship Id="rId31" Type="http://schemas.openxmlformats.org/officeDocument/2006/relationships/package" Target="embeddings/H_rok_programu_Microsoft_Excel10.xlsx"/><Relationship Id="rId44" Type="http://schemas.openxmlformats.org/officeDocument/2006/relationships/image" Target="media/image18.emf"/><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H_rok_programu_Microsoft_Excel.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H_rok_programu_Microsoft_Excel8.xlsx"/><Relationship Id="rId30" Type="http://schemas.openxmlformats.org/officeDocument/2006/relationships/image" Target="media/image11.emf"/><Relationship Id="rId35" Type="http://schemas.openxmlformats.org/officeDocument/2006/relationships/package" Target="embeddings/H_rok_programu_Microsoft_Excel12.xlsx"/><Relationship Id="rId43" Type="http://schemas.openxmlformats.org/officeDocument/2006/relationships/package" Target="embeddings/H_rok_programu_Microsoft_Excel16.xlsx"/><Relationship Id="rId48" Type="http://schemas.openxmlformats.org/officeDocument/2006/relationships/image" Target="media/image20.emf"/><Relationship Id="rId8" Type="http://schemas.openxmlformats.org/officeDocument/2006/relationships/image" Target="media/image1.emf"/><Relationship Id="rId51" Type="http://schemas.openxmlformats.org/officeDocument/2006/relationships/header" Target="header2.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H_rok_programu_Microsoft_Excel3.xlsx"/><Relationship Id="rId25" Type="http://schemas.openxmlformats.org/officeDocument/2006/relationships/package" Target="embeddings/H_rok_programu_Microsoft_Excel7.xlsx"/><Relationship Id="rId33" Type="http://schemas.openxmlformats.org/officeDocument/2006/relationships/package" Target="embeddings/H_rok_programu_Microsoft_Excel11.xlsx"/><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6.emf"/><Relationship Id="rId41" Type="http://schemas.openxmlformats.org/officeDocument/2006/relationships/package" Target="embeddings/H_rok_programu_Microsoft_Excel15.xlsx"/><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H_rok_programu_Microsoft_Excel2.xlsx"/><Relationship Id="rId23" Type="http://schemas.openxmlformats.org/officeDocument/2006/relationships/package" Target="embeddings/H_rok_programu_Microsoft_Excel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H_rok_programu_Microsoft_Excel19.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89920B-AD44-4FDA-8320-C46C5B9A3A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7488</TotalTime>
  <Pages>22</Pages>
  <Words>2772</Words>
  <Characters>15805</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Marta Rostekova</cp:lastModifiedBy>
  <cp:revision>44</cp:revision>
  <cp:lastPrinted>2016-03-31T05:52:00Z</cp:lastPrinted>
  <dcterms:created xsi:type="dcterms:W3CDTF">2017-02-20T19:58:00Z</dcterms:created>
  <dcterms:modified xsi:type="dcterms:W3CDTF">2018-03-31T12:55:00Z</dcterms:modified>
</cp:coreProperties>
</file>