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29E9" w:rsidRDefault="001522CF">
      <w:pPr>
        <w:rPr>
          <w:sz w:val="32"/>
          <w:szCs w:val="32"/>
        </w:rPr>
      </w:pPr>
      <w:r>
        <w:rPr>
          <w:sz w:val="32"/>
          <w:szCs w:val="32"/>
        </w:rPr>
        <w:t xml:space="preserve">   </w:t>
      </w:r>
      <w:r w:rsidRPr="001522CF">
        <w:rPr>
          <w:sz w:val="32"/>
          <w:szCs w:val="32"/>
        </w:rPr>
        <w:t xml:space="preserve">   </w:t>
      </w:r>
      <w:r w:rsidR="00B0138B">
        <w:rPr>
          <w:sz w:val="32"/>
          <w:szCs w:val="32"/>
        </w:rPr>
        <w:t xml:space="preserve">    </w:t>
      </w:r>
      <w:r w:rsidRPr="001522CF">
        <w:rPr>
          <w:sz w:val="32"/>
          <w:szCs w:val="32"/>
        </w:rPr>
        <w:t xml:space="preserve">          Poznámky </w:t>
      </w:r>
      <w:r w:rsidR="00790450">
        <w:rPr>
          <w:sz w:val="32"/>
          <w:szCs w:val="32"/>
        </w:rPr>
        <w:t>k účtovnej závierke k 31.12.2017</w:t>
      </w:r>
    </w:p>
    <w:p w:rsidR="001522CF" w:rsidRDefault="001522CF">
      <w:pPr>
        <w:rPr>
          <w:sz w:val="32"/>
          <w:szCs w:val="32"/>
        </w:rPr>
      </w:pP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Podľa zákona o účtovníctve č. 431/2002 Z. z. v znení zákona č.562/2003 Z. z. podávame</w:t>
      </w:r>
      <w:r w:rsidR="00E80D64">
        <w:rPr>
          <w:sz w:val="24"/>
          <w:szCs w:val="24"/>
        </w:rPr>
        <w:t xml:space="preserve"> k účtovnej závierke za rok 2017</w:t>
      </w:r>
      <w:r>
        <w:rPr>
          <w:sz w:val="24"/>
          <w:szCs w:val="24"/>
        </w:rPr>
        <w:t xml:space="preserve"> tieto poznámky: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>Všeobecné údaje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Názov a sídlo účtovnej jednotky: </w:t>
      </w:r>
      <w:proofErr w:type="spellStart"/>
      <w:r>
        <w:rPr>
          <w:sz w:val="24"/>
          <w:szCs w:val="24"/>
        </w:rPr>
        <w:t>March</w:t>
      </w:r>
      <w:proofErr w:type="spellEnd"/>
      <w:r>
        <w:rPr>
          <w:sz w:val="24"/>
          <w:szCs w:val="24"/>
        </w:rPr>
        <w:t xml:space="preserve"> spol. s r.o.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proofErr w:type="spellStart"/>
      <w:r>
        <w:rPr>
          <w:sz w:val="24"/>
          <w:szCs w:val="24"/>
        </w:rPr>
        <w:t>Špitálska</w:t>
      </w:r>
      <w:proofErr w:type="spellEnd"/>
      <w:r>
        <w:rPr>
          <w:sz w:val="24"/>
          <w:szCs w:val="24"/>
        </w:rPr>
        <w:t xml:space="preserve"> 7,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054 01 LEVOČA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DIČ: 2022307540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Spoločnosť bola založená podľa § 8 ods.1 zákona č. 530/2003 Z. z. v obchodnom registri  </w:t>
      </w:r>
    </w:p>
    <w:p w:rsidR="001522CF" w:rsidRDefault="001522CF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Dńa</w:t>
      </w:r>
      <w:proofErr w:type="spellEnd"/>
      <w:r>
        <w:rPr>
          <w:sz w:val="24"/>
          <w:szCs w:val="24"/>
        </w:rPr>
        <w:t xml:space="preserve"> 12.01.2007 na okresnom súde Košice pod číslom vložky : 19199/V, IČO : 36724106.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>Predmetom činnosti podnikania je n</w:t>
      </w:r>
      <w:r w:rsidR="003D01C2">
        <w:rPr>
          <w:sz w:val="24"/>
          <w:szCs w:val="24"/>
        </w:rPr>
        <w:t>avrhovanie interiérov stavieb, inžinierska činnosť v rozsahu voľných živnosti, grafické práce, automatické spracovanie údajov a pod.</w:t>
      </w:r>
    </w:p>
    <w:p w:rsidR="003D01C2" w:rsidRDefault="003D01C2" w:rsidP="003D01C2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Spoločníci sú dvaja , jeden je štatutárnym zástupcom,</w:t>
      </w:r>
    </w:p>
    <w:p w:rsidR="003D01C2" w:rsidRDefault="003D01C2" w:rsidP="003D01C2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Základné imanie spoločnosti je vo výške 6718,- Eur.</w:t>
      </w:r>
    </w:p>
    <w:p w:rsidR="003D01C2" w:rsidRDefault="00790450" w:rsidP="003D01C2">
      <w:pPr>
        <w:rPr>
          <w:sz w:val="24"/>
          <w:szCs w:val="24"/>
        </w:rPr>
      </w:pPr>
      <w:r>
        <w:rPr>
          <w:sz w:val="24"/>
          <w:szCs w:val="24"/>
        </w:rPr>
        <w:t>V roku 2017</w:t>
      </w:r>
      <w:r w:rsidR="003D01C2">
        <w:rPr>
          <w:sz w:val="24"/>
          <w:szCs w:val="24"/>
        </w:rPr>
        <w:t xml:space="preserve"> nebol v pracovnom pomere už žiaden zamestnanec pracovali konatelia a činnosť vykonávali pre zahraničných odberateľov. Preto na účtoch 521 mzdy zamestnancov a na účte 524 zákonné soc. poistenie boli vykázané nulové hodnoty.</w:t>
      </w:r>
    </w:p>
    <w:p w:rsidR="003D01C2" w:rsidRDefault="003D01C2" w:rsidP="003D01C2">
      <w:pPr>
        <w:rPr>
          <w:sz w:val="24"/>
          <w:szCs w:val="24"/>
        </w:rPr>
      </w:pPr>
      <w:r>
        <w:rPr>
          <w:sz w:val="24"/>
          <w:szCs w:val="24"/>
        </w:rPr>
        <w:t>Informácia o účtovných metódach a zásadách</w:t>
      </w:r>
    </w:p>
    <w:p w:rsidR="003D01C2" w:rsidRDefault="003D01C2" w:rsidP="003D01C2">
      <w:pPr>
        <w:rPr>
          <w:sz w:val="24"/>
          <w:szCs w:val="24"/>
        </w:rPr>
      </w:pPr>
      <w:r>
        <w:rPr>
          <w:sz w:val="24"/>
          <w:szCs w:val="24"/>
        </w:rPr>
        <w:t xml:space="preserve">     V spoločnosti sa zabezpečuje vedenie účto</w:t>
      </w:r>
      <w:r w:rsidR="009336A7">
        <w:rPr>
          <w:sz w:val="24"/>
          <w:szCs w:val="24"/>
        </w:rPr>
        <w:t xml:space="preserve">vníctva v rozsahu zákona o účtovníctve. Účtovná jednotka účtuje v sústave  podvojného účtovníctva, nemá žiadne záväzky voči štátnym </w:t>
      </w:r>
      <w:proofErr w:type="spellStart"/>
      <w:r w:rsidR="009336A7">
        <w:rPr>
          <w:sz w:val="24"/>
          <w:szCs w:val="24"/>
        </w:rPr>
        <w:t>inštitúciam</w:t>
      </w:r>
      <w:proofErr w:type="spellEnd"/>
      <w:r w:rsidR="009336A7">
        <w:rPr>
          <w:sz w:val="24"/>
          <w:szCs w:val="24"/>
        </w:rPr>
        <w:t xml:space="preserve"> a orgánom. Pri účtovaní sa postupuje podľa postupov účtovania  a účtovnej osnovy pre podnikateľov ustanovených opatrením MF.</w:t>
      </w:r>
    </w:p>
    <w:p w:rsidR="009336A7" w:rsidRDefault="009336A7" w:rsidP="003D01C2">
      <w:pPr>
        <w:rPr>
          <w:sz w:val="24"/>
          <w:szCs w:val="24"/>
        </w:rPr>
      </w:pPr>
      <w:r>
        <w:rPr>
          <w:sz w:val="24"/>
          <w:szCs w:val="24"/>
        </w:rPr>
        <w:t>Cieľom účtovnej jednotky je verne a pravdivo zobraziť jej ekonomickú činnosť.</w:t>
      </w:r>
    </w:p>
    <w:p w:rsidR="009336A7" w:rsidRDefault="009336A7" w:rsidP="003D01C2">
      <w:pPr>
        <w:rPr>
          <w:sz w:val="24"/>
          <w:szCs w:val="24"/>
        </w:rPr>
      </w:pPr>
      <w:r>
        <w:rPr>
          <w:sz w:val="24"/>
          <w:szCs w:val="24"/>
        </w:rPr>
        <w:t>Účtovníctvo umožňuje poskytnúť:</w:t>
      </w:r>
    </w:p>
    <w:p w:rsidR="009336A7" w:rsidRDefault="009336A7" w:rsidP="009336A7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Informácie o majetkovej situácií organizácie</w:t>
      </w:r>
    </w:p>
    <w:p w:rsidR="009336A7" w:rsidRDefault="009336A7" w:rsidP="009336A7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Informácie o finančnej situácií organizácie</w:t>
      </w:r>
    </w:p>
    <w:p w:rsidR="009336A7" w:rsidRDefault="009336A7" w:rsidP="009336A7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Podklady pre rozborovú činnosť</w:t>
      </w:r>
    </w:p>
    <w:p w:rsidR="009336A7" w:rsidRDefault="009336A7" w:rsidP="009336A7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Finančné analýzy.</w:t>
      </w:r>
    </w:p>
    <w:p w:rsidR="009336A7" w:rsidRDefault="009336A7" w:rsidP="009336A7">
      <w:pPr>
        <w:pStyle w:val="Odsekzoznamu"/>
        <w:rPr>
          <w:sz w:val="24"/>
          <w:szCs w:val="24"/>
        </w:rPr>
      </w:pPr>
    </w:p>
    <w:p w:rsidR="009336A7" w:rsidRDefault="00B9757C" w:rsidP="009336A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lastRenderedPageBreak/>
        <w:t>Účtovné doklady, ich zápisy a účtovné knihy</w:t>
      </w:r>
    </w:p>
    <w:p w:rsidR="00B9757C" w:rsidRDefault="00B9757C" w:rsidP="009336A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     Účtovné doklady sa vyhotovujú bez zbytočného odkladu, Jednotlivé účtovné prípady jednotka dokladuje účtovnými dokladmi a to faktúrami prípadne daňovými dokladmi vystavenými z ERP.</w:t>
      </w:r>
    </w:p>
    <w:p w:rsidR="00B9757C" w:rsidRDefault="00B9757C" w:rsidP="00B9757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Účtovné prípady sa zapisujú do účtovných dokladov podľa časového postupu do          </w:t>
      </w:r>
    </w:p>
    <w:p w:rsidR="00B9757C" w:rsidRDefault="00B9757C" w:rsidP="00B9757C">
      <w:pPr>
        <w:rPr>
          <w:sz w:val="24"/>
          <w:szCs w:val="24"/>
        </w:rPr>
      </w:pPr>
      <w:r>
        <w:rPr>
          <w:sz w:val="24"/>
          <w:szCs w:val="24"/>
        </w:rPr>
        <w:t xml:space="preserve">             denníka. Účtovné zápisy sa preukazujú účtovnými dokladmi. Účtovníctvo je vedené  </w:t>
      </w:r>
    </w:p>
    <w:p w:rsidR="00B9757C" w:rsidRDefault="00B9757C" w:rsidP="00B9757C">
      <w:pPr>
        <w:rPr>
          <w:sz w:val="24"/>
          <w:szCs w:val="24"/>
        </w:rPr>
      </w:pPr>
      <w:r>
        <w:rPr>
          <w:sz w:val="24"/>
          <w:szCs w:val="24"/>
        </w:rPr>
        <w:t xml:space="preserve">             na PC tak aby sa zabránilo zmenám a opravám týchto dokladov. Všetky účtovné </w:t>
      </w:r>
    </w:p>
    <w:p w:rsidR="00B9757C" w:rsidRDefault="00B9757C" w:rsidP="00B9757C">
      <w:pPr>
        <w:rPr>
          <w:sz w:val="24"/>
          <w:szCs w:val="24"/>
        </w:rPr>
      </w:pPr>
      <w:r>
        <w:rPr>
          <w:sz w:val="24"/>
          <w:szCs w:val="24"/>
        </w:rPr>
        <w:t xml:space="preserve">             prípady sú vytlačené a priložené k účtovnej závierke príslušného roka.</w:t>
      </w:r>
    </w:p>
    <w:p w:rsidR="00B9757C" w:rsidRDefault="00B9757C" w:rsidP="00B9757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Účtovná jednotka účtuje:</w:t>
      </w:r>
    </w:p>
    <w:p w:rsidR="00B9757C" w:rsidRDefault="00B9757C" w:rsidP="00B9757C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Do denníka v ktorom sú zápisy usporiadané z časového hľadiska a tým sa preukazuje zaúčtova</w:t>
      </w:r>
      <w:r w:rsidR="005A76ED">
        <w:rPr>
          <w:sz w:val="24"/>
          <w:szCs w:val="24"/>
        </w:rPr>
        <w:t>nie všetkých účtovných prípadov  v účtovnom období. Účty obsahujú podľa účtovného rozvrhu – zostatky a súhrne obraty strán MD a Dal za celé účtovné obdobie.</w:t>
      </w:r>
    </w:p>
    <w:p w:rsidR="005A76ED" w:rsidRDefault="005A76ED" w:rsidP="005A76ED">
      <w:pPr>
        <w:ind w:left="720"/>
        <w:rPr>
          <w:sz w:val="24"/>
          <w:szCs w:val="24"/>
        </w:rPr>
      </w:pPr>
      <w:r>
        <w:rPr>
          <w:sz w:val="24"/>
          <w:szCs w:val="24"/>
        </w:rPr>
        <w:t>Spôsob oceňovania</w:t>
      </w:r>
    </w:p>
    <w:p w:rsidR="005A76ED" w:rsidRDefault="005A76ED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 -nakupovaný materiál  bol oceňovaný obstarávacími </w:t>
      </w:r>
      <w:r w:rsidR="00A32EEC">
        <w:rPr>
          <w:sz w:val="24"/>
          <w:szCs w:val="24"/>
        </w:rPr>
        <w:t xml:space="preserve"> cenami účtovanými v    </w:t>
      </w:r>
    </w:p>
    <w:p w:rsidR="00A32EEC" w:rsidRDefault="00A32EEC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 Účtovníctve bez dane z pridanej hodnoty. Spoločnosť nezískala zásoby ani žiaden </w:t>
      </w:r>
    </w:p>
    <w:p w:rsidR="00A32EEC" w:rsidRDefault="00A32EEC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 Majetok bezplatne, preto iný spôsob oceňovania nebol použitý. V tomto roku nebol </w:t>
      </w:r>
    </w:p>
    <w:p w:rsidR="00A32EEC" w:rsidRDefault="00A32EEC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 Zakúpený žiaden drobný ani odpisovaný majetok.</w:t>
      </w:r>
    </w:p>
    <w:p w:rsidR="00A32EEC" w:rsidRDefault="00A32EEC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 Spoločnosť vystavovala faktúry pre zahraničných odberateľov </w:t>
      </w:r>
      <w:r w:rsidR="007139BA">
        <w:rPr>
          <w:sz w:val="24"/>
          <w:szCs w:val="24"/>
        </w:rPr>
        <w:t xml:space="preserve">v menovite jednotke </w:t>
      </w:r>
    </w:p>
    <w:p w:rsidR="007139BA" w:rsidRDefault="007139BA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 Euro bez DPH.</w:t>
      </w:r>
    </w:p>
    <w:p w:rsidR="007139BA" w:rsidRDefault="007139BA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Spoločnosť z obchodného styku má nevymožiteľné p</w:t>
      </w:r>
      <w:r w:rsidR="00663042">
        <w:rPr>
          <w:sz w:val="24"/>
          <w:szCs w:val="24"/>
        </w:rPr>
        <w:t xml:space="preserve">ohľadávky </w:t>
      </w:r>
    </w:p>
    <w:p w:rsidR="007139BA" w:rsidRDefault="00663042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 vo výške 8200</w:t>
      </w:r>
      <w:r w:rsidR="007139BA">
        <w:rPr>
          <w:sz w:val="24"/>
          <w:szCs w:val="24"/>
        </w:rPr>
        <w:t xml:space="preserve"> Eur. Pohľadávky a záväzky kryté záložným </w:t>
      </w:r>
    </w:p>
    <w:p w:rsidR="007139BA" w:rsidRDefault="007139BA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právom spoloč</w:t>
      </w:r>
      <w:r w:rsidR="00790450">
        <w:rPr>
          <w:sz w:val="24"/>
          <w:szCs w:val="24"/>
        </w:rPr>
        <w:t>nosť nemá. Záväzky  k 31.12.2017</w:t>
      </w:r>
      <w:r>
        <w:rPr>
          <w:sz w:val="24"/>
          <w:szCs w:val="24"/>
        </w:rPr>
        <w:t xml:space="preserve"> nemá žiadne.</w:t>
      </w:r>
    </w:p>
    <w:p w:rsidR="007139BA" w:rsidRDefault="00790450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 Za rok 2017</w:t>
      </w:r>
      <w:r w:rsidR="007139BA">
        <w:rPr>
          <w:sz w:val="24"/>
          <w:szCs w:val="24"/>
        </w:rPr>
        <w:t xml:space="preserve"> spoločnosť dosiah</w:t>
      </w:r>
      <w:r>
        <w:rPr>
          <w:sz w:val="24"/>
          <w:szCs w:val="24"/>
        </w:rPr>
        <w:t>la tržby nižšie oproti roku 2016</w:t>
      </w:r>
      <w:r w:rsidR="00663042">
        <w:rPr>
          <w:sz w:val="24"/>
          <w:szCs w:val="24"/>
        </w:rPr>
        <w:t xml:space="preserve"> t.j.14300</w:t>
      </w:r>
      <w:r w:rsidR="007139BA">
        <w:rPr>
          <w:sz w:val="24"/>
          <w:szCs w:val="24"/>
        </w:rPr>
        <w:t xml:space="preserve"> Eur a jej  </w:t>
      </w:r>
    </w:p>
    <w:p w:rsidR="007139BA" w:rsidRDefault="007139BA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čistý hospodársky výsledok je vo </w:t>
      </w:r>
      <w:r w:rsidR="00663042">
        <w:rPr>
          <w:sz w:val="24"/>
          <w:szCs w:val="24"/>
        </w:rPr>
        <w:t>výške 373,89</w:t>
      </w:r>
      <w:r>
        <w:rPr>
          <w:sz w:val="24"/>
          <w:szCs w:val="24"/>
        </w:rPr>
        <w:t xml:space="preserve"> Eur, daň z prímu PO predstavuje </w:t>
      </w:r>
    </w:p>
    <w:p w:rsidR="007139BA" w:rsidRDefault="00E80D64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2</w:t>
      </w:r>
      <w:r w:rsidR="00663042">
        <w:rPr>
          <w:sz w:val="24"/>
          <w:szCs w:val="24"/>
        </w:rPr>
        <w:t>1% ale daňová licencia je 960</w:t>
      </w:r>
      <w:r w:rsidR="007139BA">
        <w:rPr>
          <w:sz w:val="24"/>
          <w:szCs w:val="24"/>
        </w:rPr>
        <w:t xml:space="preserve"> Eur.</w:t>
      </w:r>
    </w:p>
    <w:p w:rsidR="00663042" w:rsidRDefault="007139BA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Pripočítateľná po</w:t>
      </w:r>
      <w:r w:rsidR="00663042">
        <w:rPr>
          <w:sz w:val="24"/>
          <w:szCs w:val="24"/>
        </w:rPr>
        <w:t>ložka k daňovému základu je 534,05</w:t>
      </w:r>
      <w:r>
        <w:rPr>
          <w:sz w:val="24"/>
          <w:szCs w:val="24"/>
        </w:rPr>
        <w:t xml:space="preserve"> Eur.</w:t>
      </w:r>
    </w:p>
    <w:p w:rsidR="007139BA" w:rsidRDefault="00E80D64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V Levoči 02.04.2018</w:t>
      </w:r>
    </w:p>
    <w:p w:rsidR="007139BA" w:rsidRPr="005A76ED" w:rsidRDefault="007139BA" w:rsidP="005A76ED">
      <w:pPr>
        <w:rPr>
          <w:sz w:val="24"/>
          <w:szCs w:val="24"/>
        </w:rPr>
      </w:pPr>
    </w:p>
    <w:p w:rsidR="00B9757C" w:rsidRDefault="00B9757C" w:rsidP="00B9757C">
      <w:pPr>
        <w:rPr>
          <w:sz w:val="24"/>
          <w:szCs w:val="24"/>
        </w:rPr>
      </w:pPr>
    </w:p>
    <w:p w:rsidR="00B9757C" w:rsidRDefault="00B9757C" w:rsidP="00B9757C">
      <w:pPr>
        <w:rPr>
          <w:sz w:val="24"/>
          <w:szCs w:val="24"/>
        </w:rPr>
      </w:pPr>
    </w:p>
    <w:p w:rsidR="00B9757C" w:rsidRDefault="00B9757C" w:rsidP="00B9757C">
      <w:pPr>
        <w:rPr>
          <w:sz w:val="24"/>
          <w:szCs w:val="24"/>
        </w:rPr>
      </w:pPr>
    </w:p>
    <w:p w:rsidR="00B9757C" w:rsidRPr="00B9757C" w:rsidRDefault="005A76ED" w:rsidP="00B9757C">
      <w:pPr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</w:p>
    <w:sectPr w:rsidR="00B9757C" w:rsidRPr="00B9757C" w:rsidSect="008D29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77D3FB6"/>
    <w:multiLevelType w:val="hybridMultilevel"/>
    <w:tmpl w:val="9F36700C"/>
    <w:lvl w:ilvl="0" w:tplc="64AC8BA4">
      <w:start w:val="5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522CF"/>
    <w:rsid w:val="001522CF"/>
    <w:rsid w:val="00393758"/>
    <w:rsid w:val="003D01C2"/>
    <w:rsid w:val="005A76ED"/>
    <w:rsid w:val="00663042"/>
    <w:rsid w:val="007139BA"/>
    <w:rsid w:val="00790450"/>
    <w:rsid w:val="008D29E9"/>
    <w:rsid w:val="009336A7"/>
    <w:rsid w:val="00A32EEC"/>
    <w:rsid w:val="00B0138B"/>
    <w:rsid w:val="00B9757C"/>
    <w:rsid w:val="00DC08AE"/>
    <w:rsid w:val="00E80D64"/>
    <w:rsid w:val="00FE25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29E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D01C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</Pages>
  <Words>554</Words>
  <Characters>3160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2018-04-03T05:19:00Z</cp:lastPrinted>
  <dcterms:created xsi:type="dcterms:W3CDTF">2017-04-21T09:45:00Z</dcterms:created>
  <dcterms:modified xsi:type="dcterms:W3CDTF">2018-04-03T05:22:00Z</dcterms:modified>
</cp:coreProperties>
</file>