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16E9" w:rsidRDefault="008316E9">
      <w:r>
        <w:t xml:space="preserve"> 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</w:t>
      </w:r>
      <w:r>
        <w:tab/>
      </w:r>
      <w:r>
        <w:tab/>
        <w:t xml:space="preserve">         DIČ:202</w:t>
      </w:r>
      <w:r w:rsidR="00E44CED">
        <w:t>0316947</w:t>
      </w:r>
    </w:p>
    <w:p w:rsidR="008316E9" w:rsidRDefault="008316E9"/>
    <w:p w:rsidR="008316E9" w:rsidRPr="00D343A4" w:rsidRDefault="008316E9" w:rsidP="00D343A4">
      <w:pPr>
        <w:pStyle w:val="Odsekzoznamu"/>
        <w:numPr>
          <w:ilvl w:val="0"/>
          <w:numId w:val="4"/>
        </w:numPr>
        <w:rPr>
          <w:b/>
        </w:rPr>
      </w:pPr>
      <w:r w:rsidRPr="00D343A4">
        <w:rPr>
          <w:b/>
        </w:rPr>
        <w:t>Všeobecné údaje</w:t>
      </w:r>
      <w:r w:rsidRPr="00D343A4">
        <w:rPr>
          <w:b/>
        </w:rPr>
        <w:tab/>
        <w:t xml:space="preserve">   </w:t>
      </w:r>
    </w:p>
    <w:p w:rsidR="008316E9" w:rsidRDefault="008316E9" w:rsidP="00D343A4">
      <w:pPr>
        <w:ind w:left="360"/>
      </w:pPr>
      <w:r w:rsidRPr="00D343A4">
        <w:t xml:space="preserve">Názov   </w:t>
      </w:r>
      <w:r>
        <w:t xml:space="preserve">spoločnosti a jej sídlo:  </w:t>
      </w:r>
    </w:p>
    <w:p w:rsidR="008316E9" w:rsidRPr="00F96F62" w:rsidRDefault="008316E9" w:rsidP="00D343A4">
      <w:pPr>
        <w:ind w:left="360"/>
        <w:rPr>
          <w:b/>
        </w:rPr>
      </w:pPr>
      <w:r w:rsidRPr="00847116">
        <w:rPr>
          <w:b/>
        </w:rPr>
        <w:t>A</w:t>
      </w:r>
      <w:r w:rsidR="00E44CED">
        <w:rPr>
          <w:b/>
        </w:rPr>
        <w:t xml:space="preserve"> R E A </w:t>
      </w:r>
      <w:r>
        <w:rPr>
          <w:b/>
        </w:rPr>
        <w:t xml:space="preserve">, </w:t>
      </w:r>
      <w:r w:rsidRPr="00847116">
        <w:rPr>
          <w:b/>
        </w:rPr>
        <w:t xml:space="preserve"> s</w:t>
      </w:r>
      <w:r w:rsidR="00E44CED">
        <w:rPr>
          <w:b/>
        </w:rPr>
        <w:t>.</w:t>
      </w:r>
      <w:r>
        <w:rPr>
          <w:b/>
        </w:rPr>
        <w:t xml:space="preserve"> </w:t>
      </w:r>
      <w:r w:rsidRPr="00847116">
        <w:rPr>
          <w:b/>
        </w:rPr>
        <w:t>r.o.</w:t>
      </w:r>
      <w:r w:rsidR="00E44CED">
        <w:rPr>
          <w:b/>
        </w:rPr>
        <w:t xml:space="preserve">  </w:t>
      </w:r>
      <w:r w:rsidR="00E44CED" w:rsidRPr="00E44CED">
        <w:t>geodetická spoločnosť,</w:t>
      </w:r>
      <w:r>
        <w:t xml:space="preserve"> </w:t>
      </w:r>
      <w:r w:rsidR="00E44CED">
        <w:t xml:space="preserve">Sabinovská 10, </w:t>
      </w:r>
      <w:r>
        <w:t>821 0</w:t>
      </w:r>
      <w:r w:rsidR="00E44CED">
        <w:t>2</w:t>
      </w:r>
      <w:r>
        <w:t xml:space="preserve"> Bratislava</w:t>
      </w:r>
    </w:p>
    <w:p w:rsidR="008316E9" w:rsidRDefault="00E44CED" w:rsidP="00D343A4">
      <w:pPr>
        <w:spacing w:after="0"/>
        <w:ind w:left="357"/>
      </w:pPr>
      <w:r>
        <w:t>Spoločnosť bola založená dňa: 05.07</w:t>
      </w:r>
      <w:r w:rsidR="008316E9">
        <w:t>.</w:t>
      </w:r>
      <w:r>
        <w:t>1992</w:t>
      </w:r>
      <w:r w:rsidR="008316E9">
        <w:t xml:space="preserve"> a do obchodného registra</w:t>
      </w:r>
      <w:r>
        <w:t xml:space="preserve"> zapísaná dňa: 08</w:t>
      </w:r>
      <w:r w:rsidR="008316E9">
        <w:t>.0</w:t>
      </w:r>
      <w:r>
        <w:t>9</w:t>
      </w:r>
      <w:r w:rsidR="008316E9">
        <w:t>.</w:t>
      </w:r>
      <w:r>
        <w:t>1992</w:t>
      </w:r>
    </w:p>
    <w:p w:rsidR="008316E9" w:rsidRDefault="008316E9" w:rsidP="00D343A4">
      <w:pPr>
        <w:spacing w:after="0"/>
        <w:ind w:left="357"/>
      </w:pPr>
      <w:r>
        <w:t>(Obchodný register Okresného súdu Bratislav</w:t>
      </w:r>
      <w:r w:rsidR="00D61AAE">
        <w:t>a</w:t>
      </w:r>
      <w:r>
        <w:t xml:space="preserve"> I, oddiel: </w:t>
      </w:r>
      <w:proofErr w:type="spellStart"/>
      <w:r>
        <w:t>Sro</w:t>
      </w:r>
      <w:proofErr w:type="spellEnd"/>
      <w:r>
        <w:t xml:space="preserve">, vložka číslo: </w:t>
      </w:r>
      <w:r w:rsidR="00E44CED">
        <w:t>3437</w:t>
      </w:r>
      <w:r>
        <w:t>/B).</w:t>
      </w:r>
    </w:p>
    <w:p w:rsidR="008316E9" w:rsidRDefault="008316E9" w:rsidP="00D343A4">
      <w:pPr>
        <w:ind w:left="360"/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>Hlavnými  činnosťami  spoločnosti sú: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geodetické a </w:t>
      </w:r>
      <w:proofErr w:type="spellStart"/>
      <w:r>
        <w:rPr>
          <w:sz w:val="20"/>
          <w:szCs w:val="20"/>
        </w:rPr>
        <w:t>kortografické</w:t>
      </w:r>
      <w:proofErr w:type="spellEnd"/>
      <w:r>
        <w:rPr>
          <w:sz w:val="20"/>
          <w:szCs w:val="20"/>
        </w:rPr>
        <w:t xml:space="preserve"> práce,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overovanie výsledkov geodetických a </w:t>
      </w:r>
      <w:proofErr w:type="spellStart"/>
      <w:r>
        <w:rPr>
          <w:sz w:val="20"/>
          <w:szCs w:val="20"/>
        </w:rPr>
        <w:t>kortografických</w:t>
      </w:r>
      <w:proofErr w:type="spellEnd"/>
      <w:r>
        <w:rPr>
          <w:sz w:val="20"/>
          <w:szCs w:val="20"/>
        </w:rPr>
        <w:t xml:space="preserve"> prác,</w:t>
      </w:r>
    </w:p>
    <w:p w:rsidR="00E44CED" w:rsidRDefault="00E44CED" w:rsidP="00847116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zabezpečenie vyhotovenia projektovej dokumentácie a inžinierskej činnosti,</w:t>
      </w:r>
    </w:p>
    <w:p w:rsidR="008316E9" w:rsidRDefault="008316E9" w:rsidP="00E44CED">
      <w:pPr>
        <w:spacing w:after="0"/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  <w:t>sprostredkovateľská činnosť v obc</w:t>
      </w:r>
      <w:r w:rsidR="00D61AAE">
        <w:rPr>
          <w:sz w:val="20"/>
          <w:szCs w:val="20"/>
        </w:rPr>
        <w:t>h</w:t>
      </w:r>
      <w:r>
        <w:rPr>
          <w:sz w:val="20"/>
          <w:szCs w:val="20"/>
        </w:rPr>
        <w:t xml:space="preserve">ode a službách </w:t>
      </w:r>
      <w:r w:rsidR="00E44CED">
        <w:rPr>
          <w:sz w:val="20"/>
          <w:szCs w:val="20"/>
        </w:rPr>
        <w:t>spojených s predmetom činnosti</w:t>
      </w:r>
      <w:r>
        <w:rPr>
          <w:sz w:val="20"/>
          <w:szCs w:val="20"/>
        </w:rPr>
        <w:t>,</w:t>
      </w:r>
    </w:p>
    <w:p w:rsidR="008316E9" w:rsidRDefault="008316E9" w:rsidP="00E44CED">
      <w:pPr>
        <w:spacing w:after="0"/>
        <w:ind w:left="357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60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 w:rsidRPr="00847116">
        <w:rPr>
          <w:b/>
          <w:sz w:val="20"/>
          <w:szCs w:val="20"/>
        </w:rPr>
        <w:t>nie je</w:t>
      </w:r>
      <w:r w:rsidRPr="00B201EA">
        <w:rPr>
          <w:sz w:val="20"/>
          <w:szCs w:val="20"/>
        </w:rPr>
        <w:t xml:space="preserve"> súčasťou konsolidovaného celku inej spoločnosti.</w:t>
      </w:r>
    </w:p>
    <w:p w:rsidR="008316E9" w:rsidRPr="00B201EA" w:rsidRDefault="008316E9" w:rsidP="00847116">
      <w:pPr>
        <w:spacing w:after="0"/>
        <w:ind w:left="360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Údaje o počte zamestnancov:  </w:t>
      </w:r>
      <w:r w:rsidR="00E44CED">
        <w:rPr>
          <w:sz w:val="20"/>
          <w:szCs w:val="20"/>
        </w:rPr>
        <w:t>1</w:t>
      </w:r>
      <w:r w:rsidRPr="00B201EA">
        <w:rPr>
          <w:sz w:val="20"/>
          <w:szCs w:val="20"/>
        </w:rPr>
        <w:t xml:space="preserve">   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847116">
      <w:pPr>
        <w:spacing w:after="0"/>
        <w:ind w:left="357"/>
        <w:rPr>
          <w:sz w:val="20"/>
          <w:szCs w:val="20"/>
        </w:rPr>
      </w:pPr>
      <w:r w:rsidRPr="00B201EA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 xml:space="preserve">má </w:t>
      </w:r>
      <w:r w:rsidR="00E44CED">
        <w:rPr>
          <w:sz w:val="20"/>
          <w:szCs w:val="20"/>
        </w:rPr>
        <w:t>jedného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zamestnanc</w:t>
      </w:r>
      <w:r w:rsidR="00E44CED">
        <w:rPr>
          <w:sz w:val="20"/>
          <w:szCs w:val="20"/>
        </w:rPr>
        <w:t>a</w:t>
      </w:r>
      <w:r w:rsidRPr="00B201EA">
        <w:rPr>
          <w:sz w:val="20"/>
          <w:szCs w:val="20"/>
        </w:rPr>
        <w:t xml:space="preserve"> v riadnom pracovnom pomere.</w:t>
      </w:r>
    </w:p>
    <w:p w:rsidR="008316E9" w:rsidRPr="00B201EA" w:rsidRDefault="008316E9" w:rsidP="00847116">
      <w:pPr>
        <w:spacing w:after="0"/>
        <w:ind w:left="357"/>
        <w:rPr>
          <w:sz w:val="20"/>
          <w:szCs w:val="20"/>
        </w:rPr>
      </w:pPr>
    </w:p>
    <w:p w:rsidR="008316E9" w:rsidRDefault="008316E9" w:rsidP="00D343A4">
      <w:pPr>
        <w:spacing w:after="0"/>
        <w:ind w:left="357"/>
      </w:pPr>
    </w:p>
    <w:p w:rsidR="008316E9" w:rsidRDefault="008316E9" w:rsidP="00D343A4">
      <w:pPr>
        <w:pStyle w:val="Odsekzoznamu"/>
        <w:numPr>
          <w:ilvl w:val="0"/>
          <w:numId w:val="4"/>
        </w:numPr>
        <w:spacing w:after="0"/>
        <w:rPr>
          <w:b/>
        </w:rPr>
      </w:pPr>
      <w:r w:rsidRPr="00E44CED">
        <w:rPr>
          <w:b/>
        </w:rPr>
        <w:t>Informácie</w:t>
      </w:r>
      <w:r w:rsidRPr="00D343A4">
        <w:rPr>
          <w:b/>
        </w:rPr>
        <w:t xml:space="preserve"> o prijatých postupoch</w:t>
      </w:r>
    </w:p>
    <w:p w:rsidR="008316E9" w:rsidRDefault="008316E9" w:rsidP="00D343A4">
      <w:pPr>
        <w:spacing w:after="0"/>
        <w:rPr>
          <w:b/>
        </w:rPr>
      </w:pPr>
      <w:r>
        <w:rPr>
          <w:b/>
        </w:rPr>
        <w:t xml:space="preserve">  </w:t>
      </w:r>
    </w:p>
    <w:p w:rsidR="008316E9" w:rsidRDefault="008316E9" w:rsidP="00D343A4">
      <w:pPr>
        <w:spacing w:after="0"/>
        <w:rPr>
          <w:sz w:val="20"/>
          <w:szCs w:val="20"/>
        </w:rPr>
      </w:pPr>
      <w:r>
        <w:rPr>
          <w:b/>
        </w:rPr>
        <w:t xml:space="preserve">       </w:t>
      </w:r>
      <w:r w:rsidRPr="00B201EA">
        <w:rPr>
          <w:sz w:val="20"/>
          <w:szCs w:val="20"/>
        </w:rPr>
        <w:t>Účtovná závierka bola zostavená za predpokladu nepretržitého trvania spoločnosti.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Účtovné metódy a všeobecné účtovné zásady boli účtovnou jednotkou konzistentne aplikované.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Spoločnosť nemá dlhodobý nehmotný ani hmotný majetok ani zásoby.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Pohľadávky pri ich vzniku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Peňažné prostriedky a ceniny sa oceňujú ich menovitou hodnotou.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Záväzky pri ich vzniku sa oceňujú menovitou hodnotou. Záväzky pri ich prevzatí sa oceňujú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obstarávajúcou cenou.</w:t>
      </w:r>
    </w:p>
    <w:p w:rsidR="008316E9" w:rsidRPr="00B201EA" w:rsidRDefault="008316E9" w:rsidP="00D343A4">
      <w:pPr>
        <w:spacing w:after="0"/>
        <w:rPr>
          <w:sz w:val="20"/>
          <w:szCs w:val="20"/>
        </w:rPr>
      </w:pPr>
    </w:p>
    <w:p w:rsidR="008316E9" w:rsidRPr="00B201EA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 xml:space="preserve">V bežnom účtovnom období spoločnosť nevykonala významné opravy chýb minulých účtovných   </w:t>
      </w:r>
    </w:p>
    <w:p w:rsidR="008316E9" w:rsidRDefault="008316E9" w:rsidP="00D343A4">
      <w:pPr>
        <w:spacing w:after="0"/>
        <w:rPr>
          <w:sz w:val="20"/>
          <w:szCs w:val="20"/>
        </w:rPr>
      </w:pPr>
      <w:r w:rsidRPr="00B201EA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</w:t>
      </w:r>
      <w:r w:rsidRPr="00B201EA">
        <w:rPr>
          <w:sz w:val="20"/>
          <w:szCs w:val="20"/>
        </w:rPr>
        <w:t>období.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AF498A">
      <w:r>
        <w:t xml:space="preserve">      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         IČO: 3</w:t>
      </w:r>
      <w:r w:rsidR="00E44CED">
        <w:t>1331807</w:t>
      </w:r>
      <w:r>
        <w:t xml:space="preserve">  </w:t>
      </w:r>
      <w:r>
        <w:tab/>
      </w:r>
      <w:r>
        <w:tab/>
        <w:t xml:space="preserve">         DIČ:202</w:t>
      </w:r>
      <w:r w:rsidR="00E44CED">
        <w:t>0316947</w:t>
      </w: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Default="008316E9" w:rsidP="00D343A4">
      <w:pPr>
        <w:spacing w:after="0"/>
        <w:rPr>
          <w:sz w:val="20"/>
          <w:szCs w:val="20"/>
        </w:rPr>
      </w:pPr>
    </w:p>
    <w:p w:rsidR="008316E9" w:rsidRPr="00AF498A" w:rsidRDefault="008316E9" w:rsidP="00AF498A">
      <w:pPr>
        <w:pStyle w:val="Odsekzoznamu"/>
        <w:numPr>
          <w:ilvl w:val="0"/>
          <w:numId w:val="4"/>
        </w:numPr>
        <w:spacing w:after="0"/>
        <w:rPr>
          <w:b/>
        </w:rPr>
      </w:pPr>
      <w:r w:rsidRPr="00AF498A">
        <w:rPr>
          <w:b/>
        </w:rPr>
        <w:t>Informácie, ktoré vysvetľujú a doplňujú súvahu a výkaz ziskov a strát.</w:t>
      </w: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ind w:left="36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AF498A">
        <w:rPr>
          <w:sz w:val="20"/>
          <w:szCs w:val="20"/>
        </w:rPr>
        <w:t>Štruktúra záväzkov podľa zostatkovej doby splatnosti:</w:t>
      </w:r>
      <w:r w:rsidRPr="00AF498A">
        <w:rPr>
          <w:b/>
          <w:sz w:val="20"/>
          <w:szCs w:val="20"/>
        </w:rPr>
        <w:t xml:space="preserve"> </w:t>
      </w:r>
    </w:p>
    <w:p w:rsidR="008316E9" w:rsidRPr="00AF498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201</w:t>
            </w:r>
            <w:r w:rsidR="00E44CED">
              <w:rPr>
                <w:sz w:val="20"/>
                <w:szCs w:val="20"/>
              </w:rPr>
              <w:t>7</w:t>
            </w: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F96F62" w:rsidRDefault="008316E9" w:rsidP="00F96F62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F96F62">
              <w:rPr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247" w:type="dxa"/>
          </w:tcPr>
          <w:p w:rsidR="008316E9" w:rsidRPr="00995F6E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247" w:type="dxa"/>
          </w:tcPr>
          <w:p w:rsidR="008316E9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0C4EC0" w:rsidRDefault="008316E9" w:rsidP="00F96F62">
            <w:pPr>
              <w:spacing w:after="0"/>
              <w:ind w:left="59"/>
              <w:rPr>
                <w:sz w:val="20"/>
                <w:szCs w:val="20"/>
              </w:rPr>
            </w:pPr>
            <w:r w:rsidRPr="000C4EC0">
              <w:rPr>
                <w:sz w:val="20"/>
                <w:szCs w:val="20"/>
              </w:rPr>
              <w:t xml:space="preserve">Záväzky so zostatkovou dobou splatnosti </w:t>
            </w:r>
            <w:r>
              <w:rPr>
                <w:sz w:val="20"/>
                <w:szCs w:val="20"/>
              </w:rPr>
              <w:t xml:space="preserve">jeden až </w:t>
            </w:r>
            <w:r w:rsidRPr="000C4EC0">
              <w:rPr>
                <w:sz w:val="20"/>
                <w:szCs w:val="20"/>
              </w:rPr>
              <w:t>päť rokov</w:t>
            </w:r>
          </w:p>
        </w:tc>
        <w:tc>
          <w:tcPr>
            <w:tcW w:w="3247" w:type="dxa"/>
          </w:tcPr>
          <w:p w:rsidR="008316E9" w:rsidRDefault="008316E9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záväzky spolu z toho:</w:t>
            </w:r>
          </w:p>
        </w:tc>
        <w:tc>
          <w:tcPr>
            <w:tcW w:w="3247" w:type="dxa"/>
          </w:tcPr>
          <w:p w:rsidR="008316E9" w:rsidRPr="00995F6E" w:rsidRDefault="00E44CED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3074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3247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2889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247" w:type="dxa"/>
          </w:tcPr>
          <w:p w:rsidR="008316E9" w:rsidRPr="00995F6E" w:rsidRDefault="00E44CED" w:rsidP="00E44CED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185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AF498A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8316E9" w:rsidRDefault="008316E9" w:rsidP="00AF498A">
      <w:pPr>
        <w:spacing w:after="0"/>
        <w:rPr>
          <w:sz w:val="20"/>
          <w:szCs w:val="20"/>
        </w:rPr>
      </w:pPr>
    </w:p>
    <w:p w:rsidR="008316E9" w:rsidRDefault="008316E9" w:rsidP="00AF498A">
      <w:pPr>
        <w:spacing w:after="0"/>
        <w:rPr>
          <w:b/>
          <w:sz w:val="20"/>
          <w:szCs w:val="20"/>
        </w:rPr>
      </w:pPr>
      <w:r>
        <w:rPr>
          <w:sz w:val="20"/>
          <w:szCs w:val="20"/>
        </w:rPr>
        <w:t xml:space="preserve">      </w:t>
      </w:r>
      <w:r w:rsidRPr="00B201EA">
        <w:rPr>
          <w:sz w:val="20"/>
          <w:szCs w:val="20"/>
        </w:rPr>
        <w:t>Štruktúra p</w:t>
      </w:r>
      <w:r>
        <w:rPr>
          <w:sz w:val="20"/>
          <w:szCs w:val="20"/>
        </w:rPr>
        <w:t>ohľadávok</w:t>
      </w:r>
      <w:r w:rsidRPr="00B201EA">
        <w:rPr>
          <w:sz w:val="20"/>
          <w:szCs w:val="20"/>
        </w:rPr>
        <w:t xml:space="preserve"> podľa zostatkovej doby splatnosti:</w:t>
      </w:r>
      <w:r w:rsidRPr="00B201EA">
        <w:rPr>
          <w:b/>
          <w:sz w:val="20"/>
          <w:szCs w:val="20"/>
        </w:rPr>
        <w:t xml:space="preserve"> </w:t>
      </w:r>
    </w:p>
    <w:p w:rsidR="008316E9" w:rsidRPr="00B201EA" w:rsidRDefault="008316E9" w:rsidP="00AF498A">
      <w:pPr>
        <w:spacing w:after="0"/>
        <w:ind w:left="360"/>
        <w:rPr>
          <w:b/>
          <w:sz w:val="20"/>
          <w:szCs w:val="20"/>
        </w:rPr>
      </w:pPr>
    </w:p>
    <w:tbl>
      <w:tblPr>
        <w:tblW w:w="8928" w:type="dxa"/>
        <w:tblInd w:w="3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81"/>
        <w:gridCol w:w="3247"/>
      </w:tblGrid>
      <w:tr w:rsidR="008316E9" w:rsidRPr="00995F6E" w:rsidTr="007636D5">
        <w:trPr>
          <w:trHeight w:val="318"/>
        </w:trPr>
        <w:tc>
          <w:tcPr>
            <w:tcW w:w="5681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Obdobie</w:t>
            </w:r>
          </w:p>
        </w:tc>
        <w:tc>
          <w:tcPr>
            <w:tcW w:w="3247" w:type="dxa"/>
          </w:tcPr>
          <w:p w:rsidR="008316E9" w:rsidRPr="00995F6E" w:rsidRDefault="008316E9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201</w:t>
            </w:r>
            <w:r w:rsidR="00E44CED">
              <w:rPr>
                <w:sz w:val="20"/>
                <w:szCs w:val="20"/>
              </w:rPr>
              <w:t>7</w:t>
            </w:r>
          </w:p>
        </w:tc>
      </w:tr>
      <w:tr w:rsidR="008316E9" w:rsidRPr="00995F6E" w:rsidTr="007636D5">
        <w:trPr>
          <w:trHeight w:val="27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b/>
                <w:sz w:val="20"/>
                <w:szCs w:val="20"/>
              </w:rPr>
            </w:pPr>
            <w:r w:rsidRPr="00995F6E">
              <w:rPr>
                <w:b/>
                <w:sz w:val="20"/>
                <w:szCs w:val="20"/>
              </w:rPr>
              <w:t>Krátkodobé pohľadávky spolu z toho:</w:t>
            </w:r>
          </w:p>
        </w:tc>
        <w:tc>
          <w:tcPr>
            <w:tcW w:w="3247" w:type="dxa"/>
          </w:tcPr>
          <w:p w:rsidR="00E44CED" w:rsidRPr="00995F6E" w:rsidRDefault="00E44CED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24 282</w:t>
            </w:r>
          </w:p>
        </w:tc>
      </w:tr>
      <w:tr w:rsidR="008316E9" w:rsidRPr="00995F6E" w:rsidTr="007636D5">
        <w:trPr>
          <w:trHeight w:val="193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247" w:type="dxa"/>
          </w:tcPr>
          <w:p w:rsidR="008316E9" w:rsidRPr="00995F6E" w:rsidRDefault="00E44CED" w:rsidP="00E44CED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3 764</w:t>
            </w:r>
          </w:p>
        </w:tc>
      </w:tr>
      <w:tr w:rsidR="008316E9" w:rsidRPr="00995F6E" w:rsidTr="007636D5">
        <w:trPr>
          <w:trHeight w:val="248"/>
        </w:trPr>
        <w:tc>
          <w:tcPr>
            <w:tcW w:w="5681" w:type="dxa"/>
          </w:tcPr>
          <w:p w:rsidR="008316E9" w:rsidRPr="00995F6E" w:rsidRDefault="008316E9" w:rsidP="007636D5">
            <w:pPr>
              <w:spacing w:after="0"/>
              <w:ind w:left="59"/>
              <w:rPr>
                <w:sz w:val="20"/>
                <w:szCs w:val="20"/>
              </w:rPr>
            </w:pPr>
            <w:r w:rsidRPr="00995F6E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247" w:type="dxa"/>
          </w:tcPr>
          <w:p w:rsidR="008316E9" w:rsidRPr="00995F6E" w:rsidRDefault="00E44CED" w:rsidP="007636D5">
            <w:pPr>
              <w:spacing w:after="0"/>
              <w:ind w:left="59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20 518</w:t>
            </w:r>
          </w:p>
        </w:tc>
      </w:tr>
    </w:tbl>
    <w:p w:rsidR="008316E9" w:rsidRDefault="008316E9" w:rsidP="00AF498A">
      <w:pPr>
        <w:spacing w:after="0"/>
      </w:pPr>
    </w:p>
    <w:p w:rsidR="008316E9" w:rsidRDefault="008316E9" w:rsidP="00AF498A">
      <w:pPr>
        <w:spacing w:after="0"/>
      </w:pPr>
    </w:p>
    <w:p w:rsidR="008316E9" w:rsidRDefault="008316E9" w:rsidP="00847116">
      <w:pPr>
        <w:spacing w:after="0"/>
      </w:pPr>
    </w:p>
    <w:p w:rsidR="008316E9" w:rsidRDefault="008316E9" w:rsidP="00B201EA">
      <w:pPr>
        <w:rPr>
          <w:sz w:val="20"/>
          <w:szCs w:val="20"/>
        </w:rPr>
      </w:pPr>
      <w:r w:rsidRPr="008E66D7">
        <w:rPr>
          <w:sz w:val="20"/>
          <w:szCs w:val="20"/>
        </w:rPr>
        <w:t xml:space="preserve">      Spoločnosť </w:t>
      </w:r>
      <w:r>
        <w:rPr>
          <w:sz w:val="20"/>
          <w:szCs w:val="20"/>
        </w:rPr>
        <w:t>nemá záväzky zabezpečené záložným právom alebo inou formou zabezpečenia.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neúčtovala o položkách nákladov a výnosov, ktoré mali výnimočný rozsah alebo výskyt.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vlastné akcie.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neeviduje finančné povinnosti, ktoré sa nevyskytujú v súvahe.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neposkytuje účasť na dôchodkových programoch pre zamestnancov.</w:t>
      </w:r>
    </w:p>
    <w:p w:rsidR="008316E9" w:rsidRDefault="008316E9" w:rsidP="00B201EA">
      <w:pPr>
        <w:rPr>
          <w:sz w:val="20"/>
          <w:szCs w:val="20"/>
        </w:rPr>
      </w:pPr>
      <w:r>
        <w:rPr>
          <w:sz w:val="20"/>
          <w:szCs w:val="20"/>
        </w:rPr>
        <w:t xml:space="preserve">      Spoločnosť neposkytla členom orgánov ÚJ záruky, zabezpečenia, pôžičky, plnenia na súkromné účely.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Spoločnosti nie je udelené výlučné právo alebo osobitné právo, ktorým jej bolo udelené právo poskytovať        </w:t>
      </w: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služby vo verejnom záujme. 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Spoločnosť nemá ekonomicky spriaznené osoby.</w:t>
      </w:r>
    </w:p>
    <w:p w:rsidR="008316E9" w:rsidRDefault="008316E9" w:rsidP="00587185">
      <w:pPr>
        <w:spacing w:after="0"/>
        <w:rPr>
          <w:sz w:val="20"/>
          <w:szCs w:val="20"/>
        </w:rPr>
      </w:pPr>
    </w:p>
    <w:p w:rsidR="008316E9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Po 31. decembri 201</w:t>
      </w:r>
      <w:r w:rsidR="00E44CED">
        <w:rPr>
          <w:sz w:val="20"/>
          <w:szCs w:val="20"/>
        </w:rPr>
        <w:t>7</w:t>
      </w:r>
      <w:r>
        <w:rPr>
          <w:sz w:val="20"/>
          <w:szCs w:val="20"/>
        </w:rPr>
        <w:t xml:space="preserve"> nenastali žiadne udalosti majúce významný vplyv na vecné zobrazenie skutočnosti,    </w:t>
      </w:r>
    </w:p>
    <w:p w:rsidR="008316E9" w:rsidRPr="008E66D7" w:rsidRDefault="008316E9" w:rsidP="00587185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ktoré sú predmetom účtovníctva. </w:t>
      </w:r>
    </w:p>
    <w:sectPr w:rsidR="008316E9" w:rsidRPr="008E66D7" w:rsidSect="009714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6511FA"/>
    <w:multiLevelType w:val="hybridMultilevel"/>
    <w:tmpl w:val="5AC0D3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4E42E7A"/>
    <w:multiLevelType w:val="hybridMultilevel"/>
    <w:tmpl w:val="96EEBD8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7CD1BE1"/>
    <w:multiLevelType w:val="hybridMultilevel"/>
    <w:tmpl w:val="56D8FD3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E1C2A7F"/>
    <w:multiLevelType w:val="hybridMultilevel"/>
    <w:tmpl w:val="152EE37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9"/>
  <w:proofState w:spelling="clean" w:grammar="clean"/>
  <w:defaultTabStop w:val="708"/>
  <w:hyphenationZone w:val="425"/>
  <w:characterSpacingControl w:val="doNotCompress"/>
  <w:compat/>
  <w:rsids>
    <w:rsidRoot w:val="00D343A4"/>
    <w:rsid w:val="000B6F49"/>
    <w:rsid w:val="000C4EC0"/>
    <w:rsid w:val="001A5459"/>
    <w:rsid w:val="00200201"/>
    <w:rsid w:val="00282D6E"/>
    <w:rsid w:val="002E0B1F"/>
    <w:rsid w:val="00320EEC"/>
    <w:rsid w:val="00342DFC"/>
    <w:rsid w:val="003D01D1"/>
    <w:rsid w:val="003F0102"/>
    <w:rsid w:val="005322F5"/>
    <w:rsid w:val="00587185"/>
    <w:rsid w:val="007636D5"/>
    <w:rsid w:val="008316E9"/>
    <w:rsid w:val="00832E89"/>
    <w:rsid w:val="00847116"/>
    <w:rsid w:val="0086666C"/>
    <w:rsid w:val="008E66D7"/>
    <w:rsid w:val="008F3358"/>
    <w:rsid w:val="0097142A"/>
    <w:rsid w:val="00995F6E"/>
    <w:rsid w:val="00A15012"/>
    <w:rsid w:val="00A92B92"/>
    <w:rsid w:val="00AF498A"/>
    <w:rsid w:val="00B201EA"/>
    <w:rsid w:val="00CE4E66"/>
    <w:rsid w:val="00D30D98"/>
    <w:rsid w:val="00D343A4"/>
    <w:rsid w:val="00D61AAE"/>
    <w:rsid w:val="00E351DD"/>
    <w:rsid w:val="00E44CED"/>
    <w:rsid w:val="00E9197F"/>
    <w:rsid w:val="00F96F62"/>
    <w:rsid w:val="00FE6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142A"/>
    <w:pPr>
      <w:spacing w:after="200" w:line="276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343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372</Words>
  <Characters>2732</Characters>
  <Application>Microsoft Office Word</Application>
  <DocSecurity>0</DocSecurity>
  <Lines>22</Lines>
  <Paragraphs>6</Paragraphs>
  <ScaleCrop>false</ScaleCrop>
  <Company>Hewlett-Packard Company</Company>
  <LinksUpToDate>false</LinksUpToDate>
  <CharactersWithSpaces>3098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</dc:title>
  <dc:creator>Admin</dc:creator>
  <cp:lastModifiedBy>MS</cp:lastModifiedBy>
  <cp:revision>3</cp:revision>
  <cp:lastPrinted>2018-04-03T10:58:00Z</cp:lastPrinted>
  <dcterms:created xsi:type="dcterms:W3CDTF">2018-04-03T10:49:00Z</dcterms:created>
  <dcterms:modified xsi:type="dcterms:W3CDTF">2018-04-03T10:59:00Z</dcterms:modified>
</cp:coreProperties>
</file>