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0"/>
          <w:szCs w:val="20"/>
        </w:rPr>
      </w:pPr>
      <w:r w:rsidRPr="00607472">
        <w:rPr>
          <w:rFonts w:ascii="Arial Narrow" w:hAnsi="Arial Narrow"/>
          <w:b/>
          <w:sz w:val="20"/>
          <w:szCs w:val="20"/>
        </w:rPr>
        <w:t>Poznámky k</w:t>
      </w:r>
      <w:r w:rsidR="00623868" w:rsidRPr="00607472">
        <w:rPr>
          <w:rFonts w:ascii="Arial Narrow" w:hAnsi="Arial Narrow"/>
          <w:b/>
          <w:sz w:val="20"/>
          <w:szCs w:val="20"/>
        </w:rPr>
        <w:t xml:space="preserve"> mikro </w:t>
      </w:r>
      <w:r w:rsidRPr="00607472">
        <w:rPr>
          <w:rFonts w:ascii="Arial Narrow" w:hAnsi="Arial Narrow"/>
          <w:b/>
          <w:sz w:val="20"/>
          <w:szCs w:val="20"/>
        </w:rPr>
        <w:t>účtovnej závierke za rok 201</w:t>
      </w:r>
      <w:r w:rsidR="00281DA3">
        <w:rPr>
          <w:rFonts w:ascii="Arial Narrow" w:hAnsi="Arial Narrow"/>
          <w:b/>
          <w:sz w:val="20"/>
          <w:szCs w:val="20"/>
        </w:rPr>
        <w:t>7</w:t>
      </w:r>
    </w:p>
    <w:p w:rsidR="003657F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>zostavené podľa Opatrenia M</w:t>
      </w:r>
      <w:r w:rsidR="00623868" w:rsidRPr="00607472">
        <w:rPr>
          <w:rFonts w:ascii="Arial Narrow" w:hAnsi="Arial Narrow"/>
          <w:sz w:val="20"/>
          <w:szCs w:val="20"/>
        </w:rPr>
        <w:t xml:space="preserve">inisterstva financií </w:t>
      </w:r>
      <w:r w:rsidRPr="00607472">
        <w:rPr>
          <w:rFonts w:ascii="Arial Narrow" w:hAnsi="Arial Narrow"/>
          <w:sz w:val="20"/>
          <w:szCs w:val="20"/>
        </w:rPr>
        <w:t>SR č.</w:t>
      </w:r>
      <w:r w:rsidR="00623868" w:rsidRPr="00607472">
        <w:rPr>
          <w:rFonts w:ascii="Arial Narrow" w:hAnsi="Arial Narrow"/>
          <w:sz w:val="20"/>
          <w:szCs w:val="20"/>
        </w:rPr>
        <w:t xml:space="preserve">MF/15464/2013-74, </w:t>
      </w:r>
      <w:r w:rsidRPr="00607472">
        <w:rPr>
          <w:rFonts w:ascii="Arial Narrow" w:hAnsi="Arial Narrow"/>
          <w:sz w:val="20"/>
          <w:szCs w:val="20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607472">
        <w:rPr>
          <w:rFonts w:ascii="Arial Narrow" w:hAnsi="Arial Narrow"/>
          <w:b/>
          <w:sz w:val="20"/>
          <w:szCs w:val="20"/>
        </w:rPr>
        <w:t>mikro účtovné jednotky</w:t>
      </w:r>
      <w:r w:rsidR="00530ADA" w:rsidRPr="00607472">
        <w:rPr>
          <w:rFonts w:ascii="Arial Narrow" w:hAnsi="Arial Narrow"/>
          <w:b/>
          <w:sz w:val="20"/>
          <w:szCs w:val="20"/>
        </w:rPr>
        <w:t xml:space="preserve"> </w:t>
      </w:r>
      <w:r w:rsidRPr="00607472">
        <w:rPr>
          <w:rFonts w:ascii="Arial Narrow" w:hAnsi="Arial Narrow"/>
          <w:sz w:val="20"/>
          <w:szCs w:val="20"/>
        </w:rPr>
        <w:t>v znení neskorších predpisov</w:t>
      </w:r>
    </w:p>
    <w:p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>(ostatná novela č.MF/1800</w:t>
      </w:r>
      <w:r w:rsidR="003657F5" w:rsidRPr="00607472">
        <w:rPr>
          <w:rFonts w:ascii="Arial Narrow" w:hAnsi="Arial Narrow"/>
          <w:sz w:val="20"/>
          <w:szCs w:val="20"/>
        </w:rPr>
        <w:t>8</w:t>
      </w:r>
      <w:r w:rsidRPr="00607472">
        <w:rPr>
          <w:rFonts w:ascii="Arial Narrow" w:hAnsi="Arial Narrow"/>
          <w:sz w:val="20"/>
          <w:szCs w:val="20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</w:t>
      </w:r>
    </w:p>
    <w:p w:rsidR="00A034A1" w:rsidRDefault="00A034A1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Všeobecné údaje</w:t>
      </w: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Názov právnickej osoby</w:t>
      </w:r>
    </w:p>
    <w:p w:rsidR="009238C8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4F6010">
        <w:rPr>
          <w:rFonts w:ascii="Arial Narrow" w:hAnsi="Arial Narrow" w:cs="TimesNewRomanPSMT"/>
          <w:sz w:val="23"/>
          <w:szCs w:val="23"/>
        </w:rPr>
        <w:tab/>
      </w:r>
      <w:r w:rsidR="009238C8" w:rsidRPr="009238C8">
        <w:rPr>
          <w:rFonts w:ascii="Arial Narrow" w:hAnsi="Arial Narrow" w:cs="TimesNewRomanPSMT"/>
          <w:sz w:val="20"/>
          <w:szCs w:val="20"/>
        </w:rPr>
        <w:t>Jelly Valley s.r.o.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r w:rsidR="009238C8" w:rsidRPr="009238C8">
        <w:rPr>
          <w:rFonts w:ascii="Arial Narrow" w:hAnsi="Arial Narrow" w:cs="TimesNewRomanPSMT"/>
          <w:sz w:val="20"/>
          <w:szCs w:val="20"/>
        </w:rPr>
        <w:t>Karpatské námestie</w:t>
      </w:r>
      <w:r w:rsidR="005C46CB" w:rsidRPr="005C46CB">
        <w:rPr>
          <w:rFonts w:ascii="Arial Narrow" w:hAnsi="Arial Narrow" w:cs="TimesNewRomanPSMT"/>
          <w:sz w:val="20"/>
          <w:szCs w:val="20"/>
        </w:rPr>
        <w:t xml:space="preserve">, </w:t>
      </w:r>
      <w:r w:rsidR="009238C8">
        <w:rPr>
          <w:rFonts w:ascii="Arial Narrow" w:hAnsi="Arial Narrow" w:cs="TimesNewRomanPSMT"/>
          <w:sz w:val="20"/>
          <w:szCs w:val="20"/>
        </w:rPr>
        <w:t>531 06 Bratislava - Rača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  <w:t xml:space="preserve">Zapísaná v obchodnom registri Okresného súdu </w:t>
      </w:r>
      <w:r w:rsidR="009238C8">
        <w:rPr>
          <w:rFonts w:ascii="Arial Narrow" w:hAnsi="Arial Narrow" w:cs="TimesNewRomanPSMT"/>
          <w:sz w:val="20"/>
          <w:szCs w:val="20"/>
        </w:rPr>
        <w:t>Bratislava</w:t>
      </w:r>
      <w:r w:rsidRPr="00A034A1">
        <w:rPr>
          <w:rFonts w:ascii="Arial Narrow" w:hAnsi="Arial Narrow" w:cs="TimesNewRomanPSMT"/>
          <w:sz w:val="20"/>
          <w:szCs w:val="20"/>
        </w:rPr>
        <w:t xml:space="preserve"> I, oddiel Sro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, </w:t>
      </w:r>
      <w:r w:rsidRPr="00A034A1">
        <w:rPr>
          <w:rFonts w:ascii="Arial Narrow" w:hAnsi="Arial Narrow" w:cs="TimesNewRomanPSMT"/>
          <w:sz w:val="20"/>
          <w:szCs w:val="20"/>
        </w:rPr>
        <w:t xml:space="preserve">vložka č. </w:t>
      </w:r>
      <w:r w:rsidR="009238C8">
        <w:rPr>
          <w:rFonts w:ascii="Arial Narrow" w:hAnsi="Arial Narrow" w:cs="TimesNewRomanPSMT"/>
          <w:sz w:val="20"/>
          <w:szCs w:val="20"/>
        </w:rPr>
        <w:t>94055/B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Údaje o konsolidovanom celku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súčasťou konsolidovaného celku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materskou účtovnou jednotkou</w:t>
      </w:r>
    </w:p>
    <w:p w:rsidR="00607472" w:rsidRPr="00A034A1" w:rsidRDefault="00607472" w:rsidP="001A3660">
      <w:pPr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Priemerný prepočítaný počet zamestnancov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priemerný prepočítaný počet zamestnancov</w:t>
      </w:r>
      <w:r w:rsidR="005C46CB">
        <w:rPr>
          <w:rFonts w:ascii="Arial Narrow" w:hAnsi="Arial Narrow" w:cs="TimesNewRomanPSMT"/>
          <w:sz w:val="20"/>
          <w:szCs w:val="20"/>
        </w:rPr>
        <w:t>:</w:t>
      </w:r>
      <w:r w:rsidRPr="00A034A1">
        <w:rPr>
          <w:rFonts w:ascii="Arial Narrow" w:hAnsi="Arial Narrow" w:cs="TimesNewRomanPSMT"/>
          <w:sz w:val="20"/>
          <w:szCs w:val="20"/>
        </w:rPr>
        <w:t xml:space="preserve"> </w:t>
      </w:r>
      <w:r w:rsidR="009238C8">
        <w:rPr>
          <w:rFonts w:ascii="Arial Narrow" w:hAnsi="Arial Narrow" w:cs="TimesNewRomanPSMT"/>
          <w:sz w:val="20"/>
          <w:szCs w:val="20"/>
        </w:rPr>
        <w:t>0</w:t>
      </w:r>
    </w:p>
    <w:p w:rsidR="004F6010" w:rsidRPr="00A034A1" w:rsidRDefault="004F6010" w:rsidP="001A3660">
      <w:pPr>
        <w:autoSpaceDE w:val="0"/>
        <w:autoSpaceDN w:val="0"/>
        <w:adjustRightInd w:val="0"/>
        <w:ind w:firstLine="851"/>
        <w:rPr>
          <w:rFonts w:ascii="Arial Narrow" w:hAnsi="Arial Narrow" w:cs="TimesNewRomanPSMT"/>
          <w:sz w:val="20"/>
          <w:szCs w:val="20"/>
        </w:rPr>
      </w:pP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</w:t>
      </w: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 o prijatých postupoch</w:t>
      </w:r>
    </w:p>
    <w:p w:rsidR="001A366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3"/>
          <w:szCs w:val="23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Východiská pre zostavenie účtovnej závierky</w:t>
      </w:r>
    </w:p>
    <w:p w:rsidR="001A3660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účtovná závierka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Spoločnosti </w:t>
      </w:r>
      <w:r w:rsidRPr="00A034A1">
        <w:rPr>
          <w:rFonts w:ascii="Arial Narrow" w:hAnsi="Arial Narrow" w:cs="TimesNewRomanPSMT"/>
          <w:sz w:val="20"/>
          <w:szCs w:val="20"/>
        </w:rPr>
        <w:t xml:space="preserve">je vypracovaná ako riadna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účtovná závierka </w:t>
      </w:r>
      <w:r w:rsidRPr="00A034A1">
        <w:rPr>
          <w:rFonts w:ascii="Arial Narrow" w:hAnsi="Arial Narrow" w:cs="TimesNewRomanPSMT"/>
          <w:sz w:val="20"/>
          <w:szCs w:val="20"/>
        </w:rPr>
        <w:t xml:space="preserve">za účtovné obdobie 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od </w:t>
      </w:r>
      <w:r w:rsidR="005C46CB">
        <w:rPr>
          <w:rFonts w:ascii="Arial Narrow" w:hAnsi="Arial Narrow" w:cs="TimesNewRomanPSMT"/>
          <w:sz w:val="20"/>
          <w:szCs w:val="20"/>
        </w:rPr>
        <w:t>01.januára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 </w:t>
      </w:r>
      <w:r w:rsidRPr="00A034A1">
        <w:rPr>
          <w:rFonts w:ascii="Arial Narrow" w:hAnsi="Arial Narrow" w:cs="TimesNewRomanPSMT"/>
          <w:sz w:val="20"/>
          <w:szCs w:val="20"/>
        </w:rPr>
        <w:t>201</w:t>
      </w:r>
      <w:r w:rsidR="00281DA3">
        <w:rPr>
          <w:rFonts w:ascii="Arial Narrow" w:hAnsi="Arial Narrow" w:cs="TimesNewRomanPSMT"/>
          <w:sz w:val="20"/>
          <w:szCs w:val="20"/>
        </w:rPr>
        <w:t>7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 do 31.decembra 201</w:t>
      </w:r>
      <w:r w:rsidR="00281DA3">
        <w:rPr>
          <w:rFonts w:ascii="Arial Narrow" w:hAnsi="Arial Narrow" w:cs="TimesNewRomanPSMT"/>
          <w:sz w:val="20"/>
          <w:szCs w:val="20"/>
        </w:rPr>
        <w:t>7</w:t>
      </w:r>
    </w:p>
    <w:p w:rsidR="001A3660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4174E" w:rsidRPr="00A034A1">
        <w:rPr>
          <w:rFonts w:ascii="Arial Narrow" w:hAnsi="Arial Narrow" w:cs="TimesNewRomanPSMT"/>
          <w:sz w:val="20"/>
          <w:szCs w:val="20"/>
        </w:rPr>
        <w:t>účtovná závierka Spoločnosti bola zostavená za predpokladu nepretržitého trvania jej činnosti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Spôsob oceňovania jednotlivých položiek majetku a záväzkov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dlhodobý majetok (nehmotný, hmotný a finančný) sa oceňuje obstarávacou cenou, ktorá zahŕňa cenu obstarania a náklady súvisiace s obstaraním. Odpisy dlhodobého majetku sú stanovené na základe predpokladanej doby jeho používania a predpokladaného priebehu jeho opotrebenia.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 </w:t>
      </w:r>
    </w:p>
    <w:p w:rsidR="001A3660" w:rsidRPr="00A034A1" w:rsidRDefault="001A3660" w:rsidP="001A3660">
      <w:pPr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zásoby sa oceňujú obstarávacou cenou, ktorá zahŕňa obstaranie a náklady súvisiace s obstaraním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pohľadávky pri ich vzniku sa oceňujú ich menovitou hodnotou. Postúpené pohľadávky sa oceňujú obstarávacou cenou vrátane nákladov súvisiacich s ich obstaraním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krátkodobý finančný majetok (peňažné prostriedky a ceniny) sa oceňujú ich menovitou hodnotou. Zníženie ich hodnoty sa vyjadruje opravnou položkou.</w:t>
      </w:r>
    </w:p>
    <w:p w:rsidR="0084174E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záväzky sa pri ich vzniku oceňujú menovitou hodnotou. Prevzaté záväzky sa oceňujú obstarávacou cenou. </w:t>
      </w:r>
      <w:r w:rsidR="0084174E" w:rsidRPr="00A034A1">
        <w:rPr>
          <w:rFonts w:ascii="Arial Narrow" w:hAnsi="Arial Narrow" w:cs="TimesNewRomanPSMT"/>
          <w:sz w:val="20"/>
          <w:szCs w:val="20"/>
        </w:rPr>
        <w:t>Ak sa pri inventarizácii záväzkov zistia rozdiely, uvedú sa záväzky v účtovníctve a účtovnej závierke v tomto zistenom ocenení.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deriváty sa oceňujú ich reálnou hodnotou.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Spôsob zostavenia odpisového plánu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odpisy dlhodobého majetku sú stanovené na základe predpokladanej doby jeho používania a predpokladaného priebehu jeho opotrebenia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odpisovať sa začína prvým dňom daného mesiaca nasledujúceho po uvedení dlhodobého majetku do používania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odpisovaný dlhodobý majetok (hmotný a nehmotný) je odpisovaný lineárnou metódou a je zaradený do príslušnej odpisovej skupiny podľa platnej legislatívy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nehmotný majetok, ktorého obstarávacia cena je nižšia ako 2 400 EUR sa odpisuje jednorázovo pri uvedení do užívania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hmotný majetok, ktorého obstarávacia cena je nižšia ako 1 700 EUR sa odpisuje jednorázovo pri uvedení do užívania</w:t>
      </w:r>
    </w:p>
    <w:p w:rsidR="00607472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A034A1" w:rsidRP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lastRenderedPageBreak/>
        <w:t>4. Zmeny účtovných zásad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nevykonala v účtovnom období žiadnu zmenu úč</w:t>
      </w:r>
      <w:r w:rsidR="00986050" w:rsidRPr="00A034A1">
        <w:rPr>
          <w:rFonts w:ascii="Arial Narrow" w:hAnsi="Arial Narrow" w:cs="TimesNewRomanPSMT"/>
          <w:sz w:val="20"/>
          <w:szCs w:val="20"/>
        </w:rPr>
        <w:t>tovných zásad a účtovných metód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Dotácie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</w:t>
      </w:r>
      <w:r w:rsidR="00986050" w:rsidRPr="00A034A1">
        <w:rPr>
          <w:rFonts w:ascii="Arial Narrow" w:hAnsi="Arial Narrow" w:cs="TimesNewRomanPSMT"/>
          <w:sz w:val="20"/>
          <w:szCs w:val="20"/>
        </w:rPr>
        <w:t>a v účtovnom období o dotáciách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Účtovanie významných opráv chýb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v účtovnom období žiadne opravy chýb minulých účtovných období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4F6010" w:rsidRPr="00A034A1" w:rsidRDefault="004F601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III</w:t>
      </w: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Informácie, ktoré vysvetľujú a dopĺňajú súvahu a výkaz ziskov a strát</w:t>
      </w:r>
    </w:p>
    <w:p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Náklady a výnosy s výnimočným rozsahom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účtovala o výnosoch z poskytnutých služieb na základe objednávok a zmlúv s jednotlivými odberateľmi. V účtovnom období nedošlo k žiadnym výnosom s výnimočným rozsahom</w:t>
      </w:r>
      <w:r w:rsidR="005C46CB">
        <w:rPr>
          <w:rFonts w:ascii="Arial Narrow" w:hAnsi="Arial Narrow" w:cs="TimesNewRomanPSMT"/>
          <w:sz w:val="20"/>
          <w:szCs w:val="20"/>
        </w:rPr>
        <w:t>.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v účtovnom období neúčtovala o žiadnych nákladoch s výnimočným rozsahom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Informácie o záväzkoch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5C46CB">
        <w:rPr>
          <w:rFonts w:ascii="Arial Narrow" w:hAnsi="Arial Narrow" w:cs="TimesNewRomanPSMT"/>
          <w:sz w:val="20"/>
          <w:szCs w:val="20"/>
        </w:rPr>
        <w:t>ú</w:t>
      </w:r>
      <w:r w:rsidRPr="00A034A1">
        <w:rPr>
          <w:rFonts w:ascii="Arial Narrow" w:hAnsi="Arial Narrow" w:cs="TimesNewRomanPSMT"/>
          <w:sz w:val="20"/>
          <w:szCs w:val="20"/>
        </w:rPr>
        <w:t>čtovná jednotka neúčtovala o záväzkoch so zostatkovou dobou splatnosti dlhšou ako päť rokov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zabezpečených záväzkoch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Informácie o vlastných akciách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vlastných akciách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4. Informácie o orgánoch účtovnej jednotky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B2114" w:rsidRPr="00A034A1">
        <w:rPr>
          <w:rFonts w:ascii="Arial Narrow" w:hAnsi="Arial Narrow" w:cs="TimesNewRomanPSMT"/>
          <w:sz w:val="20"/>
          <w:szCs w:val="20"/>
        </w:rPr>
        <w:t xml:space="preserve">štatutárny orgán </w:t>
      </w:r>
      <w:r w:rsidRPr="00A034A1">
        <w:rPr>
          <w:rFonts w:ascii="Arial Narrow" w:hAnsi="Arial Narrow" w:cs="TimesNewRomanPSMT"/>
          <w:sz w:val="20"/>
          <w:szCs w:val="20"/>
        </w:rPr>
        <w:t>k poslednému dňu účtovného obdobia t.j. k 31.12.201</w:t>
      </w:r>
      <w:r w:rsidR="00281DA3">
        <w:rPr>
          <w:rFonts w:ascii="Arial Narrow" w:hAnsi="Arial Narrow" w:cs="TimesNewRomanPSMT"/>
          <w:sz w:val="20"/>
          <w:szCs w:val="20"/>
        </w:rPr>
        <w:t>7</w:t>
      </w:r>
      <w:bookmarkStart w:id="0" w:name="_GoBack"/>
      <w:bookmarkEnd w:id="0"/>
      <w:r w:rsidRPr="00A034A1">
        <w:rPr>
          <w:rFonts w:ascii="Arial Narrow" w:hAnsi="Arial Narrow" w:cs="TimesNewRomanPSMT"/>
          <w:sz w:val="20"/>
          <w:szCs w:val="20"/>
        </w:rPr>
        <w:t xml:space="preserve"> :</w:t>
      </w:r>
    </w:p>
    <w:p w:rsidR="005C46CB" w:rsidRDefault="001A3660" w:rsidP="009238C8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r w:rsidR="009238C8" w:rsidRPr="009238C8">
        <w:rPr>
          <w:rFonts w:ascii="Arial Narrow" w:hAnsi="Arial Narrow" w:cs="TimesNewRomanPSMT"/>
          <w:sz w:val="20"/>
          <w:szCs w:val="20"/>
        </w:rPr>
        <w:t>Mgr. Igor Mochnacký</w:t>
      </w:r>
      <w:r w:rsidR="009238C8">
        <w:rPr>
          <w:rFonts w:ascii="Arial Narrow" w:hAnsi="Arial Narrow" w:cs="TimesNewRomanPSMT"/>
          <w:sz w:val="20"/>
          <w:szCs w:val="20"/>
        </w:rPr>
        <w:t xml:space="preserve"> </w:t>
      </w:r>
      <w:r w:rsidR="005C46CB" w:rsidRPr="005C46CB">
        <w:rPr>
          <w:rFonts w:ascii="Arial Narrow" w:hAnsi="Arial Narrow" w:cs="TimesNewRomanPSMT"/>
          <w:sz w:val="20"/>
          <w:szCs w:val="20"/>
        </w:rPr>
        <w:t xml:space="preserve">– konateľ od </w:t>
      </w:r>
      <w:r w:rsidR="009238C8">
        <w:rPr>
          <w:rFonts w:ascii="Arial Narrow" w:hAnsi="Arial Narrow" w:cs="TimesNewRomanPSMT"/>
          <w:sz w:val="20"/>
          <w:szCs w:val="20"/>
        </w:rPr>
        <w:t>08</w:t>
      </w:r>
      <w:r w:rsidR="005C46CB" w:rsidRPr="005C46CB">
        <w:rPr>
          <w:rFonts w:ascii="Arial Narrow" w:hAnsi="Arial Narrow" w:cs="TimesNewRomanPSMT"/>
          <w:sz w:val="20"/>
          <w:szCs w:val="20"/>
        </w:rPr>
        <w:t>.</w:t>
      </w:r>
      <w:r w:rsidR="009238C8">
        <w:rPr>
          <w:rFonts w:ascii="Arial Narrow" w:hAnsi="Arial Narrow" w:cs="TimesNewRomanPSMT"/>
          <w:sz w:val="20"/>
          <w:szCs w:val="20"/>
        </w:rPr>
        <w:t>11</w:t>
      </w:r>
      <w:r w:rsidR="005C46CB" w:rsidRPr="005C46CB">
        <w:rPr>
          <w:rFonts w:ascii="Arial Narrow" w:hAnsi="Arial Narrow" w:cs="TimesNewRomanPSMT"/>
          <w:sz w:val="20"/>
          <w:szCs w:val="20"/>
        </w:rPr>
        <w:t>.201</w:t>
      </w:r>
      <w:r w:rsidR="009238C8">
        <w:rPr>
          <w:rFonts w:ascii="Arial Narrow" w:hAnsi="Arial Narrow" w:cs="TimesNewRomanPSMT"/>
          <w:sz w:val="20"/>
          <w:szCs w:val="20"/>
        </w:rPr>
        <w:t>3</w:t>
      </w:r>
    </w:p>
    <w:p w:rsidR="001A3660" w:rsidRPr="005C46CB" w:rsidRDefault="005C46CB" w:rsidP="005C46CB">
      <w:pPr>
        <w:pStyle w:val="Odstavecseseznamem"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5C46CB">
        <w:rPr>
          <w:rFonts w:ascii="Arial Narrow" w:hAnsi="Arial Narrow" w:cs="TimesNewRomanPSMT"/>
          <w:sz w:val="20"/>
          <w:szCs w:val="20"/>
        </w:rPr>
        <w:t>čtovná jednotka neúčtovala o žiadnych zárukách pre členov štatutárneho orgánu</w:t>
      </w:r>
    </w:p>
    <w:p w:rsidR="001A3660" w:rsidRPr="00A034A1" w:rsidRDefault="005C46CB" w:rsidP="001A3660">
      <w:pPr>
        <w:pStyle w:val="Odstavecseseznamem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poskytnuté pôžičky členom štatutárneho orgánu k poslednému dňu účtovného obdobia</w:t>
      </w:r>
    </w:p>
    <w:p w:rsidR="001A3660" w:rsidRPr="00A034A1" w:rsidRDefault="005C46CB" w:rsidP="001A3660">
      <w:pPr>
        <w:pStyle w:val="Odstavecseseznamem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použité finančné prostriedky alebo iné plnenie členom štatutárneho orgánu</w:t>
      </w:r>
    </w:p>
    <w:p w:rsidR="00607472" w:rsidRPr="00A034A1" w:rsidRDefault="00607472" w:rsidP="001A3660">
      <w:pPr>
        <w:pStyle w:val="Odstavecseseznamem"/>
        <w:tabs>
          <w:tab w:val="left" w:pos="851"/>
        </w:tabs>
        <w:autoSpaceDE w:val="0"/>
        <w:autoSpaceDN w:val="0"/>
        <w:adjustRightInd w:val="0"/>
        <w:ind w:left="851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Informácie o povinnostiach účtovnej jednotky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finančné povinnosti mimo záväzkov vykázaných v súvahe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významné podmienené záväzky</w:t>
      </w:r>
    </w:p>
    <w:p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Informácie o udelení výlučného alebo osobitného práva</w:t>
      </w:r>
    </w:p>
    <w:p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neposkytuje služby vo verejnom záujme</w:t>
      </w:r>
    </w:p>
    <w:sectPr w:rsidR="001A3660" w:rsidRPr="00A034A1" w:rsidSect="00607472">
      <w:headerReference w:type="default" r:id="rId9"/>
      <w:footerReference w:type="default" r:id="rId10"/>
      <w:pgSz w:w="11907" w:h="16860"/>
      <w:pgMar w:top="2222" w:right="1300" w:bottom="800" w:left="1060" w:header="567" w:footer="6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2C8C" w:rsidRDefault="004A2C8C">
      <w:r>
        <w:separator/>
      </w:r>
    </w:p>
  </w:endnote>
  <w:endnote w:type="continuationSeparator" w:id="0">
    <w:p w:rsidR="004A2C8C" w:rsidRDefault="004A2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010" w:rsidRDefault="00A9397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6010" w:rsidRDefault="004F601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EA444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A4446">
                            <w:fldChar w:fldCharType="separate"/>
                          </w:r>
                          <w:r w:rsidR="00281DA3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EA444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" filled="f" stroked="f">
              <v:textbox inset="0,0,0,0">
                <w:txbxContent>
                  <w:p w:rsidR="004F6010" w:rsidRDefault="004F601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EA444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A4446">
                      <w:fldChar w:fldCharType="separate"/>
                    </w:r>
                    <w:r w:rsidR="00281DA3">
                      <w:rPr>
                        <w:rFonts w:cs="Times New Roman"/>
                        <w:noProof/>
                      </w:rPr>
                      <w:t>2</w:t>
                    </w:r>
                    <w:r w:rsidR="00EA444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2C8C" w:rsidRDefault="004A2C8C">
      <w:r>
        <w:separator/>
      </w:r>
    </w:p>
  </w:footnote>
  <w:footnote w:type="continuationSeparator" w:id="0">
    <w:p w:rsidR="004A2C8C" w:rsidRDefault="004A2C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010" w:rsidRDefault="004F6010">
    <w:pPr>
      <w:pStyle w:val="Zhlav"/>
    </w:pPr>
  </w:p>
  <w:p w:rsidR="004F6010" w:rsidRDefault="004F6010" w:rsidP="008D50B4">
    <w:pPr>
      <w:pStyle w:val="Zhlav"/>
      <w:ind w:left="-142"/>
      <w:rPr>
        <w:rFonts w:ascii="Times New Roman" w:hAnsi="Times New Roman" w:cs="Times New Roman"/>
        <w:sz w:val="24"/>
        <w:szCs w:val="24"/>
      </w:rPr>
    </w:pPr>
  </w:p>
  <w:p w:rsidR="004F6010" w:rsidRDefault="00A93973" w:rsidP="00530ADA">
    <w:pPr>
      <w:pStyle w:val="Zhlav"/>
      <w:ind w:left="-142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4034155</wp:posOffset>
              </wp:positionH>
              <wp:positionV relativeFrom="paragraph">
                <wp:posOffset>27940</wp:posOffset>
              </wp:positionV>
              <wp:extent cx="2051685" cy="288290"/>
              <wp:effectExtent l="5080" t="8890" r="10160" b="762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DIČ : </w:t>
                          </w:r>
                          <w:r w:rsidR="009238C8" w:rsidRPr="009238C8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2023932592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left:0;text-align:left;margin-left:317.65pt;margin-top:2.2pt;width:161.55pt;height:22.7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">
              <v:textbox>
                <w:txbxContent>
                  <w:p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DIČ : </w:t>
                    </w:r>
                    <w:r w:rsidR="009238C8" w:rsidRPr="009238C8">
                      <w:rPr>
                        <w:rFonts w:ascii="Arial Narrow" w:hAnsi="Arial Narrow"/>
                        <w:sz w:val="18"/>
                        <w:szCs w:val="18"/>
                      </w:rPr>
                      <w:t>2023932592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776" behindDoc="0" locked="0" layoutInCell="1" allowOverlap="1">
              <wp:simplePos x="0" y="0"/>
              <wp:positionH relativeFrom="column">
                <wp:posOffset>1982470</wp:posOffset>
              </wp:positionH>
              <wp:positionV relativeFrom="paragraph">
                <wp:posOffset>27940</wp:posOffset>
              </wp:positionV>
              <wp:extent cx="2051685" cy="288290"/>
              <wp:effectExtent l="10795" t="8890" r="13970" b="7620"/>
              <wp:wrapNone/>
              <wp:docPr id="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C46CB" w:rsidRPr="00B4780A" w:rsidRDefault="004F6010" w:rsidP="005C46CB">
                          <w:pPr>
                            <w:jc w:val="center"/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IČO : </w:t>
                          </w:r>
                          <w:r w:rsidR="009238C8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47 492 929</w:t>
                          </w:r>
                        </w:p>
                        <w:p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27" type="#_x0000_t202" style="position:absolute;left:0;text-align:left;margin-left:156.1pt;margin-top:2.2pt;width:161.55pt;height:22.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">
              <v:textbox>
                <w:txbxContent>
                  <w:p w:rsidR="005C46CB" w:rsidRPr="00B4780A" w:rsidRDefault="004F6010" w:rsidP="005C46CB">
                    <w:pPr>
                      <w:jc w:val="center"/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IČO : </w:t>
                    </w:r>
                    <w:r w:rsidR="009238C8">
                      <w:rPr>
                        <w:rFonts w:ascii="Arial Narrow" w:hAnsi="Arial Narrow"/>
                        <w:sz w:val="18"/>
                        <w:szCs w:val="18"/>
                      </w:rPr>
                      <w:t>47 492 929</w:t>
                    </w:r>
                  </w:p>
                  <w:p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-69215</wp:posOffset>
              </wp:positionH>
              <wp:positionV relativeFrom="paragraph">
                <wp:posOffset>27940</wp:posOffset>
              </wp:positionV>
              <wp:extent cx="2051685" cy="288290"/>
              <wp:effectExtent l="6985" t="8890" r="8255" b="762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F6010" w:rsidRPr="001C4F54" w:rsidRDefault="004F6010" w:rsidP="008D50B4">
                          <w:pPr>
                            <w:jc w:val="both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>Poznámky Úč MÚJ 3-01</w:t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ptab w:relativeTo="margin" w:alignment="left" w:leader="none"/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8" type="#_x0000_t202" style="position:absolute;left:0;text-align:left;margin-left:-5.45pt;margin-top:2.2pt;width:161.55pt;height:22.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">
              <v:textbox>
                <w:txbxContent>
                  <w:p w:rsidR="004F6010" w:rsidRPr="001C4F54" w:rsidRDefault="004F6010" w:rsidP="008D50B4">
                    <w:pPr>
                      <w:jc w:val="both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>Poznámky Úč MÚJ 3-01</w:t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ptab w:relativeTo="margin" w:alignment="left" w:leader="none"/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C4A32"/>
    <w:multiLevelType w:val="hybridMultilevel"/>
    <w:tmpl w:val="7570CBC0"/>
    <w:lvl w:ilvl="0" w:tplc="922AC64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8422561"/>
    <w:multiLevelType w:val="hybridMultilevel"/>
    <w:tmpl w:val="82E05DB2"/>
    <w:lvl w:ilvl="0" w:tplc="25D239EC">
      <w:start w:val="4"/>
      <w:numFmt w:val="bullet"/>
      <w:lvlText w:val="-"/>
      <w:lvlJc w:val="left"/>
      <w:pPr>
        <w:ind w:left="927" w:hanging="360"/>
      </w:pPr>
      <w:rPr>
        <w:rFonts w:ascii="TimesNewRomanPSMT" w:eastAsiaTheme="minorHAnsi" w:hAnsi="TimesNewRomanPSMT" w:cs="TimesNewRomanPSMT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B026E"/>
    <w:rsid w:val="001406AD"/>
    <w:rsid w:val="00152726"/>
    <w:rsid w:val="001A1B05"/>
    <w:rsid w:val="001A3660"/>
    <w:rsid w:val="001C4F54"/>
    <w:rsid w:val="002401F1"/>
    <w:rsid w:val="00281DA3"/>
    <w:rsid w:val="002C12B4"/>
    <w:rsid w:val="002D7E6D"/>
    <w:rsid w:val="002F1351"/>
    <w:rsid w:val="003657F5"/>
    <w:rsid w:val="00373635"/>
    <w:rsid w:val="003D056F"/>
    <w:rsid w:val="00401155"/>
    <w:rsid w:val="00451ED3"/>
    <w:rsid w:val="004A2BF3"/>
    <w:rsid w:val="004A2C8C"/>
    <w:rsid w:val="004C54C7"/>
    <w:rsid w:val="004F6010"/>
    <w:rsid w:val="00530ADA"/>
    <w:rsid w:val="0055784D"/>
    <w:rsid w:val="00560DB1"/>
    <w:rsid w:val="005A0129"/>
    <w:rsid w:val="005C1BA1"/>
    <w:rsid w:val="005C46CB"/>
    <w:rsid w:val="005C4C5B"/>
    <w:rsid w:val="00607472"/>
    <w:rsid w:val="00623868"/>
    <w:rsid w:val="00637F73"/>
    <w:rsid w:val="00655ACB"/>
    <w:rsid w:val="00676DB4"/>
    <w:rsid w:val="006831DF"/>
    <w:rsid w:val="00747F31"/>
    <w:rsid w:val="00781070"/>
    <w:rsid w:val="007A1FE4"/>
    <w:rsid w:val="007A48C0"/>
    <w:rsid w:val="0084174E"/>
    <w:rsid w:val="00861175"/>
    <w:rsid w:val="008771A6"/>
    <w:rsid w:val="008B2114"/>
    <w:rsid w:val="008D50B4"/>
    <w:rsid w:val="00913435"/>
    <w:rsid w:val="00916772"/>
    <w:rsid w:val="009238C8"/>
    <w:rsid w:val="00986050"/>
    <w:rsid w:val="009A27D0"/>
    <w:rsid w:val="009C25FF"/>
    <w:rsid w:val="009D5C84"/>
    <w:rsid w:val="00A034A1"/>
    <w:rsid w:val="00A078BD"/>
    <w:rsid w:val="00A55E63"/>
    <w:rsid w:val="00A93973"/>
    <w:rsid w:val="00AC64E5"/>
    <w:rsid w:val="00AD6C8A"/>
    <w:rsid w:val="00AD749D"/>
    <w:rsid w:val="00B15E67"/>
    <w:rsid w:val="00B7440A"/>
    <w:rsid w:val="00BE4740"/>
    <w:rsid w:val="00C01CB7"/>
    <w:rsid w:val="00C71636"/>
    <w:rsid w:val="00CC3205"/>
    <w:rsid w:val="00CD545D"/>
    <w:rsid w:val="00D26DA1"/>
    <w:rsid w:val="00D8630F"/>
    <w:rsid w:val="00E1750C"/>
    <w:rsid w:val="00E532AD"/>
    <w:rsid w:val="00E70F0E"/>
    <w:rsid w:val="00EA4446"/>
    <w:rsid w:val="00EB4798"/>
    <w:rsid w:val="00EB55FA"/>
    <w:rsid w:val="00EE5474"/>
    <w:rsid w:val="00F404E8"/>
    <w:rsid w:val="00F80509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781070"/>
    <w:rPr>
      <w:lang w:val="sk-SK"/>
    </w:rPr>
  </w:style>
  <w:style w:type="paragraph" w:styleId="Nadpis1">
    <w:name w:val="heading 1"/>
    <w:basedOn w:val="Normln"/>
    <w:uiPriority w:val="1"/>
    <w:qFormat/>
    <w:rsid w:val="0078107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10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78107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781070"/>
  </w:style>
  <w:style w:type="paragraph" w:customStyle="1" w:styleId="TableParagraph">
    <w:name w:val="Table Paragraph"/>
    <w:basedOn w:val="Normln"/>
    <w:uiPriority w:val="1"/>
    <w:qFormat/>
    <w:rsid w:val="0078107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781070"/>
    <w:rPr>
      <w:lang w:val="sk-SK"/>
    </w:rPr>
  </w:style>
  <w:style w:type="paragraph" w:styleId="Nadpis1">
    <w:name w:val="heading 1"/>
    <w:basedOn w:val="Normln"/>
    <w:uiPriority w:val="1"/>
    <w:qFormat/>
    <w:rsid w:val="0078107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10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78107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781070"/>
  </w:style>
  <w:style w:type="paragraph" w:customStyle="1" w:styleId="TableParagraph">
    <w:name w:val="Table Paragraph"/>
    <w:basedOn w:val="Normln"/>
    <w:uiPriority w:val="1"/>
    <w:qFormat/>
    <w:rsid w:val="0078107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CBE932-A050-457A-BAE9-DF2EC0B7A5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697</Words>
  <Characters>3977</Characters>
  <Application>Microsoft Office Word</Application>
  <DocSecurity>0</DocSecurity>
  <Lines>33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Test</cp:lastModifiedBy>
  <cp:revision>3</cp:revision>
  <dcterms:created xsi:type="dcterms:W3CDTF">2017-05-18T13:35:00Z</dcterms:created>
  <dcterms:modified xsi:type="dcterms:W3CDTF">2018-04-03T12:14:00Z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