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501F" w:rsidRDefault="0045520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  <w:bookmarkStart w:id="0" w:name="_GoBack"/>
      <w:bookmarkEnd w:id="0"/>
      <w:r>
        <w:rPr>
          <w:rFonts w:ascii="Calibri" w:hAnsi="Calibri" w:cs="Calibri"/>
          <w:b/>
          <w:color w:val="4B4B4B"/>
          <w:sz w:val="24"/>
          <w:szCs w:val="24"/>
        </w:rPr>
        <w:t xml:space="preserve"> </w:t>
      </w: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  <w:r w:rsidRPr="00311734">
        <w:rPr>
          <w:bdr w:val="single" w:sz="4" w:space="0" w:color="auto"/>
        </w:rPr>
        <w:t xml:space="preserve">Poznámky </w:t>
      </w:r>
      <w:proofErr w:type="spellStart"/>
      <w:r w:rsidRPr="00311734">
        <w:rPr>
          <w:bdr w:val="single" w:sz="4" w:space="0" w:color="auto"/>
        </w:rPr>
        <w:t>Úč</w:t>
      </w:r>
      <w:proofErr w:type="spellEnd"/>
      <w:r w:rsidRPr="00311734">
        <w:rPr>
          <w:bdr w:val="single" w:sz="4" w:space="0" w:color="auto"/>
        </w:rPr>
        <w:t xml:space="preserve"> MÚJ 3 - 01</w:t>
      </w:r>
      <w:r>
        <w:t xml:space="preserve">                 IČO : </w:t>
      </w:r>
      <w:r w:rsidRPr="00311734">
        <w:t>36638633</w:t>
      </w:r>
      <w:r>
        <w:t xml:space="preserve">            DIČ: 2022019725</w:t>
      </w: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311734">
        <w:rPr>
          <w:b/>
        </w:rPr>
        <w:t xml:space="preserve">Čl. I </w:t>
      </w: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color w:val="4B4B4B"/>
          <w:sz w:val="24"/>
          <w:szCs w:val="24"/>
        </w:rPr>
      </w:pPr>
      <w:r w:rsidRPr="00311734">
        <w:rPr>
          <w:b/>
        </w:rPr>
        <w:t>Všeobecné údaje</w:t>
      </w:r>
    </w:p>
    <w:p w:rsidR="00880277" w:rsidRPr="00311734" w:rsidRDefault="00880277" w:rsidP="00311734">
      <w:pPr>
        <w:autoSpaceDE w:val="0"/>
        <w:autoSpaceDN w:val="0"/>
        <w:adjustRightInd w:val="0"/>
        <w:spacing w:after="0" w:line="240" w:lineRule="auto"/>
        <w:ind w:left="2268"/>
        <w:rPr>
          <w:rFonts w:ascii="Calibri" w:hAnsi="Calibri" w:cs="Calibri"/>
          <w:b/>
          <w:color w:val="4B4B4B"/>
          <w:sz w:val="24"/>
          <w:szCs w:val="24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ind w:left="360"/>
        <w:rPr>
          <w:rFonts w:ascii="Calibri" w:hAnsi="Calibri" w:cs="Calibri"/>
          <w:b/>
          <w:color w:val="4B4B4B"/>
          <w:sz w:val="24"/>
          <w:szCs w:val="24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>1. Založenie obchodnej spolo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nosti</w:t>
      </w: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A0601B">
        <w:rPr>
          <w:rFonts w:ascii="Calibri" w:hAnsi="Calibri" w:cs="Calibri"/>
          <w:color w:val="4B4B4B"/>
        </w:rPr>
        <w:t xml:space="preserve">Obchodná spoločnosť </w:t>
      </w:r>
      <w:r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0070C0"/>
        </w:rPr>
        <w:t>LONGI - FLORA, s. r. o.,</w:t>
      </w:r>
      <w:r w:rsidRPr="00A0601B">
        <w:rPr>
          <w:rFonts w:ascii="Calibri" w:hAnsi="Calibri" w:cs="Calibri"/>
          <w:color w:val="4B4B4B"/>
        </w:rPr>
        <w:t xml:space="preserve"> bola založená dňa </w:t>
      </w:r>
      <w:r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0070C0"/>
        </w:rPr>
        <w:t>3. 05. 2005</w:t>
      </w:r>
      <w:r w:rsidRPr="00A0601B"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a do Obchodného registra  Okresného súdu 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Banská 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>Bystrica,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>vložka číslo: 10519/S bola zapísaná dňa 11.06.2005</w:t>
      </w:r>
      <w:r>
        <w:rPr>
          <w:rFonts w:ascii="Calibri" w:hAnsi="Calibri" w:cs="Calibri"/>
          <w:color w:val="0070C0"/>
        </w:rPr>
        <w:t>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 xml:space="preserve">2. Hlavné 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innosti obchodnej spolo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nosti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A0601B">
        <w:rPr>
          <w:rFonts w:ascii="Calibri" w:hAnsi="Calibri" w:cs="Calibri"/>
          <w:color w:val="4B4B4B"/>
        </w:rPr>
        <w:t>Medzi hlavné  činnosti obchodnej spoločnosti patria:</w:t>
      </w:r>
    </w:p>
    <w:p w:rsidR="00880277" w:rsidRDefault="00880277" w:rsidP="00880277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Pestovanie kvetín  a okrasných drevín</w:t>
      </w:r>
    </w:p>
    <w:p w:rsidR="00880277" w:rsidRPr="00A0601B" w:rsidRDefault="00880277" w:rsidP="00880277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Záhradnícke služby a údržba zelene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 xml:space="preserve">3. </w:t>
      </w:r>
      <w:r>
        <w:rPr>
          <w:rFonts w:ascii="Calibri" w:hAnsi="Calibri" w:cs="Calibri"/>
          <w:b/>
          <w:bCs/>
          <w:color w:val="4B4B4B"/>
        </w:rPr>
        <w:t>Priemerný  p</w:t>
      </w:r>
      <w:r w:rsidRPr="00A0601B">
        <w:rPr>
          <w:rFonts w:ascii="Calibri" w:hAnsi="Calibri" w:cs="Calibri"/>
          <w:b/>
          <w:bCs/>
          <w:color w:val="4B4B4B"/>
        </w:rPr>
        <w:t>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 xml:space="preserve">et </w:t>
      </w:r>
      <w:r>
        <w:rPr>
          <w:rFonts w:ascii="Calibri" w:hAnsi="Calibri" w:cs="Calibri"/>
          <w:b/>
          <w:bCs/>
          <w:color w:val="4B4B4B"/>
        </w:rPr>
        <w:t xml:space="preserve"> </w:t>
      </w:r>
      <w:r w:rsidRPr="00A0601B">
        <w:rPr>
          <w:rFonts w:ascii="Calibri" w:hAnsi="Calibri" w:cs="Calibri"/>
          <w:b/>
          <w:bCs/>
          <w:color w:val="4B4B4B"/>
        </w:rPr>
        <w:t>zamestnancov</w:t>
      </w: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 xml:space="preserve">    Spoločnosť LONGI – FLÓRA ,s.r.o. nemá k 31.12.201</w:t>
      </w:r>
      <w:r w:rsidR="00455201">
        <w:rPr>
          <w:rFonts w:ascii="Calibri" w:hAnsi="Calibri" w:cs="Calibri"/>
          <w:b/>
          <w:bCs/>
          <w:color w:val="4B4B4B"/>
        </w:rPr>
        <w:t>7</w:t>
      </w:r>
      <w:r>
        <w:rPr>
          <w:rFonts w:ascii="Calibri" w:hAnsi="Calibri" w:cs="Calibri"/>
          <w:b/>
          <w:bCs/>
          <w:color w:val="4B4B4B"/>
        </w:rPr>
        <w:t xml:space="preserve"> zamestnancov.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18"/>
          <w:szCs w:val="18"/>
        </w:rPr>
      </w:pP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>4</w:t>
      </w:r>
      <w:r w:rsidRPr="000E7F5E">
        <w:rPr>
          <w:rFonts w:ascii="Calibri" w:hAnsi="Calibri" w:cs="Calibri"/>
          <w:b/>
          <w:bCs/>
          <w:color w:val="4B4B4B"/>
        </w:rPr>
        <w:t>. Právne dôvody na zostavenie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tovnej závierky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 xml:space="preserve">Účtovná závierka obchodnej spoločnosti 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>zostavená k 31. decembru 201</w:t>
      </w:r>
      <w:r w:rsidR="00455201">
        <w:rPr>
          <w:rFonts w:ascii="Calibri" w:hAnsi="Calibri" w:cs="Calibri"/>
          <w:color w:val="4B4B4B"/>
        </w:rPr>
        <w:t>7</w:t>
      </w:r>
      <w:r w:rsidRPr="000E7F5E">
        <w:rPr>
          <w:rFonts w:ascii="Calibri" w:hAnsi="Calibri" w:cs="Calibri"/>
          <w:color w:val="4B4B4B"/>
        </w:rPr>
        <w:t xml:space="preserve"> je zostavená ako riadna účtovná závierka podľa § 17 ods. 6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 xml:space="preserve">zákona č. 431/2002 Z. z. o účtovníctve v znení 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>neskorších predpisov</w:t>
      </w:r>
      <w:r>
        <w:rPr>
          <w:rFonts w:ascii="Calibri" w:hAnsi="Calibri" w:cs="Calibri"/>
          <w:color w:val="4B4B4B"/>
        </w:rPr>
        <w:t>, a to za účtovné obdobie od 1.januára 201</w:t>
      </w:r>
      <w:r w:rsidR="00455201">
        <w:rPr>
          <w:rFonts w:ascii="Calibri" w:hAnsi="Calibri" w:cs="Calibri"/>
          <w:color w:val="4B4B4B"/>
        </w:rPr>
        <w:t>7</w:t>
      </w:r>
      <w:r>
        <w:rPr>
          <w:rFonts w:ascii="Calibri" w:hAnsi="Calibri" w:cs="Calibri"/>
          <w:color w:val="4B4B4B"/>
        </w:rPr>
        <w:t xml:space="preserve"> do 31.decembra 201</w:t>
      </w:r>
      <w:r w:rsidR="00455201">
        <w:rPr>
          <w:rFonts w:ascii="Calibri" w:hAnsi="Calibri" w:cs="Calibri"/>
          <w:color w:val="4B4B4B"/>
        </w:rPr>
        <w:t>7</w:t>
      </w:r>
      <w:r>
        <w:rPr>
          <w:rFonts w:ascii="Calibri" w:hAnsi="Calibri" w:cs="Calibri"/>
          <w:color w:val="4B4B4B"/>
        </w:rPr>
        <w:t>.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>5</w:t>
      </w:r>
      <w:r w:rsidRPr="000E7F5E">
        <w:rPr>
          <w:rFonts w:ascii="Calibri" w:hAnsi="Calibri" w:cs="Calibri"/>
          <w:b/>
          <w:bCs/>
          <w:color w:val="4B4B4B"/>
        </w:rPr>
        <w:t>. Dátum schválenia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tovnej závierky za predchádzajúce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tovné obdobie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Účtovná závierka obchodnej spoločnosti k 31. 12. 201</w:t>
      </w:r>
      <w:r w:rsidR="00455201">
        <w:rPr>
          <w:rFonts w:ascii="Calibri" w:hAnsi="Calibri" w:cs="Calibri"/>
          <w:color w:val="4B4B4B"/>
        </w:rPr>
        <w:t>6</w:t>
      </w:r>
      <w:r w:rsidRPr="000E7F5E">
        <w:rPr>
          <w:rFonts w:ascii="Calibri" w:hAnsi="Calibri" w:cs="Calibri"/>
          <w:color w:val="4B4B4B"/>
        </w:rPr>
        <w:t xml:space="preserve"> bola schválená za predchádzajúce účtovné obdobie valným zhromaždením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 xml:space="preserve">obchodnej spoločnosti dňa </w:t>
      </w:r>
      <w:r>
        <w:rPr>
          <w:rFonts w:ascii="Calibri" w:hAnsi="Calibri" w:cs="Calibri"/>
          <w:color w:val="4B4B4B"/>
        </w:rPr>
        <w:t xml:space="preserve">  </w:t>
      </w:r>
      <w:r w:rsidR="00C513DC">
        <w:rPr>
          <w:rFonts w:ascii="Calibri" w:hAnsi="Calibri" w:cs="Calibri"/>
          <w:color w:val="4B4B4B"/>
        </w:rPr>
        <w:t>26</w:t>
      </w:r>
      <w:r w:rsidRPr="000E7F5E">
        <w:rPr>
          <w:rFonts w:ascii="Calibri" w:hAnsi="Calibri" w:cs="Calibri"/>
          <w:color w:val="4B4B4B"/>
        </w:rPr>
        <w:t>.</w:t>
      </w:r>
      <w:r w:rsidR="00C513DC">
        <w:rPr>
          <w:rFonts w:ascii="Calibri" w:hAnsi="Calibri" w:cs="Calibri"/>
          <w:color w:val="4B4B4B"/>
        </w:rPr>
        <w:t>2</w:t>
      </w:r>
      <w:r w:rsidRPr="000E7F5E">
        <w:rPr>
          <w:rFonts w:ascii="Calibri" w:hAnsi="Calibri" w:cs="Calibri"/>
          <w:color w:val="4B4B4B"/>
        </w:rPr>
        <w:t>. 201</w:t>
      </w:r>
      <w:r w:rsidR="00455201">
        <w:rPr>
          <w:rFonts w:ascii="Calibri" w:hAnsi="Calibri" w:cs="Calibri"/>
          <w:color w:val="4B4B4B"/>
        </w:rPr>
        <w:t>7</w:t>
      </w:r>
      <w:r w:rsidRPr="000E7F5E">
        <w:rPr>
          <w:rFonts w:ascii="Calibri" w:hAnsi="Calibri" w:cs="Calibri"/>
          <w:color w:val="4B4B4B"/>
        </w:rPr>
        <w:t>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DF59BC">
        <w:rPr>
          <w:rFonts w:ascii="Calibri" w:hAnsi="Calibri" w:cs="Calibri"/>
          <w:b/>
          <w:bCs/>
          <w:color w:val="4B4B4B"/>
          <w:sz w:val="24"/>
          <w:szCs w:val="24"/>
        </w:rPr>
        <w:t xml:space="preserve"> Informácie o </w:t>
      </w:r>
      <w:r>
        <w:rPr>
          <w:rFonts w:ascii="Calibri" w:hAnsi="Calibri" w:cs="Calibri"/>
          <w:b/>
          <w:bCs/>
          <w:color w:val="4B4B4B"/>
          <w:sz w:val="24"/>
          <w:szCs w:val="24"/>
        </w:rPr>
        <w:t>č</w:t>
      </w:r>
      <w:r w:rsidRPr="00DF59BC">
        <w:rPr>
          <w:rFonts w:ascii="Calibri" w:hAnsi="Calibri" w:cs="Calibri"/>
          <w:b/>
          <w:bCs/>
          <w:color w:val="4B4B4B"/>
          <w:sz w:val="24"/>
          <w:szCs w:val="24"/>
        </w:rPr>
        <w:t>lenoch  orgánov účtovnej jednotky</w:t>
      </w:r>
    </w:p>
    <w:p w:rsidR="00880277" w:rsidRPr="00DF59BC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 xml:space="preserve">Konatelia: </w:t>
      </w:r>
      <w:r>
        <w:rPr>
          <w:rFonts w:ascii="Calibri" w:hAnsi="Calibri" w:cs="Calibri"/>
          <w:color w:val="4B4B4B"/>
        </w:rPr>
        <w:t xml:space="preserve">          </w:t>
      </w:r>
      <w:r w:rsidRPr="000E7F5E">
        <w:rPr>
          <w:rFonts w:ascii="Calibri" w:hAnsi="Calibri" w:cs="Calibri"/>
          <w:color w:val="4B4B4B"/>
        </w:rPr>
        <w:t xml:space="preserve">Ing. </w:t>
      </w:r>
      <w:r>
        <w:rPr>
          <w:rFonts w:ascii="Calibri" w:hAnsi="Calibri" w:cs="Calibri"/>
          <w:color w:val="4B4B4B"/>
        </w:rPr>
        <w:t xml:space="preserve">Igor </w:t>
      </w:r>
      <w:proofErr w:type="spellStart"/>
      <w:r>
        <w:rPr>
          <w:rFonts w:ascii="Calibri" w:hAnsi="Calibri" w:cs="Calibri"/>
          <w:color w:val="4B4B4B"/>
        </w:rPr>
        <w:t>Longauer</w:t>
      </w:r>
      <w:proofErr w:type="spellEnd"/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 xml:space="preserve">                             Vladimír </w:t>
      </w:r>
      <w:proofErr w:type="spellStart"/>
      <w:r>
        <w:rPr>
          <w:rFonts w:ascii="Calibri" w:hAnsi="Calibri" w:cs="Calibri"/>
          <w:color w:val="4B4B4B"/>
        </w:rPr>
        <w:t>Longauer</w:t>
      </w:r>
      <w:proofErr w:type="spellEnd"/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Štruktúra spoločníkov obchodnej spoločnosti k 31. 12. 201</w:t>
      </w:r>
      <w:r w:rsidR="00455201">
        <w:rPr>
          <w:rFonts w:ascii="Calibri" w:hAnsi="Calibri" w:cs="Calibri"/>
          <w:color w:val="4B4B4B"/>
        </w:rPr>
        <w:t>7</w:t>
      </w:r>
      <w:r w:rsidRPr="000E7F5E">
        <w:rPr>
          <w:rFonts w:ascii="Calibri" w:hAnsi="Calibri" w:cs="Calibri"/>
          <w:color w:val="4B4B4B"/>
        </w:rPr>
        <w:t xml:space="preserve"> :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880277" w:rsidRPr="007256C6" w:rsidTr="00B96F6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80277" w:rsidRPr="007256C6" w:rsidTr="00B96F6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45520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80277" w:rsidRPr="007256C6" w:rsidRDefault="00880277" w:rsidP="0045520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B96F6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4B4B4B"/>
              </w:rPr>
            </w:pPr>
            <w:r w:rsidRPr="000E7F5E">
              <w:rPr>
                <w:rFonts w:ascii="Calibri" w:hAnsi="Calibri" w:cs="Calibri"/>
                <w:color w:val="4B4B4B"/>
              </w:rPr>
              <w:t xml:space="preserve">Ing. </w:t>
            </w:r>
            <w:r>
              <w:rPr>
                <w:rFonts w:ascii="Calibri" w:hAnsi="Calibri" w:cs="Calibri"/>
                <w:color w:val="4B4B4B"/>
              </w:rPr>
              <w:t xml:space="preserve">Igor </w:t>
            </w:r>
            <w:proofErr w:type="spellStart"/>
            <w:r>
              <w:rPr>
                <w:rFonts w:ascii="Calibri" w:hAnsi="Calibri" w:cs="Calibri"/>
                <w:color w:val="4B4B4B"/>
              </w:rPr>
              <w:t>Longauer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DF59BC">
              <w:rPr>
                <w:rFonts w:ascii="Calibri" w:hAnsi="Calibri"/>
                <w:noProof w:val="0"/>
                <w:sz w:val="22"/>
                <w:szCs w:val="22"/>
              </w:rPr>
              <w:t>3 319 39€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DF59BC">
              <w:rPr>
                <w:rFonts w:ascii="Calibri" w:hAnsi="Calibri"/>
                <w:noProof w:val="0"/>
                <w:sz w:val="22"/>
                <w:szCs w:val="22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DF59BC">
              <w:rPr>
                <w:rFonts w:ascii="Calibri" w:hAnsi="Calibri"/>
                <w:noProof w:val="0"/>
                <w:sz w:val="22"/>
                <w:szCs w:val="22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DF59BC">
              <w:rPr>
                <w:rFonts w:ascii="Calibri" w:hAnsi="Calibri" w:cs="Calibri"/>
                <w:color w:val="4B4B4B"/>
                <w:sz w:val="22"/>
                <w:szCs w:val="22"/>
              </w:rPr>
              <w:t>Vladimír Longauer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DF59BC">
              <w:rPr>
                <w:rFonts w:ascii="Calibri" w:hAnsi="Calibri"/>
                <w:noProof w:val="0"/>
                <w:sz w:val="22"/>
                <w:szCs w:val="22"/>
              </w:rPr>
              <w:t>3 319,39€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DF59BC">
              <w:rPr>
                <w:rFonts w:ascii="Calibri" w:hAnsi="Calibri"/>
                <w:noProof w:val="0"/>
                <w:sz w:val="22"/>
                <w:szCs w:val="22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DF59BC">
              <w:rPr>
                <w:rFonts w:ascii="Calibri" w:hAnsi="Calibri"/>
                <w:noProof w:val="0"/>
                <w:sz w:val="22"/>
                <w:szCs w:val="22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6 638,78€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177E11" w:rsidRDefault="00880277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x</w:t>
            </w:r>
          </w:p>
        </w:tc>
      </w:tr>
    </w:tbl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311734">
        <w:rPr>
          <w:b/>
        </w:rPr>
        <w:t xml:space="preserve">Čl. II </w:t>
      </w:r>
    </w:p>
    <w:p w:rsidR="00880277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311734">
        <w:rPr>
          <w:b/>
        </w:rPr>
        <w:t>Informácie o prijatých postupoch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Účtovná závierka bola zostavená za predpokladu nepretržitého trvania obchodnej spoločnosti</w:t>
      </w:r>
      <w:r>
        <w:rPr>
          <w:rFonts w:ascii="Calibri" w:hAnsi="Calibri" w:cs="Calibri"/>
          <w:color w:val="4B4B4B"/>
        </w:rPr>
        <w:t>.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>
        <w:rPr>
          <w:rFonts w:ascii="Calibri" w:hAnsi="Calibri" w:cs="Calibri"/>
          <w:color w:val="4B4B4B"/>
        </w:rPr>
        <w:t>Účtovné metódy a všeobecné účtovné zásady boli počas účtovného obdobia dodržané.</w:t>
      </w:r>
      <w:r w:rsidRPr="000E7F5E">
        <w:rPr>
          <w:rFonts w:ascii="Calibri" w:hAnsi="Calibri" w:cs="Calibri"/>
          <w:color w:val="4B4B4B"/>
        </w:rPr>
        <w:t xml:space="preserve"> </w:t>
      </w:r>
    </w:p>
    <w:p w:rsidR="00880277" w:rsidRPr="00907AFC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</w:p>
    <w:p w:rsidR="00880277" w:rsidRPr="00C0011F" w:rsidRDefault="00880277" w:rsidP="0095502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907AFC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 xml:space="preserve"> </w:t>
      </w:r>
    </w:p>
    <w:p w:rsidR="00880277" w:rsidRPr="00A918B7" w:rsidRDefault="00880277" w:rsidP="0088027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 w:rsidRPr="00A918B7">
        <w:rPr>
          <w:rFonts w:ascii="Calibri" w:hAnsi="Calibri" w:cs="Calibri"/>
          <w:b/>
          <w:bCs/>
          <w:i/>
          <w:iCs/>
          <w:color w:val="4B4B4B"/>
        </w:rPr>
        <w:t>Dlhodobý nehmotný majetok</w:t>
      </w:r>
      <w:r>
        <w:rPr>
          <w:rFonts w:ascii="Calibri" w:hAnsi="Calibri" w:cs="Calibri"/>
          <w:b/>
          <w:bCs/>
          <w:i/>
          <w:iCs/>
          <w:color w:val="4B4B4B"/>
        </w:rPr>
        <w:t xml:space="preserve">    </w:t>
      </w:r>
      <w:r w:rsidRPr="00A918B7">
        <w:rPr>
          <w:rFonts w:ascii="Calibri" w:hAnsi="Calibri" w:cs="Calibri"/>
          <w:bCs/>
          <w:color w:val="4B4B4B"/>
        </w:rPr>
        <w:t>firma  neeviduje</w:t>
      </w:r>
    </w:p>
    <w:p w:rsidR="00880277" w:rsidRPr="00A918B7" w:rsidRDefault="00880277" w:rsidP="0088027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 w:rsidRPr="00A918B7">
        <w:rPr>
          <w:rFonts w:ascii="Calibri" w:hAnsi="Calibri" w:cs="Calibri"/>
          <w:b/>
          <w:bCs/>
          <w:i/>
          <w:iCs/>
          <w:color w:val="4B4B4B"/>
        </w:rPr>
        <w:t>Dlhodobý hmotný majetok</w:t>
      </w: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Cs/>
          <w:i/>
          <w:iCs/>
          <w:color w:val="4B4B4B"/>
        </w:rPr>
      </w:pPr>
    </w:p>
    <w:p w:rsidR="00880277" w:rsidRPr="005558BD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5558BD">
        <w:rPr>
          <w:rFonts w:ascii="Calibri" w:hAnsi="Calibri" w:cs="Calibri"/>
          <w:bCs/>
          <w:i/>
          <w:iCs/>
          <w:color w:val="4B4B4B"/>
        </w:rPr>
        <w:t>Odpisy dlhodobého</w:t>
      </w:r>
      <w:r w:rsidRPr="005558BD">
        <w:rPr>
          <w:rFonts w:ascii="Calibri" w:hAnsi="Calibri" w:cs="Calibri"/>
        </w:rPr>
        <w:t xml:space="preserve">  hmotného majetku sú stanovené vychádzajúc z predpokladanej doby jeho</w:t>
      </w:r>
      <w:r>
        <w:rPr>
          <w:rFonts w:ascii="Calibri" w:hAnsi="Calibri" w:cs="Calibri"/>
        </w:rPr>
        <w:t xml:space="preserve"> </w:t>
      </w:r>
      <w:r w:rsidRPr="005558BD">
        <w:rPr>
          <w:rFonts w:ascii="Calibri" w:hAnsi="Calibri" w:cs="Calibri"/>
        </w:rPr>
        <w:t xml:space="preserve">používania . Odpisovať sa začína prvým dňom mesiaca nasledujúceho po uvedení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5558BD">
        <w:rPr>
          <w:rFonts w:ascii="Calibri" w:hAnsi="Calibri" w:cs="Calibri"/>
        </w:rPr>
        <w:t>dlhodob</w:t>
      </w:r>
      <w:r w:rsidR="00E0270F">
        <w:rPr>
          <w:rFonts w:ascii="Calibri" w:hAnsi="Calibri" w:cs="Calibri"/>
        </w:rPr>
        <w:t>é</w:t>
      </w:r>
      <w:r w:rsidRPr="005558BD">
        <w:rPr>
          <w:rFonts w:ascii="Calibri" w:hAnsi="Calibri" w:cs="Calibri"/>
        </w:rPr>
        <w:t xml:space="preserve">ho majetku do </w:t>
      </w:r>
      <w:proofErr w:type="spellStart"/>
      <w:r w:rsidRPr="005558BD">
        <w:rPr>
          <w:rFonts w:ascii="Calibri" w:hAnsi="Calibri" w:cs="Calibri"/>
        </w:rPr>
        <w:t>používania.O</w:t>
      </w:r>
      <w:proofErr w:type="spellEnd"/>
      <w:r w:rsidRPr="005558BD">
        <w:rPr>
          <w:rFonts w:ascii="Calibri" w:hAnsi="Calibri" w:cs="Calibri"/>
        </w:rPr>
        <w:t xml:space="preserve"> dlhodobom hmotnom majetku, ktorého obstarávacia cena je 1 700 € a menej sa účtuje ako o zásobách . Pozemky sa neodpisujú.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Firma zakúpila k 12/2008 Reg. pokladnicu, k</w:t>
      </w:r>
      <w:r w:rsidR="00B96F68">
        <w:rPr>
          <w:rFonts w:ascii="Calibri" w:hAnsi="Calibri" w:cs="Calibri"/>
        </w:rPr>
        <w:t>torá je k</w:t>
      </w:r>
      <w:r>
        <w:rPr>
          <w:rFonts w:ascii="Calibri" w:hAnsi="Calibri" w:cs="Calibri"/>
        </w:rPr>
        <w:t> 31.12.201</w:t>
      </w:r>
      <w:r w:rsidR="00455201">
        <w:rPr>
          <w:rFonts w:ascii="Calibri" w:hAnsi="Calibri" w:cs="Calibri"/>
        </w:rPr>
        <w:t>7</w:t>
      </w:r>
      <w:r>
        <w:rPr>
          <w:rFonts w:ascii="Calibri" w:hAnsi="Calibri" w:cs="Calibri"/>
        </w:rPr>
        <w:t xml:space="preserve"> </w:t>
      </w:r>
      <w:r w:rsidR="00B96F68">
        <w:rPr>
          <w:rFonts w:ascii="Calibri" w:hAnsi="Calibri" w:cs="Calibri"/>
        </w:rPr>
        <w:t xml:space="preserve">daňovo </w:t>
      </w:r>
      <w:r w:rsidR="00E0270F">
        <w:rPr>
          <w:rFonts w:ascii="Calibri" w:hAnsi="Calibri" w:cs="Calibri"/>
        </w:rPr>
        <w:t xml:space="preserve">aj účtovne </w:t>
      </w:r>
      <w:r w:rsidR="00B96F68">
        <w:rPr>
          <w:rFonts w:ascii="Calibri" w:hAnsi="Calibri" w:cs="Calibri"/>
        </w:rPr>
        <w:t xml:space="preserve">odpísaná </w:t>
      </w:r>
      <w:r w:rsidR="00E0270F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Zásoby firma LONGI-FLÓRA, s.r.o. k 31.12.201</w:t>
      </w:r>
      <w:r w:rsidR="00455201">
        <w:rPr>
          <w:rFonts w:ascii="Calibri" w:hAnsi="Calibri" w:cs="Calibri"/>
        </w:rPr>
        <w:t>7</w:t>
      </w:r>
      <w:r>
        <w:rPr>
          <w:rFonts w:ascii="Calibri" w:hAnsi="Calibri" w:cs="Calibri"/>
        </w:rPr>
        <w:t xml:space="preserve"> neeviduje.</w:t>
      </w: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P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proofErr w:type="spellStart"/>
      <w:r w:rsidRPr="005E13A1">
        <w:rPr>
          <w:rFonts w:ascii="Calibri" w:hAnsi="Calibri" w:cs="Calibri"/>
          <w:b/>
        </w:rPr>
        <w:t>Čl.III</w:t>
      </w:r>
      <w:proofErr w:type="spellEnd"/>
    </w:p>
    <w:p w:rsidR="00880277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5E13A1">
        <w:rPr>
          <w:b/>
        </w:rPr>
        <w:t>Informácie, ktoré vysvetľujú a dopĺňajú súvahu a výkaz ziskov a strát</w:t>
      </w:r>
    </w:p>
    <w:p w:rsid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p w:rsid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880277" w:rsidRPr="00903D56" w:rsidRDefault="00880277" w:rsidP="005E13A1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903D56">
        <w:rPr>
          <w:rFonts w:ascii="Calibri" w:hAnsi="Calibri" w:cs="Calibri"/>
        </w:rPr>
        <w:t>Pohľadávky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Pohľadávky pri ich vzniku sa oceňujú ich menovitou hodnotou.</w:t>
      </w:r>
      <w:r w:rsidR="008544F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Toto ocenenie sa znižuje   o pochybné a nevymožiteľné  pohľadávky prostredníctvom opravných položiek k pohľadávkam.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a/  Opravné položky k pohľadávkam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Opravné položky firma LONGI-FLÓRA, s.r.o. k 31.12.201</w:t>
      </w:r>
      <w:r w:rsidR="00455201">
        <w:rPr>
          <w:rFonts w:ascii="Calibri" w:hAnsi="Calibri" w:cs="Calibri"/>
        </w:rPr>
        <w:t>7</w:t>
      </w:r>
      <w:r>
        <w:rPr>
          <w:rFonts w:ascii="Calibri" w:hAnsi="Calibri" w:cs="Calibri"/>
        </w:rPr>
        <w:t xml:space="preserve"> nemá vytvorené.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b/   Pohľadávky podľa splatnosti</w:t>
      </w:r>
    </w:p>
    <w:p w:rsidR="0095502D" w:rsidRDefault="0095502D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</w:p>
    <w:p w:rsidR="00D752B0" w:rsidRDefault="00D752B0" w:rsidP="00D752B0">
      <w:pPr>
        <w:tabs>
          <w:tab w:val="left" w:pos="3751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Pohľadávky z obchodného styku  0 eur</w:t>
      </w:r>
      <w:r>
        <w:rPr>
          <w:rFonts w:ascii="Calibri" w:hAnsi="Calibri" w:cs="Calibri"/>
        </w:rPr>
        <w:tab/>
      </w:r>
    </w:p>
    <w:p w:rsidR="00D752B0" w:rsidRDefault="00D752B0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Pohľadávky voči spoločníkom, členom a združeniu  2900 eur</w:t>
      </w:r>
    </w:p>
    <w:p w:rsidR="00D752B0" w:rsidRDefault="00D752B0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Iné pohľadávky </w:t>
      </w:r>
      <w:r w:rsidR="00C513DC">
        <w:rPr>
          <w:rFonts w:ascii="Calibri" w:hAnsi="Calibri" w:cs="Calibri"/>
        </w:rPr>
        <w:t>0</w:t>
      </w:r>
      <w:r>
        <w:rPr>
          <w:rFonts w:ascii="Calibri" w:hAnsi="Calibri" w:cs="Calibri"/>
        </w:rPr>
        <w:t xml:space="preserve"> eur</w:t>
      </w:r>
    </w:p>
    <w:p w:rsidR="00D752B0" w:rsidRPr="00D752B0" w:rsidRDefault="00D752B0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b/>
          <w:noProof w:val="0"/>
        </w:rPr>
      </w:pPr>
      <w:r w:rsidRPr="00D752B0">
        <w:rPr>
          <w:rFonts w:ascii="Calibri" w:hAnsi="Calibri"/>
          <w:b/>
          <w:noProof w:val="0"/>
        </w:rPr>
        <w:t xml:space="preserve">Krátkodobé pohľadávky súčet:  </w:t>
      </w:r>
      <w:r w:rsidR="00C513DC">
        <w:rPr>
          <w:rFonts w:ascii="Calibri" w:hAnsi="Calibri"/>
          <w:b/>
          <w:noProof w:val="0"/>
        </w:rPr>
        <w:t>2 900</w:t>
      </w:r>
      <w:r w:rsidRPr="00D752B0">
        <w:rPr>
          <w:rFonts w:ascii="Calibri" w:hAnsi="Calibri"/>
          <w:b/>
          <w:noProof w:val="0"/>
        </w:rPr>
        <w:t xml:space="preserve"> eur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</w:t>
      </w:r>
    </w:p>
    <w:p w:rsidR="00880277" w:rsidRPr="005E13A1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5E13A1">
        <w:rPr>
          <w:rFonts w:ascii="Calibri" w:hAnsi="Calibri" w:cs="Calibri"/>
          <w:b/>
        </w:rPr>
        <w:t>Finančné účty</w:t>
      </w:r>
    </w:p>
    <w:p w:rsidR="00880277" w:rsidRPr="00903D56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  <w:r>
        <w:rPr>
          <w:rFonts w:ascii="Calibri" w:hAnsi="Calibri" w:cs="Calibri"/>
        </w:rPr>
        <w:t>Ako finančné účty sú vykázané peniaze v pokladnici a účty v bankách. Účtami v bankách môže spoločnosť vo</w:t>
      </w:r>
      <w:r w:rsidR="00D752B0">
        <w:rPr>
          <w:rFonts w:ascii="Calibri" w:hAnsi="Calibri" w:cs="Calibri"/>
        </w:rPr>
        <w:t>ľ</w:t>
      </w:r>
      <w:r>
        <w:rPr>
          <w:rFonts w:ascii="Calibri" w:hAnsi="Calibri" w:cs="Calibri"/>
        </w:rPr>
        <w:t>ne disponovať.</w:t>
      </w:r>
    </w:p>
    <w:p w:rsidR="00880277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Významné zložky krátkodobého finančného majetku:</w:t>
      </w:r>
    </w:p>
    <w:p w:rsidR="00880277" w:rsidRPr="007256C6" w:rsidRDefault="00880277" w:rsidP="0045520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80277" w:rsidRPr="007256C6" w:rsidTr="005E13A1">
        <w:tc>
          <w:tcPr>
            <w:tcW w:w="3120" w:type="dxa"/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vAlign w:val="center"/>
          </w:tcPr>
          <w:p w:rsidR="00880277" w:rsidRPr="007256C6" w:rsidRDefault="00880277" w:rsidP="0045520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5201" w:rsidRPr="00455201" w:rsidTr="005E13A1"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/>
                <w:b/>
                <w:noProof w:val="0"/>
              </w:rPr>
              <w:t>Pokladnica, ceniny</w:t>
            </w:r>
          </w:p>
        </w:tc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560,38</w:t>
            </w:r>
          </w:p>
        </w:tc>
        <w:tc>
          <w:tcPr>
            <w:tcW w:w="3120" w:type="dxa"/>
          </w:tcPr>
          <w:p w:rsidR="00455201" w:rsidRPr="007256C6" w:rsidRDefault="00455201" w:rsidP="009108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386,88</w:t>
            </w:r>
          </w:p>
        </w:tc>
      </w:tr>
      <w:tr w:rsidR="00455201" w:rsidRPr="00455201" w:rsidTr="005E13A1"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/>
                <w:b/>
                <w:noProof w:val="0"/>
              </w:rPr>
              <w:t>Bežné bankové účty</w:t>
            </w:r>
          </w:p>
        </w:tc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389,44</w:t>
            </w:r>
          </w:p>
        </w:tc>
        <w:tc>
          <w:tcPr>
            <w:tcW w:w="3120" w:type="dxa"/>
          </w:tcPr>
          <w:p w:rsidR="00455201" w:rsidRPr="007256C6" w:rsidRDefault="00455201" w:rsidP="009108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904,29</w:t>
            </w:r>
          </w:p>
        </w:tc>
      </w:tr>
      <w:tr w:rsidR="00455201" w:rsidRPr="00455201" w:rsidTr="005E13A1"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/>
                <w:b/>
                <w:noProof w:val="0"/>
              </w:rPr>
              <w:t>Bankové účty termínované</w:t>
            </w:r>
          </w:p>
        </w:tc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/>
                <w:b/>
                <w:noProof w:val="0"/>
              </w:rPr>
              <w:t>x</w:t>
            </w:r>
          </w:p>
        </w:tc>
        <w:tc>
          <w:tcPr>
            <w:tcW w:w="3120" w:type="dxa"/>
          </w:tcPr>
          <w:p w:rsidR="00455201" w:rsidRPr="007256C6" w:rsidRDefault="00455201" w:rsidP="009108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455201" w:rsidRPr="00455201" w:rsidTr="005E13A1"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/>
                <w:b/>
                <w:noProof w:val="0"/>
              </w:rPr>
              <w:t>Peniaze na ceste</w:t>
            </w:r>
          </w:p>
        </w:tc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/>
                <w:b/>
                <w:noProof w:val="0"/>
              </w:rPr>
              <w:t>x</w:t>
            </w:r>
          </w:p>
        </w:tc>
        <w:tc>
          <w:tcPr>
            <w:tcW w:w="3120" w:type="dxa"/>
          </w:tcPr>
          <w:p w:rsidR="00455201" w:rsidRPr="007256C6" w:rsidRDefault="00455201" w:rsidP="009108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455201" w:rsidRPr="00455201" w:rsidTr="005E13A1"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455201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</w:tcPr>
          <w:p w:rsidR="00455201" w:rsidRPr="00455201" w:rsidRDefault="00455201" w:rsidP="004552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949,82</w:t>
            </w:r>
          </w:p>
        </w:tc>
        <w:tc>
          <w:tcPr>
            <w:tcW w:w="3120" w:type="dxa"/>
          </w:tcPr>
          <w:p w:rsidR="00455201" w:rsidRPr="007256C6" w:rsidRDefault="00455201" w:rsidP="009108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1 291,17</w:t>
            </w:r>
          </w:p>
        </w:tc>
      </w:tr>
    </w:tbl>
    <w:p w:rsidR="00880277" w:rsidRPr="00455201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275E5D">
        <w:rPr>
          <w:rFonts w:ascii="Calibri" w:hAnsi="Calibri" w:cs="Calibri"/>
          <w:b/>
          <w:sz w:val="24"/>
          <w:szCs w:val="24"/>
        </w:rPr>
        <w:t>Informácie o údajoch na strane pasív súvahy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Vlastné imanie </w:t>
      </w:r>
    </w:p>
    <w:p w:rsidR="000513ED" w:rsidRDefault="00880277" w:rsidP="000513E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               </w:t>
      </w:r>
      <w:r w:rsidRPr="003E403D">
        <w:rPr>
          <w:rFonts w:ascii="Calibri" w:hAnsi="Calibri" w:cs="Calibri"/>
        </w:rPr>
        <w:t xml:space="preserve">Prehľad o pohybe vlastného imania v priebehu účtovného obdobia </w:t>
      </w:r>
      <w:r w:rsidR="000513ED">
        <w:rPr>
          <w:rFonts w:ascii="Calibri" w:hAnsi="Calibri" w:cs="Calibri"/>
        </w:rPr>
        <w:t>: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</w:rPr>
      </w:pP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 w:rsidRPr="000513ED">
        <w:rPr>
          <w:rFonts w:ascii="Calibri" w:hAnsi="Calibri"/>
          <w:sz w:val="18"/>
          <w:szCs w:val="18"/>
        </w:rPr>
        <w:t xml:space="preserve">Základné imanie </w:t>
      </w:r>
      <w:r>
        <w:rPr>
          <w:rFonts w:ascii="Calibri" w:hAnsi="Calibri"/>
          <w:sz w:val="18"/>
          <w:szCs w:val="18"/>
        </w:rPr>
        <w:t xml:space="preserve">                                                       6 639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Ostatné kapitálové fondy                                        3 319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Zákonný rezervný fond                                               224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Neuhradená strata minulých rokov                    - </w:t>
      </w:r>
      <w:r w:rsidR="00C513DC">
        <w:rPr>
          <w:rFonts w:ascii="Calibri" w:hAnsi="Calibri"/>
          <w:sz w:val="18"/>
          <w:szCs w:val="18"/>
        </w:rPr>
        <w:t xml:space="preserve">6 </w:t>
      </w:r>
      <w:r w:rsidR="00455201">
        <w:rPr>
          <w:rFonts w:ascii="Calibri" w:hAnsi="Calibri"/>
          <w:sz w:val="18"/>
          <w:szCs w:val="18"/>
        </w:rPr>
        <w:t>471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Výsledok hospodárenia za účtovné obdobie </w:t>
      </w:r>
    </w:p>
    <w:p w:rsidR="00350DB8" w:rsidRDefault="000513ED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pred zdanením                                                           </w:t>
      </w:r>
      <w:r w:rsidR="00455201">
        <w:rPr>
          <w:rFonts w:ascii="Calibri" w:hAnsi="Calibri"/>
          <w:sz w:val="18"/>
          <w:szCs w:val="18"/>
        </w:rPr>
        <w:t>138,65</w:t>
      </w:r>
      <w:r>
        <w:rPr>
          <w:rFonts w:ascii="Calibri" w:hAnsi="Calibri"/>
          <w:sz w:val="18"/>
          <w:szCs w:val="18"/>
        </w:rPr>
        <w:t xml:space="preserve"> eur</w:t>
      </w:r>
    </w:p>
    <w:p w:rsidR="00350DB8" w:rsidRDefault="00350DB8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</w:p>
    <w:p w:rsidR="00880277" w:rsidRPr="001F79CB" w:rsidRDefault="00880277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Informácie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tovného zisku </w:t>
      </w:r>
      <w:r w:rsidR="001F79CB">
        <w:rPr>
          <w:rFonts w:ascii="Calibri" w:hAnsi="Calibri" w:cs="FuturaTEEDem"/>
          <w:b/>
          <w:color w:val="000000"/>
        </w:rPr>
        <w:t xml:space="preserve"> - z</w:t>
      </w:r>
      <w:r w:rsidR="00BC2FA5">
        <w:rPr>
          <w:rFonts w:ascii="Calibri" w:hAnsi="Calibri" w:cs="Calibri"/>
          <w:b/>
        </w:rPr>
        <w:t>účtovanie HV za rok 201</w:t>
      </w:r>
      <w:r w:rsidR="00455201">
        <w:rPr>
          <w:rFonts w:ascii="Calibri" w:hAnsi="Calibri" w:cs="Calibri"/>
          <w:b/>
        </w:rPr>
        <w:t>6</w:t>
      </w:r>
    </w:p>
    <w:p w:rsidR="00BC2FA5" w:rsidRDefault="00BC2FA5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BC2FA5" w:rsidRDefault="00BC2FA5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Hospodársky výsledok bežného účtovného obdobia 201</w:t>
      </w:r>
      <w:r w:rsidR="00455201">
        <w:rPr>
          <w:rFonts w:ascii="Calibri" w:hAnsi="Calibri" w:cs="Calibri"/>
          <w:b/>
        </w:rPr>
        <w:t>6</w:t>
      </w:r>
      <w:r>
        <w:rPr>
          <w:rFonts w:ascii="Calibri" w:hAnsi="Calibri" w:cs="Calibri"/>
          <w:b/>
        </w:rPr>
        <w:t xml:space="preserve">   </w:t>
      </w:r>
      <w:r w:rsidR="001F79CB">
        <w:rPr>
          <w:rFonts w:ascii="Calibri" w:hAnsi="Calibri" w:cs="Calibri"/>
          <w:b/>
        </w:rPr>
        <w:t xml:space="preserve">           </w:t>
      </w:r>
      <w:r>
        <w:rPr>
          <w:rFonts w:ascii="Calibri" w:hAnsi="Calibri" w:cs="Calibri"/>
          <w:b/>
        </w:rPr>
        <w:t xml:space="preserve">    </w:t>
      </w:r>
      <w:r w:rsidR="00455201">
        <w:rPr>
          <w:rFonts w:ascii="Calibri" w:hAnsi="Calibri" w:cs="Calibri"/>
          <w:b/>
        </w:rPr>
        <w:t>-244,23</w:t>
      </w:r>
      <w:r w:rsidR="001F79CB">
        <w:rPr>
          <w:rFonts w:ascii="Calibri" w:hAnsi="Calibri" w:cs="Calibri"/>
          <w:b/>
        </w:rPr>
        <w:t xml:space="preserve"> eur</w:t>
      </w:r>
    </w:p>
    <w:p w:rsidR="00BC2FA5" w:rsidRDefault="00BC2FA5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rozdelenie:</w:t>
      </w:r>
    </w:p>
    <w:p w:rsidR="00BC2FA5" w:rsidRDefault="00BC2FA5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povinný prídel do rezervného fondu (</w:t>
      </w:r>
      <w:r w:rsidR="001F79CB">
        <w:rPr>
          <w:rFonts w:ascii="Calibri" w:hAnsi="Calibri" w:cs="Calibri"/>
          <w:b/>
        </w:rPr>
        <w:t xml:space="preserve">účet </w:t>
      </w:r>
      <w:r>
        <w:rPr>
          <w:rFonts w:ascii="Calibri" w:hAnsi="Calibri" w:cs="Calibri"/>
          <w:b/>
        </w:rPr>
        <w:t xml:space="preserve">421 006)                           </w:t>
      </w:r>
      <w:r w:rsidR="001F79CB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 xml:space="preserve">  </w:t>
      </w:r>
      <w:r w:rsidR="001F79CB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 xml:space="preserve"> </w:t>
      </w:r>
      <w:r w:rsidR="00082133">
        <w:rPr>
          <w:rFonts w:ascii="Calibri" w:hAnsi="Calibri" w:cs="Calibri"/>
          <w:b/>
        </w:rPr>
        <w:t>0</w:t>
      </w:r>
      <w:r w:rsidR="001F79CB">
        <w:rPr>
          <w:rFonts w:ascii="Calibri" w:hAnsi="Calibri" w:cs="Calibri"/>
          <w:b/>
        </w:rPr>
        <w:t xml:space="preserve"> eur</w:t>
      </w:r>
    </w:p>
    <w:p w:rsidR="001F79CB" w:rsidRDefault="001F79CB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neuhradená strata minulých rokov  (účet 42</w:t>
      </w:r>
      <w:r w:rsidR="00082133">
        <w:rPr>
          <w:rFonts w:ascii="Calibri" w:hAnsi="Calibri" w:cs="Calibri"/>
          <w:b/>
        </w:rPr>
        <w:t>9</w:t>
      </w:r>
      <w:r>
        <w:rPr>
          <w:rFonts w:ascii="Calibri" w:hAnsi="Calibri" w:cs="Calibri"/>
          <w:b/>
        </w:rPr>
        <w:t xml:space="preserve">)                                        </w:t>
      </w:r>
      <w:r w:rsidR="00455201">
        <w:rPr>
          <w:rFonts w:ascii="Calibri" w:hAnsi="Calibri" w:cs="Calibri"/>
          <w:b/>
        </w:rPr>
        <w:t>-244,23 eur</w:t>
      </w:r>
    </w:p>
    <w:p w:rsidR="001F79CB" w:rsidRDefault="001F79CB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Rezervy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Pr="009B65AA">
        <w:rPr>
          <w:rFonts w:ascii="Calibri" w:hAnsi="Calibri" w:cs="Calibri"/>
        </w:rPr>
        <w:t xml:space="preserve">Firma LONGI – </w:t>
      </w:r>
      <w:proofErr w:type="spellStart"/>
      <w:r w:rsidRPr="009B65AA">
        <w:rPr>
          <w:rFonts w:ascii="Calibri" w:hAnsi="Calibri" w:cs="Calibri"/>
        </w:rPr>
        <w:t>FLÓRA,s.r.o</w:t>
      </w:r>
      <w:proofErr w:type="spellEnd"/>
      <w:r w:rsidRPr="009B65AA">
        <w:rPr>
          <w:rFonts w:ascii="Calibri" w:hAnsi="Calibri" w:cs="Calibri"/>
        </w:rPr>
        <w:t>. k 31.12.201</w:t>
      </w:r>
      <w:r w:rsidR="00455201">
        <w:rPr>
          <w:rFonts w:ascii="Calibri" w:hAnsi="Calibri" w:cs="Calibri"/>
        </w:rPr>
        <w:t>7</w:t>
      </w:r>
      <w:r w:rsidRPr="009B65AA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Záväzky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Pr="009B65AA">
        <w:rPr>
          <w:rFonts w:ascii="Calibri" w:hAnsi="Calibri" w:cs="Calibri"/>
        </w:rPr>
        <w:t>Štruktúra záväzkov podľa zostatkovej doby splatnosti je uvedená v prehľade: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F79CB" w:rsidRDefault="00880277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>Informácie o záväzkoch</w:t>
      </w:r>
      <w:r w:rsidR="001F79CB">
        <w:rPr>
          <w:rFonts w:ascii="Calibri" w:hAnsi="Calibri" w:cs="FuturaTEEDem"/>
          <w:b/>
          <w:noProof w:val="0"/>
        </w:rPr>
        <w:t xml:space="preserve"> </w:t>
      </w:r>
    </w:p>
    <w:p w:rsidR="001F79CB" w:rsidRPr="001F79CB" w:rsidRDefault="001F79CB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Krátkodobé záväzky spolu:  480 eur </w:t>
      </w:r>
    </w:p>
    <w:p w:rsidR="001F79CB" w:rsidRPr="001F79CB" w:rsidRDefault="001F79CB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z toho </w:t>
      </w:r>
    </w:p>
    <w:p w:rsidR="001F79CB" w:rsidRDefault="001F79CB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>Daňové záväzky (</w:t>
      </w:r>
      <w:proofErr w:type="spellStart"/>
      <w:r w:rsidRPr="001F79CB">
        <w:rPr>
          <w:rFonts w:ascii="Calibri" w:hAnsi="Calibri" w:cs="FuturaTEEDem"/>
          <w:b/>
          <w:noProof w:val="0"/>
          <w:sz w:val="22"/>
          <w:szCs w:val="22"/>
        </w:rPr>
        <w:t>daňnová</w:t>
      </w:r>
      <w:proofErr w:type="spellEnd"/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 licencia § 46b zákona)   4</w:t>
      </w:r>
      <w:r w:rsidR="00082133">
        <w:rPr>
          <w:rFonts w:ascii="Calibri" w:hAnsi="Calibri" w:cs="FuturaTEEDem"/>
          <w:b/>
          <w:noProof w:val="0"/>
          <w:sz w:val="22"/>
          <w:szCs w:val="22"/>
        </w:rPr>
        <w:t>8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0 eur </w:t>
      </w:r>
    </w:p>
    <w:p w:rsidR="001F79CB" w:rsidRDefault="001F79CB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</w:p>
    <w:p w:rsidR="001F79CB" w:rsidRPr="001F79CB" w:rsidRDefault="001F79CB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>Dlhodobé záväzky spolu:   0 eur</w:t>
      </w:r>
    </w:p>
    <w:p w:rsidR="00880277" w:rsidRDefault="00880277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Sociálny fond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  <w:r>
        <w:rPr>
          <w:rFonts w:ascii="Calibri" w:hAnsi="Calibri" w:cs="Calibri"/>
        </w:rPr>
        <w:t>Firma  momentálne nezamestn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va zamestnancov a podľa zákona o soci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lnom fonde  netvorí soci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 xml:space="preserve">lny fond.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14358F">
        <w:rPr>
          <w:rFonts w:ascii="Calibri" w:hAnsi="Calibri" w:cs="Calibri"/>
        </w:rPr>
        <w:t xml:space="preserve">Bankové úvery </w:t>
      </w:r>
      <w:r>
        <w:rPr>
          <w:rFonts w:ascii="Calibri" w:hAnsi="Calibri" w:cs="Calibri"/>
        </w:rPr>
        <w:t xml:space="preserve">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</w:t>
      </w:r>
      <w:r w:rsidRPr="0014358F">
        <w:rPr>
          <w:rFonts w:ascii="Calibri" w:hAnsi="Calibri" w:cs="Calibri"/>
        </w:rPr>
        <w:t>Firma LONGI  - FLÓRA,</w:t>
      </w:r>
      <w:r w:rsidR="00A548AB">
        <w:rPr>
          <w:rFonts w:ascii="Calibri" w:hAnsi="Calibri" w:cs="Calibri"/>
        </w:rPr>
        <w:t xml:space="preserve"> </w:t>
      </w:r>
      <w:r w:rsidRPr="0014358F">
        <w:rPr>
          <w:rFonts w:ascii="Calibri" w:hAnsi="Calibri" w:cs="Calibri"/>
        </w:rPr>
        <w:t>.r.o. k 31.12.201</w:t>
      </w:r>
      <w:r w:rsidR="00455201">
        <w:rPr>
          <w:rFonts w:ascii="Calibri" w:hAnsi="Calibri" w:cs="Calibri"/>
        </w:rPr>
        <w:t>7</w:t>
      </w:r>
      <w:r w:rsidRPr="0014358F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Časové rozlíšenie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</w:t>
      </w:r>
      <w:r w:rsidRPr="0014358F">
        <w:rPr>
          <w:rFonts w:ascii="Calibri" w:hAnsi="Calibri" w:cs="Calibri"/>
        </w:rPr>
        <w:t>Firma LONGI  - FLÓRA,</w:t>
      </w:r>
      <w:r w:rsidR="00A548AB">
        <w:rPr>
          <w:rFonts w:ascii="Calibri" w:hAnsi="Calibri" w:cs="Calibri"/>
        </w:rPr>
        <w:t xml:space="preserve"> </w:t>
      </w:r>
      <w:r w:rsidRPr="0014358F">
        <w:rPr>
          <w:rFonts w:ascii="Calibri" w:hAnsi="Calibri" w:cs="Calibri"/>
        </w:rPr>
        <w:t>s.r.o. k 31.12.201</w:t>
      </w:r>
      <w:r w:rsidR="00455201">
        <w:rPr>
          <w:rFonts w:ascii="Calibri" w:hAnsi="Calibri" w:cs="Calibri"/>
        </w:rPr>
        <w:t>7</w:t>
      </w:r>
      <w:r w:rsidRPr="0014358F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Majetok prenajatý formou finančného prenájmu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</w:t>
      </w:r>
      <w:r w:rsidRPr="0014358F">
        <w:rPr>
          <w:rFonts w:ascii="Calibri" w:hAnsi="Calibri" w:cs="Calibri"/>
        </w:rPr>
        <w:t>Firma LONGI  - FLÓRA,</w:t>
      </w:r>
      <w:r w:rsidR="00A548AB">
        <w:rPr>
          <w:rFonts w:ascii="Calibri" w:hAnsi="Calibri" w:cs="Calibri"/>
        </w:rPr>
        <w:t xml:space="preserve"> </w:t>
      </w:r>
      <w:r w:rsidRPr="0014358F">
        <w:rPr>
          <w:rFonts w:ascii="Calibri" w:hAnsi="Calibri" w:cs="Calibri"/>
        </w:rPr>
        <w:t>s.r.o. k 31.12.201</w:t>
      </w:r>
      <w:r w:rsidR="00455201">
        <w:rPr>
          <w:rFonts w:ascii="Calibri" w:hAnsi="Calibri" w:cs="Calibri"/>
        </w:rPr>
        <w:t>7</w:t>
      </w:r>
      <w:r w:rsidRPr="0014358F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Pr="0014358F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14358F">
        <w:rPr>
          <w:rFonts w:ascii="Calibri" w:hAnsi="Calibri" w:cs="Calibri"/>
          <w:b/>
          <w:sz w:val="24"/>
          <w:szCs w:val="24"/>
        </w:rPr>
        <w:t>Informácie o výnosoch</w:t>
      </w:r>
    </w:p>
    <w:p w:rsidR="00880277" w:rsidRDefault="00880277" w:rsidP="0045520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čistom obrate</w:t>
      </w:r>
    </w:p>
    <w:p w:rsidR="001F79CB" w:rsidRPr="001F79CB" w:rsidRDefault="001F79CB" w:rsidP="0045520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</w:rPr>
      </w:pPr>
      <w:r w:rsidRPr="001F79CB">
        <w:rPr>
          <w:rFonts w:ascii="Calibri" w:hAnsi="Calibri" w:cs="FuturaTEEDem"/>
          <w:noProof w:val="0"/>
          <w:sz w:val="22"/>
          <w:szCs w:val="22"/>
        </w:rPr>
        <w:t>Tržby za vlastné výrobky</w:t>
      </w:r>
      <w:r>
        <w:rPr>
          <w:rFonts w:ascii="Calibri" w:hAnsi="Calibri" w:cs="FuturaTEEDem"/>
          <w:noProof w:val="0"/>
          <w:sz w:val="22"/>
          <w:szCs w:val="22"/>
        </w:rPr>
        <w:t xml:space="preserve">  </w:t>
      </w:r>
      <w:r w:rsidR="00455201">
        <w:rPr>
          <w:rFonts w:ascii="Calibri" w:hAnsi="Calibri" w:cs="FuturaTEEDem"/>
          <w:noProof w:val="0"/>
          <w:sz w:val="22"/>
          <w:szCs w:val="22"/>
        </w:rPr>
        <w:t>1 279,40</w:t>
      </w:r>
      <w:r>
        <w:rPr>
          <w:rFonts w:ascii="Calibri" w:hAnsi="Calibri" w:cs="FuturaTEEDem"/>
          <w:noProof w:val="0"/>
          <w:sz w:val="22"/>
          <w:szCs w:val="22"/>
        </w:rPr>
        <w:t xml:space="preserve"> eur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880277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noProof w:val="0"/>
          <w:sz w:val="24"/>
          <w:szCs w:val="24"/>
        </w:rPr>
        <w:t>In</w:t>
      </w:r>
      <w:r w:rsidR="00880277" w:rsidRPr="00E87B95">
        <w:rPr>
          <w:rFonts w:ascii="Calibri" w:hAnsi="Calibri"/>
          <w:b/>
          <w:noProof w:val="0"/>
          <w:sz w:val="24"/>
          <w:szCs w:val="24"/>
        </w:rPr>
        <w:t xml:space="preserve">formácie o nákladoch  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 na materiál                                 </w:t>
      </w:r>
      <w:r w:rsidR="00455201">
        <w:rPr>
          <w:rFonts w:ascii="Calibri" w:hAnsi="Calibri"/>
          <w:b/>
          <w:noProof w:val="0"/>
          <w:sz w:val="20"/>
          <w:szCs w:val="20"/>
        </w:rPr>
        <w:t>280,78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 na služby                                        </w:t>
      </w:r>
      <w:r w:rsidR="00455201">
        <w:rPr>
          <w:rFonts w:ascii="Calibri" w:hAnsi="Calibri"/>
          <w:b/>
          <w:noProof w:val="0"/>
          <w:sz w:val="20"/>
          <w:szCs w:val="20"/>
        </w:rPr>
        <w:t xml:space="preserve">       </w:t>
      </w:r>
      <w:r w:rsidR="00082133">
        <w:rPr>
          <w:rFonts w:ascii="Calibri" w:hAnsi="Calibri"/>
          <w:b/>
          <w:noProof w:val="0"/>
          <w:sz w:val="20"/>
          <w:szCs w:val="20"/>
        </w:rPr>
        <w:t>0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Ostatné                                                       </w:t>
      </w:r>
      <w:r w:rsidR="00455201">
        <w:rPr>
          <w:rFonts w:ascii="Calibri" w:hAnsi="Calibri"/>
          <w:b/>
          <w:noProof w:val="0"/>
          <w:sz w:val="20"/>
          <w:szCs w:val="20"/>
        </w:rPr>
        <w:t>768,38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>Odpisy                                                                 0 eur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Finančné náklady                                           </w:t>
      </w:r>
      <w:r w:rsidR="00082133">
        <w:rPr>
          <w:rFonts w:ascii="Calibri" w:hAnsi="Calibri"/>
          <w:b/>
          <w:noProof w:val="0"/>
          <w:sz w:val="20"/>
          <w:szCs w:val="20"/>
        </w:rPr>
        <w:t>9</w:t>
      </w:r>
      <w:r w:rsidR="00455201">
        <w:rPr>
          <w:rFonts w:ascii="Calibri" w:hAnsi="Calibri"/>
          <w:b/>
          <w:noProof w:val="0"/>
          <w:sz w:val="20"/>
          <w:szCs w:val="20"/>
        </w:rPr>
        <w:t>1</w:t>
      </w:r>
      <w:r w:rsidR="00082133">
        <w:rPr>
          <w:rFonts w:ascii="Calibri" w:hAnsi="Calibri"/>
          <w:b/>
          <w:noProof w:val="0"/>
          <w:sz w:val="20"/>
          <w:szCs w:val="20"/>
        </w:rPr>
        <w:t>,</w:t>
      </w:r>
      <w:r w:rsidR="00455201">
        <w:rPr>
          <w:rFonts w:ascii="Calibri" w:hAnsi="Calibri"/>
          <w:b/>
          <w:noProof w:val="0"/>
          <w:sz w:val="20"/>
          <w:szCs w:val="20"/>
        </w:rPr>
        <w:t>59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Mimoriadne náklady                                       0 eur  </w:t>
      </w:r>
    </w:p>
    <w:p w:rsid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Splatná daň z príjmov u BČ                         </w:t>
      </w:r>
      <w:r w:rsidR="00082133">
        <w:rPr>
          <w:rFonts w:ascii="Calibri" w:hAnsi="Calibri"/>
          <w:b/>
          <w:noProof w:val="0"/>
          <w:sz w:val="20"/>
          <w:szCs w:val="20"/>
        </w:rPr>
        <w:t>480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Pr="006D3143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Spolu:                                                          </w:t>
      </w:r>
      <w:r w:rsidR="00455201">
        <w:rPr>
          <w:rFonts w:ascii="Calibri" w:hAnsi="Calibri"/>
          <w:b/>
          <w:noProof w:val="0"/>
          <w:sz w:val="20"/>
          <w:szCs w:val="20"/>
        </w:rPr>
        <w:t>1 620,75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Pr="00E87B95" w:rsidRDefault="006D3143" w:rsidP="0045520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360"/>
        <w:rPr>
          <w:rFonts w:ascii="Calibri" w:hAnsi="Calibri" w:cs="FuturaTEEDem"/>
          <w:noProof w:val="0"/>
        </w:rPr>
      </w:pPr>
    </w:p>
    <w:p w:rsidR="00880277" w:rsidRDefault="00880277"/>
    <w:p w:rsidR="00880277" w:rsidRDefault="00880277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80277" w:rsidRDefault="00880277" w:rsidP="0045520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</w:rPr>
      </w:pPr>
      <w:r w:rsidRPr="007256C6">
        <w:rPr>
          <w:rFonts w:ascii="Calibri" w:hAnsi="Calibri" w:cs="FuturaTEEDem"/>
          <w:b/>
          <w:noProof w:val="0"/>
        </w:rPr>
        <w:tab/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Zostavené:  </w:t>
      </w:r>
      <w:r w:rsidR="00455201">
        <w:rPr>
          <w:rFonts w:ascii="Calibri" w:hAnsi="Calibri" w:cs="Calibri"/>
        </w:rPr>
        <w:t>25</w:t>
      </w:r>
      <w:r>
        <w:rPr>
          <w:rFonts w:ascii="Calibri" w:hAnsi="Calibri" w:cs="Calibri"/>
        </w:rPr>
        <w:t>.</w:t>
      </w:r>
      <w:r w:rsidR="00455201">
        <w:rPr>
          <w:rFonts w:ascii="Calibri" w:hAnsi="Calibri" w:cs="Calibri"/>
        </w:rPr>
        <w:t>2</w:t>
      </w:r>
      <w:r>
        <w:rPr>
          <w:rFonts w:ascii="Calibri" w:hAnsi="Calibri" w:cs="Calibri"/>
        </w:rPr>
        <w:t>.201</w:t>
      </w:r>
      <w:r w:rsidR="00455201">
        <w:rPr>
          <w:rFonts w:ascii="Calibri" w:hAnsi="Calibri" w:cs="Calibri"/>
        </w:rPr>
        <w:t>8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Podpis štatutárneho orgánu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.............................................................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sectPr w:rsidR="00880277" w:rsidSect="0092190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0C6C" w:rsidRDefault="00860C6C" w:rsidP="00B96F68">
      <w:pPr>
        <w:spacing w:after="0" w:line="240" w:lineRule="auto"/>
      </w:pPr>
      <w:r>
        <w:separator/>
      </w:r>
    </w:p>
  </w:endnote>
  <w:endnote w:type="continuationSeparator" w:id="0">
    <w:p w:rsidR="00860C6C" w:rsidRDefault="00860C6C" w:rsidP="00B96F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-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859329"/>
      <w:docPartObj>
        <w:docPartGallery w:val="Page Numbers (Bottom of Page)"/>
        <w:docPartUnique/>
      </w:docPartObj>
    </w:sdtPr>
    <w:sdtEndPr/>
    <w:sdtContent>
      <w:p w:rsidR="001F79CB" w:rsidRDefault="00860C6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5520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F79CB" w:rsidRDefault="001F79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0C6C" w:rsidRDefault="00860C6C" w:rsidP="00B96F68">
      <w:pPr>
        <w:spacing w:after="0" w:line="240" w:lineRule="auto"/>
      </w:pPr>
      <w:r>
        <w:separator/>
      </w:r>
    </w:p>
  </w:footnote>
  <w:footnote w:type="continuationSeparator" w:id="0">
    <w:p w:rsidR="00860C6C" w:rsidRDefault="00860C6C" w:rsidP="00B96F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373CBA"/>
    <w:multiLevelType w:val="hybridMultilevel"/>
    <w:tmpl w:val="66343012"/>
    <w:lvl w:ilvl="0" w:tplc="041B0015">
      <w:start w:val="1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</w:lvl>
    <w:lvl w:ilvl="3" w:tplc="041B000F" w:tentative="1">
      <w:start w:val="1"/>
      <w:numFmt w:val="decimal"/>
      <w:lvlText w:val="%4."/>
      <w:lvlJc w:val="left"/>
      <w:pPr>
        <w:ind w:left="4788" w:hanging="360"/>
      </w:p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</w:lvl>
    <w:lvl w:ilvl="6" w:tplc="041B000F" w:tentative="1">
      <w:start w:val="1"/>
      <w:numFmt w:val="decimal"/>
      <w:lvlText w:val="%7."/>
      <w:lvlJc w:val="left"/>
      <w:pPr>
        <w:ind w:left="6948" w:hanging="360"/>
      </w:p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" w15:restartNumberingAfterBreak="0">
    <w:nsid w:val="45505F7B"/>
    <w:multiLevelType w:val="hybridMultilevel"/>
    <w:tmpl w:val="D3DE72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E26843"/>
    <w:multiLevelType w:val="hybridMultilevel"/>
    <w:tmpl w:val="4A38B5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F63CA1"/>
    <w:multiLevelType w:val="hybridMultilevel"/>
    <w:tmpl w:val="7E4207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102BBB"/>
    <w:multiLevelType w:val="hybridMultilevel"/>
    <w:tmpl w:val="E898ADC8"/>
    <w:lvl w:ilvl="0" w:tplc="A6349F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277"/>
    <w:rsid w:val="000513ED"/>
    <w:rsid w:val="00057CF7"/>
    <w:rsid w:val="00082133"/>
    <w:rsid w:val="00084FE7"/>
    <w:rsid w:val="000E1EC6"/>
    <w:rsid w:val="001B6566"/>
    <w:rsid w:val="001F79CB"/>
    <w:rsid w:val="00252A6E"/>
    <w:rsid w:val="002B1747"/>
    <w:rsid w:val="002B4A79"/>
    <w:rsid w:val="00311734"/>
    <w:rsid w:val="003429A9"/>
    <w:rsid w:val="00350DB8"/>
    <w:rsid w:val="003F19A7"/>
    <w:rsid w:val="00413217"/>
    <w:rsid w:val="00455201"/>
    <w:rsid w:val="0047501F"/>
    <w:rsid w:val="004A305E"/>
    <w:rsid w:val="004C7A05"/>
    <w:rsid w:val="00501507"/>
    <w:rsid w:val="005623D4"/>
    <w:rsid w:val="005E13A1"/>
    <w:rsid w:val="005F6AB3"/>
    <w:rsid w:val="00610751"/>
    <w:rsid w:val="00694F51"/>
    <w:rsid w:val="006D3143"/>
    <w:rsid w:val="007D4391"/>
    <w:rsid w:val="007F4790"/>
    <w:rsid w:val="007F54E2"/>
    <w:rsid w:val="008544F7"/>
    <w:rsid w:val="00860C6C"/>
    <w:rsid w:val="00880277"/>
    <w:rsid w:val="0092190D"/>
    <w:rsid w:val="0095502D"/>
    <w:rsid w:val="009A74C4"/>
    <w:rsid w:val="009C4A8E"/>
    <w:rsid w:val="00A22303"/>
    <w:rsid w:val="00A47D0F"/>
    <w:rsid w:val="00A548AB"/>
    <w:rsid w:val="00B05AD5"/>
    <w:rsid w:val="00B96F68"/>
    <w:rsid w:val="00BC2FA5"/>
    <w:rsid w:val="00BD3159"/>
    <w:rsid w:val="00C513DC"/>
    <w:rsid w:val="00D522C2"/>
    <w:rsid w:val="00D752B0"/>
    <w:rsid w:val="00D7539E"/>
    <w:rsid w:val="00DC235A"/>
    <w:rsid w:val="00E0270F"/>
    <w:rsid w:val="00E6694A"/>
    <w:rsid w:val="00F33151"/>
    <w:rsid w:val="00F438D1"/>
    <w:rsid w:val="00F44F44"/>
    <w:rsid w:val="00FC2D0E"/>
    <w:rsid w:val="00FF1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2A64C9-6051-48D7-AA43-28EA30D30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802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80277"/>
    <w:pPr>
      <w:ind w:left="720"/>
      <w:contextualSpacing/>
    </w:pPr>
  </w:style>
  <w:style w:type="paragraph" w:customStyle="1" w:styleId="TextHlava9b">
    <w:name w:val="Text Hlava_9b"/>
    <w:uiPriority w:val="99"/>
    <w:rsid w:val="008802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802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8802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8802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8802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8802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B96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96F68"/>
  </w:style>
  <w:style w:type="paragraph" w:styleId="Pta">
    <w:name w:val="footer"/>
    <w:basedOn w:val="Normlny"/>
    <w:link w:val="PtaChar"/>
    <w:uiPriority w:val="99"/>
    <w:unhideWhenUsed/>
    <w:rsid w:val="00B96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96F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3D548E-DAA4-4708-951F-0C814E5BD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879</Words>
  <Characters>5013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Milan Medveď</cp:lastModifiedBy>
  <cp:revision>2</cp:revision>
  <cp:lastPrinted>2018-02-25T11:01:00Z</cp:lastPrinted>
  <dcterms:created xsi:type="dcterms:W3CDTF">2018-04-03T06:26:00Z</dcterms:created>
  <dcterms:modified xsi:type="dcterms:W3CDTF">2018-04-03T06:26:00Z</dcterms:modified>
</cp:coreProperties>
</file>