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6367D5">
        <w:rPr>
          <w:rFonts w:ascii="Times New Roman" w:hAnsi="Times New Roman" w:cs="Times New Roman"/>
          <w:b/>
        </w:rPr>
        <w:t>RS-1,</w:t>
      </w:r>
      <w:r w:rsidR="00D959C2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59676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</w:t>
      </w:r>
      <w:r w:rsidR="008407F3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</w:t>
      </w:r>
      <w:r w:rsidR="008407F3">
        <w:rPr>
          <w:rFonts w:ascii="Times New Roman" w:hAnsi="Times New Roman" w:cs="Times New Roman"/>
          <w:b/>
        </w:rPr>
        <w:t>.201</w:t>
      </w:r>
      <w:r>
        <w:rPr>
          <w:rFonts w:ascii="Times New Roman" w:hAnsi="Times New Roman" w:cs="Times New Roman"/>
          <w:b/>
        </w:rPr>
        <w:t>7</w:t>
      </w: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F291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F291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F291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netvorila rezervy a záväzky oceňovala v súlade so zákonom č. 431/2002 Z. z. o účtovníctve t.j.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6367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367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6367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367D5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6367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Kompletná 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Technologia FV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KACO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F291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F291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Doba odpisovania na účtovné účely sa podriadila pravidlám zákona č. 595/2003 Z. z. o DzP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F291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F291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goodwille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derivátových operáciach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Pr="006367D5" w:rsidRDefault="006367D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skutočnosti na podsúvahových účtoch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lastRenderedPageBreak/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2910" w:rsidRDefault="00CF2910" w:rsidP="00CE03EC">
      <w:pPr>
        <w:spacing w:after="0" w:line="240" w:lineRule="auto"/>
      </w:pPr>
      <w:r>
        <w:separator/>
      </w:r>
    </w:p>
  </w:endnote>
  <w:endnote w:type="continuationSeparator" w:id="0">
    <w:p w:rsidR="00CF2910" w:rsidRDefault="00CF29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96766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96766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2910" w:rsidRDefault="00CF2910" w:rsidP="00CE03EC">
      <w:pPr>
        <w:spacing w:after="0" w:line="240" w:lineRule="auto"/>
      </w:pPr>
      <w:r>
        <w:separator/>
      </w:r>
    </w:p>
  </w:footnote>
  <w:footnote w:type="continuationSeparator" w:id="0">
    <w:p w:rsidR="00CF2910" w:rsidRDefault="00CF29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6367D5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47F9F"/>
    <w:rsid w:val="005877C7"/>
    <w:rsid w:val="00596766"/>
    <w:rsid w:val="00600C1D"/>
    <w:rsid w:val="00621534"/>
    <w:rsid w:val="006367D5"/>
    <w:rsid w:val="00656664"/>
    <w:rsid w:val="006E4085"/>
    <w:rsid w:val="0070679D"/>
    <w:rsid w:val="00787C52"/>
    <w:rsid w:val="007A588C"/>
    <w:rsid w:val="007C37DE"/>
    <w:rsid w:val="00811FFA"/>
    <w:rsid w:val="008200B8"/>
    <w:rsid w:val="0083794D"/>
    <w:rsid w:val="008407F3"/>
    <w:rsid w:val="008565EE"/>
    <w:rsid w:val="008774C4"/>
    <w:rsid w:val="008777C2"/>
    <w:rsid w:val="008E4E28"/>
    <w:rsid w:val="00900440"/>
    <w:rsid w:val="00923190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3DE"/>
    <w:rsid w:val="00C5195B"/>
    <w:rsid w:val="00C54666"/>
    <w:rsid w:val="00C55274"/>
    <w:rsid w:val="00CD1824"/>
    <w:rsid w:val="00CE03EC"/>
    <w:rsid w:val="00CF2910"/>
    <w:rsid w:val="00D06A5E"/>
    <w:rsid w:val="00D0740C"/>
    <w:rsid w:val="00D2335A"/>
    <w:rsid w:val="00D446FC"/>
    <w:rsid w:val="00D53C3A"/>
    <w:rsid w:val="00D77AF9"/>
    <w:rsid w:val="00D92374"/>
    <w:rsid w:val="00D959C2"/>
    <w:rsid w:val="00DC3B5F"/>
    <w:rsid w:val="00DF187C"/>
    <w:rsid w:val="00E03DFF"/>
    <w:rsid w:val="00E42DF0"/>
    <w:rsid w:val="00E84CA1"/>
    <w:rsid w:val="00E917BF"/>
    <w:rsid w:val="00ED71A7"/>
    <w:rsid w:val="00EE3A8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119A60-224B-40BE-B974-363818132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973</Words>
  <Characters>5550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Vladimir Ozimy</cp:lastModifiedBy>
  <cp:revision>2</cp:revision>
  <cp:lastPrinted>2016-01-29T11:21:00Z</cp:lastPrinted>
  <dcterms:created xsi:type="dcterms:W3CDTF">2018-04-06T13:41:00Z</dcterms:created>
  <dcterms:modified xsi:type="dcterms:W3CDTF">2018-04-06T13:41:00Z</dcterms:modified>
</cp:coreProperties>
</file>