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80D" w:rsidRDefault="006F480D" w:rsidP="006F480D">
      <w:pPr>
        <w:jc w:val="center"/>
        <w:rPr>
          <w:b/>
          <w:sz w:val="36"/>
        </w:rPr>
      </w:pPr>
      <w:r>
        <w:rPr>
          <w:b/>
          <w:sz w:val="36"/>
        </w:rPr>
        <w:t>Poznámky k 31.12.201</w:t>
      </w:r>
      <w:r w:rsidR="006C1277">
        <w:rPr>
          <w:b/>
          <w:sz w:val="36"/>
        </w:rPr>
        <w:t>7</w:t>
      </w:r>
    </w:p>
    <w:p w:rsidR="006F480D" w:rsidRDefault="006F480D" w:rsidP="006F480D">
      <w:pPr>
        <w:rPr>
          <w:b/>
          <w:sz w:val="24"/>
          <w:szCs w:val="24"/>
          <w:u w:val="single"/>
        </w:rPr>
      </w:pPr>
    </w:p>
    <w:p w:rsidR="006F480D" w:rsidRDefault="006F480D" w:rsidP="006F480D">
      <w:pPr>
        <w:jc w:val="center"/>
        <w:rPr>
          <w:b/>
          <w:sz w:val="24"/>
          <w:szCs w:val="24"/>
        </w:rPr>
      </w:pPr>
      <w:r>
        <w:rPr>
          <w:b/>
          <w:sz w:val="24"/>
          <w:szCs w:val="24"/>
        </w:rPr>
        <w:t>Čl. I</w:t>
      </w:r>
    </w:p>
    <w:p w:rsidR="006F480D" w:rsidRDefault="006F480D" w:rsidP="006F480D">
      <w:pPr>
        <w:jc w:val="center"/>
        <w:rPr>
          <w:b/>
          <w:sz w:val="24"/>
          <w:szCs w:val="24"/>
        </w:rPr>
      </w:pPr>
      <w:r>
        <w:rPr>
          <w:b/>
          <w:sz w:val="24"/>
          <w:szCs w:val="24"/>
        </w:rPr>
        <w:t>Všeobecné údaje</w:t>
      </w:r>
    </w:p>
    <w:p w:rsidR="006F480D" w:rsidRDefault="006F480D" w:rsidP="000654E7">
      <w:pPr>
        <w:numPr>
          <w:ilvl w:val="0"/>
          <w:numId w:val="1"/>
        </w:numPr>
        <w:tabs>
          <w:tab w:val="num" w:pos="284"/>
        </w:tabs>
        <w:ind w:left="284" w:hanging="284"/>
        <w:rPr>
          <w:b/>
          <w:sz w:val="24"/>
          <w:szCs w:val="24"/>
        </w:rPr>
      </w:pPr>
      <w:r>
        <w:rPr>
          <w:b/>
          <w:sz w:val="24"/>
          <w:szCs w:val="24"/>
        </w:rPr>
        <w:t xml:space="preserve">Identifikačné údaje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a)</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Základná škola Moskovská 2</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Moskovská 2,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IČO</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35677708</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01.01.1997</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Zriaďovacia listina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Mesto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ČSA 26,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riadna</w:t>
            </w:r>
          </w:p>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mimoriadna </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d)Účtovná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A54F11">
            <w:pPr>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b/>
                <w:sz w:val="24"/>
                <w:szCs w:val="24"/>
                <w:lang w:eastAsia="en-US"/>
              </w:rPr>
              <w:t xml:space="preserve">     </w:t>
            </w:r>
            <w:r w:rsidR="006F480D">
              <w:rPr>
                <w:sz w:val="24"/>
                <w:szCs w:val="24"/>
                <w:lang w:eastAsia="en-US"/>
              </w:rPr>
              <w:t>áno</w:t>
            </w:r>
          </w:p>
          <w:p w:rsidR="006F480D" w:rsidRDefault="00A54F11">
            <w:pPr>
              <w:rPr>
                <w:rFonts w:cs="Tahoma"/>
                <w:b/>
                <w:bCs/>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6F480D">
              <w:rPr>
                <w:rFonts w:cs="Tahoma"/>
                <w:b/>
                <w:bCs/>
                <w:sz w:val="24"/>
                <w:szCs w:val="24"/>
                <w:lang w:eastAsia="en-US"/>
              </w:rPr>
              <w:instrText xml:space="preserve"> FORMCHECKBOX </w:instrText>
            </w:r>
            <w:r w:rsidR="00244973">
              <w:rPr>
                <w:rFonts w:cs="Tahoma"/>
                <w:b/>
                <w:bCs/>
                <w:sz w:val="24"/>
                <w:szCs w:val="24"/>
                <w:lang w:eastAsia="en-US"/>
              </w:rPr>
            </w:r>
            <w:r w:rsidR="00244973">
              <w:rPr>
                <w:rFonts w:cs="Tahoma"/>
                <w:b/>
                <w:bCs/>
                <w:sz w:val="24"/>
                <w:szCs w:val="24"/>
                <w:lang w:eastAsia="en-US"/>
              </w:rPr>
              <w:fldChar w:fldCharType="separate"/>
            </w:r>
            <w:r>
              <w:rPr>
                <w:rFonts w:cs="Tahoma"/>
                <w:b/>
                <w:bCs/>
                <w:sz w:val="24"/>
                <w:szCs w:val="24"/>
                <w:lang w:eastAsia="en-US"/>
              </w:rPr>
              <w:fldChar w:fldCharType="end"/>
            </w:r>
            <w:r w:rsidR="006F480D">
              <w:rPr>
                <w:sz w:val="24"/>
                <w:szCs w:val="24"/>
                <w:lang w:eastAsia="en-US"/>
              </w:rPr>
              <w:t xml:space="preserve">    nie</w:t>
            </w:r>
          </w:p>
        </w:tc>
      </w:tr>
    </w:tbl>
    <w:p w:rsidR="006F480D" w:rsidRDefault="006F480D" w:rsidP="006F480D">
      <w:pPr>
        <w:jc w:val="cente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Opis činnosti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vzdelávanie</w:t>
            </w:r>
          </w:p>
        </w:tc>
      </w:tr>
    </w:tbl>
    <w:p w:rsidR="006F480D" w:rsidRDefault="006F480D" w:rsidP="006F480D">
      <w:pPr>
        <w:rPr>
          <w:b/>
          <w:sz w:val="24"/>
          <w:szCs w:val="24"/>
        </w:rPr>
      </w:pPr>
    </w:p>
    <w:p w:rsidR="006F480D" w:rsidRDefault="006F480D" w:rsidP="000654E7">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6F480D" w:rsidRDefault="006F480D" w:rsidP="006F480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Mgr. Marta Melicherová</w:t>
            </w:r>
          </w:p>
          <w:p w:rsidR="006F480D" w:rsidRDefault="006F480D">
            <w:pPr>
              <w:rPr>
                <w:sz w:val="24"/>
                <w:szCs w:val="24"/>
                <w:lang w:eastAsia="en-US"/>
              </w:rPr>
            </w:pPr>
            <w:r>
              <w:rPr>
                <w:sz w:val="24"/>
                <w:szCs w:val="24"/>
                <w:lang w:eastAsia="en-US"/>
              </w:rPr>
              <w:t>Riaditeľka</w:t>
            </w:r>
          </w:p>
        </w:tc>
      </w:tr>
      <w:tr w:rsidR="006F480D" w:rsidTr="006F7079">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Štatutárny zástupca (meno a priezvisko)</w:t>
            </w:r>
          </w:p>
          <w:p w:rsidR="006F480D" w:rsidRDefault="006F480D">
            <w:pPr>
              <w:rPr>
                <w:sz w:val="24"/>
                <w:szCs w:val="24"/>
                <w:lang w:eastAsia="en-US"/>
              </w:rPr>
            </w:pPr>
            <w:r>
              <w:rPr>
                <w:sz w:val="24"/>
                <w:szCs w:val="24"/>
                <w:lang w:eastAsia="en-US"/>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0D5DCF" w:rsidP="006C1277">
            <w:pPr>
              <w:rPr>
                <w:sz w:val="24"/>
                <w:szCs w:val="24"/>
                <w:lang w:eastAsia="en-US"/>
              </w:rPr>
            </w:pPr>
            <w:r>
              <w:rPr>
                <w:sz w:val="24"/>
                <w:szCs w:val="24"/>
                <w:lang w:eastAsia="en-US"/>
              </w:rPr>
              <w:t>6</w:t>
            </w:r>
            <w:r w:rsidR="006C1277">
              <w:rPr>
                <w:sz w:val="24"/>
                <w:szCs w:val="24"/>
                <w:lang w:eastAsia="en-US"/>
              </w:rPr>
              <w:t>8</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Počet zamestnancov ku dňu, ku ktorému sa zostavuje účtovná závierka účtovnej jednotky z toho:  </w:t>
            </w:r>
          </w:p>
          <w:p w:rsidR="006F480D" w:rsidRDefault="006F480D" w:rsidP="000654E7">
            <w:pPr>
              <w:numPr>
                <w:ilvl w:val="0"/>
                <w:numId w:val="2"/>
              </w:numPr>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6C1277">
            <w:pPr>
              <w:rPr>
                <w:sz w:val="24"/>
                <w:szCs w:val="24"/>
                <w:lang w:eastAsia="en-US"/>
              </w:rPr>
            </w:pPr>
            <w:r>
              <w:rPr>
                <w:sz w:val="24"/>
                <w:szCs w:val="24"/>
                <w:lang w:eastAsia="en-US"/>
              </w:rPr>
              <w:t>71</w:t>
            </w:r>
          </w:p>
          <w:p w:rsidR="006F480D" w:rsidRDefault="006F480D">
            <w:pPr>
              <w:rPr>
                <w:sz w:val="24"/>
                <w:szCs w:val="24"/>
                <w:lang w:eastAsia="en-US"/>
              </w:rPr>
            </w:pPr>
          </w:p>
          <w:p w:rsidR="006F480D" w:rsidRDefault="006F480D">
            <w:pPr>
              <w:rPr>
                <w:sz w:val="24"/>
                <w:szCs w:val="24"/>
                <w:lang w:eastAsia="en-US"/>
              </w:rPr>
            </w:pPr>
            <w:r>
              <w:rPr>
                <w:sz w:val="24"/>
                <w:szCs w:val="24"/>
                <w:lang w:eastAsia="en-US"/>
              </w:rPr>
              <w:t>4</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p w:rsidR="006F480D" w:rsidRDefault="006F480D">
            <w:pPr>
              <w:rPr>
                <w:sz w:val="24"/>
                <w:szCs w:val="24"/>
                <w:lang w:eastAsia="en-US"/>
              </w:rPr>
            </w:pPr>
            <w:r>
              <w:rPr>
                <w:sz w:val="24"/>
                <w:szCs w:val="24"/>
                <w:lang w:eastAsia="en-US"/>
              </w:rPr>
              <w:t>Mesto, ČSA 26, Banská Bystrica</w:t>
            </w: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r w:rsidR="006F480D" w:rsidTr="006F480D">
        <w:tc>
          <w:tcPr>
            <w:tcW w:w="478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
              </w:numPr>
              <w:ind w:left="176" w:hanging="142"/>
              <w:rPr>
                <w:sz w:val="24"/>
                <w:szCs w:val="24"/>
                <w:lang w:eastAsia="en-US"/>
              </w:rPr>
            </w:pPr>
            <w:r>
              <w:rPr>
                <w:sz w:val="24"/>
                <w:szCs w:val="24"/>
                <w:lang w:eastAsia="en-US"/>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6F480D" w:rsidRDefault="006F480D">
            <w:pPr>
              <w:rPr>
                <w:sz w:val="24"/>
                <w:szCs w:val="24"/>
                <w:lang w:eastAsia="en-US"/>
              </w:rPr>
            </w:pPr>
          </w:p>
        </w:tc>
      </w:tr>
    </w:tbl>
    <w:p w:rsidR="006F480D" w:rsidRDefault="006F480D" w:rsidP="006F480D">
      <w:pPr>
        <w:jc w:val="center"/>
        <w:rPr>
          <w:sz w:val="24"/>
          <w:szCs w:val="24"/>
        </w:rPr>
      </w:pP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br w:type="page"/>
      </w:r>
      <w:r>
        <w:rPr>
          <w:b/>
          <w:sz w:val="24"/>
          <w:szCs w:val="24"/>
        </w:rPr>
        <w:lastRenderedPageBreak/>
        <w:t>Čl. II</w:t>
      </w:r>
    </w:p>
    <w:p w:rsidR="006F480D" w:rsidRDefault="006F480D" w:rsidP="006F480D">
      <w:pPr>
        <w:jc w:val="center"/>
        <w:rPr>
          <w:b/>
          <w:sz w:val="24"/>
          <w:szCs w:val="24"/>
        </w:rPr>
      </w:pPr>
      <w:r>
        <w:rPr>
          <w:b/>
          <w:sz w:val="24"/>
          <w:szCs w:val="24"/>
        </w:rPr>
        <w:t xml:space="preserve">Informácie o účtovných zásadách a účtovných metódach </w:t>
      </w:r>
    </w:p>
    <w:p w:rsidR="006F480D" w:rsidRDefault="006F480D" w:rsidP="006F480D">
      <w:pPr>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áno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spacing w:line="360" w:lineRule="auto"/>
        <w:jc w:val="both"/>
        <w:rPr>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6F480D" w:rsidRDefault="006F480D" w:rsidP="006F480D">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A54F1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áno            </w:t>
      </w:r>
      <w:r w:rsidR="00A54F11">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sidR="00A54F11">
        <w:rPr>
          <w:rFonts w:cs="Tahoma"/>
          <w:b/>
          <w:bCs/>
          <w:sz w:val="22"/>
          <w:szCs w:val="22"/>
        </w:rPr>
        <w:fldChar w:fldCharType="end"/>
      </w:r>
      <w:r>
        <w:rPr>
          <w:rFonts w:cs="Tahoma"/>
          <w:b/>
          <w:bCs/>
          <w:sz w:val="22"/>
          <w:szCs w:val="22"/>
        </w:rPr>
        <w:t xml:space="preserve">   nie</w:t>
      </w:r>
    </w:p>
    <w:p w:rsidR="006F480D" w:rsidRDefault="006F480D" w:rsidP="006F480D">
      <w:pPr>
        <w:ind w:left="357"/>
        <w:jc w:val="both"/>
        <w:rPr>
          <w:rFonts w:cs="Tahoma"/>
          <w:b/>
          <w:bCs/>
          <w:sz w:val="22"/>
          <w:szCs w:val="22"/>
        </w:rPr>
      </w:pPr>
    </w:p>
    <w:p w:rsidR="006F480D" w:rsidRDefault="006F480D" w:rsidP="006F480D">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6F480D" w:rsidTr="00F4219E">
        <w:tc>
          <w:tcPr>
            <w:tcW w:w="235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tcPr>
          <w:p w:rsidR="006F480D" w:rsidRDefault="006F480D">
            <w:pPr>
              <w:jc w:val="center"/>
              <w:rPr>
                <w:b/>
                <w:lang w:eastAsia="en-US"/>
              </w:rPr>
            </w:pPr>
          </w:p>
          <w:p w:rsidR="006F480D" w:rsidRDefault="006F480D">
            <w:pPr>
              <w:jc w:val="center"/>
              <w:rPr>
                <w:b/>
                <w:lang w:eastAsia="en-US"/>
              </w:rPr>
            </w:pPr>
            <w:r>
              <w:rPr>
                <w:b/>
                <w:lang w:eastAsia="en-US"/>
              </w:rPr>
              <w:t xml:space="preserve">Peňažné vyjadrenie </w:t>
            </w:r>
          </w:p>
          <w:p w:rsidR="006F480D" w:rsidRDefault="006F480D">
            <w:pPr>
              <w:jc w:val="center"/>
              <w:rPr>
                <w:b/>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5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46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97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3"/>
        </w:numPr>
        <w:tabs>
          <w:tab w:val="num" w:pos="284"/>
        </w:tabs>
        <w:ind w:left="284" w:hanging="284"/>
        <w:jc w:val="both"/>
        <w:rPr>
          <w:b/>
          <w:sz w:val="24"/>
          <w:szCs w:val="24"/>
        </w:rPr>
      </w:pPr>
      <w:r>
        <w:rPr>
          <w:b/>
          <w:sz w:val="24"/>
          <w:szCs w:val="24"/>
        </w:rPr>
        <w:t>Spôsob ocenenia jednotlivých položiek</w:t>
      </w:r>
    </w:p>
    <w:p w:rsidR="006F480D" w:rsidRDefault="006F480D" w:rsidP="006F480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24"/>
                <w:szCs w:val="24"/>
                <w:lang w:eastAsia="en-US"/>
              </w:rPr>
            </w:pPr>
            <w:r>
              <w:rPr>
                <w:b/>
                <w:sz w:val="24"/>
                <w:szCs w:val="24"/>
                <w:lang w:eastAsia="en-US"/>
              </w:rPr>
              <w:t>Spôsob oceňovania</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szCs w:val="24"/>
                <w:lang w:eastAsia="en-US"/>
              </w:rPr>
            </w:pPr>
            <w:r>
              <w:rPr>
                <w:sz w:val="24"/>
                <w:szCs w:val="24"/>
                <w:lang w:eastAsia="en-US"/>
              </w:rPr>
              <w:t xml:space="preserve">Dlhodobý nehmotný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 xml:space="preserve">Dlhodobý nehmotný majetok </w:t>
            </w:r>
            <w:r>
              <w:rPr>
                <w:sz w:val="24"/>
                <w:lang w:eastAsia="en-US"/>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Vlastnými nákladmi </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 xml:space="preserve">Dlhodobý hmotný majetok obstaraný kúpou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lang w:eastAsia="en-US"/>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Vlastnými nákladmi</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Reprodukčnou 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Zásoby </w:t>
            </w:r>
            <w:r>
              <w:rPr>
                <w:sz w:val="24"/>
                <w:szCs w:val="24"/>
                <w:lang w:eastAsia="en-US"/>
              </w:rPr>
              <w:t>obstarané kúpou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Vlastnými nákladmi</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Reprodukčnou 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sz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Záväzky, vrátane dlhopisov, pôžičiek a úverov pri ich vzniku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szCs w:val="24"/>
                <w:lang w:eastAsia="en-US"/>
              </w:rPr>
            </w:pPr>
            <w:r>
              <w:rPr>
                <w:sz w:val="24"/>
                <w:lang w:eastAsia="en-US"/>
              </w:rPr>
              <w:t>Menovitou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Záväzky pri ich prevzatí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1"/>
              <w:rPr>
                <w:sz w:val="24"/>
                <w:szCs w:val="24"/>
                <w:lang w:eastAsia="en-US"/>
              </w:rPr>
            </w:pPr>
            <w:r>
              <w:rPr>
                <w:sz w:val="24"/>
                <w:szCs w:val="24"/>
                <w:lang w:eastAsia="en-US"/>
              </w:rPr>
              <w:t>Oceňujú sa v očakávanej výške záväzku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Deriváty</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Reálnou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lastRenderedPageBreak/>
              <w:t xml:space="preserve">Majetok a záväzky zabezpečené derivátmi </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Reálnou hodnotou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Majetok obstaraný z transferov</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r w:rsidR="006F480D" w:rsidTr="006F480D">
        <w:tc>
          <w:tcPr>
            <w:tcW w:w="6379"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4"/>
              </w:numPr>
              <w:ind w:left="284" w:hanging="283"/>
              <w:jc w:val="both"/>
              <w:rPr>
                <w:sz w:val="24"/>
                <w:lang w:eastAsia="en-US"/>
              </w:rPr>
            </w:pPr>
            <w:r>
              <w:rPr>
                <w:sz w:val="24"/>
                <w:lang w:eastAsia="en-US"/>
              </w:rPr>
              <w:t>Finančný prenájom</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pStyle w:val="Zkladntext"/>
              <w:ind w:left="34"/>
              <w:rPr>
                <w:sz w:val="24"/>
                <w:szCs w:val="24"/>
                <w:lang w:eastAsia="en-US"/>
              </w:rPr>
            </w:pPr>
            <w:r>
              <w:rPr>
                <w:sz w:val="24"/>
                <w:szCs w:val="24"/>
                <w:lang w:eastAsia="en-US"/>
              </w:rPr>
              <w:t>Obstarávacou cenou</w:t>
            </w:r>
          </w:p>
        </w:tc>
      </w:tr>
    </w:tbl>
    <w:p w:rsidR="006F480D" w:rsidRDefault="006F480D" w:rsidP="000654E7">
      <w:pPr>
        <w:numPr>
          <w:ilvl w:val="0"/>
          <w:numId w:val="3"/>
        </w:numPr>
        <w:tabs>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6F480D" w:rsidRDefault="006F480D" w:rsidP="006F480D">
      <w:pPr>
        <w:jc w:val="both"/>
        <w:rPr>
          <w:sz w:val="24"/>
          <w:szCs w:val="24"/>
        </w:rPr>
      </w:pPr>
      <w:r>
        <w:rPr>
          <w:sz w:val="24"/>
          <w:szCs w:val="24"/>
        </w:rPr>
        <w:t>Odpisovať sa začína:</w:t>
      </w:r>
    </w:p>
    <w:p w:rsidR="006F480D" w:rsidRDefault="00A54F11" w:rsidP="006F480D">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6F480D">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rFonts w:cs="Tahoma"/>
          <w:bCs/>
          <w:sz w:val="22"/>
          <w:szCs w:val="22"/>
        </w:rPr>
        <w:t xml:space="preserve">odo </w:t>
      </w:r>
      <w:r w:rsidR="006F480D">
        <w:rPr>
          <w:sz w:val="24"/>
          <w:szCs w:val="24"/>
        </w:rPr>
        <w:t>dňa jeho zaradenia do používania</w:t>
      </w:r>
    </w:p>
    <w:p w:rsidR="006F480D" w:rsidRDefault="00A54F11" w:rsidP="006F480D">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F480D">
        <w:rPr>
          <w:rFonts w:cs="Tahoma"/>
          <w:b/>
          <w:bCs/>
          <w:sz w:val="22"/>
          <w:szCs w:val="22"/>
        </w:rPr>
        <w:instrText xml:space="preserve"> FORMCHECKBOX </w:instrText>
      </w:r>
      <w:r w:rsidR="00244973">
        <w:rPr>
          <w:rFonts w:cs="Tahoma"/>
          <w:b/>
          <w:bCs/>
          <w:sz w:val="22"/>
          <w:szCs w:val="22"/>
        </w:rPr>
      </w:r>
      <w:r w:rsidR="00244973">
        <w:rPr>
          <w:rFonts w:cs="Tahoma"/>
          <w:b/>
          <w:bCs/>
          <w:sz w:val="22"/>
          <w:szCs w:val="22"/>
        </w:rPr>
        <w:fldChar w:fldCharType="separate"/>
      </w:r>
      <w:r>
        <w:rPr>
          <w:rFonts w:cs="Tahoma"/>
          <w:b/>
          <w:bCs/>
          <w:sz w:val="22"/>
          <w:szCs w:val="22"/>
        </w:rPr>
        <w:fldChar w:fldCharType="end"/>
      </w:r>
      <w:r w:rsidR="006F480D">
        <w:rPr>
          <w:rFonts w:cs="Tahoma"/>
          <w:b/>
          <w:bCs/>
          <w:sz w:val="22"/>
          <w:szCs w:val="22"/>
        </w:rPr>
        <w:t xml:space="preserve">  </w:t>
      </w:r>
      <w:r w:rsidR="006F480D">
        <w:rPr>
          <w:sz w:val="24"/>
          <w:szCs w:val="24"/>
        </w:rPr>
        <w:t>prvým dňom mesiaca nasledujúceho po uvedení dlhodobého majetku do používania</w:t>
      </w:r>
    </w:p>
    <w:p w:rsidR="006F480D" w:rsidRDefault="003E7812" w:rsidP="006F480D">
      <w:pPr>
        <w:pStyle w:val="Zkladntext"/>
        <w:ind w:left="0"/>
        <w:rPr>
          <w:sz w:val="24"/>
          <w:szCs w:val="24"/>
        </w:rPr>
      </w:pPr>
      <w:r>
        <w:rPr>
          <w:sz w:val="24"/>
          <w:szCs w:val="24"/>
        </w:rPr>
        <w:t>Účtovné odpisy sa vypočítajú na dve desatinné miesta</w:t>
      </w:r>
      <w:r w:rsidR="006F480D">
        <w:rPr>
          <w:sz w:val="24"/>
          <w:szCs w:val="24"/>
        </w:rPr>
        <w:t>.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Predpokladaná doba </w:t>
            </w:r>
          </w:p>
          <w:p w:rsidR="006F480D" w:rsidRDefault="006F480D">
            <w:pPr>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Ročná odpisová sadzba</w:t>
            </w:r>
          </w:p>
          <w:p w:rsidR="006F480D" w:rsidRDefault="006F480D">
            <w:pPr>
              <w:jc w:val="center"/>
              <w:rPr>
                <w:b/>
                <w:lang w:eastAsia="en-US"/>
              </w:rPr>
            </w:pPr>
            <w:r>
              <w:rPr>
                <w:b/>
                <w:lang w:eastAsia="en-US"/>
              </w:rPr>
              <w:t>v %</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1/4</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1/6</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pPr>
              <w:jc w:val="center"/>
              <w:rPr>
                <w:lang w:eastAsia="en-US"/>
              </w:rPr>
            </w:pPr>
            <w:r>
              <w:rPr>
                <w:lang w:eastAsia="en-US"/>
              </w:rPr>
              <w:t>8</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8</w:t>
            </w:r>
          </w:p>
        </w:tc>
      </w:tr>
      <w:tr w:rsidR="006F480D" w:rsidTr="006F480D">
        <w:tc>
          <w:tcPr>
            <w:tcW w:w="296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6F480D" w:rsidRDefault="003E7812" w:rsidP="003E7812">
            <w:pPr>
              <w:jc w:val="center"/>
              <w:rPr>
                <w:lang w:eastAsia="en-US"/>
              </w:rPr>
            </w:pPr>
            <w:r>
              <w:rPr>
                <w:lang w:eastAsia="en-US"/>
              </w:rPr>
              <w:t>1</w:t>
            </w:r>
            <w:r w:rsidR="006F480D">
              <w:rPr>
                <w:lang w:eastAsia="en-US"/>
              </w:rPr>
              <w:t>2</w:t>
            </w:r>
          </w:p>
        </w:tc>
        <w:tc>
          <w:tcPr>
            <w:tcW w:w="4173" w:type="dxa"/>
            <w:tcBorders>
              <w:top w:val="single" w:sz="4" w:space="0" w:color="auto"/>
              <w:left w:val="single" w:sz="4" w:space="0" w:color="auto"/>
              <w:bottom w:val="single" w:sz="4" w:space="0" w:color="auto"/>
              <w:right w:val="single" w:sz="4" w:space="0" w:color="auto"/>
            </w:tcBorders>
            <w:hideMark/>
          </w:tcPr>
          <w:p w:rsidR="006F480D" w:rsidRDefault="006F480D" w:rsidP="003E7812">
            <w:pPr>
              <w:jc w:val="center"/>
              <w:rPr>
                <w:lang w:eastAsia="en-US"/>
              </w:rPr>
            </w:pPr>
            <w:r>
              <w:rPr>
                <w:lang w:eastAsia="en-US"/>
              </w:rPr>
              <w:t>1/</w:t>
            </w:r>
            <w:r w:rsidR="003E7812">
              <w:rPr>
                <w:lang w:eastAsia="en-US"/>
              </w:rPr>
              <w:t>12</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5</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1/20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6</w:t>
            </w: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40</w:t>
            </w: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r>
              <w:rPr>
                <w:lang w:eastAsia="en-US"/>
              </w:rPr>
              <w:t>1/40</w:t>
            </w:r>
          </w:p>
        </w:tc>
      </w:tr>
      <w:tr w:rsidR="003E7812" w:rsidTr="006F480D">
        <w:tc>
          <w:tcPr>
            <w:tcW w:w="2962"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3E7812" w:rsidRDefault="003E7812">
            <w:pPr>
              <w:jc w:val="center"/>
              <w:rPr>
                <w:lang w:eastAsia="en-US"/>
              </w:rPr>
            </w:pPr>
          </w:p>
        </w:tc>
      </w:tr>
    </w:tbl>
    <w:p w:rsidR="006F480D" w:rsidRDefault="006F480D" w:rsidP="006F480D">
      <w:pPr>
        <w:jc w:val="both"/>
        <w:rPr>
          <w:sz w:val="24"/>
        </w:rPr>
      </w:pPr>
    </w:p>
    <w:p w:rsidR="006F480D" w:rsidRDefault="006F480D" w:rsidP="006F480D">
      <w:pPr>
        <w:jc w:val="both"/>
        <w:rPr>
          <w:sz w:val="24"/>
        </w:rPr>
      </w:pPr>
      <w:r>
        <w:rPr>
          <w:sz w:val="24"/>
        </w:rPr>
        <w:t>Drobný nehmotný majetok od 0 € do 2400 €, ktorý podľa rozhodnutia účtovnej jednotky nie je dlhodobým nehmotným majetkom sa účtuje pri obstaraní do nákladov na účet 518 - Ostatné služby.</w:t>
      </w:r>
    </w:p>
    <w:p w:rsidR="006F480D" w:rsidRDefault="006F480D" w:rsidP="006F480D">
      <w:pPr>
        <w:jc w:val="both"/>
        <w:rPr>
          <w:sz w:val="24"/>
        </w:rPr>
      </w:pPr>
      <w:r>
        <w:rPr>
          <w:sz w:val="24"/>
        </w:rPr>
        <w:t xml:space="preserve">Drobný hmotný majetok od 0 € do 1700 €, ktorý podľa rozhodnutia účtovnej jednotky nie je dlhodobým hmotným majetkom sa účtuje ako zásoby. </w:t>
      </w:r>
    </w:p>
    <w:p w:rsidR="006F480D" w:rsidRDefault="006F480D" w:rsidP="006F480D">
      <w:pPr>
        <w:jc w:val="both"/>
        <w:rPr>
          <w:sz w:val="24"/>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zohľadnenie zníženia hodnoty majetku.</w:t>
      </w:r>
    </w:p>
    <w:p w:rsidR="006F480D" w:rsidRDefault="006F480D" w:rsidP="006F480D">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F480D" w:rsidRDefault="006F480D" w:rsidP="006F480D">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F480D" w:rsidRDefault="006F480D" w:rsidP="006F480D">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F480D" w:rsidRDefault="006F480D" w:rsidP="006F480D">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6F480D" w:rsidRDefault="006F480D" w:rsidP="006F480D">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3"/>
        <w:gridCol w:w="7887"/>
      </w:tblGrid>
      <w:tr w:rsidR="006F480D" w:rsidTr="006F480D">
        <w:tc>
          <w:tcPr>
            <w:tcW w:w="1440" w:type="dxa"/>
            <w:tcBorders>
              <w:top w:val="single" w:sz="4" w:space="0" w:color="auto"/>
              <w:left w:val="single" w:sz="4" w:space="0" w:color="auto"/>
              <w:bottom w:val="single" w:sz="4" w:space="0" w:color="auto"/>
              <w:right w:val="single" w:sz="4" w:space="0" w:color="auto"/>
            </w:tcBorders>
          </w:tcPr>
          <w:p w:rsidR="006F480D" w:rsidRDefault="006F480D">
            <w:pPr>
              <w:jc w:val="both"/>
              <w:rPr>
                <w:sz w:val="24"/>
                <w:szCs w:val="24"/>
                <w:lang w:eastAsia="en-US"/>
              </w:rPr>
            </w:pPr>
          </w:p>
        </w:tc>
        <w:tc>
          <w:tcPr>
            <w:tcW w:w="8766"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 xml:space="preserve">najviac do výšky        % menovitej hodnoty pohľadávky bez príslušenstva </w:t>
            </w:r>
          </w:p>
        </w:tc>
      </w:tr>
      <w:tr w:rsidR="006F480D" w:rsidTr="006F480D">
        <w:tc>
          <w:tcPr>
            <w:tcW w:w="1440" w:type="dxa"/>
            <w:tcBorders>
              <w:top w:val="single" w:sz="4" w:space="0" w:color="auto"/>
              <w:left w:val="single" w:sz="4" w:space="0" w:color="auto"/>
              <w:bottom w:val="single" w:sz="4" w:space="0" w:color="auto"/>
              <w:right w:val="single" w:sz="4" w:space="0" w:color="auto"/>
            </w:tcBorders>
          </w:tcPr>
          <w:p w:rsidR="006F480D" w:rsidRDefault="006F480D">
            <w:pPr>
              <w:jc w:val="both"/>
              <w:rPr>
                <w:sz w:val="24"/>
                <w:szCs w:val="24"/>
                <w:lang w:eastAsia="en-US"/>
              </w:rPr>
            </w:pPr>
          </w:p>
        </w:tc>
        <w:tc>
          <w:tcPr>
            <w:tcW w:w="8766"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najviac do výšky        % menovitej hodnoty pohľadávky bez príslušenstva</w:t>
            </w:r>
          </w:p>
        </w:tc>
      </w:tr>
      <w:tr w:rsidR="006F480D" w:rsidTr="006F480D">
        <w:tc>
          <w:tcPr>
            <w:tcW w:w="1440" w:type="dxa"/>
            <w:tcBorders>
              <w:top w:val="single" w:sz="4" w:space="0" w:color="auto"/>
              <w:left w:val="single" w:sz="4" w:space="0" w:color="auto"/>
              <w:bottom w:val="single" w:sz="4" w:space="0" w:color="auto"/>
              <w:right w:val="single" w:sz="4" w:space="0" w:color="auto"/>
            </w:tcBorders>
          </w:tcPr>
          <w:p w:rsidR="006F480D" w:rsidRDefault="006F480D">
            <w:pPr>
              <w:jc w:val="both"/>
              <w:rPr>
                <w:sz w:val="24"/>
                <w:szCs w:val="24"/>
                <w:lang w:eastAsia="en-US"/>
              </w:rPr>
            </w:pPr>
          </w:p>
        </w:tc>
        <w:tc>
          <w:tcPr>
            <w:tcW w:w="8766" w:type="dxa"/>
            <w:tcBorders>
              <w:top w:val="single" w:sz="4" w:space="0" w:color="auto"/>
              <w:left w:val="single" w:sz="4" w:space="0" w:color="auto"/>
              <w:bottom w:val="single" w:sz="4" w:space="0" w:color="auto"/>
              <w:right w:val="single" w:sz="4" w:space="0" w:color="auto"/>
            </w:tcBorders>
            <w:hideMark/>
          </w:tcPr>
          <w:p w:rsidR="006F480D" w:rsidRDefault="006F480D">
            <w:pPr>
              <w:rPr>
                <w:sz w:val="24"/>
                <w:szCs w:val="24"/>
                <w:lang w:eastAsia="en-US"/>
              </w:rPr>
            </w:pPr>
            <w:r>
              <w:rPr>
                <w:sz w:val="24"/>
                <w:szCs w:val="24"/>
                <w:lang w:eastAsia="en-US"/>
              </w:rPr>
              <w:t>najviac do výšky        % menovitej hodnoty pohľadávky bez príslušenstva</w:t>
            </w:r>
          </w:p>
        </w:tc>
      </w:tr>
    </w:tbl>
    <w:p w:rsidR="003E7812" w:rsidRDefault="003E7812" w:rsidP="006F480D">
      <w:pPr>
        <w:pStyle w:val="Zkladntext"/>
        <w:ind w:left="0"/>
        <w:rPr>
          <w:sz w:val="24"/>
          <w:szCs w:val="24"/>
          <w:u w:val="single"/>
        </w:rPr>
      </w:pPr>
    </w:p>
    <w:p w:rsidR="006F480D" w:rsidRDefault="006F480D" w:rsidP="000654E7">
      <w:pPr>
        <w:numPr>
          <w:ilvl w:val="0"/>
          <w:numId w:val="3"/>
        </w:numPr>
        <w:tabs>
          <w:tab w:val="num" w:pos="284"/>
        </w:tabs>
        <w:ind w:left="284" w:hanging="284"/>
        <w:jc w:val="both"/>
        <w:rPr>
          <w:b/>
          <w:sz w:val="24"/>
          <w:szCs w:val="24"/>
        </w:rPr>
      </w:pPr>
      <w:r>
        <w:rPr>
          <w:b/>
          <w:sz w:val="24"/>
          <w:szCs w:val="24"/>
        </w:rPr>
        <w:t>Zásady pre vykazovanie transferov.</w:t>
      </w:r>
    </w:p>
    <w:p w:rsidR="006F480D" w:rsidRDefault="006F480D" w:rsidP="006F480D">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F480D" w:rsidRDefault="006F480D" w:rsidP="006F480D">
      <w:pPr>
        <w:jc w:val="both"/>
        <w:rPr>
          <w:sz w:val="24"/>
          <w:szCs w:val="24"/>
        </w:rPr>
      </w:pPr>
      <w:r>
        <w:rPr>
          <w:b/>
          <w:sz w:val="24"/>
          <w:szCs w:val="24"/>
        </w:rPr>
        <w:lastRenderedPageBreak/>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F480D" w:rsidRDefault="006F480D" w:rsidP="006F480D">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F480D" w:rsidRDefault="006F480D" w:rsidP="006F480D">
      <w:pPr>
        <w:jc w:val="both"/>
        <w:rPr>
          <w:sz w:val="24"/>
          <w:szCs w:val="24"/>
        </w:rPr>
      </w:pPr>
      <w:r>
        <w:rPr>
          <w:b/>
          <w:sz w:val="24"/>
          <w:szCs w:val="24"/>
        </w:rPr>
        <w:t>Bežný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6F480D" w:rsidRDefault="006F480D" w:rsidP="006F480D">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F480D" w:rsidRPr="006C1277" w:rsidRDefault="006F480D" w:rsidP="006F480D">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 </w:t>
      </w:r>
    </w:p>
    <w:p w:rsidR="006F480D" w:rsidRDefault="006F480D" w:rsidP="000654E7">
      <w:pPr>
        <w:numPr>
          <w:ilvl w:val="0"/>
          <w:numId w:val="3"/>
        </w:numPr>
        <w:tabs>
          <w:tab w:val="num" w:pos="284"/>
        </w:tabs>
        <w:ind w:left="284" w:hanging="284"/>
        <w:jc w:val="both"/>
        <w:rPr>
          <w:b/>
          <w:sz w:val="24"/>
          <w:szCs w:val="24"/>
        </w:rPr>
      </w:pPr>
      <w:r>
        <w:rPr>
          <w:b/>
          <w:sz w:val="24"/>
          <w:szCs w:val="24"/>
        </w:rPr>
        <w:t>Spôsob prepočtu údajov v cudzích menách na menu euro.</w:t>
      </w:r>
    </w:p>
    <w:p w:rsidR="006F480D" w:rsidRDefault="006F480D" w:rsidP="006F480D">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t>Čl. III</w:t>
      </w:r>
    </w:p>
    <w:p w:rsidR="006F480D" w:rsidRDefault="006F480D" w:rsidP="006F480D">
      <w:pPr>
        <w:jc w:val="center"/>
        <w:rPr>
          <w:b/>
          <w:sz w:val="24"/>
          <w:szCs w:val="24"/>
        </w:rPr>
      </w:pPr>
      <w:r>
        <w:rPr>
          <w:b/>
          <w:sz w:val="24"/>
          <w:szCs w:val="24"/>
        </w:rPr>
        <w:t>Informácie o údajoch na strane aktív súvahy</w:t>
      </w:r>
    </w:p>
    <w:p w:rsidR="006F480D" w:rsidRDefault="006F480D" w:rsidP="006F480D">
      <w:pPr>
        <w:pStyle w:val="Pismenka"/>
        <w:tabs>
          <w:tab w:val="clear" w:pos="426"/>
          <w:tab w:val="left" w:pos="708"/>
        </w:tabs>
        <w:ind w:left="425" w:hanging="425"/>
        <w:rPr>
          <w:sz w:val="24"/>
          <w:szCs w:val="24"/>
        </w:rPr>
      </w:pPr>
    </w:p>
    <w:p w:rsidR="006F480D" w:rsidRDefault="006F480D" w:rsidP="006F480D">
      <w:pPr>
        <w:pStyle w:val="Pismenka"/>
        <w:tabs>
          <w:tab w:val="clear" w:pos="426"/>
          <w:tab w:val="left" w:pos="708"/>
        </w:tabs>
        <w:ind w:left="425" w:hanging="425"/>
        <w:rPr>
          <w:sz w:val="24"/>
          <w:szCs w:val="24"/>
        </w:rPr>
      </w:pPr>
      <w:r>
        <w:rPr>
          <w:sz w:val="24"/>
          <w:szCs w:val="24"/>
        </w:rPr>
        <w:t>A Neobežný majetok</w:t>
      </w: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6F480D" w:rsidRDefault="006F480D" w:rsidP="000654E7">
      <w:pPr>
        <w:pStyle w:val="Pismenka"/>
        <w:numPr>
          <w:ilvl w:val="0"/>
          <w:numId w:val="6"/>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r>
        <w:rPr>
          <w:b w:val="0"/>
          <w:sz w:val="24"/>
          <w:szCs w:val="24"/>
        </w:rPr>
        <w:tab/>
      </w:r>
      <w:r>
        <w:rPr>
          <w:b w:val="0"/>
          <w:sz w:val="24"/>
          <w:szCs w:val="24"/>
        </w:rPr>
        <w:tab/>
      </w:r>
      <w:r>
        <w:rPr>
          <w:b w:val="0"/>
          <w:sz w:val="24"/>
          <w:szCs w:val="24"/>
        </w:rPr>
        <w:tab/>
      </w:r>
      <w:r>
        <w:rPr>
          <w:b w:val="0"/>
          <w:sz w:val="24"/>
          <w:szCs w:val="24"/>
        </w:rPr>
        <w:tab/>
      </w:r>
    </w:p>
    <w:p w:rsidR="006F480D" w:rsidRDefault="006F480D" w:rsidP="006F480D">
      <w:pPr>
        <w:pStyle w:val="Pismenka"/>
        <w:tabs>
          <w:tab w:val="clear" w:pos="426"/>
          <w:tab w:val="left" w:pos="708"/>
        </w:tabs>
        <w:ind w:left="0" w:firstLine="0"/>
        <w:rPr>
          <w:b w:val="0"/>
          <w:sz w:val="24"/>
          <w:szCs w:val="24"/>
        </w:rPr>
      </w:pPr>
      <w:r>
        <w:rPr>
          <w:b w:val="0"/>
          <w:sz w:val="24"/>
          <w:szCs w:val="24"/>
        </w:rPr>
        <w:t xml:space="preserve">Textová časť k tabuľke č.1  </w:t>
      </w:r>
    </w:p>
    <w:p w:rsidR="006C1277" w:rsidRPr="006C1277" w:rsidRDefault="006C1277" w:rsidP="006C1277">
      <w:pPr>
        <w:ind w:right="1081"/>
        <w:rPr>
          <w:sz w:val="24"/>
          <w:szCs w:val="24"/>
        </w:rPr>
      </w:pPr>
      <w:r w:rsidRPr="006C1277">
        <w:rPr>
          <w:sz w:val="24"/>
          <w:szCs w:val="24"/>
          <w:u w:val="single" w:color="000000"/>
        </w:rPr>
        <w:t>Prírastky:</w:t>
      </w:r>
      <w:r w:rsidRPr="006C1277">
        <w:rPr>
          <w:sz w:val="24"/>
          <w:szCs w:val="24"/>
        </w:rPr>
        <w:t xml:space="preserve">  </w:t>
      </w:r>
    </w:p>
    <w:p w:rsidR="006C1277" w:rsidRPr="006C1277" w:rsidRDefault="006C1277" w:rsidP="006C1277">
      <w:pPr>
        <w:ind w:right="1081"/>
        <w:rPr>
          <w:sz w:val="24"/>
          <w:szCs w:val="24"/>
        </w:rPr>
      </w:pPr>
      <w:r w:rsidRPr="006C1277">
        <w:rPr>
          <w:sz w:val="24"/>
          <w:szCs w:val="24"/>
        </w:rPr>
        <w:t xml:space="preserve">Účet 021 budovy a stavby bezplatný prevod 12 713,66 €– rekonštrukcia kanalizácie a oplotenia. </w:t>
      </w:r>
    </w:p>
    <w:p w:rsidR="006C1277" w:rsidRPr="006C1277" w:rsidRDefault="006C1277" w:rsidP="006C1277">
      <w:pPr>
        <w:ind w:right="1081"/>
        <w:rPr>
          <w:sz w:val="24"/>
          <w:szCs w:val="24"/>
        </w:rPr>
      </w:pPr>
      <w:r w:rsidRPr="006C1277">
        <w:rPr>
          <w:sz w:val="24"/>
          <w:szCs w:val="24"/>
        </w:rPr>
        <w:t xml:space="preserve">Účet 022 samostatné hnuteľné veci 13 511,88 € - zakúpený </w:t>
      </w:r>
      <w:proofErr w:type="spellStart"/>
      <w:r w:rsidRPr="006C1277">
        <w:rPr>
          <w:sz w:val="24"/>
          <w:szCs w:val="24"/>
        </w:rPr>
        <w:t>konvektomat</w:t>
      </w:r>
      <w:proofErr w:type="spellEnd"/>
      <w:r w:rsidRPr="006C1277">
        <w:rPr>
          <w:sz w:val="24"/>
          <w:szCs w:val="24"/>
        </w:rPr>
        <w:t xml:space="preserve"> do ŠJ.</w:t>
      </w:r>
    </w:p>
    <w:p w:rsidR="006C1277" w:rsidRPr="006C1277" w:rsidRDefault="006C1277" w:rsidP="006C1277">
      <w:pPr>
        <w:ind w:right="1081"/>
        <w:rPr>
          <w:sz w:val="24"/>
          <w:szCs w:val="24"/>
          <w:u w:val="single"/>
        </w:rPr>
      </w:pPr>
      <w:r w:rsidRPr="006C1277">
        <w:rPr>
          <w:sz w:val="24"/>
          <w:szCs w:val="24"/>
          <w:u w:val="single"/>
        </w:rPr>
        <w:t>Úbytky:</w:t>
      </w:r>
    </w:p>
    <w:p w:rsidR="006C1277" w:rsidRDefault="006C1277" w:rsidP="006C1277">
      <w:pPr>
        <w:pStyle w:val="Pismenka"/>
        <w:tabs>
          <w:tab w:val="clear" w:pos="426"/>
          <w:tab w:val="left" w:pos="708"/>
        </w:tabs>
        <w:ind w:left="425" w:hanging="425"/>
        <w:jc w:val="left"/>
        <w:rPr>
          <w:b w:val="0"/>
          <w:sz w:val="24"/>
          <w:szCs w:val="24"/>
        </w:rPr>
      </w:pPr>
      <w:r w:rsidRPr="006C1277">
        <w:rPr>
          <w:b w:val="0"/>
          <w:sz w:val="24"/>
          <w:szCs w:val="24"/>
        </w:rPr>
        <w:t>Účet 022 samostatné hnuteľné veci 794,40 € - vyradenie počítača</w:t>
      </w:r>
    </w:p>
    <w:p w:rsidR="006F480D" w:rsidRDefault="006F480D" w:rsidP="006F480D">
      <w:pPr>
        <w:pStyle w:val="Pismenka"/>
        <w:tabs>
          <w:tab w:val="clear" w:pos="426"/>
          <w:tab w:val="left" w:pos="708"/>
        </w:tabs>
        <w:ind w:left="425" w:hanging="425"/>
        <w:jc w:val="left"/>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rsidR="006F480D" w:rsidRDefault="006F480D" w:rsidP="006F480D">
      <w:pPr>
        <w:pStyle w:val="Pismenka"/>
        <w:tabs>
          <w:tab w:val="clear" w:pos="426"/>
          <w:tab w:val="left" w:pos="708"/>
        </w:tabs>
        <w:ind w:left="425" w:hanging="425"/>
        <w:jc w:val="left"/>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7"/>
        <w:gridCol w:w="3089"/>
        <w:gridCol w:w="2554"/>
      </w:tblGrid>
      <w:tr w:rsidR="006F480D" w:rsidTr="006F480D">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6F480D">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ind w:left="-828" w:hanging="828"/>
              <w:jc w:val="center"/>
              <w:rPr>
                <w:rFonts w:ascii="Arial" w:hAnsi="Arial" w:cs="Arial"/>
                <w:lang w:eastAsia="en-US"/>
              </w:rPr>
            </w:pPr>
            <w:r>
              <w:rPr>
                <w:rFonts w:ascii="Arial" w:hAnsi="Arial" w:cs="Arial"/>
                <w:lang w:eastAsia="en-US"/>
              </w:rPr>
              <w:t xml:space="preserve">             </w:t>
            </w:r>
            <w:r w:rsidR="006C1277">
              <w:rPr>
                <w:rFonts w:ascii="Arial" w:hAnsi="Arial" w:cs="Arial"/>
                <w:lang w:eastAsia="en-US"/>
              </w:rPr>
              <w:t xml:space="preserve">        </w:t>
            </w:r>
            <w:r>
              <w:rPr>
                <w:rFonts w:ascii="Arial" w:hAnsi="Arial" w:cs="Arial"/>
                <w:lang w:eastAsia="en-US"/>
              </w:rPr>
              <w:t xml:space="preserve">   podľa zmluvy a dodatkov k zmluve</w:t>
            </w:r>
          </w:p>
        </w:tc>
        <w:tc>
          <w:tcPr>
            <w:tcW w:w="3402" w:type="dxa"/>
            <w:tcBorders>
              <w:top w:val="single" w:sz="4" w:space="0" w:color="auto"/>
              <w:left w:val="single" w:sz="4" w:space="0" w:color="auto"/>
              <w:bottom w:val="single" w:sz="4" w:space="0" w:color="auto"/>
              <w:right w:val="single" w:sz="4" w:space="0" w:color="auto"/>
            </w:tcBorders>
            <w:hideMark/>
          </w:tcPr>
          <w:p w:rsidR="006F480D" w:rsidRDefault="006F480D">
            <w:pPr>
              <w:rPr>
                <w:rFonts w:ascii="Arial" w:hAnsi="Arial" w:cs="Arial"/>
                <w:lang w:eastAsia="en-US"/>
              </w:rPr>
            </w:pPr>
            <w:r>
              <w:rPr>
                <w:rFonts w:ascii="Arial" w:hAnsi="Arial" w:cs="Arial"/>
                <w:lang w:eastAsia="en-US"/>
              </w:rPr>
              <w:t>Poistné zmluvy s Komunálnou poisťovňou</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right"/>
              <w:rPr>
                <w:rFonts w:ascii="Arial" w:hAnsi="Arial" w:cs="Arial"/>
                <w:lang w:eastAsia="en-US"/>
              </w:rPr>
            </w:pPr>
            <w:r>
              <w:rPr>
                <w:rFonts w:ascii="Arial" w:hAnsi="Arial" w:cs="Arial"/>
                <w:lang w:eastAsia="en-US"/>
              </w:rPr>
              <w:t>3080,43</w:t>
            </w:r>
          </w:p>
        </w:tc>
      </w:tr>
    </w:tbl>
    <w:p w:rsidR="006F480D" w:rsidRDefault="006F480D" w:rsidP="006F480D">
      <w:pPr>
        <w:ind w:left="426"/>
        <w:jc w:val="both"/>
        <w:rPr>
          <w:sz w:val="24"/>
          <w:szCs w:val="24"/>
        </w:rPr>
      </w:pP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F480D" w:rsidRPr="006C1277" w:rsidRDefault="006F480D" w:rsidP="006F480D">
      <w:pPr>
        <w:jc w:val="both"/>
        <w:rPr>
          <w:b/>
          <w:sz w:val="24"/>
          <w:szCs w:val="24"/>
        </w:rPr>
      </w:pPr>
      <w:r>
        <w:rPr>
          <w:b/>
          <w:sz w:val="24"/>
          <w:szCs w:val="24"/>
        </w:rPr>
        <w:t xml:space="preserve">     nemáme</w:t>
      </w:r>
    </w:p>
    <w:p w:rsidR="006F480D" w:rsidRDefault="006F480D" w:rsidP="000654E7">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Majetok, </w:t>
            </w:r>
          </w:p>
          <w:p w:rsidR="006F480D" w:rsidRDefault="006F480D">
            <w:pPr>
              <w:jc w:val="center"/>
              <w:rPr>
                <w:b/>
                <w:lang w:eastAsia="en-US"/>
              </w:rPr>
            </w:pPr>
            <w:r>
              <w:rPr>
                <w:lang w:eastAsia="en-US"/>
              </w:rPr>
              <w:t>ku ktorému</w:t>
            </w:r>
            <w:r>
              <w:rPr>
                <w:b/>
                <w:lang w:eastAsia="en-US"/>
              </w:rPr>
              <w:t xml:space="preserve"> 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Pozemky</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Budovy, stavby</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Stroje, prístroje, zariadenia, inventár</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Dopravné prostriedky </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pStyle w:val="Pismenka"/>
        <w:tabs>
          <w:tab w:val="clear" w:pos="426"/>
          <w:tab w:val="left" w:pos="708"/>
        </w:tabs>
        <w:ind w:left="0" w:firstLine="0"/>
        <w:rPr>
          <w:sz w:val="24"/>
          <w:szCs w:val="24"/>
        </w:rPr>
      </w:pPr>
    </w:p>
    <w:p w:rsidR="006F480D" w:rsidRDefault="006F480D" w:rsidP="000654E7">
      <w:pPr>
        <w:pStyle w:val="Pismenka"/>
        <w:numPr>
          <w:ilvl w:val="0"/>
          <w:numId w:val="6"/>
        </w:numPr>
        <w:tabs>
          <w:tab w:val="left" w:pos="708"/>
        </w:tabs>
        <w:ind w:left="284" w:hanging="284"/>
        <w:rPr>
          <w:b w:val="0"/>
          <w:sz w:val="24"/>
          <w:szCs w:val="24"/>
        </w:rPr>
      </w:pPr>
      <w:r>
        <w:rPr>
          <w:sz w:val="24"/>
          <w:szCs w:val="24"/>
        </w:rPr>
        <w:lastRenderedPageBreak/>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F480D" w:rsidRDefault="006F480D" w:rsidP="006F480D">
      <w:pPr>
        <w:pStyle w:val="Pismenka"/>
        <w:tabs>
          <w:tab w:val="clear" w:pos="426"/>
          <w:tab w:val="left" w:pos="708"/>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F480D" w:rsidTr="006F480D">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sz w:val="24"/>
                <w:szCs w:val="24"/>
                <w:lang w:eastAsia="en-US"/>
              </w:rPr>
              <w:t xml:space="preserve">  </w:t>
            </w:r>
            <w:r>
              <w:rPr>
                <w:b/>
                <w:lang w:eastAsia="en-US"/>
              </w:rPr>
              <w:t xml:space="preserve">Majetok, </w:t>
            </w:r>
          </w:p>
          <w:p w:rsidR="006F480D" w:rsidRDefault="006F480D">
            <w:pPr>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6F480D" w:rsidRDefault="006C1277" w:rsidP="00BE59FA">
            <w:pPr>
              <w:jc w:val="right"/>
              <w:rPr>
                <w:lang w:eastAsia="en-US"/>
              </w:rPr>
            </w:pPr>
            <w:r>
              <w:rPr>
                <w:lang w:eastAsia="en-US"/>
              </w:rPr>
              <w:t>3 091 948,12 €</w:t>
            </w:r>
            <w:r w:rsidR="006F480D">
              <w:rPr>
                <w:lang w:eastAsia="en-US"/>
              </w:rPr>
              <w:t xml:space="preserve"> </w:t>
            </w: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ktorý využíva účtovná jednotka na základe zmluvy</w:t>
            </w:r>
          </w:p>
          <w:p w:rsidR="006F480D" w:rsidRDefault="006F480D">
            <w:pPr>
              <w:rPr>
                <w:lang w:eastAsia="en-US"/>
              </w:rPr>
            </w:pPr>
            <w:r>
              <w:rPr>
                <w:lang w:eastAsia="en-US"/>
              </w:rPr>
              <w:t xml:space="preserve"> o výpožičke</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522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Majetok obstaraný formou finančného prenájmu</w:t>
            </w:r>
          </w:p>
        </w:tc>
        <w:tc>
          <w:tcPr>
            <w:tcW w:w="49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6F480D" w:rsidRDefault="006F480D" w:rsidP="006F480D">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F480D" w:rsidTr="00F4219E">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jc w:val="both"/>
        <w:rPr>
          <w:b/>
          <w:sz w:val="24"/>
          <w:szCs w:val="24"/>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Dlhodobý finančný majetok </w:t>
      </w:r>
    </w:p>
    <w:p w:rsidR="006F480D" w:rsidRPr="006C1277" w:rsidRDefault="006F480D" w:rsidP="006C1277">
      <w:pPr>
        <w:pStyle w:val="Pismenka"/>
        <w:numPr>
          <w:ilvl w:val="0"/>
          <w:numId w:val="7"/>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6F480D" w:rsidRDefault="006F480D" w:rsidP="000654E7">
      <w:pPr>
        <w:pStyle w:val="Pismenka"/>
        <w:numPr>
          <w:ilvl w:val="0"/>
          <w:numId w:val="7"/>
        </w:numPr>
        <w:tabs>
          <w:tab w:val="left" w:pos="708"/>
        </w:tabs>
        <w:ind w:left="284" w:hanging="284"/>
        <w:rPr>
          <w:b w:val="0"/>
          <w:sz w:val="24"/>
          <w:szCs w:val="24"/>
        </w:rPr>
      </w:pPr>
      <w:r>
        <w:rPr>
          <w:sz w:val="24"/>
          <w:szCs w:val="24"/>
        </w:rPr>
        <w:t>opis dôvodov zvýšenia, zníženia a zrušenia opravných položiek</w:t>
      </w:r>
      <w:r>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F480D" w:rsidTr="00F4219E">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zvýšenie, zníženia a zrušenia OP</w:t>
            </w: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jc w:val="both"/>
        <w:rPr>
          <w:b/>
        </w:rPr>
      </w:pPr>
    </w:p>
    <w:p w:rsidR="006F480D" w:rsidRDefault="006F480D" w:rsidP="000654E7">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6C1277" w:rsidRDefault="006F480D" w:rsidP="006C1277">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p w:rsidR="006F480D" w:rsidRDefault="006F480D" w:rsidP="006C1277">
      <w:pPr>
        <w:pStyle w:val="Pismenka"/>
        <w:tabs>
          <w:tab w:val="clear" w:pos="426"/>
          <w:tab w:val="left" w:pos="708"/>
        </w:tabs>
        <w:ind w:left="0" w:firstLine="0"/>
        <w:rPr>
          <w:b w:val="0"/>
          <w:sz w:val="24"/>
          <w:szCs w:val="24"/>
        </w:rPr>
      </w:pPr>
      <w:r>
        <w:rPr>
          <w:sz w:val="24"/>
          <w:szCs w:val="24"/>
        </w:rPr>
        <w:t xml:space="preserve">Dlhové cenné papiere a realizovateľné cenné papiere, dlhodobé pôžičky a ostatný dlhodobý finančný majetok </w:t>
      </w:r>
    </w:p>
    <w:p w:rsidR="006F480D" w:rsidRDefault="006F480D" w:rsidP="000654E7">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800"/>
      </w:tblGrid>
      <w:tr w:rsidR="006F480D" w:rsidTr="00F4219E">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Mena</w:t>
            </w:r>
          </w:p>
          <w:p w:rsidR="006F480D" w:rsidRDefault="006F480D">
            <w:pPr>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36708">
            <w:pPr>
              <w:jc w:val="center"/>
              <w:rPr>
                <w:lang w:eastAsia="en-US"/>
              </w:rPr>
            </w:pPr>
            <w:r>
              <w:rPr>
                <w:lang w:eastAsia="en-US"/>
              </w:rPr>
              <w:t>k 31.12. 201</w:t>
            </w:r>
            <w:r w:rsidR="00A36708">
              <w:rPr>
                <w:lang w:eastAsia="en-US"/>
              </w:rPr>
              <w:t>7</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36708">
            <w:pPr>
              <w:jc w:val="center"/>
              <w:rPr>
                <w:lang w:eastAsia="en-US"/>
              </w:rPr>
            </w:pPr>
            <w:r>
              <w:rPr>
                <w:lang w:eastAsia="en-US"/>
              </w:rPr>
              <w:t>k 31.12. 201</w:t>
            </w:r>
            <w:r w:rsidR="00A36708">
              <w:rPr>
                <w:lang w:eastAsia="en-US"/>
              </w:rPr>
              <w:t>6</w:t>
            </w:r>
          </w:p>
        </w:tc>
      </w:tr>
      <w:tr w:rsidR="006F480D" w:rsidTr="00F4219E">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620"/>
        <w:gridCol w:w="1620"/>
        <w:gridCol w:w="1440"/>
      </w:tblGrid>
      <w:tr w:rsidR="006F480D" w:rsidTr="00F4219E">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Názov dlžníka</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Výnos </w:t>
            </w:r>
          </w:p>
          <w:p w:rsidR="006F480D" w:rsidRDefault="006F480D">
            <w:pPr>
              <w:jc w:val="center"/>
              <w:rPr>
                <w:lang w:eastAsia="en-US"/>
              </w:rPr>
            </w:pPr>
            <w:r>
              <w:rPr>
                <w:lang w:eastAsia="en-US"/>
              </w:rPr>
              <w:t>v %</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Mena</w:t>
            </w:r>
          </w:p>
        </w:tc>
        <w:tc>
          <w:tcPr>
            <w:tcW w:w="12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Dátum 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36708">
            <w:pPr>
              <w:jc w:val="center"/>
              <w:rPr>
                <w:lang w:eastAsia="en-US"/>
              </w:rPr>
            </w:pPr>
            <w:r>
              <w:rPr>
                <w:lang w:eastAsia="en-US"/>
              </w:rPr>
              <w:t>k 31.12. 201</w:t>
            </w:r>
            <w:r w:rsidR="00A36708">
              <w:rPr>
                <w:lang w:eastAsia="en-US"/>
              </w:rPr>
              <w:t>7</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 xml:space="preserve">Účtovná hodnota vykázaná v súvahe účtovnej jednotky </w:t>
            </w:r>
          </w:p>
          <w:p w:rsidR="006F480D" w:rsidRDefault="006F480D" w:rsidP="00A36708">
            <w:pPr>
              <w:jc w:val="center"/>
              <w:rPr>
                <w:lang w:eastAsia="en-US"/>
              </w:rPr>
            </w:pPr>
            <w:r>
              <w:rPr>
                <w:lang w:eastAsia="en-US"/>
              </w:rPr>
              <w:t>k 31.12. 201</w:t>
            </w:r>
            <w:r w:rsidR="00A36708">
              <w:rPr>
                <w:lang w:eastAsia="en-US"/>
              </w:rPr>
              <w:t>6</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Popis zabezpečenia pôžičky</w:t>
            </w:r>
          </w:p>
        </w:tc>
      </w:tr>
      <w:tr w:rsidR="006F480D" w:rsidTr="00F4219E">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6"/>
        <w:gridCol w:w="2126"/>
        <w:gridCol w:w="2889"/>
      </w:tblGrid>
      <w:tr w:rsidR="006F480D" w:rsidTr="00F4219E">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Významné položky ostatného DFM</w:t>
            </w:r>
          </w:p>
        </w:tc>
        <w:tc>
          <w:tcPr>
            <w:tcW w:w="2126" w:type="dxa"/>
            <w:tcBorders>
              <w:top w:val="single" w:sz="4" w:space="0" w:color="auto"/>
              <w:left w:val="single" w:sz="4" w:space="0" w:color="auto"/>
              <w:bottom w:val="single" w:sz="4" w:space="0" w:color="auto"/>
              <w:right w:val="single" w:sz="4" w:space="0" w:color="auto"/>
            </w:tcBorders>
            <w:hideMark/>
          </w:tcPr>
          <w:p w:rsidR="006F480D" w:rsidRDefault="006F480D" w:rsidP="00A36708">
            <w:pPr>
              <w:jc w:val="center"/>
              <w:rPr>
                <w:lang w:eastAsia="en-US"/>
              </w:rPr>
            </w:pPr>
            <w:r>
              <w:rPr>
                <w:lang w:eastAsia="en-US"/>
              </w:rPr>
              <w:t>Hodnota k 31.12.201</w:t>
            </w:r>
            <w:r w:rsidR="00A36708">
              <w:rPr>
                <w:lang w:eastAsia="en-US"/>
              </w:rPr>
              <w:t>7</w:t>
            </w:r>
          </w:p>
        </w:tc>
        <w:tc>
          <w:tcPr>
            <w:tcW w:w="2126" w:type="dxa"/>
            <w:tcBorders>
              <w:top w:val="single" w:sz="4" w:space="0" w:color="auto"/>
              <w:left w:val="single" w:sz="4" w:space="0" w:color="auto"/>
              <w:bottom w:val="single" w:sz="4" w:space="0" w:color="auto"/>
              <w:right w:val="single" w:sz="4" w:space="0" w:color="auto"/>
            </w:tcBorders>
            <w:hideMark/>
          </w:tcPr>
          <w:p w:rsidR="006F480D" w:rsidRDefault="006F480D" w:rsidP="00A36708">
            <w:pPr>
              <w:jc w:val="center"/>
              <w:rPr>
                <w:lang w:eastAsia="en-US"/>
              </w:rPr>
            </w:pPr>
            <w:r>
              <w:rPr>
                <w:lang w:eastAsia="en-US"/>
              </w:rPr>
              <w:t>Hodnota 31.12.201</w:t>
            </w:r>
            <w:r w:rsidR="00A36708">
              <w:rPr>
                <w:lang w:eastAsia="en-US"/>
              </w:rPr>
              <w:t>6</w:t>
            </w:r>
          </w:p>
        </w:tc>
        <w:tc>
          <w:tcPr>
            <w:tcW w:w="288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lang w:eastAsia="en-US"/>
              </w:rPr>
            </w:pPr>
            <w:r>
              <w:rPr>
                <w:lang w:eastAsia="en-US"/>
              </w:rPr>
              <w:t>Poznámky</w:t>
            </w:r>
          </w:p>
        </w:tc>
      </w:tr>
      <w:tr w:rsidR="006F480D" w:rsidTr="00F4219E">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520" w:hanging="2520"/>
        <w:rPr>
          <w:b/>
          <w:sz w:val="24"/>
          <w:szCs w:val="24"/>
        </w:rPr>
      </w:pPr>
    </w:p>
    <w:p w:rsidR="006F480D" w:rsidRDefault="006F480D" w:rsidP="006F480D">
      <w:pPr>
        <w:ind w:left="2520" w:hanging="2520"/>
        <w:rPr>
          <w:b/>
          <w:sz w:val="24"/>
          <w:szCs w:val="24"/>
        </w:rPr>
      </w:pPr>
    </w:p>
    <w:p w:rsidR="006F480D" w:rsidRDefault="006F480D" w:rsidP="006F480D">
      <w:pPr>
        <w:ind w:left="2520" w:hanging="2520"/>
        <w:rPr>
          <w:b/>
          <w:sz w:val="24"/>
          <w:szCs w:val="24"/>
        </w:rPr>
      </w:pPr>
      <w:r>
        <w:rPr>
          <w:b/>
          <w:sz w:val="24"/>
          <w:szCs w:val="24"/>
        </w:rPr>
        <w:t xml:space="preserve">B  Obežný majetok </w:t>
      </w:r>
    </w:p>
    <w:p w:rsidR="006F480D" w:rsidRDefault="006F480D" w:rsidP="000654E7">
      <w:pPr>
        <w:numPr>
          <w:ilvl w:val="0"/>
          <w:numId w:val="9"/>
        </w:numPr>
        <w:ind w:left="284" w:hanging="284"/>
        <w:rPr>
          <w:b/>
          <w:sz w:val="24"/>
          <w:szCs w:val="24"/>
        </w:rPr>
      </w:pPr>
      <w:r>
        <w:rPr>
          <w:b/>
          <w:sz w:val="24"/>
          <w:szCs w:val="24"/>
        </w:rPr>
        <w:t>Zásoby</w:t>
      </w:r>
    </w:p>
    <w:p w:rsidR="006F480D" w:rsidRPr="00A36708" w:rsidRDefault="006F480D" w:rsidP="00A36708">
      <w:pPr>
        <w:pStyle w:val="Pismenka"/>
        <w:numPr>
          <w:ilvl w:val="0"/>
          <w:numId w:val="10"/>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F480D" w:rsidTr="00F4219E">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0654E7">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6F480D" w:rsidTr="00F4219E">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zásob </w:t>
            </w:r>
          </w:p>
        </w:tc>
        <w:tc>
          <w:tcPr>
            <w:tcW w:w="319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Spôsob poistenia</w:t>
            </w:r>
          </w:p>
        </w:tc>
        <w:tc>
          <w:tcPr>
            <w:tcW w:w="382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Výška poistenia</w:t>
            </w: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8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19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82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Pohľadávky</w:t>
      </w:r>
    </w:p>
    <w:p w:rsidR="006F480D" w:rsidRDefault="006F480D" w:rsidP="000654E7">
      <w:pPr>
        <w:pStyle w:val="Pismenka"/>
        <w:numPr>
          <w:ilvl w:val="0"/>
          <w:numId w:val="11"/>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6F480D" w:rsidTr="00F4219E">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F4219E">
        <w:tc>
          <w:tcPr>
            <w:tcW w:w="269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55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73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Pr="00A36708" w:rsidRDefault="006F480D" w:rsidP="00A36708">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tabuľka č.3</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6F480D" w:rsidTr="00F4219E">
        <w:tc>
          <w:tcPr>
            <w:tcW w:w="318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Dôvod tvorby, zníženia a zrušenia OP</w:t>
            </w:r>
          </w:p>
        </w:tc>
      </w:tr>
      <w:tr w:rsidR="006F480D" w:rsidTr="00F4219E">
        <w:tc>
          <w:tcPr>
            <w:tcW w:w="318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208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c>
          <w:tcPr>
            <w:tcW w:w="493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both"/>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322"/>
      </w:tblGrid>
      <w:tr w:rsidR="006F480D" w:rsidTr="00F4219E">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predmetu záložného práva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predmetu</w:t>
            </w:r>
          </w:p>
        </w:tc>
        <w:tc>
          <w:tcPr>
            <w:tcW w:w="2322"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pohľadávky </w:t>
            </w:r>
          </w:p>
        </w:tc>
      </w:tr>
      <w:tr w:rsidR="006F480D" w:rsidTr="00F4219E">
        <w:tc>
          <w:tcPr>
            <w:tcW w:w="5103"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322"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0654E7">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2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28"/>
        <w:gridCol w:w="5047"/>
      </w:tblGrid>
      <w:tr w:rsidR="006F480D" w:rsidTr="00F4219E">
        <w:trPr>
          <w:trHeight w:val="221"/>
        </w:trPr>
        <w:tc>
          <w:tcPr>
            <w:tcW w:w="523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Druh pohľadávok </w:t>
            </w:r>
          </w:p>
        </w:tc>
        <w:tc>
          <w:tcPr>
            <w:tcW w:w="504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pohľadávok </w:t>
            </w:r>
          </w:p>
        </w:tc>
      </w:tr>
      <w:tr w:rsidR="006F480D" w:rsidTr="00F4219E">
        <w:trPr>
          <w:trHeight w:val="443"/>
        </w:trPr>
        <w:tc>
          <w:tcPr>
            <w:tcW w:w="5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na ktoré sa zriadilo </w:t>
            </w:r>
          </w:p>
          <w:p w:rsidR="006F480D" w:rsidRDefault="006F480D">
            <w:pPr>
              <w:rPr>
                <w:lang w:eastAsia="en-US"/>
              </w:rPr>
            </w:pPr>
            <w:r>
              <w:rPr>
                <w:lang w:eastAsia="en-US"/>
              </w:rPr>
              <w:t>záložné právo</w:t>
            </w:r>
          </w:p>
        </w:tc>
        <w:tc>
          <w:tcPr>
            <w:tcW w:w="504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rPr>
          <w:trHeight w:val="443"/>
        </w:trPr>
        <w:tc>
          <w:tcPr>
            <w:tcW w:w="523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Hodnota pohľadávok pri ktorých je obmedzené </w:t>
            </w:r>
          </w:p>
          <w:p w:rsidR="006F480D" w:rsidRDefault="006F480D">
            <w:pPr>
              <w:rPr>
                <w:lang w:eastAsia="en-US"/>
              </w:rPr>
            </w:pPr>
            <w:r>
              <w:rPr>
                <w:lang w:eastAsia="en-US"/>
              </w:rPr>
              <w:t xml:space="preserve">Právo s nimi nakladať </w:t>
            </w:r>
          </w:p>
        </w:tc>
        <w:tc>
          <w:tcPr>
            <w:tcW w:w="504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A36708" w:rsidRDefault="00A36708" w:rsidP="00A36708">
      <w:pPr>
        <w:rPr>
          <w:b/>
          <w:sz w:val="24"/>
          <w:szCs w:val="24"/>
        </w:rPr>
      </w:pPr>
    </w:p>
    <w:p w:rsidR="006F480D" w:rsidRPr="00A36708" w:rsidRDefault="006F480D" w:rsidP="00A36708">
      <w:pPr>
        <w:pStyle w:val="Odsekzoznamu"/>
        <w:numPr>
          <w:ilvl w:val="0"/>
          <w:numId w:val="9"/>
        </w:numPr>
        <w:rPr>
          <w:b/>
          <w:sz w:val="24"/>
          <w:szCs w:val="24"/>
        </w:rPr>
      </w:pPr>
      <w:r w:rsidRPr="00A36708">
        <w:rPr>
          <w:b/>
          <w:sz w:val="24"/>
          <w:szCs w:val="24"/>
        </w:rPr>
        <w:t xml:space="preserve">Finančný majetok </w:t>
      </w:r>
    </w:p>
    <w:p w:rsidR="006F480D" w:rsidRDefault="006F480D" w:rsidP="000654E7">
      <w:pPr>
        <w:pStyle w:val="Pismenka"/>
        <w:numPr>
          <w:ilvl w:val="0"/>
          <w:numId w:val="12"/>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6F480D" w:rsidTr="00F4219E">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F738AF">
            <w:pPr>
              <w:jc w:val="center"/>
              <w:rPr>
                <w:b/>
                <w:lang w:eastAsia="en-US"/>
              </w:rPr>
            </w:pPr>
            <w:r>
              <w:rPr>
                <w:b/>
                <w:lang w:eastAsia="en-US"/>
              </w:rPr>
              <w:t>Zostatok k 31.12.201</w:t>
            </w:r>
            <w:r w:rsidR="00F738AF">
              <w:rPr>
                <w:b/>
                <w:lang w:eastAsia="en-US"/>
              </w:rPr>
              <w:t>6</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F738AF">
            <w:pPr>
              <w:jc w:val="center"/>
              <w:rPr>
                <w:b/>
                <w:lang w:eastAsia="en-US"/>
              </w:rPr>
            </w:pPr>
            <w:r>
              <w:rPr>
                <w:b/>
                <w:lang w:eastAsia="en-US"/>
              </w:rPr>
              <w:t>Zostatok k 31.12.201</w:t>
            </w:r>
            <w:r w:rsidR="00F738AF">
              <w:rPr>
                <w:b/>
                <w:lang w:eastAsia="en-US"/>
              </w:rPr>
              <w:t>7</w:t>
            </w:r>
          </w:p>
        </w:tc>
      </w:tr>
      <w:tr w:rsidR="006F480D" w:rsidTr="00F4219E">
        <w:tc>
          <w:tcPr>
            <w:tcW w:w="23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pStyle w:val="Pismenka"/>
        <w:tabs>
          <w:tab w:val="clear" w:pos="426"/>
          <w:tab w:val="left" w:pos="708"/>
        </w:tabs>
        <w:ind w:left="0" w:firstLine="0"/>
        <w:rPr>
          <w:b w:val="0"/>
          <w:sz w:val="24"/>
          <w:szCs w:val="24"/>
        </w:rPr>
      </w:pPr>
    </w:p>
    <w:p w:rsidR="006F480D" w:rsidRDefault="006F480D" w:rsidP="006F480D">
      <w:pPr>
        <w:ind w:left="360"/>
        <w:jc w:val="both"/>
        <w:rPr>
          <w:b/>
          <w:sz w:val="24"/>
          <w:szCs w:val="24"/>
        </w:rPr>
      </w:pPr>
    </w:p>
    <w:p w:rsidR="00F738AF" w:rsidRDefault="00F738AF" w:rsidP="006F480D">
      <w:pPr>
        <w:ind w:left="360"/>
        <w:jc w:val="both"/>
        <w:rPr>
          <w:b/>
          <w:sz w:val="24"/>
          <w:szCs w:val="24"/>
        </w:rPr>
      </w:pPr>
    </w:p>
    <w:p w:rsidR="006F480D" w:rsidRDefault="006F480D" w:rsidP="000654E7">
      <w:pPr>
        <w:numPr>
          <w:ilvl w:val="0"/>
          <w:numId w:val="9"/>
        </w:numPr>
        <w:ind w:left="284" w:hanging="284"/>
        <w:rPr>
          <w:b/>
          <w:sz w:val="24"/>
          <w:szCs w:val="24"/>
        </w:rPr>
      </w:pPr>
      <w:r>
        <w:rPr>
          <w:b/>
          <w:sz w:val="24"/>
          <w:szCs w:val="24"/>
        </w:rPr>
        <w:lastRenderedPageBreak/>
        <w:t xml:space="preserve">Poskytnuté návratné finančné výpomoci </w:t>
      </w:r>
      <w:r>
        <w:rPr>
          <w:sz w:val="24"/>
          <w:szCs w:val="24"/>
        </w:rPr>
        <w:t xml:space="preserve">(riadky </w:t>
      </w:r>
      <w:smartTag w:uri="urn:schemas-microsoft-com:office:smarttags" w:element="metricconverter">
        <w:smartTagPr>
          <w:attr w:name="ProductID" w:val="098 a"/>
        </w:smartTagPr>
        <w:r>
          <w:rPr>
            <w:sz w:val="24"/>
            <w:szCs w:val="24"/>
          </w:rPr>
          <w:t>098 a</w:t>
        </w:r>
      </w:smartTag>
      <w:r>
        <w:rPr>
          <w:sz w:val="24"/>
          <w:szCs w:val="24"/>
        </w:rPr>
        <w:t xml:space="preserve"> 104 súvahy):  </w:t>
      </w:r>
    </w:p>
    <w:p w:rsidR="006F480D" w:rsidRDefault="006F480D" w:rsidP="006F480D">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00"/>
        <w:gridCol w:w="1080"/>
        <w:gridCol w:w="900"/>
        <w:gridCol w:w="900"/>
        <w:gridCol w:w="1440"/>
        <w:gridCol w:w="1620"/>
        <w:gridCol w:w="1620"/>
      </w:tblGrid>
      <w:tr w:rsidR="006F480D" w:rsidTr="00F4219E">
        <w:tc>
          <w:tcPr>
            <w:tcW w:w="27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dlžníka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Riadok </w:t>
            </w:r>
          </w:p>
          <w:p w:rsidR="006F480D" w:rsidRDefault="006F480D">
            <w:pPr>
              <w:jc w:val="center"/>
              <w:rPr>
                <w:b/>
                <w:lang w:eastAsia="en-US"/>
              </w:rPr>
            </w:pPr>
            <w:r>
              <w:rPr>
                <w:b/>
                <w:lang w:eastAsia="en-US"/>
              </w:rPr>
              <w:t>súvahy</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Výnos </w:t>
            </w:r>
          </w:p>
          <w:p w:rsidR="006F480D" w:rsidRDefault="006F480D">
            <w:pPr>
              <w:jc w:val="center"/>
              <w:rPr>
                <w:b/>
                <w:lang w:eastAsia="en-US"/>
              </w:rPr>
            </w:pPr>
            <w:r>
              <w:rPr>
                <w:b/>
                <w:lang w:eastAsia="en-US"/>
              </w:rPr>
              <w:t>v %</w:t>
            </w:r>
          </w:p>
        </w:tc>
        <w:tc>
          <w:tcPr>
            <w:tcW w:w="9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Mena </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Dátum </w:t>
            </w:r>
          </w:p>
          <w:p w:rsidR="006F480D" w:rsidRDefault="006F480D">
            <w:pPr>
              <w:jc w:val="center"/>
              <w:rPr>
                <w:b/>
                <w:lang w:eastAsia="en-US"/>
              </w:rPr>
            </w:pPr>
            <w:r>
              <w:rPr>
                <w:b/>
                <w:lang w:eastAsia="en-US"/>
              </w:rPr>
              <w:t>splatnosti</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F738AF">
            <w:pPr>
              <w:jc w:val="center"/>
              <w:rPr>
                <w:b/>
                <w:lang w:eastAsia="en-US"/>
              </w:rPr>
            </w:pPr>
            <w:r>
              <w:rPr>
                <w:b/>
                <w:lang w:eastAsia="en-US"/>
              </w:rPr>
              <w:t>k 31.12.201</w:t>
            </w:r>
            <w:r w:rsidR="00F738AF">
              <w:rPr>
                <w:b/>
                <w:lang w:eastAsia="en-US"/>
              </w:rPr>
              <w:t>7</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Zostatok  </w:t>
            </w:r>
          </w:p>
          <w:p w:rsidR="006F480D" w:rsidRDefault="006F480D" w:rsidP="00F738AF">
            <w:pPr>
              <w:jc w:val="center"/>
              <w:rPr>
                <w:b/>
                <w:lang w:eastAsia="en-US"/>
              </w:rPr>
            </w:pPr>
            <w:r>
              <w:rPr>
                <w:b/>
                <w:lang w:eastAsia="en-US"/>
              </w:rPr>
              <w:t>k 31.12.201</w:t>
            </w:r>
            <w:r w:rsidR="00F738AF">
              <w:rPr>
                <w:b/>
                <w:lang w:eastAsia="en-US"/>
              </w:rPr>
              <w:t>6</w:t>
            </w:r>
          </w:p>
        </w:tc>
      </w:tr>
      <w:tr w:rsidR="006F480D" w:rsidTr="00F4219E">
        <w:tc>
          <w:tcPr>
            <w:tcW w:w="27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9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ind w:left="284"/>
        <w:rPr>
          <w:b/>
          <w:sz w:val="24"/>
          <w:szCs w:val="24"/>
        </w:rPr>
      </w:pPr>
    </w:p>
    <w:p w:rsidR="006F480D" w:rsidRDefault="006F480D" w:rsidP="000654E7">
      <w:pPr>
        <w:numPr>
          <w:ilvl w:val="0"/>
          <w:numId w:val="9"/>
        </w:numPr>
        <w:ind w:left="284" w:hanging="284"/>
        <w:rPr>
          <w:b/>
          <w:sz w:val="24"/>
          <w:szCs w:val="24"/>
        </w:rPr>
      </w:pPr>
      <w:r>
        <w:rPr>
          <w:b/>
          <w:sz w:val="24"/>
          <w:szCs w:val="24"/>
        </w:rPr>
        <w:t xml:space="preserve">Časové rozlíšenie </w:t>
      </w:r>
    </w:p>
    <w:p w:rsidR="006F480D" w:rsidRDefault="006F480D" w:rsidP="006F480D">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6F480D" w:rsidTr="006F480D">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F738AF">
            <w:pPr>
              <w:jc w:val="center"/>
              <w:rPr>
                <w:b/>
                <w:lang w:eastAsia="en-US"/>
              </w:rPr>
            </w:pPr>
            <w:r>
              <w:rPr>
                <w:b/>
                <w:lang w:eastAsia="en-US"/>
              </w:rPr>
              <w:t>Zostatok k 31.12.201</w:t>
            </w:r>
            <w:r w:rsidR="00F738AF">
              <w:rPr>
                <w:b/>
                <w:lang w:eastAsia="en-US"/>
              </w:rPr>
              <w:t>6</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F738AF">
            <w:pPr>
              <w:jc w:val="center"/>
              <w:rPr>
                <w:b/>
                <w:lang w:eastAsia="en-US"/>
              </w:rPr>
            </w:pPr>
            <w:r>
              <w:rPr>
                <w:b/>
                <w:lang w:eastAsia="en-US"/>
              </w:rPr>
              <w:t>Zostatok k 31.12.201</w:t>
            </w:r>
            <w:r w:rsidR="00F738AF">
              <w:rPr>
                <w:b/>
                <w:lang w:eastAsia="en-US"/>
              </w:rPr>
              <w:t>7</w:t>
            </w:r>
          </w:p>
        </w:tc>
      </w:tr>
      <w:tr w:rsidR="002B0AC9" w:rsidTr="006F480D">
        <w:tc>
          <w:tcPr>
            <w:tcW w:w="2340" w:type="dxa"/>
            <w:tcBorders>
              <w:top w:val="single" w:sz="4" w:space="0" w:color="auto"/>
              <w:left w:val="single" w:sz="4" w:space="0" w:color="auto"/>
              <w:bottom w:val="single" w:sz="4" w:space="0" w:color="auto"/>
              <w:right w:val="single" w:sz="4" w:space="0" w:color="auto"/>
            </w:tcBorders>
            <w:hideMark/>
          </w:tcPr>
          <w:p w:rsidR="002B0AC9" w:rsidRDefault="002B0AC9">
            <w:pPr>
              <w:rPr>
                <w:lang w:eastAsia="en-US"/>
              </w:rPr>
            </w:pPr>
            <w:r>
              <w:rPr>
                <w:lang w:eastAsia="en-US"/>
              </w:rPr>
              <w:t>Náklady budúcich období</w:t>
            </w:r>
          </w:p>
          <w:p w:rsidR="002B0AC9" w:rsidRDefault="002B0AC9">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cBorders>
            <w:hideMark/>
          </w:tcPr>
          <w:p w:rsidR="002B0AC9" w:rsidRDefault="002B0AC9">
            <w:pPr>
              <w:rPr>
                <w:lang w:eastAsia="en-US"/>
              </w:rPr>
            </w:pPr>
            <w:r>
              <w:rPr>
                <w:lang w:eastAsia="en-US"/>
              </w:rPr>
              <w:t>111</w:t>
            </w:r>
          </w:p>
        </w:tc>
        <w:tc>
          <w:tcPr>
            <w:tcW w:w="1800" w:type="dxa"/>
            <w:tcBorders>
              <w:top w:val="single" w:sz="4" w:space="0" w:color="auto"/>
              <w:left w:val="single" w:sz="4" w:space="0" w:color="auto"/>
              <w:bottom w:val="single" w:sz="4" w:space="0" w:color="auto"/>
              <w:right w:val="single" w:sz="4" w:space="0" w:color="auto"/>
            </w:tcBorders>
            <w:hideMark/>
          </w:tcPr>
          <w:p w:rsidR="002B0AC9" w:rsidRDefault="00F738AF">
            <w:pPr>
              <w:jc w:val="right"/>
              <w:rPr>
                <w:lang w:eastAsia="en-US"/>
              </w:rPr>
            </w:pPr>
            <w:r>
              <w:rPr>
                <w:lang w:eastAsia="en-US"/>
              </w:rPr>
              <w:t>461,86</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765F21" w:rsidP="006C1277">
            <w:pPr>
              <w:jc w:val="right"/>
              <w:rPr>
                <w:lang w:eastAsia="en-US"/>
              </w:rPr>
            </w:pPr>
            <w:r>
              <w:rPr>
                <w:lang w:eastAsia="en-US"/>
              </w:rPr>
              <w:t>589,13</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F738AF" w:rsidP="006C1277">
            <w:pPr>
              <w:jc w:val="right"/>
              <w:rPr>
                <w:lang w:eastAsia="en-US"/>
              </w:rPr>
            </w:pPr>
            <w:r>
              <w:rPr>
                <w:lang w:eastAsia="en-US"/>
              </w:rPr>
              <w:t>461,86</w:t>
            </w:r>
          </w:p>
        </w:tc>
        <w:tc>
          <w:tcPr>
            <w:tcW w:w="1800" w:type="dxa"/>
            <w:tcBorders>
              <w:top w:val="single" w:sz="4" w:space="0" w:color="auto"/>
              <w:left w:val="single" w:sz="4" w:space="0" w:color="auto"/>
              <w:bottom w:val="single" w:sz="4" w:space="0" w:color="auto"/>
              <w:right w:val="single" w:sz="4" w:space="0" w:color="auto"/>
            </w:tcBorders>
            <w:hideMark/>
          </w:tcPr>
          <w:p w:rsidR="002B0AC9" w:rsidRDefault="00765F21">
            <w:pPr>
              <w:jc w:val="right"/>
              <w:rPr>
                <w:lang w:eastAsia="en-US"/>
              </w:rPr>
            </w:pPr>
            <w:r>
              <w:rPr>
                <w:lang w:eastAsia="en-US"/>
              </w:rPr>
              <w:t>589,13</w:t>
            </w:r>
          </w:p>
        </w:tc>
      </w:tr>
      <w:tr w:rsidR="002B0AC9" w:rsidTr="006F480D">
        <w:tc>
          <w:tcPr>
            <w:tcW w:w="2340" w:type="dxa"/>
            <w:tcBorders>
              <w:top w:val="single" w:sz="4" w:space="0" w:color="auto"/>
              <w:left w:val="single" w:sz="4" w:space="0" w:color="auto"/>
              <w:bottom w:val="single" w:sz="4" w:space="0" w:color="auto"/>
              <w:right w:val="single" w:sz="4" w:space="0" w:color="auto"/>
            </w:tcBorders>
            <w:hideMark/>
          </w:tcPr>
          <w:p w:rsidR="002B0AC9" w:rsidRDefault="002B0AC9" w:rsidP="008C738A">
            <w:pPr>
              <w:rPr>
                <w:lang w:eastAsia="en-US"/>
              </w:rPr>
            </w:pPr>
            <w:r>
              <w:rPr>
                <w:lang w:eastAsia="en-US"/>
              </w:rPr>
              <w:t xml:space="preserve">Služby </w:t>
            </w:r>
          </w:p>
        </w:tc>
        <w:tc>
          <w:tcPr>
            <w:tcW w:w="1080" w:type="dxa"/>
            <w:tcBorders>
              <w:top w:val="single" w:sz="4" w:space="0" w:color="auto"/>
              <w:left w:val="single" w:sz="4" w:space="0" w:color="auto"/>
              <w:bottom w:val="single" w:sz="4" w:space="0" w:color="auto"/>
              <w:right w:val="single" w:sz="4" w:space="0" w:color="auto"/>
            </w:tcBorders>
          </w:tcPr>
          <w:p w:rsidR="002B0AC9" w:rsidRDefault="002B0AC9">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2B0AC9" w:rsidRDefault="00F738AF">
            <w:pPr>
              <w:jc w:val="right"/>
              <w:rPr>
                <w:lang w:eastAsia="en-US"/>
              </w:rPr>
            </w:pPr>
            <w:r>
              <w:rPr>
                <w:lang w:eastAsia="en-US"/>
              </w:rPr>
              <w:t>461,86</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765F21" w:rsidP="006C1277">
            <w:pPr>
              <w:jc w:val="right"/>
              <w:rPr>
                <w:lang w:eastAsia="en-US"/>
              </w:rPr>
            </w:pPr>
            <w:r>
              <w:rPr>
                <w:lang w:eastAsia="en-US"/>
              </w:rPr>
              <w:t>589,13</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F738AF" w:rsidP="006C1277">
            <w:pPr>
              <w:jc w:val="right"/>
              <w:rPr>
                <w:lang w:eastAsia="en-US"/>
              </w:rPr>
            </w:pPr>
            <w:r>
              <w:rPr>
                <w:lang w:eastAsia="en-US"/>
              </w:rPr>
              <w:t>461,86</w:t>
            </w:r>
          </w:p>
        </w:tc>
        <w:tc>
          <w:tcPr>
            <w:tcW w:w="1800" w:type="dxa"/>
            <w:tcBorders>
              <w:top w:val="single" w:sz="4" w:space="0" w:color="auto"/>
              <w:left w:val="single" w:sz="4" w:space="0" w:color="auto"/>
              <w:bottom w:val="single" w:sz="4" w:space="0" w:color="auto"/>
              <w:right w:val="single" w:sz="4" w:space="0" w:color="auto"/>
            </w:tcBorders>
            <w:hideMark/>
          </w:tcPr>
          <w:p w:rsidR="002B0AC9" w:rsidRDefault="00765F21">
            <w:pPr>
              <w:jc w:val="right"/>
              <w:rPr>
                <w:lang w:eastAsia="en-US"/>
              </w:rPr>
            </w:pPr>
            <w:r>
              <w:rPr>
                <w:lang w:eastAsia="en-US"/>
              </w:rPr>
              <w:t>589,13</w:t>
            </w:r>
          </w:p>
        </w:tc>
      </w:tr>
      <w:tr w:rsidR="002B0AC9" w:rsidTr="008C738A">
        <w:tc>
          <w:tcPr>
            <w:tcW w:w="2340" w:type="dxa"/>
            <w:tcBorders>
              <w:top w:val="single" w:sz="4" w:space="0" w:color="auto"/>
              <w:left w:val="single" w:sz="4" w:space="0" w:color="auto"/>
              <w:bottom w:val="single" w:sz="4" w:space="0" w:color="auto"/>
              <w:right w:val="single" w:sz="4" w:space="0" w:color="auto"/>
            </w:tcBorders>
            <w:hideMark/>
          </w:tcPr>
          <w:p w:rsidR="002B0AC9" w:rsidRDefault="002B0AC9">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2B0AC9" w:rsidRDefault="002B0AC9">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2B0AC9" w:rsidRDefault="002B0AC9">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2B0AC9" w:rsidRDefault="002B0AC9" w:rsidP="006C1277">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2B0AC9" w:rsidRDefault="002B0AC9" w:rsidP="006C1277">
            <w:pPr>
              <w:jc w:val="right"/>
              <w:rPr>
                <w:lang w:eastAsia="en-US"/>
              </w:rPr>
            </w:pPr>
          </w:p>
        </w:tc>
        <w:tc>
          <w:tcPr>
            <w:tcW w:w="1800" w:type="dxa"/>
            <w:tcBorders>
              <w:top w:val="single" w:sz="4" w:space="0" w:color="auto"/>
              <w:left w:val="single" w:sz="4" w:space="0" w:color="auto"/>
              <w:bottom w:val="single" w:sz="4" w:space="0" w:color="auto"/>
              <w:right w:val="single" w:sz="4" w:space="0" w:color="auto"/>
            </w:tcBorders>
          </w:tcPr>
          <w:p w:rsidR="002B0AC9" w:rsidRDefault="002B0AC9">
            <w:pPr>
              <w:jc w:val="right"/>
              <w:rPr>
                <w:lang w:eastAsia="en-US"/>
              </w:rPr>
            </w:pPr>
          </w:p>
        </w:tc>
      </w:tr>
      <w:tr w:rsidR="002B0AC9" w:rsidTr="006F480D">
        <w:tc>
          <w:tcPr>
            <w:tcW w:w="2340" w:type="dxa"/>
            <w:tcBorders>
              <w:top w:val="single" w:sz="4" w:space="0" w:color="auto"/>
              <w:left w:val="single" w:sz="4" w:space="0" w:color="auto"/>
              <w:bottom w:val="single" w:sz="4" w:space="0" w:color="auto"/>
              <w:right w:val="single" w:sz="4" w:space="0" w:color="auto"/>
            </w:tcBorders>
          </w:tcPr>
          <w:p w:rsidR="002B0AC9" w:rsidRDefault="002B0AC9">
            <w:pPr>
              <w:rPr>
                <w:lang w:eastAsia="en-US"/>
              </w:rPr>
            </w:pPr>
          </w:p>
        </w:tc>
        <w:tc>
          <w:tcPr>
            <w:tcW w:w="1080" w:type="dxa"/>
            <w:tcBorders>
              <w:top w:val="single" w:sz="4" w:space="0" w:color="auto"/>
              <w:left w:val="single" w:sz="4" w:space="0" w:color="auto"/>
              <w:bottom w:val="single" w:sz="4" w:space="0" w:color="auto"/>
              <w:right w:val="single" w:sz="4" w:space="0" w:color="auto"/>
            </w:tcBorders>
          </w:tcPr>
          <w:p w:rsidR="002B0AC9" w:rsidRDefault="002B0AC9">
            <w:pP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2B0AC9" w:rsidRDefault="002B0AC9">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2B0AC9" w:rsidRDefault="002B0AC9" w:rsidP="006C1277">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2B0AC9" w:rsidRDefault="002B0AC9" w:rsidP="006C1277">
            <w:pPr>
              <w:jc w:val="right"/>
              <w:rPr>
                <w:lang w:eastAsia="en-US"/>
              </w:rPr>
            </w:pPr>
          </w:p>
        </w:tc>
        <w:tc>
          <w:tcPr>
            <w:tcW w:w="1800" w:type="dxa"/>
            <w:tcBorders>
              <w:top w:val="single" w:sz="4" w:space="0" w:color="auto"/>
              <w:left w:val="single" w:sz="4" w:space="0" w:color="auto"/>
              <w:bottom w:val="single" w:sz="4" w:space="0" w:color="auto"/>
              <w:right w:val="single" w:sz="4" w:space="0" w:color="auto"/>
            </w:tcBorders>
          </w:tcPr>
          <w:p w:rsidR="002B0AC9" w:rsidRDefault="002B0AC9">
            <w:pPr>
              <w:jc w:val="right"/>
              <w:rPr>
                <w:lang w:eastAsia="en-US"/>
              </w:rPr>
            </w:pPr>
          </w:p>
        </w:tc>
      </w:tr>
      <w:tr w:rsidR="002B0AC9" w:rsidTr="006F480D">
        <w:tc>
          <w:tcPr>
            <w:tcW w:w="2340" w:type="dxa"/>
            <w:tcBorders>
              <w:top w:val="single" w:sz="4" w:space="0" w:color="auto"/>
              <w:left w:val="single" w:sz="4" w:space="0" w:color="auto"/>
              <w:bottom w:val="single" w:sz="4" w:space="0" w:color="auto"/>
              <w:right w:val="single" w:sz="4" w:space="0" w:color="auto"/>
            </w:tcBorders>
            <w:hideMark/>
          </w:tcPr>
          <w:p w:rsidR="002B0AC9" w:rsidRDefault="002B0AC9">
            <w:pPr>
              <w:rPr>
                <w:lang w:eastAsia="en-US"/>
              </w:rPr>
            </w:pPr>
            <w:r>
              <w:rPr>
                <w:lang w:eastAsia="en-US"/>
              </w:rPr>
              <w:t xml:space="preserve">Príjmy budúcich období  spolu z toho: </w:t>
            </w:r>
          </w:p>
        </w:tc>
        <w:tc>
          <w:tcPr>
            <w:tcW w:w="1080" w:type="dxa"/>
            <w:tcBorders>
              <w:top w:val="single" w:sz="4" w:space="0" w:color="auto"/>
              <w:left w:val="single" w:sz="4" w:space="0" w:color="auto"/>
              <w:bottom w:val="single" w:sz="4" w:space="0" w:color="auto"/>
              <w:right w:val="single" w:sz="4" w:space="0" w:color="auto"/>
            </w:tcBorders>
            <w:hideMark/>
          </w:tcPr>
          <w:p w:rsidR="002B0AC9" w:rsidRDefault="002B0AC9">
            <w:pPr>
              <w:rPr>
                <w:lang w:eastAsia="en-US"/>
              </w:rPr>
            </w:pPr>
            <w:r>
              <w:rPr>
                <w:lang w:eastAsia="en-US"/>
              </w:rPr>
              <w:t>113</w:t>
            </w:r>
          </w:p>
        </w:tc>
        <w:tc>
          <w:tcPr>
            <w:tcW w:w="1800" w:type="dxa"/>
            <w:tcBorders>
              <w:top w:val="single" w:sz="4" w:space="0" w:color="auto"/>
              <w:left w:val="single" w:sz="4" w:space="0" w:color="auto"/>
              <w:bottom w:val="single" w:sz="4" w:space="0" w:color="auto"/>
              <w:right w:val="single" w:sz="4" w:space="0" w:color="auto"/>
            </w:tcBorders>
            <w:hideMark/>
          </w:tcPr>
          <w:p w:rsidR="002B0AC9" w:rsidRDefault="00765F21">
            <w:pPr>
              <w:jc w:val="right"/>
              <w:rPr>
                <w:lang w:eastAsia="en-US"/>
              </w:rPr>
            </w:pPr>
            <w:r>
              <w:rPr>
                <w:lang w:eastAsia="en-US"/>
              </w:rPr>
              <w:t>2026,25</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765F21" w:rsidP="006C1277">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2B0AC9" w:rsidRDefault="00765F21" w:rsidP="006C1277">
            <w:pPr>
              <w:jc w:val="right"/>
              <w:rPr>
                <w:lang w:eastAsia="en-US"/>
              </w:rPr>
            </w:pPr>
            <w:r>
              <w:rPr>
                <w:lang w:eastAsia="en-US"/>
              </w:rPr>
              <w:t>2026,25</w:t>
            </w:r>
          </w:p>
        </w:tc>
        <w:tc>
          <w:tcPr>
            <w:tcW w:w="1800" w:type="dxa"/>
            <w:tcBorders>
              <w:top w:val="single" w:sz="4" w:space="0" w:color="auto"/>
              <w:left w:val="single" w:sz="4" w:space="0" w:color="auto"/>
              <w:bottom w:val="single" w:sz="4" w:space="0" w:color="auto"/>
              <w:right w:val="single" w:sz="4" w:space="0" w:color="auto"/>
            </w:tcBorders>
            <w:hideMark/>
          </w:tcPr>
          <w:p w:rsidR="002B0AC9" w:rsidRDefault="00765F21">
            <w:pPr>
              <w:jc w:val="right"/>
              <w:rPr>
                <w:lang w:eastAsia="en-US"/>
              </w:rPr>
            </w:pPr>
            <w:r>
              <w:rPr>
                <w:lang w:eastAsia="en-US"/>
              </w:rPr>
              <w:t>0</w:t>
            </w:r>
          </w:p>
        </w:tc>
      </w:tr>
      <w:tr w:rsidR="00765F21" w:rsidTr="006F480D">
        <w:tc>
          <w:tcPr>
            <w:tcW w:w="2340" w:type="dxa"/>
            <w:tcBorders>
              <w:top w:val="single" w:sz="4" w:space="0" w:color="auto"/>
              <w:left w:val="single" w:sz="4" w:space="0" w:color="auto"/>
              <w:bottom w:val="single" w:sz="4" w:space="0" w:color="auto"/>
              <w:right w:val="single" w:sz="4" w:space="0" w:color="auto"/>
            </w:tcBorders>
            <w:hideMark/>
          </w:tcPr>
          <w:p w:rsidR="00765F21" w:rsidRDefault="00765F21" w:rsidP="00765F21">
            <w:pPr>
              <w:rPr>
                <w:lang w:eastAsia="en-US"/>
              </w:rPr>
            </w:pPr>
            <w:r>
              <w:rPr>
                <w:lang w:eastAsia="en-US"/>
              </w:rPr>
              <w:t>Nájomné</w:t>
            </w:r>
          </w:p>
        </w:tc>
        <w:tc>
          <w:tcPr>
            <w:tcW w:w="1080" w:type="dxa"/>
            <w:tcBorders>
              <w:top w:val="single" w:sz="4" w:space="0" w:color="auto"/>
              <w:left w:val="single" w:sz="4" w:space="0" w:color="auto"/>
              <w:bottom w:val="single" w:sz="4" w:space="0" w:color="auto"/>
              <w:right w:val="single" w:sz="4" w:space="0" w:color="auto"/>
            </w:tcBorders>
          </w:tcPr>
          <w:p w:rsidR="00765F21" w:rsidRDefault="00765F21" w:rsidP="00765F21">
            <w:pP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765F21" w:rsidRDefault="00765F21" w:rsidP="00765F21">
            <w:pPr>
              <w:jc w:val="right"/>
              <w:rPr>
                <w:lang w:eastAsia="en-US"/>
              </w:rPr>
            </w:pPr>
            <w:r>
              <w:rPr>
                <w:lang w:eastAsia="en-US"/>
              </w:rPr>
              <w:t>2026,25</w:t>
            </w:r>
          </w:p>
        </w:tc>
        <w:tc>
          <w:tcPr>
            <w:tcW w:w="1620" w:type="dxa"/>
            <w:tcBorders>
              <w:top w:val="single" w:sz="4" w:space="0" w:color="auto"/>
              <w:left w:val="single" w:sz="4" w:space="0" w:color="auto"/>
              <w:bottom w:val="single" w:sz="4" w:space="0" w:color="auto"/>
              <w:right w:val="single" w:sz="4" w:space="0" w:color="auto"/>
            </w:tcBorders>
            <w:hideMark/>
          </w:tcPr>
          <w:p w:rsidR="00765F21" w:rsidRDefault="00765F21" w:rsidP="00765F21">
            <w:pPr>
              <w:jc w:val="right"/>
              <w:rPr>
                <w:lang w:eastAsia="en-US"/>
              </w:rPr>
            </w:pPr>
            <w:r>
              <w:rPr>
                <w:lang w:eastAsia="en-US"/>
              </w:rPr>
              <w:t>0</w:t>
            </w:r>
          </w:p>
        </w:tc>
        <w:tc>
          <w:tcPr>
            <w:tcW w:w="1620" w:type="dxa"/>
            <w:tcBorders>
              <w:top w:val="single" w:sz="4" w:space="0" w:color="auto"/>
              <w:left w:val="single" w:sz="4" w:space="0" w:color="auto"/>
              <w:bottom w:val="single" w:sz="4" w:space="0" w:color="auto"/>
              <w:right w:val="single" w:sz="4" w:space="0" w:color="auto"/>
            </w:tcBorders>
            <w:hideMark/>
          </w:tcPr>
          <w:p w:rsidR="00765F21" w:rsidRDefault="00765F21" w:rsidP="00765F21">
            <w:pPr>
              <w:jc w:val="right"/>
              <w:rPr>
                <w:lang w:eastAsia="en-US"/>
              </w:rPr>
            </w:pPr>
            <w:r>
              <w:rPr>
                <w:lang w:eastAsia="en-US"/>
              </w:rPr>
              <w:t>2026,25</w:t>
            </w:r>
          </w:p>
        </w:tc>
        <w:tc>
          <w:tcPr>
            <w:tcW w:w="1800" w:type="dxa"/>
            <w:tcBorders>
              <w:top w:val="single" w:sz="4" w:space="0" w:color="auto"/>
              <w:left w:val="single" w:sz="4" w:space="0" w:color="auto"/>
              <w:bottom w:val="single" w:sz="4" w:space="0" w:color="auto"/>
              <w:right w:val="single" w:sz="4" w:space="0" w:color="auto"/>
            </w:tcBorders>
            <w:hideMark/>
          </w:tcPr>
          <w:p w:rsidR="00765F21" w:rsidRDefault="00765F21" w:rsidP="00765F21">
            <w:pPr>
              <w:jc w:val="right"/>
              <w:rPr>
                <w:lang w:eastAsia="en-US"/>
              </w:rPr>
            </w:pPr>
            <w:r>
              <w:rPr>
                <w:lang w:eastAsia="en-US"/>
              </w:rPr>
              <w:t>0</w:t>
            </w:r>
          </w:p>
        </w:tc>
      </w:tr>
    </w:tbl>
    <w:p w:rsidR="002B0AC9" w:rsidRDefault="002B0AC9" w:rsidP="00CF2866">
      <w:pPr>
        <w:rPr>
          <w:b/>
          <w:sz w:val="24"/>
          <w:szCs w:val="24"/>
        </w:rPr>
      </w:pPr>
    </w:p>
    <w:p w:rsidR="006F480D" w:rsidRDefault="006F480D" w:rsidP="006F480D">
      <w:pPr>
        <w:jc w:val="center"/>
        <w:rPr>
          <w:b/>
          <w:sz w:val="24"/>
          <w:szCs w:val="24"/>
        </w:rPr>
      </w:pPr>
      <w:r>
        <w:rPr>
          <w:b/>
          <w:sz w:val="24"/>
          <w:szCs w:val="24"/>
        </w:rPr>
        <w:t>Čl. IV</w:t>
      </w:r>
    </w:p>
    <w:p w:rsidR="006F480D" w:rsidRDefault="006F480D" w:rsidP="006F480D">
      <w:pPr>
        <w:jc w:val="center"/>
        <w:rPr>
          <w:b/>
          <w:sz w:val="24"/>
          <w:szCs w:val="24"/>
        </w:rPr>
      </w:pPr>
      <w:r>
        <w:rPr>
          <w:b/>
          <w:sz w:val="24"/>
          <w:szCs w:val="24"/>
        </w:rPr>
        <w:t>Informácie o údajoch na strane pasív súvahy</w:t>
      </w:r>
    </w:p>
    <w:p w:rsidR="006F480D" w:rsidRDefault="006F480D" w:rsidP="006F480D">
      <w:pPr>
        <w:pStyle w:val="Pismenka"/>
        <w:tabs>
          <w:tab w:val="clear" w:pos="426"/>
          <w:tab w:val="left" w:pos="708"/>
        </w:tabs>
        <w:ind w:left="0" w:firstLine="0"/>
        <w:rPr>
          <w:b w:val="0"/>
          <w:sz w:val="24"/>
          <w:szCs w:val="24"/>
        </w:rPr>
      </w:pPr>
    </w:p>
    <w:p w:rsidR="006F480D" w:rsidRDefault="006F480D" w:rsidP="006F480D">
      <w:pPr>
        <w:rPr>
          <w:b/>
          <w:sz w:val="24"/>
          <w:szCs w:val="24"/>
        </w:rPr>
      </w:pPr>
      <w:r>
        <w:rPr>
          <w:b/>
          <w:sz w:val="24"/>
          <w:szCs w:val="24"/>
        </w:rPr>
        <w:t xml:space="preserve">A  Vlastné imanie </w:t>
      </w:r>
      <w:r>
        <w:rPr>
          <w:sz w:val="24"/>
          <w:szCs w:val="24"/>
        </w:rPr>
        <w:t>- tabuľka č.5</w:t>
      </w:r>
    </w:p>
    <w:p w:rsidR="006F480D" w:rsidRDefault="006F480D" w:rsidP="006F480D">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F480D" w:rsidTr="00F4219E">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zmien jednotlivých položiek vlastného imania, najmä zmeny oceňovacích rozdielov, opravy významných chýb minulých rokov</w:t>
            </w:r>
          </w:p>
        </w:tc>
      </w:tr>
      <w:tr w:rsidR="006F480D" w:rsidTr="00F4219E">
        <w:tc>
          <w:tcPr>
            <w:tcW w:w="45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57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rPr>
          <w:b/>
          <w:sz w:val="24"/>
          <w:szCs w:val="24"/>
        </w:rPr>
      </w:pPr>
    </w:p>
    <w:p w:rsidR="006F480D" w:rsidRDefault="006F480D" w:rsidP="006F480D">
      <w:pPr>
        <w:rPr>
          <w:b/>
          <w:sz w:val="24"/>
          <w:szCs w:val="24"/>
        </w:rPr>
      </w:pPr>
      <w:r>
        <w:rPr>
          <w:b/>
          <w:sz w:val="24"/>
          <w:szCs w:val="24"/>
        </w:rPr>
        <w:t>B  Záväzky</w:t>
      </w:r>
    </w:p>
    <w:p w:rsidR="006F480D" w:rsidRPr="00765F21" w:rsidRDefault="006F480D" w:rsidP="00765F21">
      <w:pPr>
        <w:numPr>
          <w:ilvl w:val="0"/>
          <w:numId w:val="13"/>
        </w:numPr>
        <w:ind w:left="284" w:hanging="284"/>
        <w:rPr>
          <w:b/>
          <w:sz w:val="24"/>
          <w:szCs w:val="24"/>
        </w:rPr>
      </w:pPr>
      <w:r>
        <w:rPr>
          <w:b/>
          <w:sz w:val="24"/>
          <w:szCs w:val="24"/>
        </w:rPr>
        <w:t xml:space="preserve">Rezervy </w:t>
      </w:r>
      <w:r>
        <w:rPr>
          <w:sz w:val="24"/>
          <w:szCs w:val="24"/>
        </w:rPr>
        <w:t>- tabuľka č.6, č.7</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F480D" w:rsidTr="006F480D">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Predpokladaný rok použitia </w:t>
            </w:r>
          </w:p>
        </w:tc>
      </w:tr>
      <w:tr w:rsidR="006F480D" w:rsidTr="00765F21">
        <w:tc>
          <w:tcPr>
            <w:tcW w:w="4500"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5760" w:type="dxa"/>
            <w:tcBorders>
              <w:top w:val="single" w:sz="4" w:space="0" w:color="auto"/>
              <w:left w:val="single" w:sz="4" w:space="0" w:color="auto"/>
              <w:bottom w:val="single" w:sz="4" w:space="0" w:color="auto"/>
              <w:right w:val="single" w:sz="4" w:space="0" w:color="auto"/>
            </w:tcBorders>
          </w:tcPr>
          <w:p w:rsidR="006F480D" w:rsidRDefault="006F480D" w:rsidP="002B0AC9">
            <w:pPr>
              <w:rPr>
                <w:lang w:eastAsia="en-US"/>
              </w:rPr>
            </w:pPr>
          </w:p>
        </w:tc>
      </w:tr>
    </w:tbl>
    <w:p w:rsidR="006F480D" w:rsidRDefault="006F480D" w:rsidP="00765F21">
      <w:pPr>
        <w:pStyle w:val="Pismenka"/>
        <w:tabs>
          <w:tab w:val="clear" w:pos="426"/>
          <w:tab w:val="left" w:pos="708"/>
        </w:tabs>
        <w:ind w:left="0" w:firstLine="0"/>
        <w:jc w:val="left"/>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760"/>
      </w:tblGrid>
      <w:tr w:rsidR="006F480D" w:rsidTr="006F480D">
        <w:tc>
          <w:tcPr>
            <w:tcW w:w="45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významných položiek rezerv</w:t>
            </w:r>
          </w:p>
        </w:tc>
      </w:tr>
      <w:tr w:rsidR="006F480D" w:rsidTr="00765F21">
        <w:tc>
          <w:tcPr>
            <w:tcW w:w="4500"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5760" w:type="dxa"/>
            <w:tcBorders>
              <w:top w:val="single" w:sz="4" w:space="0" w:color="auto"/>
              <w:left w:val="single" w:sz="4" w:space="0" w:color="auto"/>
              <w:bottom w:val="single" w:sz="4" w:space="0" w:color="auto"/>
              <w:right w:val="single" w:sz="4" w:space="0" w:color="auto"/>
            </w:tcBorders>
          </w:tcPr>
          <w:p w:rsidR="006F480D" w:rsidRDefault="006F480D" w:rsidP="002B0AC9">
            <w:pPr>
              <w:rPr>
                <w:lang w:eastAsia="en-US"/>
              </w:rPr>
            </w:pPr>
          </w:p>
        </w:tc>
      </w:tr>
    </w:tbl>
    <w:p w:rsidR="006F480D" w:rsidRDefault="006F480D" w:rsidP="006F480D">
      <w:pPr>
        <w:pStyle w:val="Pismenka"/>
        <w:tabs>
          <w:tab w:val="clear" w:pos="426"/>
          <w:tab w:val="left" w:pos="708"/>
        </w:tabs>
        <w:ind w:left="425" w:hanging="425"/>
        <w:rPr>
          <w:b w:val="0"/>
          <w:sz w:val="24"/>
          <w:szCs w:val="24"/>
        </w:rPr>
      </w:pPr>
    </w:p>
    <w:p w:rsidR="006F480D" w:rsidRPr="00CF2866" w:rsidRDefault="006F480D" w:rsidP="00CF2866">
      <w:pPr>
        <w:numPr>
          <w:ilvl w:val="0"/>
          <w:numId w:val="13"/>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r w:rsidRPr="00CF2866">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881"/>
      </w:tblGrid>
      <w:tr w:rsidR="006F480D" w:rsidTr="006F480D">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w:t>
            </w:r>
          </w:p>
        </w:tc>
      </w:tr>
      <w:tr w:rsidR="006F480D" w:rsidTr="006F480D">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140</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D44ECF">
            <w:pPr>
              <w:jc w:val="right"/>
              <w:rPr>
                <w:lang w:eastAsia="en-US"/>
              </w:rPr>
            </w:pPr>
            <w:r>
              <w:rPr>
                <w:lang w:eastAsia="en-US"/>
              </w:rPr>
              <w:t>3637,96</w:t>
            </w:r>
          </w:p>
        </w:tc>
        <w:tc>
          <w:tcPr>
            <w:tcW w:w="388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Sociálny fond</w:t>
            </w:r>
          </w:p>
        </w:tc>
      </w:tr>
      <w:tr w:rsidR="006F480D" w:rsidTr="006F480D">
        <w:tc>
          <w:tcPr>
            <w:tcW w:w="2694"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 lehote splatnosti</w:t>
            </w:r>
          </w:p>
        </w:tc>
        <w:tc>
          <w:tcPr>
            <w:tcW w:w="170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151</w:t>
            </w:r>
          </w:p>
        </w:tc>
        <w:tc>
          <w:tcPr>
            <w:tcW w:w="1984" w:type="dxa"/>
            <w:tcBorders>
              <w:top w:val="single" w:sz="4" w:space="0" w:color="auto"/>
              <w:left w:val="single" w:sz="4" w:space="0" w:color="auto"/>
              <w:bottom w:val="single" w:sz="4" w:space="0" w:color="auto"/>
              <w:right w:val="single" w:sz="4" w:space="0" w:color="auto"/>
            </w:tcBorders>
            <w:hideMark/>
          </w:tcPr>
          <w:p w:rsidR="006F480D" w:rsidRDefault="00CF2866">
            <w:pPr>
              <w:jc w:val="right"/>
              <w:rPr>
                <w:lang w:eastAsia="en-US"/>
              </w:rPr>
            </w:pPr>
            <w:r>
              <w:rPr>
                <w:lang w:eastAsia="en-US"/>
              </w:rPr>
              <w:t>98177,11</w:t>
            </w:r>
          </w:p>
        </w:tc>
        <w:tc>
          <w:tcPr>
            <w:tcW w:w="3881" w:type="dxa"/>
            <w:tcBorders>
              <w:top w:val="single" w:sz="4" w:space="0" w:color="auto"/>
              <w:left w:val="single" w:sz="4" w:space="0" w:color="auto"/>
              <w:bottom w:val="single" w:sz="4" w:space="0" w:color="auto"/>
              <w:right w:val="single" w:sz="4" w:space="0" w:color="auto"/>
            </w:tcBorders>
            <w:hideMark/>
          </w:tcPr>
          <w:p w:rsidR="006F480D" w:rsidRPr="00CE4AA1" w:rsidRDefault="00CE4AA1" w:rsidP="00CE4AA1">
            <w:pPr>
              <w:rPr>
                <w:sz w:val="18"/>
                <w:szCs w:val="18"/>
                <w:lang w:eastAsia="en-US"/>
              </w:rPr>
            </w:pPr>
            <w:r w:rsidRPr="00CE4AA1">
              <w:rPr>
                <w:sz w:val="18"/>
                <w:szCs w:val="18"/>
                <w:lang w:eastAsia="en-US"/>
              </w:rPr>
              <w:t>Mzdy, odvody za december, vyrovnanie N a</w:t>
            </w:r>
            <w:r>
              <w:rPr>
                <w:sz w:val="18"/>
                <w:szCs w:val="18"/>
                <w:lang w:eastAsia="en-US"/>
              </w:rPr>
              <w:t xml:space="preserve"> </w:t>
            </w:r>
            <w:r w:rsidRPr="00CE4AA1">
              <w:rPr>
                <w:sz w:val="18"/>
                <w:szCs w:val="18"/>
                <w:lang w:eastAsia="en-US"/>
              </w:rPr>
              <w:t>V ŠJ</w:t>
            </w:r>
          </w:p>
        </w:tc>
      </w:tr>
    </w:tbl>
    <w:p w:rsidR="006F480D" w:rsidRDefault="006F480D"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Bankové úvery a ostatné prijaté návratné finančné výpomoci </w:t>
      </w:r>
    </w:p>
    <w:p w:rsidR="006F480D" w:rsidRPr="00CF2866" w:rsidRDefault="006F480D" w:rsidP="00CF2866">
      <w:pPr>
        <w:pStyle w:val="Pismenka"/>
        <w:numPr>
          <w:ilvl w:val="0"/>
          <w:numId w:val="15"/>
        </w:numPr>
        <w:tabs>
          <w:tab w:val="left" w:pos="708"/>
        </w:tabs>
        <w:ind w:left="284" w:hanging="284"/>
        <w:rPr>
          <w:b w:val="0"/>
          <w:sz w:val="24"/>
          <w:szCs w:val="24"/>
        </w:rPr>
      </w:pPr>
      <w:r>
        <w:rPr>
          <w:b w:val="0"/>
          <w:sz w:val="24"/>
          <w:szCs w:val="24"/>
        </w:rPr>
        <w:t>dlhodobé bankové úvery a krátkodobé bankové úvery - tabuľka č.9</w:t>
      </w:r>
    </w:p>
    <w:p w:rsidR="006F480D" w:rsidRDefault="006F480D" w:rsidP="000654E7">
      <w:pPr>
        <w:pStyle w:val="Pismenka"/>
        <w:numPr>
          <w:ilvl w:val="0"/>
          <w:numId w:val="15"/>
        </w:numPr>
        <w:tabs>
          <w:tab w:val="left" w:pos="708"/>
        </w:tabs>
        <w:ind w:left="284" w:hanging="284"/>
        <w:rPr>
          <w:sz w:val="24"/>
          <w:szCs w:val="24"/>
        </w:rPr>
      </w:pPr>
      <w:r>
        <w:rPr>
          <w:sz w:val="24"/>
          <w:szCs w:val="24"/>
        </w:rPr>
        <w:t xml:space="preserve">dlhodobé emitované dlhopisy a krátkodobé emitované dlhopisy </w:t>
      </w:r>
      <w:r>
        <w:rPr>
          <w:b w:val="0"/>
          <w:sz w:val="24"/>
          <w:szCs w:val="24"/>
        </w:rPr>
        <w:t>(r</w:t>
      </w:r>
      <w:r w:rsidR="00CF2866">
        <w:rPr>
          <w:b w:val="0"/>
          <w:sz w:val="24"/>
          <w:szCs w:val="24"/>
        </w:rPr>
        <w:t>.</w:t>
      </w:r>
      <w:r>
        <w:rPr>
          <w:b w:val="0"/>
          <w:sz w:val="24"/>
          <w:szCs w:val="24"/>
        </w:rPr>
        <w:t xml:space="preserve"> 150 a 176 súvahy)</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481"/>
        <w:gridCol w:w="1421"/>
      </w:tblGrid>
      <w:tr w:rsidR="006F480D" w:rsidTr="00F4219E">
        <w:tc>
          <w:tcPr>
            <w:tcW w:w="32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cenného papiera</w:t>
            </w:r>
          </w:p>
        </w:tc>
        <w:tc>
          <w:tcPr>
            <w:tcW w:w="1863"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Mena, v ktorej sú</w:t>
            </w:r>
          </w:p>
          <w:p w:rsidR="006F480D" w:rsidRDefault="006F480D">
            <w:pPr>
              <w:jc w:val="center"/>
              <w:rPr>
                <w:b/>
                <w:lang w:eastAsia="en-US"/>
              </w:rPr>
            </w:pPr>
            <w:r>
              <w:rPr>
                <w:b/>
                <w:lang w:eastAsia="en-US"/>
              </w:rPr>
              <w:t>cenné papiere vydané</w:t>
            </w:r>
          </w:p>
        </w:tc>
        <w:tc>
          <w:tcPr>
            <w:tcW w:w="101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Úroková sadzba </w:t>
            </w:r>
          </w:p>
          <w:p w:rsidR="006F480D" w:rsidRDefault="006F480D">
            <w:pPr>
              <w:jc w:val="center"/>
              <w:rPr>
                <w:b/>
                <w:lang w:eastAsia="en-US"/>
              </w:rPr>
            </w:pPr>
            <w:r>
              <w:rPr>
                <w:b/>
                <w:lang w:eastAsia="en-US"/>
              </w:rPr>
              <w:t>v %</w:t>
            </w:r>
          </w:p>
        </w:tc>
        <w:tc>
          <w:tcPr>
            <w:tcW w:w="14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4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CF2866">
            <w:pPr>
              <w:jc w:val="center"/>
              <w:rPr>
                <w:b/>
                <w:lang w:eastAsia="en-US"/>
              </w:rPr>
            </w:pPr>
            <w:r>
              <w:rPr>
                <w:b/>
                <w:lang w:eastAsia="en-US"/>
              </w:rPr>
              <w:t>k 31.12.201</w:t>
            </w:r>
            <w:r w:rsidR="00CF2866">
              <w:rPr>
                <w:b/>
                <w:lang w:eastAsia="en-US"/>
              </w:rPr>
              <w:t>7</w:t>
            </w:r>
          </w:p>
        </w:tc>
        <w:tc>
          <w:tcPr>
            <w:tcW w:w="14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CF2866">
            <w:pPr>
              <w:jc w:val="center"/>
              <w:rPr>
                <w:b/>
                <w:lang w:eastAsia="en-US"/>
              </w:rPr>
            </w:pPr>
            <w:r>
              <w:rPr>
                <w:b/>
                <w:lang w:eastAsia="en-US"/>
              </w:rPr>
              <w:t>k 31.12.201</w:t>
            </w:r>
            <w:r w:rsidR="00CF2866">
              <w:rPr>
                <w:b/>
                <w:lang w:eastAsia="en-US"/>
              </w:rPr>
              <w:t>6</w:t>
            </w:r>
          </w:p>
        </w:tc>
      </w:tr>
      <w:tr w:rsidR="006F480D" w:rsidTr="00F4219E">
        <w:tc>
          <w:tcPr>
            <w:tcW w:w="32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863"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01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0654E7">
      <w:pPr>
        <w:pStyle w:val="Pismenka"/>
        <w:numPr>
          <w:ilvl w:val="0"/>
          <w:numId w:val="15"/>
        </w:numPr>
        <w:tabs>
          <w:tab w:val="left" w:pos="708"/>
        </w:tabs>
        <w:ind w:left="284" w:hanging="284"/>
        <w:rPr>
          <w:sz w:val="24"/>
          <w:szCs w:val="24"/>
        </w:rPr>
      </w:pPr>
      <w:r>
        <w:rPr>
          <w:sz w:val="24"/>
          <w:szCs w:val="24"/>
        </w:rPr>
        <w:lastRenderedPageBreak/>
        <w:t xml:space="preserve">prijaté dlhodobé návratné finančné výpomoci a krátkodobé návratné finančné výpomoci </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2127"/>
        <w:gridCol w:w="1135"/>
        <w:gridCol w:w="1277"/>
        <w:gridCol w:w="1418"/>
        <w:gridCol w:w="1349"/>
      </w:tblGrid>
      <w:tr w:rsidR="006F480D" w:rsidTr="00F4219E">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Poskytovateľ </w:t>
            </w:r>
          </w:p>
          <w:p w:rsidR="006F480D" w:rsidRDefault="006F480D">
            <w:pPr>
              <w:jc w:val="center"/>
              <w:rPr>
                <w:b/>
                <w:lang w:eastAsia="en-US"/>
              </w:rPr>
            </w:pPr>
            <w:r>
              <w:rPr>
                <w:b/>
                <w:lang w:eastAsia="en-US"/>
              </w:rPr>
              <w:t>návratnej výpomoci</w:t>
            </w:r>
          </w:p>
        </w:tc>
        <w:tc>
          <w:tcPr>
            <w:tcW w:w="212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Druh prijatej návratnej výpomoci</w:t>
            </w:r>
          </w:p>
          <w:p w:rsidR="006F480D" w:rsidRDefault="006F480D">
            <w:pPr>
              <w:jc w:val="center"/>
              <w:rPr>
                <w:b/>
                <w:lang w:eastAsia="en-US"/>
              </w:rPr>
            </w:pPr>
            <w:r>
              <w:rPr>
                <w:b/>
                <w:lang w:eastAsia="en-US"/>
              </w:rPr>
              <w:t>/krátkodobá, dlhodobá/</w:t>
            </w:r>
          </w:p>
        </w:tc>
        <w:tc>
          <w:tcPr>
            <w:tcW w:w="1134"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Účel </w:t>
            </w:r>
          </w:p>
          <w:p w:rsidR="006F480D" w:rsidRDefault="006F480D">
            <w:pPr>
              <w:jc w:val="center"/>
              <w:rPr>
                <w:b/>
                <w:lang w:eastAsia="en-US"/>
              </w:rPr>
            </w:pPr>
            <w:r>
              <w:rPr>
                <w:b/>
                <w:lang w:eastAsia="en-US"/>
              </w:rPr>
              <w:t>použitia</w:t>
            </w:r>
          </w:p>
        </w:tc>
        <w:tc>
          <w:tcPr>
            <w:tcW w:w="1276"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Dátum splatnosti</w:t>
            </w:r>
          </w:p>
        </w:tc>
        <w:tc>
          <w:tcPr>
            <w:tcW w:w="1417"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CF2866">
            <w:pPr>
              <w:jc w:val="center"/>
              <w:rPr>
                <w:b/>
                <w:lang w:eastAsia="en-US"/>
              </w:rPr>
            </w:pPr>
            <w:r>
              <w:rPr>
                <w:b/>
                <w:lang w:eastAsia="en-US"/>
              </w:rPr>
              <w:t>k 31.12.201</w:t>
            </w:r>
            <w:r w:rsidR="00CF2866">
              <w:rPr>
                <w:b/>
                <w:lang w:eastAsia="en-US"/>
              </w:rPr>
              <w:t>7</w:t>
            </w:r>
          </w:p>
        </w:tc>
        <w:tc>
          <w:tcPr>
            <w:tcW w:w="134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w:t>
            </w:r>
          </w:p>
          <w:p w:rsidR="006F480D" w:rsidRDefault="006F480D" w:rsidP="00CF2866">
            <w:pPr>
              <w:jc w:val="center"/>
              <w:rPr>
                <w:b/>
                <w:lang w:eastAsia="en-US"/>
              </w:rPr>
            </w:pPr>
            <w:r>
              <w:rPr>
                <w:b/>
                <w:lang w:eastAsia="en-US"/>
              </w:rPr>
              <w:t>k 31.12.201</w:t>
            </w:r>
            <w:r w:rsidR="00CF2866">
              <w:rPr>
                <w:b/>
                <w:lang w:eastAsia="en-US"/>
              </w:rPr>
              <w:t>6</w:t>
            </w:r>
          </w:p>
        </w:tc>
      </w:tr>
      <w:tr w:rsidR="006F480D" w:rsidTr="00F4219E">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12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134"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276"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417"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134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FD7B0C" w:rsidRDefault="00FD7B0C" w:rsidP="006F480D">
      <w:pPr>
        <w:rPr>
          <w:b/>
          <w:sz w:val="24"/>
          <w:szCs w:val="24"/>
        </w:rPr>
      </w:pPr>
    </w:p>
    <w:p w:rsidR="006F480D" w:rsidRDefault="006F480D" w:rsidP="000654E7">
      <w:pPr>
        <w:numPr>
          <w:ilvl w:val="0"/>
          <w:numId w:val="13"/>
        </w:numPr>
        <w:ind w:left="284" w:hanging="284"/>
        <w:rPr>
          <w:b/>
          <w:sz w:val="24"/>
          <w:szCs w:val="24"/>
        </w:rPr>
      </w:pPr>
      <w:r>
        <w:rPr>
          <w:b/>
          <w:sz w:val="24"/>
          <w:szCs w:val="24"/>
        </w:rPr>
        <w:t xml:space="preserve">Časové rozlíšenie </w:t>
      </w: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6F480D" w:rsidTr="00F4219E">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CF2866">
            <w:pPr>
              <w:jc w:val="center"/>
              <w:rPr>
                <w:b/>
                <w:lang w:eastAsia="en-US"/>
              </w:rPr>
            </w:pPr>
            <w:r>
              <w:rPr>
                <w:b/>
                <w:lang w:eastAsia="en-US"/>
              </w:rPr>
              <w:t>k 31.12.201</w:t>
            </w:r>
            <w:r w:rsidR="00CF2866">
              <w:rPr>
                <w:b/>
                <w:lang w:eastAsia="en-US"/>
              </w:rPr>
              <w:t>6</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Prírastky</w:t>
            </w:r>
          </w:p>
          <w:p w:rsidR="006F480D" w:rsidRDefault="006F480D">
            <w:pPr>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Úbytky</w:t>
            </w:r>
          </w:p>
          <w:p w:rsidR="006F480D" w:rsidRDefault="006F480D">
            <w:pPr>
              <w:jc w:val="center"/>
              <w:rPr>
                <w:b/>
                <w:lang w:eastAsia="en-US"/>
              </w:rPr>
            </w:pPr>
            <w:r>
              <w:rPr>
                <w:b/>
                <w:lang w:eastAsia="en-US"/>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Zostatok</w:t>
            </w:r>
          </w:p>
          <w:p w:rsidR="006F480D" w:rsidRDefault="006F480D" w:rsidP="00CF2866">
            <w:pPr>
              <w:jc w:val="center"/>
              <w:rPr>
                <w:b/>
                <w:lang w:eastAsia="en-US"/>
              </w:rPr>
            </w:pPr>
            <w:r>
              <w:rPr>
                <w:b/>
                <w:lang w:eastAsia="en-US"/>
              </w:rPr>
              <w:t>k 31.12.201</w:t>
            </w:r>
            <w:r w:rsidR="00CF2866">
              <w:rPr>
                <w:b/>
                <w:lang w:eastAsia="en-US"/>
              </w:rPr>
              <w:t>7</w:t>
            </w:r>
          </w:p>
        </w:tc>
      </w:tr>
      <w:tr w:rsidR="006F480D" w:rsidTr="00F4219E">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Výdavky budúcich období</w:t>
            </w:r>
          </w:p>
          <w:p w:rsidR="006F480D" w:rsidRDefault="006F480D">
            <w:pPr>
              <w:rPr>
                <w:lang w:eastAsia="en-US"/>
              </w:rPr>
            </w:pPr>
            <w:r>
              <w:rPr>
                <w:lang w:eastAsia="en-US"/>
              </w:rPr>
              <w:t>spolu z toho:</w:t>
            </w:r>
          </w:p>
        </w:tc>
        <w:tc>
          <w:tcPr>
            <w:tcW w:w="10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80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62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c>
          <w:tcPr>
            <w:tcW w:w="1800" w:type="dxa"/>
            <w:tcBorders>
              <w:top w:val="single" w:sz="4" w:space="0" w:color="auto"/>
              <w:left w:val="single" w:sz="4" w:space="0" w:color="auto"/>
              <w:bottom w:val="single" w:sz="4" w:space="0" w:color="auto"/>
              <w:right w:val="single" w:sz="4" w:space="0" w:color="auto"/>
            </w:tcBorders>
          </w:tcPr>
          <w:p w:rsidR="006F480D" w:rsidRDefault="006F480D">
            <w:pPr>
              <w:jc w:val="right"/>
              <w:rPr>
                <w:b/>
                <w:lang w:eastAsia="en-US"/>
              </w:rPr>
            </w:pPr>
          </w:p>
        </w:tc>
      </w:tr>
      <w:tr w:rsidR="006F480D" w:rsidTr="006F480D">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Výnosy budúcich období spolu z toho:</w:t>
            </w:r>
          </w:p>
        </w:tc>
        <w:tc>
          <w:tcPr>
            <w:tcW w:w="1080" w:type="dxa"/>
            <w:tcBorders>
              <w:top w:val="single" w:sz="4" w:space="0" w:color="auto"/>
              <w:left w:val="single" w:sz="4" w:space="0" w:color="auto"/>
              <w:bottom w:val="single" w:sz="4" w:space="0" w:color="auto"/>
              <w:right w:val="single" w:sz="4" w:space="0" w:color="auto"/>
            </w:tcBorders>
            <w:hideMark/>
          </w:tcPr>
          <w:p w:rsidR="006F480D" w:rsidRDefault="006F480D">
            <w:pPr>
              <w:jc w:val="right"/>
              <w:rPr>
                <w:lang w:eastAsia="en-US"/>
              </w:rPr>
            </w:pPr>
            <w:r>
              <w:rPr>
                <w:lang w:eastAsia="en-US"/>
              </w:rPr>
              <w:t>182</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D7255">
            <w:pPr>
              <w:jc w:val="right"/>
              <w:rPr>
                <w:lang w:eastAsia="en-US"/>
              </w:rPr>
            </w:pPr>
            <w:r>
              <w:rPr>
                <w:lang w:eastAsia="en-US"/>
              </w:rPr>
              <w:t>54482,05</w:t>
            </w: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6F480D" w:rsidRDefault="006D7255">
            <w:pPr>
              <w:jc w:val="right"/>
              <w:rPr>
                <w:lang w:eastAsia="en-US"/>
              </w:rPr>
            </w:pPr>
            <w:r>
              <w:rPr>
                <w:lang w:eastAsia="en-US"/>
              </w:rPr>
              <w:t>53628,03</w:t>
            </w:r>
          </w:p>
        </w:tc>
      </w:tr>
    </w:tbl>
    <w:p w:rsidR="006F480D" w:rsidRDefault="006F480D" w:rsidP="006F480D">
      <w:pPr>
        <w:pStyle w:val="Pismenka"/>
        <w:tabs>
          <w:tab w:val="clear" w:pos="426"/>
          <w:tab w:val="left" w:pos="708"/>
        </w:tabs>
        <w:ind w:left="284" w:firstLine="0"/>
        <w:rPr>
          <w:b w:val="0"/>
          <w:sz w:val="24"/>
          <w:szCs w:val="24"/>
        </w:rPr>
      </w:pPr>
    </w:p>
    <w:p w:rsidR="006F480D" w:rsidRDefault="006F480D" w:rsidP="000654E7">
      <w:pPr>
        <w:pStyle w:val="Pismenka"/>
        <w:numPr>
          <w:ilvl w:val="0"/>
          <w:numId w:val="16"/>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440"/>
        <w:gridCol w:w="1440"/>
        <w:gridCol w:w="1620"/>
        <w:gridCol w:w="1620"/>
        <w:gridCol w:w="1800"/>
      </w:tblGrid>
      <w:tr w:rsidR="006F480D" w:rsidTr="006F480D">
        <w:tc>
          <w:tcPr>
            <w:tcW w:w="23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Stav záväzku</w:t>
            </w:r>
          </w:p>
          <w:p w:rsidR="006F480D" w:rsidRDefault="006F480D" w:rsidP="00CF2866">
            <w:pPr>
              <w:jc w:val="center"/>
              <w:rPr>
                <w:b/>
                <w:lang w:eastAsia="en-US"/>
              </w:rPr>
            </w:pPr>
            <w:r>
              <w:rPr>
                <w:b/>
                <w:lang w:eastAsia="en-US"/>
              </w:rPr>
              <w:t>k 31.12.201</w:t>
            </w:r>
            <w:r w:rsidR="00CF2866">
              <w:rPr>
                <w:b/>
                <w:lang w:eastAsia="en-US"/>
              </w:rPr>
              <w:t>6</w:t>
            </w:r>
          </w:p>
        </w:tc>
        <w:tc>
          <w:tcPr>
            <w:tcW w:w="14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Zúčtovanie do výnosov budúcich období</w:t>
            </w:r>
          </w:p>
        </w:tc>
        <w:tc>
          <w:tcPr>
            <w:tcW w:w="1800" w:type="dxa"/>
            <w:tcBorders>
              <w:top w:val="single" w:sz="4" w:space="0" w:color="auto"/>
              <w:left w:val="single" w:sz="4" w:space="0" w:color="auto"/>
              <w:bottom w:val="single" w:sz="4" w:space="0" w:color="auto"/>
              <w:right w:val="single" w:sz="4" w:space="0" w:color="auto"/>
            </w:tcBorders>
            <w:hideMark/>
          </w:tcPr>
          <w:p w:rsidR="006F480D" w:rsidRDefault="006F480D" w:rsidP="00CF2866">
            <w:pPr>
              <w:jc w:val="center"/>
              <w:rPr>
                <w:b/>
                <w:lang w:eastAsia="en-US"/>
              </w:rPr>
            </w:pPr>
            <w:r>
              <w:rPr>
                <w:b/>
                <w:lang w:eastAsia="en-US"/>
              </w:rPr>
              <w:t>Stav záväzku k 31.12.201</w:t>
            </w:r>
            <w:r w:rsidR="00CF2866">
              <w:rPr>
                <w:b/>
                <w:lang w:eastAsia="en-US"/>
              </w:rPr>
              <w:t>7</w:t>
            </w:r>
          </w:p>
        </w:tc>
      </w:tr>
      <w:tr w:rsidR="006F480D" w:rsidTr="00CE4AA1">
        <w:tc>
          <w:tcPr>
            <w:tcW w:w="2340"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144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c>
          <w:tcPr>
            <w:tcW w:w="1800"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bl>
    <w:p w:rsidR="006F480D" w:rsidRDefault="006F480D" w:rsidP="006F480D">
      <w:pPr>
        <w:pStyle w:val="Pismenka"/>
        <w:tabs>
          <w:tab w:val="clear" w:pos="426"/>
          <w:tab w:val="left" w:pos="708"/>
        </w:tabs>
        <w:ind w:left="360" w:firstLine="0"/>
        <w:rPr>
          <w:sz w:val="24"/>
          <w:szCs w:val="24"/>
        </w:rPr>
      </w:pPr>
    </w:p>
    <w:p w:rsidR="006F480D" w:rsidRDefault="006F480D" w:rsidP="006F480D">
      <w:pPr>
        <w:jc w:val="center"/>
        <w:rPr>
          <w:b/>
          <w:sz w:val="24"/>
          <w:szCs w:val="24"/>
        </w:rPr>
      </w:pPr>
      <w:r>
        <w:rPr>
          <w:b/>
          <w:sz w:val="24"/>
          <w:szCs w:val="24"/>
        </w:rPr>
        <w:t>Čl. V</w:t>
      </w:r>
    </w:p>
    <w:p w:rsidR="006F480D" w:rsidRDefault="006F480D" w:rsidP="006F480D">
      <w:pPr>
        <w:jc w:val="center"/>
        <w:rPr>
          <w:b/>
          <w:sz w:val="24"/>
          <w:szCs w:val="24"/>
        </w:rPr>
      </w:pPr>
      <w:r>
        <w:rPr>
          <w:b/>
          <w:sz w:val="24"/>
          <w:szCs w:val="24"/>
        </w:rPr>
        <w:t xml:space="preserve">Informácie o výnosoch a nákladoch </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17"/>
        </w:numPr>
        <w:ind w:left="284" w:hanging="284"/>
        <w:rPr>
          <w:b/>
          <w:sz w:val="24"/>
          <w:szCs w:val="24"/>
        </w:rPr>
      </w:pPr>
      <w:r>
        <w:rPr>
          <w:b/>
          <w:sz w:val="24"/>
          <w:szCs w:val="24"/>
        </w:rPr>
        <w:t>Výnosy - popis a výška významných položiek výnosov</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833"/>
      </w:tblGrid>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lang w:eastAsia="en-US"/>
              </w:rPr>
            </w:pPr>
            <w:r>
              <w:rPr>
                <w:b/>
                <w:lang w:eastAsia="en-US"/>
              </w:rPr>
              <w:t>tržby a výrobné náklady</w:t>
            </w:r>
            <w:r>
              <w:rPr>
                <w:lang w:eastAsia="en-US"/>
              </w:rPr>
              <w:t xml:space="preserve"> </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602 - Tržby z predaja služieb</w:t>
            </w:r>
          </w:p>
          <w:p w:rsidR="006F480D" w:rsidRDefault="006F480D" w:rsidP="000654E7">
            <w:pPr>
              <w:numPr>
                <w:ilvl w:val="0"/>
                <w:numId w:val="2"/>
              </w:numPr>
              <w:rPr>
                <w:lang w:eastAsia="en-US"/>
              </w:rPr>
            </w:pPr>
            <w:r>
              <w:rPr>
                <w:lang w:eastAsia="en-US"/>
              </w:rPr>
              <w:t xml:space="preserve">strava                                                                                                                              </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6F480D">
            <w:pPr>
              <w:jc w:val="right"/>
              <w:rPr>
                <w:lang w:eastAsia="en-US"/>
              </w:rPr>
            </w:pPr>
          </w:p>
          <w:p w:rsidR="006F480D" w:rsidRDefault="002B0F18">
            <w:pPr>
              <w:jc w:val="right"/>
              <w:rPr>
                <w:lang w:eastAsia="en-US"/>
              </w:rPr>
            </w:pPr>
            <w:r>
              <w:rPr>
                <w:lang w:eastAsia="en-US"/>
              </w:rPr>
              <w:t>85131,84</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zmena stavu vnútroorganizačných zásob</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aktivácia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tcPr>
          <w:p w:rsidR="006F480D" w:rsidRDefault="006F480D" w:rsidP="00FD7B0C">
            <w:pPr>
              <w:rPr>
                <w:lang w:eastAsia="en-US"/>
              </w:rPr>
            </w:pPr>
            <w:r>
              <w:rPr>
                <w:lang w:eastAsia="en-US"/>
              </w:rPr>
              <w:t>624 - Aktivácia DHM</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daňové a colné výnosy a výnosy z poplatkov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632 - Daňové výnosy samosprávy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633 - Výnosy z poplatkov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finančné výnosy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FD7B0C">
            <w:pPr>
              <w:rPr>
                <w:lang w:eastAsia="en-US"/>
              </w:rPr>
            </w:pPr>
            <w:r>
              <w:rPr>
                <w:lang w:eastAsia="en-US"/>
              </w:rPr>
              <w:t>661 - Tržby z predaja CP</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662 - Úroky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668 - Ostatné finančné výnosy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mimoriadne výnosy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672 - Náhrady škôd</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z transferov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691 - Výnosy z bežných transferov z rozpočtu obce, VÚC</w:t>
            </w:r>
          </w:p>
          <w:p w:rsidR="006F480D" w:rsidRDefault="006F480D" w:rsidP="000654E7">
            <w:pPr>
              <w:numPr>
                <w:ilvl w:val="0"/>
                <w:numId w:val="2"/>
              </w:numPr>
              <w:rPr>
                <w:lang w:eastAsia="en-US"/>
              </w:rPr>
            </w:pPr>
            <w:r>
              <w:rPr>
                <w:lang w:eastAsia="en-US"/>
              </w:rPr>
              <w:t>bežný transfer na školský klub</w:t>
            </w:r>
          </w:p>
          <w:p w:rsidR="006F480D" w:rsidRDefault="006F480D" w:rsidP="000654E7">
            <w:pPr>
              <w:numPr>
                <w:ilvl w:val="0"/>
                <w:numId w:val="2"/>
              </w:numPr>
              <w:rPr>
                <w:lang w:eastAsia="en-US"/>
              </w:rPr>
            </w:pPr>
            <w:r>
              <w:rPr>
                <w:lang w:eastAsia="en-US"/>
              </w:rPr>
              <w:t xml:space="preserve">bežný transfer na školskú jedáleň </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692 - Výnosy z </w:t>
            </w:r>
            <w:proofErr w:type="spellStart"/>
            <w:r>
              <w:rPr>
                <w:lang w:eastAsia="en-US"/>
              </w:rPr>
              <w:t>kapit</w:t>
            </w:r>
            <w:proofErr w:type="spellEnd"/>
            <w:r>
              <w:rPr>
                <w:lang w:eastAsia="en-US"/>
              </w:rPr>
              <w:t>. transferov z rozpočtu obce, VÚC</w:t>
            </w:r>
          </w:p>
          <w:p w:rsidR="006F480D" w:rsidRDefault="006F480D" w:rsidP="000654E7">
            <w:pPr>
              <w:numPr>
                <w:ilvl w:val="0"/>
                <w:numId w:val="2"/>
              </w:numPr>
              <w:rPr>
                <w:lang w:eastAsia="en-US"/>
              </w:rPr>
            </w:pPr>
            <w:r>
              <w:rPr>
                <w:lang w:eastAsia="en-US"/>
              </w:rPr>
              <w:t>zúčtovanie kap. transferu zriaďovateľa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693 - Výnosy samosprávy z bežných transferov zo ŠR</w:t>
            </w:r>
          </w:p>
          <w:p w:rsidR="006F480D" w:rsidRDefault="006F480D" w:rsidP="000654E7">
            <w:pPr>
              <w:numPr>
                <w:ilvl w:val="0"/>
                <w:numId w:val="2"/>
              </w:numPr>
              <w:rPr>
                <w:lang w:eastAsia="en-US"/>
              </w:rPr>
            </w:pPr>
            <w:r>
              <w:rPr>
                <w:lang w:eastAsia="en-US"/>
              </w:rPr>
              <w:t xml:space="preserve">bežný transfer  </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694 - Výnosy samosprávy z </w:t>
            </w:r>
            <w:proofErr w:type="spellStart"/>
            <w:r>
              <w:rPr>
                <w:lang w:eastAsia="en-US"/>
              </w:rPr>
              <w:t>kapit</w:t>
            </w:r>
            <w:proofErr w:type="spellEnd"/>
            <w:r>
              <w:rPr>
                <w:lang w:eastAsia="en-US"/>
              </w:rPr>
              <w:t>. transferov zo ŠR</w:t>
            </w:r>
          </w:p>
          <w:p w:rsidR="006F480D" w:rsidRDefault="006F480D" w:rsidP="000654E7">
            <w:pPr>
              <w:numPr>
                <w:ilvl w:val="0"/>
                <w:numId w:val="2"/>
              </w:numPr>
              <w:rPr>
                <w:lang w:eastAsia="en-US"/>
              </w:rPr>
            </w:pPr>
            <w:r>
              <w:rPr>
                <w:lang w:eastAsia="en-US"/>
              </w:rPr>
              <w:t>zúčtovanie kap. transferu zo ŠR</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lastRenderedPageBreak/>
              <w:t>695 - Výnosy samosprávy z bežných transferov od EÚ</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696 - Výnosy samosprávy z </w:t>
            </w:r>
            <w:proofErr w:type="spellStart"/>
            <w:r>
              <w:rPr>
                <w:lang w:eastAsia="en-US"/>
              </w:rPr>
              <w:t>kapit</w:t>
            </w:r>
            <w:proofErr w:type="spellEnd"/>
            <w:r>
              <w:rPr>
                <w:lang w:eastAsia="en-US"/>
              </w:rPr>
              <w:t>. transferov od EÚ</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697 - Výnosy samosprávy z bežných transferov od ostatných subjektov mimo verejnej správy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698 - Výnosy samosprávy z kapitálov. transferov od ostatných subjektov mimo verejnej správy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699 - Výnosy samosprávy  z odvodu rozpočtových príjmov</w:t>
            </w:r>
          </w:p>
          <w:p w:rsidR="006F480D" w:rsidRDefault="006F480D" w:rsidP="000654E7">
            <w:pPr>
              <w:numPr>
                <w:ilvl w:val="0"/>
                <w:numId w:val="2"/>
              </w:numPr>
              <w:rPr>
                <w:lang w:eastAsia="en-US"/>
              </w:rPr>
            </w:pPr>
            <w:r>
              <w:rPr>
                <w:lang w:eastAsia="en-US"/>
              </w:rPr>
              <w:t>zinkasované príjmy RO</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ostatné výnosy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644 - Zmluvné pokuty, penále a úroky z omeškania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645 - Ostatné pokuty, penále a úroky z omeškania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648 - Ostatné výnosy</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p w:rsidR="006F480D" w:rsidRDefault="002B0F18">
            <w:pPr>
              <w:jc w:val="right"/>
              <w:rPr>
                <w:lang w:eastAsia="en-US"/>
              </w:rPr>
            </w:pPr>
            <w:r>
              <w:rPr>
                <w:lang w:eastAsia="en-US"/>
              </w:rPr>
              <w:t>103473,60</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8"/>
              </w:numPr>
              <w:ind w:left="185" w:hanging="185"/>
              <w:rPr>
                <w:b/>
                <w:lang w:eastAsia="en-US"/>
              </w:rPr>
            </w:pPr>
            <w:r>
              <w:rPr>
                <w:b/>
                <w:lang w:eastAsia="en-US"/>
              </w:rPr>
              <w:t>výnosy podľa rozpočtových programov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Z celkových výnosov predstavuje:</w:t>
            </w:r>
          </w:p>
          <w:p w:rsidR="006F480D" w:rsidRDefault="006F480D">
            <w:pPr>
              <w:rPr>
                <w:lang w:eastAsia="en-US"/>
              </w:rPr>
            </w:pPr>
            <w:r>
              <w:rPr>
                <w:lang w:eastAsia="en-US"/>
              </w:rPr>
              <w:t>Program Plánovanie, manažment, kontrola .......... %</w:t>
            </w:r>
          </w:p>
          <w:p w:rsidR="006F480D" w:rsidRDefault="006F480D">
            <w:pPr>
              <w:rPr>
                <w:lang w:eastAsia="en-US"/>
              </w:rPr>
            </w:pPr>
            <w:r>
              <w:rPr>
                <w:lang w:eastAsia="en-US"/>
              </w:rPr>
              <w:t>Program Vzdelávanie  .... %</w:t>
            </w:r>
          </w:p>
          <w:p w:rsidR="006F480D" w:rsidRDefault="006F480D">
            <w:pPr>
              <w:rPr>
                <w:lang w:eastAsia="en-US"/>
              </w:rPr>
            </w:pPr>
            <w:r>
              <w:rPr>
                <w:lang w:eastAsia="en-US"/>
              </w:rPr>
              <w:t>Program Kultúra ........ %</w:t>
            </w:r>
          </w:p>
          <w:p w:rsidR="006F480D" w:rsidRDefault="006F480D">
            <w:pPr>
              <w:rPr>
                <w:lang w:eastAsia="en-US"/>
              </w:rPr>
            </w:pPr>
            <w:r>
              <w:rPr>
                <w:lang w:eastAsia="en-US"/>
              </w:rPr>
              <w:t>Program Sociálne služby   ..... %</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sz w:val="24"/>
          <w:szCs w:val="24"/>
        </w:rPr>
      </w:pPr>
    </w:p>
    <w:p w:rsidR="006F480D" w:rsidRDefault="006F480D" w:rsidP="000654E7">
      <w:pPr>
        <w:numPr>
          <w:ilvl w:val="0"/>
          <w:numId w:val="17"/>
        </w:numPr>
        <w:ind w:left="284" w:hanging="284"/>
        <w:rPr>
          <w:b/>
          <w:sz w:val="24"/>
          <w:szCs w:val="24"/>
        </w:rPr>
      </w:pPr>
      <w:r>
        <w:rPr>
          <w:b/>
          <w:sz w:val="24"/>
          <w:szCs w:val="24"/>
        </w:rPr>
        <w:t>Náklady - popis a výška významných položiek nákladov</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367"/>
        <w:gridCol w:w="2833"/>
      </w:tblGrid>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/číslo účtu a názov/ </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Suma  </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spotrebované nákupy</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501 - Spotreba materiálu </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2B0F18">
            <w:pPr>
              <w:jc w:val="right"/>
              <w:rPr>
                <w:lang w:eastAsia="en-US"/>
              </w:rPr>
            </w:pPr>
            <w:r>
              <w:rPr>
                <w:lang w:eastAsia="en-US"/>
              </w:rPr>
              <w:t>69419,40</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501 - Spotreba materiálu – potraviny ŠJ</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2B0F18">
            <w:pPr>
              <w:jc w:val="right"/>
              <w:rPr>
                <w:lang w:eastAsia="en-US"/>
              </w:rPr>
            </w:pPr>
            <w:r>
              <w:rPr>
                <w:lang w:eastAsia="en-US"/>
              </w:rPr>
              <w:t>81302,89</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502 - Spotreba energie</w:t>
            </w:r>
          </w:p>
          <w:p w:rsidR="006F480D" w:rsidRDefault="006F480D" w:rsidP="000654E7">
            <w:pPr>
              <w:numPr>
                <w:ilvl w:val="0"/>
                <w:numId w:val="2"/>
              </w:numPr>
              <w:rPr>
                <w:lang w:eastAsia="en-US"/>
              </w:rPr>
            </w:pPr>
            <w:r>
              <w:rPr>
                <w:lang w:eastAsia="en-US"/>
              </w:rPr>
              <w:t>elektrická energia</w:t>
            </w:r>
          </w:p>
          <w:p w:rsidR="006F480D" w:rsidRDefault="006F480D" w:rsidP="000654E7">
            <w:pPr>
              <w:numPr>
                <w:ilvl w:val="0"/>
                <w:numId w:val="2"/>
              </w:numPr>
              <w:rPr>
                <w:lang w:eastAsia="en-US"/>
              </w:rPr>
            </w:pPr>
            <w:r>
              <w:rPr>
                <w:lang w:eastAsia="en-US"/>
              </w:rPr>
              <w:t>voda</w:t>
            </w:r>
          </w:p>
          <w:p w:rsidR="006F480D" w:rsidRDefault="006F480D" w:rsidP="000654E7">
            <w:pPr>
              <w:numPr>
                <w:ilvl w:val="0"/>
                <w:numId w:val="2"/>
              </w:numPr>
              <w:rPr>
                <w:lang w:eastAsia="en-US"/>
              </w:rPr>
            </w:pPr>
            <w:r>
              <w:rPr>
                <w:lang w:eastAsia="en-US"/>
              </w:rPr>
              <w:t>plyn</w:t>
            </w:r>
          </w:p>
          <w:p w:rsidR="006F480D" w:rsidRDefault="006F480D" w:rsidP="000654E7">
            <w:pPr>
              <w:numPr>
                <w:ilvl w:val="0"/>
                <w:numId w:val="2"/>
              </w:numPr>
              <w:rPr>
                <w:lang w:eastAsia="en-US"/>
              </w:rPr>
            </w:pPr>
            <w:r>
              <w:rPr>
                <w:lang w:eastAsia="en-US"/>
              </w:rPr>
              <w:t>teplo</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3E1BA7">
            <w:pPr>
              <w:jc w:val="right"/>
              <w:rPr>
                <w:lang w:eastAsia="en-US"/>
              </w:rPr>
            </w:pPr>
            <w:r>
              <w:rPr>
                <w:lang w:eastAsia="en-US"/>
              </w:rPr>
              <w:t>20787,76</w:t>
            </w:r>
          </w:p>
          <w:p w:rsidR="006F480D" w:rsidRDefault="003E1BA7">
            <w:pPr>
              <w:jc w:val="right"/>
              <w:rPr>
                <w:lang w:eastAsia="en-US"/>
              </w:rPr>
            </w:pPr>
            <w:r>
              <w:rPr>
                <w:lang w:eastAsia="en-US"/>
              </w:rPr>
              <w:t>13297,93</w:t>
            </w:r>
          </w:p>
          <w:p w:rsidR="006F480D" w:rsidRDefault="003E1BA7">
            <w:pPr>
              <w:jc w:val="right"/>
              <w:rPr>
                <w:lang w:eastAsia="en-US"/>
              </w:rPr>
            </w:pPr>
            <w:r>
              <w:rPr>
                <w:lang w:eastAsia="en-US"/>
              </w:rPr>
              <w:t>661,50</w:t>
            </w:r>
          </w:p>
          <w:p w:rsidR="006F480D" w:rsidRDefault="003E1BA7">
            <w:pPr>
              <w:jc w:val="right"/>
              <w:rPr>
                <w:lang w:eastAsia="en-US"/>
              </w:rPr>
            </w:pPr>
            <w:r>
              <w:rPr>
                <w:lang w:eastAsia="en-US"/>
              </w:rPr>
              <w:t>83701,50</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služby</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511 - Opravy a udržiavanie</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47302,20</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512 - Cestovné</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4995,42</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513 - Náklady na reprezentáciu </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518 - Ostatné služby </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33987,51</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osobné náklady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 xml:space="preserve">521 - Mzdové náklady </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694696,38</w:t>
            </w: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524 - Zákonné sociálne náklady</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242386,62</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525 - Ostatné sociálne  náklady</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4362,56</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dane a poplatky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532 - Daň z nehnuteľností</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538 - Ostatné dane a poplatky</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3E1BA7">
            <w:pPr>
              <w:jc w:val="right"/>
              <w:rPr>
                <w:lang w:eastAsia="en-US"/>
              </w:rPr>
            </w:pPr>
            <w:r>
              <w:rPr>
                <w:lang w:eastAsia="en-US"/>
              </w:rPr>
              <w:t>3609,40</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odpisy, rezervy a opravné položky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6F480D">
        <w:trPr>
          <w:trHeight w:val="742"/>
        </w:trPr>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551 - Odpisy  DNM a DHM</w:t>
            </w:r>
          </w:p>
          <w:p w:rsidR="006F480D" w:rsidRDefault="006F480D" w:rsidP="000654E7">
            <w:pPr>
              <w:numPr>
                <w:ilvl w:val="0"/>
                <w:numId w:val="2"/>
              </w:numPr>
              <w:ind w:left="0"/>
              <w:rPr>
                <w:lang w:eastAsia="en-US"/>
              </w:rPr>
            </w:pPr>
            <w:r>
              <w:rPr>
                <w:lang w:eastAsia="en-US"/>
              </w:rPr>
              <w:t>odpisy z vlastných zdrojov</w:t>
            </w:r>
          </w:p>
          <w:p w:rsidR="006F480D" w:rsidRDefault="006F480D" w:rsidP="000654E7">
            <w:pPr>
              <w:numPr>
                <w:ilvl w:val="0"/>
                <w:numId w:val="2"/>
              </w:numPr>
              <w:ind w:left="0"/>
              <w:rPr>
                <w:lang w:eastAsia="en-US"/>
              </w:rPr>
            </w:pPr>
            <w:r>
              <w:rPr>
                <w:lang w:eastAsia="en-US"/>
              </w:rPr>
              <w:t xml:space="preserve">odpisy z cudzích zdrojov </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p w:rsidR="006F480D" w:rsidRDefault="008E64B6">
            <w:pPr>
              <w:jc w:val="right"/>
              <w:rPr>
                <w:lang w:eastAsia="en-US"/>
              </w:rPr>
            </w:pPr>
            <w:r>
              <w:rPr>
                <w:lang w:eastAsia="en-US"/>
              </w:rPr>
              <w:t>45738,01</w:t>
            </w:r>
          </w:p>
          <w:p w:rsidR="006F480D" w:rsidRDefault="008E64B6">
            <w:pPr>
              <w:jc w:val="right"/>
              <w:rPr>
                <w:lang w:eastAsia="en-US"/>
              </w:rPr>
            </w:pPr>
            <w:r>
              <w:rPr>
                <w:lang w:eastAsia="en-US"/>
              </w:rPr>
              <w:t>2313,58</w:t>
            </w:r>
          </w:p>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553 - Tvorba ostatných rezerv</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8E64B6">
            <w:pPr>
              <w:jc w:val="right"/>
              <w:rPr>
                <w:lang w:eastAsia="en-US"/>
              </w:rPr>
            </w:pPr>
            <w:r>
              <w:rPr>
                <w:lang w:eastAsia="en-US"/>
              </w:rPr>
              <w:t>0</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558 - Tvorba ostatných opravných položiek</w:t>
            </w:r>
          </w:p>
          <w:p w:rsidR="006F480D" w:rsidRDefault="006F480D" w:rsidP="000654E7">
            <w:pPr>
              <w:numPr>
                <w:ilvl w:val="0"/>
                <w:numId w:val="2"/>
              </w:numPr>
              <w:rPr>
                <w:lang w:eastAsia="en-US"/>
              </w:rPr>
            </w:pPr>
            <w:r>
              <w:rPr>
                <w:lang w:eastAsia="en-US"/>
              </w:rPr>
              <w:t>k daňovým pohľadávkam</w:t>
            </w:r>
          </w:p>
          <w:p w:rsidR="006F480D" w:rsidRDefault="006F480D" w:rsidP="000654E7">
            <w:pPr>
              <w:numPr>
                <w:ilvl w:val="0"/>
                <w:numId w:val="2"/>
              </w:numPr>
              <w:rPr>
                <w:lang w:eastAsia="en-US"/>
              </w:rPr>
            </w:pPr>
            <w:r>
              <w:rPr>
                <w:lang w:eastAsia="en-US"/>
              </w:rPr>
              <w:t>k nedaňovým pohľadávkam</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finančné náklady</w:t>
            </w:r>
          </w:p>
        </w:tc>
        <w:tc>
          <w:tcPr>
            <w:tcW w:w="2835" w:type="dxa"/>
            <w:tcBorders>
              <w:top w:val="single" w:sz="4" w:space="0" w:color="auto"/>
              <w:left w:val="single" w:sz="4" w:space="0" w:color="auto"/>
              <w:bottom w:val="single" w:sz="4" w:space="0" w:color="auto"/>
              <w:right w:val="single" w:sz="4" w:space="0" w:color="auto"/>
              <w:tr2bl w:val="nil"/>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561 - Predané CP a podiely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562 - Úroky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568 - Ostatné finančné náklady</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8E64B6">
            <w:pPr>
              <w:jc w:val="right"/>
              <w:rPr>
                <w:lang w:eastAsia="en-US"/>
              </w:rPr>
            </w:pPr>
            <w:r>
              <w:rPr>
                <w:lang w:eastAsia="en-US"/>
              </w:rPr>
              <w:t>4761,24</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mimoriadne náklady</w:t>
            </w:r>
          </w:p>
        </w:tc>
        <w:tc>
          <w:tcPr>
            <w:tcW w:w="2835" w:type="dxa"/>
            <w:tcBorders>
              <w:top w:val="single" w:sz="4" w:space="0" w:color="auto"/>
              <w:left w:val="single" w:sz="4" w:space="0" w:color="auto"/>
              <w:bottom w:val="single" w:sz="4" w:space="0" w:color="auto"/>
              <w:right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572 - Škody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tcPr>
          <w:p w:rsidR="006F480D" w:rsidRDefault="006F480D">
            <w:pPr>
              <w:rPr>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lastRenderedPageBreak/>
              <w:t>náklady na transfery a náklady z odvodu príjmov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584 - Náklady na transfery z rozpočtu obce, VÚC do RO, PO zriadených obcou alebo VÚC</w:t>
            </w:r>
          </w:p>
          <w:p w:rsidR="006F480D" w:rsidRDefault="006F480D" w:rsidP="000654E7">
            <w:pPr>
              <w:numPr>
                <w:ilvl w:val="0"/>
                <w:numId w:val="2"/>
              </w:numPr>
              <w:rPr>
                <w:lang w:eastAsia="en-US"/>
              </w:rPr>
            </w:pPr>
            <w:r>
              <w:rPr>
                <w:lang w:eastAsia="en-US"/>
              </w:rPr>
              <w:t>bežný transfer xxx</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585 - Náklady na transfery z rozpočtu obce, VÚC ostatným subjektov verejnej správy</w:t>
            </w:r>
          </w:p>
          <w:p w:rsidR="006F480D" w:rsidRDefault="006F480D" w:rsidP="000654E7">
            <w:pPr>
              <w:numPr>
                <w:ilvl w:val="0"/>
                <w:numId w:val="2"/>
              </w:numPr>
              <w:rPr>
                <w:lang w:eastAsia="en-US"/>
              </w:rPr>
            </w:pPr>
            <w:r>
              <w:rPr>
                <w:lang w:eastAsia="en-US"/>
              </w:rPr>
              <w:t>bežný transfer xxx</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586 - Náklady na transfery z rozpočtu obce, VÚC subjektov mimo verejnej správy</w:t>
            </w:r>
          </w:p>
          <w:p w:rsidR="006F480D" w:rsidRDefault="006F480D" w:rsidP="000654E7">
            <w:pPr>
              <w:numPr>
                <w:ilvl w:val="0"/>
                <w:numId w:val="2"/>
              </w:numPr>
              <w:rPr>
                <w:lang w:eastAsia="en-US"/>
              </w:rPr>
            </w:pPr>
            <w:r>
              <w:rPr>
                <w:lang w:eastAsia="en-US"/>
              </w:rPr>
              <w:t>bežný transfer xxx</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6F480D">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587 - Náklady na ostatné transfery</w:t>
            </w:r>
          </w:p>
          <w:p w:rsidR="006F480D" w:rsidRDefault="006F480D" w:rsidP="000654E7">
            <w:pPr>
              <w:numPr>
                <w:ilvl w:val="0"/>
                <w:numId w:val="2"/>
              </w:numPr>
              <w:rPr>
                <w:b/>
                <w:lang w:eastAsia="en-US"/>
              </w:rPr>
            </w:pPr>
            <w:r>
              <w:rPr>
                <w:lang w:eastAsia="en-US"/>
              </w:rPr>
              <w:t>bežný transfer xxx</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8E64B6">
            <w:pPr>
              <w:jc w:val="right"/>
              <w:rPr>
                <w:lang w:eastAsia="en-US"/>
              </w:rPr>
            </w:pPr>
            <w:r>
              <w:rPr>
                <w:lang w:eastAsia="en-US"/>
              </w:rPr>
              <w:t>1819,65</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588 - Náklady z odvodu príjmov</w:t>
            </w:r>
          </w:p>
          <w:p w:rsidR="006F480D" w:rsidRDefault="006F480D" w:rsidP="000654E7">
            <w:pPr>
              <w:numPr>
                <w:ilvl w:val="0"/>
                <w:numId w:val="2"/>
              </w:numPr>
              <w:rPr>
                <w:lang w:eastAsia="en-US"/>
              </w:rPr>
            </w:pPr>
            <w:r>
              <w:rPr>
                <w:lang w:eastAsia="en-US"/>
              </w:rPr>
              <w:t>predpis odvodu príjmov RO</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8E64B6">
            <w:pPr>
              <w:jc w:val="right"/>
              <w:rPr>
                <w:lang w:eastAsia="en-US"/>
              </w:rPr>
            </w:pPr>
            <w:r>
              <w:rPr>
                <w:lang w:eastAsia="en-US"/>
              </w:rPr>
              <w:t>105499,85</w:t>
            </w: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589 - Náklady z budúceho odvodu príjmov</w:t>
            </w:r>
          </w:p>
          <w:p w:rsidR="006F480D" w:rsidRDefault="006F480D" w:rsidP="000654E7">
            <w:pPr>
              <w:numPr>
                <w:ilvl w:val="0"/>
                <w:numId w:val="2"/>
              </w:numPr>
              <w:rPr>
                <w:lang w:eastAsia="en-US"/>
              </w:rPr>
            </w:pPr>
            <w:r>
              <w:rPr>
                <w:lang w:eastAsia="en-US"/>
              </w:rPr>
              <w:t>predpis budúceho odvodu príjmov RO</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19"/>
              </w:numPr>
              <w:ind w:left="185" w:hanging="185"/>
              <w:rPr>
                <w:b/>
                <w:lang w:eastAsia="en-US"/>
              </w:rPr>
            </w:pPr>
            <w:r>
              <w:rPr>
                <w:b/>
                <w:lang w:eastAsia="en-US"/>
              </w:rPr>
              <w:t>ostatné náklady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b/>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541 - ZC predaného DNM a DHM</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544 - Zmluvné pokuty, penále a úroky z omeškania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545 - Ostatné pokuty, penále a úroky z omeškania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546 - Odpis pohľadávky</w:t>
            </w:r>
          </w:p>
        </w:tc>
        <w:tc>
          <w:tcPr>
            <w:tcW w:w="2835" w:type="dxa"/>
            <w:tcBorders>
              <w:top w:val="single" w:sz="4" w:space="0" w:color="auto"/>
              <w:left w:val="single" w:sz="4" w:space="0" w:color="auto"/>
              <w:bottom w:val="single" w:sz="4" w:space="0" w:color="auto"/>
              <w:right w:val="single" w:sz="4" w:space="0" w:color="auto"/>
              <w:tr2bl w:val="single" w:sz="4" w:space="0" w:color="auto"/>
            </w:tcBorders>
            <w:hideMark/>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548 - Ostatné náklady na prevádzkovú činnosť</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549 - Manká a škody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j) náklady podľa rozpočtových programov</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b/>
                <w:lang w:eastAsia="en-US"/>
              </w:rPr>
              <w:t>Osobitné náklady podľa zákona o účtovníctve § 18 ods.6</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Náklady voči audítorovi alebo audítorskej spoločnosti v členení na náklady za:</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overenie účtovnej závierky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súvisiace audítorské služby,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daňové poradenstvo,</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r w:rsidR="006F480D" w:rsidTr="00F4219E">
        <w:tc>
          <w:tcPr>
            <w:tcW w:w="7371" w:type="dxa"/>
            <w:tcBorders>
              <w:top w:val="single" w:sz="4" w:space="0" w:color="auto"/>
              <w:left w:val="single" w:sz="4" w:space="0" w:color="auto"/>
              <w:bottom w:val="single" w:sz="4" w:space="0" w:color="auto"/>
              <w:right w:val="single" w:sz="4" w:space="0" w:color="auto"/>
            </w:tcBorders>
            <w:hideMark/>
          </w:tcPr>
          <w:p w:rsidR="006F480D" w:rsidRDefault="006F480D" w:rsidP="000654E7">
            <w:pPr>
              <w:numPr>
                <w:ilvl w:val="0"/>
                <w:numId w:val="20"/>
              </w:numPr>
              <w:ind w:left="326" w:hanging="283"/>
              <w:rPr>
                <w:lang w:eastAsia="en-US"/>
              </w:rPr>
            </w:pPr>
            <w:r>
              <w:rPr>
                <w:rFonts w:ascii="ms sans serif" w:hAnsi="ms sans serif"/>
                <w:color w:val="000000"/>
                <w:lang w:eastAsia="en-US"/>
              </w:rPr>
              <w:t>ostatné neaudítorské služby</w:t>
            </w: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right"/>
              <w:rPr>
                <w:lang w:eastAsia="en-US"/>
              </w:rPr>
            </w:pPr>
          </w:p>
        </w:tc>
      </w:tr>
    </w:tbl>
    <w:p w:rsidR="006F480D" w:rsidRDefault="006F480D" w:rsidP="006F480D">
      <w:pPr>
        <w:jc w:val="both"/>
        <w:rPr>
          <w:b/>
        </w:rPr>
      </w:pPr>
    </w:p>
    <w:p w:rsidR="006F480D" w:rsidRDefault="006F480D" w:rsidP="000654E7">
      <w:pPr>
        <w:numPr>
          <w:ilvl w:val="0"/>
          <w:numId w:val="17"/>
        </w:numPr>
        <w:ind w:left="284" w:hanging="284"/>
        <w:rPr>
          <w:b/>
          <w:sz w:val="24"/>
          <w:szCs w:val="24"/>
        </w:rPr>
      </w:pPr>
      <w:r>
        <w:rPr>
          <w:b/>
          <w:sz w:val="24"/>
          <w:szCs w:val="24"/>
        </w:rPr>
        <w:t xml:space="preserve">Tržby a náklady príspevkových organizácií </w:t>
      </w:r>
      <w:r>
        <w:rPr>
          <w:sz w:val="24"/>
          <w:szCs w:val="24"/>
        </w:rPr>
        <w:t>- tabuľka č.10</w:t>
      </w:r>
    </w:p>
    <w:p w:rsidR="006F480D" w:rsidRDefault="006F480D" w:rsidP="006F480D">
      <w:pPr>
        <w:jc w:val="center"/>
        <w:rPr>
          <w:b/>
          <w:sz w:val="24"/>
          <w:szCs w:val="24"/>
        </w:rPr>
      </w:pPr>
    </w:p>
    <w:p w:rsidR="006F480D" w:rsidRDefault="006F480D" w:rsidP="006F480D">
      <w:pPr>
        <w:jc w:val="center"/>
        <w:rPr>
          <w:b/>
          <w:sz w:val="24"/>
          <w:szCs w:val="24"/>
        </w:rPr>
      </w:pPr>
      <w:r>
        <w:rPr>
          <w:b/>
          <w:sz w:val="24"/>
          <w:szCs w:val="24"/>
        </w:rPr>
        <w:t>Čl. VI</w:t>
      </w:r>
    </w:p>
    <w:p w:rsidR="006F480D" w:rsidRDefault="006F480D" w:rsidP="006F480D">
      <w:pPr>
        <w:jc w:val="center"/>
        <w:rPr>
          <w:b/>
          <w:sz w:val="24"/>
          <w:szCs w:val="24"/>
        </w:rPr>
      </w:pPr>
      <w:r>
        <w:rPr>
          <w:b/>
          <w:sz w:val="24"/>
          <w:szCs w:val="24"/>
        </w:rPr>
        <w:t>Informácie o údajoch na podsúvahových účtoch</w:t>
      </w:r>
    </w:p>
    <w:p w:rsidR="006F480D" w:rsidRDefault="006F480D" w:rsidP="006F480D">
      <w:pPr>
        <w:jc w:val="center"/>
        <w:rPr>
          <w:b/>
          <w:sz w:val="24"/>
          <w:szCs w:val="24"/>
        </w:rPr>
      </w:pPr>
    </w:p>
    <w:p w:rsidR="006F480D" w:rsidRDefault="006F480D" w:rsidP="000654E7">
      <w:pPr>
        <w:numPr>
          <w:ilvl w:val="0"/>
          <w:numId w:val="21"/>
        </w:numPr>
        <w:ind w:left="284" w:hanging="284"/>
        <w:rPr>
          <w:b/>
          <w:sz w:val="24"/>
          <w:szCs w:val="24"/>
        </w:rPr>
      </w:pPr>
      <w:r>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6F480D" w:rsidTr="00F4219E">
        <w:tc>
          <w:tcPr>
            <w:tcW w:w="414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Popis významných položiek </w:t>
            </w:r>
          </w:p>
          <w:p w:rsidR="006F480D" w:rsidRDefault="006F480D">
            <w:pPr>
              <w:jc w:val="center"/>
              <w:rPr>
                <w:b/>
                <w:lang w:eastAsia="en-US"/>
              </w:rPr>
            </w:pPr>
            <w:r>
              <w:rPr>
                <w:b/>
                <w:lang w:eastAsia="en-US"/>
              </w:rPr>
              <w:t xml:space="preserve">majetku a záväzkov </w:t>
            </w:r>
          </w:p>
        </w:tc>
        <w:tc>
          <w:tcPr>
            <w:tcW w:w="306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 xml:space="preserve">Hodnota majetku </w:t>
            </w:r>
          </w:p>
        </w:tc>
        <w:tc>
          <w:tcPr>
            <w:tcW w:w="288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Forma zabezpečenia</w:t>
            </w:r>
          </w:p>
        </w:tc>
      </w:tr>
      <w:tr w:rsidR="006F480D" w:rsidTr="00F4219E">
        <w:tc>
          <w:tcPr>
            <w:tcW w:w="414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306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880"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tabs>
          <w:tab w:val="left" w:pos="360"/>
        </w:tabs>
        <w:jc w:val="both"/>
        <w:rPr>
          <w:b/>
          <w:sz w:val="24"/>
          <w:szCs w:val="24"/>
        </w:rPr>
      </w:pPr>
    </w:p>
    <w:p w:rsidR="006F480D" w:rsidRDefault="006F480D" w:rsidP="006F480D">
      <w:pPr>
        <w:tabs>
          <w:tab w:val="left" w:pos="360"/>
        </w:tabs>
        <w:jc w:val="both"/>
        <w:rPr>
          <w:b/>
          <w:sz w:val="24"/>
          <w:szCs w:val="24"/>
        </w:rPr>
      </w:pPr>
    </w:p>
    <w:p w:rsidR="006F480D" w:rsidRDefault="006F480D" w:rsidP="000654E7">
      <w:pPr>
        <w:numPr>
          <w:ilvl w:val="0"/>
          <w:numId w:val="21"/>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sz w:val="18"/>
                <w:szCs w:val="18"/>
                <w:lang w:eastAsia="en-US"/>
              </w:rPr>
            </w:pPr>
            <w:r>
              <w:rPr>
                <w:b/>
                <w:sz w:val="18"/>
                <w:szCs w:val="18"/>
                <w:lang w:eastAsia="en-US"/>
              </w:rPr>
              <w:t>Účet</w:t>
            </w: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r w:rsidR="006F480D" w:rsidTr="00F4219E">
        <w:tc>
          <w:tcPr>
            <w:tcW w:w="4111" w:type="dxa"/>
            <w:tcBorders>
              <w:top w:val="single" w:sz="4" w:space="0" w:color="auto"/>
              <w:left w:val="single" w:sz="4" w:space="0" w:color="auto"/>
              <w:bottom w:val="single" w:sz="4" w:space="0" w:color="auto"/>
              <w:right w:val="single" w:sz="4" w:space="0" w:color="auto"/>
            </w:tcBorders>
            <w:hideMark/>
          </w:tcPr>
          <w:p w:rsidR="006F480D" w:rsidRDefault="006F480D">
            <w:pPr>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c>
          <w:tcPr>
            <w:tcW w:w="2835"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sz w:val="18"/>
                <w:szCs w:val="18"/>
                <w:lang w:eastAsia="en-US"/>
              </w:rPr>
            </w:pPr>
          </w:p>
        </w:tc>
      </w:tr>
    </w:tbl>
    <w:p w:rsidR="006F480D" w:rsidRDefault="006F480D" w:rsidP="006F480D">
      <w:pPr>
        <w:jc w:val="center"/>
        <w:rPr>
          <w:b/>
          <w:sz w:val="24"/>
          <w:szCs w:val="24"/>
        </w:rPr>
      </w:pPr>
    </w:p>
    <w:p w:rsidR="008954DE" w:rsidRDefault="008954DE" w:rsidP="006F480D">
      <w:pPr>
        <w:jc w:val="center"/>
        <w:rPr>
          <w:b/>
          <w:sz w:val="24"/>
          <w:szCs w:val="24"/>
        </w:rPr>
      </w:pPr>
    </w:p>
    <w:p w:rsidR="008954DE" w:rsidRDefault="008954DE" w:rsidP="006F480D">
      <w:pPr>
        <w:jc w:val="center"/>
        <w:rPr>
          <w:b/>
          <w:sz w:val="24"/>
          <w:szCs w:val="24"/>
        </w:rPr>
      </w:pPr>
    </w:p>
    <w:p w:rsidR="008954DE" w:rsidRDefault="008954DE" w:rsidP="006F480D">
      <w:pPr>
        <w:jc w:val="center"/>
        <w:rPr>
          <w:b/>
          <w:sz w:val="24"/>
          <w:szCs w:val="24"/>
        </w:rPr>
      </w:pPr>
    </w:p>
    <w:p w:rsidR="008954DE" w:rsidRDefault="008954DE" w:rsidP="006F480D">
      <w:pPr>
        <w:jc w:val="center"/>
        <w:rPr>
          <w:b/>
          <w:sz w:val="24"/>
          <w:szCs w:val="24"/>
        </w:rPr>
      </w:pPr>
    </w:p>
    <w:p w:rsidR="006F480D" w:rsidRDefault="006F480D" w:rsidP="006F480D">
      <w:pPr>
        <w:jc w:val="center"/>
        <w:rPr>
          <w:b/>
          <w:sz w:val="24"/>
          <w:szCs w:val="24"/>
        </w:rPr>
      </w:pPr>
      <w:r>
        <w:rPr>
          <w:b/>
          <w:sz w:val="24"/>
          <w:szCs w:val="24"/>
        </w:rPr>
        <w:lastRenderedPageBreak/>
        <w:t>Čl. VII</w:t>
      </w:r>
    </w:p>
    <w:p w:rsidR="006F480D" w:rsidRDefault="006F480D" w:rsidP="006F480D">
      <w:pPr>
        <w:jc w:val="center"/>
        <w:rPr>
          <w:b/>
          <w:sz w:val="24"/>
          <w:szCs w:val="24"/>
        </w:rPr>
      </w:pPr>
      <w:r>
        <w:rPr>
          <w:b/>
          <w:sz w:val="24"/>
          <w:szCs w:val="24"/>
        </w:rPr>
        <w:t>Informácie o iných aktívach a iných pasívach</w:t>
      </w:r>
    </w:p>
    <w:p w:rsidR="006F480D" w:rsidRDefault="006F480D" w:rsidP="006F480D">
      <w:pPr>
        <w:pStyle w:val="Pismenka"/>
        <w:tabs>
          <w:tab w:val="clear" w:pos="426"/>
          <w:tab w:val="left" w:pos="708"/>
        </w:tabs>
        <w:ind w:left="360" w:firstLine="0"/>
        <w:rPr>
          <w:sz w:val="24"/>
          <w:szCs w:val="24"/>
        </w:rPr>
      </w:pPr>
    </w:p>
    <w:p w:rsidR="006F480D" w:rsidRDefault="006F480D" w:rsidP="000654E7">
      <w:pPr>
        <w:numPr>
          <w:ilvl w:val="0"/>
          <w:numId w:val="22"/>
        </w:numPr>
        <w:ind w:left="284" w:hanging="284"/>
        <w:rPr>
          <w:b/>
          <w:sz w:val="24"/>
          <w:szCs w:val="24"/>
        </w:rPr>
      </w:pPr>
      <w:r>
        <w:rPr>
          <w:b/>
          <w:sz w:val="24"/>
          <w:szCs w:val="24"/>
        </w:rPr>
        <w:t xml:space="preserve">Iné aktíva a iné pasíva </w:t>
      </w:r>
    </w:p>
    <w:p w:rsidR="006F480D" w:rsidRPr="008E64B6" w:rsidRDefault="006F480D" w:rsidP="008E64B6">
      <w:pPr>
        <w:pStyle w:val="Pismenka"/>
        <w:numPr>
          <w:ilvl w:val="0"/>
          <w:numId w:val="23"/>
        </w:numPr>
        <w:tabs>
          <w:tab w:val="left" w:pos="708"/>
        </w:tabs>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w:t>
      </w:r>
      <w:r w:rsidR="008E64B6">
        <w:rPr>
          <w:b w:val="0"/>
          <w:sz w:val="24"/>
          <w:szCs w:val="24"/>
        </w:rPr>
        <w:t>účtovnej jednotky - tabuľka č.10</w:t>
      </w:r>
      <w:r>
        <w:rPr>
          <w:b w:val="0"/>
          <w:sz w:val="24"/>
          <w:szCs w:val="24"/>
        </w:rPr>
        <w:t xml:space="preserve"> </w:t>
      </w:r>
    </w:p>
    <w:p w:rsidR="006F480D" w:rsidRDefault="006F480D" w:rsidP="000654E7">
      <w:pPr>
        <w:pStyle w:val="Pismenka"/>
        <w:numPr>
          <w:ilvl w:val="0"/>
          <w:numId w:val="23"/>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rsidR="006F480D" w:rsidRDefault="006F480D" w:rsidP="000654E7">
      <w:pPr>
        <w:pStyle w:val="Pismenka"/>
        <w:numPr>
          <w:ilvl w:val="0"/>
          <w:numId w:val="24"/>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F480D" w:rsidRDefault="006F480D" w:rsidP="000654E7">
      <w:pPr>
        <w:pStyle w:val="Pismenka"/>
        <w:numPr>
          <w:ilvl w:val="0"/>
          <w:numId w:val="24"/>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6F480D" w:rsidRDefault="006F480D" w:rsidP="006F480D">
      <w:pPr>
        <w:pStyle w:val="Pismenka"/>
        <w:tabs>
          <w:tab w:val="clear" w:pos="426"/>
          <w:tab w:val="left" w:pos="708"/>
        </w:tabs>
        <w:rPr>
          <w:b w:val="0"/>
          <w:color w:val="FF0000"/>
          <w:sz w:val="24"/>
          <w:szCs w:val="24"/>
        </w:rPr>
      </w:pPr>
      <w:r>
        <w:rPr>
          <w:b w:val="0"/>
          <w:sz w:val="24"/>
          <w:szCs w:val="24"/>
        </w:rPr>
        <w:t>- tabuľka č.11.</w:t>
      </w:r>
    </w:p>
    <w:p w:rsidR="006F480D" w:rsidRDefault="006F480D" w:rsidP="000654E7">
      <w:pPr>
        <w:pStyle w:val="Pismenka"/>
        <w:numPr>
          <w:ilvl w:val="0"/>
          <w:numId w:val="23"/>
        </w:numPr>
        <w:tabs>
          <w:tab w:val="left" w:pos="708"/>
        </w:tabs>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w:t>
      </w:r>
      <w:r w:rsidR="008E64B6">
        <w:rPr>
          <w:b w:val="0"/>
          <w:sz w:val="24"/>
          <w:szCs w:val="24"/>
        </w:rPr>
        <w:t>1</w:t>
      </w:r>
    </w:p>
    <w:p w:rsidR="006F480D" w:rsidRDefault="006F480D" w:rsidP="000654E7">
      <w:pPr>
        <w:pStyle w:val="Pismenka"/>
        <w:numPr>
          <w:ilvl w:val="0"/>
          <w:numId w:val="23"/>
        </w:numPr>
        <w:tabs>
          <w:tab w:val="left" w:pos="708"/>
        </w:tabs>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rsidR="006F480D" w:rsidRDefault="006F480D" w:rsidP="006F480D">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1418"/>
        <w:gridCol w:w="3969"/>
        <w:gridCol w:w="2268"/>
      </w:tblGrid>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Informácia</w:t>
            </w:r>
          </w:p>
        </w:tc>
        <w:tc>
          <w:tcPr>
            <w:tcW w:w="141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Riadok</w:t>
            </w:r>
          </w:p>
          <w:p w:rsidR="006F480D" w:rsidRDefault="006F480D">
            <w:pPr>
              <w:jc w:val="center"/>
              <w:rPr>
                <w:b/>
                <w:lang w:eastAsia="en-US"/>
              </w:rPr>
            </w:pPr>
            <w:r>
              <w:rPr>
                <w:b/>
                <w:lang w:eastAsia="en-US"/>
              </w:rPr>
              <w:t>tabuľky č.11</w:t>
            </w:r>
          </w:p>
        </w:tc>
        <w:tc>
          <w:tcPr>
            <w:tcW w:w="3969"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Vykázané voči subjektu verejnej správy</w:t>
            </w:r>
          </w:p>
          <w:p w:rsidR="006F480D" w:rsidRDefault="006F480D">
            <w:pPr>
              <w:jc w:val="center"/>
              <w:rPr>
                <w:b/>
                <w:lang w:eastAsia="en-US"/>
              </w:rPr>
            </w:pPr>
            <w:r>
              <w:rPr>
                <w:b/>
                <w:lang w:eastAsia="en-US"/>
              </w:rPr>
              <w:t>Áno/Nie</w:t>
            </w:r>
          </w:p>
        </w:tc>
        <w:tc>
          <w:tcPr>
            <w:tcW w:w="2268" w:type="dxa"/>
            <w:tcBorders>
              <w:top w:val="single" w:sz="4" w:space="0" w:color="auto"/>
              <w:left w:val="single" w:sz="4" w:space="0" w:color="auto"/>
              <w:bottom w:val="single" w:sz="4" w:space="0" w:color="auto"/>
              <w:right w:val="single" w:sz="4" w:space="0" w:color="auto"/>
            </w:tcBorders>
            <w:hideMark/>
          </w:tcPr>
          <w:p w:rsidR="006F480D" w:rsidRDefault="006F480D">
            <w:pPr>
              <w:jc w:val="center"/>
              <w:rPr>
                <w:b/>
                <w:lang w:eastAsia="en-US"/>
              </w:rPr>
            </w:pPr>
            <w:r>
              <w:rPr>
                <w:b/>
                <w:lang w:eastAsia="en-US"/>
              </w:rPr>
              <w:t>Hodnota celkom</w:t>
            </w: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aktíva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r w:rsidR="006F480D" w:rsidTr="00F4219E">
        <w:tc>
          <w:tcPr>
            <w:tcW w:w="2410" w:type="dxa"/>
            <w:tcBorders>
              <w:top w:val="single" w:sz="4" w:space="0" w:color="auto"/>
              <w:left w:val="single" w:sz="4" w:space="0" w:color="auto"/>
              <w:bottom w:val="single" w:sz="4" w:space="0" w:color="auto"/>
              <w:right w:val="single" w:sz="4" w:space="0" w:color="auto"/>
            </w:tcBorders>
            <w:hideMark/>
          </w:tcPr>
          <w:p w:rsidR="006F480D" w:rsidRDefault="006F480D">
            <w:pPr>
              <w:rPr>
                <w:lang w:eastAsia="en-US"/>
              </w:rPr>
            </w:pPr>
            <w:r>
              <w:rPr>
                <w:lang w:eastAsia="en-US"/>
              </w:rPr>
              <w:t>Iné pasíva</w:t>
            </w:r>
          </w:p>
        </w:tc>
        <w:tc>
          <w:tcPr>
            <w:tcW w:w="141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jc w:val="center"/>
              <w:rPr>
                <w:lang w:eastAsia="en-US"/>
              </w:rPr>
            </w:pPr>
          </w:p>
        </w:tc>
        <w:tc>
          <w:tcPr>
            <w:tcW w:w="3969"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c>
          <w:tcPr>
            <w:tcW w:w="2268" w:type="dxa"/>
            <w:tcBorders>
              <w:top w:val="single" w:sz="4" w:space="0" w:color="auto"/>
              <w:left w:val="single" w:sz="4" w:space="0" w:color="auto"/>
              <w:bottom w:val="single" w:sz="4" w:space="0" w:color="auto"/>
              <w:right w:val="single" w:sz="4" w:space="0" w:color="auto"/>
              <w:tr2bl w:val="single" w:sz="4" w:space="0" w:color="auto"/>
            </w:tcBorders>
          </w:tcPr>
          <w:p w:rsidR="006F480D" w:rsidRDefault="006F480D">
            <w:pPr>
              <w:rPr>
                <w:lang w:eastAsia="en-US"/>
              </w:rPr>
            </w:pPr>
          </w:p>
        </w:tc>
      </w:tr>
    </w:tbl>
    <w:p w:rsidR="006F480D" w:rsidRDefault="006F480D" w:rsidP="006F480D">
      <w:pPr>
        <w:rPr>
          <w:b/>
          <w:sz w:val="24"/>
          <w:szCs w:val="24"/>
        </w:rPr>
      </w:pPr>
    </w:p>
    <w:p w:rsidR="00C11AAA" w:rsidRDefault="00C11AAA" w:rsidP="006F480D">
      <w:pPr>
        <w:ind w:left="284"/>
        <w:rPr>
          <w:b/>
          <w:sz w:val="24"/>
          <w:szCs w:val="24"/>
        </w:rPr>
      </w:pPr>
    </w:p>
    <w:p w:rsidR="006F480D" w:rsidRDefault="006F480D" w:rsidP="006F480D">
      <w:pPr>
        <w:ind w:left="284"/>
        <w:rPr>
          <w:b/>
          <w:sz w:val="24"/>
          <w:szCs w:val="24"/>
        </w:rPr>
      </w:pPr>
      <w:r>
        <w:rPr>
          <w:b/>
          <w:sz w:val="24"/>
          <w:szCs w:val="24"/>
        </w:rPr>
        <w:t xml:space="preserve">Ostatné finančné povinnosti </w:t>
      </w:r>
    </w:p>
    <w:p w:rsidR="006F480D" w:rsidRDefault="006F480D" w:rsidP="006F480D">
      <w:pPr>
        <w:jc w:val="center"/>
        <w:rPr>
          <w:b/>
          <w:sz w:val="24"/>
          <w:szCs w:val="24"/>
        </w:rPr>
      </w:pPr>
    </w:p>
    <w:p w:rsidR="00F4219E" w:rsidRDefault="00F4219E" w:rsidP="006F480D">
      <w:pPr>
        <w:jc w:val="center"/>
        <w:rPr>
          <w:b/>
          <w:sz w:val="24"/>
          <w:szCs w:val="24"/>
        </w:rPr>
      </w:pPr>
    </w:p>
    <w:p w:rsidR="00C11AAA" w:rsidRDefault="00C11AAA" w:rsidP="006F480D">
      <w:pPr>
        <w:jc w:val="center"/>
        <w:rPr>
          <w:b/>
          <w:sz w:val="24"/>
          <w:szCs w:val="24"/>
        </w:rPr>
      </w:pPr>
    </w:p>
    <w:p w:rsidR="006F480D" w:rsidRDefault="006F480D" w:rsidP="006F480D">
      <w:pPr>
        <w:jc w:val="center"/>
        <w:rPr>
          <w:b/>
          <w:sz w:val="24"/>
          <w:szCs w:val="24"/>
        </w:rPr>
      </w:pPr>
      <w:r>
        <w:rPr>
          <w:b/>
          <w:sz w:val="24"/>
          <w:szCs w:val="24"/>
        </w:rPr>
        <w:t>Čl. IX</w:t>
      </w:r>
    </w:p>
    <w:p w:rsidR="006F480D" w:rsidRDefault="006F480D" w:rsidP="006F480D">
      <w:pPr>
        <w:jc w:val="center"/>
        <w:rPr>
          <w:b/>
          <w:sz w:val="24"/>
          <w:szCs w:val="24"/>
        </w:rPr>
      </w:pPr>
      <w:r>
        <w:rPr>
          <w:b/>
          <w:sz w:val="24"/>
          <w:szCs w:val="24"/>
        </w:rPr>
        <w:t xml:space="preserve">Informácie o rozpočte a hodnotenie plnenia rozpočtu </w:t>
      </w:r>
    </w:p>
    <w:p w:rsidR="006F480D" w:rsidRDefault="006F480D" w:rsidP="006F480D">
      <w:pPr>
        <w:jc w:val="center"/>
        <w:rPr>
          <w:b/>
          <w:sz w:val="24"/>
          <w:szCs w:val="24"/>
        </w:rPr>
      </w:pPr>
    </w:p>
    <w:p w:rsidR="006F480D" w:rsidRDefault="006F480D" w:rsidP="006F480D">
      <w:pPr>
        <w:jc w:val="both"/>
        <w:rPr>
          <w:b/>
          <w:sz w:val="24"/>
          <w:szCs w:val="24"/>
        </w:rPr>
      </w:pPr>
      <w:r>
        <w:rPr>
          <w:b/>
          <w:sz w:val="24"/>
          <w:szCs w:val="24"/>
        </w:rPr>
        <w:t xml:space="preserve">Informácie o rozpočte a hodnotenie plnenia rozpočtu </w:t>
      </w:r>
    </w:p>
    <w:p w:rsidR="006F480D" w:rsidRDefault="006F480D" w:rsidP="006F480D">
      <w:pPr>
        <w:pStyle w:val="Pismenka"/>
        <w:tabs>
          <w:tab w:val="clear" w:pos="426"/>
          <w:tab w:val="left" w:pos="708"/>
        </w:tabs>
        <w:ind w:left="0" w:firstLine="0"/>
        <w:jc w:val="left"/>
        <w:rPr>
          <w:b w:val="0"/>
          <w:sz w:val="24"/>
          <w:szCs w:val="24"/>
        </w:rPr>
      </w:pPr>
      <w:r>
        <w:rPr>
          <w:b w:val="0"/>
          <w:sz w:val="24"/>
          <w:szCs w:val="24"/>
        </w:rPr>
        <w:t>Textová časť k tabuľke č.12-13:</w:t>
      </w:r>
    </w:p>
    <w:p w:rsidR="006F480D" w:rsidRDefault="008C283C" w:rsidP="008C283C">
      <w:pPr>
        <w:jc w:val="both"/>
        <w:rPr>
          <w:sz w:val="24"/>
          <w:szCs w:val="24"/>
        </w:rPr>
      </w:pPr>
      <w:r>
        <w:rPr>
          <w:sz w:val="24"/>
          <w:szCs w:val="24"/>
        </w:rPr>
        <w:t>Oznámenie o schválenom rozpočte na rok 2017 dňa 28.12.2016.</w:t>
      </w:r>
    </w:p>
    <w:p w:rsidR="006F480D" w:rsidRDefault="006F480D" w:rsidP="006F480D">
      <w:pPr>
        <w:jc w:val="both"/>
        <w:rPr>
          <w:sz w:val="24"/>
          <w:szCs w:val="24"/>
        </w:rPr>
      </w:pPr>
    </w:p>
    <w:p w:rsidR="006F480D" w:rsidRDefault="006F480D" w:rsidP="006F480D">
      <w:pPr>
        <w:jc w:val="both"/>
        <w:rPr>
          <w:sz w:val="24"/>
          <w:szCs w:val="24"/>
        </w:rPr>
      </w:pPr>
      <w:r>
        <w:rPr>
          <w:sz w:val="24"/>
          <w:szCs w:val="24"/>
        </w:rPr>
        <w:t xml:space="preserve">Zmeny rozpočtu: </w:t>
      </w:r>
    </w:p>
    <w:p w:rsidR="006F480D" w:rsidRDefault="006F480D" w:rsidP="006F480D">
      <w:pPr>
        <w:jc w:val="both"/>
        <w:rPr>
          <w:sz w:val="24"/>
          <w:szCs w:val="24"/>
        </w:rPr>
      </w:pPr>
      <w:r>
        <w:rPr>
          <w:sz w:val="24"/>
          <w:szCs w:val="24"/>
        </w:rPr>
        <w:t xml:space="preserve">      </w:t>
      </w:r>
      <w:r>
        <w:rPr>
          <w:sz w:val="24"/>
          <w:szCs w:val="24"/>
        </w:rPr>
        <w:tab/>
      </w:r>
      <w:r>
        <w:rPr>
          <w:sz w:val="24"/>
          <w:szCs w:val="24"/>
        </w:rPr>
        <w:tab/>
      </w:r>
      <w:r>
        <w:rPr>
          <w:sz w:val="24"/>
          <w:szCs w:val="24"/>
        </w:rPr>
        <w:tab/>
        <w:t xml:space="preserve">           </w:t>
      </w:r>
      <w:r w:rsidR="008C283C">
        <w:rPr>
          <w:sz w:val="24"/>
          <w:szCs w:val="24"/>
        </w:rPr>
        <w:t>2</w:t>
      </w:r>
      <w:r w:rsidR="00C0263A">
        <w:rPr>
          <w:sz w:val="24"/>
          <w:szCs w:val="24"/>
        </w:rPr>
        <w:t>1</w:t>
      </w:r>
      <w:r>
        <w:rPr>
          <w:sz w:val="24"/>
          <w:szCs w:val="24"/>
        </w:rPr>
        <w:t>.</w:t>
      </w:r>
      <w:r w:rsidR="00C0263A">
        <w:rPr>
          <w:sz w:val="24"/>
          <w:szCs w:val="24"/>
        </w:rPr>
        <w:t>3</w:t>
      </w:r>
      <w:r>
        <w:rPr>
          <w:sz w:val="24"/>
          <w:szCs w:val="24"/>
        </w:rPr>
        <w:t>.201</w:t>
      </w:r>
      <w:r w:rsidR="008C283C">
        <w:rPr>
          <w:sz w:val="24"/>
          <w:szCs w:val="24"/>
        </w:rPr>
        <w:t>7</w:t>
      </w:r>
      <w:r>
        <w:rPr>
          <w:sz w:val="24"/>
          <w:szCs w:val="24"/>
        </w:rPr>
        <w:t xml:space="preserve"> </w:t>
      </w:r>
      <w:r>
        <w:rPr>
          <w:sz w:val="24"/>
          <w:szCs w:val="24"/>
        </w:rPr>
        <w:tab/>
      </w:r>
      <w:r>
        <w:rPr>
          <w:sz w:val="24"/>
          <w:szCs w:val="24"/>
        </w:rPr>
        <w:tab/>
        <w:t xml:space="preserve">       </w:t>
      </w:r>
      <w:r w:rsidR="00AC705A">
        <w:rPr>
          <w:sz w:val="24"/>
          <w:szCs w:val="24"/>
        </w:rPr>
        <w:t xml:space="preserve">       757/2017</w:t>
      </w:r>
    </w:p>
    <w:p w:rsidR="006F480D" w:rsidRPr="0020738D" w:rsidRDefault="006F480D" w:rsidP="006F480D">
      <w:pPr>
        <w:numPr>
          <w:ilvl w:val="0"/>
          <w:numId w:val="26"/>
        </w:numPr>
        <w:ind w:left="0"/>
        <w:jc w:val="both"/>
        <w:rPr>
          <w:sz w:val="24"/>
          <w:szCs w:val="24"/>
        </w:rPr>
      </w:pPr>
      <w:r>
        <w:rPr>
          <w:sz w:val="24"/>
          <w:szCs w:val="24"/>
        </w:rPr>
        <w:t xml:space="preserve">prvá  zmena  schválená dňa ......................... </w:t>
      </w:r>
      <w:r w:rsidR="00AC705A">
        <w:rPr>
          <w:sz w:val="24"/>
          <w:szCs w:val="24"/>
        </w:rPr>
        <w:t>uznesením č</w:t>
      </w:r>
      <w:r>
        <w:rPr>
          <w:sz w:val="24"/>
          <w:szCs w:val="24"/>
        </w:rPr>
        <w:t>. ..........................................</w:t>
      </w:r>
    </w:p>
    <w:p w:rsidR="00AC705A" w:rsidRDefault="006F480D" w:rsidP="00AC705A">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sidR="0020738D">
        <w:rPr>
          <w:sz w:val="24"/>
          <w:szCs w:val="24"/>
        </w:rPr>
        <w:t>1</w:t>
      </w:r>
      <w:r w:rsidR="00C0263A">
        <w:rPr>
          <w:sz w:val="24"/>
          <w:szCs w:val="24"/>
        </w:rPr>
        <w:t>.6.201</w:t>
      </w:r>
      <w:r w:rsidR="008C283C">
        <w:rPr>
          <w:sz w:val="24"/>
          <w:szCs w:val="24"/>
        </w:rPr>
        <w:t>7</w:t>
      </w:r>
      <w:r w:rsidR="00AC705A">
        <w:rPr>
          <w:sz w:val="24"/>
          <w:szCs w:val="24"/>
        </w:rPr>
        <w:t xml:space="preserve"> </w:t>
      </w:r>
      <w:r w:rsidR="00AC705A">
        <w:rPr>
          <w:sz w:val="24"/>
          <w:szCs w:val="24"/>
        </w:rPr>
        <w:tab/>
      </w:r>
      <w:r w:rsidR="00AC705A">
        <w:rPr>
          <w:sz w:val="24"/>
          <w:szCs w:val="24"/>
        </w:rPr>
        <w:tab/>
      </w:r>
      <w:r w:rsidR="00AC705A">
        <w:rPr>
          <w:sz w:val="24"/>
          <w:szCs w:val="24"/>
        </w:rPr>
        <w:tab/>
      </w:r>
      <w:r w:rsidR="00AC705A">
        <w:rPr>
          <w:sz w:val="24"/>
          <w:szCs w:val="24"/>
        </w:rPr>
        <w:t>12</w:t>
      </w:r>
      <w:r w:rsidR="00AC705A">
        <w:rPr>
          <w:sz w:val="24"/>
          <w:szCs w:val="24"/>
        </w:rPr>
        <w:t>3</w:t>
      </w:r>
      <w:r w:rsidR="00AC705A">
        <w:rPr>
          <w:sz w:val="24"/>
          <w:szCs w:val="24"/>
        </w:rPr>
        <w:t>000/2017- PS-SUR</w:t>
      </w:r>
    </w:p>
    <w:p w:rsidR="006F480D" w:rsidRPr="0020738D" w:rsidRDefault="006F480D" w:rsidP="00AC705A">
      <w:pPr>
        <w:jc w:val="both"/>
        <w:rPr>
          <w:sz w:val="24"/>
          <w:szCs w:val="24"/>
        </w:rPr>
      </w:pPr>
      <w:r>
        <w:rPr>
          <w:sz w:val="24"/>
          <w:szCs w:val="24"/>
        </w:rPr>
        <w:t xml:space="preserve">druhá  zmena  schválená dňa ......................... </w:t>
      </w:r>
      <w:r w:rsidR="00AC705A">
        <w:rPr>
          <w:sz w:val="24"/>
          <w:szCs w:val="24"/>
        </w:rPr>
        <w:t>listom</w:t>
      </w:r>
      <w:r>
        <w:rPr>
          <w:sz w:val="24"/>
          <w:szCs w:val="24"/>
        </w:rPr>
        <w:t xml:space="preserve"> č. .......</w:t>
      </w:r>
      <w:r w:rsidR="00AC705A">
        <w:rPr>
          <w:sz w:val="24"/>
          <w:szCs w:val="24"/>
        </w:rPr>
        <w:t>......</w:t>
      </w:r>
      <w:r>
        <w:rPr>
          <w:sz w:val="24"/>
          <w:szCs w:val="24"/>
        </w:rPr>
        <w:t>...................................</w:t>
      </w:r>
    </w:p>
    <w:p w:rsidR="00244973" w:rsidRDefault="00244973" w:rsidP="00244973">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t xml:space="preserve">20.6.2017 </w:t>
      </w:r>
      <w:r>
        <w:rPr>
          <w:sz w:val="24"/>
          <w:szCs w:val="24"/>
        </w:rPr>
        <w:tab/>
      </w:r>
      <w:r>
        <w:rPr>
          <w:sz w:val="24"/>
          <w:szCs w:val="24"/>
        </w:rPr>
        <w:tab/>
        <w:t xml:space="preserve">              </w:t>
      </w:r>
      <w:r w:rsidR="005918FC">
        <w:rPr>
          <w:sz w:val="24"/>
          <w:szCs w:val="24"/>
        </w:rPr>
        <w:t>839/2017</w:t>
      </w:r>
    </w:p>
    <w:p w:rsidR="00244973" w:rsidRDefault="00244973" w:rsidP="00244973">
      <w:pPr>
        <w:numPr>
          <w:ilvl w:val="0"/>
          <w:numId w:val="26"/>
        </w:numPr>
        <w:ind w:left="0"/>
        <w:jc w:val="both"/>
        <w:rPr>
          <w:sz w:val="24"/>
          <w:szCs w:val="24"/>
        </w:rPr>
      </w:pPr>
      <w:r>
        <w:rPr>
          <w:sz w:val="24"/>
          <w:szCs w:val="24"/>
        </w:rPr>
        <w:t>tretia  zmena  schválená dňa ......................... uznesením č. ..........................................</w:t>
      </w:r>
    </w:p>
    <w:p w:rsidR="00244973" w:rsidRDefault="00244973" w:rsidP="00244973">
      <w:pP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sidR="0020738D">
        <w:rPr>
          <w:sz w:val="24"/>
          <w:szCs w:val="24"/>
        </w:rPr>
        <w:t>15.12</w:t>
      </w:r>
      <w:r>
        <w:rPr>
          <w:sz w:val="24"/>
          <w:szCs w:val="24"/>
        </w:rPr>
        <w:t xml:space="preserve">.2017 </w:t>
      </w:r>
      <w:r>
        <w:rPr>
          <w:sz w:val="24"/>
          <w:szCs w:val="24"/>
        </w:rPr>
        <w:tab/>
      </w:r>
      <w:r>
        <w:rPr>
          <w:sz w:val="24"/>
          <w:szCs w:val="24"/>
        </w:rPr>
        <w:tab/>
        <w:t xml:space="preserve">              </w:t>
      </w:r>
    </w:p>
    <w:p w:rsidR="00244973" w:rsidRDefault="00244973" w:rsidP="00244973">
      <w:pPr>
        <w:numPr>
          <w:ilvl w:val="0"/>
          <w:numId w:val="26"/>
        </w:numPr>
        <w:ind w:left="0"/>
        <w:jc w:val="both"/>
        <w:rPr>
          <w:sz w:val="24"/>
          <w:szCs w:val="24"/>
        </w:rPr>
      </w:pPr>
      <w:r>
        <w:rPr>
          <w:sz w:val="24"/>
          <w:szCs w:val="24"/>
        </w:rPr>
        <w:t>štvrtá  zmena  schválená dňa .........................</w:t>
      </w:r>
      <w:r w:rsidR="005918FC">
        <w:rPr>
          <w:sz w:val="24"/>
          <w:szCs w:val="24"/>
        </w:rPr>
        <w:t>......................</w:t>
      </w:r>
      <w:bookmarkStart w:id="0" w:name="_GoBack"/>
      <w:bookmarkEnd w:id="0"/>
      <w:r>
        <w:rPr>
          <w:sz w:val="24"/>
          <w:szCs w:val="24"/>
        </w:rPr>
        <w:t>..........................................</w:t>
      </w:r>
    </w:p>
    <w:p w:rsidR="00244973" w:rsidRDefault="00244973" w:rsidP="006F480D">
      <w:pPr>
        <w:jc w:val="center"/>
        <w:rPr>
          <w:b/>
          <w:sz w:val="24"/>
          <w:szCs w:val="24"/>
        </w:rPr>
      </w:pPr>
    </w:p>
    <w:p w:rsidR="006F480D" w:rsidRDefault="006F480D" w:rsidP="006F480D">
      <w:pPr>
        <w:jc w:val="center"/>
        <w:rPr>
          <w:b/>
          <w:sz w:val="24"/>
          <w:szCs w:val="24"/>
        </w:rPr>
      </w:pPr>
    </w:p>
    <w:p w:rsidR="008954DE" w:rsidRDefault="008954DE" w:rsidP="006F480D">
      <w:pPr>
        <w:jc w:val="center"/>
        <w:rPr>
          <w:b/>
          <w:sz w:val="24"/>
          <w:szCs w:val="24"/>
        </w:rPr>
      </w:pPr>
    </w:p>
    <w:p w:rsidR="008954DE" w:rsidRDefault="008954DE" w:rsidP="006F480D">
      <w:pPr>
        <w:jc w:val="center"/>
        <w:rPr>
          <w:b/>
          <w:sz w:val="24"/>
          <w:szCs w:val="24"/>
        </w:rPr>
      </w:pPr>
    </w:p>
    <w:p w:rsidR="008954DE" w:rsidRDefault="008954DE" w:rsidP="006F480D">
      <w:pPr>
        <w:jc w:val="center"/>
        <w:rPr>
          <w:b/>
          <w:sz w:val="24"/>
          <w:szCs w:val="24"/>
        </w:rPr>
      </w:pPr>
    </w:p>
    <w:p w:rsidR="006F480D" w:rsidRDefault="006F480D" w:rsidP="006F480D">
      <w:pPr>
        <w:jc w:val="center"/>
        <w:rPr>
          <w:b/>
          <w:sz w:val="24"/>
          <w:szCs w:val="24"/>
        </w:rPr>
      </w:pPr>
      <w:r>
        <w:rPr>
          <w:b/>
          <w:sz w:val="24"/>
          <w:szCs w:val="24"/>
        </w:rPr>
        <w:t>Čl. X</w:t>
      </w:r>
    </w:p>
    <w:p w:rsidR="006F480D" w:rsidRDefault="006F480D" w:rsidP="006F480D">
      <w:pPr>
        <w:jc w:val="center"/>
        <w:rPr>
          <w:b/>
          <w:sz w:val="24"/>
          <w:szCs w:val="24"/>
        </w:rPr>
      </w:pPr>
      <w:r>
        <w:rPr>
          <w:b/>
          <w:sz w:val="24"/>
          <w:szCs w:val="24"/>
        </w:rPr>
        <w:t xml:space="preserve">Informácie o skutočnostiach, ktoré nastali po dni, ku ktorému sa zostavuje účtovná závierka </w:t>
      </w:r>
    </w:p>
    <w:p w:rsidR="006F480D" w:rsidRDefault="006F480D" w:rsidP="006F480D">
      <w:pPr>
        <w:jc w:val="center"/>
        <w:rPr>
          <w:b/>
          <w:sz w:val="24"/>
          <w:szCs w:val="24"/>
        </w:rPr>
      </w:pPr>
      <w:r>
        <w:rPr>
          <w:b/>
          <w:sz w:val="24"/>
          <w:szCs w:val="24"/>
        </w:rPr>
        <w:t>do dňa zostavenia účtovnej závierky</w:t>
      </w:r>
    </w:p>
    <w:p w:rsidR="006F480D" w:rsidRDefault="006F480D" w:rsidP="006F480D">
      <w:pPr>
        <w:jc w:val="center"/>
        <w:rPr>
          <w:b/>
          <w:sz w:val="28"/>
        </w:rPr>
      </w:pPr>
    </w:p>
    <w:p w:rsidR="006F480D" w:rsidRDefault="006F480D" w:rsidP="006F480D">
      <w:pPr>
        <w:jc w:val="both"/>
        <w:rPr>
          <w:sz w:val="24"/>
          <w:szCs w:val="24"/>
        </w:rPr>
      </w:pPr>
      <w:r>
        <w:rPr>
          <w:sz w:val="24"/>
          <w:szCs w:val="24"/>
        </w:rPr>
        <w:t>Informácie o skutočnostiach, ktoré nastali po dni, ku ktorému sa zostavuje účtovná závierka do dňa zostavenia účtovnej závierky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dôvody pre zmenu výšky rezerv a opravných položiek,</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zmeny významných položiek dlhodobého finančného majetku,</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vydané dlhopisy a iné cenné papiere,</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zmena právnej formy účtovnej jednotky,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6F480D" w:rsidRDefault="006F480D" w:rsidP="000654E7">
      <w:pPr>
        <w:pStyle w:val="Pismenka"/>
        <w:numPr>
          <w:ilvl w:val="0"/>
          <w:numId w:val="27"/>
        </w:numPr>
        <w:tabs>
          <w:tab w:val="left" w:pos="708"/>
        </w:tabs>
        <w:ind w:left="284" w:hanging="284"/>
        <w:rPr>
          <w:b w:val="0"/>
          <w:sz w:val="24"/>
          <w:szCs w:val="24"/>
        </w:rPr>
      </w:pPr>
      <w:r>
        <w:rPr>
          <w:b w:val="0"/>
          <w:sz w:val="24"/>
          <w:szCs w:val="24"/>
        </w:rPr>
        <w:t>iné mimoriadne skutočnosti</w:t>
      </w:r>
    </w:p>
    <w:p w:rsidR="006F480D" w:rsidRDefault="006F480D" w:rsidP="006F480D">
      <w:pPr>
        <w:jc w:val="both"/>
        <w:rPr>
          <w:sz w:val="24"/>
          <w:szCs w:val="24"/>
        </w:rPr>
      </w:pPr>
    </w:p>
    <w:p w:rsidR="006F480D" w:rsidRDefault="006F480D" w:rsidP="006F480D">
      <w:pPr>
        <w:jc w:val="both"/>
        <w:rPr>
          <w:sz w:val="24"/>
          <w:szCs w:val="24"/>
        </w:rPr>
      </w:pPr>
      <w:r>
        <w:rPr>
          <w:sz w:val="24"/>
          <w:szCs w:val="24"/>
        </w:rPr>
        <w:t xml:space="preserve">Po 31. decembri </w:t>
      </w:r>
      <w:r>
        <w:rPr>
          <w:iCs/>
          <w:sz w:val="24"/>
          <w:szCs w:val="24"/>
        </w:rPr>
        <w:t>201</w:t>
      </w:r>
      <w:r w:rsidR="008954DE">
        <w:rPr>
          <w:iCs/>
          <w:sz w:val="24"/>
          <w:szCs w:val="24"/>
        </w:rPr>
        <w:t>7</w:t>
      </w:r>
      <w:r>
        <w:rPr>
          <w:sz w:val="24"/>
          <w:szCs w:val="24"/>
        </w:rPr>
        <w:t xml:space="preserve"> nenastali také udalosti, ktoré by si vyžadovali zverejnenie alebo vykázanie v účtovnej závierke za rok 201</w:t>
      </w:r>
      <w:r w:rsidR="008954DE">
        <w:rPr>
          <w:sz w:val="24"/>
          <w:szCs w:val="24"/>
        </w:rPr>
        <w:t>7</w:t>
      </w:r>
      <w:r>
        <w:rPr>
          <w:sz w:val="24"/>
          <w:szCs w:val="24"/>
        </w:rPr>
        <w:t>.</w:t>
      </w:r>
    </w:p>
    <w:p w:rsidR="006F480D" w:rsidRDefault="006F480D" w:rsidP="006F480D">
      <w:pPr>
        <w:spacing w:line="360" w:lineRule="auto"/>
        <w:rPr>
          <w:b/>
          <w:sz w:val="24"/>
          <w:szCs w:val="24"/>
          <w:u w:val="single"/>
        </w:rPr>
      </w:pPr>
    </w:p>
    <w:p w:rsidR="006F480D" w:rsidRDefault="006F480D" w:rsidP="006F480D"/>
    <w:p w:rsidR="00544BE8" w:rsidRDefault="00544BE8"/>
    <w:sectPr w:rsidR="00544BE8" w:rsidSect="00544BE8">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7ECD" w:rsidRDefault="00167ECD" w:rsidP="006F480D">
      <w:r>
        <w:separator/>
      </w:r>
    </w:p>
  </w:endnote>
  <w:endnote w:type="continuationSeparator" w:id="0">
    <w:p w:rsidR="00167ECD" w:rsidRDefault="00167ECD" w:rsidP="006F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7ECD" w:rsidRDefault="00167ECD" w:rsidP="006F480D">
      <w:r>
        <w:separator/>
      </w:r>
    </w:p>
  </w:footnote>
  <w:footnote w:type="continuationSeparator" w:id="0">
    <w:p w:rsidR="00167ECD" w:rsidRDefault="00167ECD" w:rsidP="006F480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973" w:rsidRPr="00E4558B" w:rsidRDefault="00244973" w:rsidP="006F480D">
    <w:pPr>
      <w:pStyle w:val="Hlavika"/>
      <w:tabs>
        <w:tab w:val="left" w:pos="708"/>
      </w:tabs>
      <w:ind w:right="-82"/>
      <w:jc w:val="center"/>
      <w:rPr>
        <w:i/>
        <w:sz w:val="24"/>
        <w:szCs w:val="24"/>
      </w:rPr>
    </w:pPr>
    <w:r>
      <w:rPr>
        <w:i/>
        <w:sz w:val="24"/>
        <w:szCs w:val="24"/>
      </w:rPr>
      <w:t>Základná škola  Moskovská 2  Banská Bystrica</w:t>
    </w:r>
  </w:p>
  <w:p w:rsidR="00244973" w:rsidRPr="0065096D" w:rsidRDefault="00244973" w:rsidP="006F480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Pr>
        <w:sz w:val="24"/>
        <w:szCs w:val="24"/>
      </w:rPr>
      <w:t>7</w:t>
    </w:r>
  </w:p>
  <w:p w:rsidR="00244973" w:rsidRDefault="00244973">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1"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F480D"/>
    <w:rsid w:val="00005606"/>
    <w:rsid w:val="0004088F"/>
    <w:rsid w:val="000654E7"/>
    <w:rsid w:val="000D5DCF"/>
    <w:rsid w:val="0014378E"/>
    <w:rsid w:val="00167ECD"/>
    <w:rsid w:val="002029C0"/>
    <w:rsid w:val="0020738D"/>
    <w:rsid w:val="00216F57"/>
    <w:rsid w:val="002262CF"/>
    <w:rsid w:val="00244973"/>
    <w:rsid w:val="002B0AC9"/>
    <w:rsid w:val="002B0F18"/>
    <w:rsid w:val="003E1BA7"/>
    <w:rsid w:val="003E7812"/>
    <w:rsid w:val="00465DCD"/>
    <w:rsid w:val="004918DC"/>
    <w:rsid w:val="0051423F"/>
    <w:rsid w:val="00544BE8"/>
    <w:rsid w:val="005916A2"/>
    <w:rsid w:val="005918FC"/>
    <w:rsid w:val="005D273D"/>
    <w:rsid w:val="006C1277"/>
    <w:rsid w:val="006D7255"/>
    <w:rsid w:val="006E7C36"/>
    <w:rsid w:val="006F480D"/>
    <w:rsid w:val="006F7079"/>
    <w:rsid w:val="00721F0C"/>
    <w:rsid w:val="00765F21"/>
    <w:rsid w:val="008954DE"/>
    <w:rsid w:val="008C283C"/>
    <w:rsid w:val="008C738A"/>
    <w:rsid w:val="008E64B6"/>
    <w:rsid w:val="009B0CDC"/>
    <w:rsid w:val="009D22E9"/>
    <w:rsid w:val="00A36708"/>
    <w:rsid w:val="00A54F11"/>
    <w:rsid w:val="00A94DB5"/>
    <w:rsid w:val="00AA2D36"/>
    <w:rsid w:val="00AC3AB4"/>
    <w:rsid w:val="00AC705A"/>
    <w:rsid w:val="00B33F7F"/>
    <w:rsid w:val="00BE59FA"/>
    <w:rsid w:val="00C0263A"/>
    <w:rsid w:val="00C10C57"/>
    <w:rsid w:val="00C11AAA"/>
    <w:rsid w:val="00CA4CB5"/>
    <w:rsid w:val="00CE4AA1"/>
    <w:rsid w:val="00CF2866"/>
    <w:rsid w:val="00D0285C"/>
    <w:rsid w:val="00D31E61"/>
    <w:rsid w:val="00D44ECF"/>
    <w:rsid w:val="00DF128C"/>
    <w:rsid w:val="00F37477"/>
    <w:rsid w:val="00F4219E"/>
    <w:rsid w:val="00F738AF"/>
    <w:rsid w:val="00FA29BA"/>
    <w:rsid w:val="00FD7B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3F8F6CA"/>
  <w15:docId w15:val="{56827B66-0BD0-4B03-BE80-369A54E96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ind w:left="424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F480D"/>
    <w:pPr>
      <w:ind w:left="0"/>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6F480D"/>
    <w:pPr>
      <w:tabs>
        <w:tab w:val="center" w:pos="4536"/>
        <w:tab w:val="right" w:pos="9072"/>
      </w:tabs>
    </w:pPr>
  </w:style>
  <w:style w:type="character" w:customStyle="1" w:styleId="HlavikaChar">
    <w:name w:val="Hlavička Char"/>
    <w:basedOn w:val="Predvolenpsmoodseku"/>
    <w:link w:val="Hlavika"/>
    <w:rsid w:val="006F480D"/>
    <w:rPr>
      <w:rFonts w:ascii="Times New Roman" w:eastAsia="Times New Roman" w:hAnsi="Times New Roman" w:cs="Times New Roman"/>
      <w:sz w:val="20"/>
      <w:szCs w:val="20"/>
      <w:lang w:eastAsia="sk-SK"/>
    </w:rPr>
  </w:style>
  <w:style w:type="paragraph" w:styleId="Pta">
    <w:name w:val="footer"/>
    <w:basedOn w:val="Normlny"/>
    <w:link w:val="PtaChar"/>
    <w:unhideWhenUsed/>
    <w:rsid w:val="006F480D"/>
    <w:pPr>
      <w:tabs>
        <w:tab w:val="center" w:pos="4536"/>
        <w:tab w:val="right" w:pos="9072"/>
      </w:tabs>
    </w:pPr>
  </w:style>
  <w:style w:type="character" w:customStyle="1" w:styleId="PtaChar">
    <w:name w:val="Päta Char"/>
    <w:basedOn w:val="Predvolenpsmoodseku"/>
    <w:link w:val="Pta"/>
    <w:rsid w:val="006F480D"/>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6F480D"/>
    <w:pPr>
      <w:ind w:left="426"/>
      <w:jc w:val="both"/>
    </w:pPr>
    <w:rPr>
      <w:sz w:val="18"/>
    </w:rPr>
  </w:style>
  <w:style w:type="character" w:customStyle="1" w:styleId="ZkladntextChar">
    <w:name w:val="Základný text Char"/>
    <w:basedOn w:val="Predvolenpsmoodseku"/>
    <w:link w:val="Zkladntext"/>
    <w:rsid w:val="006F480D"/>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6F480D"/>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6F480D"/>
    <w:rPr>
      <w:rFonts w:ascii="Tahoma" w:hAnsi="Tahoma" w:cs="Tahoma"/>
      <w:sz w:val="16"/>
      <w:szCs w:val="16"/>
    </w:rPr>
  </w:style>
  <w:style w:type="paragraph" w:customStyle="1" w:styleId="Zkladntext1">
    <w:name w:val="Základní text1"/>
    <w:rsid w:val="006F480D"/>
    <w:pPr>
      <w:spacing w:before="144" w:after="144"/>
      <w:ind w:left="0"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6F480D"/>
    <w:pPr>
      <w:tabs>
        <w:tab w:val="num" w:pos="426"/>
      </w:tabs>
      <w:ind w:hanging="426"/>
    </w:pPr>
    <w:rPr>
      <w:b/>
    </w:rPr>
  </w:style>
  <w:style w:type="paragraph" w:customStyle="1" w:styleId="tltlTextopatreniaArialNarrow11ptZa0pt">
    <w:name w:val="Štýl Štýl Text opatrenia + Arial Narrow 11 pt + Za:  0 pt"/>
    <w:basedOn w:val="Normlny"/>
    <w:rsid w:val="006F480D"/>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6F480D"/>
    <w:pPr>
      <w:ind w:right="-79"/>
      <w:jc w:val="both"/>
    </w:pPr>
    <w:rPr>
      <w:sz w:val="24"/>
      <w:szCs w:val="24"/>
    </w:rPr>
  </w:style>
  <w:style w:type="paragraph" w:styleId="Odsekzoznamu">
    <w:name w:val="List Paragraph"/>
    <w:basedOn w:val="Normlny"/>
    <w:uiPriority w:val="34"/>
    <w:qFormat/>
    <w:rsid w:val="00A367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088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DA6D7A-B04E-4095-A24E-EDA685C93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1</Pages>
  <Words>3431</Words>
  <Characters>19557</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Ekonóm</dc:creator>
  <cp:keywords/>
  <dc:description/>
  <cp:lastModifiedBy>Miroslava Kupcová</cp:lastModifiedBy>
  <cp:revision>12</cp:revision>
  <cp:lastPrinted>2018-04-09T07:57:00Z</cp:lastPrinted>
  <dcterms:created xsi:type="dcterms:W3CDTF">2016-04-25T08:43:00Z</dcterms:created>
  <dcterms:modified xsi:type="dcterms:W3CDTF">2018-04-09T08:15:00Z</dcterms:modified>
</cp:coreProperties>
</file>