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665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</w:tblGrid>
      <w:tr w:rsidR="00953991" w:rsidRPr="00D90FC4" w14:paraId="334365D0" w14:textId="77777777" w:rsidTr="00953991">
        <w:tc>
          <w:tcPr>
            <w:tcW w:w="3061" w:type="dxa"/>
            <w:shd w:val="clear" w:color="auto" w:fill="auto"/>
            <w:vAlign w:val="center"/>
          </w:tcPr>
          <w:p w14:paraId="3EBE7BB0" w14:textId="77777777" w:rsidR="00D90FC4" w:rsidRPr="00953991" w:rsidRDefault="00D90FC4" w:rsidP="00953991">
            <w:pPr>
              <w:keepNext/>
              <w:spacing w:before="0" w:line="240" w:lineRule="auto"/>
              <w:jc w:val="left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sz w:val="22"/>
                <w:szCs w:val="22"/>
                <w:lang w:eastAsia="sk-SK"/>
              </w:rPr>
              <w:t>Poznámky</w:t>
            </w:r>
            <w:r w:rsidR="006D5959" w:rsidRPr="00953991">
              <w:rPr>
                <w:sz w:val="22"/>
                <w:szCs w:val="22"/>
                <w:lang w:eastAsia="sk-SK"/>
              </w:rPr>
              <w:t xml:space="preserve"> (</w:t>
            </w:r>
            <w:proofErr w:type="spellStart"/>
            <w:r w:rsidRPr="00953991">
              <w:rPr>
                <w:sz w:val="22"/>
                <w:szCs w:val="22"/>
                <w:lang w:eastAsia="sk-SK"/>
              </w:rPr>
              <w:t>Úč</w:t>
            </w:r>
            <w:proofErr w:type="spellEnd"/>
            <w:r w:rsidRPr="00953991">
              <w:rPr>
                <w:sz w:val="22"/>
                <w:szCs w:val="22"/>
                <w:lang w:eastAsia="sk-SK"/>
              </w:rPr>
              <w:t xml:space="preserve">  NUJ 3 </w:t>
            </w:r>
            <w:r w:rsidR="006D5959" w:rsidRPr="00953991">
              <w:rPr>
                <w:sz w:val="22"/>
                <w:szCs w:val="22"/>
                <w:lang w:eastAsia="sk-SK"/>
              </w:rPr>
              <w:t>–</w:t>
            </w:r>
            <w:r w:rsidRPr="00953991">
              <w:rPr>
                <w:sz w:val="22"/>
                <w:szCs w:val="22"/>
                <w:lang w:eastAsia="sk-SK"/>
              </w:rPr>
              <w:t xml:space="preserve"> 01</w:t>
            </w:r>
            <w:r w:rsidR="006D5959" w:rsidRPr="00953991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BDA77" w14:textId="77777777" w:rsidR="00D90FC4" w:rsidRPr="00953991" w:rsidRDefault="00D90FC4" w:rsidP="00953991">
            <w:pPr>
              <w:keepNext/>
              <w:spacing w:before="0" w:line="240" w:lineRule="auto"/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I</w:t>
            </w:r>
            <w:r w:rsidR="00EC177A" w:rsidRPr="00953991">
              <w:rPr>
                <w:b/>
                <w:bCs/>
                <w:sz w:val="22"/>
                <w:szCs w:val="22"/>
              </w:rPr>
              <w:t xml:space="preserve">ČO </w:t>
            </w:r>
          </w:p>
        </w:tc>
        <w:tc>
          <w:tcPr>
            <w:tcW w:w="340" w:type="dxa"/>
            <w:shd w:val="clear" w:color="auto" w:fill="auto"/>
          </w:tcPr>
          <w:p w14:paraId="7218E4AA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14:paraId="40093B01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14:paraId="3D2968E9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auto"/>
          </w:tcPr>
          <w:p w14:paraId="78AA7A6C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14:paraId="3F2781E3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14:paraId="69AEB6A8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auto"/>
          </w:tcPr>
          <w:p w14:paraId="6EA23906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14:paraId="60728DE5" w14:textId="77777777" w:rsidR="00D90FC4" w:rsidRPr="00953991" w:rsidRDefault="00654E09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5BA67A1" w14:textId="77777777" w:rsidR="00D90FC4" w:rsidRPr="00953991" w:rsidRDefault="00D90FC4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  <w:r w:rsidRPr="00953991">
              <w:rPr>
                <w:b/>
                <w:bCs/>
                <w:sz w:val="22"/>
                <w:szCs w:val="22"/>
              </w:rPr>
              <w:t>/</w:t>
            </w:r>
            <w:r w:rsidR="00EC177A" w:rsidRPr="00953991">
              <w:rPr>
                <w:b/>
                <w:bCs/>
                <w:sz w:val="22"/>
                <w:szCs w:val="22"/>
              </w:rPr>
              <w:t>SID</w:t>
            </w:r>
          </w:p>
        </w:tc>
        <w:tc>
          <w:tcPr>
            <w:tcW w:w="340" w:type="dxa"/>
            <w:shd w:val="clear" w:color="auto" w:fill="auto"/>
          </w:tcPr>
          <w:p w14:paraId="7B26525E" w14:textId="77777777" w:rsidR="00D90FC4" w:rsidRPr="00953991" w:rsidRDefault="00D90FC4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832D9E9" w14:textId="77777777" w:rsidR="00D90FC4" w:rsidRPr="00953991" w:rsidRDefault="00D90FC4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1DE7991" w14:textId="77777777" w:rsidR="00D90FC4" w:rsidRPr="00953991" w:rsidRDefault="00D90FC4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EEA72CF" w14:textId="77777777" w:rsidR="00D90FC4" w:rsidRPr="00953991" w:rsidRDefault="00D90FC4" w:rsidP="00953991">
            <w:pPr>
              <w:keepNext/>
              <w:spacing w:before="0" w:line="240" w:lineRule="auto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</w:tbl>
    <w:p w14:paraId="3BA5A4B8" w14:textId="77777777" w:rsidR="00D90FC4" w:rsidRPr="00D90FC4" w:rsidRDefault="00D90FC4" w:rsidP="00D90FC4">
      <w:pPr>
        <w:keepNext/>
        <w:spacing w:before="0" w:line="240" w:lineRule="auto"/>
        <w:outlineLvl w:val="2"/>
        <w:rPr>
          <w:b/>
          <w:bCs/>
          <w:sz w:val="22"/>
          <w:szCs w:val="22"/>
        </w:rPr>
      </w:pPr>
    </w:p>
    <w:p w14:paraId="5CACFD9C" w14:textId="77777777" w:rsidR="00DB1285" w:rsidRPr="00D90FC4" w:rsidRDefault="00863CBA" w:rsidP="00CD361E">
      <w:pPr>
        <w:keepNext/>
        <w:spacing w:before="0" w:line="240" w:lineRule="auto"/>
        <w:jc w:val="center"/>
        <w:outlineLvl w:val="2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 xml:space="preserve">Čl. </w:t>
      </w:r>
      <w:r w:rsidR="002239DB">
        <w:rPr>
          <w:b/>
          <w:bCs/>
          <w:sz w:val="22"/>
          <w:szCs w:val="22"/>
        </w:rPr>
        <w:t>I</w:t>
      </w:r>
    </w:p>
    <w:p w14:paraId="738A308C" w14:textId="77777777"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Všeobecné údaje</w:t>
      </w:r>
    </w:p>
    <w:p w14:paraId="177553C3" w14:textId="77777777" w:rsidR="00DB1285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(1) </w:t>
      </w:r>
      <w:r w:rsidR="007713BE" w:rsidRPr="00D90FC4">
        <w:rPr>
          <w:sz w:val="22"/>
          <w:szCs w:val="22"/>
        </w:rPr>
        <w:t>Men</w:t>
      </w:r>
      <w:r w:rsidR="000A03D3" w:rsidRPr="00D90FC4">
        <w:rPr>
          <w:sz w:val="22"/>
          <w:szCs w:val="22"/>
        </w:rPr>
        <w:t>o a </w:t>
      </w:r>
      <w:r w:rsidR="007713BE" w:rsidRPr="00D90FC4">
        <w:rPr>
          <w:sz w:val="22"/>
          <w:szCs w:val="22"/>
        </w:rPr>
        <w:t>priezvisk</w:t>
      </w:r>
      <w:r w:rsidR="000A03D3" w:rsidRPr="00D90FC4">
        <w:rPr>
          <w:sz w:val="22"/>
          <w:szCs w:val="22"/>
        </w:rPr>
        <w:t xml:space="preserve">o fyzickej osoby </w:t>
      </w:r>
      <w:r w:rsidR="00863CBA" w:rsidRPr="00D90FC4">
        <w:rPr>
          <w:sz w:val="22"/>
          <w:szCs w:val="22"/>
        </w:rPr>
        <w:t xml:space="preserve">alebo </w:t>
      </w:r>
      <w:r w:rsidR="007713BE" w:rsidRPr="00D90FC4">
        <w:rPr>
          <w:sz w:val="22"/>
          <w:szCs w:val="22"/>
        </w:rPr>
        <w:t>názov právnickej osoby</w:t>
      </w:r>
      <w:r w:rsidR="00863CBA" w:rsidRPr="00D90FC4">
        <w:rPr>
          <w:sz w:val="22"/>
          <w:szCs w:val="22"/>
        </w:rPr>
        <w:t>, ktorá je zakladateľom</w:t>
      </w:r>
      <w:r w:rsidR="0075172B" w:rsidRPr="00D90FC4">
        <w:rPr>
          <w:sz w:val="22"/>
          <w:szCs w:val="22"/>
        </w:rPr>
        <w:t xml:space="preserve"> alebo zriaďovateľom</w:t>
      </w:r>
      <w:r w:rsidR="00863CBA" w:rsidRPr="00D90FC4">
        <w:rPr>
          <w:sz w:val="22"/>
          <w:szCs w:val="22"/>
        </w:rPr>
        <w:t xml:space="preserve"> účtovnej jednotky, </w:t>
      </w:r>
      <w:r w:rsidRPr="00D90FC4">
        <w:rPr>
          <w:sz w:val="22"/>
          <w:szCs w:val="22"/>
        </w:rPr>
        <w:t>dátum založenia alebo zriadenia účtovnej jednotky</w:t>
      </w:r>
      <w:r w:rsidR="00654E09">
        <w:rPr>
          <w:sz w:val="22"/>
          <w:szCs w:val="22"/>
        </w:rPr>
        <w:t>:</w:t>
      </w:r>
    </w:p>
    <w:p w14:paraId="0B1B1EB5" w14:textId="77777777" w:rsidR="00654E09" w:rsidRDefault="00CE316E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Mesto Banská Bystrica</w:t>
      </w:r>
    </w:p>
    <w:p w14:paraId="2A75C871" w14:textId="77777777" w:rsidR="00CE316E" w:rsidRPr="00654E09" w:rsidRDefault="00CE316E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Dátum založenia: 19.01.2010</w:t>
      </w:r>
    </w:p>
    <w:p w14:paraId="039763DB" w14:textId="77777777" w:rsidR="00A02521" w:rsidRDefault="00A0252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(2) Informácie o</w:t>
      </w:r>
      <w:r w:rsidR="00D12140" w:rsidRPr="00D90FC4">
        <w:rPr>
          <w:sz w:val="22"/>
          <w:szCs w:val="22"/>
        </w:rPr>
        <w:t> členoch štatutárnych orgánov</w:t>
      </w:r>
      <w:r w:rsidR="001D6FA9" w:rsidRPr="00D90FC4">
        <w:rPr>
          <w:sz w:val="22"/>
          <w:szCs w:val="22"/>
        </w:rPr>
        <w:t xml:space="preserve">, dozorných orgánov </w:t>
      </w:r>
      <w:r w:rsidR="00D12140" w:rsidRPr="00D90FC4">
        <w:rPr>
          <w:sz w:val="22"/>
          <w:szCs w:val="22"/>
        </w:rPr>
        <w:t xml:space="preserve"> a iných </w:t>
      </w:r>
      <w:r w:rsidR="001D6FA9" w:rsidRPr="00D90FC4">
        <w:rPr>
          <w:sz w:val="22"/>
          <w:szCs w:val="22"/>
        </w:rPr>
        <w:t>orgánov účtovnej jednotky; uvádzajú sa mená a priezviská členov štatutárnych orgánov, dozorných orgánov a iných orgánov účtovnej jednotky.</w:t>
      </w:r>
    </w:p>
    <w:p w14:paraId="61DE8300" w14:textId="77777777" w:rsidR="00CE316E" w:rsidRPr="00CE316E" w:rsidRDefault="00CE316E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Matúš </w:t>
      </w:r>
      <w:proofErr w:type="spellStart"/>
      <w:r>
        <w:rPr>
          <w:b/>
          <w:sz w:val="22"/>
          <w:szCs w:val="22"/>
        </w:rPr>
        <w:t>Petričko</w:t>
      </w:r>
      <w:proofErr w:type="spellEnd"/>
      <w:r>
        <w:rPr>
          <w:b/>
          <w:sz w:val="22"/>
          <w:szCs w:val="22"/>
        </w:rPr>
        <w:t xml:space="preserve"> - riaditeľ</w:t>
      </w:r>
    </w:p>
    <w:p w14:paraId="30548AEA" w14:textId="77777777" w:rsidR="00DB1285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3C399D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 Opis činnosti, na </w:t>
      </w:r>
      <w:r w:rsidR="00886A8B" w:rsidRPr="00D90FC4">
        <w:rPr>
          <w:sz w:val="22"/>
          <w:szCs w:val="22"/>
        </w:rPr>
        <w:t xml:space="preserve">účel </w:t>
      </w:r>
      <w:r w:rsidRPr="00D90FC4">
        <w:rPr>
          <w:sz w:val="22"/>
          <w:szCs w:val="22"/>
        </w:rPr>
        <w:t>ktorej bola účtovná jednotka zriadená a opis druhu podnikateľskej činnosti, ak ju účtovná jednotka vykonáva.</w:t>
      </w:r>
    </w:p>
    <w:p w14:paraId="36620CC6" w14:textId="77777777" w:rsidR="00CE316E" w:rsidRPr="00CE316E" w:rsidRDefault="00CE316E" w:rsidP="00CE316E">
      <w:pPr>
        <w:autoSpaceDE w:val="0"/>
        <w:autoSpaceDN w:val="0"/>
        <w:adjustRightInd w:val="0"/>
        <w:spacing w:before="0" w:after="0" w:line="240" w:lineRule="auto"/>
        <w:jc w:val="left"/>
        <w:rPr>
          <w:b/>
          <w:sz w:val="22"/>
          <w:szCs w:val="22"/>
          <w:lang w:eastAsia="sk-SK"/>
        </w:rPr>
      </w:pPr>
      <w:r w:rsidRPr="00CE316E">
        <w:rPr>
          <w:b/>
          <w:sz w:val="22"/>
          <w:szCs w:val="22"/>
          <w:lang w:eastAsia="sk-SK"/>
        </w:rPr>
        <w:t>poskytovanie všeobecne prospešných služieb - poskytovanie sociálnej pomoci a humanitárnej pomoci, kultúrna</w:t>
      </w:r>
    </w:p>
    <w:p w14:paraId="6A90D2A2" w14:textId="77777777" w:rsidR="00CE316E" w:rsidRPr="00CE316E" w:rsidRDefault="00CE316E" w:rsidP="00CE316E">
      <w:pPr>
        <w:autoSpaceDE w:val="0"/>
        <w:autoSpaceDN w:val="0"/>
        <w:adjustRightInd w:val="0"/>
        <w:spacing w:before="0" w:after="0" w:line="240" w:lineRule="auto"/>
        <w:jc w:val="left"/>
        <w:rPr>
          <w:b/>
          <w:sz w:val="22"/>
          <w:szCs w:val="22"/>
          <w:lang w:eastAsia="sk-SK"/>
        </w:rPr>
      </w:pPr>
      <w:r w:rsidRPr="00CE316E">
        <w:rPr>
          <w:b/>
          <w:sz w:val="22"/>
          <w:szCs w:val="22"/>
          <w:lang w:eastAsia="sk-SK"/>
        </w:rPr>
        <w:t>činnosť, vzdelávanie, výchova a rozvoj v oblasti sociálnych zručností</w:t>
      </w:r>
    </w:p>
    <w:p w14:paraId="50ED6E5D" w14:textId="77777777" w:rsidR="00CE316E" w:rsidRDefault="00CE316E" w:rsidP="00CD361E">
      <w:pPr>
        <w:spacing w:before="0" w:line="240" w:lineRule="auto"/>
        <w:rPr>
          <w:b/>
          <w:sz w:val="22"/>
          <w:szCs w:val="22"/>
        </w:rPr>
      </w:pPr>
      <w:r w:rsidRPr="00CE316E">
        <w:rPr>
          <w:b/>
          <w:sz w:val="22"/>
          <w:szCs w:val="22"/>
        </w:rPr>
        <w:t>umelecká tvorba</w:t>
      </w:r>
    </w:p>
    <w:p w14:paraId="3FAFB3A3" w14:textId="77777777" w:rsidR="00CE316E" w:rsidRPr="00CE316E" w:rsidRDefault="00CE316E" w:rsidP="00CD361E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podnikateľská činnosť : príležitostný prenájom priestorov a techniky</w:t>
      </w:r>
    </w:p>
    <w:p w14:paraId="1968360E" w14:textId="77777777" w:rsidR="0030403C" w:rsidRDefault="003C399D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(4</w:t>
      </w:r>
      <w:r w:rsidR="00DB1285" w:rsidRPr="00D90FC4">
        <w:rPr>
          <w:sz w:val="22"/>
          <w:szCs w:val="22"/>
        </w:rPr>
        <w:t xml:space="preserve">) Priemerný </w:t>
      </w:r>
      <w:r w:rsidR="00F722A3" w:rsidRPr="00D90FC4">
        <w:rPr>
          <w:sz w:val="22"/>
          <w:szCs w:val="22"/>
        </w:rPr>
        <w:t xml:space="preserve">prepočítaný </w:t>
      </w:r>
      <w:r w:rsidR="00DB1285" w:rsidRPr="00D90FC4">
        <w:rPr>
          <w:sz w:val="22"/>
          <w:szCs w:val="22"/>
        </w:rPr>
        <w:t xml:space="preserve">počet zamestnancov, a z toho počet </w:t>
      </w:r>
      <w:r w:rsidR="00F33C07" w:rsidRPr="00D90FC4">
        <w:rPr>
          <w:sz w:val="22"/>
          <w:szCs w:val="22"/>
        </w:rPr>
        <w:t>vedúcich</w:t>
      </w:r>
      <w:r w:rsidR="00DB1285" w:rsidRPr="00D90FC4">
        <w:rPr>
          <w:sz w:val="22"/>
          <w:szCs w:val="22"/>
        </w:rPr>
        <w:t xml:space="preserve"> zamestnancov účtovnej jednotky za účtovné obdobie, za ktoré sa zostavuje účtovná závierka </w:t>
      </w:r>
      <w:r w:rsidR="0075172B" w:rsidRPr="00D90FC4">
        <w:rPr>
          <w:sz w:val="22"/>
          <w:szCs w:val="22"/>
        </w:rPr>
        <w:t xml:space="preserve">(ďalej len „bežné účtovné obdobie“) </w:t>
      </w:r>
      <w:r w:rsidR="00DB1285" w:rsidRPr="00D90FC4">
        <w:rPr>
          <w:sz w:val="22"/>
          <w:szCs w:val="22"/>
        </w:rPr>
        <w:t>a za bezprostredne predchádzajúce účtovné obdobie.</w:t>
      </w:r>
      <w:r w:rsidR="00401F3C" w:rsidRPr="00D90FC4">
        <w:rPr>
          <w:sz w:val="22"/>
          <w:szCs w:val="22"/>
        </w:rPr>
        <w:t xml:space="preserve"> Počet dobrovoľníkov</w:t>
      </w:r>
      <w:r w:rsidR="008C7870" w:rsidRPr="00D90FC4">
        <w:rPr>
          <w:sz w:val="22"/>
          <w:szCs w:val="22"/>
        </w:rPr>
        <w:t xml:space="preserve"> vyslaných</w:t>
      </w:r>
      <w:r w:rsidR="00401F3C" w:rsidRPr="00D90FC4">
        <w:rPr>
          <w:sz w:val="22"/>
          <w:szCs w:val="22"/>
        </w:rPr>
        <w:t xml:space="preserve"> účtovnou jednotkou a počet dobrovoľníkov, ktorí vykonávali dobrovoľnícku činnosť pre účtovnú jednotku počas</w:t>
      </w:r>
      <w:r w:rsidR="00E90FFD">
        <w:rPr>
          <w:sz w:val="22"/>
          <w:szCs w:val="22"/>
        </w:rPr>
        <w:t xml:space="preserve"> bežného</w:t>
      </w:r>
      <w:r w:rsidR="00401F3C" w:rsidRPr="00D90FC4">
        <w:rPr>
          <w:sz w:val="22"/>
          <w:szCs w:val="22"/>
        </w:rPr>
        <w:t xml:space="preserve"> účtovného obdobia</w:t>
      </w:r>
      <w:r w:rsidR="00E90FFD">
        <w:rPr>
          <w:sz w:val="22"/>
          <w:szCs w:val="22"/>
        </w:rPr>
        <w:t xml:space="preserve"> a bezprostredne predchádzajúceho účtovného obdobia</w:t>
      </w:r>
      <w:r w:rsidR="00401F3C" w:rsidRPr="00D90FC4">
        <w:rPr>
          <w:sz w:val="22"/>
          <w:szCs w:val="22"/>
        </w:rPr>
        <w:t>.</w:t>
      </w:r>
    </w:p>
    <w:p w14:paraId="6800399B" w14:textId="77777777" w:rsidR="0030403C" w:rsidRPr="00D90FC4" w:rsidRDefault="0030403C" w:rsidP="0030403C">
      <w:pPr>
        <w:spacing w:before="0" w:line="240" w:lineRule="auto"/>
        <w:jc w:val="left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čl. I ods.  4 o počte zamestnancov a dobrovoľníkov</w:t>
      </w:r>
    </w:p>
    <w:p w14:paraId="528B437D" w14:textId="605E36C6" w:rsidR="00DB1285" w:rsidRDefault="00401F3C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2552"/>
      </w:tblGrid>
      <w:tr w:rsidR="0030403C" w:rsidRPr="00D90FC4" w14:paraId="08FB76D5" w14:textId="77777777" w:rsidTr="0030403C">
        <w:tc>
          <w:tcPr>
            <w:tcW w:w="4961" w:type="dxa"/>
          </w:tcPr>
          <w:p w14:paraId="3E554D53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410" w:type="dxa"/>
            <w:vAlign w:val="center"/>
          </w:tcPr>
          <w:p w14:paraId="6984338E" w14:textId="77777777" w:rsidR="0030403C" w:rsidRPr="00D90FC4" w:rsidRDefault="0030403C" w:rsidP="0030403C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  účtovné obdobie</w:t>
            </w:r>
          </w:p>
        </w:tc>
        <w:tc>
          <w:tcPr>
            <w:tcW w:w="2552" w:type="dxa"/>
            <w:vAlign w:val="center"/>
          </w:tcPr>
          <w:p w14:paraId="0FBAB697" w14:textId="77777777" w:rsidR="0030403C" w:rsidRPr="00D90FC4" w:rsidRDefault="0030403C" w:rsidP="0030403C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 účtovné obdobie</w:t>
            </w:r>
          </w:p>
        </w:tc>
      </w:tr>
      <w:tr w:rsidR="0030403C" w:rsidRPr="00D90FC4" w14:paraId="1B6F533C" w14:textId="77777777" w:rsidTr="0030403C">
        <w:trPr>
          <w:trHeight w:val="391"/>
        </w:trPr>
        <w:tc>
          <w:tcPr>
            <w:tcW w:w="4961" w:type="dxa"/>
            <w:vAlign w:val="center"/>
          </w:tcPr>
          <w:p w14:paraId="320A70CB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Priemerný prepočítaný počet zamestnancov</w:t>
            </w:r>
          </w:p>
        </w:tc>
        <w:tc>
          <w:tcPr>
            <w:tcW w:w="2410" w:type="dxa"/>
            <w:vAlign w:val="center"/>
          </w:tcPr>
          <w:p w14:paraId="5595E40D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4,5</w:t>
            </w:r>
          </w:p>
        </w:tc>
        <w:tc>
          <w:tcPr>
            <w:tcW w:w="2552" w:type="dxa"/>
            <w:vAlign w:val="center"/>
          </w:tcPr>
          <w:p w14:paraId="725AAB6C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4,5</w:t>
            </w:r>
          </w:p>
        </w:tc>
      </w:tr>
      <w:tr w:rsidR="0030403C" w:rsidRPr="00D90FC4" w14:paraId="00448FF5" w14:textId="77777777" w:rsidTr="0030403C">
        <w:trPr>
          <w:trHeight w:val="391"/>
        </w:trPr>
        <w:tc>
          <w:tcPr>
            <w:tcW w:w="4961" w:type="dxa"/>
            <w:vAlign w:val="center"/>
          </w:tcPr>
          <w:p w14:paraId="18D8E829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z toho  počet vedúcich zamestnancov</w:t>
            </w:r>
          </w:p>
        </w:tc>
        <w:tc>
          <w:tcPr>
            <w:tcW w:w="2410" w:type="dxa"/>
            <w:vAlign w:val="center"/>
          </w:tcPr>
          <w:p w14:paraId="544F2BAF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1</w:t>
            </w:r>
          </w:p>
        </w:tc>
        <w:tc>
          <w:tcPr>
            <w:tcW w:w="2552" w:type="dxa"/>
            <w:vAlign w:val="center"/>
          </w:tcPr>
          <w:p w14:paraId="7C4BBAA7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>
              <w:t>1</w:t>
            </w:r>
          </w:p>
        </w:tc>
      </w:tr>
      <w:tr w:rsidR="0030403C" w:rsidRPr="00D90FC4" w14:paraId="529AA004" w14:textId="77777777" w:rsidTr="0030403C">
        <w:trPr>
          <w:trHeight w:val="391"/>
        </w:trPr>
        <w:tc>
          <w:tcPr>
            <w:tcW w:w="4961" w:type="dxa"/>
            <w:vAlign w:val="center"/>
          </w:tcPr>
          <w:p w14:paraId="61536412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 xml:space="preserve">Počet dobrovoľníkov vyslaných účtovnou jednotkou </w:t>
            </w:r>
          </w:p>
        </w:tc>
        <w:tc>
          <w:tcPr>
            <w:tcW w:w="2410" w:type="dxa"/>
            <w:vAlign w:val="center"/>
          </w:tcPr>
          <w:p w14:paraId="5732FDFA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14:paraId="5A463636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  <w:tr w:rsidR="0030403C" w:rsidRPr="00D90FC4" w14:paraId="1A356CC5" w14:textId="77777777" w:rsidTr="0030403C">
        <w:trPr>
          <w:trHeight w:val="391"/>
        </w:trPr>
        <w:tc>
          <w:tcPr>
            <w:tcW w:w="4961" w:type="dxa"/>
            <w:vAlign w:val="center"/>
          </w:tcPr>
          <w:p w14:paraId="10F99099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  <w:r w:rsidRPr="00D90FC4">
              <w:t>Počet dobrovoľníkov, ktorí vykonávali dobrovoľnícku činnosť pre účtovnú jednotku počas účtovného obdobia</w:t>
            </w:r>
          </w:p>
        </w:tc>
        <w:tc>
          <w:tcPr>
            <w:tcW w:w="2410" w:type="dxa"/>
            <w:vAlign w:val="center"/>
          </w:tcPr>
          <w:p w14:paraId="512CFA93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  <w:tc>
          <w:tcPr>
            <w:tcW w:w="2552" w:type="dxa"/>
            <w:vAlign w:val="center"/>
          </w:tcPr>
          <w:p w14:paraId="4595ADB2" w14:textId="77777777" w:rsidR="0030403C" w:rsidRPr="00D90FC4" w:rsidRDefault="0030403C" w:rsidP="0030403C">
            <w:pPr>
              <w:pStyle w:val="Textopatrenia"/>
              <w:numPr>
                <w:ilvl w:val="0"/>
                <w:numId w:val="0"/>
              </w:numPr>
              <w:spacing w:before="0" w:after="0"/>
              <w:jc w:val="left"/>
            </w:pPr>
          </w:p>
        </w:tc>
      </w:tr>
    </w:tbl>
    <w:p w14:paraId="5E05897F" w14:textId="77777777" w:rsidR="0030403C" w:rsidRDefault="0030403C" w:rsidP="00CD361E">
      <w:pPr>
        <w:spacing w:before="0" w:line="240" w:lineRule="auto"/>
        <w:rPr>
          <w:sz w:val="22"/>
          <w:szCs w:val="22"/>
        </w:rPr>
      </w:pPr>
    </w:p>
    <w:p w14:paraId="43A8F2FE" w14:textId="77777777" w:rsidR="00F33C07" w:rsidRPr="00D90FC4" w:rsidRDefault="00231291" w:rsidP="00F722A3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(5) </w:t>
      </w:r>
      <w:r w:rsidR="00D44BC7" w:rsidRPr="00D90FC4">
        <w:rPr>
          <w:sz w:val="22"/>
          <w:szCs w:val="22"/>
        </w:rPr>
        <w:t>Informácia o organizáciách v zriaďovateľskej pôsobnosti účtovnej jednotky.</w:t>
      </w:r>
    </w:p>
    <w:p w14:paraId="437ED948" w14:textId="77777777" w:rsidR="00863CBA" w:rsidRPr="00D90FC4" w:rsidRDefault="008807A2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722A3" w:rsidRPr="00D90FC4">
        <w:rPr>
          <w:sz w:val="22"/>
          <w:szCs w:val="22"/>
        </w:rPr>
        <w:t>6</w:t>
      </w:r>
      <w:r w:rsidRPr="00D90FC4">
        <w:rPr>
          <w:sz w:val="22"/>
          <w:szCs w:val="22"/>
        </w:rPr>
        <w:t xml:space="preserve">) </w:t>
      </w:r>
      <w:r w:rsidR="00700624" w:rsidRPr="00D90FC4">
        <w:rPr>
          <w:sz w:val="22"/>
          <w:szCs w:val="22"/>
        </w:rPr>
        <w:t xml:space="preserve">Údaje </w:t>
      </w:r>
      <w:r w:rsidR="00700624" w:rsidRPr="00AF7913">
        <w:rPr>
          <w:sz w:val="22"/>
          <w:szCs w:val="22"/>
        </w:rPr>
        <w:t xml:space="preserve">podľa </w:t>
      </w:r>
      <w:r w:rsidR="002239DB" w:rsidRPr="00AF7913">
        <w:rPr>
          <w:sz w:val="22"/>
          <w:szCs w:val="22"/>
        </w:rPr>
        <w:t>ods</w:t>
      </w:r>
      <w:r w:rsidR="00AF7913" w:rsidRPr="00AF7913">
        <w:rPr>
          <w:sz w:val="22"/>
          <w:szCs w:val="22"/>
        </w:rPr>
        <w:t xml:space="preserve">eku </w:t>
      </w:r>
      <w:r w:rsidR="002239DB" w:rsidRPr="00AF7913">
        <w:rPr>
          <w:sz w:val="22"/>
          <w:szCs w:val="22"/>
        </w:rPr>
        <w:t xml:space="preserve"> 4 a </w:t>
      </w:r>
      <w:r w:rsidR="00700624" w:rsidRPr="00AF7913">
        <w:rPr>
          <w:sz w:val="22"/>
          <w:szCs w:val="22"/>
        </w:rPr>
        <w:t xml:space="preserve">čl. </w:t>
      </w:r>
      <w:r w:rsidR="00863CBA" w:rsidRPr="00AF7913">
        <w:rPr>
          <w:sz w:val="22"/>
          <w:szCs w:val="22"/>
        </w:rPr>
        <w:t>III a I</w:t>
      </w:r>
      <w:r w:rsidR="00FE2296" w:rsidRPr="00AF7913">
        <w:rPr>
          <w:sz w:val="22"/>
          <w:szCs w:val="22"/>
        </w:rPr>
        <w:t>V</w:t>
      </w:r>
      <w:r w:rsidRPr="00AF7913">
        <w:rPr>
          <w:sz w:val="22"/>
          <w:szCs w:val="22"/>
        </w:rPr>
        <w:t> </w:t>
      </w:r>
      <w:r w:rsidR="00863CBA" w:rsidRPr="00AF7913">
        <w:rPr>
          <w:sz w:val="22"/>
          <w:szCs w:val="22"/>
        </w:rPr>
        <w:t xml:space="preserve"> sa</w:t>
      </w:r>
      <w:r w:rsidR="00863CBA" w:rsidRPr="00D90FC4">
        <w:rPr>
          <w:sz w:val="22"/>
          <w:szCs w:val="22"/>
        </w:rPr>
        <w:t xml:space="preserve"> uvádzajú v textovej podobe a tabuľkovej podobe. </w:t>
      </w:r>
    </w:p>
    <w:p w14:paraId="74628548" w14:textId="77777777" w:rsidR="00863CBA" w:rsidRPr="00D90FC4" w:rsidRDefault="00863CBA" w:rsidP="00CD361E">
      <w:pPr>
        <w:spacing w:before="0" w:line="240" w:lineRule="auto"/>
        <w:rPr>
          <w:sz w:val="22"/>
          <w:szCs w:val="22"/>
        </w:rPr>
      </w:pPr>
    </w:p>
    <w:p w14:paraId="02A00B1A" w14:textId="77777777" w:rsidR="00DB1285" w:rsidRPr="00D90FC4" w:rsidRDefault="00863CBA" w:rsidP="00CD361E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 xml:space="preserve">Čl. </w:t>
      </w:r>
      <w:r w:rsidR="00781B64" w:rsidRPr="00D90FC4">
        <w:rPr>
          <w:b/>
          <w:bCs/>
          <w:kern w:val="32"/>
          <w:sz w:val="22"/>
          <w:szCs w:val="22"/>
        </w:rPr>
        <w:t>II</w:t>
      </w:r>
    </w:p>
    <w:p w14:paraId="50D6A64E" w14:textId="77777777" w:rsidR="00DB1285" w:rsidRPr="00D90FC4" w:rsidRDefault="00DB1285" w:rsidP="00CD361E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 o účtovných zásadách a účtovných metódach</w:t>
      </w:r>
    </w:p>
    <w:p w14:paraId="55B6F194" w14:textId="77777777" w:rsidR="00C54A7E" w:rsidRDefault="00F33C07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(1) Informácia</w:t>
      </w:r>
      <w:r w:rsidR="0075172B" w:rsidRPr="00D90FC4">
        <w:rPr>
          <w:sz w:val="22"/>
          <w:szCs w:val="22"/>
        </w:rPr>
        <w:t>, či je účtovná závierka zostavená za</w:t>
      </w:r>
      <w:r w:rsidRPr="00D90FC4">
        <w:rPr>
          <w:sz w:val="22"/>
          <w:szCs w:val="22"/>
        </w:rPr>
        <w:t> splnen</w:t>
      </w:r>
      <w:r w:rsidR="0075172B" w:rsidRPr="00D90FC4">
        <w:rPr>
          <w:sz w:val="22"/>
          <w:szCs w:val="22"/>
        </w:rPr>
        <w:t>ia</w:t>
      </w:r>
      <w:r w:rsidRPr="00D90FC4">
        <w:rPr>
          <w:sz w:val="22"/>
          <w:szCs w:val="22"/>
        </w:rPr>
        <w:t xml:space="preserve"> predpokladu, že účtovná jednotka bude nepretržite pokračovať vo svojej činnosti</w:t>
      </w:r>
      <w:r w:rsidR="00C113D7" w:rsidRPr="00D90FC4">
        <w:rPr>
          <w:sz w:val="22"/>
          <w:szCs w:val="22"/>
        </w:rPr>
        <w:t>.</w:t>
      </w:r>
      <w:r w:rsidRPr="00D90FC4">
        <w:rPr>
          <w:sz w:val="22"/>
          <w:szCs w:val="22"/>
        </w:rPr>
        <w:t xml:space="preserve"> </w:t>
      </w:r>
    </w:p>
    <w:p w14:paraId="665E932E" w14:textId="77777777" w:rsidR="00CE316E" w:rsidRPr="00CE316E" w:rsidRDefault="00CE316E" w:rsidP="00CD361E">
      <w:pPr>
        <w:spacing w:before="0" w:line="240" w:lineRule="auto"/>
        <w:rPr>
          <w:b/>
          <w:sz w:val="22"/>
          <w:szCs w:val="22"/>
        </w:rPr>
      </w:pPr>
      <w:r w:rsidRPr="00CE316E">
        <w:rPr>
          <w:b/>
          <w:sz w:val="22"/>
          <w:szCs w:val="22"/>
        </w:rPr>
        <w:t>Účtovná jednotka bude nepretržite pokračovať vo svojej činnosti</w:t>
      </w:r>
    </w:p>
    <w:p w14:paraId="55413270" w14:textId="77777777" w:rsidR="00CE316E" w:rsidRPr="00D90FC4" w:rsidRDefault="00CE316E" w:rsidP="00CD361E">
      <w:pPr>
        <w:spacing w:before="0" w:line="240" w:lineRule="auto"/>
        <w:rPr>
          <w:sz w:val="22"/>
          <w:szCs w:val="22"/>
        </w:rPr>
      </w:pPr>
    </w:p>
    <w:p w14:paraId="4138CDA7" w14:textId="77777777" w:rsidR="00C54A7E" w:rsidRPr="00CE316E" w:rsidRDefault="00DB1285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sz w:val="22"/>
          <w:szCs w:val="22"/>
        </w:rPr>
        <w:lastRenderedPageBreak/>
        <w:t>(</w:t>
      </w:r>
      <w:r w:rsidR="00F33C07" w:rsidRPr="00D90FC4">
        <w:rPr>
          <w:sz w:val="22"/>
          <w:szCs w:val="22"/>
        </w:rPr>
        <w:t>2</w:t>
      </w:r>
      <w:r w:rsidRPr="00D90FC4">
        <w:rPr>
          <w:sz w:val="22"/>
          <w:szCs w:val="22"/>
        </w:rPr>
        <w:t>) Zmeny účtovných zásad a zmeny účtovných metód</w:t>
      </w:r>
      <w:r w:rsidR="00863CBA" w:rsidRPr="00D90FC4">
        <w:rPr>
          <w:sz w:val="22"/>
          <w:szCs w:val="22"/>
        </w:rPr>
        <w:t xml:space="preserve"> s uvedením dôvodu týchto zmien a vyčíslením ich vplyvu na finančnú hodnotu majetku, záväzkov, základného imania a výsledku hospodárenia účtovnej jednotky.</w:t>
      </w:r>
    </w:p>
    <w:p w14:paraId="3B3646C7" w14:textId="77777777" w:rsidR="00CE316E" w:rsidRPr="00CE316E" w:rsidRDefault="00CE316E" w:rsidP="00CD361E">
      <w:pPr>
        <w:spacing w:before="0" w:line="240" w:lineRule="auto"/>
        <w:rPr>
          <w:b/>
          <w:sz w:val="22"/>
          <w:szCs w:val="22"/>
        </w:rPr>
      </w:pPr>
      <w:r w:rsidRPr="00CE316E">
        <w:rPr>
          <w:b/>
          <w:sz w:val="22"/>
          <w:szCs w:val="22"/>
        </w:rPr>
        <w:t>Účtovné zásady a metódy neboli menené</w:t>
      </w:r>
    </w:p>
    <w:p w14:paraId="2C46023B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3</w:t>
      </w:r>
      <w:r w:rsidRPr="00D90FC4">
        <w:rPr>
          <w:sz w:val="22"/>
          <w:szCs w:val="22"/>
        </w:rPr>
        <w:t xml:space="preserve">) Spôsob oceňovania jednotlivých </w:t>
      </w:r>
      <w:r w:rsidR="00F530C7" w:rsidRPr="00D90FC4">
        <w:rPr>
          <w:sz w:val="22"/>
          <w:szCs w:val="22"/>
        </w:rPr>
        <w:t>polo</w:t>
      </w:r>
      <w:r w:rsidRPr="00D90FC4">
        <w:rPr>
          <w:sz w:val="22"/>
          <w:szCs w:val="22"/>
        </w:rPr>
        <w:t>žiek majetku a záväzkov v členení na</w:t>
      </w:r>
    </w:p>
    <w:p w14:paraId="14D06548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dlhodobý n</w:t>
      </w:r>
      <w:r w:rsidR="00CE316E">
        <w:rPr>
          <w:sz w:val="22"/>
          <w:szCs w:val="22"/>
        </w:rPr>
        <w:t>ehmotný majetok obstaraný kúpou - nevlastní</w:t>
      </w:r>
    </w:p>
    <w:p w14:paraId="19CA3873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dlhodobý nehmotný majetok obstaraný vlastnou činnosťou</w:t>
      </w:r>
      <w:r w:rsidR="00CE316E">
        <w:rPr>
          <w:sz w:val="22"/>
          <w:szCs w:val="22"/>
        </w:rPr>
        <w:t xml:space="preserve"> - nevlastní</w:t>
      </w:r>
    </w:p>
    <w:p w14:paraId="7DE45D94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c) dlhodobý nehmotný majetok obstaraný </w:t>
      </w:r>
      <w:r w:rsidR="00863CBA" w:rsidRPr="00D90FC4">
        <w:rPr>
          <w:sz w:val="22"/>
          <w:szCs w:val="22"/>
        </w:rPr>
        <w:t>iným spôsobom</w:t>
      </w:r>
      <w:r w:rsidR="00CE316E">
        <w:rPr>
          <w:sz w:val="22"/>
          <w:szCs w:val="22"/>
        </w:rPr>
        <w:t xml:space="preserve"> - nevlastní</w:t>
      </w:r>
    </w:p>
    <w:p w14:paraId="3CE6F3BF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dlhodobý</w:t>
      </w:r>
      <w:r w:rsidR="00CE316E">
        <w:rPr>
          <w:sz w:val="22"/>
          <w:szCs w:val="22"/>
        </w:rPr>
        <w:t xml:space="preserve"> hmotný majetok obstaraný kúpou - nevlastní</w:t>
      </w:r>
    </w:p>
    <w:p w14:paraId="0321BF55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dlhodobý hmotný majetok obstaraný vlastnou činnosťou</w:t>
      </w:r>
      <w:r w:rsidR="00CE316E">
        <w:rPr>
          <w:sz w:val="22"/>
          <w:szCs w:val="22"/>
        </w:rPr>
        <w:t xml:space="preserve"> – ocenený obstarávacou cenou</w:t>
      </w:r>
    </w:p>
    <w:p w14:paraId="40B5C44B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f) dlhodobý hmotný majetok obstaraný </w:t>
      </w:r>
      <w:r w:rsidR="00CE316E">
        <w:rPr>
          <w:sz w:val="22"/>
          <w:szCs w:val="22"/>
        </w:rPr>
        <w:t>iným spôsobom - nevlastní</w:t>
      </w:r>
    </w:p>
    <w:p w14:paraId="183855BB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dlhodob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="00CE316E">
        <w:rPr>
          <w:sz w:val="22"/>
          <w:szCs w:val="22"/>
        </w:rPr>
        <w:t xml:space="preserve"> - nevlastní</w:t>
      </w:r>
    </w:p>
    <w:p w14:paraId="443DA14E" w14:textId="77777777" w:rsidR="00DB1285" w:rsidRPr="00D90FC4" w:rsidRDefault="00CE316E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h) zásoby obstarané kúpou - nevlastní</w:t>
      </w:r>
    </w:p>
    <w:p w14:paraId="0B61F3EC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i) zásoby vytvorené vlastnou činnosťou</w:t>
      </w:r>
      <w:r w:rsidR="00CE316E">
        <w:rPr>
          <w:sz w:val="22"/>
          <w:szCs w:val="22"/>
        </w:rPr>
        <w:t xml:space="preserve"> - nevlastní</w:t>
      </w:r>
    </w:p>
    <w:p w14:paraId="47D75C42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j) zásoby obstarané </w:t>
      </w:r>
      <w:r w:rsidR="00CE316E">
        <w:rPr>
          <w:sz w:val="22"/>
          <w:szCs w:val="22"/>
        </w:rPr>
        <w:t>iným spôsobom - nevlastní</w:t>
      </w:r>
    </w:p>
    <w:p w14:paraId="2BFB1A4F" w14:textId="77777777" w:rsidR="00DB1285" w:rsidRPr="00D90FC4" w:rsidRDefault="00CE316E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k) pohľadávky – ocenené menovitou hodnotou</w:t>
      </w:r>
    </w:p>
    <w:p w14:paraId="5B2D035E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l) krátkodob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finančn</w:t>
      </w:r>
      <w:r w:rsidR="005D3B38" w:rsidRPr="00D90FC4">
        <w:rPr>
          <w:sz w:val="22"/>
          <w:szCs w:val="22"/>
        </w:rPr>
        <w:t>ý</w:t>
      </w:r>
      <w:r w:rsidRPr="00D90FC4">
        <w:rPr>
          <w:sz w:val="22"/>
          <w:szCs w:val="22"/>
        </w:rPr>
        <w:t xml:space="preserve"> </w:t>
      </w:r>
      <w:r w:rsidR="005D3B38" w:rsidRPr="00D90FC4">
        <w:rPr>
          <w:sz w:val="22"/>
          <w:szCs w:val="22"/>
        </w:rPr>
        <w:t>majetok</w:t>
      </w:r>
      <w:r w:rsidR="00CE316E">
        <w:rPr>
          <w:sz w:val="22"/>
          <w:szCs w:val="22"/>
        </w:rPr>
        <w:t xml:space="preserve"> – ocenený menovitou hodnotou</w:t>
      </w:r>
    </w:p>
    <w:p w14:paraId="68E70F9A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m) ča</w:t>
      </w:r>
      <w:r w:rsidR="00CE316E">
        <w:rPr>
          <w:sz w:val="22"/>
          <w:szCs w:val="22"/>
        </w:rPr>
        <w:t>sové rozlíšenie na strane aktív – ocenené menovitou hodnotou</w:t>
      </w:r>
    </w:p>
    <w:p w14:paraId="034E7AB7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n) záväzky vrátane rezerv, dlhopisov, pôžičiek a úverov,</w:t>
      </w:r>
      <w:r w:rsidR="00CE316E">
        <w:rPr>
          <w:sz w:val="22"/>
          <w:szCs w:val="22"/>
        </w:rPr>
        <w:t xml:space="preserve"> - ocenené menovitou hodnotou</w:t>
      </w:r>
    </w:p>
    <w:p w14:paraId="74C663F1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o) ča</w:t>
      </w:r>
      <w:r w:rsidR="00CE316E">
        <w:rPr>
          <w:sz w:val="22"/>
          <w:szCs w:val="22"/>
        </w:rPr>
        <w:t>sové rozlíšenie na strane pasív – ocenené menovitou hodnotou</w:t>
      </w:r>
    </w:p>
    <w:p w14:paraId="79F50DDC" w14:textId="77777777" w:rsidR="00DB1285" w:rsidRPr="00D90FC4" w:rsidRDefault="00CE316E" w:rsidP="00CD361E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p) deriváty - nevlastní</w:t>
      </w:r>
    </w:p>
    <w:p w14:paraId="4921A4B0" w14:textId="77777777" w:rsidR="00DB1285" w:rsidRPr="00D90FC4" w:rsidRDefault="00DB1285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r) majetok a záväzky zabezpečené derivátmi</w:t>
      </w:r>
      <w:r w:rsidR="00CE316E">
        <w:rPr>
          <w:sz w:val="22"/>
          <w:szCs w:val="22"/>
        </w:rPr>
        <w:t xml:space="preserve"> - nevlastní</w:t>
      </w:r>
    </w:p>
    <w:p w14:paraId="2AB7BFD7" w14:textId="77777777" w:rsidR="00DB1285" w:rsidRPr="00D90FC4" w:rsidRDefault="00FA041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DB1285" w:rsidRPr="00D90FC4">
        <w:rPr>
          <w:sz w:val="22"/>
          <w:szCs w:val="22"/>
        </w:rPr>
        <w:t>(</w:t>
      </w:r>
      <w:r w:rsidR="00F33C07" w:rsidRPr="00D90FC4">
        <w:rPr>
          <w:sz w:val="22"/>
          <w:szCs w:val="22"/>
        </w:rPr>
        <w:t>4</w:t>
      </w:r>
      <w:r w:rsidR="00DB1285" w:rsidRPr="00D90FC4">
        <w:rPr>
          <w:sz w:val="22"/>
          <w:szCs w:val="22"/>
        </w:rPr>
        <w:t>) Spôsob zostavenia odpisového plánu pre jednotlivé druhy dlhodobého hmotného majetku  a dlhodobého nehmotného majetku</w:t>
      </w:r>
      <w:r w:rsidR="00503A66" w:rsidRPr="00D90FC4">
        <w:rPr>
          <w:sz w:val="22"/>
          <w:szCs w:val="22"/>
        </w:rPr>
        <w:t>, pričom sa uvádza doba odpisovania, použité sadzby odpisov a odpisové metódy pri určení odpisov.</w:t>
      </w:r>
      <w:r w:rsidR="008A019A" w:rsidRPr="00D90FC4">
        <w:rPr>
          <w:sz w:val="22"/>
          <w:szCs w:val="22"/>
        </w:rPr>
        <w:t xml:space="preserve"> </w:t>
      </w:r>
    </w:p>
    <w:p w14:paraId="66477504" w14:textId="77777777" w:rsidR="00FA0411" w:rsidRPr="00D90FC4" w:rsidRDefault="001720C1" w:rsidP="00CD361E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</w:t>
      </w:r>
      <w:r w:rsidR="00FA0411" w:rsidRPr="00D90FC4">
        <w:rPr>
          <w:sz w:val="22"/>
          <w:szCs w:val="22"/>
        </w:rPr>
        <w:t>(</w:t>
      </w:r>
      <w:r w:rsidR="00503A66" w:rsidRPr="00D90FC4">
        <w:rPr>
          <w:sz w:val="22"/>
          <w:szCs w:val="22"/>
        </w:rPr>
        <w:t>5</w:t>
      </w:r>
      <w:r w:rsidR="00FA0411" w:rsidRPr="00D90FC4">
        <w:rPr>
          <w:sz w:val="22"/>
          <w:szCs w:val="22"/>
        </w:rPr>
        <w:t xml:space="preserve">) </w:t>
      </w:r>
      <w:r w:rsidR="00D061E9" w:rsidRPr="00D90FC4">
        <w:rPr>
          <w:sz w:val="22"/>
          <w:szCs w:val="22"/>
        </w:rPr>
        <w:t>Zásady pre zohľadnenie zníženia hodnoty majetku.</w:t>
      </w:r>
      <w:r w:rsidR="00E90FFD">
        <w:rPr>
          <w:sz w:val="22"/>
          <w:szCs w:val="22"/>
        </w:rPr>
        <w:t xml:space="preserve"> Uvádza sa, či účtovná jednotka uplatňuje opravné položky a rezervy.</w:t>
      </w:r>
    </w:p>
    <w:p w14:paraId="5E611974" w14:textId="77777777" w:rsidR="00503A66" w:rsidRPr="00D90FC4" w:rsidRDefault="00503A66" w:rsidP="00CD361E">
      <w:pPr>
        <w:spacing w:before="0" w:line="240" w:lineRule="auto"/>
        <w:rPr>
          <w:sz w:val="22"/>
          <w:szCs w:val="22"/>
        </w:rPr>
      </w:pPr>
    </w:p>
    <w:p w14:paraId="7ACF6AF6" w14:textId="77777777" w:rsidR="00497057" w:rsidRDefault="00497057" w:rsidP="00CD361E">
      <w:pPr>
        <w:spacing w:before="0" w:line="240" w:lineRule="auto"/>
        <w:rPr>
          <w:sz w:val="22"/>
          <w:szCs w:val="22"/>
        </w:rPr>
      </w:pPr>
    </w:p>
    <w:p w14:paraId="02475037" w14:textId="77777777" w:rsidR="00497057" w:rsidRPr="00D90FC4" w:rsidRDefault="00497057" w:rsidP="00CD361E">
      <w:pPr>
        <w:spacing w:before="0" w:line="240" w:lineRule="auto"/>
        <w:rPr>
          <w:sz w:val="22"/>
          <w:szCs w:val="22"/>
        </w:rPr>
      </w:pPr>
    </w:p>
    <w:p w14:paraId="68635095" w14:textId="77777777" w:rsidR="000109BB" w:rsidRPr="00D90FC4" w:rsidRDefault="000109BB" w:rsidP="00F722A3">
      <w:pPr>
        <w:spacing w:before="0" w:line="240" w:lineRule="auto"/>
        <w:jc w:val="center"/>
        <w:rPr>
          <w:b/>
          <w:sz w:val="22"/>
          <w:szCs w:val="22"/>
        </w:rPr>
        <w:sectPr w:rsidR="000109BB" w:rsidRPr="00D90FC4" w:rsidSect="004D574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pgNumType w:start="1"/>
          <w:cols w:space="708"/>
          <w:docGrid w:linePitch="272"/>
        </w:sectPr>
      </w:pPr>
    </w:p>
    <w:p w14:paraId="45E5AF1C" w14:textId="77777777" w:rsidR="0030403C" w:rsidRPr="00D90FC4" w:rsidRDefault="0030403C" w:rsidP="0030403C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lastRenderedPageBreak/>
        <w:t>Čl. III</w:t>
      </w:r>
    </w:p>
    <w:p w14:paraId="177BA8E7" w14:textId="77777777" w:rsidR="0030403C" w:rsidRPr="00D90FC4" w:rsidRDefault="0030403C" w:rsidP="0030403C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 súvahe</w:t>
      </w:r>
    </w:p>
    <w:p w14:paraId="7E0B76B0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0FC4">
        <w:rPr>
          <w:sz w:val="22"/>
          <w:szCs w:val="22"/>
        </w:rPr>
        <w:t>Údaje o dlhodobom nehmotnom majetku a dlhodobom hmotnom majetku za bežné účtovné obdobie, a to</w:t>
      </w:r>
    </w:p>
    <w:p w14:paraId="18D536CD" w14:textId="77777777" w:rsidR="0030403C" w:rsidRPr="00D90FC4" w:rsidRDefault="0030403C" w:rsidP="0030403C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prehľad o dlhodobom majetku podľa položiek tohto majetku v členení podľa položiek súvahy; uvádza sa stav dlhodobého majetku v prvotnom ocenení na začiatku bežného účtovného obdobia, prírastky, úbytky a presuny tohto majetku a zostatok na konci bežného účtovného obdobia,</w:t>
      </w:r>
    </w:p>
    <w:p w14:paraId="46A40980" w14:textId="77777777" w:rsidR="0030403C" w:rsidRPr="00D90FC4" w:rsidRDefault="0030403C" w:rsidP="0030403C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prehľad oprávok a opravných položiek k dlhodobému majetku podľa jednotlivých položiek tohto majetku v členení podľa položiek súvahy; uvádza sa stav oprávok a opravných položiek k dlhodobému majetku na začiatku bežného účtovného obdobia, ich prírastky a úbytky počas bežného účtovného obdobia a zostatok na konci bežného účtovného obdobia,</w:t>
      </w:r>
    </w:p>
    <w:p w14:paraId="1E0D41BA" w14:textId="77777777" w:rsidR="0030403C" w:rsidRPr="00D90FC4" w:rsidRDefault="0030403C" w:rsidP="0030403C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o zostatkových cenách dlhodobého majetku na začiatku bežného účtovného obdobia a na konci bežného účtovného obdobia.</w:t>
      </w:r>
    </w:p>
    <w:p w14:paraId="7D9F4852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dlhodobého majetku, na ktorý je zriadené záložné právo a dlhodobého majetku, pri ktorom má účtovná jednotka obmedzené právo s ním nakladať.</w:t>
      </w:r>
    </w:p>
    <w:p w14:paraId="62A66421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Údaje o spôsobe a výške poistenia dlhodobého nehmotného majetku a dlhodobého hmotného majetku.</w:t>
      </w:r>
    </w:p>
    <w:p w14:paraId="245C2706" w14:textId="77777777" w:rsidR="0030403C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Údaje o štruktúre dlhodobého finančného majetku za bežné účtovné obdobie a jeho umiestnenie v členení podľa položiek súvahy a o zmenách, ktoré sa uskutočnili v priebehu bežného účtovného obdobia v jednotlivých položkách dlhodobého  finančného  majetku.</w:t>
      </w:r>
    </w:p>
    <w:p w14:paraId="7E51CD45" w14:textId="77777777" w:rsidR="0030403C" w:rsidRPr="00E774EB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74EB">
        <w:rPr>
          <w:sz w:val="22"/>
          <w:szCs w:val="22"/>
        </w:rPr>
        <w:t>Informácia o výške tvorby, zníženia a zúčtovania opravných položiek k dlhodobému finančnému majetku a opis dôvodu ich tvorby, zníženia a zúčtovania.</w:t>
      </w:r>
    </w:p>
    <w:p w14:paraId="233CC3D5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E774EB">
        <w:rPr>
          <w:sz w:val="22"/>
          <w:szCs w:val="22"/>
        </w:rPr>
        <w:t xml:space="preserve"> Prehľad o významných položkách krátkodobého finančného majetku a  o ocenení krátkodobého finančného majetku  reálnou hodnotou ku dňu, ku ktorému sa zostavuje účtovná závierka, pričom sa uvádza vplyv takéhoto ocenenia na výsledok hospodárenia účtovnej jednotky.</w:t>
      </w:r>
    </w:p>
    <w:p w14:paraId="6D318E47" w14:textId="77777777" w:rsidR="0030403C" w:rsidRPr="00DB5C6F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B5C6F">
        <w:rPr>
          <w:sz w:val="22"/>
          <w:szCs w:val="22"/>
        </w:rPr>
        <w:t xml:space="preserve"> Prehľad  opravných položiek k zásobám,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zásobám.</w:t>
      </w:r>
    </w:p>
    <w:p w14:paraId="212C3A13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0FC4">
        <w:rPr>
          <w:sz w:val="22"/>
          <w:szCs w:val="22"/>
        </w:rPr>
        <w:t xml:space="preserve">Opis významných pohľadávok v nadväznosti na položky súvahy a v členení na pohľadávky za </w:t>
      </w:r>
      <w:r w:rsidRPr="00DB5C6F">
        <w:rPr>
          <w:sz w:val="22"/>
          <w:szCs w:val="22"/>
        </w:rPr>
        <w:t>hlavnú nezdaňovanú  činnosť,  zdaňovanú činnosť a podnikateľskú činnosť.</w:t>
      </w:r>
    </w:p>
    <w:p w14:paraId="38BC9D2E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 opravných položiek k pohľadávkam, pričom sa uvádza ich stav na začiatku bežného účtovného obdobia, tvorba, zníženie alebo zúčtovanie opravných položiek počas bežného účtovného obdobia a stav na konci bežného účtovného obdobia, ako aj dôvod tvorby, zníženia alebo zúčtovania opravných položiek k pohľadávkam.</w:t>
      </w:r>
    </w:p>
    <w:p w14:paraId="36E6C2FB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 pohľadávok do lehoty splatnosti a po lehote splatnosti.</w:t>
      </w:r>
    </w:p>
    <w:p w14:paraId="4DD2E5C8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významných položiek časového rozlíšenia nákladov budúcich období a príjmov budúcich období.</w:t>
      </w:r>
    </w:p>
    <w:p w14:paraId="2EC61840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Opis a výška zmien vlastných zdrojov krytia neobežného majetku a obežného majetku podľa položiek súvahy za bežné účtovné obdobie, a to </w:t>
      </w:r>
    </w:p>
    <w:p w14:paraId="009D2CFD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a) opis základného imania, nadačného imania v nadáciách, výška vkladov zakladateľov alebo zriaďovateľov, prioritný majetok v neziskových organizáciách poskytujúcich všeobecne prospešné služby, prevody zdrojov z fondov účtovnej jednotky a podobne; za jednotlivé položky sa uvádza stav na začiatku bežného účtovného obdobia, jednotlivé prírastky, úbytky, presuny a zostatok na konci bežného účtovného obdobia,</w:t>
      </w:r>
    </w:p>
    <w:p w14:paraId="28D3A24E" w14:textId="77777777" w:rsidR="0030403C" w:rsidRPr="00D90FC4" w:rsidRDefault="0030403C" w:rsidP="0030403C">
      <w:pPr>
        <w:spacing w:before="0" w:line="240" w:lineRule="auto"/>
        <w:ind w:left="142" w:hanging="142"/>
        <w:rPr>
          <w:sz w:val="22"/>
          <w:szCs w:val="22"/>
        </w:rPr>
      </w:pPr>
      <w:r w:rsidRPr="00D90FC4">
        <w:rPr>
          <w:sz w:val="22"/>
          <w:szCs w:val="22"/>
        </w:rPr>
        <w:t xml:space="preserve">b) opis jednotlivých druhov fondov, ktoré tvorí účtovná jednotka, stav na začiatku bežného účtovného obdobia, prírastky, úbytky, presuny a zostatok na konci bežného účtovného obdobia. </w:t>
      </w:r>
    </w:p>
    <w:p w14:paraId="5A064D3F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0FC4">
        <w:rPr>
          <w:sz w:val="22"/>
          <w:szCs w:val="22"/>
        </w:rPr>
        <w:t>Informácia o rozdelení účtovného zisku alebo vysporiadaní účtovnej straty vykázanej v minulých účtovných obdobiach.</w:t>
      </w:r>
    </w:p>
    <w:p w14:paraId="3ECE5718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 xml:space="preserve"> Opis a výška cudzích zdrojov, a to</w:t>
      </w:r>
    </w:p>
    <w:p w14:paraId="0CF016C7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a) údaje o jednotlivých druhoch rezerv, ktoré tvorí účtovná jednotka; uvádza sa stav rezerv na začiatku bežného účtovného obdobia, ich tvorba, zníženie, použitie alebo zrušenie počas bežného účtovného obdobia a zostatok rezervy na konci bežného účtovného obdobia, pričom sa uvedie predpokladaný rok použitia rezervy,</w:t>
      </w:r>
    </w:p>
    <w:p w14:paraId="71A688B6" w14:textId="77777777" w:rsidR="0030403C" w:rsidRPr="00D90FC4" w:rsidRDefault="0030403C" w:rsidP="0030403C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>b) údaje o významných položkách na účtoch 325 -  Ostatné záväzky a 379 – Iné záväzky; uvádza sa začiatočný stav, prírastky, úbytky a konečný zostatok podľa jednotlivých druhov  záväzkov,</w:t>
      </w:r>
    </w:p>
    <w:p w14:paraId="1CD7A5B5" w14:textId="77777777" w:rsidR="0030403C" w:rsidRPr="00D90FC4" w:rsidRDefault="0030403C" w:rsidP="0030403C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prehľad  o výške záväzkov do lehoty splatnosti a po lehote splatnosti,</w:t>
      </w:r>
    </w:p>
    <w:p w14:paraId="17FCC056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 xml:space="preserve">d) prehľad o výške záväzkov podľa zostatkovej doby splatnosti v členení podľa položiek súvahy </w:t>
      </w:r>
    </w:p>
    <w:p w14:paraId="566B63D4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1. do jedného roka vrátane,</w:t>
      </w:r>
    </w:p>
    <w:p w14:paraId="70E1ABE2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2. od jedného roka do piatich rokov vrátane,</w:t>
      </w:r>
    </w:p>
    <w:p w14:paraId="1C8BDE36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ab/>
        <w:t>3. viac ako päť rokov,</w:t>
      </w:r>
    </w:p>
    <w:p w14:paraId="3CD880AE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e) prehľad o záväzkoch zo sociálneho fondu; uvádza sa začiatočný stav, tvorba a čerpanie sociálneho fondu počas účtovného obdobia a zostatok na konci účtovného obdobia,</w:t>
      </w:r>
    </w:p>
    <w:p w14:paraId="58CD5C7D" w14:textId="77777777" w:rsidR="0030403C" w:rsidRPr="00D90FC4" w:rsidRDefault="0030403C" w:rsidP="0030403C">
      <w:pPr>
        <w:spacing w:line="240" w:lineRule="auto"/>
        <w:ind w:left="180" w:hanging="180"/>
        <w:rPr>
          <w:sz w:val="22"/>
          <w:szCs w:val="22"/>
        </w:rPr>
      </w:pPr>
      <w:r w:rsidRPr="00D90FC4">
        <w:rPr>
          <w:sz w:val="22"/>
          <w:szCs w:val="22"/>
        </w:rPr>
        <w:t>f) prehľad o bankových úveroch, pôžičkách a návratných finančných výpomociach s uvedením meny, v ktorej boli poskytnuté, druhu, hodnoty v cudzej mene a hodnoty v eurách ku dňu, ku ktorému sa zostavuje účtovná závierka, výšky úroku, splatnosti a formy zabezpečenia,</w:t>
      </w:r>
    </w:p>
    <w:p w14:paraId="596219F9" w14:textId="77777777" w:rsidR="0030403C" w:rsidRPr="00D90FC4" w:rsidRDefault="0030403C" w:rsidP="0030403C">
      <w:pPr>
        <w:spacing w:before="0" w:after="24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g) prehľad o významných položkách časového rozlíšenia výdavkov budúcich období.</w:t>
      </w:r>
    </w:p>
    <w:p w14:paraId="238B5B3F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Prehľad o významných položkách výnosov budúcich období v členení najmä na</w:t>
      </w:r>
    </w:p>
    <w:p w14:paraId="3438480B" w14:textId="77777777" w:rsidR="0030403C" w:rsidRPr="00D90FC4" w:rsidRDefault="0030403C" w:rsidP="0030403C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zostatkovú hodnotu bezodplatne nadobudnutého dlhodobého majetku,</w:t>
      </w:r>
    </w:p>
    <w:p w14:paraId="6E30A4C3" w14:textId="77777777" w:rsidR="0030403C" w:rsidRPr="00D90FC4" w:rsidRDefault="0030403C" w:rsidP="0030403C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b) zostatkovú hodnotu dlhodobého majetku obstaraného z dotácie,</w:t>
      </w:r>
    </w:p>
    <w:p w14:paraId="5B2DB3B7" w14:textId="77777777" w:rsidR="0030403C" w:rsidRPr="00D90FC4" w:rsidRDefault="0030403C" w:rsidP="0030403C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c) zostatok nepoužitej dotácie alebo grantu,</w:t>
      </w:r>
    </w:p>
    <w:p w14:paraId="03545C76" w14:textId="77777777" w:rsidR="0030403C" w:rsidRPr="00D90FC4" w:rsidRDefault="0030403C" w:rsidP="0030403C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d) zostatok nepoužitej časti podielu zaplatenej dane,</w:t>
      </w:r>
    </w:p>
    <w:p w14:paraId="566BBA56" w14:textId="77777777" w:rsidR="0030403C" w:rsidRDefault="0030403C" w:rsidP="0030403C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e) zostatkovú hodnotu dlhodobého majetku obstaraného z podielu zaplatenej dane</w:t>
      </w:r>
      <w:r>
        <w:rPr>
          <w:sz w:val="22"/>
          <w:szCs w:val="22"/>
        </w:rPr>
        <w:t>,</w:t>
      </w:r>
    </w:p>
    <w:p w14:paraId="7DD85A2B" w14:textId="77777777" w:rsidR="0030403C" w:rsidRPr="00D930A2" w:rsidRDefault="0030403C" w:rsidP="0030403C">
      <w:p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f</w:t>
      </w:r>
      <w:r w:rsidRPr="00D930A2">
        <w:rPr>
          <w:b/>
          <w:sz w:val="22"/>
          <w:szCs w:val="22"/>
        </w:rPr>
        <w:t>) zostatok nepoužitého peňažného plnenia na základe zmluvy o sponzorstve v športe (ďalej len „sponzorské“),</w:t>
      </w:r>
    </w:p>
    <w:p w14:paraId="70082E29" w14:textId="77777777" w:rsidR="0030403C" w:rsidRPr="00D90FC4" w:rsidRDefault="0030403C" w:rsidP="0030403C">
      <w:pPr>
        <w:spacing w:line="240" w:lineRule="auto"/>
        <w:rPr>
          <w:sz w:val="22"/>
          <w:szCs w:val="22"/>
        </w:rPr>
      </w:pPr>
      <w:r w:rsidRPr="00D930A2">
        <w:rPr>
          <w:b/>
          <w:sz w:val="22"/>
          <w:szCs w:val="22"/>
        </w:rPr>
        <w:t>g) zostatková hodnota dlhodobého majetku obstaraného zo sponzorského</w:t>
      </w:r>
      <w:r w:rsidRPr="00D90FC4">
        <w:rPr>
          <w:sz w:val="22"/>
          <w:szCs w:val="22"/>
        </w:rPr>
        <w:t>.</w:t>
      </w:r>
    </w:p>
    <w:p w14:paraId="04DFD58E" w14:textId="77777777" w:rsidR="0030403C" w:rsidRPr="00D90FC4" w:rsidRDefault="0030403C" w:rsidP="0030403C">
      <w:pPr>
        <w:numPr>
          <w:ilvl w:val="0"/>
          <w:numId w:val="11"/>
        </w:numPr>
        <w:spacing w:before="0" w:line="240" w:lineRule="auto"/>
        <w:ind w:left="0" w:firstLine="0"/>
        <w:rPr>
          <w:sz w:val="22"/>
          <w:szCs w:val="22"/>
        </w:rPr>
      </w:pPr>
      <w:r w:rsidRPr="00D90FC4">
        <w:rPr>
          <w:sz w:val="22"/>
          <w:szCs w:val="22"/>
        </w:rPr>
        <w:t xml:space="preserve"> Údaje o majetku prenajatom formou finančného prenájmu, a to</w:t>
      </w:r>
    </w:p>
    <w:p w14:paraId="1A106967" w14:textId="77777777" w:rsidR="0030403C" w:rsidRPr="00D90FC4" w:rsidRDefault="0030403C" w:rsidP="0030403C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>a) celková suma dohodnutých platieb ku dňu, ku ktorému sa zostavuje účtovná závierka, v členení na istinu a finančný náklad,</w:t>
      </w:r>
    </w:p>
    <w:p w14:paraId="02A84C78" w14:textId="77777777" w:rsidR="0030403C" w:rsidRPr="00D90FC4" w:rsidRDefault="0030403C" w:rsidP="0030403C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 xml:space="preserve">b) suma istiny a finančného nákladu podľa doby splatnosti </w:t>
      </w:r>
    </w:p>
    <w:p w14:paraId="0D8A45FA" w14:textId="77777777" w:rsidR="0030403C" w:rsidRPr="00D90FC4" w:rsidRDefault="0030403C" w:rsidP="0030403C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tab/>
        <w:t>1. do jedného roka vrátane,</w:t>
      </w:r>
    </w:p>
    <w:p w14:paraId="0CAB4C03" w14:textId="77777777" w:rsidR="0030403C" w:rsidRPr="00D90FC4" w:rsidRDefault="0030403C" w:rsidP="0030403C">
      <w:pPr>
        <w:spacing w:line="240" w:lineRule="auto"/>
        <w:ind w:left="240" w:hanging="240"/>
        <w:rPr>
          <w:sz w:val="22"/>
          <w:szCs w:val="22"/>
        </w:rPr>
      </w:pPr>
      <w:r w:rsidRPr="00D90FC4">
        <w:rPr>
          <w:sz w:val="22"/>
          <w:szCs w:val="22"/>
        </w:rPr>
        <w:lastRenderedPageBreak/>
        <w:tab/>
        <w:t>2. od jedného roka do piatich rokov vrátane,</w:t>
      </w:r>
    </w:p>
    <w:p w14:paraId="228FBE72" w14:textId="77777777" w:rsidR="0030403C" w:rsidRPr="00D90FC4" w:rsidRDefault="0030403C" w:rsidP="0030403C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     3. viac ako päť rokov.</w:t>
      </w:r>
    </w:p>
    <w:p w14:paraId="33F87EEB" w14:textId="77777777" w:rsidR="0030403C" w:rsidRDefault="0030403C" w:rsidP="00CD361E">
      <w:pPr>
        <w:spacing w:before="0" w:line="240" w:lineRule="auto"/>
        <w:rPr>
          <w:b/>
          <w:sz w:val="22"/>
          <w:szCs w:val="22"/>
        </w:rPr>
      </w:pPr>
    </w:p>
    <w:p w14:paraId="4517563F" w14:textId="21ED9EF9" w:rsidR="00F139AD" w:rsidRPr="00D90FC4" w:rsidRDefault="00503A66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 xml:space="preserve">Vzorová tabuľka </w:t>
      </w:r>
      <w:r w:rsidR="00322D87" w:rsidRPr="00D90FC4">
        <w:rPr>
          <w:b/>
          <w:sz w:val="22"/>
          <w:szCs w:val="22"/>
        </w:rPr>
        <w:t xml:space="preserve"> </w:t>
      </w:r>
      <w:r w:rsidR="00421149" w:rsidRPr="00D90FC4">
        <w:rPr>
          <w:b/>
          <w:sz w:val="22"/>
          <w:szCs w:val="22"/>
        </w:rPr>
        <w:t>k </w:t>
      </w:r>
      <w:r w:rsidR="000109BB" w:rsidRPr="00D90FC4">
        <w:rPr>
          <w:b/>
          <w:sz w:val="22"/>
          <w:szCs w:val="22"/>
        </w:rPr>
        <w:t>čl.</w:t>
      </w:r>
      <w:r w:rsidR="00421149" w:rsidRPr="00D90FC4">
        <w:rPr>
          <w:b/>
          <w:sz w:val="22"/>
          <w:szCs w:val="22"/>
        </w:rPr>
        <w:t xml:space="preserve"> III ods</w:t>
      </w:r>
      <w:r w:rsidR="00C07F8A" w:rsidRPr="00D90FC4">
        <w:rPr>
          <w:b/>
          <w:sz w:val="22"/>
          <w:szCs w:val="22"/>
        </w:rPr>
        <w:t>.</w:t>
      </w:r>
      <w:r w:rsidR="00421149" w:rsidRPr="00D90FC4">
        <w:rPr>
          <w:b/>
          <w:sz w:val="22"/>
          <w:szCs w:val="22"/>
        </w:rPr>
        <w:t xml:space="preserve"> 1</w:t>
      </w:r>
      <w:r w:rsidR="007A5F0A"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 xml:space="preserve">o stave a pohybe dlhodobého nehmotného </w:t>
      </w:r>
      <w:r w:rsidR="00421149" w:rsidRPr="00D90FC4">
        <w:rPr>
          <w:b/>
          <w:sz w:val="22"/>
          <w:szCs w:val="22"/>
        </w:rPr>
        <w:t xml:space="preserve">majetku </w:t>
      </w:r>
      <w:r w:rsidR="009D2887" w:rsidRPr="00D90FC4">
        <w:rPr>
          <w:b/>
          <w:sz w:val="22"/>
          <w:szCs w:val="22"/>
        </w:rPr>
        <w:t>a</w:t>
      </w:r>
      <w:r w:rsidR="00421149" w:rsidRPr="00D90FC4">
        <w:rPr>
          <w:b/>
          <w:sz w:val="22"/>
          <w:szCs w:val="22"/>
        </w:rPr>
        <w:t xml:space="preserve"> dlhodobého hmotného majetku</w:t>
      </w:r>
    </w:p>
    <w:p w14:paraId="2B547ADE" w14:textId="77777777" w:rsidR="000B356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1</w:t>
      </w:r>
    </w:p>
    <w:tbl>
      <w:tblPr>
        <w:tblW w:w="154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71"/>
        <w:gridCol w:w="1871"/>
        <w:gridCol w:w="1871"/>
        <w:gridCol w:w="1871"/>
        <w:gridCol w:w="1871"/>
        <w:gridCol w:w="1871"/>
        <w:gridCol w:w="1871"/>
      </w:tblGrid>
      <w:tr w:rsidR="007C00B1" w:rsidRPr="00D90FC4" w14:paraId="733AC38B" w14:textId="77777777" w:rsidTr="007C00B1">
        <w:tc>
          <w:tcPr>
            <w:tcW w:w="2377" w:type="dxa"/>
            <w:vAlign w:val="center"/>
          </w:tcPr>
          <w:p w14:paraId="62FA512A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808B324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Nehmotné výsledky z vývojovej a obdobnej činnosti</w:t>
            </w:r>
          </w:p>
        </w:tc>
        <w:tc>
          <w:tcPr>
            <w:tcW w:w="1871" w:type="dxa"/>
            <w:vAlign w:val="center"/>
          </w:tcPr>
          <w:p w14:paraId="40CD41B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Softvér</w:t>
            </w:r>
          </w:p>
        </w:tc>
        <w:tc>
          <w:tcPr>
            <w:tcW w:w="1871" w:type="dxa"/>
            <w:vAlign w:val="center"/>
          </w:tcPr>
          <w:p w14:paraId="1D5F214A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Oceniteľné práva</w:t>
            </w:r>
          </w:p>
        </w:tc>
        <w:tc>
          <w:tcPr>
            <w:tcW w:w="1871" w:type="dxa"/>
            <w:vAlign w:val="center"/>
          </w:tcPr>
          <w:p w14:paraId="658CC782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Ostatný dlhodobý nehmotný majetok</w:t>
            </w:r>
          </w:p>
        </w:tc>
        <w:tc>
          <w:tcPr>
            <w:tcW w:w="1871" w:type="dxa"/>
            <w:vAlign w:val="center"/>
          </w:tcPr>
          <w:p w14:paraId="64CEA5D5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nehmotného majetku</w:t>
            </w:r>
          </w:p>
        </w:tc>
        <w:tc>
          <w:tcPr>
            <w:tcW w:w="1871" w:type="dxa"/>
            <w:vAlign w:val="center"/>
          </w:tcPr>
          <w:p w14:paraId="66BCD3E3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nehmotný majetok</w:t>
            </w:r>
          </w:p>
        </w:tc>
        <w:tc>
          <w:tcPr>
            <w:tcW w:w="1871" w:type="dxa"/>
            <w:vAlign w:val="center"/>
          </w:tcPr>
          <w:p w14:paraId="7519A0CD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7C00B1" w:rsidRPr="00D90FC4" w14:paraId="1BFD2DCE" w14:textId="77777777" w:rsidTr="007C00B1">
        <w:tc>
          <w:tcPr>
            <w:tcW w:w="2377" w:type="dxa"/>
            <w:vAlign w:val="center"/>
          </w:tcPr>
          <w:p w14:paraId="306C9B11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871" w:type="dxa"/>
          </w:tcPr>
          <w:p w14:paraId="5185A07C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E6A8F90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9124AF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DD30D1F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4AB2FDB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657DD5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3D34B51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622A3D08" w14:textId="77777777" w:rsidTr="007C00B1">
        <w:trPr>
          <w:trHeight w:val="403"/>
        </w:trPr>
        <w:tc>
          <w:tcPr>
            <w:tcW w:w="2377" w:type="dxa"/>
            <w:vAlign w:val="center"/>
          </w:tcPr>
          <w:p w14:paraId="5AD30755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14:paraId="6CCD3D5D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8B811CC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88F8012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4311EE2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B7AB6F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DCA0D0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B62A395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68CC2860" w14:textId="77777777" w:rsidTr="007C00B1">
        <w:trPr>
          <w:trHeight w:val="403"/>
        </w:trPr>
        <w:tc>
          <w:tcPr>
            <w:tcW w:w="2377" w:type="dxa"/>
            <w:vAlign w:val="center"/>
          </w:tcPr>
          <w:p w14:paraId="097434B3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14:paraId="4A1673DE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A67F85E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1B01D7D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C68417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6A45224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8EFF5BC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58B31226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6D304D3F" w14:textId="77777777" w:rsidTr="007C00B1">
        <w:trPr>
          <w:trHeight w:val="403"/>
        </w:trPr>
        <w:tc>
          <w:tcPr>
            <w:tcW w:w="2377" w:type="dxa"/>
            <w:vAlign w:val="center"/>
          </w:tcPr>
          <w:p w14:paraId="7B35CC47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871" w:type="dxa"/>
          </w:tcPr>
          <w:p w14:paraId="59EAC51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E97E29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3DC8F86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F7AEB41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9A02C2D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0CB951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D23458F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7FB6FEAD" w14:textId="77777777" w:rsidTr="007C00B1">
        <w:tc>
          <w:tcPr>
            <w:tcW w:w="2377" w:type="dxa"/>
            <w:vAlign w:val="center"/>
          </w:tcPr>
          <w:p w14:paraId="71106E78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14:paraId="1E6AEE80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74C768D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B6CAEBB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377F58E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C14163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9A4F65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588BA14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101A0774" w14:textId="77777777" w:rsidTr="007C00B1">
        <w:tc>
          <w:tcPr>
            <w:tcW w:w="2377" w:type="dxa"/>
            <w:vAlign w:val="center"/>
          </w:tcPr>
          <w:p w14:paraId="2A55238B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871" w:type="dxa"/>
          </w:tcPr>
          <w:p w14:paraId="1F41462B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62D9BB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EBB88E2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B7F11EE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4DFAA6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399348A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7818D65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2D663F2B" w14:textId="77777777" w:rsidTr="007C00B1">
        <w:trPr>
          <w:trHeight w:val="403"/>
        </w:trPr>
        <w:tc>
          <w:tcPr>
            <w:tcW w:w="2377" w:type="dxa"/>
            <w:vAlign w:val="center"/>
          </w:tcPr>
          <w:p w14:paraId="519CA39D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14:paraId="013D99E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345DA8E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9DE56CD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1B4B3F5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C685FB0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B2B9C13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30F4F68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7F263859" w14:textId="77777777" w:rsidTr="007C00B1">
        <w:trPr>
          <w:trHeight w:val="403"/>
        </w:trPr>
        <w:tc>
          <w:tcPr>
            <w:tcW w:w="2377" w:type="dxa"/>
            <w:vAlign w:val="center"/>
          </w:tcPr>
          <w:p w14:paraId="46922E29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14:paraId="7101B70E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9D87DF5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165132B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D9D396F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3B0FE83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820C15B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BA68AC3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1A3DEE29" w14:textId="77777777" w:rsidTr="007C00B1">
        <w:tc>
          <w:tcPr>
            <w:tcW w:w="2377" w:type="dxa"/>
            <w:vAlign w:val="center"/>
          </w:tcPr>
          <w:p w14:paraId="784CA28B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14:paraId="2F04A436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01C6CE1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D89D598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BD40A9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0A77C61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45B652F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145B501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14BF8DFC" w14:textId="77777777" w:rsidTr="007C00B1">
        <w:tc>
          <w:tcPr>
            <w:tcW w:w="2377" w:type="dxa"/>
            <w:vAlign w:val="center"/>
          </w:tcPr>
          <w:p w14:paraId="54E66C0A" w14:textId="77777777" w:rsidR="00166358" w:rsidRPr="00D90FC4" w:rsidRDefault="00166358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871" w:type="dxa"/>
          </w:tcPr>
          <w:p w14:paraId="26CBB0F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F51052A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2400BC1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E0FA961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9E1C5E7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5721CB0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5C369D2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0760B4CB" w14:textId="77777777" w:rsidTr="007C00B1">
        <w:trPr>
          <w:trHeight w:val="309"/>
        </w:trPr>
        <w:tc>
          <w:tcPr>
            <w:tcW w:w="2377" w:type="dxa"/>
            <w:vAlign w:val="center"/>
          </w:tcPr>
          <w:p w14:paraId="13B6B738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871" w:type="dxa"/>
          </w:tcPr>
          <w:p w14:paraId="639F9B6F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D1AE516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BD36F30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95D3105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72E6995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A9527A8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71F5083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70205964" w14:textId="77777777" w:rsidTr="007C00B1">
        <w:trPr>
          <w:trHeight w:val="337"/>
        </w:trPr>
        <w:tc>
          <w:tcPr>
            <w:tcW w:w="2377" w:type="dxa"/>
            <w:vAlign w:val="center"/>
          </w:tcPr>
          <w:p w14:paraId="24048552" w14:textId="77777777" w:rsidR="00166358" w:rsidRPr="00D90FC4" w:rsidRDefault="00166358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871" w:type="dxa"/>
          </w:tcPr>
          <w:p w14:paraId="5C7B6FC2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67B3E92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411C1964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E06ED90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AD49E28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9C42D49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60A31AC" w14:textId="77777777" w:rsidR="00166358" w:rsidRPr="00D90FC4" w:rsidRDefault="00166358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00B1" w:rsidRPr="00D90FC4" w14:paraId="2238AF65" w14:textId="77777777" w:rsidTr="007C00B1">
        <w:trPr>
          <w:trHeight w:val="337"/>
        </w:trPr>
        <w:tc>
          <w:tcPr>
            <w:tcW w:w="2377" w:type="dxa"/>
            <w:vAlign w:val="center"/>
          </w:tcPr>
          <w:p w14:paraId="24123D3A" w14:textId="77777777"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14:paraId="6AC3A320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E55E048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6F8A2C4E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22D299CF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4635C37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2D55E6D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E94817E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14:paraId="5EB3E7C6" w14:textId="77777777" w:rsidTr="00A13D6A">
        <w:trPr>
          <w:trHeight w:val="337"/>
        </w:trPr>
        <w:tc>
          <w:tcPr>
            <w:tcW w:w="15474" w:type="dxa"/>
            <w:gridSpan w:val="8"/>
            <w:vAlign w:val="center"/>
          </w:tcPr>
          <w:p w14:paraId="73AD6977" w14:textId="77777777" w:rsidR="00322D87" w:rsidRPr="00D90FC4" w:rsidRDefault="00322D87" w:rsidP="00D81221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322D87" w:rsidRPr="00D90FC4" w14:paraId="65A66E17" w14:textId="77777777" w:rsidTr="007C00B1">
        <w:trPr>
          <w:trHeight w:val="361"/>
        </w:trPr>
        <w:tc>
          <w:tcPr>
            <w:tcW w:w="2377" w:type="dxa"/>
            <w:vAlign w:val="center"/>
          </w:tcPr>
          <w:p w14:paraId="36CF8659" w14:textId="77777777" w:rsidR="00322D87" w:rsidRPr="00D90FC4" w:rsidRDefault="00322D87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 xml:space="preserve">na začiatku bežného </w:t>
            </w:r>
            <w:r w:rsidR="00C113D7" w:rsidRPr="00D90FC4">
              <w:rPr>
                <w:sz w:val="22"/>
                <w:szCs w:val="22"/>
              </w:rPr>
              <w:t xml:space="preserve">účtovného </w:t>
            </w:r>
            <w:r w:rsidRPr="00D90FC4">
              <w:rPr>
                <w:sz w:val="22"/>
                <w:szCs w:val="22"/>
              </w:rPr>
              <w:t>obdobia</w:t>
            </w:r>
          </w:p>
        </w:tc>
        <w:tc>
          <w:tcPr>
            <w:tcW w:w="1871" w:type="dxa"/>
          </w:tcPr>
          <w:p w14:paraId="5261E1FE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027A910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5C8D91D8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E20ECCD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0294C71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B6647F8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DE3C26C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22D87" w:rsidRPr="00D90FC4" w14:paraId="0F2F78BC" w14:textId="77777777" w:rsidTr="007C00B1">
        <w:trPr>
          <w:trHeight w:val="361"/>
        </w:trPr>
        <w:tc>
          <w:tcPr>
            <w:tcW w:w="2377" w:type="dxa"/>
            <w:vAlign w:val="center"/>
          </w:tcPr>
          <w:p w14:paraId="3CDA65C9" w14:textId="77777777" w:rsidR="00322D87" w:rsidRPr="00D90FC4" w:rsidRDefault="00322D87" w:rsidP="00D81221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871" w:type="dxa"/>
          </w:tcPr>
          <w:p w14:paraId="217FAC69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3A05EA33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FF666E5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7AD613CA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1C219DB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0E66A893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14:paraId="135DC3DC" w14:textId="77777777" w:rsidR="00322D87" w:rsidRPr="00D90FC4" w:rsidRDefault="00322D87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378569" w14:textId="77777777" w:rsidR="007002DC" w:rsidRPr="00D90FC4" w:rsidRDefault="007002DC" w:rsidP="00CD361E">
      <w:pPr>
        <w:spacing w:before="0" w:line="240" w:lineRule="auto"/>
        <w:rPr>
          <w:b/>
          <w:sz w:val="22"/>
          <w:szCs w:val="22"/>
        </w:rPr>
      </w:pPr>
    </w:p>
    <w:p w14:paraId="0C05E111" w14:textId="77777777" w:rsidR="00322D87" w:rsidRPr="00D90FC4" w:rsidRDefault="000B3567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Tabuľka č. 2</w:t>
      </w:r>
    </w:p>
    <w:tbl>
      <w:tblPr>
        <w:tblW w:w="1568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26"/>
        <w:gridCol w:w="1231"/>
        <w:gridCol w:w="1209"/>
        <w:gridCol w:w="1246"/>
        <w:gridCol w:w="1243"/>
        <w:gridCol w:w="1439"/>
        <w:gridCol w:w="1226"/>
        <w:gridCol w:w="1228"/>
        <w:gridCol w:w="1249"/>
        <w:gridCol w:w="1242"/>
        <w:gridCol w:w="1202"/>
      </w:tblGrid>
      <w:tr w:rsidR="00A13D6A" w:rsidRPr="00D90FC4" w14:paraId="469EB3BC" w14:textId="77777777" w:rsidTr="00A13D6A">
        <w:tc>
          <w:tcPr>
            <w:tcW w:w="1944" w:type="dxa"/>
            <w:vAlign w:val="center"/>
          </w:tcPr>
          <w:p w14:paraId="58980D6F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5C48475F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Pozemky</w:t>
            </w:r>
          </w:p>
        </w:tc>
        <w:tc>
          <w:tcPr>
            <w:tcW w:w="1231" w:type="dxa"/>
            <w:vAlign w:val="center"/>
          </w:tcPr>
          <w:p w14:paraId="5BE6DE81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Umelecké diela a zbierky</w:t>
            </w:r>
          </w:p>
        </w:tc>
        <w:tc>
          <w:tcPr>
            <w:tcW w:w="1209" w:type="dxa"/>
            <w:vAlign w:val="center"/>
          </w:tcPr>
          <w:p w14:paraId="42F2D048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Stavby</w:t>
            </w:r>
          </w:p>
        </w:tc>
        <w:tc>
          <w:tcPr>
            <w:tcW w:w="1246" w:type="dxa"/>
            <w:vAlign w:val="center"/>
          </w:tcPr>
          <w:p w14:paraId="782D36B1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Samostatné hnuteľné veci a súbory hnuteľných vecí</w:t>
            </w:r>
          </w:p>
        </w:tc>
        <w:tc>
          <w:tcPr>
            <w:tcW w:w="1243" w:type="dxa"/>
            <w:vAlign w:val="center"/>
          </w:tcPr>
          <w:p w14:paraId="79980AA6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Dopravné prostriedky</w:t>
            </w:r>
          </w:p>
        </w:tc>
        <w:tc>
          <w:tcPr>
            <w:tcW w:w="1439" w:type="dxa"/>
            <w:vAlign w:val="center"/>
          </w:tcPr>
          <w:p w14:paraId="58DD874D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Pestovateľské celky trvalých porastov</w:t>
            </w:r>
          </w:p>
        </w:tc>
        <w:tc>
          <w:tcPr>
            <w:tcW w:w="1226" w:type="dxa"/>
            <w:vAlign w:val="center"/>
          </w:tcPr>
          <w:p w14:paraId="459C7EB2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Základné stádo a ťažné zvieratá</w:t>
            </w:r>
          </w:p>
        </w:tc>
        <w:tc>
          <w:tcPr>
            <w:tcW w:w="1228" w:type="dxa"/>
            <w:vAlign w:val="center"/>
          </w:tcPr>
          <w:p w14:paraId="1FB557D2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Drobný a ostatný dlhodobý hmotný majetok</w:t>
            </w:r>
          </w:p>
        </w:tc>
        <w:tc>
          <w:tcPr>
            <w:tcW w:w="1249" w:type="dxa"/>
            <w:vAlign w:val="center"/>
          </w:tcPr>
          <w:p w14:paraId="0AF6CF03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Obstaranie dlhodobého hmotného majetku</w:t>
            </w:r>
          </w:p>
        </w:tc>
        <w:tc>
          <w:tcPr>
            <w:tcW w:w="1242" w:type="dxa"/>
            <w:vAlign w:val="center"/>
          </w:tcPr>
          <w:p w14:paraId="397050A6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Poskytnuté preddavky na dlhodobý hmotný majetok</w:t>
            </w:r>
          </w:p>
        </w:tc>
        <w:tc>
          <w:tcPr>
            <w:tcW w:w="1202" w:type="dxa"/>
            <w:vAlign w:val="center"/>
          </w:tcPr>
          <w:p w14:paraId="24D2D0BD" w14:textId="77777777" w:rsidR="00A13D6A" w:rsidRPr="00D90FC4" w:rsidRDefault="00A13D6A" w:rsidP="00A13D6A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</w:tr>
      <w:tr w:rsidR="00A13D6A" w:rsidRPr="00D90FC4" w14:paraId="6E0F0C31" w14:textId="77777777" w:rsidTr="00A13D6A">
        <w:tc>
          <w:tcPr>
            <w:tcW w:w="1944" w:type="dxa"/>
            <w:vAlign w:val="center"/>
          </w:tcPr>
          <w:p w14:paraId="5161FB4D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Prvotné ocenenie</w:t>
            </w:r>
            <w:r w:rsidRPr="00D90FC4">
              <w:rPr>
                <w:sz w:val="22"/>
                <w:szCs w:val="22"/>
              </w:rPr>
              <w:t xml:space="preserve"> - stav na začiatku bežného účtovného obdobia</w:t>
            </w:r>
          </w:p>
        </w:tc>
        <w:tc>
          <w:tcPr>
            <w:tcW w:w="1226" w:type="dxa"/>
          </w:tcPr>
          <w:p w14:paraId="36F2A82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62A4261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6E414506" w14:textId="77777777" w:rsidR="00A13D6A" w:rsidRPr="00D90FC4" w:rsidRDefault="003A48F4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16684,95</w:t>
            </w:r>
          </w:p>
        </w:tc>
        <w:tc>
          <w:tcPr>
            <w:tcW w:w="1246" w:type="dxa"/>
          </w:tcPr>
          <w:p w14:paraId="5901E373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87F9EC0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2F9FBC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1B3CB47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02E43BC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08D544F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8C46AA3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223BE00D" w14:textId="77777777" w:rsidR="00A13D6A" w:rsidRPr="00D90FC4" w:rsidRDefault="003A48F4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16684,95</w:t>
            </w:r>
          </w:p>
        </w:tc>
      </w:tr>
      <w:tr w:rsidR="00A13D6A" w:rsidRPr="00D90FC4" w14:paraId="52268137" w14:textId="77777777" w:rsidTr="00A13D6A">
        <w:trPr>
          <w:trHeight w:val="401"/>
        </w:trPr>
        <w:tc>
          <w:tcPr>
            <w:tcW w:w="1944" w:type="dxa"/>
            <w:vAlign w:val="center"/>
          </w:tcPr>
          <w:p w14:paraId="525399DA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14:paraId="6C422951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138028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1CC704C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1A0F6EE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5D1DA21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4E09CA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47E6B15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782F694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4DE65B2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943ADF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54761C3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188D657A" w14:textId="77777777" w:rsidTr="00A13D6A">
        <w:trPr>
          <w:trHeight w:val="421"/>
        </w:trPr>
        <w:tc>
          <w:tcPr>
            <w:tcW w:w="1944" w:type="dxa"/>
            <w:vAlign w:val="center"/>
          </w:tcPr>
          <w:p w14:paraId="2A37FD23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14:paraId="40F6FF9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EB8B99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6FB5DA35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2E810E1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806D62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953A1A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086CDEE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3AF3075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02E2E6B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5BA287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61AF2E3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3530DE63" w14:textId="77777777" w:rsidTr="00A13D6A">
        <w:trPr>
          <w:trHeight w:val="421"/>
        </w:trPr>
        <w:tc>
          <w:tcPr>
            <w:tcW w:w="1944" w:type="dxa"/>
            <w:vAlign w:val="center"/>
          </w:tcPr>
          <w:p w14:paraId="037ABD36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presuny</w:t>
            </w:r>
          </w:p>
        </w:tc>
        <w:tc>
          <w:tcPr>
            <w:tcW w:w="1226" w:type="dxa"/>
          </w:tcPr>
          <w:p w14:paraId="16B9637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1296B1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0CFE97F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1E19B30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5AF6FA60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FF009F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46BC3C4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3E62267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5669C06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3206F2D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4F9F8151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104B1F4D" w14:textId="77777777" w:rsidTr="00A13D6A">
        <w:tc>
          <w:tcPr>
            <w:tcW w:w="1944" w:type="dxa"/>
            <w:vAlign w:val="center"/>
          </w:tcPr>
          <w:p w14:paraId="2ED04D43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14:paraId="0830E041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617DA1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6C162181" w14:textId="77777777" w:rsidR="00A13D6A" w:rsidRPr="00D90FC4" w:rsidRDefault="003A48F4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16684,94</w:t>
            </w:r>
          </w:p>
        </w:tc>
        <w:tc>
          <w:tcPr>
            <w:tcW w:w="1246" w:type="dxa"/>
          </w:tcPr>
          <w:p w14:paraId="281055D0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15B8E17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0AE179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61CD31F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1802864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33E7334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47A8106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158AFE51" w14:textId="77777777" w:rsidR="00A13D6A" w:rsidRPr="00D90FC4" w:rsidRDefault="003A48F4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16684,95</w:t>
            </w:r>
          </w:p>
        </w:tc>
      </w:tr>
      <w:tr w:rsidR="00A13D6A" w:rsidRPr="00D90FC4" w14:paraId="25B11B98" w14:textId="77777777" w:rsidTr="00A13D6A">
        <w:tc>
          <w:tcPr>
            <w:tcW w:w="1944" w:type="dxa"/>
            <w:vAlign w:val="center"/>
          </w:tcPr>
          <w:p w14:paraId="2CFC9774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Oprávky – </w:t>
            </w:r>
            <w:r w:rsidRPr="00D90FC4">
              <w:rPr>
                <w:sz w:val="22"/>
                <w:szCs w:val="22"/>
              </w:rPr>
              <w:t>stav na začiatku bežného účtovného obdobia</w:t>
            </w:r>
          </w:p>
        </w:tc>
        <w:tc>
          <w:tcPr>
            <w:tcW w:w="1226" w:type="dxa"/>
          </w:tcPr>
          <w:p w14:paraId="714B05B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6284A9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32C2C419" w14:textId="5670A664" w:rsidR="00A13D6A" w:rsidRPr="00D90FC4" w:rsidRDefault="00EC7BCD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1246" w:type="dxa"/>
          </w:tcPr>
          <w:p w14:paraId="74E9B7D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453F8FB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27A72F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1E99731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7FE1929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0BC0DAFC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009DB76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3D920405" w14:textId="33CAE8A5" w:rsidR="00A13D6A" w:rsidRPr="00D90FC4" w:rsidRDefault="00EC7BCD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  <w:tr w:rsidR="00A13D6A" w:rsidRPr="00D90FC4" w14:paraId="64CCDE6A" w14:textId="77777777" w:rsidTr="00A13D6A">
        <w:trPr>
          <w:trHeight w:val="426"/>
        </w:trPr>
        <w:tc>
          <w:tcPr>
            <w:tcW w:w="1944" w:type="dxa"/>
            <w:vAlign w:val="center"/>
          </w:tcPr>
          <w:p w14:paraId="167C6B1E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14:paraId="3E2609A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44D4ED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34D77683" w14:textId="77777777" w:rsidR="00A13D6A" w:rsidRPr="00D90FC4" w:rsidRDefault="003A48F4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46" w:type="dxa"/>
          </w:tcPr>
          <w:p w14:paraId="48EA4D9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5FAF7711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9779F8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2D2F6AB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0F1DA73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7FA43C9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5AB68B95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2815BBA8" w14:textId="77777777" w:rsidR="00A13D6A" w:rsidRPr="00D90FC4" w:rsidRDefault="003A48F4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A13D6A" w:rsidRPr="00D90FC4" w14:paraId="35D4E186" w14:textId="77777777" w:rsidTr="00A13D6A">
        <w:trPr>
          <w:trHeight w:val="439"/>
        </w:trPr>
        <w:tc>
          <w:tcPr>
            <w:tcW w:w="1944" w:type="dxa"/>
            <w:vAlign w:val="center"/>
          </w:tcPr>
          <w:p w14:paraId="227D862A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14:paraId="4490C430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00C3317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5B4E704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6B358AB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0185625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0AD890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5C6FC01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4629304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352F2D80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DF1696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61668A4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26EEA897" w14:textId="77777777" w:rsidTr="00A13D6A">
        <w:tc>
          <w:tcPr>
            <w:tcW w:w="1944" w:type="dxa"/>
            <w:vAlign w:val="center"/>
          </w:tcPr>
          <w:p w14:paraId="42DCAFF1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</w:t>
            </w:r>
            <w:r w:rsidRPr="00D90FC4">
              <w:rPr>
                <w:sz w:val="22"/>
                <w:szCs w:val="22"/>
              </w:rPr>
              <w:lastRenderedPageBreak/>
              <w:t>obdobia</w:t>
            </w:r>
          </w:p>
        </w:tc>
        <w:tc>
          <w:tcPr>
            <w:tcW w:w="1226" w:type="dxa"/>
          </w:tcPr>
          <w:p w14:paraId="2756775C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3B2DD0D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67B1F929" w14:textId="1FCB609D" w:rsidR="00A13D6A" w:rsidRPr="00D90FC4" w:rsidRDefault="00EC7BCD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1246" w:type="dxa"/>
          </w:tcPr>
          <w:p w14:paraId="31B07C0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5A93D69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49D215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4B1524C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0530D13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3CD70C8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2108D0A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6A38FA7E" w14:textId="75B62404" w:rsidR="00A13D6A" w:rsidRPr="00D90FC4" w:rsidRDefault="00EC7BCD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</w:tr>
      <w:tr w:rsidR="00A13D6A" w:rsidRPr="00D90FC4" w14:paraId="4612F371" w14:textId="77777777" w:rsidTr="00A13D6A">
        <w:tc>
          <w:tcPr>
            <w:tcW w:w="1944" w:type="dxa"/>
            <w:vAlign w:val="center"/>
          </w:tcPr>
          <w:p w14:paraId="2CC66327" w14:textId="77777777"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Opravné položky</w:t>
            </w:r>
            <w:r w:rsidRPr="00D90FC4">
              <w:rPr>
                <w:sz w:val="22"/>
                <w:szCs w:val="22"/>
              </w:rPr>
              <w:t xml:space="preserve"> – stav </w:t>
            </w:r>
            <w:r w:rsidR="00532997" w:rsidRPr="00D90FC4">
              <w:rPr>
                <w:sz w:val="22"/>
                <w:szCs w:val="22"/>
              </w:rPr>
              <w:t xml:space="preserve">na </w:t>
            </w:r>
            <w:r w:rsidRPr="00D90FC4">
              <w:rPr>
                <w:sz w:val="22"/>
                <w:szCs w:val="22"/>
              </w:rPr>
              <w:t>za</w:t>
            </w:r>
            <w:r w:rsidR="00532997" w:rsidRPr="00D90FC4">
              <w:rPr>
                <w:sz w:val="22"/>
                <w:szCs w:val="22"/>
              </w:rPr>
              <w:t xml:space="preserve">čiatku bežného </w:t>
            </w:r>
            <w:r w:rsidRPr="00D90FC4">
              <w:rPr>
                <w:sz w:val="22"/>
                <w:szCs w:val="22"/>
              </w:rPr>
              <w:t>účtovné</w:t>
            </w:r>
            <w:r w:rsidR="00532997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obdobi</w:t>
            </w:r>
            <w:r w:rsidR="00532997" w:rsidRPr="00D90FC4">
              <w:rPr>
                <w:sz w:val="22"/>
                <w:szCs w:val="22"/>
              </w:rPr>
              <w:t>a</w:t>
            </w:r>
          </w:p>
        </w:tc>
        <w:tc>
          <w:tcPr>
            <w:tcW w:w="1226" w:type="dxa"/>
          </w:tcPr>
          <w:p w14:paraId="51D68EC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2F3070A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705EF3B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05B871A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FEDA45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AC62A5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0F53472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08DDDDE5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4296402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9290213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554152D1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294E07E6" w14:textId="77777777" w:rsidTr="00A13D6A">
        <w:trPr>
          <w:trHeight w:val="309"/>
        </w:trPr>
        <w:tc>
          <w:tcPr>
            <w:tcW w:w="1944" w:type="dxa"/>
            <w:vAlign w:val="center"/>
          </w:tcPr>
          <w:p w14:paraId="601215E2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prírastky  </w:t>
            </w:r>
          </w:p>
        </w:tc>
        <w:tc>
          <w:tcPr>
            <w:tcW w:w="1226" w:type="dxa"/>
          </w:tcPr>
          <w:p w14:paraId="30DE652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EDB722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23B6BB4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343B515C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62AD039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26FE1DF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3938E0F5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61AF2A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62DB5D0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48D0BD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020C34B0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170820D3" w14:textId="77777777" w:rsidTr="00A13D6A">
        <w:trPr>
          <w:trHeight w:val="337"/>
        </w:trPr>
        <w:tc>
          <w:tcPr>
            <w:tcW w:w="1944" w:type="dxa"/>
            <w:vAlign w:val="center"/>
          </w:tcPr>
          <w:p w14:paraId="3191D2BB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úbytky </w:t>
            </w:r>
          </w:p>
        </w:tc>
        <w:tc>
          <w:tcPr>
            <w:tcW w:w="1226" w:type="dxa"/>
          </w:tcPr>
          <w:p w14:paraId="424E280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4B634593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3A7103D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1CAD87CE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483FB9DC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FCA067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1466B90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43D52B6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63EF749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7458EB6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124C5FE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354D415D" w14:textId="77777777" w:rsidTr="00A13D6A">
        <w:trPr>
          <w:trHeight w:val="337"/>
        </w:trPr>
        <w:tc>
          <w:tcPr>
            <w:tcW w:w="1944" w:type="dxa"/>
            <w:vAlign w:val="center"/>
          </w:tcPr>
          <w:p w14:paraId="2DDFF474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14:paraId="03B1C9A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5691D865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3427748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14:paraId="68AE5713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34F73A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1A14C24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296D29BC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5BE6CDE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407661D3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893B100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74F9FC3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13D6A" w:rsidRPr="00D90FC4" w14:paraId="5001924C" w14:textId="77777777" w:rsidTr="00A13D6A">
        <w:trPr>
          <w:trHeight w:val="361"/>
        </w:trPr>
        <w:tc>
          <w:tcPr>
            <w:tcW w:w="15685" w:type="dxa"/>
            <w:gridSpan w:val="12"/>
            <w:vAlign w:val="center"/>
          </w:tcPr>
          <w:p w14:paraId="6FD16AF8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Zostatková hodnota</w:t>
            </w:r>
          </w:p>
        </w:tc>
      </w:tr>
      <w:tr w:rsidR="00A13D6A" w:rsidRPr="00D90FC4" w14:paraId="71E0C28A" w14:textId="77777777" w:rsidTr="00A13D6A">
        <w:trPr>
          <w:trHeight w:val="361"/>
        </w:trPr>
        <w:tc>
          <w:tcPr>
            <w:tcW w:w="1944" w:type="dxa"/>
            <w:vAlign w:val="center"/>
          </w:tcPr>
          <w:p w14:paraId="67563E28" w14:textId="77777777" w:rsidR="00A13D6A" w:rsidRPr="00D90FC4" w:rsidRDefault="00A13D6A" w:rsidP="00532997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532997" w:rsidRPr="00D90FC4">
              <w:rPr>
                <w:sz w:val="22"/>
                <w:szCs w:val="22"/>
              </w:rPr>
              <w:t>na začiatku bežného</w:t>
            </w:r>
            <w:r w:rsidR="00C113D7" w:rsidRPr="00D90FC4">
              <w:rPr>
                <w:sz w:val="22"/>
                <w:szCs w:val="22"/>
              </w:rPr>
              <w:t xml:space="preserve"> účtovného</w:t>
            </w:r>
            <w:r w:rsidRPr="00D90FC4">
              <w:rPr>
                <w:sz w:val="22"/>
                <w:szCs w:val="22"/>
              </w:rPr>
              <w:t xml:space="preserve"> obdobia</w:t>
            </w:r>
          </w:p>
        </w:tc>
        <w:tc>
          <w:tcPr>
            <w:tcW w:w="1226" w:type="dxa"/>
          </w:tcPr>
          <w:p w14:paraId="729B687C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4F0442B9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71809FC7" w14:textId="6F1D3039" w:rsidR="00A13D6A" w:rsidRPr="00D90FC4" w:rsidRDefault="003A48F4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7BCD">
              <w:rPr>
                <w:sz w:val="22"/>
                <w:szCs w:val="22"/>
              </w:rPr>
              <w:t>5704,95</w:t>
            </w:r>
          </w:p>
        </w:tc>
        <w:tc>
          <w:tcPr>
            <w:tcW w:w="1246" w:type="dxa"/>
          </w:tcPr>
          <w:p w14:paraId="6E7E76B2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49C8FF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54BAF9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439C7B9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653F199D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40C6853C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1AF2298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57304555" w14:textId="5BB8E15E" w:rsidR="00A13D6A" w:rsidRPr="00D90FC4" w:rsidRDefault="00EC7BCD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15704,95</w:t>
            </w:r>
          </w:p>
        </w:tc>
      </w:tr>
      <w:tr w:rsidR="00A13D6A" w:rsidRPr="00D90FC4" w14:paraId="6681B1FF" w14:textId="77777777" w:rsidTr="00C27299">
        <w:trPr>
          <w:trHeight w:val="361"/>
        </w:trPr>
        <w:tc>
          <w:tcPr>
            <w:tcW w:w="1944" w:type="dxa"/>
            <w:vAlign w:val="center"/>
          </w:tcPr>
          <w:p w14:paraId="56942137" w14:textId="77777777" w:rsidR="00A13D6A" w:rsidRPr="00D90FC4" w:rsidRDefault="00A13D6A" w:rsidP="00A13D6A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Stav </w:t>
            </w:r>
            <w:r w:rsidR="00F530C7" w:rsidRPr="00D90FC4">
              <w:rPr>
                <w:sz w:val="22"/>
                <w:szCs w:val="22"/>
              </w:rPr>
              <w:t>na konci</w:t>
            </w:r>
            <w:r w:rsidRPr="00D90FC4">
              <w:rPr>
                <w:sz w:val="22"/>
                <w:szCs w:val="22"/>
              </w:rPr>
              <w:t xml:space="preserve"> bežného účtovného obdobia</w:t>
            </w:r>
          </w:p>
        </w:tc>
        <w:tc>
          <w:tcPr>
            <w:tcW w:w="1226" w:type="dxa"/>
          </w:tcPr>
          <w:p w14:paraId="0BCB293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0BF86ACA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54257204" w14:textId="2945FC7F" w:rsidR="00A13D6A" w:rsidRPr="00D90FC4" w:rsidRDefault="00EC7BCD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14864,95</w:t>
            </w:r>
          </w:p>
        </w:tc>
        <w:tc>
          <w:tcPr>
            <w:tcW w:w="1246" w:type="dxa"/>
          </w:tcPr>
          <w:p w14:paraId="3B93EADB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4A5A083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10B89F8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14:paraId="42B8DAC4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14:paraId="48AD6BB7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14:paraId="400A3581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14:paraId="62B37086" w14:textId="77777777" w:rsidR="00A13D6A" w:rsidRPr="00D90FC4" w:rsidRDefault="00A13D6A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18F0BCA5" w14:textId="1F8B5FB1" w:rsidR="00A13D6A" w:rsidRPr="00D90FC4" w:rsidRDefault="00EC7BCD" w:rsidP="008B61EE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14864,95</w:t>
            </w:r>
          </w:p>
        </w:tc>
      </w:tr>
    </w:tbl>
    <w:p w14:paraId="7B9F43B1" w14:textId="77777777" w:rsidR="00497057" w:rsidRDefault="00497057" w:rsidP="00E774EB">
      <w:pPr>
        <w:spacing w:before="0" w:line="240" w:lineRule="auto"/>
        <w:rPr>
          <w:b/>
          <w:sz w:val="22"/>
          <w:szCs w:val="22"/>
        </w:rPr>
      </w:pPr>
    </w:p>
    <w:p w14:paraId="4A2F09A8" w14:textId="28E10A17" w:rsidR="009D2887" w:rsidRPr="00D90FC4" w:rsidRDefault="009D2887" w:rsidP="00CD361E">
      <w:pPr>
        <w:spacing w:before="0" w:line="240" w:lineRule="auto"/>
        <w:rPr>
          <w:sz w:val="22"/>
          <w:szCs w:val="22"/>
        </w:rPr>
      </w:pPr>
    </w:p>
    <w:p w14:paraId="099258B0" w14:textId="77777777" w:rsidR="007621A8" w:rsidRPr="00D90FC4" w:rsidRDefault="007621A8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</w:t>
      </w:r>
      <w:r w:rsidR="005C0D84" w:rsidRPr="00D90FC4">
        <w:rPr>
          <w:b/>
          <w:sz w:val="22"/>
          <w:szCs w:val="22"/>
        </w:rPr>
        <w:t>.</w:t>
      </w:r>
      <w:r w:rsidRPr="00D90FC4">
        <w:rPr>
          <w:b/>
          <w:sz w:val="22"/>
          <w:szCs w:val="22"/>
        </w:rPr>
        <w:t xml:space="preserve"> </w:t>
      </w:r>
      <w:r w:rsidR="005724D6" w:rsidRPr="00D90FC4">
        <w:rPr>
          <w:b/>
          <w:sz w:val="22"/>
          <w:szCs w:val="22"/>
        </w:rPr>
        <w:t>9</w:t>
      </w:r>
      <w:r w:rsidRPr="00D90FC4">
        <w:rPr>
          <w:b/>
          <w:sz w:val="22"/>
          <w:szCs w:val="22"/>
        </w:rPr>
        <w:t xml:space="preserve">  o vývoji opravných položiek k pohľadávkam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51"/>
        <w:gridCol w:w="2410"/>
        <w:gridCol w:w="2126"/>
        <w:gridCol w:w="2268"/>
        <w:gridCol w:w="2693"/>
      </w:tblGrid>
      <w:tr w:rsidR="007621A8" w:rsidRPr="00D90FC4" w14:paraId="1911820D" w14:textId="77777777" w:rsidTr="00800315">
        <w:tc>
          <w:tcPr>
            <w:tcW w:w="2197" w:type="dxa"/>
            <w:vAlign w:val="center"/>
          </w:tcPr>
          <w:p w14:paraId="4E610591" w14:textId="77777777"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pohľadávok</w:t>
            </w:r>
          </w:p>
        </w:tc>
        <w:tc>
          <w:tcPr>
            <w:tcW w:w="2551" w:type="dxa"/>
            <w:vAlign w:val="center"/>
          </w:tcPr>
          <w:p w14:paraId="7B1F7D44" w14:textId="77777777"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Stav na začiatku bežného účtovného obdobia</w:t>
            </w:r>
          </w:p>
        </w:tc>
        <w:tc>
          <w:tcPr>
            <w:tcW w:w="2410" w:type="dxa"/>
            <w:vAlign w:val="center"/>
          </w:tcPr>
          <w:p w14:paraId="021581A2" w14:textId="77777777"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Tvorba opravnej položky (zvýšenie)</w:t>
            </w:r>
          </w:p>
        </w:tc>
        <w:tc>
          <w:tcPr>
            <w:tcW w:w="2126" w:type="dxa"/>
            <w:vAlign w:val="center"/>
          </w:tcPr>
          <w:p w14:paraId="0E1AD4EF" w14:textId="77777777"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Zníženie opravnej položky</w:t>
            </w:r>
          </w:p>
        </w:tc>
        <w:tc>
          <w:tcPr>
            <w:tcW w:w="2268" w:type="dxa"/>
            <w:vAlign w:val="center"/>
          </w:tcPr>
          <w:p w14:paraId="36678754" w14:textId="77777777"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Zúčtovanie  opravnej položky</w:t>
            </w:r>
          </w:p>
        </w:tc>
        <w:tc>
          <w:tcPr>
            <w:tcW w:w="2693" w:type="dxa"/>
            <w:vAlign w:val="center"/>
          </w:tcPr>
          <w:p w14:paraId="3CBF7C54" w14:textId="77777777" w:rsidR="007621A8" w:rsidRPr="00D90FC4" w:rsidRDefault="007621A8" w:rsidP="00800315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7621A8" w:rsidRPr="00D90FC4" w14:paraId="56E6CC07" w14:textId="77777777" w:rsidTr="00800315">
        <w:tc>
          <w:tcPr>
            <w:tcW w:w="2197" w:type="dxa"/>
            <w:vAlign w:val="center"/>
          </w:tcPr>
          <w:p w14:paraId="4FB6F6E7" w14:textId="77777777"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z obchodného styku</w:t>
            </w:r>
          </w:p>
        </w:tc>
        <w:tc>
          <w:tcPr>
            <w:tcW w:w="2551" w:type="dxa"/>
          </w:tcPr>
          <w:p w14:paraId="392ACF04" w14:textId="5E402ED2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A5490CA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9436209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914C625" w14:textId="0C7C8079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D0228DE" w14:textId="77777777" w:rsidR="007621A8" w:rsidRPr="00D90FC4" w:rsidRDefault="003A48F4" w:rsidP="00587A0B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21A8" w:rsidRPr="00D90FC4" w14:paraId="5EAB81DF" w14:textId="77777777" w:rsidTr="00800315">
        <w:trPr>
          <w:trHeight w:val="499"/>
        </w:trPr>
        <w:tc>
          <w:tcPr>
            <w:tcW w:w="2197" w:type="dxa"/>
            <w:vAlign w:val="center"/>
          </w:tcPr>
          <w:p w14:paraId="6F2DFA4A" w14:textId="77777777"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pohľadávky</w:t>
            </w:r>
          </w:p>
        </w:tc>
        <w:tc>
          <w:tcPr>
            <w:tcW w:w="2551" w:type="dxa"/>
          </w:tcPr>
          <w:p w14:paraId="51E7C93D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42019C7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E89C15C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5CBA6A3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0C4883F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14:paraId="1BE1AA2C" w14:textId="77777777" w:rsidTr="00800315">
        <w:trPr>
          <w:trHeight w:val="499"/>
        </w:trPr>
        <w:tc>
          <w:tcPr>
            <w:tcW w:w="2197" w:type="dxa"/>
            <w:vAlign w:val="center"/>
          </w:tcPr>
          <w:p w14:paraId="74A22F8F" w14:textId="77777777"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voči účastníkom združení</w:t>
            </w:r>
          </w:p>
        </w:tc>
        <w:tc>
          <w:tcPr>
            <w:tcW w:w="2551" w:type="dxa"/>
          </w:tcPr>
          <w:p w14:paraId="0D078234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41AC51A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20869D6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7D10617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8E387E9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14:paraId="67FF12DF" w14:textId="77777777" w:rsidTr="00800315">
        <w:trPr>
          <w:trHeight w:val="499"/>
        </w:trPr>
        <w:tc>
          <w:tcPr>
            <w:tcW w:w="2197" w:type="dxa"/>
            <w:vAlign w:val="center"/>
          </w:tcPr>
          <w:p w14:paraId="3B4A1A20" w14:textId="77777777" w:rsidR="007621A8" w:rsidRPr="00D90FC4" w:rsidRDefault="007621A8" w:rsidP="00587A0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Iné pohľadávky</w:t>
            </w:r>
          </w:p>
        </w:tc>
        <w:tc>
          <w:tcPr>
            <w:tcW w:w="2551" w:type="dxa"/>
          </w:tcPr>
          <w:p w14:paraId="24D903AF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46F240C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6C6A12D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D21F365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A833E70" w14:textId="77777777" w:rsidR="007621A8" w:rsidRPr="00D90FC4" w:rsidRDefault="007621A8" w:rsidP="00587A0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621A8" w:rsidRPr="00D90FC4" w14:paraId="452DF2B4" w14:textId="77777777" w:rsidTr="00800315">
        <w:trPr>
          <w:trHeight w:val="499"/>
        </w:trPr>
        <w:tc>
          <w:tcPr>
            <w:tcW w:w="2197" w:type="dxa"/>
            <w:vAlign w:val="center"/>
          </w:tcPr>
          <w:p w14:paraId="3F83DA17" w14:textId="77777777" w:rsidR="007621A8" w:rsidRPr="00D90FC4" w:rsidRDefault="007621A8" w:rsidP="00587A0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2551" w:type="dxa"/>
          </w:tcPr>
          <w:p w14:paraId="40527F78" w14:textId="5DB1F481"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F0F3A3" w14:textId="77777777"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BF9446" w14:textId="77777777"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A81607" w14:textId="227F6A2E" w:rsidR="007621A8" w:rsidRPr="00D90FC4" w:rsidRDefault="007621A8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61C0CA" w14:textId="77777777" w:rsidR="007621A8" w:rsidRPr="00D90FC4" w:rsidRDefault="003A48F4" w:rsidP="00587A0B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14:paraId="0EC4BDC2" w14:textId="77777777" w:rsidR="007621A8" w:rsidRDefault="007621A8" w:rsidP="00CD361E">
      <w:pPr>
        <w:spacing w:before="0" w:line="240" w:lineRule="auto"/>
        <w:rPr>
          <w:b/>
          <w:sz w:val="22"/>
          <w:szCs w:val="22"/>
        </w:rPr>
      </w:pPr>
    </w:p>
    <w:p w14:paraId="2CB07134" w14:textId="77777777" w:rsidR="00497057" w:rsidRDefault="00497057" w:rsidP="00CD361E">
      <w:pPr>
        <w:spacing w:before="0" w:line="240" w:lineRule="auto"/>
        <w:rPr>
          <w:b/>
          <w:sz w:val="22"/>
          <w:szCs w:val="22"/>
        </w:rPr>
      </w:pPr>
    </w:p>
    <w:p w14:paraId="07F39470" w14:textId="77777777" w:rsidR="00503A66" w:rsidRPr="00D90FC4" w:rsidRDefault="007621A8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0</w:t>
      </w:r>
      <w:r w:rsidRPr="00D90FC4">
        <w:rPr>
          <w:b/>
          <w:sz w:val="22"/>
          <w:szCs w:val="22"/>
        </w:rPr>
        <w:t xml:space="preserve">  </w:t>
      </w:r>
      <w:r w:rsidR="000B3567" w:rsidRPr="00D90FC4">
        <w:rPr>
          <w:b/>
          <w:sz w:val="22"/>
          <w:szCs w:val="22"/>
        </w:rPr>
        <w:t>o </w:t>
      </w:r>
      <w:r w:rsidRPr="00D90FC4">
        <w:rPr>
          <w:b/>
          <w:sz w:val="22"/>
          <w:szCs w:val="22"/>
        </w:rPr>
        <w:t>pohľadáv</w:t>
      </w:r>
      <w:r w:rsidR="000B3567" w:rsidRPr="00D90FC4">
        <w:rPr>
          <w:b/>
          <w:sz w:val="22"/>
          <w:szCs w:val="22"/>
        </w:rPr>
        <w:t xml:space="preserve">kach </w:t>
      </w:r>
      <w:r w:rsidRPr="00D90FC4">
        <w:rPr>
          <w:b/>
          <w:sz w:val="22"/>
          <w:szCs w:val="22"/>
        </w:rPr>
        <w:t xml:space="preserve">do lehoty splatnosti a po lehote splatnosti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827"/>
        <w:gridCol w:w="4394"/>
      </w:tblGrid>
      <w:tr w:rsidR="00503A66" w:rsidRPr="00D90FC4" w14:paraId="185C4CF9" w14:textId="77777777" w:rsidTr="00800315">
        <w:trPr>
          <w:trHeight w:val="397"/>
        </w:trPr>
        <w:tc>
          <w:tcPr>
            <w:tcW w:w="4323" w:type="dxa"/>
            <w:vMerge w:val="restart"/>
          </w:tcPr>
          <w:p w14:paraId="2692372C" w14:textId="77777777"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525B6C73" w14:textId="77777777"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503A66" w:rsidRPr="00D90FC4" w14:paraId="605559D0" w14:textId="77777777" w:rsidTr="00800315">
        <w:tc>
          <w:tcPr>
            <w:tcW w:w="4323" w:type="dxa"/>
            <w:vMerge/>
          </w:tcPr>
          <w:p w14:paraId="2801B417" w14:textId="77777777" w:rsidR="00503A66" w:rsidRPr="00D90FC4" w:rsidRDefault="00503A66" w:rsidP="00BE73E5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466A2B5" w14:textId="77777777" w:rsidR="00503A66" w:rsidRPr="00D90FC4" w:rsidRDefault="00503A66" w:rsidP="00BE73E5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bežného účtovného obdobia</w:t>
            </w:r>
          </w:p>
        </w:tc>
        <w:tc>
          <w:tcPr>
            <w:tcW w:w="4394" w:type="dxa"/>
            <w:vAlign w:val="center"/>
          </w:tcPr>
          <w:p w14:paraId="507CD71D" w14:textId="77777777" w:rsidR="00503A66" w:rsidRPr="00D90FC4" w:rsidRDefault="00503A66" w:rsidP="007621A8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bezprostredne predchádzajúceho účtovného obdobia</w:t>
            </w:r>
          </w:p>
        </w:tc>
      </w:tr>
      <w:tr w:rsidR="00503A66" w:rsidRPr="00D90FC4" w14:paraId="4065C154" w14:textId="77777777" w:rsidTr="00800315">
        <w:tc>
          <w:tcPr>
            <w:tcW w:w="4323" w:type="dxa"/>
            <w:vAlign w:val="center"/>
          </w:tcPr>
          <w:p w14:paraId="45635814" w14:textId="77777777"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do lehoty splatnosti</w:t>
            </w:r>
          </w:p>
        </w:tc>
        <w:tc>
          <w:tcPr>
            <w:tcW w:w="3827" w:type="dxa"/>
            <w:vAlign w:val="center"/>
          </w:tcPr>
          <w:p w14:paraId="0F36D71A" w14:textId="38A7E6FE" w:rsidR="00503A66" w:rsidRPr="00D90FC4" w:rsidRDefault="000B7E28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</w:t>
            </w:r>
          </w:p>
        </w:tc>
        <w:tc>
          <w:tcPr>
            <w:tcW w:w="4394" w:type="dxa"/>
            <w:vAlign w:val="center"/>
          </w:tcPr>
          <w:p w14:paraId="45E6C022" w14:textId="0B4BA869" w:rsidR="00503A66" w:rsidRPr="00D90FC4" w:rsidRDefault="000B7E28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</w:tr>
      <w:tr w:rsidR="00503A66" w:rsidRPr="00D90FC4" w14:paraId="4F96703D" w14:textId="77777777" w:rsidTr="00800315">
        <w:tc>
          <w:tcPr>
            <w:tcW w:w="4323" w:type="dxa"/>
            <w:vAlign w:val="center"/>
          </w:tcPr>
          <w:p w14:paraId="1AB6795A" w14:textId="77777777" w:rsidR="00503A66" w:rsidRPr="00D90FC4" w:rsidRDefault="00503A66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Pohľadávky po lehote splatnosti</w:t>
            </w:r>
          </w:p>
        </w:tc>
        <w:tc>
          <w:tcPr>
            <w:tcW w:w="3827" w:type="dxa"/>
            <w:vAlign w:val="center"/>
          </w:tcPr>
          <w:p w14:paraId="655A3042" w14:textId="080CFB2D" w:rsidR="00503A66" w:rsidRPr="00D90FC4" w:rsidRDefault="00EC7BCD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  <w:tc>
          <w:tcPr>
            <w:tcW w:w="4394" w:type="dxa"/>
            <w:vAlign w:val="center"/>
          </w:tcPr>
          <w:p w14:paraId="4FFA4784" w14:textId="02F1B6CC" w:rsidR="00503A66" w:rsidRPr="00D90FC4" w:rsidRDefault="000B7E28" w:rsidP="007621A8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</w:tr>
      <w:tr w:rsidR="00503A66" w:rsidRPr="00D90FC4" w14:paraId="57AF8067" w14:textId="77777777" w:rsidTr="00800315">
        <w:tc>
          <w:tcPr>
            <w:tcW w:w="4323" w:type="dxa"/>
            <w:vAlign w:val="center"/>
          </w:tcPr>
          <w:p w14:paraId="595CB378" w14:textId="77777777" w:rsidR="00503A66" w:rsidRPr="00D90FC4" w:rsidRDefault="00503A66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Pohľadávky spolu</w:t>
            </w:r>
          </w:p>
        </w:tc>
        <w:tc>
          <w:tcPr>
            <w:tcW w:w="3827" w:type="dxa"/>
            <w:vAlign w:val="center"/>
          </w:tcPr>
          <w:p w14:paraId="545DDE3B" w14:textId="69888AE4" w:rsidR="00503A66" w:rsidRPr="00D90FC4" w:rsidRDefault="000B7E28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8205,37</w:t>
            </w:r>
          </w:p>
        </w:tc>
        <w:tc>
          <w:tcPr>
            <w:tcW w:w="4394" w:type="dxa"/>
            <w:vAlign w:val="center"/>
          </w:tcPr>
          <w:p w14:paraId="30235CE5" w14:textId="5150FDC5" w:rsidR="00503A66" w:rsidRPr="00D90FC4" w:rsidRDefault="000B7E28" w:rsidP="007621A8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6605,37</w:t>
            </w:r>
          </w:p>
        </w:tc>
      </w:tr>
    </w:tbl>
    <w:p w14:paraId="02DDC6A3" w14:textId="1C539E81" w:rsidR="00503A66" w:rsidRDefault="00503A66" w:rsidP="00CD361E">
      <w:pPr>
        <w:spacing w:before="0" w:line="240" w:lineRule="auto"/>
        <w:rPr>
          <w:sz w:val="22"/>
          <w:szCs w:val="22"/>
        </w:rPr>
      </w:pPr>
    </w:p>
    <w:p w14:paraId="4EF48AA9" w14:textId="16786065" w:rsidR="004D5740" w:rsidRDefault="004D5740" w:rsidP="00CD361E">
      <w:pPr>
        <w:spacing w:before="0" w:line="240" w:lineRule="auto"/>
        <w:rPr>
          <w:sz w:val="22"/>
          <w:szCs w:val="22"/>
        </w:rPr>
      </w:pPr>
    </w:p>
    <w:p w14:paraId="111A1F2E" w14:textId="3BF7DD0F" w:rsidR="009D2887" w:rsidRPr="00D90FC4" w:rsidRDefault="004D5740" w:rsidP="00CD361E">
      <w:pPr>
        <w:spacing w:before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Vzo</w:t>
      </w:r>
      <w:r w:rsidR="007621A8" w:rsidRPr="00D90FC4">
        <w:rPr>
          <w:b/>
          <w:sz w:val="22"/>
          <w:szCs w:val="22"/>
        </w:rPr>
        <w:t>rová tabuľka k </w:t>
      </w:r>
      <w:r w:rsidR="000109BB" w:rsidRPr="00D90FC4">
        <w:rPr>
          <w:b/>
          <w:sz w:val="22"/>
          <w:szCs w:val="22"/>
        </w:rPr>
        <w:t>čl.</w:t>
      </w:r>
      <w:r w:rsidR="007621A8"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2</w:t>
      </w:r>
      <w:r w:rsidR="007621A8" w:rsidRPr="00D90FC4">
        <w:rPr>
          <w:b/>
          <w:sz w:val="22"/>
          <w:szCs w:val="22"/>
        </w:rPr>
        <w:t xml:space="preserve"> </w:t>
      </w:r>
      <w:r w:rsidR="009D2887" w:rsidRPr="00D90FC4">
        <w:rPr>
          <w:b/>
          <w:sz w:val="22"/>
          <w:szCs w:val="22"/>
        </w:rPr>
        <w:t>o zmenách vlastných zdrojov krytia neobežného majetku a obežného majetku</w:t>
      </w:r>
      <w:r w:rsidR="009D2887" w:rsidRPr="00D90FC4">
        <w:rPr>
          <w:sz w:val="22"/>
          <w:szCs w:val="22"/>
        </w:rPr>
        <w:t xml:space="preserve">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977"/>
        <w:gridCol w:w="1984"/>
        <w:gridCol w:w="1843"/>
        <w:gridCol w:w="1984"/>
        <w:gridCol w:w="2835"/>
      </w:tblGrid>
      <w:tr w:rsidR="00ED293C" w:rsidRPr="00D90FC4" w14:paraId="43E565B8" w14:textId="77777777" w:rsidTr="00800315">
        <w:tc>
          <w:tcPr>
            <w:tcW w:w="2622" w:type="dxa"/>
            <w:vAlign w:val="center"/>
          </w:tcPr>
          <w:p w14:paraId="322AD186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B4D9CC" w14:textId="77777777" w:rsidR="00ED293C" w:rsidRPr="00D90FC4" w:rsidRDefault="00ED293C" w:rsidP="004B091D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B091D" w:rsidRPr="00D90FC4">
              <w:rPr>
                <w:b/>
                <w:sz w:val="22"/>
                <w:szCs w:val="22"/>
                <w:lang w:eastAsia="sk-SK"/>
              </w:rPr>
              <w:t>na začiatku bežného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účtovného obdobia</w:t>
            </w:r>
          </w:p>
        </w:tc>
        <w:tc>
          <w:tcPr>
            <w:tcW w:w="1984" w:type="dxa"/>
          </w:tcPr>
          <w:p w14:paraId="481431F6" w14:textId="77777777"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Prírastky</w:t>
            </w:r>
          </w:p>
          <w:p w14:paraId="49CD95D0" w14:textId="77777777"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843" w:type="dxa"/>
          </w:tcPr>
          <w:p w14:paraId="6EF93888" w14:textId="77777777"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Úbytky</w:t>
            </w:r>
          </w:p>
          <w:p w14:paraId="69FAAFCA" w14:textId="77777777"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(-)</w:t>
            </w:r>
          </w:p>
        </w:tc>
        <w:tc>
          <w:tcPr>
            <w:tcW w:w="1984" w:type="dxa"/>
          </w:tcPr>
          <w:p w14:paraId="5136D849" w14:textId="77777777"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Presuny</w:t>
            </w:r>
          </w:p>
          <w:p w14:paraId="401444AF" w14:textId="77777777"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(+, -)</w:t>
            </w:r>
          </w:p>
        </w:tc>
        <w:tc>
          <w:tcPr>
            <w:tcW w:w="2835" w:type="dxa"/>
          </w:tcPr>
          <w:p w14:paraId="649BB115" w14:textId="77777777" w:rsidR="00ED293C" w:rsidRPr="00D90FC4" w:rsidRDefault="00ED293C" w:rsidP="00CD361E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4B091D" w:rsidRPr="00D90FC4" w14:paraId="7E8B943E" w14:textId="77777777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14:paraId="527C1DAF" w14:textId="77777777" w:rsidR="004B091D" w:rsidRPr="00D90FC4" w:rsidRDefault="004B091D" w:rsidP="005724D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</w:rPr>
              <w:t>Imanie a fondy</w:t>
            </w:r>
          </w:p>
        </w:tc>
      </w:tr>
      <w:tr w:rsidR="00ED293C" w:rsidRPr="00D90FC4" w14:paraId="52625A77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4BC30E47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Základné imanie</w:t>
            </w:r>
          </w:p>
        </w:tc>
        <w:tc>
          <w:tcPr>
            <w:tcW w:w="2977" w:type="dxa"/>
          </w:tcPr>
          <w:p w14:paraId="15078819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CFCD370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A485DE8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5476E89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0687521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6FB103B1" w14:textId="77777777" w:rsidTr="00800315">
        <w:tc>
          <w:tcPr>
            <w:tcW w:w="2622" w:type="dxa"/>
            <w:vAlign w:val="center"/>
          </w:tcPr>
          <w:p w14:paraId="22355B27" w14:textId="77777777" w:rsidR="00ED293C" w:rsidRPr="00D90FC4" w:rsidRDefault="004B091D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</w:t>
            </w:r>
            <w:r w:rsidR="00ED293C" w:rsidRPr="00D90FC4">
              <w:rPr>
                <w:sz w:val="22"/>
                <w:szCs w:val="22"/>
              </w:rPr>
              <w:t xml:space="preserve"> toho: </w:t>
            </w:r>
          </w:p>
          <w:p w14:paraId="73F6AB6D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nadačné imanie v nadácii</w:t>
            </w:r>
          </w:p>
        </w:tc>
        <w:tc>
          <w:tcPr>
            <w:tcW w:w="2977" w:type="dxa"/>
          </w:tcPr>
          <w:p w14:paraId="591B60A5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A577116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79A15FC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D4A38D7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3737735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411B2538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74E79C87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vklady zakladateľov</w:t>
            </w:r>
          </w:p>
        </w:tc>
        <w:tc>
          <w:tcPr>
            <w:tcW w:w="2977" w:type="dxa"/>
            <w:vAlign w:val="center"/>
          </w:tcPr>
          <w:p w14:paraId="746CD15D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A8D366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C2B836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21C662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FC4847A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21CE6B51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496FBA92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prioritný majetok</w:t>
            </w:r>
          </w:p>
        </w:tc>
        <w:tc>
          <w:tcPr>
            <w:tcW w:w="2977" w:type="dxa"/>
            <w:vAlign w:val="center"/>
          </w:tcPr>
          <w:p w14:paraId="5E555C16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BBAAB29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44FE57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DE1D28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C11614B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41CB435F" w14:textId="77777777" w:rsidTr="00800315">
        <w:tc>
          <w:tcPr>
            <w:tcW w:w="2622" w:type="dxa"/>
            <w:vAlign w:val="center"/>
          </w:tcPr>
          <w:p w14:paraId="06F7B994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podľa osobitného predpisu</w:t>
            </w:r>
          </w:p>
        </w:tc>
        <w:tc>
          <w:tcPr>
            <w:tcW w:w="2977" w:type="dxa"/>
          </w:tcPr>
          <w:p w14:paraId="68970A40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712EE4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209B0C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7E8FA5F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D9CE46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21265341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2DE47B97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 reprodukcie</w:t>
            </w:r>
          </w:p>
        </w:tc>
        <w:tc>
          <w:tcPr>
            <w:tcW w:w="2977" w:type="dxa"/>
          </w:tcPr>
          <w:p w14:paraId="31660ECC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35271C4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CE334E1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370A349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34F1A1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1EEFFA05" w14:textId="77777777" w:rsidTr="00800315">
        <w:tc>
          <w:tcPr>
            <w:tcW w:w="2622" w:type="dxa"/>
            <w:vAlign w:val="center"/>
          </w:tcPr>
          <w:p w14:paraId="5654AD12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Oceňovacie rozdiely z precenenia majetku a záväzkov</w:t>
            </w:r>
          </w:p>
        </w:tc>
        <w:tc>
          <w:tcPr>
            <w:tcW w:w="2977" w:type="dxa"/>
          </w:tcPr>
          <w:p w14:paraId="09806ED3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F283B9E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83E141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F65780C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2BB1A62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3A732E" w:rsidRPr="00D90FC4" w14:paraId="421BD614" w14:textId="77777777" w:rsidTr="00800315">
        <w:tc>
          <w:tcPr>
            <w:tcW w:w="2622" w:type="dxa"/>
            <w:vAlign w:val="center"/>
          </w:tcPr>
          <w:p w14:paraId="7757522D" w14:textId="77777777" w:rsidR="003A732E" w:rsidRPr="00D90FC4" w:rsidRDefault="003A732E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 z precenenia kapitálových účastín</w:t>
            </w:r>
          </w:p>
        </w:tc>
        <w:tc>
          <w:tcPr>
            <w:tcW w:w="2977" w:type="dxa"/>
          </w:tcPr>
          <w:p w14:paraId="6BF889AC" w14:textId="77777777"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8C6791B" w14:textId="77777777"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20D0C2" w14:textId="77777777"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2F5750C" w14:textId="77777777"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D982DA5" w14:textId="77777777" w:rsidR="003A732E" w:rsidRPr="00D90FC4" w:rsidRDefault="003A732E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4B091D" w:rsidRPr="00D90FC4" w14:paraId="6771C908" w14:textId="77777777" w:rsidTr="00800315">
        <w:trPr>
          <w:trHeight w:val="391"/>
        </w:trPr>
        <w:tc>
          <w:tcPr>
            <w:tcW w:w="14245" w:type="dxa"/>
            <w:gridSpan w:val="6"/>
            <w:vAlign w:val="center"/>
          </w:tcPr>
          <w:p w14:paraId="40F08D84" w14:textId="77777777" w:rsidR="004B091D" w:rsidRPr="00D90FC4" w:rsidRDefault="004B091D" w:rsidP="00CD361E">
            <w:pPr>
              <w:spacing w:before="0" w:after="0" w:line="240" w:lineRule="auto"/>
              <w:rPr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lastRenderedPageBreak/>
              <w:t>Fondy zo zisku</w:t>
            </w:r>
          </w:p>
        </w:tc>
      </w:tr>
      <w:tr w:rsidR="00ED293C" w:rsidRPr="00D90FC4" w14:paraId="63C8AE48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133A2E12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Rezervný fond</w:t>
            </w:r>
          </w:p>
        </w:tc>
        <w:tc>
          <w:tcPr>
            <w:tcW w:w="2977" w:type="dxa"/>
          </w:tcPr>
          <w:p w14:paraId="3A062D2D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9FFD983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74838FB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8BEA61C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F77177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732CDF07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24D2E802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Fondy tvorené zo zisku</w:t>
            </w:r>
          </w:p>
        </w:tc>
        <w:tc>
          <w:tcPr>
            <w:tcW w:w="2977" w:type="dxa"/>
          </w:tcPr>
          <w:p w14:paraId="4A1B6520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0352A5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2864B7F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50B32E3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ABE996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5992A7AE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1B7510F2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fondy</w:t>
            </w:r>
          </w:p>
        </w:tc>
        <w:tc>
          <w:tcPr>
            <w:tcW w:w="2977" w:type="dxa"/>
          </w:tcPr>
          <w:p w14:paraId="7517E210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0486AF6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53C2F9D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0FB887B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CAFA67B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50BBDFFE" w14:textId="77777777" w:rsidTr="00800315">
        <w:tc>
          <w:tcPr>
            <w:tcW w:w="2622" w:type="dxa"/>
            <w:vAlign w:val="center"/>
          </w:tcPr>
          <w:p w14:paraId="6A37A6BC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Nevysporiadaný</w:t>
            </w:r>
            <w:proofErr w:type="spellEnd"/>
            <w:r w:rsidRPr="00D90FC4">
              <w:rPr>
                <w:sz w:val="22"/>
                <w:szCs w:val="22"/>
              </w:rPr>
              <w:t xml:space="preserve"> výsledok hospodárenia minulých rokov</w:t>
            </w:r>
          </w:p>
        </w:tc>
        <w:tc>
          <w:tcPr>
            <w:tcW w:w="2977" w:type="dxa"/>
          </w:tcPr>
          <w:p w14:paraId="7404630B" w14:textId="270878CA" w:rsidR="00ED293C" w:rsidRPr="00D90FC4" w:rsidRDefault="000B7E2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-12348,93</w:t>
            </w:r>
          </w:p>
        </w:tc>
        <w:tc>
          <w:tcPr>
            <w:tcW w:w="1984" w:type="dxa"/>
          </w:tcPr>
          <w:p w14:paraId="67589AA6" w14:textId="10374FD2" w:rsidR="00ED293C" w:rsidRPr="00D90FC4" w:rsidRDefault="000B7E2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1861,36</w:t>
            </w:r>
          </w:p>
        </w:tc>
        <w:tc>
          <w:tcPr>
            <w:tcW w:w="1843" w:type="dxa"/>
          </w:tcPr>
          <w:p w14:paraId="4D31C3AC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92C7082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8E4E899" w14:textId="1C5A6412" w:rsidR="00ED293C" w:rsidRPr="00D90FC4" w:rsidRDefault="000B7E2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-10487,57</w:t>
            </w:r>
          </w:p>
        </w:tc>
      </w:tr>
      <w:tr w:rsidR="00ED293C" w:rsidRPr="00D90FC4" w14:paraId="17149745" w14:textId="77777777" w:rsidTr="00800315">
        <w:tc>
          <w:tcPr>
            <w:tcW w:w="2622" w:type="dxa"/>
            <w:vAlign w:val="center"/>
          </w:tcPr>
          <w:p w14:paraId="528CE5C5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Výsledok hospodárenia za účtovné obdobie</w:t>
            </w:r>
          </w:p>
        </w:tc>
        <w:tc>
          <w:tcPr>
            <w:tcW w:w="2977" w:type="dxa"/>
          </w:tcPr>
          <w:p w14:paraId="02578FE3" w14:textId="28D0AEB0" w:rsidR="00ED293C" w:rsidRPr="00D90FC4" w:rsidRDefault="000B7E2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1861,36</w:t>
            </w:r>
          </w:p>
        </w:tc>
        <w:tc>
          <w:tcPr>
            <w:tcW w:w="1984" w:type="dxa"/>
          </w:tcPr>
          <w:p w14:paraId="7437985B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DCD14D" w14:textId="45B4858F" w:rsidR="00ED293C" w:rsidRPr="00D90FC4" w:rsidRDefault="000B7E28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1861,36</w:t>
            </w:r>
          </w:p>
        </w:tc>
        <w:tc>
          <w:tcPr>
            <w:tcW w:w="1984" w:type="dxa"/>
          </w:tcPr>
          <w:p w14:paraId="1956334B" w14:textId="77777777" w:rsidR="00ED293C" w:rsidRPr="00D90FC4" w:rsidRDefault="00ED293C" w:rsidP="00CD3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AFA8031" w14:textId="77777777" w:rsidR="00ED293C" w:rsidRPr="00D90FC4" w:rsidRDefault="008D4FD0" w:rsidP="00CD361E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293C" w:rsidRPr="00D90FC4" w14:paraId="01E696EE" w14:textId="77777777" w:rsidTr="00800315">
        <w:trPr>
          <w:trHeight w:val="391"/>
        </w:trPr>
        <w:tc>
          <w:tcPr>
            <w:tcW w:w="2622" w:type="dxa"/>
            <w:vAlign w:val="center"/>
          </w:tcPr>
          <w:p w14:paraId="0BFBDFC7" w14:textId="77777777" w:rsidR="00ED293C" w:rsidRPr="00D90FC4" w:rsidRDefault="00ED293C" w:rsidP="004B091D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</w:tcPr>
          <w:p w14:paraId="58C48120" w14:textId="16B7F51D" w:rsidR="00ED293C" w:rsidRPr="00D90FC4" w:rsidRDefault="000B7E28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-10487,57</w:t>
            </w:r>
          </w:p>
        </w:tc>
        <w:tc>
          <w:tcPr>
            <w:tcW w:w="1984" w:type="dxa"/>
          </w:tcPr>
          <w:p w14:paraId="059A8C6F" w14:textId="0636002A" w:rsidR="00ED293C" w:rsidRPr="00D90FC4" w:rsidRDefault="000B7E28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1861,36</w:t>
            </w:r>
          </w:p>
        </w:tc>
        <w:tc>
          <w:tcPr>
            <w:tcW w:w="1843" w:type="dxa"/>
          </w:tcPr>
          <w:p w14:paraId="150A2FB4" w14:textId="6745CCFC" w:rsidR="00ED293C" w:rsidRPr="00D90FC4" w:rsidRDefault="000B7E28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1861,36</w:t>
            </w:r>
          </w:p>
        </w:tc>
        <w:tc>
          <w:tcPr>
            <w:tcW w:w="1984" w:type="dxa"/>
          </w:tcPr>
          <w:p w14:paraId="42D4DAC4" w14:textId="77777777" w:rsidR="00ED293C" w:rsidRPr="00D90FC4" w:rsidRDefault="00ED293C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D96AE4" w14:textId="753BE21E" w:rsidR="00ED293C" w:rsidRPr="00D90FC4" w:rsidRDefault="008D4FD0" w:rsidP="00CD361E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  <w:r w:rsidR="000B7E28">
              <w:rPr>
                <w:b/>
                <w:sz w:val="22"/>
                <w:szCs w:val="22"/>
              </w:rPr>
              <w:t>0487,57</w:t>
            </w:r>
          </w:p>
        </w:tc>
      </w:tr>
    </w:tbl>
    <w:p w14:paraId="0638E3BC" w14:textId="77777777" w:rsidR="00F35DE7" w:rsidRPr="00D90FC4" w:rsidRDefault="00F35DE7" w:rsidP="00CD361E">
      <w:pPr>
        <w:spacing w:before="0" w:line="240" w:lineRule="auto"/>
        <w:rPr>
          <w:sz w:val="22"/>
          <w:szCs w:val="22"/>
        </w:rPr>
      </w:pPr>
    </w:p>
    <w:p w14:paraId="0BB4645C" w14:textId="77777777" w:rsidR="004D5740" w:rsidRDefault="004D5740" w:rsidP="00CD361E">
      <w:pPr>
        <w:spacing w:before="0" w:line="240" w:lineRule="auto"/>
        <w:rPr>
          <w:b/>
          <w:sz w:val="22"/>
          <w:szCs w:val="22"/>
        </w:rPr>
      </w:pPr>
    </w:p>
    <w:p w14:paraId="6221D2E4" w14:textId="77777777" w:rsidR="004D5740" w:rsidRDefault="004D5740" w:rsidP="00CD361E">
      <w:pPr>
        <w:spacing w:before="0" w:line="240" w:lineRule="auto"/>
        <w:rPr>
          <w:b/>
          <w:sz w:val="22"/>
          <w:szCs w:val="22"/>
        </w:rPr>
      </w:pPr>
    </w:p>
    <w:p w14:paraId="4F854A69" w14:textId="4B24E995" w:rsidR="00EB13F8" w:rsidRPr="00D90FC4" w:rsidRDefault="00BF60F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3</w:t>
      </w:r>
      <w:r w:rsidRPr="00D90FC4">
        <w:rPr>
          <w:b/>
          <w:sz w:val="22"/>
          <w:szCs w:val="22"/>
        </w:rPr>
        <w:t xml:space="preserve"> o</w:t>
      </w:r>
      <w:r w:rsidR="004A32A4" w:rsidRPr="00D90FC4">
        <w:rPr>
          <w:b/>
          <w:sz w:val="22"/>
          <w:szCs w:val="22"/>
        </w:rPr>
        <w:t> </w:t>
      </w:r>
      <w:r w:rsidRPr="00D90FC4">
        <w:rPr>
          <w:b/>
          <w:sz w:val="22"/>
          <w:szCs w:val="22"/>
        </w:rPr>
        <w:t>rozdelení</w:t>
      </w:r>
      <w:r w:rsidR="004A32A4" w:rsidRPr="00D90FC4">
        <w:rPr>
          <w:b/>
          <w:sz w:val="22"/>
          <w:szCs w:val="22"/>
        </w:rPr>
        <w:t xml:space="preserve"> účtovného </w:t>
      </w:r>
      <w:r w:rsidRPr="00D90FC4">
        <w:rPr>
          <w:b/>
          <w:sz w:val="22"/>
          <w:szCs w:val="22"/>
        </w:rPr>
        <w:t>zisku alebo vysporiadaní</w:t>
      </w:r>
      <w:r w:rsidR="004A32A4" w:rsidRPr="00D90FC4">
        <w:rPr>
          <w:b/>
          <w:sz w:val="22"/>
          <w:szCs w:val="22"/>
        </w:rPr>
        <w:t xml:space="preserve"> účtovnej</w:t>
      </w:r>
      <w:r w:rsidRPr="00D90FC4">
        <w:rPr>
          <w:b/>
          <w:sz w:val="22"/>
          <w:szCs w:val="22"/>
        </w:rPr>
        <w:t xml:space="preserve"> straty</w:t>
      </w:r>
    </w:p>
    <w:tbl>
      <w:tblPr>
        <w:tblW w:w="3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963"/>
      </w:tblGrid>
      <w:tr w:rsidR="00BF60F1" w:rsidRPr="00D90FC4" w14:paraId="6D3C0741" w14:textId="77777777" w:rsidTr="00C953EB">
        <w:trPr>
          <w:trHeight w:val="765"/>
        </w:trPr>
        <w:tc>
          <w:tcPr>
            <w:tcW w:w="6487" w:type="dxa"/>
            <w:noWrap/>
            <w:vAlign w:val="center"/>
          </w:tcPr>
          <w:p w14:paraId="478487EF" w14:textId="77777777"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Názov položky</w:t>
            </w:r>
          </w:p>
        </w:tc>
        <w:tc>
          <w:tcPr>
            <w:tcW w:w="4963" w:type="dxa"/>
            <w:vAlign w:val="center"/>
          </w:tcPr>
          <w:p w14:paraId="425FB8A9" w14:textId="77777777" w:rsidR="00BF60F1" w:rsidRPr="00D90FC4" w:rsidRDefault="00BF60F1" w:rsidP="00BF60F1">
            <w:pPr>
              <w:pStyle w:val="TopHeader"/>
              <w:rPr>
                <w:rFonts w:cs="Arial"/>
              </w:rPr>
            </w:pPr>
            <w:r w:rsidRPr="00D90FC4">
              <w:rPr>
                <w:rFonts w:cs="Arial"/>
              </w:rPr>
              <w:t>Bezprostredne predchádzajúce účtovné obdobie</w:t>
            </w:r>
          </w:p>
        </w:tc>
      </w:tr>
      <w:tr w:rsidR="00BF60F1" w:rsidRPr="00D90FC4" w14:paraId="55F38B1E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32EF3CFA" w14:textId="77777777"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Účtovný zisk</w:t>
            </w:r>
          </w:p>
        </w:tc>
        <w:tc>
          <w:tcPr>
            <w:tcW w:w="4963" w:type="dxa"/>
            <w:noWrap/>
            <w:vAlign w:val="center"/>
          </w:tcPr>
          <w:p w14:paraId="1F03201C" w14:textId="1DA6379F" w:rsidR="00BF60F1" w:rsidRPr="00D90FC4" w:rsidRDefault="000B7E28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1861,36</w:t>
            </w:r>
          </w:p>
        </w:tc>
      </w:tr>
      <w:tr w:rsidR="00BF60F1" w:rsidRPr="00D90FC4" w14:paraId="02A23C3B" w14:textId="77777777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14:paraId="7B2CD988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Rozdelenie účtovného zisku</w:t>
            </w:r>
          </w:p>
        </w:tc>
      </w:tr>
      <w:tr w:rsidR="00BF60F1" w:rsidRPr="00D90FC4" w14:paraId="447E96A4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24ED66CC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základného imania</w:t>
            </w:r>
          </w:p>
        </w:tc>
        <w:tc>
          <w:tcPr>
            <w:tcW w:w="4963" w:type="dxa"/>
            <w:noWrap/>
            <w:vAlign w:val="center"/>
          </w:tcPr>
          <w:p w14:paraId="428D5EE7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7D7A1D1F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4765D96F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</w:t>
            </w:r>
            <w:r w:rsidRPr="00D90FC4">
              <w:rPr>
                <w:sz w:val="22"/>
                <w:szCs w:val="22"/>
              </w:rPr>
              <w:t>ondu tvorené</w:t>
            </w:r>
            <w:r w:rsidR="003C4612" w:rsidRPr="00D90FC4">
              <w:rPr>
                <w:sz w:val="22"/>
                <w:szCs w:val="22"/>
              </w:rPr>
              <w:t>ho</w:t>
            </w:r>
            <w:r w:rsidRPr="00D90FC4">
              <w:rPr>
                <w:sz w:val="22"/>
                <w:szCs w:val="22"/>
              </w:rPr>
              <w:t xml:space="preserve"> podľa osobitného predpisu</w:t>
            </w:r>
          </w:p>
        </w:tc>
        <w:tc>
          <w:tcPr>
            <w:tcW w:w="4963" w:type="dxa"/>
            <w:noWrap/>
            <w:vAlign w:val="center"/>
          </w:tcPr>
          <w:p w14:paraId="29535895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1D74C185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50BC3C06" w14:textId="77777777"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reprodukcie</w:t>
            </w:r>
          </w:p>
        </w:tc>
        <w:tc>
          <w:tcPr>
            <w:tcW w:w="4963" w:type="dxa"/>
            <w:noWrap/>
            <w:vAlign w:val="center"/>
          </w:tcPr>
          <w:p w14:paraId="6057A57E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49E1AB3D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2330D0A1" w14:textId="77777777"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Prídel </w:t>
            </w:r>
            <w:r w:rsidR="003C4612" w:rsidRPr="00D90FC4">
              <w:rPr>
                <w:color w:val="000000"/>
                <w:sz w:val="22"/>
                <w:szCs w:val="22"/>
              </w:rPr>
              <w:t>do rezervného fondu</w:t>
            </w:r>
          </w:p>
        </w:tc>
        <w:tc>
          <w:tcPr>
            <w:tcW w:w="4963" w:type="dxa"/>
            <w:noWrap/>
            <w:vAlign w:val="center"/>
          </w:tcPr>
          <w:p w14:paraId="22C064A4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14:paraId="45A5DEBF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71731DD2" w14:textId="77777777"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fondu tvoreného zo zisku</w:t>
            </w:r>
          </w:p>
        </w:tc>
        <w:tc>
          <w:tcPr>
            <w:tcW w:w="4963" w:type="dxa"/>
            <w:noWrap/>
            <w:vAlign w:val="center"/>
          </w:tcPr>
          <w:p w14:paraId="684BF93F" w14:textId="77777777"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14:paraId="43EAFE2E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075F1EB4" w14:textId="77777777"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Prídel do ostatných fondov</w:t>
            </w:r>
          </w:p>
        </w:tc>
        <w:tc>
          <w:tcPr>
            <w:tcW w:w="4963" w:type="dxa"/>
            <w:noWrap/>
            <w:vAlign w:val="center"/>
          </w:tcPr>
          <w:p w14:paraId="6729A6A5" w14:textId="77777777"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03FAA15C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2925F651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Úhrada straty minulých období</w:t>
            </w:r>
          </w:p>
        </w:tc>
        <w:tc>
          <w:tcPr>
            <w:tcW w:w="4963" w:type="dxa"/>
            <w:noWrap/>
            <w:vAlign w:val="center"/>
          </w:tcPr>
          <w:p w14:paraId="30673F78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09D60F52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410CF3D4" w14:textId="77777777" w:rsidR="00BF60F1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sociálneho fondu </w:t>
            </w:r>
          </w:p>
        </w:tc>
        <w:tc>
          <w:tcPr>
            <w:tcW w:w="4963" w:type="dxa"/>
            <w:noWrap/>
            <w:vAlign w:val="center"/>
          </w:tcPr>
          <w:p w14:paraId="28F2E8B4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75DD0BA9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74166CAA" w14:textId="77777777" w:rsidR="00BF60F1" w:rsidRPr="00D90FC4" w:rsidRDefault="003C4612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 do </w:t>
            </w:r>
            <w:proofErr w:type="spellStart"/>
            <w:r w:rsidRPr="00D90FC4">
              <w:rPr>
                <w:color w:val="000000"/>
                <w:sz w:val="22"/>
                <w:szCs w:val="22"/>
              </w:rPr>
              <w:t>n</w:t>
            </w:r>
            <w:r w:rsidRPr="00D90FC4">
              <w:rPr>
                <w:sz w:val="22"/>
                <w:szCs w:val="22"/>
              </w:rPr>
              <w:t>evysporiadaného</w:t>
            </w:r>
            <w:proofErr w:type="spellEnd"/>
            <w:r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14:paraId="1B53B896" w14:textId="1D0D4C95" w:rsidR="00BF60F1" w:rsidRPr="00D90FC4" w:rsidRDefault="000B7E28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1861,36</w:t>
            </w:r>
          </w:p>
        </w:tc>
      </w:tr>
      <w:tr w:rsidR="00BF60F1" w:rsidRPr="00D90FC4" w14:paraId="563DA898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3C1542F0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14:paraId="16B5C470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1484D7F2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1679B9FF" w14:textId="77777777" w:rsidR="00BF60F1" w:rsidRPr="00D90FC4" w:rsidRDefault="00BF60F1" w:rsidP="00BF60F1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lastRenderedPageBreak/>
              <w:t>Účtovná strata</w:t>
            </w:r>
          </w:p>
        </w:tc>
        <w:tc>
          <w:tcPr>
            <w:tcW w:w="4963" w:type="dxa"/>
            <w:noWrap/>
            <w:vAlign w:val="center"/>
          </w:tcPr>
          <w:p w14:paraId="56E118E4" w14:textId="50B75D74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580A7E56" w14:textId="77777777" w:rsidTr="00800315">
        <w:trPr>
          <w:trHeight w:val="330"/>
        </w:trPr>
        <w:tc>
          <w:tcPr>
            <w:tcW w:w="11450" w:type="dxa"/>
            <w:gridSpan w:val="2"/>
            <w:noWrap/>
            <w:vAlign w:val="center"/>
          </w:tcPr>
          <w:p w14:paraId="475D0EB8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b/>
                <w:bCs/>
                <w:color w:val="000000"/>
                <w:sz w:val="22"/>
                <w:szCs w:val="22"/>
              </w:rPr>
              <w:t>Vysporiadanie účtovnej straty</w:t>
            </w:r>
          </w:p>
        </w:tc>
      </w:tr>
      <w:tr w:rsidR="00BF60F1" w:rsidRPr="00D90FC4" w14:paraId="6F6D5541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259D8CC0" w14:textId="77777777"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Zo zák</w:t>
            </w:r>
            <w:r w:rsidR="003C4612" w:rsidRPr="00D90FC4">
              <w:rPr>
                <w:color w:val="000000"/>
                <w:sz w:val="22"/>
                <w:szCs w:val="22"/>
              </w:rPr>
              <w:t>ladného imania</w:t>
            </w:r>
          </w:p>
        </w:tc>
        <w:tc>
          <w:tcPr>
            <w:tcW w:w="4963" w:type="dxa"/>
            <w:noWrap/>
            <w:vAlign w:val="center"/>
          </w:tcPr>
          <w:p w14:paraId="282D5D9F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4542523F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506C9D2B" w14:textId="77777777" w:rsidR="00BF60F1" w:rsidRPr="00D90FC4" w:rsidRDefault="00BF60F1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</w:t>
            </w:r>
            <w:r w:rsidR="003C4612" w:rsidRPr="00D90FC4">
              <w:rPr>
                <w:color w:val="000000"/>
                <w:sz w:val="22"/>
                <w:szCs w:val="22"/>
              </w:rPr>
              <w:t xml:space="preserve"> rezervného fondu</w:t>
            </w:r>
          </w:p>
        </w:tc>
        <w:tc>
          <w:tcPr>
            <w:tcW w:w="4963" w:type="dxa"/>
            <w:noWrap/>
            <w:vAlign w:val="center"/>
          </w:tcPr>
          <w:p w14:paraId="71D64C84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14:paraId="67718FEB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1C5A231D" w14:textId="77777777"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fondu tvoreného zo zisku</w:t>
            </w:r>
          </w:p>
        </w:tc>
        <w:tc>
          <w:tcPr>
            <w:tcW w:w="4963" w:type="dxa"/>
            <w:noWrap/>
            <w:vAlign w:val="center"/>
          </w:tcPr>
          <w:p w14:paraId="4901DC69" w14:textId="77777777"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12" w:rsidRPr="00D90FC4" w14:paraId="6117EB3C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0AAB1A2B" w14:textId="77777777" w:rsidR="003C4612" w:rsidRPr="00D90FC4" w:rsidRDefault="003C4612" w:rsidP="003C4612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 ostatných fondov</w:t>
            </w:r>
          </w:p>
        </w:tc>
        <w:tc>
          <w:tcPr>
            <w:tcW w:w="4963" w:type="dxa"/>
            <w:noWrap/>
            <w:vAlign w:val="center"/>
          </w:tcPr>
          <w:p w14:paraId="61179765" w14:textId="77777777" w:rsidR="003C4612" w:rsidRPr="00D90FC4" w:rsidRDefault="003C4612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44851696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6DA84C10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>Z nerozdeleného zisku minulých rokov</w:t>
            </w:r>
          </w:p>
        </w:tc>
        <w:tc>
          <w:tcPr>
            <w:tcW w:w="4963" w:type="dxa"/>
            <w:noWrap/>
            <w:vAlign w:val="center"/>
          </w:tcPr>
          <w:p w14:paraId="6C7AF7E6" w14:textId="77777777" w:rsidR="00BF60F1" w:rsidRPr="00D90FC4" w:rsidRDefault="00BF60F1" w:rsidP="005E55E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4085670A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40C03EDA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Prevod do </w:t>
            </w:r>
            <w:proofErr w:type="spellStart"/>
            <w:r w:rsidR="004A32A4" w:rsidRPr="00D90FC4">
              <w:rPr>
                <w:color w:val="000000"/>
                <w:sz w:val="22"/>
                <w:szCs w:val="22"/>
              </w:rPr>
              <w:t>n</w:t>
            </w:r>
            <w:r w:rsidR="004A32A4" w:rsidRPr="00D90FC4">
              <w:rPr>
                <w:sz w:val="22"/>
                <w:szCs w:val="22"/>
              </w:rPr>
              <w:t>evysporiadaného</w:t>
            </w:r>
            <w:proofErr w:type="spellEnd"/>
            <w:r w:rsidR="004A32A4" w:rsidRPr="00D90FC4">
              <w:rPr>
                <w:sz w:val="22"/>
                <w:szCs w:val="22"/>
              </w:rPr>
              <w:t xml:space="preserve"> výsledku hospodárenia minulých rokov</w:t>
            </w:r>
          </w:p>
        </w:tc>
        <w:tc>
          <w:tcPr>
            <w:tcW w:w="4963" w:type="dxa"/>
            <w:noWrap/>
            <w:vAlign w:val="center"/>
          </w:tcPr>
          <w:p w14:paraId="2A37FA2D" w14:textId="675BF691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60F1" w:rsidRPr="00D90FC4" w14:paraId="0EC8A606" w14:textId="77777777" w:rsidTr="00C953EB">
        <w:trPr>
          <w:trHeight w:val="330"/>
        </w:trPr>
        <w:tc>
          <w:tcPr>
            <w:tcW w:w="6487" w:type="dxa"/>
            <w:noWrap/>
            <w:vAlign w:val="center"/>
          </w:tcPr>
          <w:p w14:paraId="58CECA8A" w14:textId="77777777" w:rsidR="00BF60F1" w:rsidRPr="00D90FC4" w:rsidRDefault="00BF60F1" w:rsidP="00BF60F1">
            <w:pP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D90FC4">
              <w:rPr>
                <w:color w:val="000000"/>
                <w:sz w:val="22"/>
                <w:szCs w:val="22"/>
              </w:rPr>
              <w:t xml:space="preserve">Iné </w:t>
            </w:r>
          </w:p>
        </w:tc>
        <w:tc>
          <w:tcPr>
            <w:tcW w:w="4963" w:type="dxa"/>
            <w:noWrap/>
            <w:vAlign w:val="center"/>
          </w:tcPr>
          <w:p w14:paraId="103CFD28" w14:textId="77777777" w:rsidR="00BF60F1" w:rsidRPr="00D90FC4" w:rsidRDefault="00BF60F1" w:rsidP="00BF60F1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95FA63" w14:textId="77777777" w:rsidR="007243D4" w:rsidRDefault="007243D4" w:rsidP="00CD361E">
      <w:pPr>
        <w:spacing w:before="0" w:line="240" w:lineRule="auto"/>
        <w:rPr>
          <w:b/>
          <w:sz w:val="22"/>
          <w:szCs w:val="22"/>
        </w:rPr>
      </w:pPr>
    </w:p>
    <w:p w14:paraId="2BE5DFB4" w14:textId="77777777" w:rsidR="004D5740" w:rsidRDefault="004D5740" w:rsidP="00CD361E">
      <w:pPr>
        <w:spacing w:before="0" w:line="240" w:lineRule="auto"/>
        <w:rPr>
          <w:b/>
          <w:sz w:val="22"/>
          <w:szCs w:val="22"/>
        </w:rPr>
      </w:pPr>
    </w:p>
    <w:p w14:paraId="6E327BCC" w14:textId="77777777" w:rsidR="004D5740" w:rsidRDefault="004D5740" w:rsidP="00CD361E">
      <w:pPr>
        <w:spacing w:before="0" w:line="240" w:lineRule="auto"/>
        <w:rPr>
          <w:b/>
          <w:sz w:val="22"/>
          <w:szCs w:val="22"/>
        </w:rPr>
      </w:pPr>
    </w:p>
    <w:p w14:paraId="0EB38960" w14:textId="2CC3CA3E" w:rsidR="004A32A4" w:rsidRPr="00D90FC4" w:rsidRDefault="004A32A4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a) o  tvorb</w:t>
      </w:r>
      <w:r w:rsidR="00B46E31" w:rsidRPr="00D90FC4">
        <w:rPr>
          <w:b/>
          <w:sz w:val="22"/>
          <w:szCs w:val="22"/>
        </w:rPr>
        <w:t>e</w:t>
      </w:r>
      <w:r w:rsidRPr="00D90FC4">
        <w:rPr>
          <w:b/>
          <w:sz w:val="22"/>
          <w:szCs w:val="22"/>
        </w:rPr>
        <w:t xml:space="preserve"> </w:t>
      </w:r>
      <w:r w:rsidR="00B46E31" w:rsidRPr="00D90FC4">
        <w:rPr>
          <w:b/>
          <w:sz w:val="22"/>
          <w:szCs w:val="22"/>
        </w:rPr>
        <w:t xml:space="preserve">a použití </w:t>
      </w:r>
      <w:r w:rsidRPr="00D90FC4">
        <w:rPr>
          <w:b/>
          <w:sz w:val="22"/>
          <w:szCs w:val="22"/>
        </w:rPr>
        <w:t>rezerv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"/>
        <w:gridCol w:w="2905"/>
        <w:gridCol w:w="2693"/>
        <w:gridCol w:w="1985"/>
        <w:gridCol w:w="1843"/>
        <w:gridCol w:w="2126"/>
        <w:gridCol w:w="2693"/>
      </w:tblGrid>
      <w:tr w:rsidR="00ED293C" w:rsidRPr="00D90FC4" w14:paraId="75E79E89" w14:textId="77777777" w:rsidTr="006C5201">
        <w:trPr>
          <w:gridBefore w:val="1"/>
          <w:wBefore w:w="72" w:type="dxa"/>
        </w:trPr>
        <w:tc>
          <w:tcPr>
            <w:tcW w:w="2905" w:type="dxa"/>
            <w:vAlign w:val="center"/>
          </w:tcPr>
          <w:p w14:paraId="18A9E073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rezervy</w:t>
            </w:r>
          </w:p>
        </w:tc>
        <w:tc>
          <w:tcPr>
            <w:tcW w:w="2693" w:type="dxa"/>
            <w:vAlign w:val="center"/>
          </w:tcPr>
          <w:p w14:paraId="48145493" w14:textId="77777777" w:rsidR="00ED293C" w:rsidRPr="00D90FC4" w:rsidRDefault="00ED293C" w:rsidP="004A32A4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4A32A4" w:rsidRPr="00D90FC4">
              <w:rPr>
                <w:b/>
                <w:sz w:val="22"/>
                <w:szCs w:val="22"/>
                <w:lang w:eastAsia="sk-SK"/>
              </w:rPr>
              <w:t xml:space="preserve">na začiatku 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1985" w:type="dxa"/>
            <w:vAlign w:val="center"/>
          </w:tcPr>
          <w:p w14:paraId="4EFD591A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Tvorba rezerv</w:t>
            </w:r>
          </w:p>
        </w:tc>
        <w:tc>
          <w:tcPr>
            <w:tcW w:w="1843" w:type="dxa"/>
            <w:vAlign w:val="center"/>
          </w:tcPr>
          <w:p w14:paraId="68502225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Použitie rezerv</w:t>
            </w:r>
          </w:p>
        </w:tc>
        <w:tc>
          <w:tcPr>
            <w:tcW w:w="2126" w:type="dxa"/>
            <w:vAlign w:val="center"/>
          </w:tcPr>
          <w:p w14:paraId="653ACE44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Zrušenie alebo zníženie rezerv</w:t>
            </w:r>
          </w:p>
        </w:tc>
        <w:tc>
          <w:tcPr>
            <w:tcW w:w="2693" w:type="dxa"/>
            <w:vAlign w:val="center"/>
          </w:tcPr>
          <w:p w14:paraId="1C07E4F7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ED293C" w:rsidRPr="00D90FC4" w14:paraId="373039EA" w14:textId="77777777" w:rsidTr="006C5201">
        <w:trPr>
          <w:gridBefore w:val="1"/>
          <w:wBefore w:w="72" w:type="dxa"/>
        </w:trPr>
        <w:tc>
          <w:tcPr>
            <w:tcW w:w="2905" w:type="dxa"/>
            <w:vAlign w:val="center"/>
          </w:tcPr>
          <w:p w14:paraId="33FDF5D9" w14:textId="77777777" w:rsidR="00ED293C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zákonných rezerv</w:t>
            </w:r>
            <w:r w:rsidR="00944F1B">
              <w:rPr>
                <w:sz w:val="22"/>
                <w:szCs w:val="22"/>
              </w:rPr>
              <w:t>:</w:t>
            </w:r>
          </w:p>
          <w:p w14:paraId="5EC3C958" w14:textId="77777777" w:rsidR="00944F1B" w:rsidRDefault="00944F1B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 na odvody</w:t>
            </w:r>
          </w:p>
          <w:p w14:paraId="51B9E08F" w14:textId="69260A2B" w:rsidR="006C5201" w:rsidRPr="00D90FC4" w:rsidRDefault="006C5201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 na dovolenky</w:t>
            </w:r>
          </w:p>
        </w:tc>
        <w:tc>
          <w:tcPr>
            <w:tcW w:w="2693" w:type="dxa"/>
          </w:tcPr>
          <w:p w14:paraId="3F9B8F95" w14:textId="77777777" w:rsidR="00ED293C" w:rsidRPr="002E425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0C8475C" w14:textId="77777777" w:rsidR="00944F1B" w:rsidRPr="002E4254" w:rsidRDefault="00944F1B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050D0D9" w14:textId="14CE3732" w:rsidR="00944F1B" w:rsidRPr="002E4254" w:rsidRDefault="002E4254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24D">
              <w:rPr>
                <w:sz w:val="22"/>
                <w:szCs w:val="22"/>
              </w:rPr>
              <w:t>443,51</w:t>
            </w:r>
          </w:p>
          <w:p w14:paraId="62E8B247" w14:textId="34E3B068" w:rsidR="00944F1B" w:rsidRPr="002E4254" w:rsidRDefault="00A4224D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1269,54</w:t>
            </w:r>
          </w:p>
        </w:tc>
        <w:tc>
          <w:tcPr>
            <w:tcW w:w="1985" w:type="dxa"/>
          </w:tcPr>
          <w:p w14:paraId="524491AC" w14:textId="77777777" w:rsidR="00ED293C" w:rsidRPr="002E425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D0794A0" w14:textId="77777777" w:rsidR="00944F1B" w:rsidRPr="002E4254" w:rsidRDefault="00944F1B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0BCC4B2" w14:textId="47F51DE9" w:rsidR="00944F1B" w:rsidRPr="002E4254" w:rsidRDefault="002E4254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24D">
              <w:rPr>
                <w:sz w:val="22"/>
                <w:szCs w:val="22"/>
              </w:rPr>
              <w:t>547,43</w:t>
            </w:r>
          </w:p>
          <w:p w14:paraId="140C2FF4" w14:textId="1D27FD35" w:rsidR="00944F1B" w:rsidRPr="002E4254" w:rsidRDefault="00944F1B" w:rsidP="00A76253">
            <w:pPr>
              <w:spacing w:before="0" w:after="0" w:line="240" w:lineRule="auto"/>
              <w:rPr>
                <w:sz w:val="22"/>
                <w:szCs w:val="22"/>
              </w:rPr>
            </w:pPr>
            <w:r w:rsidRPr="002E4254">
              <w:rPr>
                <w:sz w:val="22"/>
                <w:szCs w:val="22"/>
              </w:rPr>
              <w:t>1</w:t>
            </w:r>
            <w:r w:rsidR="00A4224D">
              <w:rPr>
                <w:sz w:val="22"/>
                <w:szCs w:val="22"/>
              </w:rPr>
              <w:t>555,77</w:t>
            </w:r>
          </w:p>
        </w:tc>
        <w:tc>
          <w:tcPr>
            <w:tcW w:w="1843" w:type="dxa"/>
          </w:tcPr>
          <w:p w14:paraId="1709403D" w14:textId="77777777" w:rsidR="00ED293C" w:rsidRPr="002E425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D11545B" w14:textId="77777777" w:rsidR="00944F1B" w:rsidRPr="002E4254" w:rsidRDefault="00944F1B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FEB9ABB" w14:textId="0FE477EB" w:rsidR="00944F1B" w:rsidRPr="002E4254" w:rsidRDefault="002E4254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24D">
              <w:rPr>
                <w:sz w:val="22"/>
                <w:szCs w:val="22"/>
              </w:rPr>
              <w:t>443,51</w:t>
            </w:r>
          </w:p>
          <w:p w14:paraId="3298552B" w14:textId="41DC5D49" w:rsidR="00944F1B" w:rsidRPr="002E4254" w:rsidRDefault="00A4224D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1269,54</w:t>
            </w:r>
          </w:p>
        </w:tc>
        <w:tc>
          <w:tcPr>
            <w:tcW w:w="2126" w:type="dxa"/>
          </w:tcPr>
          <w:p w14:paraId="19082EEF" w14:textId="77777777" w:rsidR="00ED293C" w:rsidRPr="002E425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B6E4551" w14:textId="77777777" w:rsidR="00ED293C" w:rsidRPr="002E425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F464816" w14:textId="77777777" w:rsidR="00944F1B" w:rsidRPr="002E4254" w:rsidRDefault="00944F1B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8D54CE8" w14:textId="758E5197" w:rsidR="00944F1B" w:rsidRPr="002E4254" w:rsidRDefault="002E4254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4224D">
              <w:rPr>
                <w:sz w:val="22"/>
                <w:szCs w:val="22"/>
              </w:rPr>
              <w:t>547,43</w:t>
            </w:r>
          </w:p>
          <w:p w14:paraId="69FD5845" w14:textId="33B9D22E" w:rsidR="00944F1B" w:rsidRPr="002E4254" w:rsidRDefault="00944F1B" w:rsidP="00A76253">
            <w:pPr>
              <w:spacing w:before="0" w:after="0" w:line="240" w:lineRule="auto"/>
              <w:rPr>
                <w:sz w:val="22"/>
                <w:szCs w:val="22"/>
              </w:rPr>
            </w:pPr>
            <w:r w:rsidRPr="002E4254">
              <w:rPr>
                <w:sz w:val="22"/>
                <w:szCs w:val="22"/>
              </w:rPr>
              <w:t>1</w:t>
            </w:r>
            <w:r w:rsidR="00A4224D">
              <w:rPr>
                <w:sz w:val="22"/>
                <w:szCs w:val="22"/>
              </w:rPr>
              <w:t>555,77</w:t>
            </w:r>
          </w:p>
        </w:tc>
      </w:tr>
      <w:tr w:rsidR="00ED293C" w:rsidRPr="00D90FC4" w14:paraId="686975FB" w14:textId="77777777" w:rsidTr="006C5201">
        <w:trPr>
          <w:gridBefore w:val="1"/>
          <w:wBefore w:w="72" w:type="dxa"/>
        </w:trPr>
        <w:tc>
          <w:tcPr>
            <w:tcW w:w="2905" w:type="dxa"/>
            <w:vAlign w:val="center"/>
          </w:tcPr>
          <w:p w14:paraId="502AA098" w14:textId="77777777"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zákonných rezerv</w:t>
            </w:r>
          </w:p>
        </w:tc>
        <w:tc>
          <w:tcPr>
            <w:tcW w:w="2693" w:type="dxa"/>
          </w:tcPr>
          <w:p w14:paraId="0E5FD837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F6662A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BA04DE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B59878C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B1E9F6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5DAE3674" w14:textId="77777777" w:rsidTr="006C5201">
        <w:trPr>
          <w:gridBefore w:val="1"/>
          <w:wBefore w:w="72" w:type="dxa"/>
        </w:trPr>
        <w:tc>
          <w:tcPr>
            <w:tcW w:w="2905" w:type="dxa"/>
            <w:vAlign w:val="center"/>
          </w:tcPr>
          <w:p w14:paraId="30E00284" w14:textId="77777777"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Zákonné rezervy spolu</w:t>
            </w:r>
          </w:p>
        </w:tc>
        <w:tc>
          <w:tcPr>
            <w:tcW w:w="2693" w:type="dxa"/>
          </w:tcPr>
          <w:p w14:paraId="1CCD3DC0" w14:textId="579935ED" w:rsidR="00ED293C" w:rsidRPr="00D90FC4" w:rsidRDefault="00A4224D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1713,05</w:t>
            </w:r>
          </w:p>
        </w:tc>
        <w:tc>
          <w:tcPr>
            <w:tcW w:w="1985" w:type="dxa"/>
          </w:tcPr>
          <w:p w14:paraId="08C6A048" w14:textId="1E1FE8F9" w:rsidR="00ED293C" w:rsidRPr="00D90FC4" w:rsidRDefault="00A4224D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2103,20</w:t>
            </w:r>
          </w:p>
        </w:tc>
        <w:tc>
          <w:tcPr>
            <w:tcW w:w="1843" w:type="dxa"/>
          </w:tcPr>
          <w:p w14:paraId="46FFA01B" w14:textId="24846E48" w:rsidR="00ED293C" w:rsidRPr="00D90FC4" w:rsidRDefault="00A4224D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1713,05</w:t>
            </w:r>
          </w:p>
        </w:tc>
        <w:tc>
          <w:tcPr>
            <w:tcW w:w="2126" w:type="dxa"/>
          </w:tcPr>
          <w:p w14:paraId="57ADFD41" w14:textId="77777777"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D99176" w14:textId="403ABFD8" w:rsidR="00ED293C" w:rsidRPr="00D90FC4" w:rsidRDefault="00A4224D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2103,20</w:t>
            </w:r>
          </w:p>
        </w:tc>
      </w:tr>
      <w:tr w:rsidR="00ED293C" w:rsidRPr="00D90FC4" w14:paraId="1BDD18CD" w14:textId="77777777" w:rsidTr="006C5201">
        <w:trPr>
          <w:gridBefore w:val="1"/>
          <w:wBefore w:w="72" w:type="dxa"/>
        </w:trPr>
        <w:tc>
          <w:tcPr>
            <w:tcW w:w="2905" w:type="dxa"/>
            <w:vAlign w:val="center"/>
          </w:tcPr>
          <w:p w14:paraId="27FBEF0B" w14:textId="62EE64EB" w:rsidR="00ED293C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krátkodobých ostatných rezerv</w:t>
            </w:r>
            <w:r w:rsidR="006C5201">
              <w:rPr>
                <w:sz w:val="22"/>
                <w:szCs w:val="22"/>
              </w:rPr>
              <w:t>:</w:t>
            </w:r>
          </w:p>
          <w:p w14:paraId="7F6BF121" w14:textId="45050985" w:rsidR="006C5201" w:rsidRPr="00D90FC4" w:rsidRDefault="006C5201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Rezerva na audit</w:t>
            </w:r>
          </w:p>
        </w:tc>
        <w:tc>
          <w:tcPr>
            <w:tcW w:w="2693" w:type="dxa"/>
          </w:tcPr>
          <w:p w14:paraId="1EC3436F" w14:textId="77777777" w:rsidR="00ED293C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C7E188F" w14:textId="77777777" w:rsidR="006C5201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B0E7BE4" w14:textId="07571750" w:rsidR="006C5201" w:rsidRPr="00D90FC4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14:paraId="2C95751C" w14:textId="77777777" w:rsidR="00ED293C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C128411" w14:textId="77777777" w:rsidR="006C5201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5B3D23D" w14:textId="5F72F770" w:rsidR="006C5201" w:rsidRPr="00D90FC4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14:paraId="4C196F71" w14:textId="77777777" w:rsidR="00ED293C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E35A3C2" w14:textId="77777777" w:rsidR="006C5201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E954419" w14:textId="043CFD8F" w:rsidR="006C5201" w:rsidRPr="00D90FC4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</w:tcPr>
          <w:p w14:paraId="3F628066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80CBC34" w14:textId="77777777" w:rsidR="00ED293C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51944EB" w14:textId="77777777" w:rsidR="006C5201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0E492B6" w14:textId="039D9555" w:rsidR="006C5201" w:rsidRPr="00D90FC4" w:rsidRDefault="006C5201" w:rsidP="00A76253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ED293C" w:rsidRPr="00D90FC4" w14:paraId="78CDDA50" w14:textId="77777777" w:rsidTr="006C5201">
        <w:trPr>
          <w:gridBefore w:val="1"/>
          <w:wBefore w:w="72" w:type="dxa"/>
        </w:trPr>
        <w:tc>
          <w:tcPr>
            <w:tcW w:w="2905" w:type="dxa"/>
            <w:vAlign w:val="center"/>
          </w:tcPr>
          <w:p w14:paraId="0C0D2B4B" w14:textId="77777777" w:rsidR="00ED293C" w:rsidRPr="00D90FC4" w:rsidRDefault="00ED293C" w:rsidP="00C953EB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Jednotlivé druhy dlhodobých ostatných rezerv</w:t>
            </w:r>
          </w:p>
        </w:tc>
        <w:tc>
          <w:tcPr>
            <w:tcW w:w="2693" w:type="dxa"/>
          </w:tcPr>
          <w:p w14:paraId="7042A646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7F1B6F4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047B4B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9FABF1F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382B7B0" w14:textId="77777777" w:rsidR="00ED293C" w:rsidRPr="00D90FC4" w:rsidRDefault="00ED293C" w:rsidP="00A7625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ED293C" w:rsidRPr="00D90FC4" w14:paraId="2E2D181D" w14:textId="77777777" w:rsidTr="006C5201">
        <w:trPr>
          <w:gridBefore w:val="1"/>
          <w:wBefore w:w="72" w:type="dxa"/>
        </w:trPr>
        <w:tc>
          <w:tcPr>
            <w:tcW w:w="2905" w:type="dxa"/>
            <w:vAlign w:val="center"/>
          </w:tcPr>
          <w:p w14:paraId="0C3D272D" w14:textId="77777777"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Ostatné rezervy spolu</w:t>
            </w:r>
          </w:p>
        </w:tc>
        <w:tc>
          <w:tcPr>
            <w:tcW w:w="2693" w:type="dxa"/>
          </w:tcPr>
          <w:p w14:paraId="2114A36B" w14:textId="56768A6F" w:rsidR="00ED293C" w:rsidRPr="006C5201" w:rsidRDefault="00944F1B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C520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14:paraId="2FCE10F2" w14:textId="0A1AF25A" w:rsidR="00ED293C" w:rsidRPr="006C5201" w:rsidRDefault="00944F1B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C520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14:paraId="0F6CDBEC" w14:textId="18E92AF5" w:rsidR="00ED293C" w:rsidRPr="006C5201" w:rsidRDefault="00944F1B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C520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2126" w:type="dxa"/>
          </w:tcPr>
          <w:p w14:paraId="5E3DB590" w14:textId="77777777" w:rsidR="00ED293C" w:rsidRPr="006C5201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6B446F" w14:textId="623A11B5" w:rsidR="00ED293C" w:rsidRPr="006C5201" w:rsidRDefault="00944F1B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6C5201">
              <w:rPr>
                <w:b/>
                <w:sz w:val="22"/>
                <w:szCs w:val="22"/>
              </w:rPr>
              <w:t>300</w:t>
            </w:r>
          </w:p>
        </w:tc>
      </w:tr>
      <w:tr w:rsidR="00ED293C" w:rsidRPr="00D90FC4" w14:paraId="741DD8FA" w14:textId="77777777" w:rsidTr="006C5201">
        <w:trPr>
          <w:trHeight w:val="489"/>
        </w:trPr>
        <w:tc>
          <w:tcPr>
            <w:tcW w:w="2977" w:type="dxa"/>
            <w:gridSpan w:val="2"/>
            <w:vAlign w:val="center"/>
          </w:tcPr>
          <w:p w14:paraId="1302D673" w14:textId="77777777" w:rsidR="00ED293C" w:rsidRPr="00D90FC4" w:rsidRDefault="00ED293C" w:rsidP="00C953EB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Rezervy spolu</w:t>
            </w:r>
          </w:p>
        </w:tc>
        <w:tc>
          <w:tcPr>
            <w:tcW w:w="2693" w:type="dxa"/>
            <w:vAlign w:val="center"/>
          </w:tcPr>
          <w:p w14:paraId="6EE9A472" w14:textId="4F5A26F6" w:rsidR="00ED293C" w:rsidRPr="006C5201" w:rsidRDefault="00A4224D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2013,05</w:t>
            </w:r>
          </w:p>
        </w:tc>
        <w:tc>
          <w:tcPr>
            <w:tcW w:w="1985" w:type="dxa"/>
            <w:vAlign w:val="center"/>
          </w:tcPr>
          <w:p w14:paraId="1456A77C" w14:textId="23E71933" w:rsidR="00ED293C" w:rsidRPr="006C5201" w:rsidRDefault="00A4224D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2403,20</w:t>
            </w:r>
          </w:p>
        </w:tc>
        <w:tc>
          <w:tcPr>
            <w:tcW w:w="1843" w:type="dxa"/>
            <w:vAlign w:val="center"/>
          </w:tcPr>
          <w:p w14:paraId="5B63F7DE" w14:textId="0B71950A" w:rsidR="00ED293C" w:rsidRPr="006C5201" w:rsidRDefault="00A4224D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2013,05</w:t>
            </w:r>
          </w:p>
        </w:tc>
        <w:tc>
          <w:tcPr>
            <w:tcW w:w="2126" w:type="dxa"/>
            <w:vAlign w:val="center"/>
          </w:tcPr>
          <w:p w14:paraId="2528E5DA" w14:textId="77777777" w:rsidR="00ED293C" w:rsidRPr="006C5201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06ACBF" w14:textId="04725EBA" w:rsidR="00ED293C" w:rsidRPr="006C5201" w:rsidRDefault="005E55E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6C5201">
              <w:rPr>
                <w:b/>
                <w:sz w:val="22"/>
                <w:szCs w:val="22"/>
              </w:rPr>
              <w:t>2</w:t>
            </w:r>
            <w:r w:rsidR="00A4224D">
              <w:rPr>
                <w:b/>
                <w:sz w:val="22"/>
                <w:szCs w:val="22"/>
              </w:rPr>
              <w:t>403,20</w:t>
            </w:r>
          </w:p>
        </w:tc>
      </w:tr>
    </w:tbl>
    <w:p w14:paraId="3819D480" w14:textId="7DE0BE72" w:rsidR="00ED293C" w:rsidRDefault="00ED293C" w:rsidP="00CD361E">
      <w:pPr>
        <w:spacing w:before="0" w:line="240" w:lineRule="auto"/>
        <w:rPr>
          <w:sz w:val="22"/>
          <w:szCs w:val="22"/>
        </w:rPr>
      </w:pPr>
    </w:p>
    <w:p w14:paraId="31F7146D" w14:textId="412EB75F" w:rsidR="006C5201" w:rsidRDefault="006C5201" w:rsidP="00CD361E">
      <w:pPr>
        <w:spacing w:before="0" w:line="240" w:lineRule="auto"/>
        <w:rPr>
          <w:sz w:val="22"/>
          <w:szCs w:val="22"/>
        </w:rPr>
      </w:pPr>
    </w:p>
    <w:p w14:paraId="51F9F8B5" w14:textId="4850360D" w:rsidR="009D2887" w:rsidRPr="00D90FC4" w:rsidRDefault="00B46E31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465353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c) a d) o záväzkoch</w:t>
      </w:r>
    </w:p>
    <w:tbl>
      <w:tblPr>
        <w:tblW w:w="11552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3118"/>
        <w:gridCol w:w="3544"/>
      </w:tblGrid>
      <w:tr w:rsidR="00ED293C" w:rsidRPr="00D90FC4" w14:paraId="294E5C40" w14:textId="77777777" w:rsidTr="00C953EB">
        <w:trPr>
          <w:trHeight w:val="397"/>
        </w:trPr>
        <w:tc>
          <w:tcPr>
            <w:tcW w:w="4890" w:type="dxa"/>
            <w:vMerge w:val="restart"/>
            <w:vAlign w:val="center"/>
          </w:tcPr>
          <w:p w14:paraId="7DC71928" w14:textId="77777777" w:rsidR="00ED293C" w:rsidRPr="00D90FC4" w:rsidRDefault="00ED293C" w:rsidP="001A0486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záväzkov</w:t>
            </w:r>
          </w:p>
        </w:tc>
        <w:tc>
          <w:tcPr>
            <w:tcW w:w="6662" w:type="dxa"/>
            <w:gridSpan w:val="2"/>
            <w:vAlign w:val="center"/>
          </w:tcPr>
          <w:p w14:paraId="5A1D18D4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</w:p>
        </w:tc>
      </w:tr>
      <w:tr w:rsidR="00ED293C" w:rsidRPr="00D90FC4" w14:paraId="0C57E710" w14:textId="77777777" w:rsidTr="00C953EB">
        <w:tc>
          <w:tcPr>
            <w:tcW w:w="4890" w:type="dxa"/>
            <w:vMerge/>
          </w:tcPr>
          <w:p w14:paraId="3E35D7EB" w14:textId="77777777" w:rsidR="00ED293C" w:rsidRPr="00D90FC4" w:rsidRDefault="00ED293C" w:rsidP="00A76253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2A935F4" w14:textId="77777777" w:rsidR="00ED293C" w:rsidRPr="00D90FC4" w:rsidRDefault="00B46E31" w:rsidP="00B46E31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544" w:type="dxa"/>
            <w:vAlign w:val="center"/>
          </w:tcPr>
          <w:p w14:paraId="2087947B" w14:textId="77777777" w:rsidR="00ED293C" w:rsidRPr="00D90FC4" w:rsidRDefault="00B46E31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DC4CA6" w:rsidRPr="00D90FC4" w14:paraId="12DBCD9A" w14:textId="77777777" w:rsidTr="00FB536D">
        <w:trPr>
          <w:trHeight w:val="391"/>
        </w:trPr>
        <w:tc>
          <w:tcPr>
            <w:tcW w:w="4890" w:type="dxa"/>
            <w:vAlign w:val="center"/>
          </w:tcPr>
          <w:p w14:paraId="23480304" w14:textId="77777777" w:rsidR="00DC4CA6" w:rsidRPr="00D90FC4" w:rsidRDefault="00DC4CA6" w:rsidP="001A0486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Záväzky po lehote splatnosti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87EC1" w14:textId="0D733D55" w:rsidR="00FB536D" w:rsidRPr="00FB536D" w:rsidRDefault="00D759F1" w:rsidP="001A0486">
            <w:pPr>
              <w:spacing w:before="0" w:after="0" w:line="240" w:lineRule="auto"/>
              <w:jc w:val="left"/>
              <w:rPr>
                <w:sz w:val="22"/>
                <w:szCs w:val="22"/>
                <w:highlight w:val="yellow"/>
                <w:lang w:eastAsia="sk-SK"/>
              </w:rPr>
            </w:pPr>
            <w:r w:rsidRPr="00D759F1">
              <w:rPr>
                <w:sz w:val="22"/>
                <w:szCs w:val="22"/>
                <w:lang w:eastAsia="sk-SK"/>
              </w:rPr>
              <w:t>713,50</w:t>
            </w:r>
          </w:p>
        </w:tc>
        <w:tc>
          <w:tcPr>
            <w:tcW w:w="3544" w:type="dxa"/>
            <w:vAlign w:val="center"/>
          </w:tcPr>
          <w:p w14:paraId="071384D7" w14:textId="6CC7781D" w:rsidR="00DC4CA6" w:rsidRPr="00D90FC4" w:rsidRDefault="00D74DD0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1494,22</w:t>
            </w:r>
          </w:p>
        </w:tc>
      </w:tr>
      <w:tr w:rsidR="00DC4CA6" w:rsidRPr="00D90FC4" w14:paraId="7B20E1C8" w14:textId="77777777" w:rsidTr="00C953EB">
        <w:trPr>
          <w:trHeight w:val="391"/>
        </w:trPr>
        <w:tc>
          <w:tcPr>
            <w:tcW w:w="4890" w:type="dxa"/>
            <w:vAlign w:val="center"/>
          </w:tcPr>
          <w:p w14:paraId="156B47D8" w14:textId="77777777" w:rsidR="00DC4CA6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0A768C" w:rsidRPr="00D90FC4">
              <w:rPr>
                <w:sz w:val="22"/>
                <w:szCs w:val="22"/>
              </w:rPr>
              <w:t xml:space="preserve">do lehoty splatnosti </w:t>
            </w:r>
            <w:r w:rsidRPr="00D90FC4">
              <w:rPr>
                <w:sz w:val="22"/>
                <w:szCs w:val="22"/>
              </w:rPr>
              <w:t xml:space="preserve">so zostatkovou dobou splatnosti do </w:t>
            </w:r>
            <w:r w:rsidR="00C20990" w:rsidRPr="00D90FC4">
              <w:rPr>
                <w:sz w:val="22"/>
                <w:szCs w:val="22"/>
              </w:rPr>
              <w:t xml:space="preserve">jedného </w:t>
            </w:r>
            <w:r w:rsidRPr="00D90FC4">
              <w:rPr>
                <w:sz w:val="22"/>
                <w:szCs w:val="22"/>
              </w:rPr>
              <w:t xml:space="preserve"> roka</w:t>
            </w:r>
          </w:p>
        </w:tc>
        <w:tc>
          <w:tcPr>
            <w:tcW w:w="3118" w:type="dxa"/>
            <w:vAlign w:val="center"/>
          </w:tcPr>
          <w:p w14:paraId="4FAFD41A" w14:textId="023433C2" w:rsidR="00DC4CA6" w:rsidRPr="00D90FC4" w:rsidRDefault="00D759F1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14561,23</w:t>
            </w:r>
          </w:p>
        </w:tc>
        <w:tc>
          <w:tcPr>
            <w:tcW w:w="3544" w:type="dxa"/>
            <w:vAlign w:val="center"/>
          </w:tcPr>
          <w:p w14:paraId="2768D0D9" w14:textId="200A737B" w:rsidR="00DC4CA6" w:rsidRPr="00D90FC4" w:rsidRDefault="00D74DD0" w:rsidP="001A0486">
            <w:pPr>
              <w:spacing w:before="0" w:after="0" w:line="240" w:lineRule="auto"/>
              <w:jc w:val="left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13630,05</w:t>
            </w:r>
          </w:p>
        </w:tc>
      </w:tr>
      <w:tr w:rsidR="00ED293C" w:rsidRPr="00D90FC4" w14:paraId="1A3A7D70" w14:textId="77777777" w:rsidTr="00C953EB">
        <w:trPr>
          <w:trHeight w:val="447"/>
        </w:trPr>
        <w:tc>
          <w:tcPr>
            <w:tcW w:w="4890" w:type="dxa"/>
            <w:vAlign w:val="center"/>
          </w:tcPr>
          <w:p w14:paraId="3782A467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záväzky spolu</w:t>
            </w:r>
          </w:p>
        </w:tc>
        <w:tc>
          <w:tcPr>
            <w:tcW w:w="3118" w:type="dxa"/>
            <w:vAlign w:val="center"/>
          </w:tcPr>
          <w:p w14:paraId="29E9C8E1" w14:textId="252D42BC" w:rsidR="00ED293C" w:rsidRPr="00D90FC4" w:rsidRDefault="00FB536D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D759F1">
              <w:rPr>
                <w:b/>
                <w:sz w:val="22"/>
                <w:szCs w:val="22"/>
              </w:rPr>
              <w:t>274,73</w:t>
            </w:r>
          </w:p>
        </w:tc>
        <w:tc>
          <w:tcPr>
            <w:tcW w:w="3544" w:type="dxa"/>
            <w:vAlign w:val="center"/>
          </w:tcPr>
          <w:p w14:paraId="08CC21D4" w14:textId="2E258077" w:rsidR="00ED293C" w:rsidRPr="00D90FC4" w:rsidRDefault="005E55E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4DD0">
              <w:rPr>
                <w:b/>
                <w:sz w:val="22"/>
                <w:szCs w:val="22"/>
              </w:rPr>
              <w:t>5124,27</w:t>
            </w:r>
          </w:p>
        </w:tc>
      </w:tr>
      <w:tr w:rsidR="00ED293C" w:rsidRPr="00D90FC4" w14:paraId="0CAD19AF" w14:textId="77777777" w:rsidTr="00C953EB">
        <w:tc>
          <w:tcPr>
            <w:tcW w:w="4890" w:type="dxa"/>
            <w:vAlign w:val="center"/>
          </w:tcPr>
          <w:p w14:paraId="50EAE6BC" w14:textId="77777777" w:rsidR="00ED293C" w:rsidRPr="00D90FC4" w:rsidRDefault="00DC4CA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</w:t>
            </w:r>
            <w:r w:rsidR="00B46E31" w:rsidRPr="00D90FC4">
              <w:rPr>
                <w:sz w:val="22"/>
                <w:szCs w:val="22"/>
              </w:rPr>
              <w:t xml:space="preserve">od </w:t>
            </w:r>
            <w:r w:rsidR="00C20990" w:rsidRPr="00D90FC4">
              <w:rPr>
                <w:sz w:val="22"/>
                <w:szCs w:val="22"/>
              </w:rPr>
              <w:t xml:space="preserve"> jedného </w:t>
            </w:r>
            <w:r w:rsidR="00B46E31" w:rsidRPr="00D90FC4">
              <w:rPr>
                <w:sz w:val="22"/>
                <w:szCs w:val="22"/>
              </w:rPr>
              <w:t xml:space="preserve"> </w:t>
            </w:r>
            <w:r w:rsidR="00ED293C" w:rsidRPr="00D90FC4">
              <w:rPr>
                <w:sz w:val="22"/>
                <w:szCs w:val="22"/>
              </w:rPr>
              <w:t xml:space="preserve">do </w:t>
            </w:r>
            <w:r w:rsidR="00C20990" w:rsidRPr="00D90FC4">
              <w:rPr>
                <w:sz w:val="22"/>
                <w:szCs w:val="22"/>
              </w:rPr>
              <w:t xml:space="preserve">piatich </w:t>
            </w:r>
            <w:r w:rsidR="00ED293C" w:rsidRPr="00D90FC4">
              <w:rPr>
                <w:sz w:val="22"/>
                <w:szCs w:val="22"/>
              </w:rPr>
              <w:t xml:space="preserve"> rokov</w:t>
            </w:r>
            <w:r w:rsidR="00C20990" w:rsidRPr="00D90FC4">
              <w:rPr>
                <w:sz w:val="22"/>
                <w:szCs w:val="22"/>
              </w:rPr>
              <w:t xml:space="preserve"> </w:t>
            </w:r>
            <w:r w:rsidR="001A0486" w:rsidRPr="00D90FC4">
              <w:rPr>
                <w:sz w:val="22"/>
                <w:szCs w:val="22"/>
              </w:rPr>
              <w:t xml:space="preserve"> vrátane </w:t>
            </w:r>
          </w:p>
        </w:tc>
        <w:tc>
          <w:tcPr>
            <w:tcW w:w="3118" w:type="dxa"/>
            <w:vAlign w:val="center"/>
          </w:tcPr>
          <w:p w14:paraId="5EA2AB36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18F2C8E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71361F3C" w14:textId="77777777" w:rsidTr="00C953EB">
        <w:trPr>
          <w:trHeight w:val="478"/>
        </w:trPr>
        <w:tc>
          <w:tcPr>
            <w:tcW w:w="4890" w:type="dxa"/>
            <w:vAlign w:val="center"/>
          </w:tcPr>
          <w:p w14:paraId="67BEF6BC" w14:textId="77777777" w:rsidR="00ED293C" w:rsidRPr="00D90FC4" w:rsidRDefault="001A0486" w:rsidP="00C20990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 xml:space="preserve">Záväzky </w:t>
            </w:r>
            <w:r w:rsidR="00ED293C" w:rsidRPr="00D90FC4">
              <w:rPr>
                <w:sz w:val="22"/>
                <w:szCs w:val="22"/>
              </w:rPr>
              <w:t xml:space="preserve">so zostatkovou dobou splatnosti viac ako </w:t>
            </w:r>
            <w:r w:rsidR="00C20990" w:rsidRPr="00D90FC4">
              <w:rPr>
                <w:sz w:val="22"/>
                <w:szCs w:val="22"/>
              </w:rPr>
              <w:t xml:space="preserve">päť </w:t>
            </w:r>
            <w:r w:rsidR="00ED293C" w:rsidRPr="00D90FC4">
              <w:rPr>
                <w:sz w:val="22"/>
                <w:szCs w:val="22"/>
              </w:rPr>
              <w:t xml:space="preserve">rokov </w:t>
            </w:r>
          </w:p>
        </w:tc>
        <w:tc>
          <w:tcPr>
            <w:tcW w:w="3118" w:type="dxa"/>
            <w:vAlign w:val="center"/>
          </w:tcPr>
          <w:p w14:paraId="240C71ED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C7B4C98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1A0486" w:rsidRPr="00D90FC4" w14:paraId="237E5C16" w14:textId="77777777" w:rsidTr="00C953EB">
        <w:trPr>
          <w:trHeight w:val="409"/>
        </w:trPr>
        <w:tc>
          <w:tcPr>
            <w:tcW w:w="4890" w:type="dxa"/>
            <w:vAlign w:val="center"/>
          </w:tcPr>
          <w:p w14:paraId="44592D98" w14:textId="77777777"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Dlhodobé záväzky spolu</w:t>
            </w:r>
          </w:p>
        </w:tc>
        <w:tc>
          <w:tcPr>
            <w:tcW w:w="3118" w:type="dxa"/>
            <w:vAlign w:val="center"/>
          </w:tcPr>
          <w:p w14:paraId="2C36F02B" w14:textId="77777777"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2A87431" w14:textId="77777777" w:rsidR="001A0486" w:rsidRPr="00D90FC4" w:rsidRDefault="001A0486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A768C" w:rsidRPr="00D90FC4" w14:paraId="0F758F53" w14:textId="77777777" w:rsidTr="00C953EB">
        <w:trPr>
          <w:trHeight w:val="409"/>
        </w:trPr>
        <w:tc>
          <w:tcPr>
            <w:tcW w:w="4890" w:type="dxa"/>
            <w:vAlign w:val="center"/>
          </w:tcPr>
          <w:p w14:paraId="419F7B21" w14:textId="77777777" w:rsidR="000A768C" w:rsidRPr="00D90FC4" w:rsidRDefault="000A768C" w:rsidP="000A768C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Krátkodobé a dlhodobé záväzky spolu</w:t>
            </w:r>
          </w:p>
        </w:tc>
        <w:tc>
          <w:tcPr>
            <w:tcW w:w="3118" w:type="dxa"/>
            <w:vAlign w:val="center"/>
          </w:tcPr>
          <w:p w14:paraId="1E43713D" w14:textId="093E92DE" w:rsidR="000A768C" w:rsidRPr="00D90FC4" w:rsidRDefault="00FB536D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D759F1">
              <w:rPr>
                <w:b/>
                <w:sz w:val="22"/>
                <w:szCs w:val="22"/>
              </w:rPr>
              <w:t>274,73</w:t>
            </w:r>
          </w:p>
        </w:tc>
        <w:tc>
          <w:tcPr>
            <w:tcW w:w="3544" w:type="dxa"/>
            <w:vAlign w:val="center"/>
          </w:tcPr>
          <w:p w14:paraId="1C5BF93E" w14:textId="778571B1" w:rsidR="000A768C" w:rsidRPr="00D90FC4" w:rsidRDefault="005E55E1" w:rsidP="00D419FA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4DD0">
              <w:rPr>
                <w:b/>
                <w:sz w:val="22"/>
                <w:szCs w:val="22"/>
              </w:rPr>
              <w:t>5124,27</w:t>
            </w:r>
          </w:p>
        </w:tc>
      </w:tr>
    </w:tbl>
    <w:p w14:paraId="2C0827CA" w14:textId="1711D6EA" w:rsidR="00465353" w:rsidRDefault="00465353" w:rsidP="00CD361E">
      <w:pPr>
        <w:spacing w:before="0" w:line="240" w:lineRule="auto"/>
        <w:rPr>
          <w:b/>
          <w:sz w:val="22"/>
          <w:szCs w:val="22"/>
        </w:rPr>
      </w:pPr>
    </w:p>
    <w:p w14:paraId="226E7AB1" w14:textId="77777777" w:rsidR="006C5201" w:rsidRPr="00D90FC4" w:rsidRDefault="006C5201" w:rsidP="00CD361E">
      <w:pPr>
        <w:spacing w:before="0" w:line="240" w:lineRule="auto"/>
        <w:rPr>
          <w:b/>
          <w:sz w:val="22"/>
          <w:szCs w:val="22"/>
        </w:rPr>
      </w:pPr>
    </w:p>
    <w:p w14:paraId="4FEB328B" w14:textId="77777777" w:rsidR="009D2887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e) </w:t>
      </w:r>
      <w:r w:rsidR="00465353" w:rsidRPr="00D90FC4">
        <w:rPr>
          <w:b/>
          <w:sz w:val="22"/>
          <w:szCs w:val="22"/>
        </w:rPr>
        <w:t>o vývoji sociálneho fondu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685"/>
        <w:gridCol w:w="3544"/>
      </w:tblGrid>
      <w:tr w:rsidR="00ED293C" w:rsidRPr="00D90FC4" w14:paraId="175EFDA2" w14:textId="77777777" w:rsidTr="0000240E">
        <w:tc>
          <w:tcPr>
            <w:tcW w:w="4323" w:type="dxa"/>
            <w:vAlign w:val="center"/>
          </w:tcPr>
          <w:p w14:paraId="0CFEE740" w14:textId="77777777" w:rsidR="00ED293C" w:rsidRPr="00D90FC4" w:rsidRDefault="0000240E" w:rsidP="0000240E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Sociálny fond</w:t>
            </w:r>
          </w:p>
        </w:tc>
        <w:tc>
          <w:tcPr>
            <w:tcW w:w="3685" w:type="dxa"/>
            <w:vAlign w:val="center"/>
          </w:tcPr>
          <w:p w14:paraId="29FA332E" w14:textId="77777777" w:rsidR="00ED293C" w:rsidRPr="00D90FC4" w:rsidRDefault="001A0486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Bežné 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obdobi</w:t>
            </w:r>
            <w:r w:rsidR="00C20990" w:rsidRPr="00D90FC4">
              <w:rPr>
                <w:b/>
                <w:sz w:val="22"/>
                <w:szCs w:val="22"/>
                <w:lang w:eastAsia="sk-SK"/>
              </w:rPr>
              <w:t>e</w:t>
            </w:r>
          </w:p>
        </w:tc>
        <w:tc>
          <w:tcPr>
            <w:tcW w:w="3544" w:type="dxa"/>
            <w:vAlign w:val="center"/>
          </w:tcPr>
          <w:p w14:paraId="7E8A36A3" w14:textId="77777777" w:rsidR="00ED293C" w:rsidRPr="00D90FC4" w:rsidRDefault="001A0486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Bezprostredne predchádzajúce </w:t>
            </w:r>
            <w:r w:rsidR="00ED293C" w:rsidRPr="00D90FC4">
              <w:rPr>
                <w:b/>
                <w:sz w:val="22"/>
                <w:szCs w:val="22"/>
                <w:lang w:eastAsia="sk-SK"/>
              </w:rPr>
              <w:t>účtovné  obdobie</w:t>
            </w:r>
          </w:p>
        </w:tc>
      </w:tr>
      <w:tr w:rsidR="00ED293C" w:rsidRPr="00D90FC4" w14:paraId="5D16325C" w14:textId="77777777" w:rsidTr="00C953EB">
        <w:trPr>
          <w:trHeight w:val="610"/>
        </w:trPr>
        <w:tc>
          <w:tcPr>
            <w:tcW w:w="4323" w:type="dxa"/>
            <w:vAlign w:val="center"/>
          </w:tcPr>
          <w:p w14:paraId="3234F16A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prvému dňu účtovného obdobia</w:t>
            </w:r>
          </w:p>
        </w:tc>
        <w:tc>
          <w:tcPr>
            <w:tcW w:w="3685" w:type="dxa"/>
            <w:vAlign w:val="center"/>
          </w:tcPr>
          <w:p w14:paraId="341E46E0" w14:textId="4E0A9525" w:rsidR="00ED293C" w:rsidRPr="00D90FC4" w:rsidRDefault="005E55E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59F1">
              <w:rPr>
                <w:b/>
                <w:sz w:val="22"/>
                <w:szCs w:val="22"/>
              </w:rPr>
              <w:t>419,73</w:t>
            </w:r>
          </w:p>
        </w:tc>
        <w:tc>
          <w:tcPr>
            <w:tcW w:w="3544" w:type="dxa"/>
            <w:vAlign w:val="center"/>
          </w:tcPr>
          <w:p w14:paraId="0891D146" w14:textId="607F7E1C" w:rsidR="00ED293C" w:rsidRPr="00D90FC4" w:rsidRDefault="00D759F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1196,41</w:t>
            </w:r>
          </w:p>
        </w:tc>
      </w:tr>
      <w:tr w:rsidR="00ED293C" w:rsidRPr="00D90FC4" w14:paraId="07F0BCD8" w14:textId="77777777" w:rsidTr="00C953EB">
        <w:trPr>
          <w:trHeight w:val="375"/>
        </w:trPr>
        <w:tc>
          <w:tcPr>
            <w:tcW w:w="4323" w:type="dxa"/>
            <w:vAlign w:val="center"/>
          </w:tcPr>
          <w:p w14:paraId="3796DBA6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na ťarchu nákladov</w:t>
            </w:r>
          </w:p>
        </w:tc>
        <w:tc>
          <w:tcPr>
            <w:tcW w:w="3685" w:type="dxa"/>
            <w:vAlign w:val="center"/>
          </w:tcPr>
          <w:p w14:paraId="31753C2F" w14:textId="73D7CE94" w:rsidR="00ED293C" w:rsidRPr="00D90FC4" w:rsidRDefault="005E55E1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59F1">
              <w:rPr>
                <w:sz w:val="22"/>
                <w:szCs w:val="22"/>
              </w:rPr>
              <w:t>50,51</w:t>
            </w:r>
          </w:p>
        </w:tc>
        <w:tc>
          <w:tcPr>
            <w:tcW w:w="3544" w:type="dxa"/>
            <w:vAlign w:val="center"/>
          </w:tcPr>
          <w:p w14:paraId="7992987C" w14:textId="3BA59098" w:rsidR="00ED293C" w:rsidRPr="00D90FC4" w:rsidRDefault="005E55E1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59F1">
              <w:rPr>
                <w:sz w:val="22"/>
                <w:szCs w:val="22"/>
              </w:rPr>
              <w:t>23,32</w:t>
            </w:r>
          </w:p>
        </w:tc>
      </w:tr>
      <w:tr w:rsidR="00ED293C" w:rsidRPr="00D90FC4" w14:paraId="1AE86224" w14:textId="77777777" w:rsidTr="00C953EB">
        <w:trPr>
          <w:trHeight w:val="279"/>
        </w:trPr>
        <w:tc>
          <w:tcPr>
            <w:tcW w:w="4323" w:type="dxa"/>
            <w:vAlign w:val="center"/>
          </w:tcPr>
          <w:p w14:paraId="39895E3F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Tvorba zo zisku</w:t>
            </w:r>
          </w:p>
        </w:tc>
        <w:tc>
          <w:tcPr>
            <w:tcW w:w="3685" w:type="dxa"/>
            <w:vAlign w:val="center"/>
          </w:tcPr>
          <w:p w14:paraId="65F15E11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7B2A171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5D714406" w14:textId="77777777" w:rsidTr="00C953EB">
        <w:trPr>
          <w:trHeight w:val="411"/>
        </w:trPr>
        <w:tc>
          <w:tcPr>
            <w:tcW w:w="4323" w:type="dxa"/>
            <w:vAlign w:val="center"/>
          </w:tcPr>
          <w:p w14:paraId="6009BCBE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Čerpanie</w:t>
            </w:r>
          </w:p>
        </w:tc>
        <w:tc>
          <w:tcPr>
            <w:tcW w:w="3685" w:type="dxa"/>
            <w:vAlign w:val="center"/>
          </w:tcPr>
          <w:p w14:paraId="709AB1AB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99ED57E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2816AA2B" w14:textId="77777777" w:rsidTr="00C953EB">
        <w:trPr>
          <w:trHeight w:val="557"/>
        </w:trPr>
        <w:tc>
          <w:tcPr>
            <w:tcW w:w="4323" w:type="dxa"/>
            <w:vAlign w:val="center"/>
          </w:tcPr>
          <w:p w14:paraId="5D4B80C1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Stav k poslednému dňu účtovného obdobia</w:t>
            </w:r>
          </w:p>
        </w:tc>
        <w:tc>
          <w:tcPr>
            <w:tcW w:w="3685" w:type="dxa"/>
            <w:vAlign w:val="center"/>
          </w:tcPr>
          <w:p w14:paraId="34975F81" w14:textId="3E151ADE" w:rsidR="00ED293C" w:rsidRPr="00D90FC4" w:rsidRDefault="005E55E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59F1">
              <w:rPr>
                <w:b/>
                <w:sz w:val="22"/>
                <w:szCs w:val="22"/>
              </w:rPr>
              <w:t>670,24</w:t>
            </w:r>
          </w:p>
        </w:tc>
        <w:tc>
          <w:tcPr>
            <w:tcW w:w="3544" w:type="dxa"/>
            <w:vAlign w:val="center"/>
          </w:tcPr>
          <w:p w14:paraId="2E37A737" w14:textId="1008955C" w:rsidR="00ED293C" w:rsidRPr="00D90FC4" w:rsidRDefault="005E55E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759F1">
              <w:rPr>
                <w:b/>
                <w:sz w:val="22"/>
                <w:szCs w:val="22"/>
              </w:rPr>
              <w:t>419,73</w:t>
            </w:r>
          </w:p>
        </w:tc>
      </w:tr>
    </w:tbl>
    <w:p w14:paraId="088B0E83" w14:textId="77777777" w:rsidR="00ED293C" w:rsidRPr="00D90FC4" w:rsidRDefault="00ED293C" w:rsidP="00EB13F8">
      <w:pPr>
        <w:spacing w:before="0" w:after="0" w:line="240" w:lineRule="auto"/>
        <w:rPr>
          <w:sz w:val="22"/>
          <w:szCs w:val="22"/>
        </w:rPr>
      </w:pPr>
    </w:p>
    <w:p w14:paraId="18489CEF" w14:textId="77777777" w:rsidR="006C5201" w:rsidRDefault="006C5201" w:rsidP="001A0486">
      <w:pPr>
        <w:spacing w:before="0" w:line="240" w:lineRule="auto"/>
        <w:rPr>
          <w:b/>
          <w:sz w:val="22"/>
          <w:szCs w:val="22"/>
        </w:rPr>
      </w:pPr>
    </w:p>
    <w:p w14:paraId="59B877BA" w14:textId="1750F80C" w:rsidR="001A0486" w:rsidRPr="00D90FC4" w:rsidRDefault="001A0486" w:rsidP="001A0486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</w:t>
      </w:r>
      <w:r w:rsidR="002C6F1A" w:rsidRPr="00D90FC4">
        <w:rPr>
          <w:b/>
          <w:sz w:val="22"/>
          <w:szCs w:val="22"/>
        </w:rPr>
        <w:t xml:space="preserve"> </w:t>
      </w:r>
      <w:r w:rsidRPr="00D90FC4">
        <w:rPr>
          <w:b/>
          <w:sz w:val="22"/>
          <w:szCs w:val="22"/>
        </w:rPr>
        <w:t>1</w:t>
      </w:r>
      <w:r w:rsidR="005724D6" w:rsidRPr="00D90FC4">
        <w:rPr>
          <w:b/>
          <w:sz w:val="22"/>
          <w:szCs w:val="22"/>
        </w:rPr>
        <w:t>4</w:t>
      </w:r>
      <w:r w:rsidRPr="00D90FC4">
        <w:rPr>
          <w:b/>
          <w:sz w:val="22"/>
          <w:szCs w:val="22"/>
        </w:rPr>
        <w:t xml:space="preserve"> písm. f) o bankových úveroch, pôžičkách a návratných finančných výpomociach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134"/>
        <w:gridCol w:w="1843"/>
        <w:gridCol w:w="1559"/>
        <w:gridCol w:w="2126"/>
        <w:gridCol w:w="2694"/>
        <w:gridCol w:w="3118"/>
      </w:tblGrid>
      <w:tr w:rsidR="00ED293C" w:rsidRPr="00D90FC4" w14:paraId="5939FD51" w14:textId="77777777" w:rsidTr="00C953EB">
        <w:tc>
          <w:tcPr>
            <w:tcW w:w="1771" w:type="dxa"/>
            <w:vAlign w:val="center"/>
          </w:tcPr>
          <w:p w14:paraId="14D606FF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Druh cudzieho zdroja</w:t>
            </w:r>
          </w:p>
        </w:tc>
        <w:tc>
          <w:tcPr>
            <w:tcW w:w="1134" w:type="dxa"/>
            <w:vAlign w:val="center"/>
          </w:tcPr>
          <w:p w14:paraId="71D711BE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Mena</w:t>
            </w:r>
          </w:p>
        </w:tc>
        <w:tc>
          <w:tcPr>
            <w:tcW w:w="1843" w:type="dxa"/>
            <w:vAlign w:val="center"/>
          </w:tcPr>
          <w:p w14:paraId="62D08D33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Výška úroku</w:t>
            </w:r>
            <w:r w:rsidR="001A0486" w:rsidRPr="00D90FC4">
              <w:rPr>
                <w:b/>
                <w:sz w:val="22"/>
                <w:szCs w:val="22"/>
              </w:rPr>
              <w:t xml:space="preserve"> v %</w:t>
            </w:r>
          </w:p>
        </w:tc>
        <w:tc>
          <w:tcPr>
            <w:tcW w:w="1559" w:type="dxa"/>
            <w:vAlign w:val="center"/>
          </w:tcPr>
          <w:p w14:paraId="75C5BC02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Splatnosť</w:t>
            </w:r>
          </w:p>
        </w:tc>
        <w:tc>
          <w:tcPr>
            <w:tcW w:w="2126" w:type="dxa"/>
            <w:vAlign w:val="center"/>
          </w:tcPr>
          <w:p w14:paraId="3DCA9ACD" w14:textId="77777777" w:rsidR="00ED293C" w:rsidRPr="00D90FC4" w:rsidRDefault="00ED293C" w:rsidP="00A76253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Forma zabezpečenia</w:t>
            </w:r>
          </w:p>
        </w:tc>
        <w:tc>
          <w:tcPr>
            <w:tcW w:w="2694" w:type="dxa"/>
            <w:vAlign w:val="center"/>
          </w:tcPr>
          <w:p w14:paraId="20A190E7" w14:textId="77777777"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bežného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  <w:tc>
          <w:tcPr>
            <w:tcW w:w="3118" w:type="dxa"/>
            <w:vAlign w:val="center"/>
          </w:tcPr>
          <w:p w14:paraId="7140AD01" w14:textId="77777777" w:rsidR="00ED293C" w:rsidRPr="00D90FC4" w:rsidRDefault="00ED293C" w:rsidP="001A0486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uma istiny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</w:t>
            </w:r>
            <w:r w:rsidR="001A0486" w:rsidRPr="00D90FC4">
              <w:rPr>
                <w:b/>
                <w:sz w:val="22"/>
                <w:szCs w:val="22"/>
                <w:lang w:eastAsia="sk-SK"/>
              </w:rPr>
              <w:t xml:space="preserve">bezprostredne predchádzajúceho </w:t>
            </w:r>
            <w:r w:rsidRPr="00D90FC4">
              <w:rPr>
                <w:b/>
                <w:sz w:val="22"/>
                <w:szCs w:val="22"/>
                <w:lang w:eastAsia="sk-SK"/>
              </w:rPr>
              <w:t>účtovného obdobia</w:t>
            </w:r>
          </w:p>
        </w:tc>
      </w:tr>
      <w:tr w:rsidR="00ED293C" w:rsidRPr="00D90FC4" w14:paraId="53BC959A" w14:textId="77777777" w:rsidTr="00C953EB">
        <w:tc>
          <w:tcPr>
            <w:tcW w:w="1771" w:type="dxa"/>
            <w:vAlign w:val="center"/>
          </w:tcPr>
          <w:p w14:paraId="20B7F34E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Krátkodobý bankový úver</w:t>
            </w:r>
          </w:p>
        </w:tc>
        <w:tc>
          <w:tcPr>
            <w:tcW w:w="1134" w:type="dxa"/>
            <w:vAlign w:val="center"/>
          </w:tcPr>
          <w:p w14:paraId="4BFDB9DF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D0853D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945E35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EF0A6C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06F8BAE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24E5FC3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3FB1BF81" w14:textId="77777777" w:rsidTr="00C953EB">
        <w:trPr>
          <w:trHeight w:val="391"/>
        </w:trPr>
        <w:tc>
          <w:tcPr>
            <w:tcW w:w="1771" w:type="dxa"/>
            <w:vAlign w:val="center"/>
          </w:tcPr>
          <w:p w14:paraId="04C42604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Pôžička</w:t>
            </w:r>
          </w:p>
        </w:tc>
        <w:tc>
          <w:tcPr>
            <w:tcW w:w="1134" w:type="dxa"/>
            <w:vAlign w:val="center"/>
          </w:tcPr>
          <w:p w14:paraId="73F31E99" w14:textId="77777777" w:rsidR="00ED293C" w:rsidRPr="00D90FC4" w:rsidRDefault="005E55E1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843" w:type="dxa"/>
            <w:vAlign w:val="center"/>
          </w:tcPr>
          <w:p w14:paraId="50E9C7CC" w14:textId="77777777" w:rsidR="00ED293C" w:rsidRPr="00D90FC4" w:rsidRDefault="005E55E1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33A2AC76" w14:textId="0C4B9AC2" w:rsidR="00ED293C" w:rsidRPr="00D90FC4" w:rsidRDefault="00C50B66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D759F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14:paraId="02BEEC0F" w14:textId="77777777" w:rsidR="00ED293C" w:rsidRPr="00D90FC4" w:rsidRDefault="005E55E1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Zmenka/zmluvy</w:t>
            </w:r>
          </w:p>
        </w:tc>
        <w:tc>
          <w:tcPr>
            <w:tcW w:w="2694" w:type="dxa"/>
            <w:vAlign w:val="center"/>
          </w:tcPr>
          <w:p w14:paraId="7172AFF9" w14:textId="3DF0C347" w:rsidR="00ED293C" w:rsidRPr="00D90FC4" w:rsidRDefault="005E55E1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59F1">
              <w:rPr>
                <w:sz w:val="22"/>
                <w:szCs w:val="22"/>
              </w:rPr>
              <w:t>200</w:t>
            </w:r>
          </w:p>
        </w:tc>
        <w:tc>
          <w:tcPr>
            <w:tcW w:w="3118" w:type="dxa"/>
            <w:vAlign w:val="center"/>
          </w:tcPr>
          <w:p w14:paraId="57D5C9F6" w14:textId="77777777" w:rsidR="00ED293C" w:rsidRPr="00D90FC4" w:rsidRDefault="005E55E1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7700</w:t>
            </w:r>
          </w:p>
        </w:tc>
      </w:tr>
      <w:tr w:rsidR="00ED293C" w:rsidRPr="00D90FC4" w14:paraId="7D0358DB" w14:textId="77777777" w:rsidTr="00C953EB">
        <w:tc>
          <w:tcPr>
            <w:tcW w:w="1771" w:type="dxa"/>
            <w:vAlign w:val="center"/>
          </w:tcPr>
          <w:p w14:paraId="210C893D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Návratná finančná výpomoc</w:t>
            </w:r>
          </w:p>
        </w:tc>
        <w:tc>
          <w:tcPr>
            <w:tcW w:w="1134" w:type="dxa"/>
            <w:vAlign w:val="center"/>
          </w:tcPr>
          <w:p w14:paraId="78F9A6AC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7C198F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ED4D34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DB79DF5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8338037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ACAB15E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4CA0F18F" w14:textId="77777777" w:rsidTr="00C953EB">
        <w:tc>
          <w:tcPr>
            <w:tcW w:w="1771" w:type="dxa"/>
            <w:vAlign w:val="center"/>
          </w:tcPr>
          <w:p w14:paraId="0474D78D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Dlhodobý bankový úver</w:t>
            </w:r>
          </w:p>
        </w:tc>
        <w:tc>
          <w:tcPr>
            <w:tcW w:w="1134" w:type="dxa"/>
            <w:vAlign w:val="center"/>
          </w:tcPr>
          <w:p w14:paraId="117DF7CB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97E9BC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EE939B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A197FE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7750E0AF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4C88B9D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ED293C" w:rsidRPr="00D90FC4" w14:paraId="502111F1" w14:textId="77777777" w:rsidTr="00C953EB">
        <w:trPr>
          <w:trHeight w:val="375"/>
        </w:trPr>
        <w:tc>
          <w:tcPr>
            <w:tcW w:w="1771" w:type="dxa"/>
            <w:vAlign w:val="center"/>
          </w:tcPr>
          <w:p w14:paraId="555FC79A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vAlign w:val="center"/>
          </w:tcPr>
          <w:p w14:paraId="567931D1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78F4B9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510FDB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1DA3CAC" w14:textId="77777777" w:rsidR="00ED293C" w:rsidRPr="00D90FC4" w:rsidRDefault="00ED293C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C56637B" w14:textId="1CADE1F5" w:rsidR="00ED293C" w:rsidRPr="00D90FC4" w:rsidRDefault="005E55E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759F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3118" w:type="dxa"/>
            <w:vAlign w:val="center"/>
          </w:tcPr>
          <w:p w14:paraId="49334D16" w14:textId="77777777" w:rsidR="00ED293C" w:rsidRPr="00D90FC4" w:rsidRDefault="005E55E1" w:rsidP="00A76253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7700</w:t>
            </w:r>
          </w:p>
        </w:tc>
      </w:tr>
    </w:tbl>
    <w:p w14:paraId="1790FA28" w14:textId="77777777" w:rsidR="006C5201" w:rsidRDefault="006C5201" w:rsidP="00CD361E">
      <w:pPr>
        <w:spacing w:before="0" w:line="240" w:lineRule="auto"/>
        <w:rPr>
          <w:b/>
          <w:sz w:val="22"/>
          <w:szCs w:val="22"/>
        </w:rPr>
      </w:pPr>
    </w:p>
    <w:p w14:paraId="21494B8D" w14:textId="77777777" w:rsidR="006C5201" w:rsidRDefault="006C5201" w:rsidP="00CD361E">
      <w:pPr>
        <w:spacing w:before="0" w:line="240" w:lineRule="auto"/>
        <w:rPr>
          <w:b/>
          <w:sz w:val="22"/>
          <w:szCs w:val="22"/>
        </w:rPr>
      </w:pPr>
    </w:p>
    <w:p w14:paraId="1FBA394C" w14:textId="3A9F54BD" w:rsidR="00C43EF0" w:rsidRPr="00D90FC4" w:rsidRDefault="001A0486" w:rsidP="00CD361E">
      <w:pPr>
        <w:spacing w:before="0" w:line="240" w:lineRule="auto"/>
        <w:rPr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III ods. 1</w:t>
      </w:r>
      <w:r w:rsidR="005724D6" w:rsidRPr="00D90FC4">
        <w:rPr>
          <w:b/>
          <w:sz w:val="22"/>
          <w:szCs w:val="22"/>
        </w:rPr>
        <w:t>5</w:t>
      </w:r>
      <w:r w:rsidRPr="00D90FC4">
        <w:rPr>
          <w:b/>
          <w:sz w:val="22"/>
          <w:szCs w:val="22"/>
        </w:rPr>
        <w:t xml:space="preserve"> o významných položkách výnosov budúcich období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663"/>
        <w:gridCol w:w="2126"/>
        <w:gridCol w:w="2268"/>
        <w:gridCol w:w="3260"/>
      </w:tblGrid>
      <w:tr w:rsidR="00C43EF0" w:rsidRPr="00D90FC4" w14:paraId="2C69AAFF" w14:textId="77777777" w:rsidTr="0000240E">
        <w:tc>
          <w:tcPr>
            <w:tcW w:w="3070" w:type="dxa"/>
            <w:vAlign w:val="center"/>
          </w:tcPr>
          <w:p w14:paraId="4634DDEB" w14:textId="77777777"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 xml:space="preserve">Položky výnosov budúcich období z </w:t>
            </w:r>
            <w:r w:rsidR="00C20990" w:rsidRPr="00D90FC4">
              <w:rPr>
                <w:b/>
                <w:sz w:val="22"/>
                <w:szCs w:val="22"/>
              </w:rPr>
              <w:t>dôvodu</w:t>
            </w:r>
          </w:p>
        </w:tc>
        <w:tc>
          <w:tcPr>
            <w:tcW w:w="3663" w:type="dxa"/>
            <w:vAlign w:val="center"/>
          </w:tcPr>
          <w:p w14:paraId="75325AE2" w14:textId="77777777"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bezprostredne predchádzajúceho účtovného obdobia</w:t>
            </w:r>
          </w:p>
        </w:tc>
        <w:tc>
          <w:tcPr>
            <w:tcW w:w="2126" w:type="dxa"/>
            <w:vAlign w:val="center"/>
          </w:tcPr>
          <w:p w14:paraId="27D57A20" w14:textId="77777777"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Prírastky</w:t>
            </w:r>
          </w:p>
        </w:tc>
        <w:tc>
          <w:tcPr>
            <w:tcW w:w="2268" w:type="dxa"/>
            <w:vAlign w:val="center"/>
          </w:tcPr>
          <w:p w14:paraId="43BAF85D" w14:textId="77777777"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  <w:lang w:eastAsia="sk-SK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Úbytky</w:t>
            </w:r>
          </w:p>
        </w:tc>
        <w:tc>
          <w:tcPr>
            <w:tcW w:w="3260" w:type="dxa"/>
            <w:vAlign w:val="center"/>
          </w:tcPr>
          <w:p w14:paraId="76D6E059" w14:textId="77777777" w:rsidR="00C43EF0" w:rsidRPr="00D90FC4" w:rsidRDefault="00C43EF0" w:rsidP="002C6F1A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 xml:space="preserve">Stav </w:t>
            </w:r>
            <w:r w:rsidR="00F530C7" w:rsidRPr="00D90FC4">
              <w:rPr>
                <w:b/>
                <w:sz w:val="22"/>
                <w:szCs w:val="22"/>
                <w:lang w:eastAsia="sk-SK"/>
              </w:rPr>
              <w:t>na konci</w:t>
            </w:r>
            <w:r w:rsidRPr="00D90FC4">
              <w:rPr>
                <w:b/>
                <w:sz w:val="22"/>
                <w:szCs w:val="22"/>
                <w:lang w:eastAsia="sk-SK"/>
              </w:rPr>
              <w:t xml:space="preserve"> bežného účtovného obdobia</w:t>
            </w:r>
          </w:p>
        </w:tc>
      </w:tr>
      <w:tr w:rsidR="00C43EF0" w:rsidRPr="00D90FC4" w14:paraId="258CD6BF" w14:textId="77777777" w:rsidTr="0000240E">
        <w:tc>
          <w:tcPr>
            <w:tcW w:w="3070" w:type="dxa"/>
          </w:tcPr>
          <w:p w14:paraId="6CD1CB6E" w14:textId="77777777"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b</w:t>
            </w:r>
            <w:r w:rsidR="00C43EF0" w:rsidRPr="00D90FC4">
              <w:rPr>
                <w:sz w:val="22"/>
                <w:szCs w:val="22"/>
              </w:rPr>
              <w:t>ezodplatne nadobudnutého dlhodobého majetku</w:t>
            </w:r>
          </w:p>
        </w:tc>
        <w:tc>
          <w:tcPr>
            <w:tcW w:w="3663" w:type="dxa"/>
          </w:tcPr>
          <w:p w14:paraId="47763026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21FEF1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F3E34EC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081259C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14:paraId="0ABE512A" w14:textId="77777777" w:rsidTr="0000240E">
        <w:tc>
          <w:tcPr>
            <w:tcW w:w="3070" w:type="dxa"/>
          </w:tcPr>
          <w:p w14:paraId="271727A4" w14:textId="77777777" w:rsidR="00C43EF0" w:rsidRPr="00D90FC4" w:rsidRDefault="00C953EB" w:rsidP="00C953EB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lhodobého majetku obstaraného z dotácie</w:t>
            </w:r>
          </w:p>
        </w:tc>
        <w:tc>
          <w:tcPr>
            <w:tcW w:w="3663" w:type="dxa"/>
          </w:tcPr>
          <w:p w14:paraId="3E5898A4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7E4B227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B93758F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311BE4C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14:paraId="0A95F08F" w14:textId="77777777" w:rsidTr="0000240E">
        <w:tc>
          <w:tcPr>
            <w:tcW w:w="3070" w:type="dxa"/>
          </w:tcPr>
          <w:p w14:paraId="423C6CEF" w14:textId="77777777"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 xml:space="preserve">lhodobého majetku  obstaraného z finančného daru </w:t>
            </w:r>
          </w:p>
        </w:tc>
        <w:tc>
          <w:tcPr>
            <w:tcW w:w="3663" w:type="dxa"/>
          </w:tcPr>
          <w:p w14:paraId="232BDAE7" w14:textId="773C0A24" w:rsidR="00C43EF0" w:rsidRPr="00D90FC4" w:rsidRDefault="005E55E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59F1">
              <w:rPr>
                <w:sz w:val="22"/>
                <w:szCs w:val="22"/>
              </w:rPr>
              <w:t>3972,53</w:t>
            </w:r>
          </w:p>
        </w:tc>
        <w:tc>
          <w:tcPr>
            <w:tcW w:w="2126" w:type="dxa"/>
          </w:tcPr>
          <w:p w14:paraId="64798DBB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63F3985" w14:textId="77777777" w:rsidR="00C43EF0" w:rsidRPr="00D90FC4" w:rsidRDefault="005E55E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741,96</w:t>
            </w:r>
          </w:p>
        </w:tc>
        <w:tc>
          <w:tcPr>
            <w:tcW w:w="3260" w:type="dxa"/>
          </w:tcPr>
          <w:p w14:paraId="628E5D16" w14:textId="4C607247" w:rsidR="00C43EF0" w:rsidRPr="00D90FC4" w:rsidRDefault="005E55E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759F1">
              <w:rPr>
                <w:sz w:val="22"/>
                <w:szCs w:val="22"/>
              </w:rPr>
              <w:t>230,57</w:t>
            </w:r>
          </w:p>
        </w:tc>
      </w:tr>
      <w:tr w:rsidR="00C43EF0" w:rsidRPr="00D90FC4" w14:paraId="660AAEAC" w14:textId="77777777" w:rsidTr="0000240E">
        <w:tc>
          <w:tcPr>
            <w:tcW w:w="3070" w:type="dxa"/>
            <w:vAlign w:val="center"/>
          </w:tcPr>
          <w:p w14:paraId="353A5014" w14:textId="77777777"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zo štátneho rozpočtu alebo  z prostriedkov Európskej únie</w:t>
            </w:r>
          </w:p>
        </w:tc>
        <w:tc>
          <w:tcPr>
            <w:tcW w:w="3663" w:type="dxa"/>
          </w:tcPr>
          <w:p w14:paraId="191ED69A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F1B826C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D675714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0847F0C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14:paraId="5F2A476B" w14:textId="77777777" w:rsidTr="0000240E">
        <w:tc>
          <w:tcPr>
            <w:tcW w:w="3070" w:type="dxa"/>
            <w:vAlign w:val="center"/>
          </w:tcPr>
          <w:p w14:paraId="42DBE8FB" w14:textId="77777777" w:rsidR="00C43EF0" w:rsidRPr="00D90FC4" w:rsidRDefault="00C953EB" w:rsidP="002C6F1A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</w:t>
            </w:r>
            <w:r w:rsidR="00C43EF0" w:rsidRPr="00D90FC4">
              <w:rPr>
                <w:sz w:val="22"/>
                <w:szCs w:val="22"/>
              </w:rPr>
              <w:t>otácie</w:t>
            </w:r>
            <w:r w:rsidR="002C6F1A" w:rsidRPr="00D90FC4">
              <w:rPr>
                <w:sz w:val="22"/>
                <w:szCs w:val="22"/>
              </w:rPr>
              <w:t xml:space="preserve"> z rozpočtu obce alebo z rozpočtu vyššieho územného celku</w:t>
            </w:r>
          </w:p>
        </w:tc>
        <w:tc>
          <w:tcPr>
            <w:tcW w:w="3663" w:type="dxa"/>
          </w:tcPr>
          <w:p w14:paraId="0985BFA0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B1519D1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38C45B6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75B286A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C43EF0" w:rsidRPr="00D90FC4" w14:paraId="79A46BBF" w14:textId="77777777" w:rsidTr="0000240E">
        <w:tc>
          <w:tcPr>
            <w:tcW w:w="3070" w:type="dxa"/>
          </w:tcPr>
          <w:p w14:paraId="7402B6B3" w14:textId="77777777" w:rsidR="00C43EF0" w:rsidRPr="00D90FC4" w:rsidRDefault="00D930A2" w:rsidP="00C953EB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zostatku </w:t>
            </w:r>
            <w:r w:rsidR="00C953EB" w:rsidRPr="00D90FC4">
              <w:rPr>
                <w:sz w:val="22"/>
                <w:szCs w:val="22"/>
              </w:rPr>
              <w:t>gr</w:t>
            </w:r>
            <w:r w:rsidR="00C43EF0" w:rsidRPr="00D90FC4">
              <w:rPr>
                <w:sz w:val="22"/>
                <w:szCs w:val="22"/>
              </w:rPr>
              <w:t>antu</w:t>
            </w:r>
          </w:p>
        </w:tc>
        <w:tc>
          <w:tcPr>
            <w:tcW w:w="3663" w:type="dxa"/>
          </w:tcPr>
          <w:p w14:paraId="2727E146" w14:textId="23AA5997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7334,66</w:t>
            </w:r>
          </w:p>
        </w:tc>
        <w:tc>
          <w:tcPr>
            <w:tcW w:w="2126" w:type="dxa"/>
          </w:tcPr>
          <w:p w14:paraId="3FF9F1CD" w14:textId="7DF34360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6328,08</w:t>
            </w:r>
          </w:p>
        </w:tc>
        <w:tc>
          <w:tcPr>
            <w:tcW w:w="2268" w:type="dxa"/>
          </w:tcPr>
          <w:p w14:paraId="72BE283A" w14:textId="398DC681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7334,66</w:t>
            </w:r>
          </w:p>
        </w:tc>
        <w:tc>
          <w:tcPr>
            <w:tcW w:w="3260" w:type="dxa"/>
          </w:tcPr>
          <w:p w14:paraId="041A2259" w14:textId="770BC530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6328,08</w:t>
            </w:r>
          </w:p>
        </w:tc>
      </w:tr>
      <w:tr w:rsidR="00C43EF0" w:rsidRPr="00D90FC4" w14:paraId="631E67B4" w14:textId="77777777" w:rsidTr="0000240E">
        <w:tc>
          <w:tcPr>
            <w:tcW w:w="3070" w:type="dxa"/>
          </w:tcPr>
          <w:p w14:paraId="33C6802A" w14:textId="77777777" w:rsidR="00C43EF0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zostatku </w:t>
            </w:r>
            <w:r w:rsidR="00C953EB" w:rsidRPr="00D90FC4">
              <w:rPr>
                <w:sz w:val="22"/>
                <w:szCs w:val="22"/>
              </w:rPr>
              <w:t>p</w:t>
            </w:r>
            <w:r w:rsidR="00C43EF0" w:rsidRPr="00D90FC4">
              <w:rPr>
                <w:sz w:val="22"/>
                <w:szCs w:val="22"/>
              </w:rPr>
              <w:t>odielu zaplatenej dane</w:t>
            </w:r>
          </w:p>
        </w:tc>
        <w:tc>
          <w:tcPr>
            <w:tcW w:w="3663" w:type="dxa"/>
          </w:tcPr>
          <w:p w14:paraId="612F95CF" w14:textId="6F0C60EB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1574,97</w:t>
            </w:r>
          </w:p>
        </w:tc>
        <w:tc>
          <w:tcPr>
            <w:tcW w:w="2126" w:type="dxa"/>
          </w:tcPr>
          <w:p w14:paraId="79931C22" w14:textId="7E208495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4054,77</w:t>
            </w:r>
          </w:p>
        </w:tc>
        <w:tc>
          <w:tcPr>
            <w:tcW w:w="2268" w:type="dxa"/>
          </w:tcPr>
          <w:p w14:paraId="1BAB40CF" w14:textId="202EA05E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1574,97</w:t>
            </w:r>
          </w:p>
        </w:tc>
        <w:tc>
          <w:tcPr>
            <w:tcW w:w="3260" w:type="dxa"/>
          </w:tcPr>
          <w:p w14:paraId="13E213CD" w14:textId="25FFFD3A" w:rsidR="00C43EF0" w:rsidRPr="00D90FC4" w:rsidRDefault="00D759F1" w:rsidP="00C43EF0">
            <w:p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4054,77</w:t>
            </w:r>
          </w:p>
        </w:tc>
      </w:tr>
      <w:tr w:rsidR="00C43EF0" w:rsidRPr="00D90FC4" w14:paraId="690963EE" w14:textId="77777777" w:rsidTr="0000240E">
        <w:tc>
          <w:tcPr>
            <w:tcW w:w="3070" w:type="dxa"/>
          </w:tcPr>
          <w:p w14:paraId="207D4221" w14:textId="77777777" w:rsidR="00C43EF0" w:rsidRPr="00D90FC4" w:rsidRDefault="00C953EB" w:rsidP="00C43EF0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lastRenderedPageBreak/>
              <w:t>d</w:t>
            </w:r>
            <w:r w:rsidR="00C43EF0" w:rsidRPr="00D90FC4">
              <w:rPr>
                <w:sz w:val="22"/>
                <w:szCs w:val="22"/>
              </w:rPr>
              <w:t>lhodobého  majetku  obstaraného z</w:t>
            </w:r>
            <w:r w:rsidR="00D930A2">
              <w:rPr>
                <w:sz w:val="22"/>
                <w:szCs w:val="22"/>
              </w:rPr>
              <w:t> </w:t>
            </w:r>
            <w:r w:rsidR="00C43EF0" w:rsidRPr="00D90FC4">
              <w:rPr>
                <w:sz w:val="22"/>
                <w:szCs w:val="22"/>
              </w:rPr>
              <w:t>podielu zaplatenej dane</w:t>
            </w:r>
          </w:p>
        </w:tc>
        <w:tc>
          <w:tcPr>
            <w:tcW w:w="3663" w:type="dxa"/>
          </w:tcPr>
          <w:p w14:paraId="005EA862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6E7A83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B5ED54D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29A770" w14:textId="77777777" w:rsidR="00C43EF0" w:rsidRPr="00D90FC4" w:rsidRDefault="00C43EF0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D930A2" w:rsidRPr="00D90FC4" w14:paraId="075F22A8" w14:textId="77777777" w:rsidTr="0000240E">
        <w:tc>
          <w:tcPr>
            <w:tcW w:w="3070" w:type="dxa"/>
          </w:tcPr>
          <w:p w14:paraId="284B7F0C" w14:textId="77777777" w:rsidR="00D930A2" w:rsidRPr="00D930A2" w:rsidRDefault="00D930A2" w:rsidP="00C43EF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30A2">
              <w:rPr>
                <w:b/>
                <w:sz w:val="22"/>
                <w:szCs w:val="22"/>
              </w:rPr>
              <w:t>nepoužitého sponzorského</w:t>
            </w:r>
          </w:p>
        </w:tc>
        <w:tc>
          <w:tcPr>
            <w:tcW w:w="3663" w:type="dxa"/>
          </w:tcPr>
          <w:p w14:paraId="7355C42D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C53E3DD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9597650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81CE3E1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D930A2" w:rsidRPr="00D90FC4" w14:paraId="06D90140" w14:textId="77777777" w:rsidTr="0000240E">
        <w:tc>
          <w:tcPr>
            <w:tcW w:w="3070" w:type="dxa"/>
          </w:tcPr>
          <w:p w14:paraId="67C13A81" w14:textId="77777777" w:rsidR="00D930A2" w:rsidRPr="00D930A2" w:rsidRDefault="00D930A2" w:rsidP="00C43EF0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30A2">
              <w:rPr>
                <w:b/>
                <w:sz w:val="22"/>
                <w:szCs w:val="22"/>
              </w:rPr>
              <w:t>dlhodobého majetku obstaraného zo sponzorského</w:t>
            </w:r>
          </w:p>
        </w:tc>
        <w:tc>
          <w:tcPr>
            <w:tcW w:w="3663" w:type="dxa"/>
          </w:tcPr>
          <w:p w14:paraId="7AEE5EE5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BB76F2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3CEF037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4E240B3" w14:textId="77777777" w:rsidR="00D930A2" w:rsidRPr="00D90FC4" w:rsidRDefault="00D930A2" w:rsidP="00C43EF0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</w:tbl>
    <w:p w14:paraId="1B7CE65B" w14:textId="4E613439" w:rsidR="004D5740" w:rsidRDefault="004D5740" w:rsidP="002E4254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14:paraId="021D3B96" w14:textId="3683AAE8" w:rsidR="004D5740" w:rsidRDefault="004D5740" w:rsidP="002E4254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14:paraId="74404FB6" w14:textId="77777777" w:rsidR="004D5740" w:rsidRDefault="004D5740" w:rsidP="002E4254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</w:p>
    <w:p w14:paraId="5DBE4D7C" w14:textId="62DEE17A" w:rsidR="002E4254" w:rsidRPr="00D90FC4" w:rsidRDefault="002E4254" w:rsidP="002E4254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t>Čl. IV</w:t>
      </w:r>
    </w:p>
    <w:p w14:paraId="68AF6C3B" w14:textId="77777777" w:rsidR="002E4254" w:rsidRPr="00D90FC4" w:rsidRDefault="002E4254" w:rsidP="002E4254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Informácie, ktoré dopĺňajú a vysvetľujú údaje vo výkaze ziskov a strát</w:t>
      </w:r>
    </w:p>
    <w:p w14:paraId="2CD7F9A3" w14:textId="44838508" w:rsidR="002E4254" w:rsidRDefault="002E4254" w:rsidP="002E4254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(1) Prehľad tržieb za vlastné výkony a tovar s uvedením ich opisu a vyčíslením hodnoty tržieb podľa jednotlivých hlavných druhov výrobkov,  služieb hlavnej činnosti a podnikateľskej činnosti účtovnej jednotky.</w:t>
      </w:r>
    </w:p>
    <w:p w14:paraId="56328512" w14:textId="07423B32" w:rsidR="004D5740" w:rsidRDefault="004D5740" w:rsidP="002E4254">
      <w:pPr>
        <w:spacing w:before="0" w:line="240" w:lineRule="auto"/>
        <w:rPr>
          <w:sz w:val="22"/>
          <w:szCs w:val="22"/>
        </w:rPr>
      </w:pPr>
      <w:r w:rsidRPr="004D5740">
        <w:rPr>
          <w:b/>
          <w:sz w:val="22"/>
          <w:szCs w:val="22"/>
        </w:rPr>
        <w:t>Hlavná činnosť: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Tržby za služby – honoráre, vstupné:  8</w:t>
      </w:r>
      <w:r w:rsidR="00D759F1">
        <w:rPr>
          <w:sz w:val="22"/>
          <w:szCs w:val="22"/>
        </w:rPr>
        <w:t>839,00</w:t>
      </w:r>
      <w:r>
        <w:rPr>
          <w:sz w:val="22"/>
          <w:szCs w:val="22"/>
        </w:rPr>
        <w:t xml:space="preserve"> Eur</w:t>
      </w:r>
    </w:p>
    <w:p w14:paraId="32F7DC69" w14:textId="36B189DA" w:rsidR="004D5740" w:rsidRDefault="004D5740" w:rsidP="002E4254">
      <w:pPr>
        <w:spacing w:before="0" w:line="240" w:lineRule="auto"/>
        <w:rPr>
          <w:sz w:val="22"/>
          <w:szCs w:val="22"/>
        </w:rPr>
      </w:pPr>
      <w:r w:rsidRPr="004D5740">
        <w:rPr>
          <w:b/>
          <w:sz w:val="22"/>
          <w:szCs w:val="22"/>
        </w:rPr>
        <w:t>Podnikateľská činnosť:</w:t>
      </w:r>
      <w:r>
        <w:rPr>
          <w:sz w:val="22"/>
          <w:szCs w:val="22"/>
        </w:rPr>
        <w:t xml:space="preserve">  Tržby za prenájom techniky a priestoru (príležitostné): </w:t>
      </w:r>
      <w:r w:rsidR="00D759F1">
        <w:rPr>
          <w:sz w:val="22"/>
          <w:szCs w:val="22"/>
        </w:rPr>
        <w:t>1250,00</w:t>
      </w:r>
      <w:r>
        <w:rPr>
          <w:sz w:val="22"/>
          <w:szCs w:val="22"/>
        </w:rPr>
        <w:t xml:space="preserve"> Eur</w:t>
      </w:r>
    </w:p>
    <w:p w14:paraId="5884E398" w14:textId="77777777" w:rsidR="004D5740" w:rsidRPr="00D90FC4" w:rsidRDefault="004D5740" w:rsidP="002E4254">
      <w:pPr>
        <w:spacing w:before="0" w:line="240" w:lineRule="auto"/>
        <w:rPr>
          <w:sz w:val="22"/>
          <w:szCs w:val="22"/>
        </w:rPr>
      </w:pPr>
    </w:p>
    <w:p w14:paraId="7490B2C3" w14:textId="7B6873A8" w:rsidR="002E4254" w:rsidRDefault="002E4254" w:rsidP="002E4254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(2) Opis a vyčíslenie hodnoty významných položiek prijatých darov, osobitných výnosov, zákonných poplatkov a iných ostatných výnosov. </w:t>
      </w:r>
    </w:p>
    <w:p w14:paraId="38AE9650" w14:textId="69FC6050" w:rsidR="004D5740" w:rsidRDefault="004D5740" w:rsidP="002E4254">
      <w:pPr>
        <w:spacing w:before="0" w:line="240" w:lineRule="auto"/>
        <w:rPr>
          <w:sz w:val="22"/>
          <w:szCs w:val="22"/>
        </w:rPr>
      </w:pPr>
      <w:r w:rsidRPr="004D5740">
        <w:rPr>
          <w:b/>
          <w:sz w:val="22"/>
          <w:szCs w:val="22"/>
        </w:rPr>
        <w:t>Prijaté dary:</w:t>
      </w:r>
      <w:r>
        <w:rPr>
          <w:sz w:val="22"/>
          <w:szCs w:val="22"/>
        </w:rPr>
        <w:t xml:space="preserve">  </w:t>
      </w:r>
    </w:p>
    <w:p w14:paraId="3D77C298" w14:textId="347090EC" w:rsidR="004D5740" w:rsidRPr="004D5740" w:rsidRDefault="004D5740" w:rsidP="002E4254">
      <w:pPr>
        <w:spacing w:before="0" w:line="240" w:lineRule="auto"/>
        <w:rPr>
          <w:sz w:val="22"/>
          <w:szCs w:val="22"/>
        </w:rPr>
      </w:pPr>
      <w:r w:rsidRPr="004D5740">
        <w:rPr>
          <w:b/>
          <w:sz w:val="22"/>
          <w:szCs w:val="22"/>
        </w:rPr>
        <w:t>2% -podiel zaplatenej dane:</w:t>
      </w:r>
      <w:r w:rsidRPr="004D57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prijaté v r.201</w:t>
      </w:r>
      <w:r w:rsidR="00D759F1">
        <w:rPr>
          <w:sz w:val="22"/>
          <w:szCs w:val="22"/>
        </w:rPr>
        <w:t>7</w:t>
      </w:r>
      <w:r>
        <w:rPr>
          <w:sz w:val="22"/>
          <w:szCs w:val="22"/>
        </w:rPr>
        <w:t xml:space="preserve">        </w:t>
      </w:r>
      <w:r w:rsidR="00D759F1">
        <w:rPr>
          <w:sz w:val="22"/>
          <w:szCs w:val="22"/>
        </w:rPr>
        <w:t>7655,83</w:t>
      </w:r>
      <w:r>
        <w:rPr>
          <w:sz w:val="22"/>
          <w:szCs w:val="22"/>
        </w:rPr>
        <w:t xml:space="preserve"> Eur</w:t>
      </w:r>
      <w:r w:rsidRPr="004D5740">
        <w:rPr>
          <w:sz w:val="22"/>
          <w:szCs w:val="22"/>
        </w:rPr>
        <w:t xml:space="preserve"> </w:t>
      </w:r>
    </w:p>
    <w:p w14:paraId="39C7E406" w14:textId="05560F16" w:rsidR="004D5740" w:rsidRPr="00D90FC4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</w:t>
      </w:r>
    </w:p>
    <w:p w14:paraId="6E26C6CB" w14:textId="47EF7299" w:rsidR="002E4254" w:rsidRDefault="002E4254" w:rsidP="002E4254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(3) Prehľad  dotácií a grantov, ktoré účtovná jednotka </w:t>
      </w:r>
      <w:r w:rsidRPr="004D5740">
        <w:rPr>
          <w:sz w:val="22"/>
          <w:szCs w:val="22"/>
          <w:u w:val="single"/>
        </w:rPr>
        <w:t xml:space="preserve">prijala </w:t>
      </w:r>
      <w:r w:rsidRPr="00D90FC4">
        <w:rPr>
          <w:sz w:val="22"/>
          <w:szCs w:val="22"/>
        </w:rPr>
        <w:t>v priebehu bežného účtovného obdobia.</w:t>
      </w:r>
    </w:p>
    <w:p w14:paraId="13DF8391" w14:textId="3215B74C" w:rsidR="004D5740" w:rsidRDefault="004D5740" w:rsidP="004D5740">
      <w:pPr>
        <w:spacing w:before="0" w:line="240" w:lineRule="auto"/>
        <w:rPr>
          <w:sz w:val="22"/>
          <w:szCs w:val="22"/>
        </w:rPr>
      </w:pPr>
      <w:r w:rsidRPr="004D5740">
        <w:rPr>
          <w:b/>
          <w:sz w:val="22"/>
          <w:szCs w:val="22"/>
        </w:rPr>
        <w:t>Granty (viazané dary):</w:t>
      </w:r>
      <w:r>
        <w:rPr>
          <w:sz w:val="22"/>
          <w:szCs w:val="22"/>
        </w:rPr>
        <w:t xml:space="preserve">   Nadácia Tatra Banky           3350,00 Eur</w:t>
      </w:r>
    </w:p>
    <w:p w14:paraId="4024078F" w14:textId="726B3A83" w:rsidR="004D5740" w:rsidRDefault="004D5740" w:rsidP="004D5740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Fond na podporu umenia   </w:t>
      </w:r>
      <w:r w:rsidR="00D759F1">
        <w:rPr>
          <w:sz w:val="22"/>
          <w:szCs w:val="22"/>
        </w:rPr>
        <w:t>11500</w:t>
      </w:r>
      <w:r>
        <w:rPr>
          <w:sz w:val="22"/>
          <w:szCs w:val="22"/>
        </w:rPr>
        <w:t>,00 Eur</w:t>
      </w:r>
    </w:p>
    <w:p w14:paraId="68583B03" w14:textId="77777777" w:rsidR="004D5740" w:rsidRDefault="004D5740" w:rsidP="004D5740">
      <w:pPr>
        <w:spacing w:before="0" w:line="240" w:lineRule="auto"/>
        <w:rPr>
          <w:sz w:val="22"/>
          <w:szCs w:val="22"/>
        </w:rPr>
      </w:pPr>
    </w:p>
    <w:p w14:paraId="7337E140" w14:textId="47875169" w:rsidR="004D5740" w:rsidRDefault="004D5740" w:rsidP="004D5740">
      <w:pPr>
        <w:spacing w:before="0" w:line="240" w:lineRule="auto"/>
        <w:rPr>
          <w:sz w:val="22"/>
          <w:szCs w:val="22"/>
        </w:rPr>
      </w:pPr>
      <w:r w:rsidRPr="004D5740">
        <w:rPr>
          <w:b/>
          <w:sz w:val="22"/>
          <w:szCs w:val="22"/>
        </w:rPr>
        <w:t>Dotácie: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Mesto Banská Bystrica       72000,00 Eur</w:t>
      </w:r>
    </w:p>
    <w:p w14:paraId="1A980935" w14:textId="02E41B7B" w:rsidR="004D5740" w:rsidRDefault="004D5740" w:rsidP="004D5740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Ministerstvo</w:t>
      </w:r>
      <w:r w:rsidR="00D759F1">
        <w:rPr>
          <w:sz w:val="22"/>
          <w:szCs w:val="22"/>
        </w:rPr>
        <w:t xml:space="preserve"> kultúry SR</w:t>
      </w:r>
      <w:r>
        <w:rPr>
          <w:sz w:val="22"/>
          <w:szCs w:val="22"/>
        </w:rPr>
        <w:t xml:space="preserve">       </w:t>
      </w:r>
      <w:r w:rsidR="00D759F1">
        <w:rPr>
          <w:sz w:val="22"/>
          <w:szCs w:val="22"/>
        </w:rPr>
        <w:t xml:space="preserve">  72</w:t>
      </w:r>
      <w:r>
        <w:rPr>
          <w:sz w:val="22"/>
          <w:szCs w:val="22"/>
        </w:rPr>
        <w:t xml:space="preserve">00,00 Eur </w:t>
      </w:r>
    </w:p>
    <w:p w14:paraId="38E0227C" w14:textId="77777777" w:rsidR="004D5740" w:rsidRDefault="004D5740" w:rsidP="004D5740">
      <w:pPr>
        <w:spacing w:before="0" w:line="240" w:lineRule="auto"/>
        <w:rPr>
          <w:sz w:val="22"/>
          <w:szCs w:val="22"/>
        </w:rPr>
      </w:pPr>
    </w:p>
    <w:p w14:paraId="4634F3E3" w14:textId="77777777" w:rsidR="004D5740" w:rsidRDefault="004D5740" w:rsidP="004D5740">
      <w:pPr>
        <w:spacing w:before="0" w:line="240" w:lineRule="auto"/>
        <w:rPr>
          <w:sz w:val="22"/>
          <w:szCs w:val="22"/>
        </w:rPr>
      </w:pPr>
    </w:p>
    <w:p w14:paraId="3A59935C" w14:textId="77777777" w:rsidR="004D5740" w:rsidRPr="00D90FC4" w:rsidRDefault="004D5740" w:rsidP="004D5740">
      <w:pPr>
        <w:spacing w:before="0" w:line="240" w:lineRule="auto"/>
        <w:rPr>
          <w:sz w:val="22"/>
          <w:szCs w:val="22"/>
        </w:rPr>
      </w:pPr>
    </w:p>
    <w:p w14:paraId="60A53F92" w14:textId="77777777" w:rsidR="002E4254" w:rsidRPr="00D90FC4" w:rsidRDefault="002E4254" w:rsidP="002E4254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(4) Opis a suma významných položiek finančných výnosov; uvádza sa aj celková suma kurzových ziskov, pričom  osobitne sa uvádza hodnota kurzových ziskov účtovaná ku dňu, ku ktorému sa zostavuje účtovná závierka.</w:t>
      </w:r>
    </w:p>
    <w:p w14:paraId="3E84BE8C" w14:textId="235A39F0" w:rsidR="002E4254" w:rsidRDefault="002E4254" w:rsidP="002E4254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(5) Opis a vyčíslenie hodnoty významných položiek nákladov, nákladov na ostatné služby, osobitných nákladov a iných ostatných nákladov. </w:t>
      </w:r>
    </w:p>
    <w:p w14:paraId="576D619C" w14:textId="3527A7EE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501 – spotreba materiálu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 w:rsidR="00D759F1">
        <w:rPr>
          <w:sz w:val="22"/>
          <w:szCs w:val="22"/>
        </w:rPr>
        <w:t>10492,70</w:t>
      </w:r>
      <w:r>
        <w:rPr>
          <w:sz w:val="22"/>
          <w:szCs w:val="22"/>
        </w:rPr>
        <w:t xml:space="preserve"> Eur</w:t>
      </w:r>
    </w:p>
    <w:p w14:paraId="4CA118C7" w14:textId="4E2FC4C5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511 – opravy a udržiavanie                          </w:t>
      </w:r>
      <w:r w:rsidR="00D759F1">
        <w:rPr>
          <w:sz w:val="22"/>
          <w:szCs w:val="22"/>
        </w:rPr>
        <w:t>430,35</w:t>
      </w:r>
      <w:r>
        <w:rPr>
          <w:sz w:val="22"/>
          <w:szCs w:val="22"/>
        </w:rPr>
        <w:t xml:space="preserve"> Eur</w:t>
      </w:r>
    </w:p>
    <w:p w14:paraId="7E0A469D" w14:textId="651EBDD9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512 – cestovné náklady                             </w:t>
      </w:r>
      <w:r w:rsidR="00D759F1">
        <w:rPr>
          <w:sz w:val="22"/>
          <w:szCs w:val="22"/>
        </w:rPr>
        <w:t xml:space="preserve">  258,98</w:t>
      </w:r>
      <w:r>
        <w:rPr>
          <w:sz w:val="22"/>
          <w:szCs w:val="22"/>
        </w:rPr>
        <w:t xml:space="preserve"> Eur</w:t>
      </w:r>
    </w:p>
    <w:p w14:paraId="27AA3E33" w14:textId="2B0A8795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518 – ostatné služby                                </w:t>
      </w:r>
      <w:r w:rsidR="00D759F1">
        <w:rPr>
          <w:sz w:val="22"/>
          <w:szCs w:val="22"/>
        </w:rPr>
        <w:t>29836,84</w:t>
      </w:r>
      <w:r>
        <w:rPr>
          <w:sz w:val="22"/>
          <w:szCs w:val="22"/>
        </w:rPr>
        <w:t xml:space="preserve"> Eur</w:t>
      </w:r>
    </w:p>
    <w:p w14:paraId="6F39EAF2" w14:textId="4C44F1D6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521 – mzdové náklady                             </w:t>
      </w:r>
      <w:r w:rsidR="00D759F1">
        <w:rPr>
          <w:sz w:val="22"/>
          <w:szCs w:val="22"/>
        </w:rPr>
        <w:t>45570,32</w:t>
      </w:r>
      <w:r>
        <w:rPr>
          <w:sz w:val="22"/>
          <w:szCs w:val="22"/>
        </w:rPr>
        <w:t xml:space="preserve"> Eur</w:t>
      </w:r>
    </w:p>
    <w:p w14:paraId="63114B6A" w14:textId="0C0E105D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524 – zákonné sociálne poistenie            </w:t>
      </w:r>
      <w:r w:rsidR="00D759F1">
        <w:rPr>
          <w:sz w:val="22"/>
          <w:szCs w:val="22"/>
        </w:rPr>
        <w:t>15836,01</w:t>
      </w:r>
      <w:r>
        <w:rPr>
          <w:sz w:val="22"/>
          <w:szCs w:val="22"/>
        </w:rPr>
        <w:t xml:space="preserve"> Eur</w:t>
      </w:r>
    </w:p>
    <w:p w14:paraId="7E3AD643" w14:textId="4D621633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527 – zákonné sociálne náklady                  </w:t>
      </w:r>
      <w:r w:rsidR="00D759F1">
        <w:rPr>
          <w:sz w:val="22"/>
          <w:szCs w:val="22"/>
        </w:rPr>
        <w:t>394,51</w:t>
      </w:r>
      <w:r>
        <w:rPr>
          <w:sz w:val="22"/>
          <w:szCs w:val="22"/>
        </w:rPr>
        <w:t xml:space="preserve"> Eur</w:t>
      </w:r>
    </w:p>
    <w:p w14:paraId="46FA79F8" w14:textId="169E7F2E" w:rsidR="00D759F1" w:rsidRDefault="00D759F1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538 -  ostatné dane a poplatky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297,21 Eur  </w:t>
      </w:r>
    </w:p>
    <w:p w14:paraId="1C4082DB" w14:textId="0927221A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549 – iné ostatné náklady</w:t>
      </w:r>
      <w:r>
        <w:rPr>
          <w:sz w:val="22"/>
          <w:szCs w:val="22"/>
        </w:rPr>
        <w:tab/>
        <w:t xml:space="preserve">                          1</w:t>
      </w:r>
      <w:r w:rsidR="00BC5354">
        <w:rPr>
          <w:sz w:val="22"/>
          <w:szCs w:val="22"/>
        </w:rPr>
        <w:t>193,23</w:t>
      </w:r>
      <w:r>
        <w:rPr>
          <w:sz w:val="22"/>
          <w:szCs w:val="22"/>
        </w:rPr>
        <w:t xml:space="preserve"> Eur</w:t>
      </w:r>
    </w:p>
    <w:p w14:paraId="38D3C835" w14:textId="3D53FB8A" w:rsidR="004D5740" w:rsidRDefault="004D5740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551 – odpisy DNM a DHM                           840,00 Eur           </w:t>
      </w:r>
    </w:p>
    <w:p w14:paraId="1F51EC83" w14:textId="77777777" w:rsidR="004D5740" w:rsidRPr="00D90FC4" w:rsidRDefault="004D5740" w:rsidP="002E4254">
      <w:pPr>
        <w:spacing w:before="0" w:line="240" w:lineRule="auto"/>
        <w:rPr>
          <w:sz w:val="22"/>
          <w:szCs w:val="22"/>
        </w:rPr>
      </w:pPr>
    </w:p>
    <w:p w14:paraId="058EDA07" w14:textId="77777777" w:rsidR="002E4254" w:rsidRPr="00D90FC4" w:rsidRDefault="002E4254" w:rsidP="002E4254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(6) Prehľad o účele a výške použitia podielu zaplatenej dane za bežné účtovné obdobie.</w:t>
      </w:r>
    </w:p>
    <w:p w14:paraId="544EF7DD" w14:textId="77777777" w:rsidR="002E4254" w:rsidRPr="00D90FC4" w:rsidRDefault="002E4254" w:rsidP="002E4254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(7) Opis a suma významných položiek finančných nákladov; uvádza sa aj celková suma kurzových strát, pričom osobitne sa uvádza hodnota kurzových strát účtovaná ku dňu, ku ktorému sa zostavuje účtovná závierka.</w:t>
      </w:r>
    </w:p>
    <w:p w14:paraId="7487B166" w14:textId="77777777" w:rsidR="002E4254" w:rsidRPr="00D90FC4" w:rsidRDefault="002E4254" w:rsidP="002E4254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(8) V účtovnej jednotke, ktorá má povinnosť overenia účtovnej závierky audítorom, sa uvedie vymedzenie a suma nákladov za účtovné obdobie v členení na náklady za</w:t>
      </w:r>
    </w:p>
    <w:p w14:paraId="14AD8746" w14:textId="77777777" w:rsidR="002E4254" w:rsidRPr="00D90FC4" w:rsidRDefault="002E4254" w:rsidP="002E4254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a) overenie účtovnej závierky,</w:t>
      </w:r>
    </w:p>
    <w:p w14:paraId="602B4D96" w14:textId="77777777" w:rsidR="002E4254" w:rsidRPr="00D90FC4" w:rsidRDefault="002E4254" w:rsidP="002E4254">
      <w:pPr>
        <w:spacing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 xml:space="preserve">b) </w:t>
      </w:r>
      <w:proofErr w:type="spellStart"/>
      <w:r w:rsidRPr="00D90FC4">
        <w:rPr>
          <w:sz w:val="22"/>
          <w:szCs w:val="22"/>
        </w:rPr>
        <w:t>uisťovacie</w:t>
      </w:r>
      <w:proofErr w:type="spellEnd"/>
      <w:r w:rsidRPr="00D90FC4">
        <w:rPr>
          <w:sz w:val="22"/>
          <w:szCs w:val="22"/>
        </w:rPr>
        <w:t xml:space="preserve"> audítorské služby </w:t>
      </w:r>
      <w:r>
        <w:rPr>
          <w:sz w:val="22"/>
          <w:szCs w:val="22"/>
        </w:rPr>
        <w:t xml:space="preserve">okrem </w:t>
      </w:r>
      <w:r w:rsidRPr="00D90FC4">
        <w:rPr>
          <w:sz w:val="22"/>
          <w:szCs w:val="22"/>
        </w:rPr>
        <w:t xml:space="preserve"> overenia účtovnej závierky,</w:t>
      </w:r>
    </w:p>
    <w:p w14:paraId="784C666E" w14:textId="77777777" w:rsidR="002E4254" w:rsidRPr="00D90FC4" w:rsidRDefault="002E4254" w:rsidP="002E425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D90FC4">
        <w:rPr>
          <w:sz w:val="22"/>
          <w:szCs w:val="22"/>
        </w:rPr>
        <w:t>) daňové poradenstvo,</w:t>
      </w:r>
    </w:p>
    <w:p w14:paraId="26027C3A" w14:textId="77777777" w:rsidR="002E4254" w:rsidRPr="00D90FC4" w:rsidRDefault="002E4254" w:rsidP="002E4254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D90FC4">
        <w:rPr>
          <w:sz w:val="22"/>
          <w:szCs w:val="22"/>
        </w:rPr>
        <w:t>) ostatné neaudítorské služby.</w:t>
      </w:r>
    </w:p>
    <w:p w14:paraId="5E30648F" w14:textId="77777777" w:rsidR="002E4254" w:rsidRPr="00D90FC4" w:rsidRDefault="002E4254" w:rsidP="00CD361E">
      <w:pPr>
        <w:spacing w:before="0" w:line="240" w:lineRule="auto"/>
        <w:rPr>
          <w:sz w:val="22"/>
          <w:szCs w:val="22"/>
        </w:rPr>
      </w:pPr>
    </w:p>
    <w:p w14:paraId="2DADEC63" w14:textId="77777777" w:rsidR="004D5740" w:rsidRDefault="004D5740" w:rsidP="00CD361E">
      <w:pPr>
        <w:spacing w:before="0" w:line="240" w:lineRule="auto"/>
        <w:rPr>
          <w:b/>
          <w:sz w:val="22"/>
          <w:szCs w:val="22"/>
        </w:rPr>
      </w:pPr>
    </w:p>
    <w:p w14:paraId="270F2862" w14:textId="40C3AC18"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lastRenderedPageBreak/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6 o </w:t>
      </w:r>
      <w:r w:rsidR="009D2887" w:rsidRPr="00D90FC4">
        <w:rPr>
          <w:b/>
          <w:sz w:val="22"/>
          <w:szCs w:val="22"/>
        </w:rPr>
        <w:t xml:space="preserve">účele a výške použitia podielu zaplatenej dane    </w:t>
      </w:r>
    </w:p>
    <w:tbl>
      <w:tblPr>
        <w:tblW w:w="1438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8"/>
        <w:gridCol w:w="3969"/>
        <w:gridCol w:w="3260"/>
      </w:tblGrid>
      <w:tr w:rsidR="00ED293C" w:rsidRPr="00D90FC4" w14:paraId="71681439" w14:textId="77777777" w:rsidTr="00C953EB">
        <w:tc>
          <w:tcPr>
            <w:tcW w:w="7158" w:type="dxa"/>
            <w:vAlign w:val="center"/>
          </w:tcPr>
          <w:p w14:paraId="0B8CF173" w14:textId="77777777"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Účel použitia podielu zaplatenej dane</w:t>
            </w:r>
          </w:p>
        </w:tc>
        <w:tc>
          <w:tcPr>
            <w:tcW w:w="3969" w:type="dxa"/>
            <w:vAlign w:val="center"/>
          </w:tcPr>
          <w:p w14:paraId="391784F2" w14:textId="77777777"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z bezprostredne predchádzajúceho účtovného obdobia</w:t>
            </w:r>
          </w:p>
        </w:tc>
        <w:tc>
          <w:tcPr>
            <w:tcW w:w="3260" w:type="dxa"/>
            <w:vAlign w:val="center"/>
          </w:tcPr>
          <w:p w14:paraId="56540C48" w14:textId="77777777" w:rsidR="00ED293C" w:rsidRPr="00D90FC4" w:rsidRDefault="00ED293C" w:rsidP="00EB13F8">
            <w:pP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Použitá suma bežného účtovného obdobia</w:t>
            </w:r>
          </w:p>
        </w:tc>
      </w:tr>
      <w:tr w:rsidR="00ED293C" w:rsidRPr="00D90FC4" w14:paraId="733F0CA8" w14:textId="77777777" w:rsidTr="00C953EB">
        <w:trPr>
          <w:trHeight w:val="397"/>
        </w:trPr>
        <w:tc>
          <w:tcPr>
            <w:tcW w:w="7158" w:type="dxa"/>
            <w:vAlign w:val="center"/>
          </w:tcPr>
          <w:p w14:paraId="40DCC864" w14:textId="77777777" w:rsidR="00ED293C" w:rsidRPr="00D90FC4" w:rsidRDefault="00772DB5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Zachovanie kultúrnych hodnôt</w:t>
            </w:r>
          </w:p>
        </w:tc>
        <w:tc>
          <w:tcPr>
            <w:tcW w:w="3969" w:type="dxa"/>
            <w:vAlign w:val="center"/>
          </w:tcPr>
          <w:p w14:paraId="71007D91" w14:textId="79220A3C" w:rsidR="00ED293C" w:rsidRPr="00D90FC4" w:rsidRDefault="00772DB5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0783">
              <w:rPr>
                <w:sz w:val="22"/>
                <w:szCs w:val="22"/>
              </w:rPr>
              <w:t>574,97</w:t>
            </w:r>
          </w:p>
        </w:tc>
        <w:tc>
          <w:tcPr>
            <w:tcW w:w="3260" w:type="dxa"/>
            <w:vAlign w:val="center"/>
          </w:tcPr>
          <w:p w14:paraId="3ADE0A54" w14:textId="1B0E77C5" w:rsidR="00ED293C" w:rsidRPr="00D90FC4" w:rsidRDefault="00A70783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3007,62</w:t>
            </w:r>
          </w:p>
        </w:tc>
      </w:tr>
      <w:tr w:rsidR="00ED293C" w:rsidRPr="00D90FC4" w14:paraId="7CE1CBBA" w14:textId="77777777" w:rsidTr="00C953EB">
        <w:trPr>
          <w:trHeight w:val="397"/>
        </w:trPr>
        <w:tc>
          <w:tcPr>
            <w:tcW w:w="7158" w:type="dxa"/>
            <w:vAlign w:val="center"/>
          </w:tcPr>
          <w:p w14:paraId="54D5888F" w14:textId="77777777" w:rsidR="00ED293C" w:rsidRPr="00D90FC4" w:rsidRDefault="00772DB5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Podpora vzdelávania</w:t>
            </w:r>
          </w:p>
        </w:tc>
        <w:tc>
          <w:tcPr>
            <w:tcW w:w="3969" w:type="dxa"/>
            <w:vAlign w:val="center"/>
          </w:tcPr>
          <w:p w14:paraId="1EE4B5C9" w14:textId="77777777"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71E9FB5" w14:textId="4DD73FF0" w:rsidR="00ED293C" w:rsidRPr="00D90FC4" w:rsidRDefault="00A70783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593,44</w:t>
            </w:r>
          </w:p>
        </w:tc>
      </w:tr>
      <w:tr w:rsidR="00ED293C" w:rsidRPr="00D90FC4" w14:paraId="416D3F33" w14:textId="77777777" w:rsidTr="00C953EB">
        <w:trPr>
          <w:trHeight w:val="397"/>
        </w:trPr>
        <w:tc>
          <w:tcPr>
            <w:tcW w:w="7158" w:type="dxa"/>
            <w:vAlign w:val="center"/>
          </w:tcPr>
          <w:p w14:paraId="7D518AC3" w14:textId="77777777"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C456622" w14:textId="77777777"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D6BF39A" w14:textId="77777777" w:rsidR="00ED293C" w:rsidRPr="00D90FC4" w:rsidRDefault="00ED293C" w:rsidP="009E383F">
            <w:pPr>
              <w:spacing w:before="0" w:after="0" w:line="240" w:lineRule="auto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D293C" w:rsidRPr="00D90FC4" w14:paraId="26A6D7B6" w14:textId="77777777" w:rsidTr="00C953EB">
        <w:trPr>
          <w:trHeight w:val="397"/>
        </w:trPr>
        <w:tc>
          <w:tcPr>
            <w:tcW w:w="11127" w:type="dxa"/>
            <w:gridSpan w:val="2"/>
            <w:vAlign w:val="center"/>
          </w:tcPr>
          <w:p w14:paraId="171E62B8" w14:textId="77777777" w:rsidR="00ED293C" w:rsidRPr="00D90FC4" w:rsidRDefault="00ED293C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Zostatok podielu zaplatenej dane bežného účtovného obdobia</w:t>
            </w:r>
          </w:p>
        </w:tc>
        <w:tc>
          <w:tcPr>
            <w:tcW w:w="3260" w:type="dxa"/>
            <w:vAlign w:val="center"/>
          </w:tcPr>
          <w:p w14:paraId="03BDE27F" w14:textId="440DC60F" w:rsidR="00ED293C" w:rsidRPr="00D90FC4" w:rsidRDefault="00A70783" w:rsidP="009E383F">
            <w:pPr>
              <w:spacing w:before="0" w:after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4054,77</w:t>
            </w:r>
          </w:p>
        </w:tc>
      </w:tr>
    </w:tbl>
    <w:p w14:paraId="69AE3615" w14:textId="77777777" w:rsidR="008C4648" w:rsidRPr="00D90FC4" w:rsidRDefault="008C4648" w:rsidP="00CD361E">
      <w:pPr>
        <w:spacing w:before="0" w:line="240" w:lineRule="auto"/>
        <w:rPr>
          <w:sz w:val="22"/>
          <w:szCs w:val="22"/>
        </w:rPr>
      </w:pPr>
    </w:p>
    <w:p w14:paraId="1580B2B5" w14:textId="77777777" w:rsidR="004D5740" w:rsidRDefault="004D5740" w:rsidP="00CD361E">
      <w:pPr>
        <w:spacing w:before="0" w:line="240" w:lineRule="auto"/>
        <w:rPr>
          <w:b/>
          <w:sz w:val="22"/>
          <w:szCs w:val="22"/>
        </w:rPr>
      </w:pPr>
    </w:p>
    <w:p w14:paraId="1962DA6D" w14:textId="77777777" w:rsidR="004D5740" w:rsidRDefault="004D5740" w:rsidP="00CD361E">
      <w:pPr>
        <w:spacing w:before="0" w:line="240" w:lineRule="auto"/>
        <w:rPr>
          <w:b/>
          <w:sz w:val="22"/>
          <w:szCs w:val="22"/>
        </w:rPr>
      </w:pPr>
    </w:p>
    <w:p w14:paraId="5B5DC315" w14:textId="05549849" w:rsidR="009D2887" w:rsidRPr="00D90FC4" w:rsidRDefault="009E383F" w:rsidP="00CD361E">
      <w:pPr>
        <w:spacing w:before="0" w:line="240" w:lineRule="auto"/>
        <w:rPr>
          <w:b/>
          <w:sz w:val="22"/>
          <w:szCs w:val="22"/>
        </w:rPr>
      </w:pPr>
      <w:r w:rsidRPr="00D90FC4">
        <w:rPr>
          <w:b/>
          <w:sz w:val="22"/>
          <w:szCs w:val="22"/>
        </w:rPr>
        <w:t>Vzorová tabuľka k </w:t>
      </w:r>
      <w:r w:rsidR="000109BB" w:rsidRPr="00D90FC4">
        <w:rPr>
          <w:b/>
          <w:sz w:val="22"/>
          <w:szCs w:val="22"/>
        </w:rPr>
        <w:t>čl.</w:t>
      </w:r>
      <w:r w:rsidRPr="00D90FC4">
        <w:rPr>
          <w:b/>
          <w:sz w:val="22"/>
          <w:szCs w:val="22"/>
        </w:rPr>
        <w:t xml:space="preserve"> IV  ods. 8 o </w:t>
      </w:r>
      <w:r w:rsidR="009D2887" w:rsidRPr="00D90FC4">
        <w:rPr>
          <w:b/>
          <w:sz w:val="22"/>
          <w:szCs w:val="22"/>
        </w:rPr>
        <w:t>náklado</w:t>
      </w:r>
      <w:r w:rsidRPr="00D90FC4">
        <w:rPr>
          <w:b/>
          <w:sz w:val="22"/>
          <w:szCs w:val="22"/>
        </w:rPr>
        <w:t xml:space="preserve">ch </w:t>
      </w:r>
      <w:r w:rsidR="009D2887" w:rsidRPr="00D90FC4">
        <w:rPr>
          <w:b/>
          <w:sz w:val="22"/>
          <w:szCs w:val="22"/>
        </w:rPr>
        <w:t>vynaložených v súvislo</w:t>
      </w:r>
      <w:r w:rsidRPr="00D90FC4">
        <w:rPr>
          <w:b/>
          <w:sz w:val="22"/>
          <w:szCs w:val="22"/>
        </w:rPr>
        <w:t>sti s auditom účtovnej závierky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2977"/>
      </w:tblGrid>
      <w:tr w:rsidR="00A76253" w:rsidRPr="00D90FC4" w14:paraId="239454BC" w14:textId="77777777" w:rsidTr="00C953EB">
        <w:tc>
          <w:tcPr>
            <w:tcW w:w="6307" w:type="dxa"/>
            <w:vAlign w:val="center"/>
          </w:tcPr>
          <w:p w14:paraId="3711D558" w14:textId="77777777"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Jednotlivé druhy nákladov za</w:t>
            </w:r>
          </w:p>
        </w:tc>
        <w:tc>
          <w:tcPr>
            <w:tcW w:w="2977" w:type="dxa"/>
            <w:vAlign w:val="center"/>
          </w:tcPr>
          <w:p w14:paraId="42326D35" w14:textId="77777777" w:rsidR="00A76253" w:rsidRPr="00D90FC4" w:rsidRDefault="00A76253" w:rsidP="00A76253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  <w:lang w:eastAsia="sk-SK"/>
              </w:rPr>
              <w:t>Suma</w:t>
            </w:r>
          </w:p>
        </w:tc>
      </w:tr>
      <w:tr w:rsidR="00A76253" w:rsidRPr="00D90FC4" w14:paraId="71F1B680" w14:textId="77777777" w:rsidTr="00C953EB">
        <w:tc>
          <w:tcPr>
            <w:tcW w:w="6307" w:type="dxa"/>
            <w:vAlign w:val="center"/>
          </w:tcPr>
          <w:p w14:paraId="0C8378E8" w14:textId="77777777"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overenie účtovnej závierky</w:t>
            </w:r>
          </w:p>
        </w:tc>
        <w:tc>
          <w:tcPr>
            <w:tcW w:w="2977" w:type="dxa"/>
            <w:vAlign w:val="center"/>
          </w:tcPr>
          <w:p w14:paraId="2AC21022" w14:textId="77777777" w:rsidR="00A76253" w:rsidRPr="00D90FC4" w:rsidRDefault="00772DB5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A76253" w:rsidRPr="00D90FC4" w14:paraId="47842EAB" w14:textId="77777777" w:rsidTr="00C953EB">
        <w:tc>
          <w:tcPr>
            <w:tcW w:w="6307" w:type="dxa"/>
            <w:vAlign w:val="center"/>
          </w:tcPr>
          <w:p w14:paraId="60F337A5" w14:textId="77777777" w:rsidR="00A76253" w:rsidRPr="00D90FC4" w:rsidRDefault="00A76253" w:rsidP="0068569D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D90FC4">
              <w:rPr>
                <w:sz w:val="22"/>
                <w:szCs w:val="22"/>
              </w:rPr>
              <w:t>uisťovacie</w:t>
            </w:r>
            <w:proofErr w:type="spellEnd"/>
            <w:r w:rsidRPr="00D90FC4">
              <w:rPr>
                <w:sz w:val="22"/>
                <w:szCs w:val="22"/>
              </w:rPr>
              <w:t xml:space="preserve"> audítorské služby </w:t>
            </w:r>
            <w:r w:rsidR="0068569D">
              <w:rPr>
                <w:sz w:val="22"/>
                <w:szCs w:val="22"/>
              </w:rPr>
              <w:t>okrem</w:t>
            </w:r>
            <w:r w:rsidRPr="00D90FC4">
              <w:rPr>
                <w:sz w:val="22"/>
                <w:szCs w:val="22"/>
              </w:rPr>
              <w:t xml:space="preserve"> overenia účtovnej závierky</w:t>
            </w:r>
          </w:p>
        </w:tc>
        <w:tc>
          <w:tcPr>
            <w:tcW w:w="2977" w:type="dxa"/>
            <w:vAlign w:val="center"/>
          </w:tcPr>
          <w:p w14:paraId="6DAAAB8D" w14:textId="77777777"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14:paraId="12D53975" w14:textId="77777777" w:rsidTr="00C953EB">
        <w:tc>
          <w:tcPr>
            <w:tcW w:w="6307" w:type="dxa"/>
            <w:vAlign w:val="center"/>
          </w:tcPr>
          <w:p w14:paraId="34FF2612" w14:textId="77777777"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daňové poradenstvo</w:t>
            </w:r>
          </w:p>
        </w:tc>
        <w:tc>
          <w:tcPr>
            <w:tcW w:w="2977" w:type="dxa"/>
            <w:vAlign w:val="center"/>
          </w:tcPr>
          <w:p w14:paraId="3B64531C" w14:textId="77777777"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14:paraId="0F4D841A" w14:textId="77777777" w:rsidTr="00C953EB">
        <w:tc>
          <w:tcPr>
            <w:tcW w:w="6307" w:type="dxa"/>
            <w:vAlign w:val="center"/>
          </w:tcPr>
          <w:p w14:paraId="190A00A4" w14:textId="77777777"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D90FC4">
              <w:rPr>
                <w:sz w:val="22"/>
                <w:szCs w:val="22"/>
              </w:rPr>
              <w:t>ostatné neaudítorské služby</w:t>
            </w:r>
          </w:p>
        </w:tc>
        <w:tc>
          <w:tcPr>
            <w:tcW w:w="2977" w:type="dxa"/>
            <w:vAlign w:val="center"/>
          </w:tcPr>
          <w:p w14:paraId="2FC763D4" w14:textId="77777777" w:rsidR="00A76253" w:rsidRPr="00D90FC4" w:rsidRDefault="00A76253" w:rsidP="00A76253">
            <w:pPr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76253" w:rsidRPr="00D90FC4" w14:paraId="799F00D2" w14:textId="77777777" w:rsidTr="00C953EB">
        <w:tc>
          <w:tcPr>
            <w:tcW w:w="6307" w:type="dxa"/>
            <w:vAlign w:val="center"/>
          </w:tcPr>
          <w:p w14:paraId="2BD182E2" w14:textId="77777777" w:rsidR="00A76253" w:rsidRPr="00D90FC4" w:rsidRDefault="00A76253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D90FC4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2977" w:type="dxa"/>
            <w:vAlign w:val="center"/>
          </w:tcPr>
          <w:p w14:paraId="1F96DCBD" w14:textId="77777777" w:rsidR="00A76253" w:rsidRPr="00D90FC4" w:rsidRDefault="00772DB5" w:rsidP="00A76253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</w:tr>
    </w:tbl>
    <w:p w14:paraId="63EF6109" w14:textId="3562E8A4" w:rsidR="00CD361E" w:rsidRDefault="00CD361E">
      <w:pPr>
        <w:spacing w:before="0" w:line="240" w:lineRule="auto"/>
        <w:rPr>
          <w:sz w:val="22"/>
          <w:szCs w:val="22"/>
        </w:rPr>
      </w:pPr>
    </w:p>
    <w:p w14:paraId="60B94053" w14:textId="47455B56" w:rsidR="006C5201" w:rsidRDefault="006C5201" w:rsidP="006C5201">
      <w:pPr>
        <w:spacing w:before="0" w:line="240" w:lineRule="auto"/>
        <w:rPr>
          <w:sz w:val="22"/>
          <w:szCs w:val="22"/>
        </w:rPr>
      </w:pPr>
    </w:p>
    <w:p w14:paraId="4ACDDEAA" w14:textId="0113158F" w:rsidR="004D5740" w:rsidRDefault="004D5740" w:rsidP="006C5201">
      <w:pPr>
        <w:spacing w:before="0" w:line="240" w:lineRule="auto"/>
        <w:rPr>
          <w:sz w:val="22"/>
          <w:szCs w:val="22"/>
        </w:rPr>
      </w:pPr>
    </w:p>
    <w:p w14:paraId="542ED1DC" w14:textId="7FA5DC37" w:rsidR="004D5740" w:rsidRDefault="004D5740" w:rsidP="006C5201">
      <w:pPr>
        <w:spacing w:before="0" w:line="240" w:lineRule="auto"/>
        <w:rPr>
          <w:sz w:val="22"/>
          <w:szCs w:val="22"/>
        </w:rPr>
      </w:pPr>
    </w:p>
    <w:p w14:paraId="18FE2DB5" w14:textId="6F2596CC" w:rsidR="004D5740" w:rsidRDefault="004D5740" w:rsidP="006C5201">
      <w:pPr>
        <w:spacing w:before="0" w:line="240" w:lineRule="auto"/>
        <w:rPr>
          <w:sz w:val="22"/>
          <w:szCs w:val="22"/>
        </w:rPr>
      </w:pPr>
    </w:p>
    <w:p w14:paraId="10171556" w14:textId="77777777" w:rsidR="004D5740" w:rsidRPr="00D90FC4" w:rsidRDefault="004D5740" w:rsidP="006C5201">
      <w:pPr>
        <w:spacing w:before="0" w:line="240" w:lineRule="auto"/>
        <w:rPr>
          <w:sz w:val="22"/>
          <w:szCs w:val="22"/>
        </w:rPr>
      </w:pPr>
    </w:p>
    <w:p w14:paraId="3DE594DB" w14:textId="77777777" w:rsidR="006C5201" w:rsidRPr="00D90FC4" w:rsidRDefault="006C5201" w:rsidP="006C5201">
      <w:pPr>
        <w:keepNext/>
        <w:spacing w:before="0" w:line="240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D90FC4">
        <w:rPr>
          <w:b/>
          <w:bCs/>
          <w:kern w:val="32"/>
          <w:sz w:val="22"/>
          <w:szCs w:val="22"/>
        </w:rPr>
        <w:lastRenderedPageBreak/>
        <w:t>Čl. V</w:t>
      </w:r>
    </w:p>
    <w:p w14:paraId="2B8C7432" w14:textId="77777777" w:rsidR="006C5201" w:rsidRPr="00D90FC4" w:rsidRDefault="006C5201" w:rsidP="006C5201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Opis údajov na podsúvahových účtoch</w:t>
      </w:r>
    </w:p>
    <w:p w14:paraId="46526573" w14:textId="77777777" w:rsidR="006C5201" w:rsidRPr="00D90FC4" w:rsidRDefault="006C5201" w:rsidP="006C5201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Významné položky prenajatého majetku, majetku prijatého do úschovy,  odpísané pohľadávky a prípadné ďalšie položky.</w:t>
      </w:r>
    </w:p>
    <w:p w14:paraId="620ACAF6" w14:textId="77777777" w:rsidR="006C5201" w:rsidRPr="00D90FC4" w:rsidRDefault="006C5201" w:rsidP="006C5201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Čl. VI</w:t>
      </w:r>
    </w:p>
    <w:p w14:paraId="53192592" w14:textId="77777777" w:rsidR="006C5201" w:rsidRPr="00D90FC4" w:rsidRDefault="006C5201" w:rsidP="006C5201">
      <w:pPr>
        <w:keepNext/>
        <w:spacing w:before="0" w:line="240" w:lineRule="auto"/>
        <w:jc w:val="center"/>
        <w:outlineLvl w:val="1"/>
        <w:rPr>
          <w:b/>
          <w:bCs/>
          <w:sz w:val="22"/>
          <w:szCs w:val="22"/>
        </w:rPr>
      </w:pPr>
      <w:r w:rsidRPr="00D90FC4">
        <w:rPr>
          <w:b/>
          <w:bCs/>
          <w:sz w:val="22"/>
          <w:szCs w:val="22"/>
        </w:rPr>
        <w:t>Ďalšie informácie</w:t>
      </w:r>
    </w:p>
    <w:p w14:paraId="06C32297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>(1) Opis a hodnota iných aktív, ktorými sa rozumie možný majetok, ktorý vznikol v dôsledku minulých udalostí a ktorého existencia alebo vlastníctvo závisí od toho, či nastane alebo nenastane jedna alebo viac neistých udalostí v budúcnosti, ktorých vznik nezávisí od účtovnej jednotky; týmito inými aktívami sú napríklad práva zo servisných zmlúv, poistných zmlúv, koncesionárskych zmlúv, licenčných zmlúv, práva z investovania prostriedkov získaných oslobodením od dane z príjmov.</w:t>
      </w:r>
    </w:p>
    <w:p w14:paraId="0712B873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>(2) Opis a hodnota iných pasív vyplývajúcich zo súdnych rozhodnutí, z poskytnutých záruk, zo všeobecne záväzných právnych predpisov, z ručenia podľa jednotlivých druhov ručenia;  takýmito inými pasívami sú:</w:t>
      </w:r>
    </w:p>
    <w:p w14:paraId="743AD317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rPr>
          <w:lang w:eastAsia="sk-SK"/>
        </w:rPr>
        <w:t>a) možná povinnosť, ktorá vznikla ako dôsledok minulej udalosti a ktorej existencia závisí od toho, či nastane alebo nenastane jedna alebo viac neistých udalostí v budúcnosti, ktorých vznik nezávisí od účtovnej jednotky, alebo</w:t>
      </w:r>
    </w:p>
    <w:p w14:paraId="0FC105DB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rPr>
          <w:lang w:eastAsia="sk-SK"/>
        </w:rPr>
        <w:t>b) 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14:paraId="7B0A56A1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>(3) Opis významných položiek ostatných finančných povinností, ktoré sa nesledujú v účtovníctve a neuvádzajú sa v súvahe; pri každej položke sa uvádza jej opis, výška a údaj, či sa týka spriaznených osôb, a to</w:t>
      </w:r>
    </w:p>
    <w:p w14:paraId="56AA67E8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>a) povinnosť z devízových termínovaných obchodov a iných finančných derivátov,</w:t>
      </w:r>
    </w:p>
    <w:p w14:paraId="62610E37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>b) povinnosť z opčných obchodov,</w:t>
      </w:r>
    </w:p>
    <w:p w14:paraId="406B3324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>c) zákonná povinnosť alebo zmluvná povinnosť odobrať určité produkty alebo služby, napríklad z dodávateľských alebo odberateľských zmlúv,</w:t>
      </w:r>
    </w:p>
    <w:p w14:paraId="6B95B9C7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>d) povinnosť z leasingových, nájomných, servisných, poistných, koncesionárskych, licenčných zmlúv a podobných zmlúv,</w:t>
      </w:r>
    </w:p>
    <w:p w14:paraId="6A04EEFE" w14:textId="77777777" w:rsidR="006C5201" w:rsidRPr="00D90FC4" w:rsidRDefault="006C5201" w:rsidP="006C5201">
      <w:pPr>
        <w:pStyle w:val="Textopatrenia"/>
        <w:numPr>
          <w:ilvl w:val="0"/>
          <w:numId w:val="0"/>
        </w:numPr>
      </w:pPr>
      <w:r w:rsidRPr="00D90FC4">
        <w:t xml:space="preserve">e) iné povinnosti. </w:t>
      </w:r>
    </w:p>
    <w:p w14:paraId="5A516F19" w14:textId="77777777" w:rsidR="006C5201" w:rsidRPr="00D90FC4" w:rsidRDefault="006C5201" w:rsidP="006C5201">
      <w:pPr>
        <w:spacing w:before="0" w:line="240" w:lineRule="auto"/>
        <w:rPr>
          <w:sz w:val="22"/>
          <w:szCs w:val="22"/>
        </w:rPr>
      </w:pPr>
      <w:r w:rsidRPr="00D90FC4">
        <w:rPr>
          <w:sz w:val="22"/>
          <w:szCs w:val="22"/>
        </w:rPr>
        <w:t>(4) Prehľad nehnuteľných kultúrnych pamiatok, ktoré sú v správe alebo vo vlastníctve účtovnej jednotky.</w:t>
      </w:r>
    </w:p>
    <w:p w14:paraId="011FF059" w14:textId="0AA0A2D8" w:rsidR="006C5201" w:rsidRPr="00BC5354" w:rsidRDefault="006C5201" w:rsidP="006C5201">
      <w:pPr>
        <w:spacing w:before="0" w:line="240" w:lineRule="auto"/>
        <w:rPr>
          <w:b/>
          <w:sz w:val="22"/>
          <w:szCs w:val="22"/>
        </w:rPr>
      </w:pPr>
      <w:r w:rsidRPr="00D90FC4">
        <w:rPr>
          <w:sz w:val="22"/>
          <w:szCs w:val="22"/>
        </w:rPr>
        <w:t>(5) Informácie o významných skutočnostiach, ktoré nastali medzi dňom, ku ktorému sa zostavuje účtovná závierka a dňom jej zostavenia.</w:t>
      </w:r>
      <w:r w:rsidR="00BC5354">
        <w:rPr>
          <w:sz w:val="22"/>
          <w:szCs w:val="22"/>
        </w:rPr>
        <w:t xml:space="preserve"> – </w:t>
      </w:r>
      <w:r w:rsidR="00BC5354" w:rsidRPr="00BC5354">
        <w:rPr>
          <w:b/>
          <w:sz w:val="22"/>
          <w:szCs w:val="22"/>
        </w:rPr>
        <w:t>medzi dňom, ku ktorému sa zostavuje účtovná závierka a dňom jej zostavenia nenastali skutočnosti, ktoré by mali významný vplyv na finančnú situáciu neziskovej organizácie.</w:t>
      </w:r>
    </w:p>
    <w:p w14:paraId="415426C7" w14:textId="77777777" w:rsidR="006C5201" w:rsidRDefault="006C5201" w:rsidP="006C5201">
      <w:pPr>
        <w:spacing w:before="0" w:line="240" w:lineRule="auto"/>
        <w:rPr>
          <w:sz w:val="22"/>
          <w:szCs w:val="22"/>
        </w:rPr>
      </w:pPr>
    </w:p>
    <w:p w14:paraId="54606CB8" w14:textId="77777777" w:rsidR="006C5201" w:rsidRDefault="006C5201" w:rsidP="006C5201">
      <w:pPr>
        <w:spacing w:before="0" w:line="240" w:lineRule="auto"/>
        <w:rPr>
          <w:sz w:val="22"/>
          <w:szCs w:val="22"/>
        </w:rPr>
      </w:pPr>
    </w:p>
    <w:p w14:paraId="2E839918" w14:textId="623EEA42" w:rsidR="006C5201" w:rsidRPr="00D90FC4" w:rsidRDefault="006C5201">
      <w:pPr>
        <w:spacing w:before="0" w:line="240" w:lineRule="auto"/>
        <w:rPr>
          <w:sz w:val="22"/>
          <w:szCs w:val="22"/>
        </w:rPr>
      </w:pPr>
    </w:p>
    <w:sectPr w:rsidR="006C5201" w:rsidRPr="00D90FC4" w:rsidSect="004D5740">
      <w:footerReference w:type="default" r:id="rId12"/>
      <w:pgSz w:w="16838" w:h="11906" w:orient="landscape"/>
      <w:pgMar w:top="709" w:right="851" w:bottom="142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C736" w14:textId="77777777" w:rsidR="000B7E28" w:rsidRDefault="000B7E28" w:rsidP="00347C39">
      <w:pPr>
        <w:spacing w:before="0" w:after="0" w:line="240" w:lineRule="auto"/>
      </w:pPr>
      <w:r>
        <w:separator/>
      </w:r>
    </w:p>
  </w:endnote>
  <w:endnote w:type="continuationSeparator" w:id="0">
    <w:p w14:paraId="074FA29D" w14:textId="77777777" w:rsidR="000B7E28" w:rsidRDefault="000B7E28" w:rsidP="00347C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B044" w14:textId="0CDD1A04" w:rsidR="000B7E28" w:rsidRDefault="000B7E28" w:rsidP="004D5740">
    <w:pPr>
      <w:pStyle w:val="Pta"/>
      <w:tabs>
        <w:tab w:val="clear" w:pos="4536"/>
        <w:tab w:val="clear" w:pos="9072"/>
        <w:tab w:val="left" w:pos="9825"/>
        <w:tab w:val="left" w:pos="12758"/>
      </w:tabs>
    </w:pPr>
    <w:r>
      <w:t>Strana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2757" w14:textId="2947A7A6" w:rsidR="000B7E28" w:rsidRDefault="000B7E2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762D208" w14:textId="77777777" w:rsidR="000B7E28" w:rsidRDefault="000B7E28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61D7" w14:textId="431C0ABD" w:rsidR="000B7E28" w:rsidRDefault="000B7E28">
    <w:pPr>
      <w:pStyle w:val="Pta"/>
      <w:jc w:val="right"/>
    </w:pPr>
    <w:r>
      <w:t>Strana 3</w:t>
    </w:r>
  </w:p>
  <w:p w14:paraId="1DD25A43" w14:textId="77777777" w:rsidR="000B7E28" w:rsidRDefault="000B7E2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45C8" w14:textId="417ED8B8" w:rsidR="000B7E28" w:rsidRDefault="000B7E2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65014E91" w14:textId="77777777" w:rsidR="000B7E28" w:rsidRDefault="000B7E28" w:rsidP="00D4369A">
    <w:pPr>
      <w:pStyle w:val="Pta"/>
      <w:tabs>
        <w:tab w:val="clear" w:pos="4536"/>
        <w:tab w:val="clear" w:pos="9072"/>
        <w:tab w:val="center" w:pos="5102"/>
        <w:tab w:val="right" w:pos="102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7F05" w14:textId="77777777" w:rsidR="000B7E28" w:rsidRDefault="000B7E28" w:rsidP="00347C39">
      <w:pPr>
        <w:spacing w:before="0" w:after="0" w:line="240" w:lineRule="auto"/>
      </w:pPr>
      <w:r>
        <w:separator/>
      </w:r>
    </w:p>
  </w:footnote>
  <w:footnote w:type="continuationSeparator" w:id="0">
    <w:p w14:paraId="18347740" w14:textId="77777777" w:rsidR="000B7E28" w:rsidRDefault="000B7E28" w:rsidP="00347C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DEA7" w14:textId="77777777" w:rsidR="000B7E28" w:rsidRDefault="000B7E28">
    <w:pPr>
      <w:pStyle w:val="Hlavika"/>
      <w:jc w:val="right"/>
    </w:pPr>
  </w:p>
  <w:p w14:paraId="0A8C7414" w14:textId="77777777" w:rsidR="000B7E28" w:rsidRDefault="000B7E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1E5"/>
    <w:multiLevelType w:val="hybridMultilevel"/>
    <w:tmpl w:val="9500BE00"/>
    <w:lvl w:ilvl="0" w:tplc="07A0DD16">
      <w:start w:val="1"/>
      <w:numFmt w:val="decimal"/>
      <w:pStyle w:val="Bododvodnenie"/>
      <w:lvlText w:val="K bodu %1"/>
      <w:lvlJc w:val="left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53E27"/>
    <w:multiLevelType w:val="hybridMultilevel"/>
    <w:tmpl w:val="D5E65806"/>
    <w:lvl w:ilvl="0" w:tplc="D21617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24900"/>
    <w:multiLevelType w:val="multilevel"/>
    <w:tmpl w:val="878C9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266268"/>
    <w:multiLevelType w:val="hybridMultilevel"/>
    <w:tmpl w:val="113A4FB0"/>
    <w:lvl w:ilvl="0" w:tplc="91D2B2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1D22"/>
    <w:multiLevelType w:val="multilevel"/>
    <w:tmpl w:val="CDB431B2"/>
    <w:lvl w:ilvl="0">
      <w:start w:val="1"/>
      <w:numFmt w:val="upperRoman"/>
      <w:pStyle w:val="Nadpis1"/>
      <w:suff w:val="nothing"/>
      <w:lvlText w:val="Čl. %1."/>
      <w:lvlJc w:val="center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5D9268A2"/>
    <w:multiLevelType w:val="hybridMultilevel"/>
    <w:tmpl w:val="DE8AD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A66D6"/>
    <w:multiLevelType w:val="hybridMultilevel"/>
    <w:tmpl w:val="6C6E2946"/>
    <w:lvl w:ilvl="0" w:tplc="91D2B22A">
      <w:start w:val="1"/>
      <w:numFmt w:val="decimal"/>
      <w:pStyle w:val="Textopatrenia"/>
      <w:lvlText w:val="(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F362AEE"/>
    <w:multiLevelType w:val="hybridMultilevel"/>
    <w:tmpl w:val="E53A8F9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4178F5"/>
    <w:multiLevelType w:val="hybridMultilevel"/>
    <w:tmpl w:val="C4DA94AC"/>
    <w:lvl w:ilvl="0" w:tplc="C096BDCC">
      <w:start w:val="1"/>
      <w:numFmt w:val="decimal"/>
      <w:pStyle w:val="Textpoznmky"/>
      <w:lvlText w:val="(%1)"/>
      <w:lvlJc w:val="left"/>
      <w:pPr>
        <w:tabs>
          <w:tab w:val="num" w:pos="0"/>
        </w:tabs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oNotTrackMoves/>
  <w:defaultTabStop w:val="0"/>
  <w:hyphenationZone w:val="425"/>
  <w:doNotHyphenateCaps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1FFB"/>
    <w:rsid w:val="0000240E"/>
    <w:rsid w:val="000109BB"/>
    <w:rsid w:val="00025306"/>
    <w:rsid w:val="00036D51"/>
    <w:rsid w:val="0003706B"/>
    <w:rsid w:val="00053F31"/>
    <w:rsid w:val="00054FC8"/>
    <w:rsid w:val="00060214"/>
    <w:rsid w:val="000615BB"/>
    <w:rsid w:val="00067E1D"/>
    <w:rsid w:val="000730DA"/>
    <w:rsid w:val="00080E0D"/>
    <w:rsid w:val="0009384C"/>
    <w:rsid w:val="00093ACA"/>
    <w:rsid w:val="00094FF6"/>
    <w:rsid w:val="00095723"/>
    <w:rsid w:val="000A03D3"/>
    <w:rsid w:val="000A3551"/>
    <w:rsid w:val="000A768C"/>
    <w:rsid w:val="000B3567"/>
    <w:rsid w:val="000B7E28"/>
    <w:rsid w:val="000C67C6"/>
    <w:rsid w:val="000D2853"/>
    <w:rsid w:val="000E0E48"/>
    <w:rsid w:val="000F08FF"/>
    <w:rsid w:val="00115F7E"/>
    <w:rsid w:val="00124B80"/>
    <w:rsid w:val="001313A2"/>
    <w:rsid w:val="001322DC"/>
    <w:rsid w:val="00151783"/>
    <w:rsid w:val="001622BD"/>
    <w:rsid w:val="00166358"/>
    <w:rsid w:val="001720C1"/>
    <w:rsid w:val="00177903"/>
    <w:rsid w:val="001800E7"/>
    <w:rsid w:val="001A0486"/>
    <w:rsid w:val="001A0EE6"/>
    <w:rsid w:val="001B2ABE"/>
    <w:rsid w:val="001B426C"/>
    <w:rsid w:val="001B4A6D"/>
    <w:rsid w:val="001C4CBF"/>
    <w:rsid w:val="001D6FA9"/>
    <w:rsid w:val="001F5A8E"/>
    <w:rsid w:val="001F5E0E"/>
    <w:rsid w:val="001F67E7"/>
    <w:rsid w:val="00217AAD"/>
    <w:rsid w:val="002214A6"/>
    <w:rsid w:val="00222689"/>
    <w:rsid w:val="002239DB"/>
    <w:rsid w:val="00231291"/>
    <w:rsid w:val="002451AE"/>
    <w:rsid w:val="0025538D"/>
    <w:rsid w:val="002624A2"/>
    <w:rsid w:val="0029167C"/>
    <w:rsid w:val="00293AE7"/>
    <w:rsid w:val="002945C6"/>
    <w:rsid w:val="002A4EDB"/>
    <w:rsid w:val="002B58C2"/>
    <w:rsid w:val="002C2ADA"/>
    <w:rsid w:val="002C6F1A"/>
    <w:rsid w:val="002D3341"/>
    <w:rsid w:val="002D701F"/>
    <w:rsid w:val="002E4254"/>
    <w:rsid w:val="0030403C"/>
    <w:rsid w:val="003159EB"/>
    <w:rsid w:val="003166FF"/>
    <w:rsid w:val="00322D87"/>
    <w:rsid w:val="00335024"/>
    <w:rsid w:val="00347C39"/>
    <w:rsid w:val="00347F69"/>
    <w:rsid w:val="00350A9F"/>
    <w:rsid w:val="003621F4"/>
    <w:rsid w:val="003764E6"/>
    <w:rsid w:val="003912C4"/>
    <w:rsid w:val="00393C00"/>
    <w:rsid w:val="003A48F4"/>
    <w:rsid w:val="003A732E"/>
    <w:rsid w:val="003B70D3"/>
    <w:rsid w:val="003C399D"/>
    <w:rsid w:val="003C3DA6"/>
    <w:rsid w:val="003C4612"/>
    <w:rsid w:val="003D135F"/>
    <w:rsid w:val="003D6571"/>
    <w:rsid w:val="00401F3C"/>
    <w:rsid w:val="004059CD"/>
    <w:rsid w:val="0041789F"/>
    <w:rsid w:val="00417B4D"/>
    <w:rsid w:val="00421149"/>
    <w:rsid w:val="004334AB"/>
    <w:rsid w:val="004337D2"/>
    <w:rsid w:val="0043450C"/>
    <w:rsid w:val="00437787"/>
    <w:rsid w:val="004452B1"/>
    <w:rsid w:val="004529D8"/>
    <w:rsid w:val="004535E0"/>
    <w:rsid w:val="00465353"/>
    <w:rsid w:val="00477BE9"/>
    <w:rsid w:val="00480A0A"/>
    <w:rsid w:val="0048316A"/>
    <w:rsid w:val="00485E4A"/>
    <w:rsid w:val="004914B1"/>
    <w:rsid w:val="00497057"/>
    <w:rsid w:val="004A32A4"/>
    <w:rsid w:val="004B091D"/>
    <w:rsid w:val="004B20C5"/>
    <w:rsid w:val="004B4FEF"/>
    <w:rsid w:val="004D5740"/>
    <w:rsid w:val="004E0D0D"/>
    <w:rsid w:val="004E2B6C"/>
    <w:rsid w:val="004E2F7F"/>
    <w:rsid w:val="004E5699"/>
    <w:rsid w:val="004F4338"/>
    <w:rsid w:val="004F74A8"/>
    <w:rsid w:val="00503A66"/>
    <w:rsid w:val="00507837"/>
    <w:rsid w:val="00516408"/>
    <w:rsid w:val="00532997"/>
    <w:rsid w:val="00537983"/>
    <w:rsid w:val="00550A76"/>
    <w:rsid w:val="00557E46"/>
    <w:rsid w:val="00563A3E"/>
    <w:rsid w:val="005711EE"/>
    <w:rsid w:val="005724D6"/>
    <w:rsid w:val="00576E34"/>
    <w:rsid w:val="00584420"/>
    <w:rsid w:val="00587A0B"/>
    <w:rsid w:val="005A15BD"/>
    <w:rsid w:val="005C0D84"/>
    <w:rsid w:val="005D3B38"/>
    <w:rsid w:val="005E285B"/>
    <w:rsid w:val="005E55E1"/>
    <w:rsid w:val="00624714"/>
    <w:rsid w:val="00626B80"/>
    <w:rsid w:val="00631571"/>
    <w:rsid w:val="00641A04"/>
    <w:rsid w:val="00645BCA"/>
    <w:rsid w:val="00654E09"/>
    <w:rsid w:val="0066065D"/>
    <w:rsid w:val="00661D7A"/>
    <w:rsid w:val="00663221"/>
    <w:rsid w:val="00666AAF"/>
    <w:rsid w:val="0068569D"/>
    <w:rsid w:val="00691DCC"/>
    <w:rsid w:val="006C5201"/>
    <w:rsid w:val="006C76EB"/>
    <w:rsid w:val="006D5959"/>
    <w:rsid w:val="006D630A"/>
    <w:rsid w:val="006F4A29"/>
    <w:rsid w:val="007002DC"/>
    <w:rsid w:val="00700624"/>
    <w:rsid w:val="0072048D"/>
    <w:rsid w:val="007243D4"/>
    <w:rsid w:val="00732D9B"/>
    <w:rsid w:val="0073360D"/>
    <w:rsid w:val="0074467C"/>
    <w:rsid w:val="0075172B"/>
    <w:rsid w:val="007621A8"/>
    <w:rsid w:val="007713BE"/>
    <w:rsid w:val="00772DB5"/>
    <w:rsid w:val="00781B64"/>
    <w:rsid w:val="00783246"/>
    <w:rsid w:val="0079442F"/>
    <w:rsid w:val="007A16A5"/>
    <w:rsid w:val="007A5F0A"/>
    <w:rsid w:val="007B6599"/>
    <w:rsid w:val="007C00B1"/>
    <w:rsid w:val="007C2ED2"/>
    <w:rsid w:val="007C4F3A"/>
    <w:rsid w:val="007D2EF0"/>
    <w:rsid w:val="007E2351"/>
    <w:rsid w:val="00800315"/>
    <w:rsid w:val="00801336"/>
    <w:rsid w:val="008260E8"/>
    <w:rsid w:val="00831A38"/>
    <w:rsid w:val="008601BD"/>
    <w:rsid w:val="00863CBA"/>
    <w:rsid w:val="008807A2"/>
    <w:rsid w:val="00886A8B"/>
    <w:rsid w:val="00896744"/>
    <w:rsid w:val="008A019A"/>
    <w:rsid w:val="008B61EE"/>
    <w:rsid w:val="008C4390"/>
    <w:rsid w:val="008C4648"/>
    <w:rsid w:val="008C7870"/>
    <w:rsid w:val="008D4FD0"/>
    <w:rsid w:val="008E78DE"/>
    <w:rsid w:val="00900740"/>
    <w:rsid w:val="009045A6"/>
    <w:rsid w:val="00913895"/>
    <w:rsid w:val="00916130"/>
    <w:rsid w:val="00922A1B"/>
    <w:rsid w:val="00935EE7"/>
    <w:rsid w:val="00944F1B"/>
    <w:rsid w:val="00953991"/>
    <w:rsid w:val="00953F35"/>
    <w:rsid w:val="00954CF3"/>
    <w:rsid w:val="00963659"/>
    <w:rsid w:val="00990219"/>
    <w:rsid w:val="009A0258"/>
    <w:rsid w:val="009A3F53"/>
    <w:rsid w:val="009B4F0F"/>
    <w:rsid w:val="009B6E6B"/>
    <w:rsid w:val="009C1A76"/>
    <w:rsid w:val="009D2887"/>
    <w:rsid w:val="009D688F"/>
    <w:rsid w:val="009E383F"/>
    <w:rsid w:val="009E7968"/>
    <w:rsid w:val="00A02521"/>
    <w:rsid w:val="00A04C8A"/>
    <w:rsid w:val="00A13D6A"/>
    <w:rsid w:val="00A231FB"/>
    <w:rsid w:val="00A238CA"/>
    <w:rsid w:val="00A278F3"/>
    <w:rsid w:val="00A31253"/>
    <w:rsid w:val="00A40BE6"/>
    <w:rsid w:val="00A4224D"/>
    <w:rsid w:val="00A52D44"/>
    <w:rsid w:val="00A56E35"/>
    <w:rsid w:val="00A61BD8"/>
    <w:rsid w:val="00A70783"/>
    <w:rsid w:val="00A76253"/>
    <w:rsid w:val="00A81E92"/>
    <w:rsid w:val="00A8239B"/>
    <w:rsid w:val="00AA5345"/>
    <w:rsid w:val="00AA694C"/>
    <w:rsid w:val="00AA7185"/>
    <w:rsid w:val="00AC025C"/>
    <w:rsid w:val="00AD41FA"/>
    <w:rsid w:val="00AD6FB7"/>
    <w:rsid w:val="00AE3F52"/>
    <w:rsid w:val="00AF7913"/>
    <w:rsid w:val="00B31455"/>
    <w:rsid w:val="00B46E31"/>
    <w:rsid w:val="00B514C1"/>
    <w:rsid w:val="00B6568B"/>
    <w:rsid w:val="00B7198A"/>
    <w:rsid w:val="00B81256"/>
    <w:rsid w:val="00B81382"/>
    <w:rsid w:val="00B83931"/>
    <w:rsid w:val="00B867C2"/>
    <w:rsid w:val="00BB1114"/>
    <w:rsid w:val="00BC5354"/>
    <w:rsid w:val="00BD1B88"/>
    <w:rsid w:val="00BD3B5B"/>
    <w:rsid w:val="00BE73E5"/>
    <w:rsid w:val="00BF60F1"/>
    <w:rsid w:val="00BF6F6B"/>
    <w:rsid w:val="00C03F65"/>
    <w:rsid w:val="00C07F8A"/>
    <w:rsid w:val="00C113D7"/>
    <w:rsid w:val="00C20990"/>
    <w:rsid w:val="00C27299"/>
    <w:rsid w:val="00C43EF0"/>
    <w:rsid w:val="00C50B66"/>
    <w:rsid w:val="00C54A7E"/>
    <w:rsid w:val="00C72ECC"/>
    <w:rsid w:val="00C75A0B"/>
    <w:rsid w:val="00C953EB"/>
    <w:rsid w:val="00C96AEB"/>
    <w:rsid w:val="00CA17C9"/>
    <w:rsid w:val="00CA4F0B"/>
    <w:rsid w:val="00CC7A3D"/>
    <w:rsid w:val="00CD361E"/>
    <w:rsid w:val="00CE316E"/>
    <w:rsid w:val="00D061E9"/>
    <w:rsid w:val="00D12140"/>
    <w:rsid w:val="00D203E4"/>
    <w:rsid w:val="00D419FA"/>
    <w:rsid w:val="00D4369A"/>
    <w:rsid w:val="00D440D5"/>
    <w:rsid w:val="00D44BC7"/>
    <w:rsid w:val="00D47269"/>
    <w:rsid w:val="00D52CBA"/>
    <w:rsid w:val="00D60028"/>
    <w:rsid w:val="00D67D76"/>
    <w:rsid w:val="00D71FFB"/>
    <w:rsid w:val="00D74DD0"/>
    <w:rsid w:val="00D759F1"/>
    <w:rsid w:val="00D75ED9"/>
    <w:rsid w:val="00D80618"/>
    <w:rsid w:val="00D81221"/>
    <w:rsid w:val="00D8629A"/>
    <w:rsid w:val="00D87E14"/>
    <w:rsid w:val="00D90FC4"/>
    <w:rsid w:val="00D930A2"/>
    <w:rsid w:val="00DB1285"/>
    <w:rsid w:val="00DB3C2D"/>
    <w:rsid w:val="00DB5C6F"/>
    <w:rsid w:val="00DB602C"/>
    <w:rsid w:val="00DB7319"/>
    <w:rsid w:val="00DC4CA6"/>
    <w:rsid w:val="00DE678D"/>
    <w:rsid w:val="00E03790"/>
    <w:rsid w:val="00E058C0"/>
    <w:rsid w:val="00E26CD4"/>
    <w:rsid w:val="00E615E8"/>
    <w:rsid w:val="00E664B8"/>
    <w:rsid w:val="00E71E4D"/>
    <w:rsid w:val="00E774EB"/>
    <w:rsid w:val="00E858A4"/>
    <w:rsid w:val="00E90FFD"/>
    <w:rsid w:val="00EA03F5"/>
    <w:rsid w:val="00EB0722"/>
    <w:rsid w:val="00EB13F8"/>
    <w:rsid w:val="00EB7DD3"/>
    <w:rsid w:val="00EC177A"/>
    <w:rsid w:val="00EC748F"/>
    <w:rsid w:val="00EC7BCD"/>
    <w:rsid w:val="00ED293C"/>
    <w:rsid w:val="00EE4EC7"/>
    <w:rsid w:val="00F101CF"/>
    <w:rsid w:val="00F139AD"/>
    <w:rsid w:val="00F33C07"/>
    <w:rsid w:val="00F34521"/>
    <w:rsid w:val="00F35DE7"/>
    <w:rsid w:val="00F43965"/>
    <w:rsid w:val="00F47645"/>
    <w:rsid w:val="00F530C7"/>
    <w:rsid w:val="00F559D0"/>
    <w:rsid w:val="00F722A3"/>
    <w:rsid w:val="00F90270"/>
    <w:rsid w:val="00F914BA"/>
    <w:rsid w:val="00F9577E"/>
    <w:rsid w:val="00FA0411"/>
    <w:rsid w:val="00FA3741"/>
    <w:rsid w:val="00FB536D"/>
    <w:rsid w:val="00FB606D"/>
    <w:rsid w:val="00FD4E5A"/>
    <w:rsid w:val="00FD5377"/>
    <w:rsid w:val="00FE1A4B"/>
    <w:rsid w:val="00FE2296"/>
    <w:rsid w:val="00FE4CB7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6E928FE"/>
  <w14:defaultImageDpi w14:val="0"/>
  <w15:docId w15:val="{DE7CC4BF-D30E-4DEE-9658-FBC7FA1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podnadpis"/>
    <w:qFormat/>
    <w:rsid w:val="00691DCC"/>
    <w:pPr>
      <w:spacing w:before="120" w:after="120" w:line="360" w:lineRule="auto"/>
      <w:jc w:val="both"/>
    </w:pPr>
    <w:rPr>
      <w:rFonts w:ascii="Arial Narrow" w:hAnsi="Arial Narrow" w:cs="Arial"/>
      <w:szCs w:val="24"/>
      <w:lang w:eastAsia="cs-CZ"/>
    </w:rPr>
  </w:style>
  <w:style w:type="paragraph" w:styleId="Nadpis1">
    <w:name w:val="heading 1"/>
    <w:aliases w:val="Nadpis opatrenia  1"/>
    <w:basedOn w:val="Normlny"/>
    <w:next w:val="Nadpis2"/>
    <w:link w:val="Nadpis1Char"/>
    <w:uiPriority w:val="99"/>
    <w:qFormat/>
    <w:rsid w:val="00D440D5"/>
    <w:pPr>
      <w:keepNext/>
      <w:numPr>
        <w:numId w:val="2"/>
      </w:numPr>
      <w:spacing w:line="240" w:lineRule="auto"/>
      <w:jc w:val="center"/>
      <w:outlineLvl w:val="0"/>
    </w:pPr>
    <w:rPr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440D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opatrenia 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paragraph" w:customStyle="1" w:styleId="tl11ptTuniernaPodaokrajaVavo019cmRiadkova">
    <w:name w:val="Štýl 11 pt Tučné Čierna Podľa okraja Vľavo:  019 cm Riadkova..."/>
    <w:next w:val="Normlny"/>
    <w:uiPriority w:val="99"/>
    <w:rsid w:val="00D71FFB"/>
    <w:pPr>
      <w:spacing w:line="360" w:lineRule="auto"/>
      <w:jc w:val="both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tlPodaokrajaVavo019cmRiadkovanie15riadka">
    <w:name w:val="Štýl Podľa okraja Vľavo:  019 cm Riadkovanie:  15 riadka"/>
    <w:basedOn w:val="Normlny"/>
    <w:autoRedefine/>
    <w:uiPriority w:val="99"/>
    <w:rsid w:val="00D71FFB"/>
    <w:pPr>
      <w:ind w:left="108"/>
    </w:pPr>
  </w:style>
  <w:style w:type="paragraph" w:customStyle="1" w:styleId="Bododvodnenie">
    <w:name w:val="Bod odôvodnenie"/>
    <w:uiPriority w:val="99"/>
    <w:rsid w:val="00D440D5"/>
    <w:pPr>
      <w:numPr>
        <w:numId w:val="3"/>
      </w:numPr>
      <w:spacing w:before="120" w:after="120"/>
    </w:pPr>
    <w:rPr>
      <w:rFonts w:ascii="Arial" w:hAnsi="Arial" w:cs="Arial"/>
      <w:b/>
      <w:bCs/>
      <w:sz w:val="24"/>
      <w:szCs w:val="24"/>
      <w:lang w:eastAsia="cs-CZ"/>
    </w:rPr>
  </w:style>
  <w:style w:type="paragraph" w:customStyle="1" w:styleId="tlArialPodaokraja">
    <w:name w:val="Štýl Arial Podľa okraja"/>
    <w:autoRedefine/>
    <w:uiPriority w:val="99"/>
    <w:rsid w:val="004337D2"/>
    <w:pPr>
      <w:jc w:val="both"/>
    </w:pPr>
    <w:rPr>
      <w:rFonts w:ascii="Arial" w:hAnsi="Arial" w:cs="Arial"/>
      <w:sz w:val="16"/>
      <w:szCs w:val="16"/>
      <w:lang w:eastAsia="cs-CZ"/>
    </w:rPr>
  </w:style>
  <w:style w:type="character" w:customStyle="1" w:styleId="tltlnzovChar115ptAntiqueOliveNiejeTun">
    <w:name w:val="Štýl Štýl § názov Char + 115 pt + Antique Olive Nie je Tučné"/>
    <w:uiPriority w:val="99"/>
    <w:rsid w:val="004337D2"/>
    <w:rPr>
      <w:rFonts w:ascii="Arial" w:hAnsi="Arial" w:cs="Arial"/>
      <w:b/>
      <w:bCs/>
      <w:sz w:val="20"/>
      <w:szCs w:val="20"/>
      <w:lang w:val="sk-SK" w:eastAsia="sk-SK"/>
    </w:rPr>
  </w:style>
  <w:style w:type="paragraph" w:customStyle="1" w:styleId="Textpoznmky">
    <w:name w:val="Text poznámky"/>
    <w:basedOn w:val="Normlny"/>
    <w:autoRedefine/>
    <w:uiPriority w:val="99"/>
    <w:rsid w:val="001F67E7"/>
    <w:pPr>
      <w:numPr>
        <w:numId w:val="4"/>
      </w:numPr>
      <w:spacing w:line="240" w:lineRule="auto"/>
    </w:pPr>
  </w:style>
  <w:style w:type="table" w:styleId="Mriekatabuky">
    <w:name w:val="Table Grid"/>
    <w:basedOn w:val="Normlnatabuka"/>
    <w:uiPriority w:val="99"/>
    <w:rsid w:val="00DB1285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204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ascii="Arial" w:hAnsi="Arial" w:cs="Arial"/>
      <w:sz w:val="24"/>
      <w:szCs w:val="24"/>
      <w:lang w:val="x-none" w:eastAsia="cs-CZ"/>
    </w:rPr>
  </w:style>
  <w:style w:type="character" w:styleId="slostrany">
    <w:name w:val="page number"/>
    <w:uiPriority w:val="99"/>
    <w:rsid w:val="0072048D"/>
    <w:rPr>
      <w:rFonts w:cs="Times New Roman"/>
    </w:rPr>
  </w:style>
  <w:style w:type="paragraph" w:customStyle="1" w:styleId="Normlny1">
    <w:name w:val="Normálny1"/>
    <w:next w:val="Normlny"/>
    <w:qFormat/>
    <w:rsid w:val="00A40BE6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  <w:lang w:eastAsia="cs-CZ"/>
    </w:rPr>
  </w:style>
  <w:style w:type="character" w:styleId="Vrazn">
    <w:name w:val="Strong"/>
    <w:uiPriority w:val="22"/>
    <w:qFormat/>
    <w:rsid w:val="00DB3C2D"/>
    <w:rPr>
      <w:rFonts w:cs="Times New Roman"/>
      <w:b/>
      <w:bCs/>
    </w:rPr>
  </w:style>
  <w:style w:type="paragraph" w:customStyle="1" w:styleId="Textopatrenia">
    <w:name w:val="Text opatrenia"/>
    <w:uiPriority w:val="99"/>
    <w:rsid w:val="00503A66"/>
    <w:pPr>
      <w:numPr>
        <w:numId w:val="7"/>
      </w:numPr>
      <w:spacing w:before="120" w:after="120"/>
      <w:jc w:val="both"/>
    </w:pPr>
    <w:rPr>
      <w:rFonts w:ascii="Arial Narrow" w:hAnsi="Arial Narrow" w:cs="Arial"/>
      <w:sz w:val="22"/>
      <w:szCs w:val="22"/>
      <w:lang w:eastAsia="cs-CZ"/>
    </w:rPr>
  </w:style>
  <w:style w:type="paragraph" w:customStyle="1" w:styleId="TopHeader">
    <w:name w:val="Top Header"/>
    <w:basedOn w:val="Normlny"/>
    <w:qFormat/>
    <w:rsid w:val="00322D87"/>
    <w:pPr>
      <w:spacing w:before="0" w:after="0" w:line="240" w:lineRule="auto"/>
      <w:jc w:val="center"/>
    </w:pPr>
    <w:rPr>
      <w:rFonts w:cs="Times New Roman"/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74EB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3350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35024"/>
    <w:rPr>
      <w:rFonts w:ascii="Arial Narrow" w:hAnsi="Arial Narrow" w:cs="Arial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2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4273251">
                  <w:marLeft w:val="18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255">
                                  <w:marLeft w:val="0"/>
                                  <w:marRight w:val="23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DE68-D71B-4B57-8EB2-CE6CC1CF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3025</Words>
  <Characters>19746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jvrskova</dc:creator>
  <cp:keywords/>
  <dc:description/>
  <cp:lastModifiedBy>Jaroslava Barteltová</cp:lastModifiedBy>
  <cp:revision>2</cp:revision>
  <cp:lastPrinted>2018-04-13T06:27:00Z</cp:lastPrinted>
  <dcterms:created xsi:type="dcterms:W3CDTF">2018-04-13T07:45:00Z</dcterms:created>
  <dcterms:modified xsi:type="dcterms:W3CDTF">2018-04-13T07:45:00Z</dcterms:modified>
</cp:coreProperties>
</file>