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90D" w:rsidRDefault="00F011AF" w:rsidP="00F011AF">
      <w:pPr>
        <w:pStyle w:val="Bezriadkovania"/>
        <w:rPr>
          <w:b/>
          <w:sz w:val="24"/>
          <w:szCs w:val="24"/>
        </w:rPr>
      </w:pPr>
      <w:r w:rsidRPr="00F011AF">
        <w:rPr>
          <w:b/>
          <w:sz w:val="32"/>
          <w:szCs w:val="32"/>
        </w:rPr>
        <w:t>Základná umelecká škola, Pod Dubinkou 212, 976 62  Brusno</w:t>
      </w:r>
      <w:r>
        <w:rPr>
          <w:b/>
          <w:sz w:val="32"/>
          <w:szCs w:val="32"/>
        </w:rPr>
        <w:t xml:space="preserve">  </w:t>
      </w:r>
    </w:p>
    <w:p w:rsidR="00F011AF" w:rsidRDefault="00F011AF" w:rsidP="00F011AF">
      <w:pPr>
        <w:pStyle w:val="Bezriadkovania"/>
        <w:rPr>
          <w:b/>
          <w:sz w:val="24"/>
          <w:szCs w:val="24"/>
        </w:rPr>
      </w:pPr>
      <w:r>
        <w:rPr>
          <w:b/>
          <w:sz w:val="24"/>
          <w:szCs w:val="24"/>
        </w:rPr>
        <w:t>IČO: 35677872</w:t>
      </w:r>
    </w:p>
    <w:p w:rsidR="00F011AF" w:rsidRDefault="00F011AF" w:rsidP="00F011AF">
      <w:pPr>
        <w:pStyle w:val="Bezriadkovania"/>
        <w:rPr>
          <w:sz w:val="24"/>
          <w:szCs w:val="24"/>
        </w:rPr>
      </w:pPr>
    </w:p>
    <w:p w:rsidR="00F011AF" w:rsidRDefault="00F011AF" w:rsidP="00F011AF">
      <w:pPr>
        <w:pStyle w:val="Bezriadkovania"/>
        <w:rPr>
          <w:sz w:val="24"/>
          <w:szCs w:val="24"/>
        </w:rPr>
      </w:pPr>
    </w:p>
    <w:p w:rsidR="00F011AF" w:rsidRDefault="00F011AF" w:rsidP="00F011AF">
      <w:pPr>
        <w:pStyle w:val="Bezriadkovania"/>
        <w:rPr>
          <w:b/>
          <w:sz w:val="40"/>
          <w:szCs w:val="40"/>
        </w:rPr>
      </w:pPr>
      <w:r>
        <w:rPr>
          <w:sz w:val="24"/>
          <w:szCs w:val="24"/>
        </w:rPr>
        <w:t xml:space="preserve">                          </w:t>
      </w:r>
      <w:r w:rsidRPr="00F011AF">
        <w:rPr>
          <w:b/>
          <w:sz w:val="40"/>
          <w:szCs w:val="40"/>
        </w:rPr>
        <w:t>POZNÁMKY  k 31.12.</w:t>
      </w:r>
      <w:r w:rsidR="00D36DD8">
        <w:rPr>
          <w:b/>
          <w:sz w:val="40"/>
          <w:szCs w:val="40"/>
        </w:rPr>
        <w:t>201</w:t>
      </w:r>
      <w:r w:rsidR="00F26118">
        <w:rPr>
          <w:b/>
          <w:sz w:val="40"/>
          <w:szCs w:val="40"/>
        </w:rPr>
        <w:t>7</w:t>
      </w:r>
    </w:p>
    <w:p w:rsidR="00F011AF" w:rsidRDefault="00F011AF" w:rsidP="00F011AF">
      <w:pPr>
        <w:pStyle w:val="Bezriadkovania"/>
        <w:rPr>
          <w:b/>
          <w:sz w:val="24"/>
          <w:szCs w:val="24"/>
        </w:rPr>
      </w:pPr>
    </w:p>
    <w:p w:rsidR="00F011AF" w:rsidRDefault="00F011AF" w:rsidP="00F011AF">
      <w:pPr>
        <w:pStyle w:val="Bezriadkovania"/>
        <w:rPr>
          <w:b/>
          <w:sz w:val="24"/>
          <w:szCs w:val="24"/>
        </w:rPr>
      </w:pPr>
      <w:r>
        <w:rPr>
          <w:b/>
          <w:sz w:val="24"/>
          <w:szCs w:val="24"/>
        </w:rPr>
        <w:t xml:space="preserve">                                            </w:t>
      </w:r>
      <w:r w:rsidR="00AB3E2C">
        <w:rPr>
          <w:b/>
          <w:sz w:val="24"/>
          <w:szCs w:val="24"/>
        </w:rPr>
        <w:t xml:space="preserve">            </w:t>
      </w:r>
      <w:r>
        <w:rPr>
          <w:b/>
          <w:sz w:val="24"/>
          <w:szCs w:val="24"/>
        </w:rPr>
        <w:t xml:space="preserve">  </w:t>
      </w:r>
      <w:proofErr w:type="spellStart"/>
      <w:r>
        <w:rPr>
          <w:b/>
          <w:sz w:val="24"/>
          <w:szCs w:val="24"/>
        </w:rPr>
        <w:t>Čl.I</w:t>
      </w:r>
      <w:proofErr w:type="spellEnd"/>
      <w:r>
        <w:rPr>
          <w:b/>
          <w:sz w:val="24"/>
          <w:szCs w:val="24"/>
        </w:rPr>
        <w:t>.</w:t>
      </w:r>
    </w:p>
    <w:p w:rsidR="00F011AF" w:rsidRDefault="00F011AF" w:rsidP="00F011AF">
      <w:pPr>
        <w:pStyle w:val="Bezriadkovania"/>
        <w:rPr>
          <w:b/>
          <w:sz w:val="24"/>
          <w:szCs w:val="24"/>
        </w:rPr>
      </w:pPr>
    </w:p>
    <w:p w:rsidR="00F011AF" w:rsidRDefault="00F011AF" w:rsidP="00F011AF">
      <w:pPr>
        <w:pStyle w:val="Bezriadkovania"/>
        <w:rPr>
          <w:sz w:val="24"/>
          <w:szCs w:val="24"/>
        </w:rPr>
      </w:pPr>
      <w:r>
        <w:rPr>
          <w:b/>
          <w:sz w:val="24"/>
          <w:szCs w:val="24"/>
        </w:rPr>
        <w:t xml:space="preserve">                                 Všeobecné údaje</w:t>
      </w:r>
    </w:p>
    <w:p w:rsidR="00F011AF" w:rsidRDefault="00F011AF" w:rsidP="00F011AF">
      <w:pPr>
        <w:pStyle w:val="Bezriadkovania"/>
        <w:rPr>
          <w:sz w:val="24"/>
          <w:szCs w:val="24"/>
        </w:rPr>
      </w:pPr>
      <w:r>
        <w:rPr>
          <w:sz w:val="24"/>
          <w:szCs w:val="24"/>
        </w:rPr>
        <w:t>Identifikačné údaje účtovnej jednotky:</w:t>
      </w:r>
    </w:p>
    <w:p w:rsidR="00F011AF" w:rsidRPr="008A7645" w:rsidRDefault="00F011AF" w:rsidP="00F011AF">
      <w:pPr>
        <w:pStyle w:val="Bezriadkovania"/>
        <w:numPr>
          <w:ilvl w:val="0"/>
          <w:numId w:val="1"/>
        </w:numPr>
        <w:rPr>
          <w:b/>
          <w:sz w:val="24"/>
          <w:szCs w:val="24"/>
        </w:rPr>
      </w:pPr>
      <w:r w:rsidRPr="008A7645">
        <w:rPr>
          <w:b/>
          <w:sz w:val="24"/>
          <w:szCs w:val="24"/>
        </w:rPr>
        <w:t>Základná umelecká š</w:t>
      </w:r>
      <w:r w:rsidR="008A7645" w:rsidRPr="008A7645">
        <w:rPr>
          <w:b/>
          <w:sz w:val="24"/>
          <w:szCs w:val="24"/>
        </w:rPr>
        <w:t>kola, Pod Dubinkou 212, 976 62 B</w:t>
      </w:r>
      <w:r w:rsidRPr="008A7645">
        <w:rPr>
          <w:b/>
          <w:sz w:val="24"/>
          <w:szCs w:val="24"/>
        </w:rPr>
        <w:t>rusno</w:t>
      </w:r>
    </w:p>
    <w:p w:rsidR="00F011AF" w:rsidRPr="008A7645" w:rsidRDefault="00F011AF" w:rsidP="00F011AF">
      <w:pPr>
        <w:pStyle w:val="Bezriadkovania"/>
        <w:numPr>
          <w:ilvl w:val="0"/>
          <w:numId w:val="1"/>
        </w:numPr>
        <w:rPr>
          <w:b/>
          <w:sz w:val="24"/>
          <w:szCs w:val="24"/>
        </w:rPr>
      </w:pPr>
      <w:r w:rsidRPr="008A7645">
        <w:rPr>
          <w:b/>
          <w:sz w:val="24"/>
          <w:szCs w:val="24"/>
        </w:rPr>
        <w:t>IČO:   35677872</w:t>
      </w:r>
    </w:p>
    <w:p w:rsidR="00F011AF" w:rsidRDefault="00F011AF" w:rsidP="00F011AF">
      <w:pPr>
        <w:pStyle w:val="Bezriadkovania"/>
        <w:numPr>
          <w:ilvl w:val="0"/>
          <w:numId w:val="1"/>
        </w:numPr>
        <w:rPr>
          <w:sz w:val="24"/>
          <w:szCs w:val="24"/>
        </w:rPr>
      </w:pPr>
      <w:r>
        <w:rPr>
          <w:sz w:val="24"/>
          <w:szCs w:val="24"/>
        </w:rPr>
        <w:t>DIČ:   2020970809</w:t>
      </w:r>
    </w:p>
    <w:p w:rsidR="00F011AF" w:rsidRPr="008A7645" w:rsidRDefault="00F011AF" w:rsidP="00F011AF">
      <w:pPr>
        <w:pStyle w:val="Bezriadkovania"/>
        <w:numPr>
          <w:ilvl w:val="0"/>
          <w:numId w:val="1"/>
        </w:numPr>
        <w:rPr>
          <w:b/>
          <w:sz w:val="24"/>
          <w:szCs w:val="24"/>
        </w:rPr>
      </w:pPr>
      <w:r>
        <w:rPr>
          <w:sz w:val="24"/>
          <w:szCs w:val="24"/>
        </w:rPr>
        <w:t xml:space="preserve">Rozpočtová organizácia – </w:t>
      </w:r>
      <w:r w:rsidRPr="008A7645">
        <w:rPr>
          <w:b/>
          <w:sz w:val="24"/>
          <w:szCs w:val="24"/>
        </w:rPr>
        <w:t xml:space="preserve">zriadená účtovnou jednotkou Obecný úrad Brusno, </w:t>
      </w:r>
    </w:p>
    <w:p w:rsidR="00F011AF" w:rsidRPr="008A7645" w:rsidRDefault="003A257A" w:rsidP="00F011AF">
      <w:pPr>
        <w:pStyle w:val="Bezriadkovania"/>
        <w:ind w:left="720"/>
        <w:rPr>
          <w:b/>
          <w:sz w:val="24"/>
          <w:szCs w:val="24"/>
        </w:rPr>
      </w:pPr>
      <w:r w:rsidRPr="008A7645">
        <w:rPr>
          <w:b/>
          <w:sz w:val="24"/>
          <w:szCs w:val="24"/>
        </w:rPr>
        <w:t>Ondrejská 360/1, 976 62 Brusno</w:t>
      </w:r>
    </w:p>
    <w:p w:rsidR="003A257A" w:rsidRDefault="003A257A" w:rsidP="003A257A">
      <w:pPr>
        <w:pStyle w:val="Bezriadkovania"/>
        <w:numPr>
          <w:ilvl w:val="0"/>
          <w:numId w:val="1"/>
        </w:numPr>
        <w:rPr>
          <w:sz w:val="24"/>
          <w:szCs w:val="24"/>
        </w:rPr>
      </w:pPr>
      <w:r>
        <w:rPr>
          <w:sz w:val="24"/>
          <w:szCs w:val="24"/>
        </w:rPr>
        <w:t xml:space="preserve">Právny subjekt – </w:t>
      </w:r>
      <w:r w:rsidRPr="008A7645">
        <w:rPr>
          <w:b/>
          <w:sz w:val="24"/>
          <w:szCs w:val="24"/>
        </w:rPr>
        <w:t>zriaďovacia listina</w:t>
      </w:r>
    </w:p>
    <w:p w:rsidR="003A257A" w:rsidRDefault="003A257A" w:rsidP="003A257A">
      <w:pPr>
        <w:pStyle w:val="Bezriadkovania"/>
        <w:numPr>
          <w:ilvl w:val="0"/>
          <w:numId w:val="1"/>
        </w:numPr>
        <w:rPr>
          <w:sz w:val="24"/>
          <w:szCs w:val="24"/>
        </w:rPr>
      </w:pPr>
      <w:r>
        <w:rPr>
          <w:sz w:val="24"/>
          <w:szCs w:val="24"/>
        </w:rPr>
        <w:t xml:space="preserve">Dátum zriadenie: </w:t>
      </w:r>
      <w:r w:rsidRPr="008A7645">
        <w:rPr>
          <w:b/>
          <w:sz w:val="24"/>
          <w:szCs w:val="24"/>
        </w:rPr>
        <w:t>25.11.1996</w:t>
      </w:r>
    </w:p>
    <w:p w:rsidR="003A257A" w:rsidRPr="008A7645" w:rsidRDefault="003A257A" w:rsidP="003A257A">
      <w:pPr>
        <w:pStyle w:val="Bezriadkovania"/>
        <w:numPr>
          <w:ilvl w:val="0"/>
          <w:numId w:val="1"/>
        </w:numPr>
        <w:rPr>
          <w:b/>
          <w:sz w:val="24"/>
          <w:szCs w:val="24"/>
        </w:rPr>
      </w:pPr>
      <w:r>
        <w:rPr>
          <w:sz w:val="24"/>
          <w:szCs w:val="24"/>
        </w:rPr>
        <w:t xml:space="preserve">Právny dôvod na zostavenie účtovnej závierky – </w:t>
      </w:r>
      <w:r w:rsidRPr="008A7645">
        <w:rPr>
          <w:b/>
          <w:sz w:val="24"/>
          <w:szCs w:val="24"/>
        </w:rPr>
        <w:t>riadny.</w:t>
      </w:r>
    </w:p>
    <w:p w:rsidR="003A257A" w:rsidRDefault="003A257A" w:rsidP="003A257A">
      <w:pPr>
        <w:pStyle w:val="Bezriadkovania"/>
        <w:numPr>
          <w:ilvl w:val="0"/>
          <w:numId w:val="1"/>
        </w:numPr>
        <w:rPr>
          <w:sz w:val="24"/>
          <w:szCs w:val="24"/>
        </w:rPr>
      </w:pPr>
      <w:r>
        <w:rPr>
          <w:sz w:val="24"/>
          <w:szCs w:val="24"/>
        </w:rPr>
        <w:t>Opis činnosti účtovnej jednotky: Hlavná činnosť umelecká</w:t>
      </w:r>
    </w:p>
    <w:p w:rsidR="003A257A" w:rsidRDefault="003A257A" w:rsidP="003A257A">
      <w:pPr>
        <w:pStyle w:val="Bezriadkovania"/>
        <w:ind w:left="720"/>
        <w:rPr>
          <w:sz w:val="24"/>
          <w:szCs w:val="24"/>
        </w:rPr>
      </w:pPr>
    </w:p>
    <w:p w:rsidR="003A257A" w:rsidRDefault="003A257A" w:rsidP="003A257A">
      <w:pPr>
        <w:pStyle w:val="Bezriadkovania"/>
        <w:ind w:left="720"/>
        <w:rPr>
          <w:sz w:val="24"/>
          <w:szCs w:val="24"/>
        </w:rPr>
      </w:pPr>
    </w:p>
    <w:p w:rsidR="003A257A" w:rsidRDefault="003A257A" w:rsidP="003A257A">
      <w:pPr>
        <w:pStyle w:val="Bezriadkovania"/>
        <w:ind w:left="720"/>
        <w:rPr>
          <w:sz w:val="24"/>
          <w:szCs w:val="24"/>
        </w:rPr>
      </w:pPr>
      <w:r>
        <w:rPr>
          <w:sz w:val="24"/>
          <w:szCs w:val="24"/>
        </w:rPr>
        <w:t>Informácie o vedúcich predstaviteľoch a o organizačnej štruktúre účtovnej jednotky:</w:t>
      </w:r>
    </w:p>
    <w:p w:rsidR="003A257A" w:rsidRDefault="003A257A" w:rsidP="003A257A">
      <w:pPr>
        <w:pStyle w:val="Bezriadkovania"/>
        <w:rPr>
          <w:sz w:val="24"/>
          <w:szCs w:val="24"/>
        </w:rPr>
      </w:pPr>
      <w:r>
        <w:rPr>
          <w:sz w:val="24"/>
          <w:szCs w:val="24"/>
        </w:rPr>
        <w:t xml:space="preserve">Štatutárny orgán /Meno a priezvisko, funkcia:/    </w:t>
      </w:r>
      <w:r w:rsidRPr="008A7645">
        <w:rPr>
          <w:b/>
          <w:sz w:val="24"/>
          <w:szCs w:val="24"/>
        </w:rPr>
        <w:t xml:space="preserve">Ľubica </w:t>
      </w:r>
      <w:proofErr w:type="spellStart"/>
      <w:r w:rsidRPr="008A7645">
        <w:rPr>
          <w:b/>
          <w:sz w:val="24"/>
          <w:szCs w:val="24"/>
        </w:rPr>
        <w:t>Czippelová</w:t>
      </w:r>
      <w:proofErr w:type="spellEnd"/>
      <w:r w:rsidRPr="008A7645">
        <w:rPr>
          <w:b/>
          <w:sz w:val="24"/>
          <w:szCs w:val="24"/>
        </w:rPr>
        <w:t>, riaditeľka ZUŠ</w:t>
      </w:r>
    </w:p>
    <w:p w:rsidR="003A257A" w:rsidRDefault="003A257A" w:rsidP="003A257A">
      <w:pPr>
        <w:pStyle w:val="Bezriadkovania"/>
        <w:rPr>
          <w:sz w:val="24"/>
          <w:szCs w:val="24"/>
        </w:rPr>
      </w:pPr>
      <w:r>
        <w:rPr>
          <w:sz w:val="24"/>
          <w:szCs w:val="24"/>
        </w:rPr>
        <w:t xml:space="preserve">Priemerný </w:t>
      </w:r>
      <w:proofErr w:type="spellStart"/>
      <w:r>
        <w:rPr>
          <w:sz w:val="24"/>
          <w:szCs w:val="24"/>
        </w:rPr>
        <w:t>evid</w:t>
      </w:r>
      <w:proofErr w:type="spellEnd"/>
      <w:r>
        <w:rPr>
          <w:sz w:val="24"/>
          <w:szCs w:val="24"/>
        </w:rPr>
        <w:t xml:space="preserve">. počet zamestnancov počas účtovného obdobia:  </w:t>
      </w:r>
      <w:r w:rsidR="00F26118">
        <w:rPr>
          <w:sz w:val="24"/>
          <w:szCs w:val="24"/>
        </w:rPr>
        <w:t>15,4</w:t>
      </w:r>
    </w:p>
    <w:p w:rsidR="003A257A" w:rsidRDefault="003A257A" w:rsidP="003A257A">
      <w:pPr>
        <w:pStyle w:val="Bezriadkovania"/>
        <w:rPr>
          <w:sz w:val="24"/>
          <w:szCs w:val="24"/>
        </w:rPr>
      </w:pPr>
      <w:r>
        <w:rPr>
          <w:sz w:val="24"/>
          <w:szCs w:val="24"/>
        </w:rPr>
        <w:t xml:space="preserve">Počet zamestnancov ku dňu, ku ktorému sa zostavuje účtovná závierka:  </w:t>
      </w:r>
      <w:r w:rsidR="00F26118">
        <w:rPr>
          <w:sz w:val="24"/>
          <w:szCs w:val="24"/>
        </w:rPr>
        <w:t>17</w:t>
      </w:r>
    </w:p>
    <w:p w:rsidR="00B04A8C" w:rsidRDefault="00B04A8C" w:rsidP="003A257A">
      <w:pPr>
        <w:pStyle w:val="Bezriadkovania"/>
        <w:rPr>
          <w:sz w:val="24"/>
          <w:szCs w:val="24"/>
        </w:rPr>
      </w:pPr>
    </w:p>
    <w:p w:rsidR="00B04A8C" w:rsidRPr="00B04A8C" w:rsidRDefault="00B04A8C" w:rsidP="00B04A8C">
      <w:pPr>
        <w:pStyle w:val="Bezriadkovania"/>
        <w:rPr>
          <w:b/>
          <w:sz w:val="24"/>
          <w:szCs w:val="24"/>
        </w:rPr>
      </w:pPr>
    </w:p>
    <w:p w:rsidR="00B04A8C" w:rsidRDefault="00B04A8C" w:rsidP="003A257A">
      <w:pPr>
        <w:pStyle w:val="Bezriadkovania"/>
        <w:rPr>
          <w:sz w:val="24"/>
          <w:szCs w:val="24"/>
        </w:rPr>
      </w:pPr>
    </w:p>
    <w:p w:rsidR="00B04A8C" w:rsidRPr="00B04A8C" w:rsidRDefault="00B04A8C" w:rsidP="003A257A">
      <w:pPr>
        <w:pStyle w:val="Bezriadkovania"/>
        <w:rPr>
          <w:b/>
          <w:sz w:val="24"/>
          <w:szCs w:val="24"/>
        </w:rPr>
      </w:pPr>
      <w:r w:rsidRPr="00B04A8C">
        <w:rPr>
          <w:b/>
          <w:sz w:val="24"/>
          <w:szCs w:val="24"/>
        </w:rPr>
        <w:t xml:space="preserve">                                                                   Čl. II</w:t>
      </w:r>
    </w:p>
    <w:p w:rsidR="00B04A8C" w:rsidRPr="00B04A8C" w:rsidRDefault="00B04A8C" w:rsidP="003A257A">
      <w:pPr>
        <w:pStyle w:val="Bezriadkovania"/>
        <w:rPr>
          <w:b/>
          <w:sz w:val="24"/>
          <w:szCs w:val="24"/>
        </w:rPr>
      </w:pPr>
      <w:r w:rsidRPr="00B04A8C">
        <w:rPr>
          <w:b/>
          <w:sz w:val="24"/>
          <w:szCs w:val="24"/>
        </w:rPr>
        <w:t xml:space="preserve">                        Informácie o účtovných zásadách a účtovných metódach</w:t>
      </w:r>
    </w:p>
    <w:p w:rsidR="003A257A" w:rsidRDefault="00B04A8C" w:rsidP="00B04A8C">
      <w:pPr>
        <w:pStyle w:val="Bezriadkovania"/>
        <w:numPr>
          <w:ilvl w:val="0"/>
          <w:numId w:val="2"/>
        </w:numPr>
        <w:jc w:val="both"/>
        <w:rPr>
          <w:sz w:val="24"/>
          <w:szCs w:val="24"/>
        </w:rPr>
      </w:pPr>
      <w:r>
        <w:rPr>
          <w:sz w:val="24"/>
          <w:szCs w:val="24"/>
        </w:rPr>
        <w:t xml:space="preserve">Účtovná závierka je zostavená za predpokladu nepretržitého pokračovania účtovnej jednotky vo svojej činnosti                                   </w:t>
      </w:r>
      <w:r w:rsidRPr="008A7645">
        <w:rPr>
          <w:b/>
          <w:sz w:val="24"/>
          <w:szCs w:val="24"/>
        </w:rPr>
        <w:t xml:space="preserve">áno </w:t>
      </w:r>
      <w:r>
        <w:rPr>
          <w:sz w:val="24"/>
          <w:szCs w:val="24"/>
        </w:rPr>
        <w:t xml:space="preserve">                                    nie</w:t>
      </w:r>
    </w:p>
    <w:p w:rsidR="00B04A8C" w:rsidRPr="008A7645" w:rsidRDefault="00B04A8C" w:rsidP="00B04A8C">
      <w:pPr>
        <w:pStyle w:val="Bezriadkovania"/>
        <w:numPr>
          <w:ilvl w:val="0"/>
          <w:numId w:val="2"/>
        </w:numPr>
        <w:jc w:val="both"/>
        <w:rPr>
          <w:b/>
          <w:sz w:val="24"/>
          <w:szCs w:val="24"/>
        </w:rPr>
      </w:pPr>
      <w:r>
        <w:rPr>
          <w:sz w:val="24"/>
          <w:szCs w:val="24"/>
        </w:rPr>
        <w:t>Zmeny účtovných metód a účtovných zásad</w:t>
      </w:r>
      <w:r w:rsidR="005C4C06">
        <w:rPr>
          <w:sz w:val="24"/>
          <w:szCs w:val="24"/>
        </w:rPr>
        <w:t>:  nie účtovný program MADE URBIS Banská Bystrica</w:t>
      </w:r>
      <w:r w:rsidR="002902C7">
        <w:rPr>
          <w:sz w:val="24"/>
          <w:szCs w:val="24"/>
        </w:rPr>
        <w:t xml:space="preserve">                                                                 áno                                     </w:t>
      </w:r>
      <w:r w:rsidR="002902C7" w:rsidRPr="008A7645">
        <w:rPr>
          <w:b/>
          <w:sz w:val="24"/>
          <w:szCs w:val="24"/>
        </w:rPr>
        <w:t>nie</w:t>
      </w:r>
    </w:p>
    <w:p w:rsidR="005C4C06" w:rsidRDefault="005C4C06" w:rsidP="005C4C06">
      <w:pPr>
        <w:pStyle w:val="Bezriadkovania"/>
        <w:numPr>
          <w:ilvl w:val="0"/>
          <w:numId w:val="2"/>
        </w:numPr>
        <w:jc w:val="both"/>
        <w:rPr>
          <w:sz w:val="24"/>
          <w:szCs w:val="24"/>
        </w:rPr>
      </w:pPr>
      <w:r>
        <w:rPr>
          <w:sz w:val="24"/>
          <w:szCs w:val="24"/>
        </w:rPr>
        <w:t>Spôsob ocenenia jednotlivých položiek</w:t>
      </w:r>
    </w:p>
    <w:p w:rsidR="005C4C06" w:rsidRPr="002902C7" w:rsidRDefault="005C4C06" w:rsidP="005C4C06">
      <w:pPr>
        <w:pStyle w:val="Bezriadkovania"/>
        <w:ind w:left="360"/>
        <w:jc w:val="both"/>
        <w:rPr>
          <w:b/>
          <w:sz w:val="24"/>
          <w:szCs w:val="24"/>
        </w:rPr>
      </w:pPr>
      <w:r w:rsidRPr="002902C7">
        <w:rPr>
          <w:b/>
          <w:sz w:val="24"/>
          <w:szCs w:val="24"/>
        </w:rPr>
        <w:t>a/ Dlhodobý nehmotný a dlhodobý hmotný majetok</w:t>
      </w:r>
    </w:p>
    <w:p w:rsidR="005C4C06" w:rsidRDefault="005C4C06" w:rsidP="005C4C06">
      <w:pPr>
        <w:pStyle w:val="Bezriadkovania"/>
        <w:ind w:left="360"/>
        <w:jc w:val="both"/>
        <w:rPr>
          <w:sz w:val="24"/>
          <w:szCs w:val="24"/>
        </w:rPr>
      </w:pPr>
      <w:r>
        <w:rPr>
          <w:sz w:val="24"/>
          <w:szCs w:val="24"/>
        </w:rPr>
        <w:t xml:space="preserve"> Dlhodobý majetok nakupovaný sa oceňuje obstarávacou cenou</w:t>
      </w:r>
    </w:p>
    <w:p w:rsidR="005C4C06" w:rsidRDefault="005C4C06" w:rsidP="005C4C06">
      <w:pPr>
        <w:pStyle w:val="Bezriadkovania"/>
        <w:ind w:left="360"/>
        <w:jc w:val="both"/>
        <w:rPr>
          <w:sz w:val="24"/>
          <w:szCs w:val="24"/>
        </w:rPr>
      </w:pPr>
      <w:r>
        <w:rPr>
          <w:sz w:val="24"/>
          <w:szCs w:val="24"/>
        </w:rPr>
        <w:t>Obstarávacia cena zahŕňa cenu, za ktorú sa majetok obstaral a náklady s jeho obstaraním v účtovnej jednotku:</w:t>
      </w:r>
    </w:p>
    <w:p w:rsidR="005C4C06" w:rsidRDefault="005C4C06" w:rsidP="005C4C06">
      <w:pPr>
        <w:pStyle w:val="Bezriadkovania"/>
        <w:ind w:left="360"/>
        <w:jc w:val="both"/>
        <w:rPr>
          <w:sz w:val="24"/>
          <w:szCs w:val="24"/>
        </w:rPr>
      </w:pPr>
      <w:r>
        <w:rPr>
          <w:sz w:val="24"/>
          <w:szCs w:val="24"/>
        </w:rPr>
        <w:t>Dopravné</w:t>
      </w:r>
    </w:p>
    <w:p w:rsidR="005C4C06" w:rsidRDefault="005C4C06" w:rsidP="005C4C06">
      <w:pPr>
        <w:pStyle w:val="Bezriadkovania"/>
        <w:ind w:left="360"/>
        <w:jc w:val="both"/>
        <w:rPr>
          <w:sz w:val="24"/>
          <w:szCs w:val="24"/>
        </w:rPr>
      </w:pPr>
      <w:r>
        <w:rPr>
          <w:sz w:val="24"/>
          <w:szCs w:val="24"/>
        </w:rPr>
        <w:t>Montáž</w:t>
      </w:r>
    </w:p>
    <w:p w:rsidR="005C4C06" w:rsidRDefault="005C4C06" w:rsidP="005C4C06">
      <w:pPr>
        <w:pStyle w:val="Bezriadkovania"/>
        <w:ind w:left="360"/>
        <w:jc w:val="both"/>
        <w:rPr>
          <w:sz w:val="24"/>
          <w:szCs w:val="24"/>
        </w:rPr>
      </w:pPr>
      <w:r>
        <w:rPr>
          <w:sz w:val="24"/>
          <w:szCs w:val="24"/>
        </w:rPr>
        <w:t>Provízia</w:t>
      </w:r>
    </w:p>
    <w:p w:rsidR="005C4C06" w:rsidRDefault="005C4C06" w:rsidP="005C4C06">
      <w:pPr>
        <w:pStyle w:val="Bezriadkovania"/>
        <w:ind w:left="360"/>
        <w:jc w:val="both"/>
        <w:rPr>
          <w:sz w:val="24"/>
          <w:szCs w:val="24"/>
        </w:rPr>
      </w:pPr>
      <w:r>
        <w:rPr>
          <w:sz w:val="24"/>
          <w:szCs w:val="24"/>
        </w:rPr>
        <w:t>Poistné</w:t>
      </w:r>
    </w:p>
    <w:p w:rsidR="005C4C06" w:rsidRDefault="005C4C06" w:rsidP="005C4C06">
      <w:pPr>
        <w:pStyle w:val="Bezriadkovania"/>
        <w:ind w:left="360"/>
        <w:jc w:val="both"/>
        <w:rPr>
          <w:sz w:val="24"/>
          <w:szCs w:val="24"/>
        </w:rPr>
      </w:pPr>
      <w:r>
        <w:rPr>
          <w:sz w:val="24"/>
          <w:szCs w:val="24"/>
        </w:rPr>
        <w:t>Iné</w:t>
      </w:r>
    </w:p>
    <w:p w:rsidR="005C4C06" w:rsidRDefault="005C4C06" w:rsidP="005C4C06">
      <w:pPr>
        <w:pStyle w:val="Bezriadkovania"/>
        <w:ind w:left="360"/>
        <w:jc w:val="both"/>
        <w:rPr>
          <w:sz w:val="24"/>
          <w:szCs w:val="24"/>
        </w:rPr>
      </w:pPr>
    </w:p>
    <w:p w:rsidR="005C4C06" w:rsidRDefault="005C4C06" w:rsidP="005C4C06">
      <w:pPr>
        <w:pStyle w:val="Bezriadkovania"/>
        <w:ind w:left="360"/>
        <w:jc w:val="both"/>
        <w:rPr>
          <w:sz w:val="24"/>
          <w:szCs w:val="24"/>
        </w:rPr>
      </w:pPr>
    </w:p>
    <w:p w:rsidR="005C4C06" w:rsidRDefault="005C4C06" w:rsidP="005C4C06">
      <w:pPr>
        <w:pStyle w:val="Bezriadkovania"/>
        <w:ind w:left="360"/>
        <w:jc w:val="both"/>
        <w:rPr>
          <w:sz w:val="24"/>
          <w:szCs w:val="24"/>
        </w:rPr>
      </w:pPr>
      <w:r>
        <w:rPr>
          <w:sz w:val="24"/>
          <w:szCs w:val="24"/>
        </w:rPr>
        <w:lastRenderedPageBreak/>
        <w:t>Súčasťou obstarávacej ceny nie sú:</w:t>
      </w:r>
    </w:p>
    <w:p w:rsidR="005C4C06" w:rsidRDefault="006233CB" w:rsidP="005C4C06">
      <w:pPr>
        <w:pStyle w:val="Bezriadkovania"/>
        <w:ind w:left="360"/>
        <w:jc w:val="both"/>
        <w:rPr>
          <w:sz w:val="24"/>
          <w:szCs w:val="24"/>
        </w:rPr>
      </w:pPr>
      <w:r>
        <w:rPr>
          <w:sz w:val="24"/>
          <w:szCs w:val="24"/>
        </w:rPr>
        <w:t>-     ú</w:t>
      </w:r>
      <w:r w:rsidR="005C4C06">
        <w:rPr>
          <w:sz w:val="24"/>
          <w:szCs w:val="24"/>
        </w:rPr>
        <w:t>roky</w:t>
      </w:r>
    </w:p>
    <w:p w:rsidR="002902C7" w:rsidRDefault="006233CB" w:rsidP="005C4C06">
      <w:pPr>
        <w:pStyle w:val="Bezriadkovania"/>
        <w:ind w:left="360"/>
        <w:jc w:val="both"/>
        <w:rPr>
          <w:sz w:val="24"/>
          <w:szCs w:val="24"/>
        </w:rPr>
      </w:pPr>
      <w:r>
        <w:rPr>
          <w:sz w:val="24"/>
          <w:szCs w:val="24"/>
        </w:rPr>
        <w:t xml:space="preserve">-  </w:t>
      </w:r>
      <w:r w:rsidR="005C4C06">
        <w:rPr>
          <w:sz w:val="24"/>
          <w:szCs w:val="24"/>
        </w:rPr>
        <w:t xml:space="preserve">Realizované kurzovné rozdiely, ktoré vznikli do momentu uvedenia dlhodobého majetku do užívania. </w:t>
      </w:r>
    </w:p>
    <w:p w:rsidR="000F28B3" w:rsidRDefault="000F28B3" w:rsidP="005C4C06">
      <w:pPr>
        <w:pStyle w:val="Bezriadkovania"/>
        <w:ind w:left="360"/>
        <w:jc w:val="both"/>
        <w:rPr>
          <w:sz w:val="24"/>
          <w:szCs w:val="24"/>
        </w:rPr>
      </w:pPr>
    </w:p>
    <w:p w:rsidR="005C4C06" w:rsidRDefault="002902C7" w:rsidP="005C4C06">
      <w:pPr>
        <w:pStyle w:val="Bezriadkovania"/>
        <w:ind w:left="360"/>
        <w:jc w:val="both"/>
        <w:rPr>
          <w:sz w:val="24"/>
          <w:szCs w:val="24"/>
        </w:rPr>
      </w:pPr>
      <w:r w:rsidRPr="002902C7">
        <w:rPr>
          <w:b/>
          <w:sz w:val="24"/>
          <w:szCs w:val="24"/>
        </w:rPr>
        <w:t xml:space="preserve">b/ </w:t>
      </w:r>
      <w:r w:rsidR="005C4C06" w:rsidRPr="002902C7">
        <w:rPr>
          <w:b/>
          <w:sz w:val="24"/>
          <w:szCs w:val="24"/>
        </w:rPr>
        <w:t xml:space="preserve">Dlhodobý </w:t>
      </w:r>
      <w:r>
        <w:rPr>
          <w:b/>
          <w:sz w:val="24"/>
          <w:szCs w:val="24"/>
        </w:rPr>
        <w:t>finančný majetok sa oceňuje obstarávacou cenou.</w:t>
      </w:r>
    </w:p>
    <w:p w:rsidR="00B04A8C" w:rsidRDefault="002902C7" w:rsidP="00B04A8C">
      <w:pPr>
        <w:pStyle w:val="Bezriadkovania"/>
        <w:ind w:left="360"/>
        <w:jc w:val="both"/>
        <w:rPr>
          <w:sz w:val="24"/>
          <w:szCs w:val="24"/>
        </w:rPr>
      </w:pPr>
      <w:r>
        <w:rPr>
          <w:sz w:val="24"/>
          <w:szCs w:val="24"/>
        </w:rPr>
        <w:t xml:space="preserve"> c/ Zásoby</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Nakupované zásoby sa oceňujú obstarávacou cenou.</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Obstarávacia cena zahŕňa cenu, za ktorú sa z zásoby obstarali a náklady súvisiace s ich   </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Obstaraním. Vyskytujúce sa náklady súvisiace s obstaraním v účtovnej jednotke.</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Dopravné  </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Montáž</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iné </w:t>
      </w:r>
    </w:p>
    <w:p w:rsidR="002902C7" w:rsidRDefault="002902C7" w:rsidP="00B04A8C">
      <w:pPr>
        <w:pStyle w:val="Bezriadkovania"/>
        <w:ind w:left="360"/>
        <w:jc w:val="both"/>
        <w:rPr>
          <w:sz w:val="24"/>
          <w:szCs w:val="24"/>
        </w:rPr>
      </w:pPr>
      <w:r>
        <w:rPr>
          <w:sz w:val="24"/>
          <w:szCs w:val="24"/>
        </w:rPr>
        <w:t>Zásoby získané bezodplatne sa oc</w:t>
      </w:r>
      <w:r w:rsidR="000F28B3">
        <w:rPr>
          <w:sz w:val="24"/>
          <w:szCs w:val="24"/>
        </w:rPr>
        <w:t>eňujú reprodukčnou obstarávacou</w:t>
      </w:r>
      <w:r>
        <w:rPr>
          <w:sz w:val="24"/>
          <w:szCs w:val="24"/>
        </w:rPr>
        <w:t xml:space="preserve"> cenou.</w:t>
      </w:r>
    </w:p>
    <w:p w:rsidR="000F28B3" w:rsidRDefault="000F28B3" w:rsidP="00B04A8C">
      <w:pPr>
        <w:pStyle w:val="Bezriadkovania"/>
        <w:ind w:left="360"/>
        <w:jc w:val="both"/>
        <w:rPr>
          <w:sz w:val="24"/>
          <w:szCs w:val="24"/>
        </w:rPr>
      </w:pPr>
    </w:p>
    <w:p w:rsidR="000F28B3" w:rsidRPr="000F28B3" w:rsidRDefault="000F28B3" w:rsidP="00B04A8C">
      <w:pPr>
        <w:pStyle w:val="Bezriadkovania"/>
        <w:ind w:left="360"/>
        <w:jc w:val="both"/>
        <w:rPr>
          <w:b/>
          <w:sz w:val="24"/>
          <w:szCs w:val="24"/>
        </w:rPr>
      </w:pPr>
      <w:r w:rsidRPr="000F28B3">
        <w:rPr>
          <w:b/>
          <w:sz w:val="24"/>
          <w:szCs w:val="24"/>
        </w:rPr>
        <w:t>d/ Pohľadávky</w:t>
      </w:r>
    </w:p>
    <w:p w:rsidR="000F28B3" w:rsidRDefault="000F28B3" w:rsidP="00B04A8C">
      <w:pPr>
        <w:pStyle w:val="Bezriadkovania"/>
        <w:ind w:left="360"/>
        <w:jc w:val="both"/>
        <w:rPr>
          <w:sz w:val="24"/>
          <w:szCs w:val="24"/>
        </w:rPr>
      </w:pPr>
      <w:r>
        <w:rPr>
          <w:sz w:val="24"/>
          <w:szCs w:val="24"/>
        </w:rPr>
        <w:t xml:space="preserve">     Pohľadávky  pri ich vzniku sa oceňujú ich menovitou hodnotou</w:t>
      </w:r>
    </w:p>
    <w:p w:rsidR="000F28B3" w:rsidRDefault="000F28B3" w:rsidP="00B04A8C">
      <w:pPr>
        <w:pStyle w:val="Bezriadkovania"/>
        <w:ind w:left="360"/>
        <w:jc w:val="both"/>
        <w:rPr>
          <w:sz w:val="24"/>
          <w:szCs w:val="24"/>
        </w:rPr>
      </w:pPr>
      <w:r>
        <w:rPr>
          <w:sz w:val="24"/>
          <w:szCs w:val="24"/>
        </w:rPr>
        <w:t xml:space="preserve">     Od r. 2008 sa uplatňuje zásada opatrnosti – prechodné zníženie  hodnoty pohľadávok   </w:t>
      </w:r>
    </w:p>
    <w:p w:rsidR="000F28B3" w:rsidRDefault="000F28B3" w:rsidP="00B04A8C">
      <w:pPr>
        <w:pStyle w:val="Bezriadkovania"/>
        <w:ind w:left="360"/>
        <w:jc w:val="both"/>
        <w:rPr>
          <w:sz w:val="24"/>
          <w:szCs w:val="24"/>
        </w:rPr>
      </w:pPr>
      <w:r>
        <w:rPr>
          <w:sz w:val="24"/>
          <w:szCs w:val="24"/>
        </w:rPr>
        <w:t xml:space="preserve">     Vyjadruje vytvorením opravne položky. </w:t>
      </w:r>
    </w:p>
    <w:p w:rsidR="000F28B3" w:rsidRDefault="000F28B3" w:rsidP="00B04A8C">
      <w:pPr>
        <w:pStyle w:val="Bezriadkovania"/>
        <w:ind w:left="360"/>
        <w:jc w:val="both"/>
        <w:rPr>
          <w:sz w:val="24"/>
          <w:szCs w:val="24"/>
        </w:rPr>
      </w:pPr>
    </w:p>
    <w:p w:rsidR="000F28B3" w:rsidRPr="000F28B3" w:rsidRDefault="000F28B3" w:rsidP="00B04A8C">
      <w:pPr>
        <w:pStyle w:val="Bezriadkovania"/>
        <w:ind w:left="360"/>
        <w:jc w:val="both"/>
        <w:rPr>
          <w:b/>
          <w:sz w:val="24"/>
          <w:szCs w:val="24"/>
        </w:rPr>
      </w:pPr>
      <w:r w:rsidRPr="000F28B3">
        <w:rPr>
          <w:b/>
          <w:sz w:val="24"/>
          <w:szCs w:val="24"/>
        </w:rPr>
        <w:t xml:space="preserve">e/ Peňažné prostriedky a ceniny  </w:t>
      </w:r>
    </w:p>
    <w:p w:rsidR="000F28B3" w:rsidRDefault="000F28B3" w:rsidP="00B04A8C">
      <w:pPr>
        <w:pStyle w:val="Bezriadkovania"/>
        <w:ind w:left="360"/>
        <w:jc w:val="both"/>
        <w:rPr>
          <w:sz w:val="24"/>
          <w:szCs w:val="24"/>
        </w:rPr>
      </w:pPr>
      <w:r>
        <w:rPr>
          <w:sz w:val="24"/>
          <w:szCs w:val="24"/>
        </w:rPr>
        <w:t xml:space="preserve">     Peňažné prostriedky a ceniny sa oceňujú ich menovitou hodnotou.</w:t>
      </w:r>
    </w:p>
    <w:p w:rsidR="000F28B3" w:rsidRDefault="000F28B3" w:rsidP="00B04A8C">
      <w:pPr>
        <w:pStyle w:val="Bezriadkovania"/>
        <w:ind w:left="360"/>
        <w:jc w:val="both"/>
        <w:rPr>
          <w:sz w:val="24"/>
          <w:szCs w:val="24"/>
        </w:rPr>
      </w:pPr>
    </w:p>
    <w:p w:rsidR="000F28B3" w:rsidRDefault="000F28B3" w:rsidP="00B04A8C">
      <w:pPr>
        <w:pStyle w:val="Bezriadkovania"/>
        <w:ind w:left="360"/>
        <w:jc w:val="both"/>
        <w:rPr>
          <w:b/>
          <w:sz w:val="24"/>
          <w:szCs w:val="24"/>
        </w:rPr>
      </w:pPr>
      <w:r w:rsidRPr="000F28B3">
        <w:rPr>
          <w:b/>
          <w:sz w:val="24"/>
          <w:szCs w:val="24"/>
        </w:rPr>
        <w:t xml:space="preserve">f/ </w:t>
      </w:r>
      <w:r>
        <w:rPr>
          <w:b/>
          <w:sz w:val="24"/>
          <w:szCs w:val="24"/>
        </w:rPr>
        <w:t>Náklady budúcich období a príjmy budúcich období</w:t>
      </w:r>
    </w:p>
    <w:p w:rsidR="000F28B3" w:rsidRDefault="000F28B3" w:rsidP="00B04A8C">
      <w:pPr>
        <w:pStyle w:val="Bezriadkovania"/>
        <w:ind w:left="360"/>
        <w:jc w:val="both"/>
        <w:rPr>
          <w:sz w:val="24"/>
          <w:szCs w:val="24"/>
        </w:rPr>
      </w:pPr>
      <w:r w:rsidRPr="000F28B3">
        <w:rPr>
          <w:sz w:val="24"/>
          <w:szCs w:val="24"/>
        </w:rPr>
        <w:t xml:space="preserve">    Od roku 2008</w:t>
      </w:r>
      <w:r>
        <w:rPr>
          <w:sz w:val="24"/>
          <w:szCs w:val="24"/>
        </w:rPr>
        <w:t xml:space="preserve"> sa pri účtovaní nákladov a výnosov uplatňuje zásada časového rozlíšenia.</w:t>
      </w:r>
    </w:p>
    <w:p w:rsidR="000F28B3" w:rsidRDefault="000F28B3" w:rsidP="00B04A8C">
      <w:pPr>
        <w:pStyle w:val="Bezriadkovania"/>
        <w:ind w:left="360"/>
        <w:jc w:val="both"/>
        <w:rPr>
          <w:sz w:val="24"/>
          <w:szCs w:val="24"/>
        </w:rPr>
      </w:pPr>
      <w:r>
        <w:rPr>
          <w:sz w:val="24"/>
          <w:szCs w:val="24"/>
        </w:rPr>
        <w:t xml:space="preserve">    Náklady budúcich období a príjmy budúcich období sa vykazuje vo výške, ktorá je </w:t>
      </w:r>
    </w:p>
    <w:p w:rsidR="000F28B3" w:rsidRDefault="000F28B3" w:rsidP="00B04A8C">
      <w:pPr>
        <w:pStyle w:val="Bezriadkovania"/>
        <w:ind w:left="360"/>
        <w:jc w:val="both"/>
        <w:rPr>
          <w:sz w:val="24"/>
          <w:szCs w:val="24"/>
        </w:rPr>
      </w:pPr>
      <w:r>
        <w:rPr>
          <w:sz w:val="24"/>
          <w:szCs w:val="24"/>
        </w:rPr>
        <w:t xml:space="preserve">    potrebná na dodržanie zásady vecnej a časovej súvislosti s účtovným obdobím.</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b/>
          <w:sz w:val="24"/>
          <w:szCs w:val="24"/>
        </w:rPr>
      </w:pPr>
      <w:r w:rsidRPr="00A861BE">
        <w:rPr>
          <w:b/>
          <w:sz w:val="24"/>
          <w:szCs w:val="24"/>
        </w:rPr>
        <w:t>g/</w:t>
      </w:r>
      <w:r>
        <w:rPr>
          <w:b/>
          <w:sz w:val="24"/>
          <w:szCs w:val="24"/>
        </w:rPr>
        <w:t xml:space="preserve"> Záväzky</w:t>
      </w:r>
    </w:p>
    <w:p w:rsidR="00A861BE" w:rsidRDefault="00A861BE" w:rsidP="00B04A8C">
      <w:pPr>
        <w:pStyle w:val="Bezriadkovania"/>
        <w:ind w:left="360"/>
        <w:jc w:val="both"/>
        <w:rPr>
          <w:sz w:val="24"/>
          <w:szCs w:val="24"/>
        </w:rPr>
      </w:pPr>
      <w:r>
        <w:rPr>
          <w:sz w:val="24"/>
          <w:szCs w:val="24"/>
        </w:rPr>
        <w:t xml:space="preserve">    Záväzky pri ich vzniku sa oceňujú menovitou hodnotou. Ak sa pri investícií zistí, že </w:t>
      </w:r>
    </w:p>
    <w:p w:rsidR="00A861BE" w:rsidRDefault="00A861BE" w:rsidP="00B04A8C">
      <w:pPr>
        <w:pStyle w:val="Bezriadkovania"/>
        <w:ind w:left="360"/>
        <w:jc w:val="both"/>
        <w:rPr>
          <w:sz w:val="24"/>
          <w:szCs w:val="24"/>
        </w:rPr>
      </w:pPr>
      <w:r>
        <w:rPr>
          <w:sz w:val="24"/>
          <w:szCs w:val="24"/>
        </w:rPr>
        <w:t xml:space="preserve">    suma záväzkov je iná ako ich výška v účtovníctve uvedú sa záväzky  v účtovnej závierke   </w:t>
      </w:r>
    </w:p>
    <w:p w:rsidR="00A861BE" w:rsidRDefault="00A861BE" w:rsidP="00B04A8C">
      <w:pPr>
        <w:pStyle w:val="Bezriadkovania"/>
        <w:ind w:left="360"/>
        <w:jc w:val="both"/>
        <w:rPr>
          <w:sz w:val="24"/>
          <w:szCs w:val="24"/>
        </w:rPr>
      </w:pPr>
      <w:r>
        <w:rPr>
          <w:sz w:val="24"/>
          <w:szCs w:val="24"/>
        </w:rPr>
        <w:t xml:space="preserve">    v tomto zistení ocenení.</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sz w:val="24"/>
          <w:szCs w:val="24"/>
        </w:rPr>
      </w:pPr>
      <w:r>
        <w:rPr>
          <w:b/>
          <w:sz w:val="24"/>
          <w:szCs w:val="24"/>
        </w:rPr>
        <w:t>h/  Rezervy</w:t>
      </w:r>
    </w:p>
    <w:p w:rsidR="00A861BE" w:rsidRDefault="00A861BE" w:rsidP="00B04A8C">
      <w:pPr>
        <w:pStyle w:val="Bezriadkovania"/>
        <w:ind w:left="360"/>
        <w:jc w:val="both"/>
        <w:rPr>
          <w:sz w:val="24"/>
          <w:szCs w:val="24"/>
        </w:rPr>
      </w:pPr>
      <w:r>
        <w:rPr>
          <w:sz w:val="24"/>
          <w:szCs w:val="24"/>
        </w:rPr>
        <w:t xml:space="preserve">    Rezervy sú záväzky s neistím vymedzením alebo výškou. Tvoria sa na základe zásady</w:t>
      </w:r>
    </w:p>
    <w:p w:rsidR="00A861BE" w:rsidRDefault="00A861BE" w:rsidP="00B04A8C">
      <w:pPr>
        <w:pStyle w:val="Bezriadkovania"/>
        <w:ind w:left="360"/>
        <w:jc w:val="both"/>
        <w:rPr>
          <w:sz w:val="24"/>
          <w:szCs w:val="24"/>
        </w:rPr>
      </w:pPr>
      <w:r>
        <w:rPr>
          <w:sz w:val="24"/>
          <w:szCs w:val="24"/>
        </w:rPr>
        <w:t xml:space="preserve">    opatrnosti </w:t>
      </w:r>
      <w:proofErr w:type="spellStart"/>
      <w:r>
        <w:rPr>
          <w:sz w:val="24"/>
          <w:szCs w:val="24"/>
        </w:rPr>
        <w:t>t.z</w:t>
      </w:r>
      <w:proofErr w:type="spellEnd"/>
      <w:r>
        <w:rPr>
          <w:sz w:val="24"/>
          <w:szCs w:val="24"/>
        </w:rPr>
        <w:t xml:space="preserve">. tvoria sa na krytie rizík alebo strát. Oceňujú sa v očakávanej výške </w:t>
      </w:r>
    </w:p>
    <w:p w:rsidR="00A861BE" w:rsidRDefault="00A861BE" w:rsidP="00B04A8C">
      <w:pPr>
        <w:pStyle w:val="Bezriadkovania"/>
        <w:ind w:left="360"/>
        <w:jc w:val="both"/>
        <w:rPr>
          <w:sz w:val="24"/>
          <w:szCs w:val="24"/>
        </w:rPr>
      </w:pPr>
      <w:r>
        <w:rPr>
          <w:sz w:val="24"/>
          <w:szCs w:val="24"/>
        </w:rPr>
        <w:t xml:space="preserve">    záväzku. Tvorba rezerv sa uplatňuje od roku 2008.</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sz w:val="24"/>
          <w:szCs w:val="24"/>
        </w:rPr>
      </w:pPr>
      <w:r>
        <w:rPr>
          <w:b/>
          <w:sz w:val="24"/>
          <w:szCs w:val="24"/>
        </w:rPr>
        <w:t>i/ Výdavky budúcich období a výnosy budúcich období</w:t>
      </w:r>
    </w:p>
    <w:p w:rsidR="00A861BE" w:rsidRDefault="00A861BE" w:rsidP="00B04A8C">
      <w:pPr>
        <w:pStyle w:val="Bezriadkovania"/>
        <w:ind w:left="360"/>
        <w:jc w:val="both"/>
        <w:rPr>
          <w:sz w:val="24"/>
          <w:szCs w:val="24"/>
        </w:rPr>
      </w:pPr>
      <w:r>
        <w:rPr>
          <w:sz w:val="24"/>
          <w:szCs w:val="24"/>
        </w:rPr>
        <w:t xml:space="preserve">    Od roku 2008 sa pri účtovaní nákladov a výnosov uplatňuje zásada časového rozlíšenia.</w:t>
      </w:r>
    </w:p>
    <w:p w:rsidR="00A861BE" w:rsidRDefault="00A861BE" w:rsidP="00B04A8C">
      <w:pPr>
        <w:pStyle w:val="Bezriadkovania"/>
        <w:ind w:left="360"/>
        <w:jc w:val="both"/>
        <w:rPr>
          <w:sz w:val="24"/>
          <w:szCs w:val="24"/>
        </w:rPr>
      </w:pPr>
      <w:r>
        <w:rPr>
          <w:sz w:val="24"/>
          <w:szCs w:val="24"/>
        </w:rPr>
        <w:t xml:space="preserve">    Výdavky budúcich období a výnosy budúcich období sa vykazujú vo výške, ktorá je </w:t>
      </w:r>
    </w:p>
    <w:p w:rsidR="00043194" w:rsidRDefault="00A861BE" w:rsidP="00B04A8C">
      <w:pPr>
        <w:pStyle w:val="Bezriadkovania"/>
        <w:ind w:left="360"/>
        <w:jc w:val="both"/>
        <w:rPr>
          <w:sz w:val="24"/>
          <w:szCs w:val="24"/>
        </w:rPr>
      </w:pPr>
      <w:r>
        <w:rPr>
          <w:sz w:val="24"/>
          <w:szCs w:val="24"/>
        </w:rPr>
        <w:t xml:space="preserve">    potrebná na dodržanie zásady </w:t>
      </w:r>
      <w:r w:rsidR="00043194">
        <w:rPr>
          <w:sz w:val="24"/>
          <w:szCs w:val="24"/>
        </w:rPr>
        <w:t>vecnej a časovej súvislosti s účtovným obdobím.</w:t>
      </w: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A861BE" w:rsidRDefault="00043194" w:rsidP="00B04A8C">
      <w:pPr>
        <w:pStyle w:val="Bezriadkovania"/>
        <w:ind w:left="360"/>
        <w:jc w:val="both"/>
        <w:rPr>
          <w:b/>
          <w:sz w:val="24"/>
          <w:szCs w:val="24"/>
        </w:rPr>
      </w:pPr>
      <w:r w:rsidRPr="00043194">
        <w:rPr>
          <w:b/>
          <w:sz w:val="24"/>
          <w:szCs w:val="24"/>
        </w:rPr>
        <w:lastRenderedPageBreak/>
        <w:t>j/  Majetok obstaraný z </w:t>
      </w:r>
      <w:proofErr w:type="spellStart"/>
      <w:r w:rsidRPr="00043194">
        <w:rPr>
          <w:b/>
          <w:sz w:val="24"/>
          <w:szCs w:val="24"/>
        </w:rPr>
        <w:t>transférov</w:t>
      </w:r>
      <w:proofErr w:type="spellEnd"/>
      <w:r w:rsidRPr="00043194">
        <w:rPr>
          <w:b/>
          <w:sz w:val="24"/>
          <w:szCs w:val="24"/>
        </w:rPr>
        <w:t xml:space="preserve"> sa oceňuje obstarávacou cenou</w:t>
      </w:r>
      <w:r w:rsidR="00A861BE" w:rsidRPr="00043194">
        <w:rPr>
          <w:b/>
          <w:sz w:val="24"/>
          <w:szCs w:val="24"/>
        </w:rPr>
        <w:t xml:space="preserve"> </w:t>
      </w:r>
    </w:p>
    <w:p w:rsidR="00043194" w:rsidRDefault="00043194" w:rsidP="00B04A8C">
      <w:pPr>
        <w:pStyle w:val="Bezriadkovania"/>
        <w:ind w:left="360"/>
        <w:jc w:val="both"/>
        <w:rPr>
          <w:b/>
          <w:sz w:val="24"/>
          <w:szCs w:val="24"/>
        </w:rPr>
      </w:pPr>
    </w:p>
    <w:p w:rsidR="00043194" w:rsidRDefault="00043194" w:rsidP="00B04A8C">
      <w:pPr>
        <w:pStyle w:val="Bezriadkovania"/>
        <w:ind w:left="360"/>
        <w:jc w:val="both"/>
        <w:rPr>
          <w:b/>
          <w:sz w:val="24"/>
          <w:szCs w:val="24"/>
        </w:rPr>
      </w:pPr>
      <w:r>
        <w:rPr>
          <w:b/>
          <w:sz w:val="24"/>
          <w:szCs w:val="24"/>
        </w:rPr>
        <w:t xml:space="preserve">k/  Majetok obstaraný formou finančného a operatívneho leasingu sa oceňuje </w:t>
      </w:r>
    </w:p>
    <w:p w:rsidR="00043194" w:rsidRDefault="00043194" w:rsidP="00B04A8C">
      <w:pPr>
        <w:pStyle w:val="Bezriadkovania"/>
        <w:ind w:left="360"/>
        <w:jc w:val="both"/>
        <w:rPr>
          <w:b/>
          <w:sz w:val="24"/>
          <w:szCs w:val="24"/>
        </w:rPr>
      </w:pPr>
      <w:r>
        <w:rPr>
          <w:b/>
          <w:sz w:val="24"/>
          <w:szCs w:val="24"/>
        </w:rPr>
        <w:t xml:space="preserve">      obstarávacou cenou.</w:t>
      </w:r>
    </w:p>
    <w:p w:rsidR="00043194" w:rsidRDefault="00043194" w:rsidP="00B04A8C">
      <w:pPr>
        <w:pStyle w:val="Bezriadkovania"/>
        <w:ind w:left="360"/>
        <w:jc w:val="both"/>
        <w:rPr>
          <w:sz w:val="24"/>
          <w:szCs w:val="24"/>
        </w:rPr>
      </w:pPr>
      <w:r>
        <w:rPr>
          <w:b/>
          <w:sz w:val="24"/>
          <w:szCs w:val="24"/>
        </w:rPr>
        <w:t xml:space="preserve">   </w:t>
      </w:r>
      <w:r>
        <w:rPr>
          <w:sz w:val="24"/>
          <w:szCs w:val="24"/>
        </w:rPr>
        <w:t xml:space="preserve">  </w:t>
      </w:r>
    </w:p>
    <w:p w:rsidR="002D18FC" w:rsidRDefault="00043194" w:rsidP="00B04A8C">
      <w:pPr>
        <w:pStyle w:val="Bezriadkovania"/>
        <w:ind w:left="360"/>
        <w:jc w:val="both"/>
        <w:rPr>
          <w:sz w:val="24"/>
          <w:szCs w:val="24"/>
        </w:rPr>
      </w:pPr>
      <w:r w:rsidRPr="00043194">
        <w:rPr>
          <w:b/>
          <w:sz w:val="24"/>
          <w:szCs w:val="24"/>
        </w:rPr>
        <w:t xml:space="preserve">l/  </w:t>
      </w:r>
      <w:r w:rsidR="002D18FC">
        <w:rPr>
          <w:b/>
          <w:sz w:val="24"/>
          <w:szCs w:val="24"/>
        </w:rPr>
        <w:t xml:space="preserve"> Účtovná jednotka nie je platiteľom dane z pridanej hodnoty. </w:t>
      </w:r>
      <w:r w:rsidR="002D18FC" w:rsidRPr="002D18FC">
        <w:rPr>
          <w:sz w:val="24"/>
          <w:szCs w:val="24"/>
        </w:rPr>
        <w:t>V</w:t>
      </w:r>
      <w:r w:rsidR="002D18FC">
        <w:rPr>
          <w:sz w:val="24"/>
          <w:szCs w:val="24"/>
        </w:rPr>
        <w:t> </w:t>
      </w:r>
      <w:r w:rsidR="002D18FC" w:rsidRPr="002D18FC">
        <w:rPr>
          <w:sz w:val="24"/>
          <w:szCs w:val="24"/>
        </w:rPr>
        <w:t>prípadoch</w:t>
      </w:r>
      <w:r w:rsidR="002D18FC">
        <w:rPr>
          <w:sz w:val="24"/>
          <w:szCs w:val="24"/>
        </w:rPr>
        <w:t>, keď</w:t>
      </w:r>
    </w:p>
    <w:p w:rsidR="002D18FC" w:rsidRDefault="002D18FC" w:rsidP="00B04A8C">
      <w:pPr>
        <w:pStyle w:val="Bezriadkovania"/>
        <w:ind w:left="360"/>
        <w:jc w:val="both"/>
        <w:rPr>
          <w:sz w:val="24"/>
          <w:szCs w:val="24"/>
        </w:rPr>
      </w:pPr>
      <w:r w:rsidRPr="002D18FC">
        <w:rPr>
          <w:sz w:val="24"/>
          <w:szCs w:val="24"/>
        </w:rPr>
        <w:t xml:space="preserve">     dodávatelia sú platiteľmi DPH </w:t>
      </w:r>
      <w:r>
        <w:rPr>
          <w:sz w:val="24"/>
          <w:szCs w:val="24"/>
        </w:rPr>
        <w:t xml:space="preserve">je súčasťou ocenenia dlhodobého majetku, zásob, </w:t>
      </w:r>
    </w:p>
    <w:p w:rsidR="00043194" w:rsidRDefault="002D18FC" w:rsidP="00B04A8C">
      <w:pPr>
        <w:pStyle w:val="Bezriadkovania"/>
        <w:ind w:left="360"/>
        <w:jc w:val="both"/>
        <w:rPr>
          <w:sz w:val="24"/>
          <w:szCs w:val="24"/>
        </w:rPr>
      </w:pPr>
      <w:r>
        <w:rPr>
          <w:sz w:val="24"/>
          <w:szCs w:val="24"/>
        </w:rPr>
        <w:t xml:space="preserve">     nákladov.</w:t>
      </w:r>
    </w:p>
    <w:p w:rsidR="008A7645" w:rsidRDefault="008A7645" w:rsidP="00B04A8C">
      <w:pPr>
        <w:pStyle w:val="Bezriadkovania"/>
        <w:ind w:left="360"/>
        <w:jc w:val="both"/>
        <w:rPr>
          <w:sz w:val="24"/>
          <w:szCs w:val="24"/>
        </w:rPr>
      </w:pPr>
    </w:p>
    <w:p w:rsidR="002D18FC" w:rsidRPr="002D18FC" w:rsidRDefault="002D18FC" w:rsidP="002D18FC">
      <w:pPr>
        <w:pStyle w:val="Bezriadkovania"/>
        <w:numPr>
          <w:ilvl w:val="0"/>
          <w:numId w:val="2"/>
        </w:numPr>
        <w:jc w:val="both"/>
        <w:rPr>
          <w:b/>
          <w:sz w:val="24"/>
          <w:szCs w:val="24"/>
        </w:rPr>
      </w:pPr>
      <w:r w:rsidRPr="002D18FC">
        <w:rPr>
          <w:b/>
          <w:sz w:val="24"/>
          <w:szCs w:val="24"/>
        </w:rPr>
        <w:t>Podstata odpisovania dlhodobého nehmotného a dlhodobého hmotného majetku</w:t>
      </w:r>
    </w:p>
    <w:p w:rsidR="008932E1" w:rsidRDefault="0015589C" w:rsidP="00B04A8C">
      <w:pPr>
        <w:pStyle w:val="Bezriadkovania"/>
        <w:ind w:left="360"/>
        <w:jc w:val="both"/>
        <w:rPr>
          <w:sz w:val="24"/>
          <w:szCs w:val="24"/>
        </w:rPr>
      </w:pPr>
      <w:r w:rsidRPr="0015589C">
        <w:rPr>
          <w:sz w:val="24"/>
          <w:szCs w:val="24"/>
        </w:rPr>
        <w:t xml:space="preserve">Odpisy dlhodobého nehmotného a dlhodobého hmotného majetku sú stanovené tak, že sa vychádza z predpokladanej </w:t>
      </w:r>
      <w:r>
        <w:rPr>
          <w:sz w:val="24"/>
          <w:szCs w:val="24"/>
        </w:rPr>
        <w:t xml:space="preserve">doby jeho užívania </w:t>
      </w:r>
      <w:r w:rsidR="002D18FC" w:rsidRPr="0015589C">
        <w:rPr>
          <w:sz w:val="24"/>
          <w:szCs w:val="24"/>
        </w:rPr>
        <w:t xml:space="preserve"> </w:t>
      </w:r>
      <w:r>
        <w:rPr>
          <w:sz w:val="24"/>
          <w:szCs w:val="24"/>
        </w:rPr>
        <w:t xml:space="preserve">a predpokladaného priebehu jeho </w:t>
      </w:r>
      <w:r w:rsidR="008932E1">
        <w:rPr>
          <w:sz w:val="24"/>
          <w:szCs w:val="24"/>
        </w:rPr>
        <w:t>opotrebenia. Odpisovať sa začína  odo dňa jeho zaradenia do používania. Účtovné  odpisy sa zaokrúhľujú na celé E smerom nahor. Metóda odpisovania sa používa l</w:t>
      </w:r>
      <w:r w:rsidR="00AB3E2C">
        <w:rPr>
          <w:sz w:val="24"/>
          <w:szCs w:val="24"/>
        </w:rPr>
        <w:t>i</w:t>
      </w:r>
      <w:r w:rsidR="008932E1">
        <w:rPr>
          <w:sz w:val="24"/>
          <w:szCs w:val="24"/>
        </w:rPr>
        <w:t>neárna.</w:t>
      </w:r>
    </w:p>
    <w:p w:rsidR="008932E1" w:rsidRDefault="008932E1" w:rsidP="008932E1">
      <w:pPr>
        <w:pStyle w:val="Bezriadkovania"/>
        <w:jc w:val="both"/>
        <w:rPr>
          <w:sz w:val="24"/>
          <w:szCs w:val="24"/>
        </w:rPr>
      </w:pPr>
    </w:p>
    <w:p w:rsidR="008932E1" w:rsidRDefault="008932E1" w:rsidP="008932E1">
      <w:pPr>
        <w:pStyle w:val="Bezriadkovania"/>
        <w:numPr>
          <w:ilvl w:val="0"/>
          <w:numId w:val="2"/>
        </w:numPr>
        <w:jc w:val="both"/>
        <w:rPr>
          <w:b/>
          <w:sz w:val="24"/>
          <w:szCs w:val="24"/>
        </w:rPr>
      </w:pPr>
      <w:r w:rsidRPr="008932E1">
        <w:rPr>
          <w:b/>
          <w:sz w:val="24"/>
          <w:szCs w:val="24"/>
        </w:rPr>
        <w:t>Zásady pre zohľadnenie zníženia hodnoty majetku.</w:t>
      </w:r>
    </w:p>
    <w:p w:rsidR="008932E1" w:rsidRDefault="008932E1" w:rsidP="008932E1">
      <w:pPr>
        <w:pStyle w:val="Bezriadkovania"/>
        <w:ind w:left="360"/>
        <w:jc w:val="both"/>
        <w:rPr>
          <w:sz w:val="24"/>
          <w:szCs w:val="24"/>
        </w:rPr>
      </w:pPr>
      <w:r w:rsidRPr="008932E1">
        <w:rPr>
          <w:sz w:val="24"/>
          <w:szCs w:val="24"/>
        </w:rPr>
        <w:t xml:space="preserve">Prechodné </w:t>
      </w:r>
      <w:r>
        <w:rPr>
          <w:sz w:val="24"/>
          <w:szCs w:val="24"/>
        </w:rPr>
        <w:t xml:space="preserve">zníženie hodnoty majetku sa vyjadruje opravnou položkou. Opravné položky sa tvoria na základe zásady opatrnosti ak je opodstatnené predpokladať, že nastalo zníženie hodnoty majetku oproti </w:t>
      </w:r>
      <w:r w:rsidRPr="008932E1">
        <w:rPr>
          <w:sz w:val="24"/>
          <w:szCs w:val="24"/>
        </w:rPr>
        <w:t xml:space="preserve"> </w:t>
      </w:r>
      <w:r w:rsidR="005C3BDB">
        <w:rPr>
          <w:sz w:val="24"/>
          <w:szCs w:val="24"/>
        </w:rPr>
        <w:t>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Ak došlo k trvalému zníženiu hodnoty majetku, zníženie sa účtuje na ťarchu nákladov. Opravné položky pri odpisovom dlhodobom majetku, ktorého úžitková hodnota sa znižuje opotrebovaním, sa tvoria, ak jeho úžitková hodnota zistená pri inventarizácií je výrazne nižšia ako jeho ocenenie v účtovníctve po odpočítaní oprávok a toto zníženie</w:t>
      </w:r>
      <w:r w:rsidR="006352ED">
        <w:rPr>
          <w:sz w:val="24"/>
          <w:szCs w:val="24"/>
        </w:rPr>
        <w:t xml:space="preserve"> hodnoty nemožno považovať za zníženie trvalého charakteru.</w:t>
      </w:r>
      <w:r w:rsidR="005C3BDB">
        <w:rPr>
          <w:sz w:val="24"/>
          <w:szCs w:val="24"/>
        </w:rPr>
        <w:t xml:space="preserve"> </w:t>
      </w:r>
    </w:p>
    <w:p w:rsidR="008A7645" w:rsidRDefault="008A7645" w:rsidP="008932E1">
      <w:pPr>
        <w:pStyle w:val="Bezriadkovania"/>
        <w:ind w:left="360"/>
        <w:jc w:val="both"/>
        <w:rPr>
          <w:sz w:val="24"/>
          <w:szCs w:val="24"/>
        </w:rPr>
      </w:pPr>
    </w:p>
    <w:p w:rsidR="006352ED" w:rsidRPr="006352ED" w:rsidRDefault="006352ED" w:rsidP="006352ED">
      <w:pPr>
        <w:pStyle w:val="Bezriadkovania"/>
        <w:numPr>
          <w:ilvl w:val="0"/>
          <w:numId w:val="2"/>
        </w:numPr>
        <w:jc w:val="both"/>
        <w:rPr>
          <w:b/>
          <w:sz w:val="24"/>
          <w:szCs w:val="24"/>
        </w:rPr>
      </w:pPr>
      <w:r>
        <w:rPr>
          <w:b/>
          <w:sz w:val="24"/>
          <w:szCs w:val="24"/>
        </w:rPr>
        <w:t xml:space="preserve">Zásady pre vykazovanie </w:t>
      </w:r>
      <w:proofErr w:type="spellStart"/>
      <w:r>
        <w:rPr>
          <w:b/>
          <w:sz w:val="24"/>
          <w:szCs w:val="24"/>
        </w:rPr>
        <w:t>trasnsférov</w:t>
      </w:r>
      <w:proofErr w:type="spellEnd"/>
      <w:r>
        <w:rPr>
          <w:b/>
          <w:sz w:val="24"/>
          <w:szCs w:val="24"/>
        </w:rPr>
        <w:t>.</w:t>
      </w:r>
    </w:p>
    <w:p w:rsidR="006352ED" w:rsidRDefault="006352ED" w:rsidP="006352ED">
      <w:pPr>
        <w:pStyle w:val="Bezriadkovania"/>
        <w:ind w:left="360"/>
        <w:jc w:val="both"/>
        <w:rPr>
          <w:sz w:val="24"/>
          <w:szCs w:val="24"/>
        </w:rPr>
      </w:pPr>
      <w:r>
        <w:rPr>
          <w:sz w:val="24"/>
          <w:szCs w:val="24"/>
        </w:rPr>
        <w:t>Majetok obstaraný z </w:t>
      </w:r>
      <w:proofErr w:type="spellStart"/>
      <w:r>
        <w:rPr>
          <w:sz w:val="24"/>
          <w:szCs w:val="24"/>
        </w:rPr>
        <w:t>transférov</w:t>
      </w:r>
      <w:proofErr w:type="spellEnd"/>
      <w:r>
        <w:rPr>
          <w:sz w:val="24"/>
          <w:szCs w:val="24"/>
        </w:rPr>
        <w:t xml:space="preserve"> sa oceňuje obstarávacou cenou. O n</w:t>
      </w:r>
      <w:r w:rsidR="00114D7A">
        <w:rPr>
          <w:sz w:val="24"/>
          <w:szCs w:val="24"/>
        </w:rPr>
        <w:t>á</w:t>
      </w:r>
      <w:r>
        <w:rPr>
          <w:sz w:val="24"/>
          <w:szCs w:val="24"/>
        </w:rPr>
        <w:t>roku sa dotáci</w:t>
      </w:r>
      <w:r w:rsidR="00114D7A">
        <w:rPr>
          <w:sz w:val="24"/>
          <w:szCs w:val="24"/>
        </w:rPr>
        <w:t>e zo  štátneho rozpočtu sa účtuje, ak je takmer isté, že sa splnia všetky podmienky súvisiace s dotáciou  súčasne, že sa dotácia poskytne.</w:t>
      </w:r>
    </w:p>
    <w:p w:rsidR="00114D7A" w:rsidRDefault="00114D7A" w:rsidP="00114D7A">
      <w:pPr>
        <w:pStyle w:val="Bezriadkovania"/>
        <w:jc w:val="both"/>
        <w:rPr>
          <w:sz w:val="24"/>
          <w:szCs w:val="24"/>
        </w:rPr>
      </w:pPr>
    </w:p>
    <w:p w:rsidR="008A7645" w:rsidRDefault="008A7645" w:rsidP="00114D7A">
      <w:pPr>
        <w:pStyle w:val="Bezriadkovania"/>
        <w:jc w:val="both"/>
        <w:rPr>
          <w:sz w:val="24"/>
          <w:szCs w:val="24"/>
        </w:rPr>
      </w:pPr>
    </w:p>
    <w:p w:rsidR="00114D7A" w:rsidRDefault="00114D7A" w:rsidP="00114D7A">
      <w:pPr>
        <w:pStyle w:val="Bezriadkovania"/>
        <w:numPr>
          <w:ilvl w:val="0"/>
          <w:numId w:val="2"/>
        </w:numPr>
        <w:jc w:val="both"/>
        <w:rPr>
          <w:b/>
          <w:sz w:val="24"/>
          <w:szCs w:val="24"/>
        </w:rPr>
      </w:pPr>
      <w:r>
        <w:rPr>
          <w:b/>
          <w:sz w:val="24"/>
          <w:szCs w:val="24"/>
        </w:rPr>
        <w:t>Spôsob prepočtu údajov v cudzích menách na menu euro.</w:t>
      </w:r>
    </w:p>
    <w:p w:rsidR="00114D7A" w:rsidRPr="00114D7A" w:rsidRDefault="00114D7A" w:rsidP="00114D7A">
      <w:pPr>
        <w:pStyle w:val="Bezriadkovania"/>
        <w:ind w:left="360"/>
        <w:jc w:val="both"/>
        <w:rPr>
          <w:sz w:val="24"/>
          <w:szCs w:val="24"/>
        </w:rPr>
      </w:pPr>
      <w:r>
        <w:rPr>
          <w:sz w:val="24"/>
          <w:szCs w:val="24"/>
        </w:rPr>
        <w:t>Majetok a záväzky v cudzej mene sa prepočítajú  na eurá referenčným výmenným kurzom určeným a vyhláseným Európskou centrálnou bankou alebo Národnou bankou Slovenska v deň predchádzajúci dňu uskutočnenia účtovného prípadu alebo v iný deň, ak to ustanovuje osobitý predpis a v deň, ku ktorému sa zostavuje účtovná závierka. V účtovnej závierke sú vykázané s prepočtom podľa kurzu platného ku dňu ku ktorému sa zostavuje.</w:t>
      </w:r>
    </w:p>
    <w:p w:rsidR="002D18FC" w:rsidRDefault="008932E1" w:rsidP="008932E1">
      <w:pPr>
        <w:pStyle w:val="Bezriadkovania"/>
        <w:jc w:val="both"/>
        <w:rPr>
          <w:b/>
          <w:sz w:val="24"/>
          <w:szCs w:val="24"/>
        </w:rPr>
      </w:pPr>
      <w:r w:rsidRPr="006352ED">
        <w:rPr>
          <w:b/>
          <w:sz w:val="24"/>
          <w:szCs w:val="24"/>
        </w:rPr>
        <w:t xml:space="preserve"> </w:t>
      </w: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Pr="006352ED" w:rsidRDefault="00114D7A" w:rsidP="008932E1">
      <w:pPr>
        <w:pStyle w:val="Bezriadkovania"/>
        <w:jc w:val="both"/>
        <w:rPr>
          <w:b/>
          <w:sz w:val="24"/>
          <w:szCs w:val="24"/>
        </w:rPr>
      </w:pPr>
      <w:r>
        <w:rPr>
          <w:b/>
          <w:sz w:val="24"/>
          <w:szCs w:val="24"/>
        </w:rPr>
        <w:t xml:space="preserve">                                                            Čl. III</w:t>
      </w:r>
    </w:p>
    <w:p w:rsidR="00043194" w:rsidRDefault="00114D7A" w:rsidP="00B04A8C">
      <w:pPr>
        <w:pStyle w:val="Bezriadkovania"/>
        <w:ind w:left="360"/>
        <w:jc w:val="both"/>
        <w:rPr>
          <w:b/>
          <w:sz w:val="24"/>
          <w:szCs w:val="24"/>
        </w:rPr>
      </w:pPr>
      <w:r w:rsidRPr="00114D7A">
        <w:rPr>
          <w:b/>
          <w:sz w:val="24"/>
          <w:szCs w:val="24"/>
        </w:rPr>
        <w:t xml:space="preserve">        </w:t>
      </w:r>
      <w:r w:rsidR="00043194" w:rsidRPr="00114D7A">
        <w:rPr>
          <w:b/>
          <w:sz w:val="24"/>
          <w:szCs w:val="24"/>
        </w:rPr>
        <w:t xml:space="preserve">      </w:t>
      </w:r>
      <w:r w:rsidRPr="00114D7A">
        <w:rPr>
          <w:b/>
          <w:sz w:val="24"/>
          <w:szCs w:val="24"/>
        </w:rPr>
        <w:t>Informácie o údajoch na strane aktív a</w:t>
      </w:r>
      <w:r>
        <w:rPr>
          <w:b/>
          <w:sz w:val="24"/>
          <w:szCs w:val="24"/>
        </w:rPr>
        <w:t> </w:t>
      </w:r>
      <w:r w:rsidRPr="00114D7A">
        <w:rPr>
          <w:b/>
          <w:sz w:val="24"/>
          <w:szCs w:val="24"/>
        </w:rPr>
        <w:t>Súvahy</w:t>
      </w:r>
    </w:p>
    <w:p w:rsidR="00114D7A" w:rsidRDefault="00114D7A" w:rsidP="00B04A8C">
      <w:pPr>
        <w:pStyle w:val="Bezriadkovania"/>
        <w:ind w:left="360"/>
        <w:jc w:val="both"/>
        <w:rPr>
          <w:b/>
          <w:sz w:val="24"/>
          <w:szCs w:val="24"/>
        </w:rPr>
      </w:pPr>
    </w:p>
    <w:p w:rsidR="00114D7A" w:rsidRDefault="00114D7A" w:rsidP="00114D7A">
      <w:pPr>
        <w:pStyle w:val="Bezriadkovania"/>
        <w:numPr>
          <w:ilvl w:val="0"/>
          <w:numId w:val="4"/>
        </w:numPr>
        <w:jc w:val="both"/>
        <w:rPr>
          <w:b/>
          <w:sz w:val="24"/>
          <w:szCs w:val="24"/>
        </w:rPr>
      </w:pPr>
      <w:r>
        <w:rPr>
          <w:b/>
          <w:sz w:val="24"/>
          <w:szCs w:val="24"/>
        </w:rPr>
        <w:t>Neobežný majetok</w:t>
      </w:r>
    </w:p>
    <w:p w:rsidR="00FA1382" w:rsidRDefault="00FA1382" w:rsidP="00FA1382">
      <w:pPr>
        <w:pStyle w:val="Bezriadkovania"/>
        <w:numPr>
          <w:ilvl w:val="0"/>
          <w:numId w:val="5"/>
        </w:numPr>
        <w:jc w:val="both"/>
        <w:rPr>
          <w:b/>
          <w:sz w:val="24"/>
          <w:szCs w:val="24"/>
        </w:rPr>
      </w:pPr>
      <w:r>
        <w:rPr>
          <w:b/>
          <w:sz w:val="24"/>
          <w:szCs w:val="24"/>
        </w:rPr>
        <w:t>Dlhodobý nehmotný a dlhodobý hmotný majetok</w:t>
      </w:r>
    </w:p>
    <w:p w:rsidR="00FA1382" w:rsidRDefault="00FA1382" w:rsidP="00FA1382">
      <w:pPr>
        <w:pStyle w:val="Bezriadkovania"/>
        <w:ind w:left="1080"/>
        <w:jc w:val="both"/>
        <w:rPr>
          <w:sz w:val="24"/>
          <w:szCs w:val="24"/>
        </w:rPr>
      </w:pPr>
      <w:r w:rsidRPr="00FA1382">
        <w:rPr>
          <w:sz w:val="24"/>
          <w:szCs w:val="24"/>
        </w:rPr>
        <w:t>a/ Prehľad o pohybe dlhodobého majetku, pohybe obstarávacích cien, pohybe oprávok a opravných položiek</w:t>
      </w:r>
      <w:r>
        <w:rPr>
          <w:sz w:val="24"/>
          <w:szCs w:val="24"/>
        </w:rPr>
        <w:t>, pohybe zostatkových cien</w:t>
      </w:r>
    </w:p>
    <w:p w:rsidR="00FA1382" w:rsidRDefault="00FA1382" w:rsidP="00FA1382">
      <w:pPr>
        <w:pStyle w:val="Bezriadkovania"/>
        <w:ind w:left="1080"/>
        <w:jc w:val="both"/>
        <w:rPr>
          <w:sz w:val="24"/>
          <w:szCs w:val="24"/>
        </w:rPr>
      </w:pPr>
      <w:r>
        <w:rPr>
          <w:sz w:val="24"/>
          <w:szCs w:val="24"/>
        </w:rPr>
        <w:t xml:space="preserve">podľa jednotlivých zložiek tohto majetku v členení podľa jednotlivých položiek </w:t>
      </w:r>
      <w:r w:rsidR="008A7645">
        <w:rPr>
          <w:sz w:val="24"/>
          <w:szCs w:val="24"/>
        </w:rPr>
        <w:t>s</w:t>
      </w:r>
      <w:r>
        <w:rPr>
          <w:sz w:val="24"/>
          <w:szCs w:val="24"/>
        </w:rPr>
        <w:t>úvahy</w:t>
      </w:r>
      <w:r w:rsidRPr="00FA1382">
        <w:rPr>
          <w:sz w:val="24"/>
          <w:szCs w:val="24"/>
        </w:rPr>
        <w:t xml:space="preserve"> </w:t>
      </w:r>
      <w:r>
        <w:rPr>
          <w:sz w:val="24"/>
          <w:szCs w:val="24"/>
        </w:rPr>
        <w:t>nemá.</w:t>
      </w:r>
    </w:p>
    <w:p w:rsidR="00FA1382" w:rsidRDefault="00FA1382" w:rsidP="00FA1382">
      <w:pPr>
        <w:pStyle w:val="Bezriadkovania"/>
        <w:ind w:left="1080"/>
        <w:jc w:val="both"/>
        <w:rPr>
          <w:sz w:val="24"/>
          <w:szCs w:val="24"/>
        </w:rPr>
      </w:pPr>
      <w:r>
        <w:rPr>
          <w:sz w:val="24"/>
          <w:szCs w:val="24"/>
        </w:rPr>
        <w:t xml:space="preserve">b/ Spôsob a výška poistenia dlhodobého nehmotného majetku , ktorý je poistený pre prípad krádeže, živelnej pohromy, poistenie elektrických zariadení a vchodových bezpečnostných dverí v poisťovni </w:t>
      </w:r>
      <w:proofErr w:type="spellStart"/>
      <w:r>
        <w:rPr>
          <w:sz w:val="24"/>
          <w:szCs w:val="24"/>
        </w:rPr>
        <w:t>W</w:t>
      </w:r>
      <w:r w:rsidR="00B86B06">
        <w:rPr>
          <w:rFonts w:cstheme="minorHAnsi"/>
          <w:sz w:val="24"/>
          <w:szCs w:val="24"/>
        </w:rPr>
        <w:t>ü</w:t>
      </w:r>
      <w:r>
        <w:rPr>
          <w:sz w:val="24"/>
          <w:szCs w:val="24"/>
        </w:rPr>
        <w:t>stenrot</w:t>
      </w:r>
      <w:proofErr w:type="spellEnd"/>
      <w:r>
        <w:rPr>
          <w:sz w:val="24"/>
          <w:szCs w:val="24"/>
        </w:rPr>
        <w:t xml:space="preserve"> Banská Bystrica až do výšky</w:t>
      </w:r>
      <w:r w:rsidR="008A7645">
        <w:rPr>
          <w:sz w:val="24"/>
          <w:szCs w:val="24"/>
        </w:rPr>
        <w:t xml:space="preserve"> </w:t>
      </w:r>
      <w:r w:rsidR="00AB3E2C">
        <w:rPr>
          <w:sz w:val="24"/>
          <w:szCs w:val="24"/>
        </w:rPr>
        <w:t>432,11</w:t>
      </w:r>
      <w:r w:rsidR="008A7645">
        <w:rPr>
          <w:sz w:val="24"/>
          <w:szCs w:val="24"/>
        </w:rPr>
        <w:t xml:space="preserve"> €</w:t>
      </w:r>
    </w:p>
    <w:p w:rsidR="00FA1382" w:rsidRDefault="00FA1382" w:rsidP="00FA1382">
      <w:pPr>
        <w:pStyle w:val="Bezriadkovania"/>
        <w:ind w:left="1080"/>
        <w:jc w:val="both"/>
        <w:rPr>
          <w:sz w:val="24"/>
          <w:szCs w:val="24"/>
        </w:rPr>
      </w:pPr>
      <w:r>
        <w:rPr>
          <w:sz w:val="24"/>
          <w:szCs w:val="24"/>
        </w:rPr>
        <w:t>c/ Zariadenie záložného p</w:t>
      </w:r>
      <w:r w:rsidR="00B86B06">
        <w:rPr>
          <w:sz w:val="24"/>
          <w:szCs w:val="24"/>
        </w:rPr>
        <w:t xml:space="preserve">ráva na dlhodobý majetok – nie </w:t>
      </w:r>
      <w:r>
        <w:rPr>
          <w:sz w:val="24"/>
          <w:szCs w:val="24"/>
        </w:rPr>
        <w:t>je zriadené záložné právo.</w:t>
      </w:r>
    </w:p>
    <w:p w:rsidR="00FA1382" w:rsidRDefault="00FA1382" w:rsidP="00FA1382">
      <w:pPr>
        <w:pStyle w:val="Bezriadkovania"/>
        <w:ind w:left="1080"/>
        <w:jc w:val="both"/>
        <w:rPr>
          <w:sz w:val="24"/>
          <w:szCs w:val="24"/>
        </w:rPr>
      </w:pPr>
      <w:r>
        <w:rPr>
          <w:sz w:val="24"/>
          <w:szCs w:val="24"/>
        </w:rPr>
        <w:t xml:space="preserve">d/ Opis a hodnota majetku vo vlastníctve účtovnej jednotky </w:t>
      </w:r>
      <w:r w:rsidR="00AB2C19">
        <w:rPr>
          <w:sz w:val="24"/>
          <w:szCs w:val="24"/>
        </w:rPr>
        <w:t>– nemá</w:t>
      </w:r>
    </w:p>
    <w:p w:rsidR="00AB2C19" w:rsidRDefault="00AB2C19" w:rsidP="00AB2C19">
      <w:pPr>
        <w:pStyle w:val="Bezriadkovania"/>
        <w:numPr>
          <w:ilvl w:val="0"/>
          <w:numId w:val="5"/>
        </w:numPr>
        <w:jc w:val="both"/>
        <w:rPr>
          <w:b/>
          <w:sz w:val="24"/>
          <w:szCs w:val="24"/>
        </w:rPr>
      </w:pPr>
      <w:r>
        <w:rPr>
          <w:b/>
          <w:sz w:val="24"/>
          <w:szCs w:val="24"/>
        </w:rPr>
        <w:t xml:space="preserve">Dlhodobý finančný majetok </w:t>
      </w:r>
      <w:r w:rsidRPr="00AB2C19">
        <w:rPr>
          <w:sz w:val="24"/>
          <w:szCs w:val="24"/>
        </w:rPr>
        <w:t>– účtovná jednotka nemá</w:t>
      </w:r>
    </w:p>
    <w:p w:rsidR="00AB2C19" w:rsidRPr="00AB2C19" w:rsidRDefault="00AB2C19" w:rsidP="00AB2C19">
      <w:pPr>
        <w:pStyle w:val="Bezriadkovania"/>
        <w:numPr>
          <w:ilvl w:val="0"/>
          <w:numId w:val="5"/>
        </w:numPr>
        <w:jc w:val="both"/>
        <w:rPr>
          <w:b/>
          <w:sz w:val="24"/>
          <w:szCs w:val="24"/>
        </w:rPr>
      </w:pPr>
      <w:r>
        <w:rPr>
          <w:b/>
          <w:sz w:val="24"/>
          <w:szCs w:val="24"/>
        </w:rPr>
        <w:t>Majetkové podiely účtovnej jednotky v iných spoločnostiach</w:t>
      </w:r>
      <w:r>
        <w:rPr>
          <w:sz w:val="24"/>
          <w:szCs w:val="24"/>
        </w:rPr>
        <w:t xml:space="preserve"> účtovná jednotka nemá.</w:t>
      </w:r>
    </w:p>
    <w:p w:rsidR="00AB2C19" w:rsidRPr="00AB2C19" w:rsidRDefault="00AB2C19" w:rsidP="00AB2C19">
      <w:pPr>
        <w:pStyle w:val="Bezriadkovania"/>
        <w:numPr>
          <w:ilvl w:val="0"/>
          <w:numId w:val="5"/>
        </w:numPr>
        <w:jc w:val="both"/>
        <w:rPr>
          <w:b/>
          <w:sz w:val="24"/>
          <w:szCs w:val="24"/>
        </w:rPr>
      </w:pPr>
      <w:r>
        <w:rPr>
          <w:b/>
          <w:sz w:val="24"/>
          <w:szCs w:val="24"/>
        </w:rPr>
        <w:t>Dlhové cenné papiere a realizovateľné cenné papiere, dlhové pôžičky a ostatný dlhodobý finančný majetok –</w:t>
      </w:r>
      <w:r>
        <w:rPr>
          <w:sz w:val="24"/>
          <w:szCs w:val="24"/>
        </w:rPr>
        <w:t xml:space="preserve"> účtovná jednotka nemá.</w:t>
      </w:r>
    </w:p>
    <w:p w:rsidR="00AB2C19" w:rsidRPr="00AB2C19" w:rsidRDefault="00AB2C19" w:rsidP="00AB2C19">
      <w:pPr>
        <w:pStyle w:val="Bezriadkovania"/>
        <w:jc w:val="both"/>
        <w:rPr>
          <w:b/>
          <w:sz w:val="24"/>
          <w:szCs w:val="24"/>
        </w:rPr>
      </w:pPr>
    </w:p>
    <w:p w:rsidR="00AB2C19" w:rsidRDefault="00AB2C19" w:rsidP="00AB2C19">
      <w:pPr>
        <w:pStyle w:val="Bezriadkovania"/>
        <w:numPr>
          <w:ilvl w:val="0"/>
          <w:numId w:val="4"/>
        </w:numPr>
        <w:jc w:val="both"/>
        <w:rPr>
          <w:b/>
          <w:sz w:val="24"/>
          <w:szCs w:val="24"/>
        </w:rPr>
      </w:pPr>
      <w:r>
        <w:rPr>
          <w:b/>
          <w:sz w:val="24"/>
          <w:szCs w:val="24"/>
        </w:rPr>
        <w:t>1. Zásoby</w:t>
      </w:r>
    </w:p>
    <w:p w:rsidR="00AB2C19" w:rsidRDefault="00AB2C19" w:rsidP="00AB2C19">
      <w:pPr>
        <w:pStyle w:val="Bezriadkovania"/>
        <w:ind w:left="720"/>
        <w:jc w:val="both"/>
        <w:rPr>
          <w:sz w:val="24"/>
          <w:szCs w:val="24"/>
        </w:rPr>
      </w:pPr>
      <w:r w:rsidRPr="00AB2C19">
        <w:rPr>
          <w:sz w:val="24"/>
          <w:szCs w:val="24"/>
        </w:rPr>
        <w:t xml:space="preserve">    a/ Účtovná jednotka </w:t>
      </w:r>
      <w:r>
        <w:rPr>
          <w:sz w:val="24"/>
          <w:szCs w:val="24"/>
        </w:rPr>
        <w:t xml:space="preserve">nemá zásoby na ktoré by bolo zriadené záložné právo, ani   </w:t>
      </w:r>
    </w:p>
    <w:p w:rsidR="00AB2C19" w:rsidRDefault="00AB2C19" w:rsidP="00AB2C19">
      <w:pPr>
        <w:pStyle w:val="Bezriadkovania"/>
        <w:ind w:left="720"/>
        <w:jc w:val="both"/>
        <w:rPr>
          <w:sz w:val="24"/>
          <w:szCs w:val="24"/>
        </w:rPr>
      </w:pPr>
      <w:r>
        <w:rPr>
          <w:sz w:val="24"/>
          <w:szCs w:val="24"/>
        </w:rPr>
        <w:t xml:space="preserve">    obmedzené právo s nimi  nakladať.</w:t>
      </w:r>
    </w:p>
    <w:p w:rsidR="00AB2C19" w:rsidRDefault="00AB2C19" w:rsidP="00AB2C19">
      <w:pPr>
        <w:pStyle w:val="Bezriadkovania"/>
        <w:ind w:left="720"/>
        <w:jc w:val="both"/>
        <w:rPr>
          <w:sz w:val="24"/>
          <w:szCs w:val="24"/>
        </w:rPr>
      </w:pPr>
      <w:r w:rsidRPr="00AB2C19">
        <w:rPr>
          <w:b/>
          <w:sz w:val="24"/>
          <w:szCs w:val="24"/>
        </w:rPr>
        <w:t>2. Pohľadávky</w:t>
      </w:r>
    </w:p>
    <w:p w:rsidR="00AB2C19" w:rsidRDefault="00AB2C19" w:rsidP="00AB2C19">
      <w:pPr>
        <w:pStyle w:val="Bezriadkovania"/>
        <w:ind w:left="720"/>
        <w:jc w:val="both"/>
        <w:rPr>
          <w:sz w:val="24"/>
          <w:szCs w:val="24"/>
        </w:rPr>
      </w:pPr>
      <w:r>
        <w:rPr>
          <w:sz w:val="24"/>
          <w:szCs w:val="24"/>
        </w:rPr>
        <w:t xml:space="preserve">    a/ Významné pohľadávky podľa jednotlivých položiek Súvahy</w:t>
      </w:r>
    </w:p>
    <w:p w:rsidR="001D1A36" w:rsidRDefault="001D1A36" w:rsidP="00AB2C19">
      <w:pPr>
        <w:pStyle w:val="Bezriadkovania"/>
        <w:ind w:left="720"/>
        <w:jc w:val="both"/>
        <w:rPr>
          <w:sz w:val="24"/>
          <w:szCs w:val="24"/>
        </w:rPr>
      </w:pPr>
      <w:r>
        <w:rPr>
          <w:sz w:val="24"/>
          <w:szCs w:val="24"/>
        </w:rPr>
        <w:t xml:space="preserve">    b/ Vývoj opravnej položky k pohľadávkam v tejto štruktúre</w:t>
      </w:r>
    </w:p>
    <w:p w:rsidR="001D1A36" w:rsidRDefault="001D1A36" w:rsidP="00AB2C19">
      <w:pPr>
        <w:pStyle w:val="Bezriadkovania"/>
        <w:ind w:left="720"/>
        <w:jc w:val="both"/>
        <w:rPr>
          <w:sz w:val="24"/>
          <w:szCs w:val="24"/>
        </w:rPr>
      </w:pPr>
      <w:r>
        <w:rPr>
          <w:sz w:val="24"/>
          <w:szCs w:val="24"/>
        </w:rPr>
        <w:t xml:space="preserve">    c/ Pohľadávky podľa doby splatnosti v tejto  štruktúre</w:t>
      </w:r>
    </w:p>
    <w:p w:rsidR="001D1A36" w:rsidRDefault="001D1A36" w:rsidP="00AB2C19">
      <w:pPr>
        <w:pStyle w:val="Bezriadkovania"/>
        <w:ind w:left="720"/>
        <w:jc w:val="both"/>
        <w:rPr>
          <w:sz w:val="24"/>
          <w:szCs w:val="24"/>
        </w:rPr>
      </w:pPr>
      <w:r>
        <w:rPr>
          <w:sz w:val="24"/>
          <w:szCs w:val="24"/>
        </w:rPr>
        <w:t xml:space="preserve">    d/ Opis pohľadávok podľa zostatkovej doby splatnosti k 31.12. bežného účtovného  </w:t>
      </w:r>
    </w:p>
    <w:p w:rsidR="001D1A36" w:rsidRPr="00AB2C19" w:rsidRDefault="001D1A36" w:rsidP="00AB2C19">
      <w:pPr>
        <w:pStyle w:val="Bezriadkovania"/>
        <w:ind w:left="720"/>
        <w:jc w:val="both"/>
        <w:rPr>
          <w:sz w:val="24"/>
          <w:szCs w:val="24"/>
        </w:rPr>
      </w:pPr>
      <w:r>
        <w:rPr>
          <w:sz w:val="24"/>
          <w:szCs w:val="24"/>
        </w:rPr>
        <w:t xml:space="preserve">        obdobia a k 31.12. predchádzajúceho účtovného obdobia v tejto štruktúre </w:t>
      </w:r>
    </w:p>
    <w:p w:rsidR="00AB2C19" w:rsidRDefault="001D1A36" w:rsidP="00AB2C19">
      <w:pPr>
        <w:pStyle w:val="Bezriadkovania"/>
        <w:ind w:left="720"/>
        <w:jc w:val="both"/>
        <w:rPr>
          <w:sz w:val="24"/>
          <w:szCs w:val="24"/>
        </w:rPr>
      </w:pPr>
      <w:r>
        <w:rPr>
          <w:sz w:val="24"/>
          <w:szCs w:val="24"/>
        </w:rPr>
        <w:t xml:space="preserve"> </w:t>
      </w:r>
      <w:r w:rsidRPr="001D1A36">
        <w:rPr>
          <w:b/>
          <w:sz w:val="24"/>
          <w:szCs w:val="24"/>
        </w:rPr>
        <w:t>3</w:t>
      </w:r>
      <w:r>
        <w:rPr>
          <w:sz w:val="24"/>
          <w:szCs w:val="24"/>
        </w:rPr>
        <w:t>.</w:t>
      </w:r>
      <w:r>
        <w:rPr>
          <w:b/>
          <w:sz w:val="24"/>
          <w:szCs w:val="24"/>
        </w:rPr>
        <w:t>Finančný majetok</w:t>
      </w:r>
      <w:r>
        <w:rPr>
          <w:sz w:val="24"/>
          <w:szCs w:val="24"/>
        </w:rPr>
        <w:t xml:space="preserve">   </w:t>
      </w:r>
    </w:p>
    <w:p w:rsidR="001D1A36" w:rsidRDefault="001D1A36" w:rsidP="00AB2C19">
      <w:pPr>
        <w:pStyle w:val="Bezriadkovania"/>
        <w:ind w:left="720"/>
        <w:jc w:val="both"/>
        <w:rPr>
          <w:sz w:val="24"/>
          <w:szCs w:val="24"/>
        </w:rPr>
      </w:pPr>
      <w:r>
        <w:rPr>
          <w:sz w:val="24"/>
          <w:szCs w:val="24"/>
        </w:rPr>
        <w:t xml:space="preserve">    Zriadenie záložného práva na krátkodobý finančný majetok a obmedzenie práva </w:t>
      </w:r>
    </w:p>
    <w:p w:rsidR="000918E0" w:rsidRDefault="001D1A36" w:rsidP="00AB2C19">
      <w:pPr>
        <w:pStyle w:val="Bezriadkovania"/>
        <w:ind w:left="720"/>
        <w:jc w:val="both"/>
        <w:rPr>
          <w:sz w:val="24"/>
          <w:szCs w:val="24"/>
        </w:rPr>
      </w:pPr>
      <w:r>
        <w:rPr>
          <w:sz w:val="24"/>
          <w:szCs w:val="24"/>
        </w:rPr>
        <w:t xml:space="preserve">    nakladať s krátkodobým finančným majetkom, nie je zriadené záložné právo. </w:t>
      </w:r>
      <w:r w:rsidR="000918E0">
        <w:rPr>
          <w:sz w:val="24"/>
          <w:szCs w:val="24"/>
        </w:rPr>
        <w:t xml:space="preserve"> </w:t>
      </w:r>
    </w:p>
    <w:p w:rsidR="001D1A36" w:rsidRDefault="000918E0" w:rsidP="00AB2C19">
      <w:pPr>
        <w:pStyle w:val="Bezriadkovania"/>
        <w:ind w:left="720"/>
        <w:jc w:val="both"/>
        <w:rPr>
          <w:sz w:val="24"/>
          <w:szCs w:val="24"/>
        </w:rPr>
      </w:pPr>
      <w:r>
        <w:rPr>
          <w:sz w:val="24"/>
          <w:szCs w:val="24"/>
        </w:rPr>
        <w:t xml:space="preserve">   </w:t>
      </w:r>
      <w:r w:rsidR="001D1A36">
        <w:rPr>
          <w:sz w:val="24"/>
          <w:szCs w:val="24"/>
        </w:rPr>
        <w:t>Účtovnej jednotke</w:t>
      </w:r>
      <w:r>
        <w:rPr>
          <w:sz w:val="24"/>
          <w:szCs w:val="24"/>
        </w:rPr>
        <w:t xml:space="preserve"> nebola poskytnutá návratná finančná pomoc.</w:t>
      </w:r>
    </w:p>
    <w:p w:rsidR="000918E0" w:rsidRDefault="000918E0" w:rsidP="000918E0">
      <w:pPr>
        <w:pStyle w:val="Bezriadkovania"/>
        <w:numPr>
          <w:ilvl w:val="0"/>
          <w:numId w:val="5"/>
        </w:numPr>
        <w:jc w:val="both"/>
        <w:rPr>
          <w:b/>
          <w:sz w:val="24"/>
          <w:szCs w:val="24"/>
        </w:rPr>
      </w:pPr>
      <w:r>
        <w:rPr>
          <w:b/>
          <w:sz w:val="24"/>
          <w:szCs w:val="24"/>
        </w:rPr>
        <w:t>Časové rozlíšenie</w:t>
      </w:r>
    </w:p>
    <w:p w:rsidR="000918E0" w:rsidRDefault="000918E0" w:rsidP="000918E0">
      <w:pPr>
        <w:pStyle w:val="Bezriadkovania"/>
        <w:ind w:left="1080"/>
        <w:jc w:val="both"/>
        <w:rPr>
          <w:sz w:val="24"/>
          <w:szCs w:val="24"/>
        </w:rPr>
      </w:pPr>
      <w:r>
        <w:rPr>
          <w:sz w:val="24"/>
          <w:szCs w:val="24"/>
        </w:rPr>
        <w:t>Významné položky časového rozlíšenia nákladov budúcich období a príjmov budúcich období podľa jednotlivých položiek Súvahy účtovnej jednotky.</w:t>
      </w:r>
    </w:p>
    <w:p w:rsidR="000918E0" w:rsidRDefault="000918E0" w:rsidP="000918E0">
      <w:pPr>
        <w:pStyle w:val="Bezriadkovania"/>
        <w:ind w:left="1080"/>
        <w:jc w:val="both"/>
        <w:rPr>
          <w:sz w:val="24"/>
          <w:szCs w:val="24"/>
        </w:rPr>
      </w:pPr>
    </w:p>
    <w:p w:rsidR="000918E0" w:rsidRDefault="000918E0" w:rsidP="000918E0">
      <w:pPr>
        <w:pStyle w:val="Bezriadkovania"/>
        <w:ind w:left="1080"/>
        <w:jc w:val="both"/>
        <w:rPr>
          <w:sz w:val="24"/>
          <w:szCs w:val="24"/>
        </w:rPr>
      </w:pPr>
      <w:r>
        <w:rPr>
          <w:sz w:val="24"/>
          <w:szCs w:val="24"/>
        </w:rPr>
        <w:t xml:space="preserve">                 </w:t>
      </w:r>
    </w:p>
    <w:p w:rsidR="000918E0" w:rsidRPr="000918E0" w:rsidRDefault="000918E0" w:rsidP="000918E0">
      <w:pPr>
        <w:pStyle w:val="Bezriadkovania"/>
        <w:ind w:left="1080"/>
        <w:jc w:val="both"/>
        <w:rPr>
          <w:b/>
          <w:sz w:val="24"/>
          <w:szCs w:val="24"/>
        </w:rPr>
      </w:pPr>
      <w:r w:rsidRPr="000918E0">
        <w:rPr>
          <w:b/>
          <w:sz w:val="24"/>
          <w:szCs w:val="24"/>
        </w:rPr>
        <w:t xml:space="preserve">           </w:t>
      </w:r>
      <w:r>
        <w:rPr>
          <w:b/>
          <w:sz w:val="24"/>
          <w:szCs w:val="24"/>
        </w:rPr>
        <w:t xml:space="preserve">                                          </w:t>
      </w:r>
      <w:r w:rsidRPr="000918E0">
        <w:rPr>
          <w:b/>
          <w:sz w:val="24"/>
          <w:szCs w:val="24"/>
        </w:rPr>
        <w:t xml:space="preserve">  Čl. IV</w:t>
      </w:r>
    </w:p>
    <w:p w:rsidR="00AB2C19" w:rsidRDefault="000918E0" w:rsidP="00AB2C19">
      <w:pPr>
        <w:pStyle w:val="Bezriadkovania"/>
        <w:ind w:left="720"/>
        <w:jc w:val="both"/>
        <w:rPr>
          <w:b/>
          <w:sz w:val="24"/>
          <w:szCs w:val="24"/>
        </w:rPr>
      </w:pPr>
      <w:r>
        <w:rPr>
          <w:b/>
          <w:sz w:val="24"/>
          <w:szCs w:val="24"/>
        </w:rPr>
        <w:t xml:space="preserve">                          </w:t>
      </w:r>
      <w:r w:rsidRPr="000918E0">
        <w:rPr>
          <w:b/>
          <w:sz w:val="24"/>
          <w:szCs w:val="24"/>
        </w:rPr>
        <w:t xml:space="preserve"> Informácie o údajoch </w:t>
      </w:r>
      <w:r>
        <w:rPr>
          <w:b/>
          <w:sz w:val="24"/>
          <w:szCs w:val="24"/>
        </w:rPr>
        <w:t>na strane pasív s</w:t>
      </w:r>
      <w:r w:rsidRPr="000918E0">
        <w:rPr>
          <w:b/>
          <w:sz w:val="24"/>
          <w:szCs w:val="24"/>
        </w:rPr>
        <w:t>úvahy</w:t>
      </w:r>
    </w:p>
    <w:p w:rsidR="000918E0" w:rsidRPr="000918E0" w:rsidRDefault="000918E0" w:rsidP="000918E0">
      <w:pPr>
        <w:pStyle w:val="Bezriadkovania"/>
        <w:numPr>
          <w:ilvl w:val="0"/>
          <w:numId w:val="6"/>
        </w:numPr>
        <w:jc w:val="both"/>
        <w:rPr>
          <w:b/>
          <w:sz w:val="24"/>
          <w:szCs w:val="24"/>
        </w:rPr>
      </w:pPr>
      <w:r>
        <w:rPr>
          <w:b/>
          <w:sz w:val="24"/>
          <w:szCs w:val="24"/>
        </w:rPr>
        <w:t xml:space="preserve">Vlastné imanie – </w:t>
      </w:r>
      <w:r w:rsidRPr="000918E0">
        <w:rPr>
          <w:sz w:val="24"/>
          <w:szCs w:val="24"/>
        </w:rPr>
        <w:t>Prehľad</w:t>
      </w:r>
      <w:r>
        <w:rPr>
          <w:sz w:val="24"/>
          <w:szCs w:val="24"/>
        </w:rPr>
        <w:t xml:space="preserve"> o pohybe vlastného imania v členení podľa jednotlivých položiek súvahy, pre ktoré má účtovná jednotka obsahovú náplň v tejto štruktúre.</w:t>
      </w:r>
    </w:p>
    <w:p w:rsidR="000918E0" w:rsidRDefault="00361BE1" w:rsidP="000918E0">
      <w:pPr>
        <w:pStyle w:val="Bezriadkovania"/>
        <w:ind w:left="1080"/>
        <w:jc w:val="both"/>
        <w:rPr>
          <w:sz w:val="24"/>
          <w:szCs w:val="24"/>
        </w:rPr>
      </w:pPr>
      <w:r>
        <w:rPr>
          <w:sz w:val="24"/>
          <w:szCs w:val="24"/>
        </w:rPr>
        <w:t>Názov položky:</w:t>
      </w:r>
    </w:p>
    <w:p w:rsidR="00361BE1" w:rsidRDefault="00361BE1" w:rsidP="000918E0">
      <w:pPr>
        <w:pStyle w:val="Bezriadkovania"/>
        <w:ind w:left="1080"/>
        <w:jc w:val="both"/>
        <w:rPr>
          <w:sz w:val="24"/>
          <w:szCs w:val="24"/>
        </w:rPr>
      </w:pPr>
      <w:proofErr w:type="spellStart"/>
      <w:r>
        <w:rPr>
          <w:sz w:val="24"/>
          <w:szCs w:val="24"/>
        </w:rPr>
        <w:t>Nevysporiadaný</w:t>
      </w:r>
      <w:proofErr w:type="spellEnd"/>
      <w:r>
        <w:rPr>
          <w:sz w:val="24"/>
          <w:szCs w:val="24"/>
        </w:rPr>
        <w:t xml:space="preserve"> výsledok hospodárenia bezprostredne predchádzajúce obdobie</w:t>
      </w:r>
    </w:p>
    <w:p w:rsidR="00361BE1" w:rsidRDefault="00361BE1" w:rsidP="000918E0">
      <w:pPr>
        <w:pStyle w:val="Bezriadkovania"/>
        <w:ind w:left="1080"/>
        <w:jc w:val="both"/>
        <w:rPr>
          <w:sz w:val="24"/>
          <w:szCs w:val="24"/>
        </w:rPr>
      </w:pPr>
      <w:r>
        <w:rPr>
          <w:sz w:val="24"/>
          <w:szCs w:val="24"/>
        </w:rPr>
        <w:lastRenderedPageBreak/>
        <w:t>K 31.12.201</w:t>
      </w:r>
      <w:r w:rsidR="00F26118">
        <w:rPr>
          <w:sz w:val="24"/>
          <w:szCs w:val="24"/>
        </w:rPr>
        <w:t>6</w:t>
      </w:r>
      <w:r>
        <w:rPr>
          <w:sz w:val="24"/>
          <w:szCs w:val="24"/>
        </w:rPr>
        <w:t xml:space="preserve">  = </w:t>
      </w:r>
      <w:r w:rsidR="00F26118">
        <w:rPr>
          <w:sz w:val="24"/>
          <w:szCs w:val="24"/>
        </w:rPr>
        <w:t>1030,09</w:t>
      </w:r>
      <w:r w:rsidR="006B6B6E">
        <w:rPr>
          <w:sz w:val="24"/>
          <w:szCs w:val="24"/>
        </w:rPr>
        <w:t xml:space="preserve"> €</w:t>
      </w:r>
    </w:p>
    <w:p w:rsidR="00361BE1" w:rsidRDefault="006B6B6E" w:rsidP="000918E0">
      <w:pPr>
        <w:pStyle w:val="Bezriadkovania"/>
        <w:ind w:left="1080"/>
        <w:jc w:val="both"/>
        <w:rPr>
          <w:sz w:val="24"/>
          <w:szCs w:val="24"/>
        </w:rPr>
      </w:pPr>
      <w:r>
        <w:rPr>
          <w:sz w:val="24"/>
          <w:szCs w:val="24"/>
        </w:rPr>
        <w:t>K 31.12.201</w:t>
      </w:r>
      <w:r w:rsidR="00F26118">
        <w:rPr>
          <w:sz w:val="24"/>
          <w:szCs w:val="24"/>
        </w:rPr>
        <w:t>7</w:t>
      </w:r>
      <w:r w:rsidR="00361BE1">
        <w:rPr>
          <w:sz w:val="24"/>
          <w:szCs w:val="24"/>
        </w:rPr>
        <w:t xml:space="preserve">  = </w:t>
      </w:r>
      <w:r w:rsidR="00F26118">
        <w:rPr>
          <w:sz w:val="24"/>
          <w:szCs w:val="24"/>
        </w:rPr>
        <w:t xml:space="preserve">  289,65</w:t>
      </w:r>
      <w:r>
        <w:rPr>
          <w:sz w:val="24"/>
          <w:szCs w:val="24"/>
        </w:rPr>
        <w:t xml:space="preserve"> €</w:t>
      </w:r>
    </w:p>
    <w:p w:rsidR="00361BE1" w:rsidRDefault="00361BE1" w:rsidP="000918E0">
      <w:pPr>
        <w:pStyle w:val="Bezriadkovania"/>
        <w:ind w:left="1080"/>
        <w:jc w:val="both"/>
        <w:rPr>
          <w:sz w:val="24"/>
          <w:szCs w:val="24"/>
        </w:rPr>
      </w:pPr>
      <w:r>
        <w:rPr>
          <w:sz w:val="24"/>
          <w:szCs w:val="24"/>
        </w:rPr>
        <w:t>Výsledok hospodárenia bezprostredne predchádzajúce obdobie k 31.12.201</w:t>
      </w:r>
      <w:r w:rsidR="00F26118">
        <w:rPr>
          <w:sz w:val="24"/>
          <w:szCs w:val="24"/>
        </w:rPr>
        <w:t>7</w:t>
      </w:r>
      <w:r>
        <w:rPr>
          <w:sz w:val="24"/>
          <w:szCs w:val="24"/>
        </w:rPr>
        <w:t xml:space="preserve"> =</w:t>
      </w:r>
    </w:p>
    <w:p w:rsidR="00361BE1" w:rsidRDefault="00F26118" w:rsidP="000918E0">
      <w:pPr>
        <w:pStyle w:val="Bezriadkovania"/>
        <w:ind w:left="1080"/>
        <w:jc w:val="both"/>
        <w:rPr>
          <w:sz w:val="24"/>
          <w:szCs w:val="24"/>
        </w:rPr>
      </w:pPr>
      <w:r>
        <w:rPr>
          <w:sz w:val="24"/>
          <w:szCs w:val="24"/>
        </w:rPr>
        <w:t>0,00</w:t>
      </w:r>
      <w:r w:rsidR="00361BE1">
        <w:rPr>
          <w:sz w:val="24"/>
          <w:szCs w:val="24"/>
        </w:rPr>
        <w:t xml:space="preserve"> €</w:t>
      </w:r>
    </w:p>
    <w:p w:rsidR="00361BE1" w:rsidRDefault="00361BE1" w:rsidP="000918E0">
      <w:pPr>
        <w:pStyle w:val="Bezriadkovania"/>
        <w:ind w:left="1080"/>
        <w:jc w:val="both"/>
        <w:rPr>
          <w:sz w:val="24"/>
          <w:szCs w:val="24"/>
        </w:rPr>
      </w:pPr>
      <w:r>
        <w:rPr>
          <w:sz w:val="24"/>
          <w:szCs w:val="24"/>
        </w:rPr>
        <w:t>K 31.12.201</w:t>
      </w:r>
      <w:r w:rsidR="001C372E">
        <w:rPr>
          <w:sz w:val="24"/>
          <w:szCs w:val="24"/>
        </w:rPr>
        <w:t>6</w:t>
      </w:r>
      <w:r>
        <w:rPr>
          <w:sz w:val="24"/>
          <w:szCs w:val="24"/>
        </w:rPr>
        <w:t xml:space="preserve"> = </w:t>
      </w:r>
      <w:r w:rsidR="00B86B06">
        <w:rPr>
          <w:sz w:val="24"/>
          <w:szCs w:val="24"/>
        </w:rPr>
        <w:t>740,44</w:t>
      </w:r>
      <w:r>
        <w:rPr>
          <w:sz w:val="24"/>
          <w:szCs w:val="24"/>
        </w:rPr>
        <w:t xml:space="preserve"> €</w:t>
      </w:r>
    </w:p>
    <w:p w:rsidR="00361BE1" w:rsidRDefault="00361BE1" w:rsidP="000918E0">
      <w:pPr>
        <w:pStyle w:val="Bezriadkovania"/>
        <w:ind w:left="1080"/>
        <w:jc w:val="both"/>
        <w:rPr>
          <w:sz w:val="24"/>
          <w:szCs w:val="24"/>
        </w:rPr>
      </w:pPr>
    </w:p>
    <w:p w:rsidR="00A861BE" w:rsidRDefault="00361BE1" w:rsidP="00361BE1">
      <w:pPr>
        <w:pStyle w:val="Bezriadkovania"/>
        <w:numPr>
          <w:ilvl w:val="0"/>
          <w:numId w:val="6"/>
        </w:numPr>
        <w:jc w:val="both"/>
        <w:rPr>
          <w:b/>
          <w:sz w:val="24"/>
          <w:szCs w:val="24"/>
        </w:rPr>
      </w:pPr>
      <w:r>
        <w:rPr>
          <w:b/>
          <w:sz w:val="24"/>
          <w:szCs w:val="24"/>
        </w:rPr>
        <w:t>Záväzky</w:t>
      </w:r>
    </w:p>
    <w:p w:rsidR="00361BE1" w:rsidRDefault="00361BE1" w:rsidP="00361BE1">
      <w:pPr>
        <w:pStyle w:val="Bezriadkovania"/>
        <w:numPr>
          <w:ilvl w:val="0"/>
          <w:numId w:val="7"/>
        </w:numPr>
        <w:jc w:val="both"/>
        <w:rPr>
          <w:b/>
          <w:sz w:val="24"/>
          <w:szCs w:val="24"/>
        </w:rPr>
      </w:pPr>
      <w:r>
        <w:rPr>
          <w:b/>
          <w:sz w:val="24"/>
          <w:szCs w:val="24"/>
        </w:rPr>
        <w:t>Záväzky podľa doby splatnosti.</w:t>
      </w:r>
    </w:p>
    <w:p w:rsidR="009B0DB7" w:rsidRDefault="009B0DB7" w:rsidP="009B0DB7">
      <w:pPr>
        <w:pStyle w:val="Bezriadkovania"/>
        <w:ind w:left="1440"/>
        <w:jc w:val="both"/>
        <w:rPr>
          <w:sz w:val="24"/>
          <w:szCs w:val="24"/>
        </w:rPr>
      </w:pPr>
      <w:r>
        <w:rPr>
          <w:sz w:val="24"/>
          <w:szCs w:val="24"/>
        </w:rPr>
        <w:t>a/ Záväzky v lehote splatnosti k 31.12.201</w:t>
      </w:r>
      <w:r w:rsidR="00F26118">
        <w:rPr>
          <w:sz w:val="24"/>
          <w:szCs w:val="24"/>
        </w:rPr>
        <w:t>7</w:t>
      </w:r>
      <w:r>
        <w:rPr>
          <w:sz w:val="24"/>
          <w:szCs w:val="24"/>
        </w:rPr>
        <w:t xml:space="preserve"> = </w:t>
      </w:r>
      <w:r w:rsidR="00F26118">
        <w:rPr>
          <w:sz w:val="24"/>
          <w:szCs w:val="24"/>
        </w:rPr>
        <w:t>35074,83</w:t>
      </w:r>
      <w:r>
        <w:rPr>
          <w:sz w:val="24"/>
          <w:szCs w:val="24"/>
        </w:rPr>
        <w:t xml:space="preserve"> €</w:t>
      </w:r>
    </w:p>
    <w:p w:rsidR="009B0DB7" w:rsidRDefault="001C372E" w:rsidP="009B0DB7">
      <w:pPr>
        <w:pStyle w:val="Bezriadkovania"/>
        <w:ind w:left="1440"/>
        <w:jc w:val="both"/>
        <w:rPr>
          <w:sz w:val="24"/>
          <w:szCs w:val="24"/>
        </w:rPr>
      </w:pPr>
      <w:r>
        <w:rPr>
          <w:sz w:val="24"/>
          <w:szCs w:val="24"/>
        </w:rPr>
        <w:t xml:space="preserve">    k 31.12.2016</w:t>
      </w:r>
      <w:r w:rsidR="009B0DB7">
        <w:rPr>
          <w:sz w:val="24"/>
          <w:szCs w:val="24"/>
        </w:rPr>
        <w:t xml:space="preserve"> =  </w:t>
      </w:r>
      <w:r w:rsidR="00F26118">
        <w:rPr>
          <w:sz w:val="24"/>
          <w:szCs w:val="24"/>
        </w:rPr>
        <w:t>38539,32</w:t>
      </w:r>
      <w:r w:rsidR="009B0DB7">
        <w:rPr>
          <w:sz w:val="24"/>
          <w:szCs w:val="24"/>
        </w:rPr>
        <w:t xml:space="preserve"> €</w:t>
      </w:r>
    </w:p>
    <w:p w:rsidR="009B0DB7" w:rsidRDefault="009B0DB7" w:rsidP="009B0DB7">
      <w:pPr>
        <w:pStyle w:val="Bezriadkovania"/>
        <w:jc w:val="both"/>
        <w:rPr>
          <w:sz w:val="24"/>
          <w:szCs w:val="24"/>
        </w:rPr>
      </w:pPr>
      <w:r w:rsidRPr="009B0DB7">
        <w:rPr>
          <w:sz w:val="24"/>
          <w:szCs w:val="24"/>
        </w:rPr>
        <w:t xml:space="preserve">                   </w:t>
      </w:r>
      <w:r>
        <w:rPr>
          <w:sz w:val="24"/>
          <w:szCs w:val="24"/>
        </w:rPr>
        <w:t xml:space="preserve">  </w:t>
      </w:r>
      <w:r w:rsidR="00F2263A">
        <w:rPr>
          <w:sz w:val="24"/>
          <w:szCs w:val="24"/>
        </w:rPr>
        <w:t xml:space="preserve"> </w:t>
      </w:r>
      <w:r>
        <w:rPr>
          <w:sz w:val="24"/>
          <w:szCs w:val="24"/>
        </w:rPr>
        <w:t xml:space="preserve"> </w:t>
      </w:r>
      <w:r w:rsidRPr="009B0DB7">
        <w:rPr>
          <w:sz w:val="24"/>
          <w:szCs w:val="24"/>
        </w:rPr>
        <w:t xml:space="preserve"> </w:t>
      </w:r>
      <w:r>
        <w:rPr>
          <w:sz w:val="24"/>
          <w:szCs w:val="24"/>
        </w:rPr>
        <w:t>b/</w:t>
      </w:r>
      <w:r w:rsidRPr="009B0DB7">
        <w:rPr>
          <w:sz w:val="24"/>
          <w:szCs w:val="24"/>
        </w:rPr>
        <w:t xml:space="preserve"> Popis význa</w:t>
      </w:r>
      <w:r>
        <w:rPr>
          <w:sz w:val="24"/>
          <w:szCs w:val="24"/>
        </w:rPr>
        <w:t>mných položiek záväzkov:</w:t>
      </w:r>
    </w:p>
    <w:p w:rsidR="009B0DB7" w:rsidRDefault="009B0DB7" w:rsidP="009B0DB7">
      <w:pPr>
        <w:pStyle w:val="Bezriadkovania"/>
        <w:jc w:val="both"/>
        <w:rPr>
          <w:sz w:val="24"/>
          <w:szCs w:val="24"/>
        </w:rPr>
      </w:pPr>
      <w:r>
        <w:rPr>
          <w:sz w:val="24"/>
          <w:szCs w:val="24"/>
        </w:rPr>
        <w:t xml:space="preserve">                           Záväzky zo SF                 </w:t>
      </w:r>
      <w:r w:rsidR="00F81439">
        <w:rPr>
          <w:sz w:val="24"/>
          <w:szCs w:val="24"/>
        </w:rPr>
        <w:t xml:space="preserve">     </w:t>
      </w:r>
      <w:r>
        <w:rPr>
          <w:sz w:val="24"/>
          <w:szCs w:val="24"/>
        </w:rPr>
        <w:t xml:space="preserve">   k 31.12.201</w:t>
      </w:r>
      <w:r w:rsidR="00F26118">
        <w:rPr>
          <w:sz w:val="24"/>
          <w:szCs w:val="24"/>
        </w:rPr>
        <w:t>6</w:t>
      </w:r>
      <w:r>
        <w:rPr>
          <w:sz w:val="24"/>
          <w:szCs w:val="24"/>
        </w:rPr>
        <w:t xml:space="preserve">  =  </w:t>
      </w:r>
      <w:r w:rsidR="00F26118">
        <w:rPr>
          <w:sz w:val="24"/>
          <w:szCs w:val="24"/>
        </w:rPr>
        <w:t xml:space="preserve">  </w:t>
      </w:r>
      <w:r w:rsidR="006B6B6E">
        <w:rPr>
          <w:sz w:val="24"/>
          <w:szCs w:val="24"/>
        </w:rPr>
        <w:t>-</w:t>
      </w:r>
      <w:r w:rsidR="0005537C">
        <w:rPr>
          <w:sz w:val="24"/>
          <w:szCs w:val="24"/>
        </w:rPr>
        <w:t>1</w:t>
      </w:r>
      <w:r w:rsidR="00B86B06">
        <w:rPr>
          <w:sz w:val="24"/>
          <w:szCs w:val="24"/>
        </w:rPr>
        <w:t xml:space="preserve"> </w:t>
      </w:r>
      <w:r w:rsidR="0005537C">
        <w:rPr>
          <w:sz w:val="24"/>
          <w:szCs w:val="24"/>
        </w:rPr>
        <w:t>029,16</w:t>
      </w:r>
      <w:r>
        <w:rPr>
          <w:sz w:val="24"/>
          <w:szCs w:val="24"/>
        </w:rPr>
        <w:t xml:space="preserve"> €</w:t>
      </w:r>
    </w:p>
    <w:p w:rsidR="009B0DB7" w:rsidRDefault="009B0DB7" w:rsidP="009B0DB7">
      <w:pPr>
        <w:pStyle w:val="Bezriadkovania"/>
        <w:jc w:val="both"/>
        <w:rPr>
          <w:sz w:val="24"/>
          <w:szCs w:val="24"/>
        </w:rPr>
      </w:pPr>
      <w:r>
        <w:rPr>
          <w:sz w:val="24"/>
          <w:szCs w:val="24"/>
        </w:rPr>
        <w:t xml:space="preserve">                                                                 </w:t>
      </w:r>
      <w:r w:rsidR="00F81439">
        <w:rPr>
          <w:sz w:val="24"/>
          <w:szCs w:val="24"/>
        </w:rPr>
        <w:t xml:space="preserve">     </w:t>
      </w:r>
      <w:r>
        <w:rPr>
          <w:sz w:val="24"/>
          <w:szCs w:val="24"/>
        </w:rPr>
        <w:t xml:space="preserve">    K 31.12.201</w:t>
      </w:r>
      <w:r w:rsidR="00F26118">
        <w:rPr>
          <w:sz w:val="24"/>
          <w:szCs w:val="24"/>
        </w:rPr>
        <w:t>7</w:t>
      </w:r>
      <w:r>
        <w:rPr>
          <w:sz w:val="24"/>
          <w:szCs w:val="24"/>
        </w:rPr>
        <w:t xml:space="preserve">  = </w:t>
      </w:r>
      <w:r w:rsidR="00F26118">
        <w:rPr>
          <w:sz w:val="24"/>
          <w:szCs w:val="24"/>
        </w:rPr>
        <w:t xml:space="preserve"> </w:t>
      </w:r>
      <w:r>
        <w:rPr>
          <w:sz w:val="24"/>
          <w:szCs w:val="24"/>
        </w:rPr>
        <w:t xml:space="preserve"> -</w:t>
      </w:r>
      <w:r w:rsidR="0005537C">
        <w:rPr>
          <w:sz w:val="24"/>
          <w:szCs w:val="24"/>
        </w:rPr>
        <w:t>1</w:t>
      </w:r>
      <w:r w:rsidR="00B86B06">
        <w:rPr>
          <w:sz w:val="24"/>
          <w:szCs w:val="24"/>
        </w:rPr>
        <w:t xml:space="preserve"> </w:t>
      </w:r>
      <w:r w:rsidR="0005537C">
        <w:rPr>
          <w:sz w:val="24"/>
          <w:szCs w:val="24"/>
        </w:rPr>
        <w:t>249,36</w:t>
      </w:r>
      <w:r>
        <w:rPr>
          <w:sz w:val="24"/>
          <w:szCs w:val="24"/>
        </w:rPr>
        <w:t xml:space="preserve"> €</w:t>
      </w:r>
    </w:p>
    <w:p w:rsidR="009B0DB7" w:rsidRDefault="009B0DB7" w:rsidP="009B0DB7">
      <w:pPr>
        <w:pStyle w:val="Bezriadkovania"/>
        <w:jc w:val="both"/>
        <w:rPr>
          <w:sz w:val="24"/>
          <w:szCs w:val="24"/>
        </w:rPr>
      </w:pPr>
      <w:r>
        <w:rPr>
          <w:sz w:val="24"/>
          <w:szCs w:val="24"/>
        </w:rPr>
        <w:t xml:space="preserve">                           Zamestnanci mzdy       </w:t>
      </w:r>
      <w:r w:rsidR="00F81439">
        <w:rPr>
          <w:sz w:val="24"/>
          <w:szCs w:val="24"/>
        </w:rPr>
        <w:t xml:space="preserve">     </w:t>
      </w:r>
      <w:r>
        <w:rPr>
          <w:sz w:val="24"/>
          <w:szCs w:val="24"/>
        </w:rPr>
        <w:t xml:space="preserve">     k 31.12.201</w:t>
      </w:r>
      <w:r w:rsidR="00F26118">
        <w:rPr>
          <w:sz w:val="24"/>
          <w:szCs w:val="24"/>
        </w:rPr>
        <w:t>6</w:t>
      </w:r>
      <w:r>
        <w:rPr>
          <w:sz w:val="24"/>
          <w:szCs w:val="24"/>
        </w:rPr>
        <w:t xml:space="preserve"> =</w:t>
      </w:r>
      <w:r w:rsidR="0066361B">
        <w:rPr>
          <w:sz w:val="24"/>
          <w:szCs w:val="24"/>
        </w:rPr>
        <w:t xml:space="preserve"> </w:t>
      </w:r>
      <w:r>
        <w:rPr>
          <w:sz w:val="24"/>
          <w:szCs w:val="24"/>
        </w:rPr>
        <w:t xml:space="preserve"> </w:t>
      </w:r>
      <w:r w:rsidR="00F26118">
        <w:rPr>
          <w:sz w:val="24"/>
          <w:szCs w:val="24"/>
        </w:rPr>
        <w:t xml:space="preserve"> </w:t>
      </w:r>
      <w:r>
        <w:rPr>
          <w:sz w:val="24"/>
          <w:szCs w:val="24"/>
        </w:rPr>
        <w:t>-</w:t>
      </w:r>
      <w:r w:rsidR="0005537C">
        <w:rPr>
          <w:sz w:val="24"/>
          <w:szCs w:val="24"/>
        </w:rPr>
        <w:t>19</w:t>
      </w:r>
      <w:r w:rsidR="00B86B06">
        <w:rPr>
          <w:sz w:val="24"/>
          <w:szCs w:val="24"/>
        </w:rPr>
        <w:t xml:space="preserve"> </w:t>
      </w:r>
      <w:r w:rsidR="0005537C">
        <w:rPr>
          <w:sz w:val="24"/>
          <w:szCs w:val="24"/>
        </w:rPr>
        <w:t>458,02</w:t>
      </w:r>
      <w:r>
        <w:rPr>
          <w:sz w:val="24"/>
          <w:szCs w:val="24"/>
        </w:rPr>
        <w:t xml:space="preserve"> €   </w:t>
      </w:r>
    </w:p>
    <w:p w:rsidR="009B0DB7" w:rsidRDefault="009B0DB7" w:rsidP="009B0DB7">
      <w:pPr>
        <w:pStyle w:val="Bezriadkovania"/>
        <w:jc w:val="both"/>
        <w:rPr>
          <w:sz w:val="24"/>
          <w:szCs w:val="24"/>
        </w:rPr>
      </w:pPr>
      <w:r>
        <w:rPr>
          <w:sz w:val="24"/>
          <w:szCs w:val="24"/>
        </w:rPr>
        <w:t xml:space="preserve">                                                                 </w:t>
      </w:r>
      <w:r w:rsidR="00F81439">
        <w:rPr>
          <w:sz w:val="24"/>
          <w:szCs w:val="24"/>
        </w:rPr>
        <w:t xml:space="preserve">     </w:t>
      </w:r>
      <w:r>
        <w:rPr>
          <w:sz w:val="24"/>
          <w:szCs w:val="24"/>
        </w:rPr>
        <w:t xml:space="preserve">    K 31.12.201</w:t>
      </w:r>
      <w:r w:rsidR="00F26118">
        <w:rPr>
          <w:sz w:val="24"/>
          <w:szCs w:val="24"/>
        </w:rPr>
        <w:t>7</w:t>
      </w:r>
      <w:r>
        <w:rPr>
          <w:sz w:val="24"/>
          <w:szCs w:val="24"/>
        </w:rPr>
        <w:t xml:space="preserve"> =</w:t>
      </w:r>
      <w:r w:rsidR="00B86B06">
        <w:rPr>
          <w:sz w:val="24"/>
          <w:szCs w:val="24"/>
        </w:rPr>
        <w:t xml:space="preserve"> </w:t>
      </w:r>
      <w:r>
        <w:rPr>
          <w:sz w:val="24"/>
          <w:szCs w:val="24"/>
        </w:rPr>
        <w:t xml:space="preserve">  </w:t>
      </w:r>
      <w:r w:rsidR="008A7645">
        <w:rPr>
          <w:sz w:val="24"/>
          <w:szCs w:val="24"/>
        </w:rPr>
        <w:t>-</w:t>
      </w:r>
      <w:r w:rsidR="00F26118">
        <w:rPr>
          <w:sz w:val="24"/>
          <w:szCs w:val="24"/>
        </w:rPr>
        <w:t>17</w:t>
      </w:r>
      <w:r w:rsidR="00B86B06">
        <w:rPr>
          <w:sz w:val="24"/>
          <w:szCs w:val="24"/>
        </w:rPr>
        <w:t xml:space="preserve"> </w:t>
      </w:r>
      <w:r w:rsidR="00F26118">
        <w:rPr>
          <w:sz w:val="24"/>
          <w:szCs w:val="24"/>
        </w:rPr>
        <w:t>457,57</w:t>
      </w:r>
      <w:r>
        <w:rPr>
          <w:sz w:val="24"/>
          <w:szCs w:val="24"/>
        </w:rPr>
        <w:t xml:space="preserve"> €   </w:t>
      </w:r>
    </w:p>
    <w:p w:rsidR="009B0DB7" w:rsidRDefault="009B0DB7" w:rsidP="009B0DB7">
      <w:pPr>
        <w:pStyle w:val="Bezriadkovania"/>
        <w:jc w:val="both"/>
        <w:rPr>
          <w:sz w:val="24"/>
          <w:szCs w:val="24"/>
        </w:rPr>
      </w:pPr>
      <w:r>
        <w:rPr>
          <w:sz w:val="24"/>
          <w:szCs w:val="24"/>
        </w:rPr>
        <w:t xml:space="preserve">                          </w:t>
      </w:r>
      <w:r w:rsidR="00F81439">
        <w:rPr>
          <w:sz w:val="24"/>
          <w:szCs w:val="24"/>
        </w:rPr>
        <w:t>Ostatné záväzky                      k 31.12.201</w:t>
      </w:r>
      <w:r w:rsidR="00F26118">
        <w:rPr>
          <w:sz w:val="24"/>
          <w:szCs w:val="24"/>
        </w:rPr>
        <w:t>6</w:t>
      </w:r>
      <w:r w:rsidR="00F81439">
        <w:rPr>
          <w:sz w:val="24"/>
          <w:szCs w:val="24"/>
        </w:rPr>
        <w:t xml:space="preserve"> =</w:t>
      </w:r>
      <w:r w:rsidR="0066361B">
        <w:rPr>
          <w:sz w:val="24"/>
          <w:szCs w:val="24"/>
        </w:rPr>
        <w:t xml:space="preserve"> </w:t>
      </w:r>
      <w:r w:rsidR="00B86B06">
        <w:rPr>
          <w:sz w:val="24"/>
          <w:szCs w:val="24"/>
        </w:rPr>
        <w:t xml:space="preserve">     </w:t>
      </w:r>
      <w:r w:rsidR="00F81439">
        <w:rPr>
          <w:sz w:val="24"/>
          <w:szCs w:val="24"/>
        </w:rPr>
        <w:t xml:space="preserve"> -</w:t>
      </w:r>
      <w:r w:rsidR="0005537C">
        <w:rPr>
          <w:sz w:val="24"/>
          <w:szCs w:val="24"/>
        </w:rPr>
        <w:t>121,32</w:t>
      </w:r>
      <w:r w:rsidR="00F26118">
        <w:rPr>
          <w:sz w:val="24"/>
          <w:szCs w:val="24"/>
        </w:rPr>
        <w:t xml:space="preserve"> </w:t>
      </w:r>
      <w:r w:rsidR="00F81439">
        <w:rPr>
          <w:sz w:val="24"/>
          <w:szCs w:val="24"/>
        </w:rPr>
        <w:t xml:space="preserve"> €</w:t>
      </w:r>
      <w:r>
        <w:rPr>
          <w:sz w:val="24"/>
          <w:szCs w:val="24"/>
        </w:rPr>
        <w:t xml:space="preserve">  </w:t>
      </w:r>
    </w:p>
    <w:p w:rsidR="00F81439" w:rsidRDefault="00F81439" w:rsidP="009B0DB7">
      <w:pPr>
        <w:pStyle w:val="Bezriadkovania"/>
        <w:jc w:val="both"/>
        <w:rPr>
          <w:sz w:val="24"/>
          <w:szCs w:val="24"/>
        </w:rPr>
      </w:pPr>
      <w:r>
        <w:rPr>
          <w:sz w:val="24"/>
          <w:szCs w:val="24"/>
        </w:rPr>
        <w:t xml:space="preserve">                                                                          K 31.12.201</w:t>
      </w:r>
      <w:r w:rsidR="00F26118">
        <w:rPr>
          <w:sz w:val="24"/>
          <w:szCs w:val="24"/>
        </w:rPr>
        <w:t>7</w:t>
      </w:r>
      <w:r w:rsidR="006B6B6E">
        <w:rPr>
          <w:sz w:val="24"/>
          <w:szCs w:val="24"/>
        </w:rPr>
        <w:t xml:space="preserve"> </w:t>
      </w:r>
      <w:r>
        <w:rPr>
          <w:sz w:val="24"/>
          <w:szCs w:val="24"/>
        </w:rPr>
        <w:t>=</w:t>
      </w:r>
      <w:r w:rsidR="0066361B">
        <w:rPr>
          <w:sz w:val="24"/>
          <w:szCs w:val="24"/>
        </w:rPr>
        <w:t xml:space="preserve"> </w:t>
      </w:r>
      <w:r>
        <w:rPr>
          <w:sz w:val="24"/>
          <w:szCs w:val="24"/>
        </w:rPr>
        <w:t xml:space="preserve"> </w:t>
      </w:r>
      <w:r w:rsidR="00B86B06">
        <w:rPr>
          <w:sz w:val="24"/>
          <w:szCs w:val="24"/>
        </w:rPr>
        <w:t xml:space="preserve">    </w:t>
      </w:r>
      <w:r w:rsidR="0066361B">
        <w:rPr>
          <w:sz w:val="24"/>
          <w:szCs w:val="24"/>
        </w:rPr>
        <w:t>-</w:t>
      </w:r>
      <w:r w:rsidR="0005537C">
        <w:rPr>
          <w:sz w:val="24"/>
          <w:szCs w:val="24"/>
        </w:rPr>
        <w:t>123,87</w:t>
      </w:r>
      <w:r>
        <w:rPr>
          <w:sz w:val="24"/>
          <w:szCs w:val="24"/>
        </w:rPr>
        <w:t xml:space="preserve"> €</w:t>
      </w:r>
    </w:p>
    <w:p w:rsidR="00F81439" w:rsidRDefault="00F81439" w:rsidP="009B0DB7">
      <w:pPr>
        <w:pStyle w:val="Bezriadkovania"/>
        <w:jc w:val="both"/>
        <w:rPr>
          <w:sz w:val="24"/>
          <w:szCs w:val="24"/>
        </w:rPr>
      </w:pPr>
      <w:r>
        <w:rPr>
          <w:sz w:val="24"/>
          <w:szCs w:val="24"/>
        </w:rPr>
        <w:t xml:space="preserve">                          </w:t>
      </w:r>
      <w:proofErr w:type="spellStart"/>
      <w:r>
        <w:rPr>
          <w:sz w:val="24"/>
          <w:szCs w:val="24"/>
        </w:rPr>
        <w:t>Zúčtov.s</w:t>
      </w:r>
      <w:proofErr w:type="spellEnd"/>
      <w:r>
        <w:rPr>
          <w:sz w:val="24"/>
          <w:szCs w:val="24"/>
        </w:rPr>
        <w:t xml:space="preserve"> o</w:t>
      </w:r>
      <w:r w:rsidR="00F26118">
        <w:rPr>
          <w:sz w:val="24"/>
          <w:szCs w:val="24"/>
        </w:rPr>
        <w:t>rgánmi poistenia    k 31.12.2016</w:t>
      </w:r>
      <w:r w:rsidR="0066361B">
        <w:rPr>
          <w:sz w:val="24"/>
          <w:szCs w:val="24"/>
        </w:rPr>
        <w:t xml:space="preserve"> </w:t>
      </w:r>
      <w:r>
        <w:rPr>
          <w:sz w:val="24"/>
          <w:szCs w:val="24"/>
        </w:rPr>
        <w:t xml:space="preserve"> = </w:t>
      </w:r>
      <w:r w:rsidR="008A7645">
        <w:rPr>
          <w:sz w:val="24"/>
          <w:szCs w:val="24"/>
        </w:rPr>
        <w:t xml:space="preserve"> </w:t>
      </w:r>
      <w:r w:rsidR="00B86B06">
        <w:rPr>
          <w:sz w:val="24"/>
          <w:szCs w:val="24"/>
        </w:rPr>
        <w:t xml:space="preserve"> </w:t>
      </w:r>
      <w:r w:rsidR="008A7645">
        <w:rPr>
          <w:sz w:val="24"/>
          <w:szCs w:val="24"/>
        </w:rPr>
        <w:t>-</w:t>
      </w:r>
      <w:r w:rsidR="0005537C">
        <w:rPr>
          <w:sz w:val="24"/>
          <w:szCs w:val="24"/>
        </w:rPr>
        <w:t>12</w:t>
      </w:r>
      <w:r w:rsidR="00B86B06">
        <w:rPr>
          <w:sz w:val="24"/>
          <w:szCs w:val="24"/>
        </w:rPr>
        <w:t xml:space="preserve"> </w:t>
      </w:r>
      <w:r w:rsidR="0005537C">
        <w:rPr>
          <w:sz w:val="24"/>
          <w:szCs w:val="24"/>
        </w:rPr>
        <w:t>392,35</w:t>
      </w:r>
      <w:r w:rsidR="006B6B6E">
        <w:rPr>
          <w:sz w:val="24"/>
          <w:szCs w:val="24"/>
        </w:rPr>
        <w:t xml:space="preserve"> €</w:t>
      </w:r>
    </w:p>
    <w:p w:rsidR="00F81439" w:rsidRDefault="00F81439" w:rsidP="009B0DB7">
      <w:pPr>
        <w:pStyle w:val="Bezriadkovania"/>
        <w:jc w:val="both"/>
        <w:rPr>
          <w:sz w:val="24"/>
          <w:szCs w:val="24"/>
        </w:rPr>
      </w:pPr>
      <w:r>
        <w:rPr>
          <w:sz w:val="24"/>
          <w:szCs w:val="24"/>
        </w:rPr>
        <w:t xml:space="preserve">                                                                          K 31.12.201</w:t>
      </w:r>
      <w:r w:rsidR="00F26118">
        <w:rPr>
          <w:sz w:val="24"/>
          <w:szCs w:val="24"/>
        </w:rPr>
        <w:t>7</w:t>
      </w:r>
      <w:r w:rsidR="0066361B">
        <w:rPr>
          <w:sz w:val="24"/>
          <w:szCs w:val="24"/>
        </w:rPr>
        <w:t xml:space="preserve"> </w:t>
      </w:r>
      <w:r w:rsidR="008A7645">
        <w:rPr>
          <w:sz w:val="24"/>
          <w:szCs w:val="24"/>
        </w:rPr>
        <w:t xml:space="preserve"> = </w:t>
      </w:r>
      <w:r w:rsidR="00B86B06">
        <w:rPr>
          <w:sz w:val="24"/>
          <w:szCs w:val="24"/>
        </w:rPr>
        <w:t xml:space="preserve"> </w:t>
      </w:r>
      <w:r>
        <w:rPr>
          <w:sz w:val="24"/>
          <w:szCs w:val="24"/>
        </w:rPr>
        <w:t>-</w:t>
      </w:r>
      <w:r w:rsidR="0005537C">
        <w:rPr>
          <w:sz w:val="24"/>
          <w:szCs w:val="24"/>
        </w:rPr>
        <w:t>11</w:t>
      </w:r>
      <w:r w:rsidR="00B86B06">
        <w:rPr>
          <w:sz w:val="24"/>
          <w:szCs w:val="24"/>
        </w:rPr>
        <w:t xml:space="preserve"> </w:t>
      </w:r>
      <w:r w:rsidR="0005537C">
        <w:rPr>
          <w:sz w:val="24"/>
          <w:szCs w:val="24"/>
        </w:rPr>
        <w:t>022,58</w:t>
      </w:r>
      <w:r>
        <w:rPr>
          <w:sz w:val="24"/>
          <w:szCs w:val="24"/>
        </w:rPr>
        <w:t xml:space="preserve"> €</w:t>
      </w:r>
    </w:p>
    <w:p w:rsidR="00F81439" w:rsidRDefault="00F81439" w:rsidP="009B0DB7">
      <w:pPr>
        <w:pStyle w:val="Bezriadkovania"/>
        <w:jc w:val="both"/>
        <w:rPr>
          <w:sz w:val="24"/>
          <w:szCs w:val="24"/>
        </w:rPr>
      </w:pPr>
      <w:r>
        <w:rPr>
          <w:sz w:val="24"/>
          <w:szCs w:val="24"/>
        </w:rPr>
        <w:t xml:space="preserve">                          Ostatné priame dane              k 31.12.201</w:t>
      </w:r>
      <w:r w:rsidR="00F26118">
        <w:rPr>
          <w:sz w:val="24"/>
          <w:szCs w:val="24"/>
        </w:rPr>
        <w:t>6</w:t>
      </w:r>
      <w:r w:rsidR="0066361B">
        <w:rPr>
          <w:sz w:val="24"/>
          <w:szCs w:val="24"/>
        </w:rPr>
        <w:t xml:space="preserve"> </w:t>
      </w:r>
      <w:r>
        <w:rPr>
          <w:sz w:val="24"/>
          <w:szCs w:val="24"/>
        </w:rPr>
        <w:t xml:space="preserve"> = </w:t>
      </w:r>
      <w:r w:rsidR="008A7645">
        <w:rPr>
          <w:sz w:val="24"/>
          <w:szCs w:val="24"/>
        </w:rPr>
        <w:t xml:space="preserve"> </w:t>
      </w:r>
      <w:r>
        <w:rPr>
          <w:sz w:val="24"/>
          <w:szCs w:val="24"/>
        </w:rPr>
        <w:t>-</w:t>
      </w:r>
      <w:r w:rsidR="0005537C">
        <w:rPr>
          <w:sz w:val="24"/>
          <w:szCs w:val="24"/>
        </w:rPr>
        <w:t>3</w:t>
      </w:r>
      <w:r w:rsidR="00B86B06">
        <w:rPr>
          <w:sz w:val="24"/>
          <w:szCs w:val="24"/>
        </w:rPr>
        <w:t xml:space="preserve"> </w:t>
      </w:r>
      <w:r w:rsidR="0005537C">
        <w:rPr>
          <w:sz w:val="24"/>
          <w:szCs w:val="24"/>
        </w:rPr>
        <w:t>543,84</w:t>
      </w:r>
      <w:r>
        <w:rPr>
          <w:sz w:val="24"/>
          <w:szCs w:val="24"/>
        </w:rPr>
        <w:t xml:space="preserve"> €</w:t>
      </w:r>
    </w:p>
    <w:p w:rsidR="00F81439" w:rsidRDefault="00F81439" w:rsidP="009B0DB7">
      <w:pPr>
        <w:pStyle w:val="Bezriadkovania"/>
        <w:jc w:val="both"/>
        <w:rPr>
          <w:sz w:val="24"/>
          <w:szCs w:val="24"/>
        </w:rPr>
      </w:pPr>
      <w:r>
        <w:rPr>
          <w:sz w:val="24"/>
          <w:szCs w:val="24"/>
        </w:rPr>
        <w:t xml:space="preserve">                                                                          K 31.12.201</w:t>
      </w:r>
      <w:r w:rsidR="00F26118">
        <w:rPr>
          <w:sz w:val="24"/>
          <w:szCs w:val="24"/>
        </w:rPr>
        <w:t>7</w:t>
      </w:r>
      <w:r w:rsidR="0066361B">
        <w:rPr>
          <w:sz w:val="24"/>
          <w:szCs w:val="24"/>
        </w:rPr>
        <w:t xml:space="preserve"> </w:t>
      </w:r>
      <w:r>
        <w:rPr>
          <w:sz w:val="24"/>
          <w:szCs w:val="24"/>
        </w:rPr>
        <w:t xml:space="preserve"> =</w:t>
      </w:r>
      <w:r w:rsidR="008A7645">
        <w:rPr>
          <w:sz w:val="24"/>
          <w:szCs w:val="24"/>
        </w:rPr>
        <w:t xml:space="preserve"> </w:t>
      </w:r>
      <w:r>
        <w:rPr>
          <w:sz w:val="24"/>
          <w:szCs w:val="24"/>
        </w:rPr>
        <w:t xml:space="preserve"> -</w:t>
      </w:r>
      <w:r w:rsidR="0005537C">
        <w:rPr>
          <w:sz w:val="24"/>
          <w:szCs w:val="24"/>
        </w:rPr>
        <w:t>3</w:t>
      </w:r>
      <w:r w:rsidR="00B86B06">
        <w:rPr>
          <w:sz w:val="24"/>
          <w:szCs w:val="24"/>
        </w:rPr>
        <w:t xml:space="preserve"> </w:t>
      </w:r>
      <w:r w:rsidR="0005537C">
        <w:rPr>
          <w:sz w:val="24"/>
          <w:szCs w:val="24"/>
        </w:rPr>
        <w:t>226,82</w:t>
      </w:r>
      <w:r>
        <w:rPr>
          <w:sz w:val="24"/>
          <w:szCs w:val="24"/>
        </w:rPr>
        <w:t xml:space="preserve"> €</w:t>
      </w:r>
    </w:p>
    <w:p w:rsidR="00F81439" w:rsidRDefault="00F81439" w:rsidP="00F81439">
      <w:pPr>
        <w:pStyle w:val="Bezriadkovania"/>
        <w:numPr>
          <w:ilvl w:val="0"/>
          <w:numId w:val="7"/>
        </w:numPr>
        <w:jc w:val="both"/>
        <w:rPr>
          <w:sz w:val="24"/>
          <w:szCs w:val="24"/>
        </w:rPr>
      </w:pPr>
      <w:r w:rsidRPr="00F81439">
        <w:rPr>
          <w:b/>
          <w:sz w:val="24"/>
          <w:szCs w:val="24"/>
        </w:rPr>
        <w:t>Bankové úvery a ostatné prijaté návratné finančné výpomoci</w:t>
      </w:r>
      <w:r>
        <w:rPr>
          <w:sz w:val="24"/>
          <w:szCs w:val="24"/>
        </w:rPr>
        <w:t>.</w:t>
      </w:r>
    </w:p>
    <w:p w:rsidR="00F81439" w:rsidRDefault="00F81439" w:rsidP="00F81439">
      <w:pPr>
        <w:pStyle w:val="Bezriadkovania"/>
        <w:ind w:left="1440"/>
        <w:jc w:val="both"/>
        <w:rPr>
          <w:sz w:val="24"/>
          <w:szCs w:val="24"/>
        </w:rPr>
      </w:pPr>
      <w:r>
        <w:rPr>
          <w:sz w:val="24"/>
          <w:szCs w:val="24"/>
        </w:rPr>
        <w:t xml:space="preserve">Účtovná jednotka nemá bankové úvery ani ostatné prijaté finančné výpomoci.    </w:t>
      </w:r>
    </w:p>
    <w:p w:rsidR="00F81439" w:rsidRDefault="00F81439" w:rsidP="00F81439">
      <w:pPr>
        <w:pStyle w:val="Bezriadkovania"/>
        <w:numPr>
          <w:ilvl w:val="0"/>
          <w:numId w:val="7"/>
        </w:numPr>
        <w:jc w:val="both"/>
        <w:rPr>
          <w:sz w:val="24"/>
          <w:szCs w:val="24"/>
        </w:rPr>
      </w:pPr>
      <w:r>
        <w:rPr>
          <w:b/>
          <w:sz w:val="24"/>
          <w:szCs w:val="24"/>
        </w:rPr>
        <w:t>Časové rozlíšenie.</w:t>
      </w:r>
    </w:p>
    <w:p w:rsidR="006E2C06" w:rsidRDefault="006E2C06" w:rsidP="00F81439">
      <w:pPr>
        <w:pStyle w:val="Bezriadkovania"/>
        <w:ind w:left="1440"/>
        <w:jc w:val="both"/>
        <w:rPr>
          <w:sz w:val="24"/>
          <w:szCs w:val="24"/>
        </w:rPr>
      </w:pPr>
      <w:r>
        <w:rPr>
          <w:sz w:val="24"/>
          <w:szCs w:val="24"/>
        </w:rPr>
        <w:t xml:space="preserve">Informácie o prijatých kapitálových </w:t>
      </w:r>
      <w:proofErr w:type="spellStart"/>
      <w:r>
        <w:rPr>
          <w:sz w:val="24"/>
          <w:szCs w:val="24"/>
        </w:rPr>
        <w:t>transféroch</w:t>
      </w:r>
      <w:proofErr w:type="spellEnd"/>
      <w:r w:rsidR="006B6B6E">
        <w:rPr>
          <w:sz w:val="24"/>
          <w:szCs w:val="24"/>
        </w:rPr>
        <w:t>.</w:t>
      </w:r>
      <w:r>
        <w:rPr>
          <w:sz w:val="24"/>
          <w:szCs w:val="24"/>
        </w:rPr>
        <w:t xml:space="preserve">   </w:t>
      </w:r>
      <w:r w:rsidR="006B6B6E">
        <w:rPr>
          <w:sz w:val="24"/>
          <w:szCs w:val="24"/>
        </w:rPr>
        <w:t>Ú</w:t>
      </w:r>
      <w:r>
        <w:rPr>
          <w:sz w:val="24"/>
          <w:szCs w:val="24"/>
        </w:rPr>
        <w:t xml:space="preserve">čtovná jednotka neprijala žiadne </w:t>
      </w:r>
      <w:proofErr w:type="spellStart"/>
      <w:r>
        <w:rPr>
          <w:sz w:val="24"/>
          <w:szCs w:val="24"/>
        </w:rPr>
        <w:t>transféry</w:t>
      </w:r>
      <w:proofErr w:type="spellEnd"/>
      <w:r>
        <w:rPr>
          <w:sz w:val="24"/>
          <w:szCs w:val="24"/>
        </w:rPr>
        <w:t>.</w:t>
      </w:r>
    </w:p>
    <w:p w:rsidR="006E2C06" w:rsidRDefault="006E2C06" w:rsidP="006E2C06">
      <w:pPr>
        <w:pStyle w:val="Bezriadkovania"/>
        <w:jc w:val="both"/>
        <w:rPr>
          <w:sz w:val="24"/>
          <w:szCs w:val="24"/>
        </w:rPr>
      </w:pPr>
    </w:p>
    <w:p w:rsidR="006E2C06" w:rsidRDefault="006E2C06" w:rsidP="006E2C06">
      <w:pPr>
        <w:pStyle w:val="Bezriadkovania"/>
        <w:jc w:val="both"/>
        <w:rPr>
          <w:sz w:val="24"/>
          <w:szCs w:val="24"/>
        </w:rPr>
      </w:pPr>
    </w:p>
    <w:p w:rsidR="0066361B" w:rsidRDefault="0066361B" w:rsidP="006E2C06">
      <w:pPr>
        <w:pStyle w:val="Bezriadkovania"/>
        <w:jc w:val="both"/>
        <w:rPr>
          <w:sz w:val="24"/>
          <w:szCs w:val="24"/>
        </w:rPr>
      </w:pPr>
    </w:p>
    <w:p w:rsidR="00F81439" w:rsidRDefault="006E2C06" w:rsidP="006E2C06">
      <w:pPr>
        <w:pStyle w:val="Bezriadkovania"/>
        <w:jc w:val="both"/>
        <w:rPr>
          <w:b/>
          <w:sz w:val="24"/>
          <w:szCs w:val="24"/>
        </w:rPr>
      </w:pPr>
      <w:r>
        <w:rPr>
          <w:sz w:val="24"/>
          <w:szCs w:val="24"/>
        </w:rPr>
        <w:t xml:space="preserve">                                                     </w:t>
      </w:r>
      <w:r w:rsidRPr="006E2C06">
        <w:rPr>
          <w:b/>
          <w:sz w:val="24"/>
          <w:szCs w:val="24"/>
        </w:rPr>
        <w:t xml:space="preserve">Čl. </w:t>
      </w:r>
      <w:r w:rsidR="00DF409A">
        <w:rPr>
          <w:b/>
          <w:sz w:val="24"/>
          <w:szCs w:val="24"/>
        </w:rPr>
        <w:t>V.</w:t>
      </w:r>
      <w:r w:rsidR="00F81439" w:rsidRPr="006E2C06">
        <w:rPr>
          <w:b/>
          <w:sz w:val="24"/>
          <w:szCs w:val="24"/>
        </w:rPr>
        <w:t xml:space="preserve">  </w:t>
      </w:r>
    </w:p>
    <w:p w:rsidR="006E2C06" w:rsidRDefault="006E2C06" w:rsidP="006E2C06">
      <w:pPr>
        <w:pStyle w:val="Bezriadkovania"/>
        <w:jc w:val="both"/>
        <w:rPr>
          <w:b/>
          <w:sz w:val="24"/>
          <w:szCs w:val="24"/>
        </w:rPr>
      </w:pPr>
      <w:r>
        <w:rPr>
          <w:b/>
          <w:sz w:val="24"/>
          <w:szCs w:val="24"/>
        </w:rPr>
        <w:t xml:space="preserve">                               Informácie o iných aktívach a iných pasívach </w:t>
      </w:r>
    </w:p>
    <w:p w:rsidR="006E2C06" w:rsidRDefault="006E2C06" w:rsidP="006E2C06">
      <w:pPr>
        <w:pStyle w:val="Bezriadkovania"/>
        <w:jc w:val="both"/>
        <w:rPr>
          <w:sz w:val="24"/>
          <w:szCs w:val="24"/>
        </w:rPr>
      </w:pPr>
      <w:r>
        <w:rPr>
          <w:b/>
          <w:sz w:val="24"/>
          <w:szCs w:val="24"/>
        </w:rPr>
        <w:t xml:space="preserve">                       </w:t>
      </w:r>
      <w:r w:rsidRPr="006E2C06">
        <w:rPr>
          <w:sz w:val="24"/>
          <w:szCs w:val="24"/>
        </w:rPr>
        <w:t xml:space="preserve"> Účtovná jednotka nemá.</w:t>
      </w:r>
    </w:p>
    <w:p w:rsidR="0066361B" w:rsidRDefault="0066361B" w:rsidP="006E2C06">
      <w:pPr>
        <w:pStyle w:val="Bezriadkovania"/>
        <w:jc w:val="both"/>
        <w:rPr>
          <w:sz w:val="24"/>
          <w:szCs w:val="24"/>
        </w:rPr>
      </w:pPr>
    </w:p>
    <w:p w:rsidR="0066361B" w:rsidRDefault="0066361B" w:rsidP="006E2C06">
      <w:pPr>
        <w:pStyle w:val="Bezriadkovania"/>
        <w:jc w:val="both"/>
        <w:rPr>
          <w:sz w:val="24"/>
          <w:szCs w:val="24"/>
        </w:rPr>
      </w:pPr>
    </w:p>
    <w:p w:rsidR="006E2C06" w:rsidRDefault="006E2C06" w:rsidP="006E2C06">
      <w:pPr>
        <w:pStyle w:val="Bezriadkovania"/>
        <w:jc w:val="both"/>
        <w:rPr>
          <w:b/>
          <w:sz w:val="24"/>
          <w:szCs w:val="24"/>
        </w:rPr>
      </w:pPr>
      <w:r>
        <w:rPr>
          <w:sz w:val="24"/>
          <w:szCs w:val="24"/>
        </w:rPr>
        <w:t xml:space="preserve">                                                    </w:t>
      </w:r>
      <w:r w:rsidRPr="006E2C06">
        <w:rPr>
          <w:b/>
          <w:sz w:val="24"/>
          <w:szCs w:val="24"/>
        </w:rPr>
        <w:t>ĆI.</w:t>
      </w:r>
      <w:r w:rsidR="00DF409A">
        <w:rPr>
          <w:b/>
          <w:sz w:val="24"/>
          <w:szCs w:val="24"/>
        </w:rPr>
        <w:t xml:space="preserve"> VI.</w:t>
      </w:r>
    </w:p>
    <w:p w:rsidR="00DA6940" w:rsidRDefault="006E2C06" w:rsidP="006E2C06">
      <w:pPr>
        <w:pStyle w:val="Bezriadkovania"/>
        <w:jc w:val="both"/>
        <w:rPr>
          <w:b/>
          <w:sz w:val="24"/>
          <w:szCs w:val="24"/>
        </w:rPr>
      </w:pPr>
      <w:r>
        <w:rPr>
          <w:b/>
          <w:sz w:val="24"/>
          <w:szCs w:val="24"/>
        </w:rPr>
        <w:t xml:space="preserve">            Informácia o príjmoch a výhodách členov štatutárnych orgánov a</w:t>
      </w:r>
      <w:r w:rsidR="00DA6940">
        <w:rPr>
          <w:b/>
          <w:sz w:val="24"/>
          <w:szCs w:val="24"/>
        </w:rPr>
        <w:t> </w:t>
      </w:r>
      <w:r>
        <w:rPr>
          <w:b/>
          <w:sz w:val="24"/>
          <w:szCs w:val="24"/>
        </w:rPr>
        <w:t>iných</w:t>
      </w:r>
      <w:r w:rsidR="00DA6940">
        <w:rPr>
          <w:b/>
          <w:sz w:val="24"/>
          <w:szCs w:val="24"/>
        </w:rPr>
        <w:t xml:space="preserve"> </w:t>
      </w:r>
      <w:r>
        <w:rPr>
          <w:b/>
          <w:sz w:val="24"/>
          <w:szCs w:val="24"/>
        </w:rPr>
        <w:t xml:space="preserve">orgánov </w:t>
      </w:r>
    </w:p>
    <w:p w:rsidR="006E2C06" w:rsidRDefault="00DA6940" w:rsidP="006E2C06">
      <w:pPr>
        <w:pStyle w:val="Bezriadkovania"/>
        <w:jc w:val="both"/>
        <w:rPr>
          <w:b/>
          <w:sz w:val="24"/>
          <w:szCs w:val="24"/>
        </w:rPr>
      </w:pPr>
      <w:r>
        <w:rPr>
          <w:b/>
          <w:sz w:val="24"/>
          <w:szCs w:val="24"/>
        </w:rPr>
        <w:t xml:space="preserve">            účto</w:t>
      </w:r>
      <w:r w:rsidR="006E2C06">
        <w:rPr>
          <w:b/>
          <w:sz w:val="24"/>
          <w:szCs w:val="24"/>
        </w:rPr>
        <w:t xml:space="preserve">vnej jednotky </w:t>
      </w:r>
    </w:p>
    <w:p w:rsidR="0066361B" w:rsidRDefault="006E2C06" w:rsidP="006E2C06">
      <w:pPr>
        <w:pStyle w:val="Bezriadkovania"/>
        <w:jc w:val="both"/>
        <w:rPr>
          <w:sz w:val="24"/>
          <w:szCs w:val="24"/>
        </w:rPr>
      </w:pPr>
      <w:r w:rsidRPr="006E2C06">
        <w:rPr>
          <w:sz w:val="24"/>
          <w:szCs w:val="24"/>
        </w:rPr>
        <w:t xml:space="preserve">              Účtovná jednotka o príjmoch a výhodách neeviduje</w:t>
      </w:r>
      <w:r w:rsidR="0066361B">
        <w:rPr>
          <w:sz w:val="24"/>
          <w:szCs w:val="24"/>
        </w:rPr>
        <w:t>.</w:t>
      </w:r>
    </w:p>
    <w:p w:rsidR="0066361B" w:rsidRDefault="006E2C06" w:rsidP="006E2C06">
      <w:pPr>
        <w:pStyle w:val="Bezriadkovania"/>
        <w:jc w:val="both"/>
        <w:rPr>
          <w:sz w:val="24"/>
          <w:szCs w:val="24"/>
        </w:rPr>
      </w:pPr>
      <w:r w:rsidRPr="006E2C06">
        <w:rPr>
          <w:sz w:val="24"/>
          <w:szCs w:val="24"/>
        </w:rPr>
        <w:t xml:space="preserve">      </w:t>
      </w:r>
    </w:p>
    <w:p w:rsidR="00DA6940" w:rsidRDefault="006E2C06" w:rsidP="006E2C06">
      <w:pPr>
        <w:pStyle w:val="Bezriadkovania"/>
        <w:jc w:val="both"/>
        <w:rPr>
          <w:sz w:val="24"/>
          <w:szCs w:val="24"/>
        </w:rPr>
      </w:pPr>
      <w:r w:rsidRPr="006E2C06">
        <w:rPr>
          <w:sz w:val="24"/>
          <w:szCs w:val="24"/>
        </w:rPr>
        <w:t xml:space="preserve">    </w:t>
      </w:r>
    </w:p>
    <w:p w:rsidR="00DA6940" w:rsidRDefault="00DA6940" w:rsidP="006E2C06">
      <w:pPr>
        <w:pStyle w:val="Bezriadkovania"/>
        <w:jc w:val="both"/>
        <w:rPr>
          <w:sz w:val="24"/>
          <w:szCs w:val="24"/>
        </w:rPr>
      </w:pPr>
      <w:r w:rsidRPr="00DA6940">
        <w:rPr>
          <w:b/>
          <w:sz w:val="24"/>
          <w:szCs w:val="24"/>
        </w:rPr>
        <w:t xml:space="preserve">                                                   Čl. </w:t>
      </w:r>
      <w:r w:rsidR="006E2C06" w:rsidRPr="00DA6940">
        <w:rPr>
          <w:b/>
          <w:sz w:val="24"/>
          <w:szCs w:val="24"/>
        </w:rPr>
        <w:t xml:space="preserve"> </w:t>
      </w:r>
      <w:r w:rsidR="00DF409A">
        <w:rPr>
          <w:b/>
          <w:sz w:val="24"/>
          <w:szCs w:val="24"/>
        </w:rPr>
        <w:t>VII.</w:t>
      </w:r>
      <w:r w:rsidR="006E2C06" w:rsidRPr="00DA6940">
        <w:rPr>
          <w:b/>
          <w:sz w:val="24"/>
          <w:szCs w:val="24"/>
        </w:rPr>
        <w:t xml:space="preserve"> </w:t>
      </w:r>
    </w:p>
    <w:p w:rsidR="00DA6940" w:rsidRDefault="00DA6940" w:rsidP="006E2C06">
      <w:pPr>
        <w:pStyle w:val="Bezriadkovania"/>
        <w:jc w:val="both"/>
        <w:rPr>
          <w:b/>
          <w:sz w:val="24"/>
          <w:szCs w:val="24"/>
        </w:rPr>
      </w:pPr>
      <w:r>
        <w:rPr>
          <w:sz w:val="24"/>
          <w:szCs w:val="24"/>
        </w:rPr>
        <w:t xml:space="preserve">          </w:t>
      </w:r>
      <w:r w:rsidRPr="00DA6940">
        <w:rPr>
          <w:b/>
          <w:sz w:val="24"/>
          <w:szCs w:val="24"/>
        </w:rPr>
        <w:t xml:space="preserve">Informácia o spriaznených </w:t>
      </w:r>
      <w:r>
        <w:rPr>
          <w:b/>
          <w:sz w:val="24"/>
          <w:szCs w:val="24"/>
        </w:rPr>
        <w:t>osobách a o ekonomických vzťahoch účtovnej jednotky</w:t>
      </w:r>
    </w:p>
    <w:p w:rsidR="00DA6940" w:rsidRDefault="00DA6940" w:rsidP="006E2C06">
      <w:pPr>
        <w:pStyle w:val="Bezriadkovania"/>
        <w:jc w:val="both"/>
        <w:rPr>
          <w:sz w:val="24"/>
          <w:szCs w:val="24"/>
        </w:rPr>
      </w:pPr>
      <w:r>
        <w:rPr>
          <w:b/>
          <w:sz w:val="24"/>
          <w:szCs w:val="24"/>
        </w:rPr>
        <w:t xml:space="preserve">           A spriaznených osôb </w:t>
      </w:r>
    </w:p>
    <w:p w:rsidR="00DA6940" w:rsidRDefault="00DA6940" w:rsidP="006E2C06">
      <w:pPr>
        <w:pStyle w:val="Bezriadkovania"/>
        <w:jc w:val="both"/>
        <w:rPr>
          <w:sz w:val="24"/>
          <w:szCs w:val="24"/>
        </w:rPr>
      </w:pPr>
      <w:r>
        <w:rPr>
          <w:sz w:val="24"/>
          <w:szCs w:val="24"/>
        </w:rPr>
        <w:t xml:space="preserve">               Účtovná jednotka neeviduje spriaznené osoby, ekonomické vzťahy účtovných </w:t>
      </w:r>
    </w:p>
    <w:p w:rsidR="00DA6940" w:rsidRDefault="00DA6940" w:rsidP="006E2C06">
      <w:pPr>
        <w:pStyle w:val="Bezriadkovania"/>
        <w:jc w:val="both"/>
        <w:rPr>
          <w:b/>
          <w:sz w:val="24"/>
          <w:szCs w:val="24"/>
        </w:rPr>
      </w:pPr>
      <w:r>
        <w:rPr>
          <w:sz w:val="24"/>
          <w:szCs w:val="24"/>
        </w:rPr>
        <w:t xml:space="preserve">              jednotiek.</w:t>
      </w:r>
      <w:r w:rsidR="006E2C06" w:rsidRPr="00DA6940">
        <w:rPr>
          <w:b/>
          <w:sz w:val="24"/>
          <w:szCs w:val="24"/>
        </w:rPr>
        <w:t xml:space="preserve">      </w:t>
      </w:r>
    </w:p>
    <w:p w:rsidR="00DA6940" w:rsidRDefault="00DA6940"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DA6940" w:rsidRDefault="00DF409A" w:rsidP="006E2C06">
      <w:pPr>
        <w:pStyle w:val="Bezriadkovania"/>
        <w:jc w:val="both"/>
        <w:rPr>
          <w:b/>
          <w:sz w:val="24"/>
          <w:szCs w:val="24"/>
        </w:rPr>
      </w:pPr>
      <w:r>
        <w:rPr>
          <w:b/>
          <w:sz w:val="24"/>
          <w:szCs w:val="24"/>
        </w:rPr>
        <w:t xml:space="preserve">                                    </w:t>
      </w:r>
      <w:r w:rsidR="0066361B">
        <w:rPr>
          <w:b/>
          <w:sz w:val="24"/>
          <w:szCs w:val="24"/>
        </w:rPr>
        <w:t xml:space="preserve">     </w:t>
      </w:r>
      <w:r>
        <w:rPr>
          <w:b/>
          <w:sz w:val="24"/>
          <w:szCs w:val="24"/>
        </w:rPr>
        <w:t xml:space="preserve">    Čl. VII</w:t>
      </w:r>
      <w:r w:rsidR="0066361B">
        <w:rPr>
          <w:b/>
          <w:sz w:val="24"/>
          <w:szCs w:val="24"/>
        </w:rPr>
        <w:t>I</w:t>
      </w:r>
      <w:r>
        <w:rPr>
          <w:b/>
          <w:sz w:val="24"/>
          <w:szCs w:val="24"/>
        </w:rPr>
        <w:t>.</w:t>
      </w:r>
    </w:p>
    <w:p w:rsidR="00DA6940" w:rsidRDefault="00DF409A" w:rsidP="006E2C06">
      <w:pPr>
        <w:pStyle w:val="Bezriadkovania"/>
        <w:jc w:val="both"/>
        <w:rPr>
          <w:b/>
          <w:sz w:val="24"/>
          <w:szCs w:val="24"/>
        </w:rPr>
      </w:pPr>
      <w:r>
        <w:rPr>
          <w:b/>
          <w:sz w:val="24"/>
          <w:szCs w:val="24"/>
        </w:rPr>
        <w:t xml:space="preserve">  </w:t>
      </w:r>
      <w:r w:rsidR="0066361B">
        <w:rPr>
          <w:b/>
          <w:sz w:val="24"/>
          <w:szCs w:val="24"/>
        </w:rPr>
        <w:t xml:space="preserve"> </w:t>
      </w:r>
      <w:r w:rsidR="00DA6940">
        <w:rPr>
          <w:b/>
          <w:sz w:val="24"/>
          <w:szCs w:val="24"/>
        </w:rPr>
        <w:t xml:space="preserve">                              </w:t>
      </w:r>
      <w:r w:rsidR="0066361B">
        <w:rPr>
          <w:b/>
          <w:sz w:val="24"/>
          <w:szCs w:val="24"/>
        </w:rPr>
        <w:t xml:space="preserve"> </w:t>
      </w:r>
    </w:p>
    <w:p w:rsidR="00DA6940" w:rsidRDefault="00DA6940" w:rsidP="006E2C06">
      <w:pPr>
        <w:pStyle w:val="Bezriadkovania"/>
        <w:jc w:val="both"/>
        <w:rPr>
          <w:b/>
          <w:sz w:val="24"/>
          <w:szCs w:val="24"/>
        </w:rPr>
      </w:pPr>
      <w:r>
        <w:rPr>
          <w:b/>
          <w:sz w:val="24"/>
          <w:szCs w:val="24"/>
        </w:rPr>
        <w:t>Informácia o rozpočte a hodnotenie plnenia rozpočtu.</w:t>
      </w:r>
    </w:p>
    <w:p w:rsidR="006E2C06" w:rsidRPr="00DA6940" w:rsidRDefault="00DA6940" w:rsidP="006E2C06">
      <w:pPr>
        <w:pStyle w:val="Bezriadkovania"/>
        <w:jc w:val="both"/>
        <w:rPr>
          <w:sz w:val="24"/>
          <w:szCs w:val="24"/>
        </w:rPr>
      </w:pPr>
      <w:r w:rsidRPr="00DA6940">
        <w:rPr>
          <w:sz w:val="24"/>
          <w:szCs w:val="24"/>
        </w:rPr>
        <w:t xml:space="preserve">Rozpočet rozpočtovej organizácie bol schválený Obecným zastupiteľstvom obce Brusno na základe Uznesenia č. </w:t>
      </w:r>
      <w:r w:rsidR="00B50F66">
        <w:rPr>
          <w:sz w:val="24"/>
          <w:szCs w:val="24"/>
        </w:rPr>
        <w:t>19/B 2/2017 zo dňa 30.1.2017</w:t>
      </w:r>
      <w:r w:rsidR="006E2C06" w:rsidRPr="00DA6940">
        <w:rPr>
          <w:sz w:val="24"/>
          <w:szCs w:val="24"/>
        </w:rPr>
        <w:t xml:space="preserve">  </w:t>
      </w:r>
      <w:r w:rsidRPr="00DA6940">
        <w:rPr>
          <w:sz w:val="24"/>
          <w:szCs w:val="24"/>
        </w:rPr>
        <w:t>na prevádzku a mzdy na žiaka základne umeleckej školy</w:t>
      </w:r>
      <w:r>
        <w:rPr>
          <w:sz w:val="24"/>
          <w:szCs w:val="24"/>
        </w:rPr>
        <w:t xml:space="preserve">, ktorá je zaradená do siete škôl a školských zariadení vo výške  </w:t>
      </w:r>
      <w:r w:rsidR="006B6B6E">
        <w:rPr>
          <w:b/>
          <w:sz w:val="24"/>
          <w:szCs w:val="24"/>
        </w:rPr>
        <w:t>234 691,09</w:t>
      </w:r>
      <w:r w:rsidR="00DF409A" w:rsidRPr="00DF409A">
        <w:rPr>
          <w:b/>
          <w:sz w:val="24"/>
          <w:szCs w:val="24"/>
        </w:rPr>
        <w:t xml:space="preserve"> €</w:t>
      </w:r>
      <w:r w:rsidR="006E2C06" w:rsidRPr="00DA6940">
        <w:rPr>
          <w:sz w:val="24"/>
          <w:szCs w:val="24"/>
        </w:rPr>
        <w:t xml:space="preserve">  </w:t>
      </w:r>
      <w:r w:rsidR="00DF409A" w:rsidRPr="00DF409A">
        <w:rPr>
          <w:b/>
          <w:sz w:val="24"/>
          <w:szCs w:val="24"/>
        </w:rPr>
        <w:t>s účinnosťou od 1.1.201</w:t>
      </w:r>
      <w:r w:rsidR="00B50F66">
        <w:rPr>
          <w:b/>
          <w:sz w:val="24"/>
          <w:szCs w:val="24"/>
        </w:rPr>
        <w:t>7</w:t>
      </w:r>
      <w:r w:rsidR="006E2C06" w:rsidRPr="00DA6940">
        <w:rPr>
          <w:sz w:val="24"/>
          <w:szCs w:val="24"/>
        </w:rPr>
        <w:t xml:space="preserve">         </w:t>
      </w:r>
    </w:p>
    <w:p w:rsidR="006E2C06" w:rsidRPr="00DA6940" w:rsidRDefault="006E2C06" w:rsidP="006E2C06">
      <w:pPr>
        <w:pStyle w:val="Bezriadkovania"/>
        <w:jc w:val="both"/>
        <w:rPr>
          <w:sz w:val="24"/>
          <w:szCs w:val="24"/>
        </w:rPr>
      </w:pPr>
    </w:p>
    <w:p w:rsidR="009B0DB7" w:rsidRPr="0066361B" w:rsidRDefault="0066361B" w:rsidP="009B0DB7">
      <w:pPr>
        <w:pStyle w:val="Bezriadkovania"/>
        <w:jc w:val="both"/>
        <w:rPr>
          <w:b/>
          <w:sz w:val="24"/>
          <w:szCs w:val="24"/>
        </w:rPr>
      </w:pPr>
      <w:r w:rsidRPr="0066361B">
        <w:rPr>
          <w:b/>
          <w:sz w:val="24"/>
          <w:szCs w:val="24"/>
        </w:rPr>
        <w:t xml:space="preserve">                     </w:t>
      </w:r>
      <w:r>
        <w:rPr>
          <w:b/>
          <w:sz w:val="24"/>
          <w:szCs w:val="24"/>
        </w:rPr>
        <w:t xml:space="preserve">                     </w:t>
      </w:r>
      <w:r w:rsidRPr="0066361B">
        <w:rPr>
          <w:b/>
          <w:sz w:val="24"/>
          <w:szCs w:val="24"/>
        </w:rPr>
        <w:t xml:space="preserve">    Čl. IX.</w:t>
      </w:r>
    </w:p>
    <w:p w:rsidR="009B0DB7" w:rsidRPr="009B0DB7" w:rsidRDefault="009B0DB7" w:rsidP="009B0DB7">
      <w:pPr>
        <w:pStyle w:val="Bezriadkovania"/>
        <w:jc w:val="both"/>
        <w:rPr>
          <w:sz w:val="24"/>
          <w:szCs w:val="24"/>
        </w:rPr>
      </w:pPr>
    </w:p>
    <w:p w:rsidR="0066361B" w:rsidRDefault="00361BE1" w:rsidP="0066361B">
      <w:pPr>
        <w:pStyle w:val="Bezriadkovania"/>
        <w:jc w:val="both"/>
        <w:rPr>
          <w:b/>
          <w:sz w:val="24"/>
          <w:szCs w:val="24"/>
        </w:rPr>
      </w:pPr>
      <w:r>
        <w:rPr>
          <w:sz w:val="24"/>
          <w:szCs w:val="24"/>
        </w:rPr>
        <w:t xml:space="preserve">       </w:t>
      </w:r>
      <w:r w:rsidR="0066361B">
        <w:rPr>
          <w:b/>
          <w:sz w:val="24"/>
          <w:szCs w:val="24"/>
        </w:rPr>
        <w:t xml:space="preserve">  Skutočnosti, ktoré nastali po dni, ku ktorému sa zostavuje účtovná závierka do dňa jej </w:t>
      </w:r>
    </w:p>
    <w:p w:rsidR="0066361B" w:rsidRDefault="0066361B" w:rsidP="0066361B">
      <w:pPr>
        <w:pStyle w:val="Bezriadkovania"/>
        <w:jc w:val="both"/>
        <w:rPr>
          <w:b/>
          <w:sz w:val="24"/>
          <w:szCs w:val="24"/>
        </w:rPr>
      </w:pPr>
      <w:r>
        <w:rPr>
          <w:b/>
          <w:sz w:val="24"/>
          <w:szCs w:val="24"/>
        </w:rPr>
        <w:t xml:space="preserve">  </w:t>
      </w:r>
      <w:r w:rsidR="00B50F66">
        <w:rPr>
          <w:b/>
          <w:sz w:val="24"/>
          <w:szCs w:val="24"/>
        </w:rPr>
        <w:t>z</w:t>
      </w:r>
      <w:r>
        <w:rPr>
          <w:b/>
          <w:sz w:val="24"/>
          <w:szCs w:val="24"/>
        </w:rPr>
        <w:t>ostavenia.</w:t>
      </w:r>
    </w:p>
    <w:p w:rsidR="0066361B" w:rsidRPr="006E4579" w:rsidRDefault="0066361B" w:rsidP="0066361B">
      <w:pPr>
        <w:pStyle w:val="Bezriadkovania"/>
        <w:jc w:val="both"/>
        <w:rPr>
          <w:sz w:val="24"/>
          <w:szCs w:val="24"/>
        </w:rPr>
      </w:pPr>
      <w:r w:rsidRPr="006E4579">
        <w:rPr>
          <w:sz w:val="24"/>
          <w:szCs w:val="24"/>
        </w:rPr>
        <w:t xml:space="preserve"> Po 31. 12.201</w:t>
      </w:r>
      <w:r w:rsidR="00B50F66">
        <w:rPr>
          <w:sz w:val="24"/>
          <w:szCs w:val="24"/>
        </w:rPr>
        <w:t>6</w:t>
      </w:r>
      <w:r w:rsidRPr="006E4579">
        <w:rPr>
          <w:sz w:val="24"/>
          <w:szCs w:val="24"/>
        </w:rPr>
        <w:t xml:space="preserve"> nenastali také udalosti, ktoré by si vyžadovali  zverejnenie alebo vykázanie</w:t>
      </w:r>
    </w:p>
    <w:p w:rsidR="0066361B" w:rsidRDefault="0066361B" w:rsidP="0066361B">
      <w:pPr>
        <w:pStyle w:val="Bezriadkovania"/>
        <w:jc w:val="both"/>
        <w:rPr>
          <w:sz w:val="24"/>
          <w:szCs w:val="24"/>
        </w:rPr>
      </w:pPr>
      <w:r>
        <w:rPr>
          <w:sz w:val="24"/>
          <w:szCs w:val="24"/>
        </w:rPr>
        <w:t xml:space="preserve"> v</w:t>
      </w:r>
      <w:r w:rsidRPr="006E4579">
        <w:rPr>
          <w:sz w:val="24"/>
          <w:szCs w:val="24"/>
        </w:rPr>
        <w:t> účtovnej závierke za rok 201</w:t>
      </w:r>
      <w:r w:rsidR="00B50F66">
        <w:rPr>
          <w:sz w:val="24"/>
          <w:szCs w:val="24"/>
        </w:rPr>
        <w:t>7</w:t>
      </w:r>
      <w:r w:rsidRPr="006E4579">
        <w:rPr>
          <w:sz w:val="24"/>
          <w:szCs w:val="24"/>
        </w:rPr>
        <w:t>.</w:t>
      </w:r>
    </w:p>
    <w:p w:rsidR="0066361B" w:rsidRDefault="0066361B" w:rsidP="0066361B">
      <w:pPr>
        <w:pStyle w:val="Bezriadkovania"/>
        <w:jc w:val="both"/>
        <w:rPr>
          <w:b/>
          <w:sz w:val="24"/>
          <w:szCs w:val="24"/>
        </w:rPr>
      </w:pPr>
    </w:p>
    <w:p w:rsidR="00361BE1" w:rsidRPr="00A861BE" w:rsidRDefault="00361BE1" w:rsidP="00B04A8C">
      <w:pPr>
        <w:pStyle w:val="Bezriadkovania"/>
        <w:ind w:left="360"/>
        <w:jc w:val="both"/>
        <w:rPr>
          <w:sz w:val="24"/>
          <w:szCs w:val="24"/>
        </w:rPr>
      </w:pPr>
    </w:p>
    <w:p w:rsidR="000F28B3" w:rsidRPr="00B04A8C" w:rsidRDefault="000F28B3" w:rsidP="00B04A8C">
      <w:pPr>
        <w:pStyle w:val="Bezriadkovania"/>
        <w:ind w:left="360"/>
        <w:jc w:val="both"/>
        <w:rPr>
          <w:sz w:val="24"/>
          <w:szCs w:val="24"/>
        </w:rPr>
      </w:pPr>
    </w:p>
    <w:p w:rsidR="003A257A" w:rsidRPr="00B04A8C" w:rsidRDefault="003A257A" w:rsidP="00B04A8C">
      <w:pPr>
        <w:pStyle w:val="Bezriadkovania"/>
        <w:jc w:val="both"/>
        <w:rPr>
          <w:b/>
          <w:sz w:val="24"/>
          <w:szCs w:val="24"/>
        </w:rPr>
      </w:pPr>
    </w:p>
    <w:p w:rsidR="003A257A" w:rsidRDefault="0042084D" w:rsidP="003A257A">
      <w:pPr>
        <w:pStyle w:val="Bezriadkovania"/>
        <w:rPr>
          <w:sz w:val="24"/>
          <w:szCs w:val="24"/>
        </w:rPr>
      </w:pPr>
      <w:r>
        <w:rPr>
          <w:noProof/>
          <w:sz w:val="24"/>
          <w:szCs w:val="24"/>
          <w:lang w:eastAsia="sk-SK"/>
        </w:rPr>
        <w:drawing>
          <wp:anchor distT="0" distB="0" distL="114300" distR="114300" simplePos="0" relativeHeight="251658240" behindDoc="0" locked="0" layoutInCell="1" allowOverlap="1">
            <wp:simplePos x="0" y="0"/>
            <wp:positionH relativeFrom="column">
              <wp:posOffset>2405380</wp:posOffset>
            </wp:positionH>
            <wp:positionV relativeFrom="paragraph">
              <wp:posOffset>146685</wp:posOffset>
            </wp:positionV>
            <wp:extent cx="2562225" cy="1343025"/>
            <wp:effectExtent l="19050" t="0" r="9525" b="0"/>
            <wp:wrapSquare wrapText="bothSides"/>
            <wp:docPr id="1" name="Obrázok 1" descr="C:\Users\ludovika\Pictures\2018-03-21 podpísané poznámky\podp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dovika\Pictures\2018-03-21 podpísané poznámky\podpis.jpg"/>
                    <pic:cNvPicPr>
                      <a:picLocks noChangeAspect="1" noChangeArrowheads="1"/>
                    </pic:cNvPicPr>
                  </pic:nvPicPr>
                  <pic:blipFill>
                    <a:blip r:embed="rId5" cstate="print"/>
                    <a:srcRect/>
                    <a:stretch>
                      <a:fillRect/>
                    </a:stretch>
                  </pic:blipFill>
                  <pic:spPr bwMode="auto">
                    <a:xfrm>
                      <a:off x="0" y="0"/>
                      <a:ext cx="2562225" cy="1343025"/>
                    </a:xfrm>
                    <a:prstGeom prst="rect">
                      <a:avLst/>
                    </a:prstGeom>
                    <a:noFill/>
                    <a:ln w="9525">
                      <a:noFill/>
                      <a:miter lim="800000"/>
                      <a:headEnd/>
                      <a:tailEnd/>
                    </a:ln>
                  </pic:spPr>
                </pic:pic>
              </a:graphicData>
            </a:graphic>
          </wp:anchor>
        </w:drawing>
      </w:r>
      <w:r w:rsidR="0066361B">
        <w:rPr>
          <w:sz w:val="24"/>
          <w:szCs w:val="24"/>
        </w:rPr>
        <w:t xml:space="preserve">V Brusne </w:t>
      </w:r>
      <w:r w:rsidR="00B50F66">
        <w:rPr>
          <w:sz w:val="24"/>
          <w:szCs w:val="24"/>
        </w:rPr>
        <w:t>10.3.2018</w:t>
      </w:r>
      <w:r>
        <w:rPr>
          <w:sz w:val="24"/>
          <w:szCs w:val="24"/>
        </w:rPr>
        <w:t xml:space="preserve">      </w:t>
      </w:r>
    </w:p>
    <w:sectPr w:rsidR="003A257A" w:rsidSect="00D5390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666BA"/>
    <w:multiLevelType w:val="hybridMultilevel"/>
    <w:tmpl w:val="8EBC6E02"/>
    <w:lvl w:ilvl="0" w:tplc="5A224836">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E521F4D"/>
    <w:multiLevelType w:val="hybridMultilevel"/>
    <w:tmpl w:val="322E9C8E"/>
    <w:lvl w:ilvl="0" w:tplc="197CEAB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1EE500E0"/>
    <w:multiLevelType w:val="hybridMultilevel"/>
    <w:tmpl w:val="C4BC106C"/>
    <w:lvl w:ilvl="0" w:tplc="B0645798">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0017B2C"/>
    <w:multiLevelType w:val="hybridMultilevel"/>
    <w:tmpl w:val="943C2C04"/>
    <w:lvl w:ilvl="0" w:tplc="F2B6C2EC">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33F0E15"/>
    <w:multiLevelType w:val="hybridMultilevel"/>
    <w:tmpl w:val="573E72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8FF1374"/>
    <w:multiLevelType w:val="hybridMultilevel"/>
    <w:tmpl w:val="24C4FD2C"/>
    <w:lvl w:ilvl="0" w:tplc="209081D6">
      <w:start w:val="1"/>
      <w:numFmt w:val="decimal"/>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7A450AC3"/>
    <w:multiLevelType w:val="hybridMultilevel"/>
    <w:tmpl w:val="36A0109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6"/>
  </w:num>
  <w:num w:numId="5">
    <w:abstractNumId w:val="1"/>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011AF"/>
    <w:rsid w:val="00043194"/>
    <w:rsid w:val="0005537C"/>
    <w:rsid w:val="000918E0"/>
    <w:rsid w:val="000F28B3"/>
    <w:rsid w:val="00114D7A"/>
    <w:rsid w:val="0015589C"/>
    <w:rsid w:val="001C372E"/>
    <w:rsid w:val="001D1A36"/>
    <w:rsid w:val="0026585B"/>
    <w:rsid w:val="002902C7"/>
    <w:rsid w:val="002D18FC"/>
    <w:rsid w:val="002F48F6"/>
    <w:rsid w:val="003020B6"/>
    <w:rsid w:val="00361BE1"/>
    <w:rsid w:val="003A257A"/>
    <w:rsid w:val="003C00C9"/>
    <w:rsid w:val="0042018A"/>
    <w:rsid w:val="0042084D"/>
    <w:rsid w:val="004559FF"/>
    <w:rsid w:val="004F3E6B"/>
    <w:rsid w:val="005C3BDB"/>
    <w:rsid w:val="005C4C06"/>
    <w:rsid w:val="005C71BA"/>
    <w:rsid w:val="006233CB"/>
    <w:rsid w:val="006352ED"/>
    <w:rsid w:val="0066361B"/>
    <w:rsid w:val="006B6211"/>
    <w:rsid w:val="006B6B6E"/>
    <w:rsid w:val="006E2C06"/>
    <w:rsid w:val="006E4579"/>
    <w:rsid w:val="007A6AF3"/>
    <w:rsid w:val="007D78DC"/>
    <w:rsid w:val="008932E1"/>
    <w:rsid w:val="008A7645"/>
    <w:rsid w:val="0099007D"/>
    <w:rsid w:val="009B0DB7"/>
    <w:rsid w:val="009D64B7"/>
    <w:rsid w:val="009D6F44"/>
    <w:rsid w:val="00A861BE"/>
    <w:rsid w:val="00AB2C19"/>
    <w:rsid w:val="00AB3E2C"/>
    <w:rsid w:val="00AB433A"/>
    <w:rsid w:val="00B04A8C"/>
    <w:rsid w:val="00B50F66"/>
    <w:rsid w:val="00B83275"/>
    <w:rsid w:val="00B86B06"/>
    <w:rsid w:val="00B871C1"/>
    <w:rsid w:val="00BE2C74"/>
    <w:rsid w:val="00C40470"/>
    <w:rsid w:val="00D36DD8"/>
    <w:rsid w:val="00D5390D"/>
    <w:rsid w:val="00DA6940"/>
    <w:rsid w:val="00DF409A"/>
    <w:rsid w:val="00E96B7E"/>
    <w:rsid w:val="00F011AF"/>
    <w:rsid w:val="00F2263A"/>
    <w:rsid w:val="00F26118"/>
    <w:rsid w:val="00F81439"/>
    <w:rsid w:val="00FA1382"/>
    <w:rsid w:val="00FF61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5390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F011AF"/>
    <w:pPr>
      <w:spacing w:after="0" w:line="240" w:lineRule="auto"/>
    </w:pPr>
  </w:style>
  <w:style w:type="paragraph" w:styleId="Textbubliny">
    <w:name w:val="Balloon Text"/>
    <w:basedOn w:val="Normlny"/>
    <w:link w:val="TextbublinyChar"/>
    <w:uiPriority w:val="99"/>
    <w:semiHidden/>
    <w:unhideWhenUsed/>
    <w:rsid w:val="0042084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2084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6</Pages>
  <Words>1744</Words>
  <Characters>9941</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11662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ludovika</dc:creator>
  <cp:lastModifiedBy>ludovika</cp:lastModifiedBy>
  <cp:revision>7</cp:revision>
  <cp:lastPrinted>2018-03-21T13:13:00Z</cp:lastPrinted>
  <dcterms:created xsi:type="dcterms:W3CDTF">2018-03-10T11:10:00Z</dcterms:created>
  <dcterms:modified xsi:type="dcterms:W3CDTF">2018-03-21T13:14:00Z</dcterms:modified>
</cp:coreProperties>
</file>