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2E047E" w:rsidRPr="00B0177A" w:rsidRDefault="002E047E">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p>
    <w:p w:rsidR="003B08C5" w:rsidRPr="00B0177A" w:rsidRDefault="003B08C5">
      <w:pPr>
        <w:rPr>
          <w:rFonts w:ascii="Arial Narrow" w:hAnsi="Arial Narrow"/>
        </w:rPr>
      </w:pPr>
      <w:bookmarkStart w:id="0" w:name="_GoBack"/>
      <w:bookmarkEnd w:id="0"/>
    </w:p>
    <w:p w:rsidR="003B08C5" w:rsidRPr="00B0177A" w:rsidRDefault="003B08C5" w:rsidP="003B08C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B0177A">
        <w:rPr>
          <w:rFonts w:ascii="Arial Narrow" w:hAnsi="Arial Narrow" w:cs="Arial"/>
          <w:b/>
          <w:spacing w:val="-3"/>
          <w:sz w:val="36"/>
          <w:szCs w:val="36"/>
        </w:rPr>
        <w:t xml:space="preserve">Individuálna účtovná závierka </w:t>
      </w:r>
    </w:p>
    <w:p w:rsidR="003B08C5" w:rsidRPr="00B0177A" w:rsidRDefault="005E03F2" w:rsidP="003B08C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8579F5">
        <w:rPr>
          <w:rFonts w:ascii="Arial Narrow" w:hAnsi="Arial Narrow" w:cs="Arial"/>
          <w:b/>
          <w:spacing w:val="-3"/>
          <w:sz w:val="36"/>
          <w:szCs w:val="36"/>
        </w:rPr>
        <w:t>.201</w:t>
      </w:r>
      <w:r w:rsidR="00CB42BB">
        <w:rPr>
          <w:rFonts w:ascii="Arial Narrow" w:hAnsi="Arial Narrow" w:cs="Arial"/>
          <w:b/>
          <w:spacing w:val="-3"/>
          <w:sz w:val="36"/>
          <w:szCs w:val="36"/>
        </w:rPr>
        <w:t>7</w:t>
      </w: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3B08C5" w:rsidP="003B08C5">
      <w:pPr>
        <w:ind w:left="720"/>
        <w:rPr>
          <w:rFonts w:ascii="Arial Narrow" w:hAnsi="Arial Narrow" w:cs="Arial"/>
          <w:sz w:val="22"/>
          <w:szCs w:val="22"/>
        </w:rPr>
      </w:pPr>
    </w:p>
    <w:p w:rsidR="003B08C5" w:rsidRPr="00B0177A" w:rsidRDefault="00405115" w:rsidP="003B08C5">
      <w:pPr>
        <w:ind w:left="720"/>
        <w:rPr>
          <w:rFonts w:ascii="Arial Narrow" w:hAnsi="Arial Narrow" w:cs="Tahoma"/>
          <w:b/>
          <w:bCs/>
          <w:sz w:val="32"/>
          <w:szCs w:val="32"/>
        </w:rPr>
      </w:pPr>
      <w:r w:rsidRPr="00B0177A">
        <w:rPr>
          <w:rFonts w:ascii="Arial Narrow" w:hAnsi="Arial Narrow" w:cs="Tahoma"/>
          <w:b/>
          <w:bCs/>
          <w:sz w:val="32"/>
          <w:szCs w:val="32"/>
        </w:rPr>
        <w:t xml:space="preserve">IAD </w:t>
      </w:r>
      <w:proofErr w:type="spellStart"/>
      <w:r w:rsidRPr="00B0177A">
        <w:rPr>
          <w:rFonts w:ascii="Arial Narrow" w:hAnsi="Arial Narrow" w:cs="Tahoma"/>
          <w:b/>
          <w:bCs/>
          <w:sz w:val="32"/>
          <w:szCs w:val="32"/>
        </w:rPr>
        <w:t>Energy</w:t>
      </w:r>
      <w:proofErr w:type="spellEnd"/>
      <w:r w:rsidRPr="00B0177A">
        <w:rPr>
          <w:rFonts w:ascii="Arial Narrow" w:hAnsi="Arial Narrow" w:cs="Tahoma"/>
          <w:b/>
          <w:bCs/>
          <w:sz w:val="32"/>
          <w:szCs w:val="32"/>
        </w:rPr>
        <w:t xml:space="preserve"> </w:t>
      </w:r>
      <w:proofErr w:type="spellStart"/>
      <w:r w:rsidRPr="00B0177A">
        <w:rPr>
          <w:rFonts w:ascii="Arial Narrow" w:hAnsi="Arial Narrow" w:cs="Tahoma"/>
          <w:b/>
          <w:bCs/>
          <w:sz w:val="32"/>
          <w:szCs w:val="32"/>
        </w:rPr>
        <w:t>Fund</w:t>
      </w:r>
      <w:proofErr w:type="spellEnd"/>
      <w:r w:rsidR="003B08C5" w:rsidRPr="00B0177A">
        <w:rPr>
          <w:rFonts w:ascii="Arial Narrow" w:hAnsi="Arial Narrow" w:cs="Tahoma"/>
          <w:b/>
          <w:bCs/>
          <w:sz w:val="32"/>
          <w:szCs w:val="32"/>
        </w:rPr>
        <w:t xml:space="preserve">, </w:t>
      </w:r>
      <w:proofErr w:type="spellStart"/>
      <w:r w:rsidR="003B08C5" w:rsidRPr="00B0177A">
        <w:rPr>
          <w:rFonts w:ascii="Arial Narrow" w:hAnsi="Arial Narrow" w:cs="Tahoma"/>
          <w:b/>
          <w:bCs/>
          <w:sz w:val="32"/>
          <w:szCs w:val="32"/>
        </w:rPr>
        <w:t>o.p.f</w:t>
      </w:r>
      <w:proofErr w:type="spellEnd"/>
      <w:r w:rsidR="003B08C5" w:rsidRPr="00B0177A">
        <w:rPr>
          <w:rFonts w:ascii="Arial Narrow" w:hAnsi="Arial Narrow" w:cs="Tahoma"/>
          <w:b/>
          <w:bCs/>
          <w:sz w:val="32"/>
          <w:szCs w:val="32"/>
        </w:rPr>
        <w:t>.</w:t>
      </w:r>
    </w:p>
    <w:p w:rsidR="003B08C5" w:rsidRPr="00B0177A" w:rsidRDefault="003B08C5" w:rsidP="003B08C5">
      <w:pPr>
        <w:ind w:left="720"/>
        <w:rPr>
          <w:rFonts w:ascii="Arial Narrow" w:hAnsi="Arial Narrow" w:cs="Tahoma"/>
          <w:b/>
          <w:bCs/>
          <w:sz w:val="32"/>
          <w:szCs w:val="32"/>
        </w:rPr>
      </w:pPr>
      <w:r w:rsidRPr="00B0177A">
        <w:rPr>
          <w:rFonts w:ascii="Arial Narrow" w:hAnsi="Arial Narrow" w:cs="Tahoma"/>
          <w:b/>
          <w:bCs/>
          <w:sz w:val="32"/>
          <w:szCs w:val="32"/>
        </w:rPr>
        <w:t xml:space="preserve">IAD </w:t>
      </w:r>
      <w:proofErr w:type="spellStart"/>
      <w:r w:rsidRPr="00B0177A">
        <w:rPr>
          <w:rFonts w:ascii="Arial Narrow" w:hAnsi="Arial Narrow" w:cs="Tahoma"/>
          <w:b/>
          <w:bCs/>
          <w:sz w:val="32"/>
          <w:szCs w:val="32"/>
        </w:rPr>
        <w:t>Investments</w:t>
      </w:r>
      <w:proofErr w:type="spellEnd"/>
      <w:r w:rsidRPr="00B0177A">
        <w:rPr>
          <w:rFonts w:ascii="Arial Narrow" w:hAnsi="Arial Narrow" w:cs="Tahoma"/>
          <w:b/>
          <w:bCs/>
          <w:sz w:val="32"/>
          <w:szCs w:val="32"/>
        </w:rPr>
        <w:t>, správ. spol., a.s.</w:t>
      </w:r>
    </w:p>
    <w:p w:rsidR="003B08C5" w:rsidRPr="00B0177A" w:rsidRDefault="003B08C5" w:rsidP="003B08C5">
      <w:pPr>
        <w:ind w:left="720"/>
        <w:rPr>
          <w:rFonts w:ascii="Arial Narrow" w:hAnsi="Arial Narrow" w:cs="Tahoma"/>
          <w:bCs/>
          <w:sz w:val="32"/>
          <w:szCs w:val="32"/>
        </w:rPr>
      </w:pPr>
      <w:r w:rsidRPr="00B0177A">
        <w:rPr>
          <w:rFonts w:ascii="Arial Narrow" w:hAnsi="Arial Narrow" w:cs="Tahoma"/>
          <w:bCs/>
          <w:sz w:val="32"/>
          <w:szCs w:val="32"/>
        </w:rPr>
        <w:t>Malý trh  2/A</w:t>
      </w:r>
    </w:p>
    <w:p w:rsidR="003B08C5" w:rsidRPr="00B0177A" w:rsidRDefault="003B08C5" w:rsidP="003B08C5">
      <w:pPr>
        <w:rPr>
          <w:rFonts w:ascii="Arial Narrow" w:hAnsi="Arial Narrow" w:cs="Tahoma"/>
          <w:bCs/>
          <w:sz w:val="32"/>
          <w:szCs w:val="32"/>
        </w:rPr>
      </w:pPr>
      <w:r w:rsidRPr="00B0177A">
        <w:rPr>
          <w:rFonts w:ascii="Arial Narrow" w:hAnsi="Arial Narrow" w:cs="Tahoma"/>
          <w:bCs/>
          <w:sz w:val="32"/>
          <w:szCs w:val="32"/>
        </w:rPr>
        <w:t xml:space="preserve">         </w:t>
      </w:r>
      <w:r w:rsidR="00C96003" w:rsidRPr="00B0177A">
        <w:rPr>
          <w:rFonts w:ascii="Arial Narrow" w:hAnsi="Arial Narrow" w:cs="Tahoma"/>
          <w:bCs/>
          <w:sz w:val="32"/>
          <w:szCs w:val="32"/>
        </w:rPr>
        <w:t xml:space="preserve"> </w:t>
      </w:r>
      <w:r w:rsidRPr="00B0177A">
        <w:rPr>
          <w:rFonts w:ascii="Arial Narrow" w:hAnsi="Arial Narrow" w:cs="Tahoma"/>
          <w:bCs/>
          <w:sz w:val="32"/>
          <w:szCs w:val="32"/>
        </w:rPr>
        <w:t>811 08  Bratislava</w:t>
      </w: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3B08C5" w:rsidRPr="00B0177A" w:rsidRDefault="003B08C5" w:rsidP="003B08C5">
      <w:pPr>
        <w:rPr>
          <w:rFonts w:ascii="Arial Narrow" w:hAnsi="Arial Narrow" w:cs="Tahoma"/>
          <w:bCs/>
          <w:sz w:val="32"/>
          <w:szCs w:val="32"/>
        </w:rPr>
      </w:pPr>
    </w:p>
    <w:p w:rsidR="00274DE0" w:rsidRDefault="00274DE0" w:rsidP="008579F5">
      <w:pPr>
        <w:rPr>
          <w:rFonts w:ascii="Arial Narrow" w:hAnsi="Arial Narrow"/>
          <w:b/>
        </w:rPr>
      </w:pP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7230" w:type="dxa"/>
            <w:gridSpan w:val="51"/>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274DE0" w:rsidRPr="00C66EB8" w:rsidRDefault="005E03F2" w:rsidP="00274DE0">
            <w:pPr>
              <w:rPr>
                <w:rFonts w:ascii="Arial Narrow" w:hAnsi="Arial Narrow" w:cs="Arial"/>
                <w:sz w:val="16"/>
                <w:szCs w:val="16"/>
                <w:lang w:eastAsia="sk-SK"/>
              </w:rPr>
            </w:pPr>
            <w:r>
              <w:rPr>
                <w:rFonts w:ascii="Arial Narrow" w:hAnsi="Arial Narrow" w:cs="Arial"/>
                <w:sz w:val="16"/>
                <w:szCs w:val="16"/>
                <w:lang w:eastAsia="sk-SK"/>
              </w:rPr>
              <w:t>31.12</w:t>
            </w:r>
            <w:r w:rsidR="00274DE0">
              <w:rPr>
                <w:rFonts w:ascii="Arial Narrow" w:hAnsi="Arial Narrow" w:cs="Arial"/>
                <w:sz w:val="16"/>
                <w:szCs w:val="16"/>
                <w:lang w:eastAsia="sk-SK"/>
              </w:rPr>
              <w:t>.201</w:t>
            </w:r>
            <w:r w:rsidR="00CB42BB">
              <w:rPr>
                <w:rFonts w:ascii="Arial Narrow" w:hAnsi="Arial Narrow" w:cs="Arial"/>
                <w:sz w:val="16"/>
                <w:szCs w:val="16"/>
                <w:lang w:eastAsia="sk-SK"/>
              </w:rPr>
              <w:t>7</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rPr>
                <w:rFonts w:ascii="Arial Narrow" w:hAnsi="Arial Narrow" w:cs="Arial"/>
                <w:sz w:val="18"/>
                <w:szCs w:val="18"/>
              </w:rPr>
            </w:pPr>
            <w:r>
              <w:rPr>
                <w:rFonts w:ascii="Arial Narrow" w:hAnsi="Arial Narrow" w:cs="Arial"/>
                <w:sz w:val="18"/>
                <w:szCs w:val="18"/>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J</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P</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L</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Z</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F8023D" w:rsidRDefault="00A40351" w:rsidP="00274DE0">
            <w:pPr>
              <w:jc w:val="center"/>
              <w:rPr>
                <w:rFonts w:ascii="Arial Narrow" w:hAnsi="Arial Narrow" w:cs="Arial"/>
                <w:sz w:val="18"/>
                <w:szCs w:val="18"/>
              </w:rPr>
            </w:pPr>
            <w:r>
              <w:rPr>
                <w:rFonts w:ascii="Arial Narrow" w:hAnsi="Arial Narrow" w:cs="Arial"/>
                <w:sz w:val="18"/>
                <w:szCs w:val="18"/>
              </w:rPr>
              <w:t>2</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85"/>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274DE0" w:rsidRPr="00C66EB8" w:rsidRDefault="00274DE0" w:rsidP="00274DE0">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r>
      <w:tr w:rsidR="00274DE0" w:rsidRPr="00C66EB8" w:rsidTr="00274DE0">
        <w:trPr>
          <w:trHeight w:val="228"/>
        </w:trPr>
        <w:tc>
          <w:tcPr>
            <w:tcW w:w="2082" w:type="dxa"/>
            <w:gridSpan w:val="1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r w:rsidR="001D0D63">
              <w:rPr>
                <w:rFonts w:ascii="Arial Narrow" w:hAnsi="Arial Narrow" w:cs="Arial"/>
                <w:sz w:val="16"/>
                <w:szCs w:val="16"/>
                <w:lang w:eastAsia="sk-SK"/>
              </w:rPr>
              <w:t>2</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2</w:t>
            </w:r>
            <w:r w:rsidR="00274DE0"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8</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3</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8</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1</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9</w:t>
            </w:r>
            <w:r w:rsidR="00274DE0"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1D0D63" w:rsidP="00274DE0">
            <w:pPr>
              <w:jc w:val="center"/>
              <w:rPr>
                <w:rFonts w:ascii="Arial Narrow" w:hAnsi="Arial Narrow" w:cs="Arial"/>
                <w:sz w:val="16"/>
                <w:szCs w:val="16"/>
                <w:lang w:eastAsia="sk-SK"/>
              </w:rPr>
            </w:pPr>
            <w:r>
              <w:rPr>
                <w:rFonts w:ascii="Arial Narrow" w:hAnsi="Arial Narrow" w:cs="Arial"/>
                <w:sz w:val="16"/>
                <w:szCs w:val="16"/>
                <w:lang w:eastAsia="sk-SK"/>
              </w:rPr>
              <w:t>3</w:t>
            </w:r>
            <w:r w:rsidR="00274DE0"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CB42BB" w:rsidP="00274DE0">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274DE0" w:rsidRPr="00C66EB8" w:rsidRDefault="005E03F2" w:rsidP="00274DE0">
            <w:pPr>
              <w:jc w:val="center"/>
              <w:rPr>
                <w:rFonts w:ascii="Arial Narrow" w:hAnsi="Arial Narrow" w:cs="Arial"/>
                <w:sz w:val="16"/>
                <w:szCs w:val="16"/>
                <w:lang w:eastAsia="sk-SK"/>
              </w:rPr>
            </w:pPr>
            <w:r>
              <w:rPr>
                <w:rFonts w:ascii="Arial Narrow" w:hAnsi="Arial Narrow" w:cs="Arial"/>
                <w:sz w:val="16"/>
                <w:szCs w:val="16"/>
                <w:lang w:eastAsia="sk-SK"/>
              </w:rPr>
              <w:t>1</w:t>
            </w:r>
            <w:r w:rsidR="00274DE0"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274DE0" w:rsidRPr="00C66EB8" w:rsidRDefault="005E03F2" w:rsidP="00274DE0">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274DE0" w:rsidRPr="00C66EB8" w:rsidRDefault="00CB42BB" w:rsidP="00274DE0">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274DE0" w:rsidRPr="00C66EB8" w:rsidRDefault="00CB42BB" w:rsidP="00274DE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274DE0" w:rsidRPr="00C66EB8" w:rsidRDefault="00CB42BB" w:rsidP="00274DE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2375" w:type="dxa"/>
            <w:gridSpan w:val="15"/>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5891" w:type="dxa"/>
            <w:gridSpan w:val="39"/>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274DE0" w:rsidRPr="00C66EB8" w:rsidRDefault="00274DE0" w:rsidP="00274DE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i/>
                <w:iCs/>
                <w:sz w:val="16"/>
                <w:szCs w:val="16"/>
                <w:lang w:eastAsia="sk-SK"/>
              </w:rPr>
            </w:pPr>
          </w:p>
        </w:tc>
      </w:tr>
      <w:tr w:rsidR="00274DE0" w:rsidRPr="00C66EB8" w:rsidTr="00274DE0">
        <w:trPr>
          <w:trHeight w:val="264"/>
        </w:trPr>
        <w:tc>
          <w:tcPr>
            <w:tcW w:w="3254" w:type="dxa"/>
            <w:gridSpan w:val="21"/>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74DE0" w:rsidRPr="00C66EB8" w:rsidTr="00274DE0">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74DE0"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74DE0" w:rsidRPr="00C66EB8" w:rsidRDefault="00274DE0" w:rsidP="00274DE0">
            <w:pPr>
              <w:rPr>
                <w:rFonts w:ascii="Arial Narrow" w:hAnsi="Arial Narrow" w:cs="Arial"/>
                <w:sz w:val="16"/>
                <w:szCs w:val="16"/>
                <w:lang w:eastAsia="sk-SK"/>
              </w:rPr>
            </w:pPr>
          </w:p>
        </w:tc>
      </w:tr>
      <w:tr w:rsidR="00274DE0" w:rsidRPr="00C66EB8" w:rsidTr="00274DE0">
        <w:trPr>
          <w:trHeight w:val="264"/>
        </w:trPr>
        <w:tc>
          <w:tcPr>
            <w:tcW w:w="2961" w:type="dxa"/>
            <w:gridSpan w:val="19"/>
            <w:tcBorders>
              <w:top w:val="nil"/>
              <w:left w:val="nil"/>
              <w:bottom w:val="single" w:sz="4" w:space="0" w:color="auto"/>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274DE0" w:rsidRPr="00C66EB8" w:rsidRDefault="00274DE0" w:rsidP="00274DE0">
            <w:pPr>
              <w:jc w:val="center"/>
              <w:rPr>
                <w:rFonts w:ascii="Arial Narrow" w:hAnsi="Arial Narrow" w:cs="Arial"/>
                <w:sz w:val="16"/>
                <w:szCs w:val="16"/>
                <w:lang w:eastAsia="sk-SK"/>
              </w:rPr>
            </w:pPr>
          </w:p>
        </w:tc>
      </w:tr>
      <w:tr w:rsidR="000A10A2" w:rsidRPr="00C66EB8" w:rsidTr="00D17E48">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2" w:type="dxa"/>
            <w:gridSpan w:val="3"/>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2"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g</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y</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2375" w:type="dxa"/>
            <w:gridSpan w:val="15"/>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61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0A10A2" w:rsidRPr="00C66EB8" w:rsidRDefault="000A10A2" w:rsidP="000A10A2">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0A10A2" w:rsidRPr="00C66EB8" w:rsidRDefault="000A10A2" w:rsidP="000A10A2">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1203" w:type="dxa"/>
            <w:gridSpan w:val="7"/>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0A10A2" w:rsidRPr="00C66EB8" w:rsidRDefault="000A10A2" w:rsidP="000A10A2">
            <w:pPr>
              <w:jc w:val="cente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0A10A2" w:rsidRPr="00C66EB8" w:rsidTr="00274DE0">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0A10A2" w:rsidRPr="00C66EB8" w:rsidRDefault="008579F5" w:rsidP="000A10A2">
            <w:pPr>
              <w:rPr>
                <w:rFonts w:ascii="Arial Narrow" w:hAnsi="Arial Narrow" w:cs="Arial"/>
                <w:sz w:val="16"/>
                <w:szCs w:val="16"/>
                <w:lang w:eastAsia="sk-SK"/>
              </w:rPr>
            </w:pPr>
            <w:r>
              <w:rPr>
                <w:rFonts w:ascii="Arial Narrow" w:hAnsi="Arial Narrow" w:cs="Arial"/>
                <w:sz w:val="16"/>
                <w:szCs w:val="16"/>
                <w:lang w:eastAsia="sk-SK"/>
              </w:rPr>
              <w:t>31.3.201</w:t>
            </w:r>
            <w:r w:rsidR="00C03659">
              <w:rPr>
                <w:rFonts w:ascii="Arial Narrow" w:hAnsi="Arial Narrow" w:cs="Arial"/>
                <w:sz w:val="16"/>
                <w:szCs w:val="16"/>
                <w:lang w:eastAsia="sk-SK"/>
              </w:rPr>
              <w:t>8</w:t>
            </w:r>
          </w:p>
          <w:p w:rsidR="000A10A2" w:rsidRPr="00C66EB8" w:rsidRDefault="000A10A2" w:rsidP="000A10A2">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80"/>
        </w:trPr>
        <w:tc>
          <w:tcPr>
            <w:tcW w:w="345" w:type="dxa"/>
            <w:gridSpan w:val="2"/>
            <w:tcBorders>
              <w:top w:val="nil"/>
              <w:left w:val="single" w:sz="4" w:space="0" w:color="auto"/>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264"/>
        </w:trPr>
        <w:tc>
          <w:tcPr>
            <w:tcW w:w="345" w:type="dxa"/>
            <w:gridSpan w:val="2"/>
            <w:tcBorders>
              <w:top w:val="nil"/>
              <w:left w:val="single" w:sz="4" w:space="0" w:color="auto"/>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r w:rsidR="000A10A2" w:rsidRPr="00C66EB8" w:rsidTr="00274DE0">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0A10A2" w:rsidRPr="00C66EB8" w:rsidRDefault="000A10A2" w:rsidP="000A10A2">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0A10A2" w:rsidRPr="00C66EB8" w:rsidRDefault="000A10A2" w:rsidP="000A10A2">
            <w:pPr>
              <w:rPr>
                <w:rFonts w:ascii="Arial Narrow" w:hAnsi="Arial Narrow" w:cs="Arial"/>
                <w:sz w:val="16"/>
                <w:szCs w:val="16"/>
                <w:lang w:eastAsia="sk-SK"/>
              </w:rPr>
            </w:pPr>
          </w:p>
        </w:tc>
      </w:tr>
    </w:tbl>
    <w:p w:rsidR="00510F52" w:rsidRDefault="00510F52" w:rsidP="006E6E15">
      <w:pPr>
        <w:rPr>
          <w:rFonts w:ascii="Arial Narrow" w:hAnsi="Arial Narrow"/>
          <w:b/>
        </w:rPr>
        <w:sectPr w:rsidR="00510F52" w:rsidSect="00B3450D">
          <w:footerReference w:type="default" r:id="rId9"/>
          <w:pgSz w:w="11906" w:h="16838"/>
          <w:pgMar w:top="993" w:right="1417" w:bottom="1417" w:left="1417" w:header="708" w:footer="708" w:gutter="0"/>
          <w:cols w:space="708"/>
          <w:docGrid w:linePitch="360"/>
        </w:sectPr>
      </w:pP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S Ú V A H A</w:t>
      </w:r>
    </w:p>
    <w:p w:rsidR="00B0177A" w:rsidRPr="00786FBE" w:rsidRDefault="005E03F2" w:rsidP="00B0177A">
      <w:pPr>
        <w:jc w:val="center"/>
        <w:rPr>
          <w:rFonts w:ascii="Arial Narrow" w:hAnsi="Arial Narrow"/>
          <w:b/>
          <w:sz w:val="20"/>
        </w:rPr>
      </w:pPr>
      <w:r>
        <w:rPr>
          <w:rFonts w:ascii="Arial Narrow" w:hAnsi="Arial Narrow"/>
          <w:b/>
          <w:sz w:val="20"/>
        </w:rPr>
        <w:t>k 31.12</w:t>
      </w:r>
      <w:r w:rsidR="008579F5">
        <w:rPr>
          <w:rFonts w:ascii="Arial Narrow" w:hAnsi="Arial Narrow"/>
          <w:b/>
          <w:sz w:val="20"/>
        </w:rPr>
        <w:t>.201</w:t>
      </w:r>
      <w:r w:rsidR="00CB42BB">
        <w:rPr>
          <w:rFonts w:ascii="Arial Narrow" w:hAnsi="Arial Narrow"/>
          <w:b/>
          <w:sz w:val="20"/>
        </w:rPr>
        <w:t>7</w:t>
      </w:r>
      <w:r w:rsidR="00B0177A" w:rsidRPr="00786FBE">
        <w:rPr>
          <w:rFonts w:ascii="Arial Narrow" w:hAnsi="Arial Narrow"/>
          <w:b/>
          <w:sz w:val="20"/>
        </w:rPr>
        <w:t xml:space="preserve"> </w:t>
      </w:r>
    </w:p>
    <w:p w:rsidR="00C7544D" w:rsidRPr="00786FBE" w:rsidRDefault="00B0177A" w:rsidP="00B0177A">
      <w:pPr>
        <w:jc w:val="center"/>
        <w:rPr>
          <w:rFonts w:ascii="Arial Narrow" w:hAnsi="Arial Narrow"/>
          <w:sz w:val="20"/>
        </w:rPr>
      </w:pPr>
      <w:r w:rsidRPr="00786FBE">
        <w:rPr>
          <w:rFonts w:ascii="Arial Narrow" w:hAnsi="Arial Narrow"/>
          <w:b/>
          <w:sz w:val="20"/>
        </w:rPr>
        <w:t>v eurách</w:t>
      </w:r>
    </w:p>
    <w:p w:rsidR="00F72390" w:rsidRPr="00B0177A" w:rsidRDefault="00F72390" w:rsidP="00B3450D">
      <w:pPr>
        <w:rPr>
          <w:rFonts w:ascii="Arial Narrow" w:hAnsi="Arial Narrow"/>
        </w:rPr>
      </w:pPr>
    </w:p>
    <w:tbl>
      <w:tblPr>
        <w:tblW w:w="9460" w:type="dxa"/>
        <w:tblInd w:w="55" w:type="dxa"/>
        <w:tblCellMar>
          <w:left w:w="70" w:type="dxa"/>
          <w:right w:w="70" w:type="dxa"/>
        </w:tblCellMar>
        <w:tblLook w:val="04A0" w:firstRow="1" w:lastRow="0" w:firstColumn="1" w:lastColumn="0" w:noHBand="0" w:noVBand="1"/>
      </w:tblPr>
      <w:tblGrid>
        <w:gridCol w:w="797"/>
        <w:gridCol w:w="5039"/>
        <w:gridCol w:w="1837"/>
        <w:gridCol w:w="1787"/>
      </w:tblGrid>
      <w:tr w:rsidR="00C7544D" w:rsidRPr="00B0177A" w:rsidTr="00F72390">
        <w:trPr>
          <w:trHeight w:val="765"/>
        </w:trPr>
        <w:tc>
          <w:tcPr>
            <w:tcW w:w="7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Označenie</w:t>
            </w:r>
          </w:p>
        </w:tc>
        <w:tc>
          <w:tcPr>
            <w:tcW w:w="505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79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5B2992" w:rsidRPr="00B0177A" w:rsidTr="00F72390">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5B2992" w:rsidRPr="00B0177A" w:rsidRDefault="005B2992" w:rsidP="006D19A8">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a</w:t>
            </w:r>
          </w:p>
        </w:tc>
        <w:tc>
          <w:tcPr>
            <w:tcW w:w="5059" w:type="dxa"/>
            <w:tcBorders>
              <w:top w:val="nil"/>
              <w:left w:val="nil"/>
              <w:bottom w:val="single" w:sz="4" w:space="0" w:color="auto"/>
              <w:right w:val="single" w:sz="4" w:space="0" w:color="auto"/>
            </w:tcBorders>
            <w:shd w:val="clear" w:color="auto" w:fill="auto"/>
            <w:vAlign w:val="center"/>
            <w:hideMark/>
          </w:tcPr>
          <w:p w:rsidR="005B2992" w:rsidRPr="00B0177A" w:rsidRDefault="005B2992" w:rsidP="00C7544D">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b</w:t>
            </w:r>
          </w:p>
        </w:tc>
        <w:tc>
          <w:tcPr>
            <w:tcW w:w="1843" w:type="dxa"/>
            <w:tcBorders>
              <w:top w:val="nil"/>
              <w:left w:val="nil"/>
              <w:bottom w:val="single" w:sz="4" w:space="0" w:color="auto"/>
              <w:right w:val="single" w:sz="4" w:space="0" w:color="auto"/>
            </w:tcBorders>
            <w:shd w:val="clear" w:color="auto" w:fill="auto"/>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1</w:t>
            </w:r>
          </w:p>
        </w:tc>
        <w:tc>
          <w:tcPr>
            <w:tcW w:w="1790" w:type="dxa"/>
            <w:tcBorders>
              <w:top w:val="nil"/>
              <w:left w:val="nil"/>
              <w:bottom w:val="single" w:sz="4" w:space="0" w:color="auto"/>
              <w:right w:val="single" w:sz="4" w:space="0" w:color="auto"/>
            </w:tcBorders>
            <w:shd w:val="clear" w:color="auto" w:fill="auto"/>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2</w:t>
            </w:r>
          </w:p>
        </w:tc>
      </w:tr>
      <w:tr w:rsidR="005B2992" w:rsidRPr="00B0177A" w:rsidTr="00F72390">
        <w:trPr>
          <w:trHeight w:val="255"/>
        </w:trPr>
        <w:tc>
          <w:tcPr>
            <w:tcW w:w="768"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B2992" w:rsidRPr="00B0177A" w:rsidRDefault="005B2992"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x</w:t>
            </w:r>
          </w:p>
        </w:tc>
        <w:tc>
          <w:tcPr>
            <w:tcW w:w="5059"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rsidP="00EA5FE7">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Aktíva</w:t>
            </w:r>
          </w:p>
        </w:tc>
        <w:tc>
          <w:tcPr>
            <w:tcW w:w="1843"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sz w:val="20"/>
              </w:rPr>
            </w:pPr>
            <w:r w:rsidRPr="00B0177A">
              <w:rPr>
                <w:rFonts w:ascii="Arial Narrow" w:hAnsi="Arial Narrow" w:cs="Arial"/>
                <w:sz w:val="20"/>
              </w:rPr>
              <w:t>x</w:t>
            </w:r>
          </w:p>
        </w:tc>
        <w:tc>
          <w:tcPr>
            <w:tcW w:w="1790"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sz w:val="20"/>
              </w:rPr>
            </w:pPr>
            <w:r w:rsidRPr="00B0177A">
              <w:rPr>
                <w:rFonts w:ascii="Arial Narrow" w:hAnsi="Arial Narrow" w:cs="Arial"/>
                <w:sz w:val="20"/>
              </w:rPr>
              <w:t>x</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sz w:val="16"/>
                <w:szCs w:val="16"/>
                <w:lang w:eastAsia="sk-SK"/>
              </w:rPr>
            </w:pPr>
            <w:r w:rsidRPr="000A10A2">
              <w:rPr>
                <w:rFonts w:ascii="Arial Narrow" w:hAnsi="Arial Narrow" w:cs="Arial"/>
                <w:b/>
                <w:sz w:val="16"/>
                <w:szCs w:val="16"/>
                <w:lang w:eastAsia="sk-SK"/>
              </w:rPr>
              <w:t>Investičný majetok (súčet položiek 1 až 8)</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3 310 874</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2 709 187</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Dlhopisy oceňované umorovacou hodnotou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bez kupónov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s kupónom</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Dlhopisy oceňované reálnou hodnotou</w:t>
            </w:r>
          </w:p>
        </w:tc>
        <w:tc>
          <w:tcPr>
            <w:tcW w:w="1843" w:type="dxa"/>
            <w:tcBorders>
              <w:top w:val="nil"/>
              <w:left w:val="nil"/>
              <w:bottom w:val="single" w:sz="4" w:space="0" w:color="auto"/>
              <w:right w:val="single" w:sz="4" w:space="0" w:color="auto"/>
            </w:tcBorders>
            <w:shd w:val="clear" w:color="auto" w:fill="auto"/>
            <w:vAlign w:val="bottom"/>
          </w:tcPr>
          <w:p w:rsidR="008579F5" w:rsidRPr="00697C2E" w:rsidRDefault="007D4DDB" w:rsidP="003E6269">
            <w:pPr>
              <w:widowControl w:val="0"/>
              <w:tabs>
                <w:tab w:val="left" w:pos="0"/>
              </w:tabs>
              <w:spacing w:after="240"/>
              <w:jc w:val="center"/>
              <w:rPr>
                <w:rFonts w:ascii="Arial Narrow" w:hAnsi="Arial Narrow" w:cs="Arial"/>
                <w:bCs/>
                <w:sz w:val="18"/>
                <w:szCs w:val="18"/>
              </w:rPr>
            </w:pPr>
            <w:r w:rsidRPr="00697C2E">
              <w:rPr>
                <w:rFonts w:ascii="Arial Narrow" w:hAnsi="Arial Narrow" w:cs="Arial"/>
                <w:bCs/>
                <w:sz w:val="18"/>
                <w:szCs w:val="18"/>
              </w:rPr>
              <w:t>433 700</w:t>
            </w:r>
          </w:p>
        </w:tc>
        <w:tc>
          <w:tcPr>
            <w:tcW w:w="1790" w:type="dxa"/>
            <w:tcBorders>
              <w:top w:val="nil"/>
              <w:left w:val="nil"/>
              <w:bottom w:val="single" w:sz="4" w:space="0" w:color="auto"/>
              <w:right w:val="single" w:sz="4" w:space="0" w:color="auto"/>
            </w:tcBorders>
            <w:shd w:val="clear" w:color="auto" w:fill="auto"/>
            <w:vAlign w:val="bottom"/>
            <w:hideMark/>
          </w:tcPr>
          <w:p w:rsidR="008579F5" w:rsidRPr="00697C2E" w:rsidRDefault="007D4DDB" w:rsidP="003E6269">
            <w:pPr>
              <w:widowControl w:val="0"/>
              <w:tabs>
                <w:tab w:val="left" w:pos="0"/>
              </w:tabs>
              <w:spacing w:after="240"/>
              <w:jc w:val="center"/>
              <w:rPr>
                <w:rFonts w:ascii="Arial Narrow" w:hAnsi="Arial Narrow" w:cs="Arial"/>
                <w:bCs/>
                <w:sz w:val="18"/>
                <w:szCs w:val="18"/>
              </w:rPr>
            </w:pPr>
            <w:r w:rsidRPr="00697C2E">
              <w:rPr>
                <w:rFonts w:ascii="Arial Narrow" w:hAnsi="Arial Narrow" w:cs="Arial"/>
                <w:bCs/>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bez kupónov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s kupónom</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433 700</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Akcie a podiely v obchodných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626 418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543 490</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obchodovateľné akcie</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neobchodovateľné akcie</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9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c)</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podiely v obchodných spoločnostiach, ktoré nemajú formu cenného papiera</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626 418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543 490</w:t>
            </w:r>
          </w:p>
        </w:tc>
      </w:tr>
      <w:tr w:rsidR="008579F5" w:rsidRPr="00B0177A" w:rsidTr="008579F5">
        <w:trPr>
          <w:trHeight w:val="28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d)</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obstaranie neobchodovateľných akcií a podielov v obchodných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Podielové listy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b/>
                <w:bCs/>
                <w:sz w:val="18"/>
                <w:szCs w:val="18"/>
              </w:rPr>
            </w:pPr>
            <w:r>
              <w:rPr>
                <w:rFonts w:ascii="Arial Narrow" w:hAnsi="Arial Narrow" w:cs="Arial"/>
                <w:b/>
                <w:bCs/>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b/>
                <w:bCs/>
                <w:sz w:val="18"/>
                <w:szCs w:val="18"/>
              </w:rPr>
            </w:pPr>
            <w:r>
              <w:rPr>
                <w:rFonts w:ascii="Arial Narrow" w:hAnsi="Arial Narrow" w:cs="Arial"/>
                <w:b/>
                <w:bCs/>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otvorených podielových fondov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ostatné</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pohľadávky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vklady v bankách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p>
        </w:tc>
      </w:tr>
      <w:tr w:rsidR="008579F5" w:rsidRPr="00B0177A" w:rsidTr="008579F5">
        <w:trPr>
          <w:trHeight w:val="223"/>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krátkodobé pôžičky obchodným spoločnostiam, v ktorých má fond majetkový podiel</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0A10A2">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0A10A2">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c)</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iné</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d)</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 xml:space="preserve">obrátené </w:t>
            </w:r>
            <w:proofErr w:type="spellStart"/>
            <w:r w:rsidRPr="00B0177A">
              <w:rPr>
                <w:rFonts w:ascii="Arial Narrow" w:hAnsi="Arial Narrow" w:cs="Arial"/>
                <w:sz w:val="16"/>
                <w:szCs w:val="16"/>
                <w:lang w:eastAsia="sk-SK"/>
              </w:rPr>
              <w:t>repoobchody</w:t>
            </w:r>
            <w:proofErr w:type="spellEnd"/>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pohľadávky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0A10A2">
            <w:pPr>
              <w:jc w:val="center"/>
              <w:rPr>
                <w:rFonts w:ascii="Arial Narrow" w:hAnsi="Arial Narrow" w:cs="Arial"/>
                <w:sz w:val="18"/>
                <w:szCs w:val="18"/>
              </w:rPr>
            </w:pPr>
            <w:r>
              <w:rPr>
                <w:rFonts w:ascii="Arial Narrow" w:hAnsi="Arial Narrow" w:cs="Arial"/>
                <w:sz w:val="18"/>
                <w:szCs w:val="18"/>
              </w:rPr>
              <w:t>2 250 756</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0A10A2">
            <w:pPr>
              <w:jc w:val="center"/>
              <w:rPr>
                <w:rFonts w:ascii="Arial Narrow" w:hAnsi="Arial Narrow" w:cs="Arial"/>
                <w:sz w:val="18"/>
                <w:szCs w:val="18"/>
              </w:rPr>
            </w:pPr>
            <w:r>
              <w:rPr>
                <w:rFonts w:ascii="Arial Narrow" w:hAnsi="Arial Narrow" w:cs="Arial"/>
                <w:sz w:val="18"/>
                <w:szCs w:val="18"/>
              </w:rPr>
              <w:t>2 165 697</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vklady v bankách</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343"/>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0A10A2">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b)</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0A10A2">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dlhodobé pôžičky obchodným spoločnostiam, v ktorých má fond majetkový podiel</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0A10A2">
            <w:pPr>
              <w:jc w:val="center"/>
              <w:rPr>
                <w:rFonts w:ascii="Arial Narrow" w:hAnsi="Arial Narrow" w:cs="Arial"/>
                <w:sz w:val="18"/>
                <w:szCs w:val="18"/>
              </w:rPr>
            </w:pPr>
            <w:r>
              <w:rPr>
                <w:rFonts w:ascii="Arial Narrow" w:hAnsi="Arial Narrow" w:cs="Arial"/>
                <w:sz w:val="18"/>
                <w:szCs w:val="18"/>
              </w:rPr>
              <w:t>2 250 756</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0A10A2">
            <w:pPr>
              <w:jc w:val="center"/>
              <w:rPr>
                <w:rFonts w:ascii="Arial Narrow" w:hAnsi="Arial Narrow" w:cs="Arial"/>
                <w:sz w:val="18"/>
                <w:szCs w:val="18"/>
              </w:rPr>
            </w:pPr>
            <w:r>
              <w:rPr>
                <w:rFonts w:ascii="Arial Narrow" w:hAnsi="Arial Narrow" w:cs="Arial"/>
                <w:sz w:val="18"/>
                <w:szCs w:val="18"/>
              </w:rPr>
              <w:t>2 165 697</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Deriváty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Drahé kovy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sz w:val="16"/>
                <w:szCs w:val="16"/>
                <w:lang w:eastAsia="sk-SK"/>
              </w:rPr>
            </w:pPr>
            <w:r w:rsidRPr="000A10A2">
              <w:rPr>
                <w:rFonts w:ascii="Arial Narrow" w:hAnsi="Arial Narrow" w:cs="Arial"/>
                <w:b/>
                <w:sz w:val="16"/>
                <w:szCs w:val="16"/>
                <w:lang w:eastAsia="sk-SK"/>
              </w:rPr>
              <w:t>Neinvestičný majetok (súčet položiek 9 a 10)</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78 108</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677 671</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9.</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Peňažné prostriedky a ekvivalenty peňažných prostriedkov</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78 108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677 671</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10.</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Ostatný majetok</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31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Aktíva spolu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b/>
                <w:bCs/>
                <w:sz w:val="18"/>
                <w:szCs w:val="18"/>
              </w:rPr>
            </w:pPr>
            <w:r>
              <w:rPr>
                <w:rFonts w:ascii="Arial Narrow" w:hAnsi="Arial Narrow" w:cs="Arial"/>
                <w:b/>
                <w:bCs/>
                <w:sz w:val="18"/>
                <w:szCs w:val="18"/>
              </w:rPr>
              <w:t>3 388 982</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b/>
                <w:bCs/>
                <w:sz w:val="18"/>
                <w:szCs w:val="18"/>
              </w:rPr>
            </w:pPr>
            <w:r>
              <w:rPr>
                <w:rFonts w:ascii="Arial Narrow" w:hAnsi="Arial Narrow" w:cs="Arial"/>
                <w:b/>
                <w:bCs/>
                <w:sz w:val="18"/>
                <w:szCs w:val="18"/>
              </w:rPr>
              <w:t>3 386 858</w:t>
            </w:r>
          </w:p>
        </w:tc>
      </w:tr>
    </w:tbl>
    <w:p w:rsidR="00B0177A" w:rsidRPr="00B0177A" w:rsidRDefault="00B0177A">
      <w:pPr>
        <w:rPr>
          <w:rFonts w:ascii="Arial Narrow" w:hAnsi="Arial Narrow"/>
        </w:rPr>
      </w:pPr>
      <w:r w:rsidRPr="00B0177A">
        <w:rPr>
          <w:rFonts w:ascii="Arial Narrow" w:hAnsi="Arial Narrow"/>
        </w:rPr>
        <w:br w:type="page"/>
      </w: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S Ú V A H A</w:t>
      </w:r>
    </w:p>
    <w:p w:rsidR="00B0177A" w:rsidRPr="00786FBE" w:rsidRDefault="00F613D3" w:rsidP="00B0177A">
      <w:pPr>
        <w:jc w:val="center"/>
        <w:rPr>
          <w:rFonts w:ascii="Arial Narrow" w:hAnsi="Arial Narrow"/>
          <w:b/>
          <w:sz w:val="20"/>
        </w:rPr>
      </w:pPr>
      <w:r>
        <w:rPr>
          <w:rFonts w:ascii="Arial Narrow" w:hAnsi="Arial Narrow"/>
          <w:b/>
          <w:sz w:val="20"/>
        </w:rPr>
        <w:t>k 3</w:t>
      </w:r>
      <w:r w:rsidR="005E03F2">
        <w:rPr>
          <w:rFonts w:ascii="Arial Narrow" w:hAnsi="Arial Narrow"/>
          <w:b/>
          <w:sz w:val="20"/>
        </w:rPr>
        <w:t>1.12</w:t>
      </w:r>
      <w:r w:rsidR="008579F5">
        <w:rPr>
          <w:rFonts w:ascii="Arial Narrow" w:hAnsi="Arial Narrow"/>
          <w:b/>
          <w:sz w:val="20"/>
        </w:rPr>
        <w:t>.201</w:t>
      </w:r>
      <w:r w:rsidR="00CB42BB">
        <w:rPr>
          <w:rFonts w:ascii="Arial Narrow" w:hAnsi="Arial Narrow"/>
          <w:b/>
          <w:sz w:val="20"/>
        </w:rPr>
        <w:t>7</w:t>
      </w:r>
      <w:r w:rsidR="00B0177A" w:rsidRPr="00786FBE">
        <w:rPr>
          <w:rFonts w:ascii="Arial Narrow" w:hAnsi="Arial Narrow"/>
          <w:b/>
          <w:sz w:val="20"/>
        </w:rPr>
        <w:t xml:space="preserve"> </w:t>
      </w:r>
    </w:p>
    <w:p w:rsidR="00B0177A" w:rsidRPr="00786FBE" w:rsidRDefault="00B0177A" w:rsidP="00786FBE">
      <w:pPr>
        <w:jc w:val="center"/>
        <w:rPr>
          <w:rFonts w:ascii="Arial Narrow" w:hAnsi="Arial Narrow"/>
          <w:sz w:val="20"/>
        </w:rPr>
      </w:pPr>
      <w:r w:rsidRPr="00786FBE">
        <w:rPr>
          <w:rFonts w:ascii="Arial Narrow" w:hAnsi="Arial Narrow"/>
          <w:b/>
          <w:sz w:val="20"/>
        </w:rPr>
        <w:t>v eurách</w:t>
      </w:r>
    </w:p>
    <w:p w:rsidR="00B0177A" w:rsidRPr="00B0177A" w:rsidRDefault="00B0177A">
      <w:pPr>
        <w:rPr>
          <w:rFonts w:ascii="Arial Narrow" w:hAnsi="Arial Narrow"/>
        </w:rPr>
      </w:pPr>
    </w:p>
    <w:tbl>
      <w:tblPr>
        <w:tblW w:w="9460" w:type="dxa"/>
        <w:tblInd w:w="55" w:type="dxa"/>
        <w:tblCellMar>
          <w:left w:w="70" w:type="dxa"/>
          <w:right w:w="70" w:type="dxa"/>
        </w:tblCellMar>
        <w:tblLook w:val="04A0" w:firstRow="1" w:lastRow="0" w:firstColumn="1" w:lastColumn="0" w:noHBand="0" w:noVBand="1"/>
      </w:tblPr>
      <w:tblGrid>
        <w:gridCol w:w="797"/>
        <w:gridCol w:w="5039"/>
        <w:gridCol w:w="1837"/>
        <w:gridCol w:w="1787"/>
      </w:tblGrid>
      <w:tr w:rsidR="00B0177A" w:rsidRPr="00B0177A" w:rsidTr="00B0177A">
        <w:trPr>
          <w:trHeight w:val="765"/>
        </w:trPr>
        <w:tc>
          <w:tcPr>
            <w:tcW w:w="76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0177A" w:rsidRPr="00EA5FE7" w:rsidRDefault="00B0177A" w:rsidP="00B0177A">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Označenie</w:t>
            </w:r>
          </w:p>
        </w:tc>
        <w:tc>
          <w:tcPr>
            <w:tcW w:w="505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EA5FE7" w:rsidRDefault="00B0177A" w:rsidP="00B0177A">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B0177A" w:rsidRDefault="00B0177A" w:rsidP="00B0177A">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79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0177A" w:rsidRPr="00B0177A" w:rsidRDefault="00B0177A" w:rsidP="00B0177A">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B0177A" w:rsidRPr="00B0177A" w:rsidTr="00B0177A">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B0177A" w:rsidRPr="00B0177A" w:rsidRDefault="00B0177A" w:rsidP="00B0177A">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a</w:t>
            </w:r>
          </w:p>
        </w:tc>
        <w:tc>
          <w:tcPr>
            <w:tcW w:w="5059"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overflowPunct/>
              <w:autoSpaceDE/>
              <w:autoSpaceDN/>
              <w:adjustRightInd/>
              <w:jc w:val="center"/>
              <w:textAlignment w:val="auto"/>
              <w:rPr>
                <w:rFonts w:ascii="Arial Narrow" w:hAnsi="Arial Narrow" w:cs="Arial"/>
                <w:sz w:val="20"/>
                <w:lang w:eastAsia="sk-SK"/>
              </w:rPr>
            </w:pPr>
            <w:r w:rsidRPr="00B0177A">
              <w:rPr>
                <w:rFonts w:ascii="Arial Narrow" w:hAnsi="Arial Narrow" w:cs="Arial"/>
                <w:sz w:val="20"/>
                <w:lang w:eastAsia="sk-SK"/>
              </w:rPr>
              <w:t>b</w:t>
            </w:r>
          </w:p>
        </w:tc>
        <w:tc>
          <w:tcPr>
            <w:tcW w:w="1843"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jc w:val="center"/>
              <w:rPr>
                <w:rFonts w:ascii="Arial Narrow" w:hAnsi="Arial Narrow" w:cs="Arial"/>
                <w:sz w:val="16"/>
                <w:szCs w:val="16"/>
              </w:rPr>
            </w:pPr>
            <w:r w:rsidRPr="00B0177A">
              <w:rPr>
                <w:rFonts w:ascii="Arial Narrow" w:hAnsi="Arial Narrow" w:cs="Arial"/>
                <w:sz w:val="16"/>
                <w:szCs w:val="16"/>
              </w:rPr>
              <w:t>1</w:t>
            </w:r>
          </w:p>
        </w:tc>
        <w:tc>
          <w:tcPr>
            <w:tcW w:w="1790" w:type="dxa"/>
            <w:tcBorders>
              <w:top w:val="nil"/>
              <w:left w:val="nil"/>
              <w:bottom w:val="single" w:sz="4" w:space="0" w:color="auto"/>
              <w:right w:val="single" w:sz="4" w:space="0" w:color="auto"/>
            </w:tcBorders>
            <w:shd w:val="clear" w:color="auto" w:fill="auto"/>
            <w:vAlign w:val="center"/>
            <w:hideMark/>
          </w:tcPr>
          <w:p w:rsidR="00B0177A" w:rsidRPr="00B0177A" w:rsidRDefault="00B0177A" w:rsidP="00B0177A">
            <w:pPr>
              <w:jc w:val="center"/>
              <w:rPr>
                <w:rFonts w:ascii="Arial Narrow" w:hAnsi="Arial Narrow" w:cs="Arial"/>
                <w:sz w:val="16"/>
                <w:szCs w:val="16"/>
              </w:rPr>
            </w:pPr>
            <w:r w:rsidRPr="00B0177A">
              <w:rPr>
                <w:rFonts w:ascii="Arial Narrow" w:hAnsi="Arial Narrow" w:cs="Arial"/>
                <w:sz w:val="16"/>
                <w:szCs w:val="16"/>
              </w:rPr>
              <w:t>2</w:t>
            </w:r>
          </w:p>
        </w:tc>
      </w:tr>
      <w:tr w:rsidR="005B2992" w:rsidRPr="00B0177A" w:rsidTr="00B0177A">
        <w:trPr>
          <w:trHeight w:val="255"/>
        </w:trPr>
        <w:tc>
          <w:tcPr>
            <w:tcW w:w="768"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B2992" w:rsidRPr="00B0177A" w:rsidRDefault="005B2992"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x</w:t>
            </w:r>
          </w:p>
        </w:tc>
        <w:tc>
          <w:tcPr>
            <w:tcW w:w="5059" w:type="dxa"/>
            <w:tcBorders>
              <w:top w:val="nil"/>
              <w:left w:val="nil"/>
              <w:bottom w:val="single" w:sz="4" w:space="0" w:color="auto"/>
              <w:right w:val="single" w:sz="4" w:space="0" w:color="auto"/>
            </w:tcBorders>
            <w:shd w:val="clear" w:color="auto" w:fill="F2F2F2" w:themeFill="background1" w:themeFillShade="F2"/>
            <w:vAlign w:val="bottom"/>
            <w:hideMark/>
          </w:tcPr>
          <w:p w:rsidR="005B2992" w:rsidRPr="00B0177A" w:rsidRDefault="005B2992" w:rsidP="00EA5FE7">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Pasíva</w:t>
            </w:r>
          </w:p>
        </w:tc>
        <w:tc>
          <w:tcPr>
            <w:tcW w:w="1843"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b/>
                <w:bCs/>
                <w:sz w:val="20"/>
              </w:rPr>
            </w:pPr>
            <w:r w:rsidRPr="00B0177A">
              <w:rPr>
                <w:rFonts w:ascii="Arial Narrow" w:hAnsi="Arial Narrow" w:cs="Arial"/>
                <w:b/>
                <w:bCs/>
                <w:sz w:val="20"/>
              </w:rPr>
              <w:t xml:space="preserve"> x </w:t>
            </w:r>
          </w:p>
        </w:tc>
        <w:tc>
          <w:tcPr>
            <w:tcW w:w="1790" w:type="dxa"/>
            <w:tcBorders>
              <w:top w:val="nil"/>
              <w:left w:val="nil"/>
              <w:bottom w:val="single" w:sz="4" w:space="0" w:color="auto"/>
              <w:right w:val="single" w:sz="4" w:space="0" w:color="auto"/>
            </w:tcBorders>
            <w:shd w:val="clear" w:color="auto" w:fill="F2F2F2" w:themeFill="background1" w:themeFillShade="F2"/>
            <w:vAlign w:val="center"/>
            <w:hideMark/>
          </w:tcPr>
          <w:p w:rsidR="005B2992" w:rsidRPr="00B0177A" w:rsidRDefault="005B2992">
            <w:pPr>
              <w:jc w:val="center"/>
              <w:rPr>
                <w:rFonts w:ascii="Arial Narrow" w:hAnsi="Arial Narrow" w:cs="Arial"/>
                <w:b/>
                <w:bCs/>
                <w:sz w:val="20"/>
              </w:rPr>
            </w:pPr>
            <w:r w:rsidRPr="00B0177A">
              <w:rPr>
                <w:rFonts w:ascii="Arial Narrow" w:hAnsi="Arial Narrow" w:cs="Arial"/>
                <w:b/>
                <w:bCs/>
                <w:sz w:val="20"/>
              </w:rPr>
              <w:t xml:space="preserve"> x </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
                <w:bCs/>
                <w:sz w:val="16"/>
                <w:szCs w:val="16"/>
                <w:lang w:eastAsia="sk-SK"/>
              </w:rPr>
            </w:pPr>
            <w:r w:rsidRPr="000A10A2">
              <w:rPr>
                <w:rFonts w:ascii="Arial Narrow" w:hAnsi="Arial Narrow" w:cs="Arial"/>
                <w:b/>
                <w:bCs/>
                <w:sz w:val="16"/>
                <w:szCs w:val="16"/>
                <w:lang w:eastAsia="sk-SK"/>
              </w:rPr>
              <w:t>Záväzky (súčet položiek 1 až 7)</w:t>
            </w:r>
          </w:p>
        </w:tc>
        <w:tc>
          <w:tcPr>
            <w:tcW w:w="1843" w:type="dxa"/>
            <w:tcBorders>
              <w:top w:val="nil"/>
              <w:left w:val="nil"/>
              <w:bottom w:val="single" w:sz="4" w:space="0" w:color="auto"/>
              <w:right w:val="single" w:sz="4" w:space="0" w:color="auto"/>
            </w:tcBorders>
            <w:shd w:val="clear" w:color="auto" w:fill="auto"/>
            <w:vAlign w:val="bottom"/>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13 145</w:t>
            </w:r>
          </w:p>
        </w:tc>
        <w:tc>
          <w:tcPr>
            <w:tcW w:w="1790" w:type="dxa"/>
            <w:tcBorders>
              <w:top w:val="nil"/>
              <w:left w:val="nil"/>
              <w:bottom w:val="single" w:sz="4" w:space="0" w:color="auto"/>
              <w:right w:val="single" w:sz="4" w:space="0" w:color="auto"/>
            </w:tcBorders>
            <w:shd w:val="clear" w:color="auto" w:fill="auto"/>
            <w:vAlign w:val="bottom"/>
            <w:hideMark/>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13 084</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 xml:space="preserve">Záväzky voči bankám </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z vrátenia podielov/z ukončenie sporenia/ukončenia účasti</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voči správcovskej spoločnosti</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10 938</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10 933</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Deriváty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proofErr w:type="spellStart"/>
            <w:r w:rsidRPr="00B0177A">
              <w:rPr>
                <w:rFonts w:ascii="Arial Narrow" w:hAnsi="Arial Narrow" w:cs="Arial"/>
                <w:sz w:val="16"/>
                <w:szCs w:val="16"/>
                <w:lang w:eastAsia="sk-SK"/>
              </w:rPr>
              <w:t>Repoobchody</w:t>
            </w:r>
            <w:proofErr w:type="spellEnd"/>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Záväzky z vypožičania finančného majetku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7961D2" w:rsidP="003E6269">
            <w:pPr>
              <w:jc w:val="center"/>
              <w:rPr>
                <w:rFonts w:ascii="Arial Narrow" w:hAnsi="Arial Narrow" w:cs="Arial"/>
                <w:sz w:val="18"/>
                <w:szCs w:val="18"/>
              </w:rPr>
            </w:pPr>
            <w:r>
              <w:rPr>
                <w:rFonts w:ascii="Arial Narrow" w:hAnsi="Arial Narrow" w:cs="Arial"/>
                <w:sz w:val="18"/>
                <w:szCs w:val="18"/>
              </w:rPr>
              <w:t>-</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8579F5" w:rsidP="003E6269">
            <w:pPr>
              <w:jc w:val="center"/>
              <w:rPr>
                <w:rFonts w:ascii="Arial Narrow" w:hAnsi="Arial Narrow" w:cs="Arial"/>
                <w:sz w:val="18"/>
                <w:szCs w:val="18"/>
              </w:rPr>
            </w:pPr>
            <w:r>
              <w:rPr>
                <w:rFonts w:ascii="Arial Narrow" w:hAnsi="Arial Narrow" w:cs="Arial"/>
                <w:sz w:val="18"/>
                <w:szCs w:val="18"/>
              </w:rPr>
              <w:t>-</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Ostatné záväzky</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2 207</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2 151</w:t>
            </w:r>
          </w:p>
        </w:tc>
      </w:tr>
      <w:tr w:rsidR="008579F5" w:rsidRPr="000A10A2"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
                <w:sz w:val="16"/>
                <w:szCs w:val="16"/>
                <w:lang w:eastAsia="sk-SK"/>
              </w:rPr>
            </w:pPr>
            <w:r w:rsidRPr="000A10A2">
              <w:rPr>
                <w:rFonts w:ascii="Arial Narrow" w:hAnsi="Arial Narrow" w:cs="Arial"/>
                <w:b/>
                <w:sz w:val="16"/>
                <w:szCs w:val="16"/>
                <w:lang w:eastAsia="sk-SK"/>
              </w:rPr>
              <w:t>II.</w:t>
            </w:r>
          </w:p>
        </w:tc>
        <w:tc>
          <w:tcPr>
            <w:tcW w:w="505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0A10A2">
            <w:pPr>
              <w:overflowPunct/>
              <w:autoSpaceDE/>
              <w:autoSpaceDN/>
              <w:adjustRightInd/>
              <w:textAlignment w:val="auto"/>
              <w:rPr>
                <w:rFonts w:ascii="Arial Narrow" w:hAnsi="Arial Narrow" w:cs="Arial"/>
                <w:b/>
                <w:bCs/>
                <w:sz w:val="16"/>
                <w:szCs w:val="16"/>
                <w:lang w:eastAsia="sk-SK"/>
              </w:rPr>
            </w:pPr>
            <w:r w:rsidRPr="000A10A2">
              <w:rPr>
                <w:rFonts w:ascii="Arial Narrow" w:hAnsi="Arial Narrow" w:cs="Arial"/>
                <w:b/>
                <w:bCs/>
                <w:sz w:val="16"/>
                <w:szCs w:val="16"/>
                <w:lang w:eastAsia="sk-SK"/>
              </w:rPr>
              <w:t>Vlastné imanie</w:t>
            </w:r>
          </w:p>
        </w:tc>
        <w:tc>
          <w:tcPr>
            <w:tcW w:w="1843" w:type="dxa"/>
            <w:tcBorders>
              <w:top w:val="nil"/>
              <w:left w:val="nil"/>
              <w:bottom w:val="single" w:sz="4" w:space="0" w:color="auto"/>
              <w:right w:val="single" w:sz="4" w:space="0" w:color="auto"/>
            </w:tcBorders>
            <w:shd w:val="clear" w:color="000000" w:fill="FFFFFF"/>
            <w:vAlign w:val="bottom"/>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3 375 837</w:t>
            </w:r>
          </w:p>
        </w:tc>
        <w:tc>
          <w:tcPr>
            <w:tcW w:w="1790" w:type="dxa"/>
            <w:tcBorders>
              <w:top w:val="nil"/>
              <w:left w:val="nil"/>
              <w:bottom w:val="single" w:sz="4" w:space="0" w:color="auto"/>
              <w:right w:val="single" w:sz="4" w:space="0" w:color="auto"/>
            </w:tcBorders>
            <w:shd w:val="clear" w:color="000000" w:fill="FFFFFF"/>
            <w:vAlign w:val="bottom"/>
            <w:hideMark/>
          </w:tcPr>
          <w:p w:rsidR="008579F5" w:rsidRPr="000A10A2" w:rsidRDefault="00CB42BB" w:rsidP="003E6269">
            <w:pPr>
              <w:jc w:val="center"/>
              <w:rPr>
                <w:rFonts w:ascii="Arial Narrow" w:hAnsi="Arial Narrow" w:cs="Arial"/>
                <w:b/>
                <w:bCs/>
                <w:sz w:val="18"/>
                <w:szCs w:val="18"/>
              </w:rPr>
            </w:pPr>
            <w:r>
              <w:rPr>
                <w:rFonts w:ascii="Arial Narrow" w:hAnsi="Arial Narrow" w:cs="Arial"/>
                <w:b/>
                <w:bCs/>
                <w:sz w:val="18"/>
                <w:szCs w:val="18"/>
              </w:rPr>
              <w:t>3 373 774</w:t>
            </w:r>
          </w:p>
        </w:tc>
      </w:tr>
      <w:tr w:rsidR="008579F5" w:rsidRPr="00B0177A" w:rsidTr="008579F5">
        <w:trPr>
          <w:trHeight w:val="237"/>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Podielové listy/Dôchodkové jednotky/ doplnkové dôchodkové jednotky, z toho</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3 375 837</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3 373 774</w:t>
            </w:r>
          </w:p>
        </w:tc>
      </w:tr>
      <w:tr w:rsidR="008579F5" w:rsidRPr="00B0177A" w:rsidTr="008579F5">
        <w:trPr>
          <w:trHeight w:val="25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Pr>
                <w:rFonts w:ascii="Arial Narrow" w:hAnsi="Arial Narrow" w:cs="Arial"/>
                <w:sz w:val="16"/>
                <w:szCs w:val="16"/>
                <w:lang w:eastAsia="sk-SK"/>
              </w:rPr>
              <w:t>a)</w:t>
            </w: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Zisk alebo strata</w:t>
            </w:r>
            <w:r>
              <w:rPr>
                <w:rFonts w:ascii="Arial Narrow" w:hAnsi="Arial Narrow" w:cs="Arial"/>
                <w:sz w:val="16"/>
                <w:szCs w:val="16"/>
                <w:lang w:eastAsia="sk-SK"/>
              </w:rPr>
              <w:t xml:space="preserve"> bežného účtovného obdobia</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209 813</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sz w:val="18"/>
                <w:szCs w:val="18"/>
              </w:rPr>
            </w:pPr>
            <w:r>
              <w:rPr>
                <w:rFonts w:ascii="Arial Narrow" w:hAnsi="Arial Narrow" w:cs="Arial"/>
                <w:sz w:val="18"/>
                <w:szCs w:val="18"/>
              </w:rPr>
              <w:t>167 003</w:t>
            </w:r>
          </w:p>
        </w:tc>
      </w:tr>
      <w:tr w:rsidR="008579F5" w:rsidRPr="00B0177A" w:rsidTr="008579F5">
        <w:trPr>
          <w:trHeight w:val="315"/>
        </w:trPr>
        <w:tc>
          <w:tcPr>
            <w:tcW w:w="768" w:type="dxa"/>
            <w:tcBorders>
              <w:top w:val="nil"/>
              <w:left w:val="single" w:sz="4" w:space="0" w:color="auto"/>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p>
        </w:tc>
        <w:tc>
          <w:tcPr>
            <w:tcW w:w="505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Pasíva spolu</w:t>
            </w:r>
          </w:p>
        </w:tc>
        <w:tc>
          <w:tcPr>
            <w:tcW w:w="1843" w:type="dxa"/>
            <w:tcBorders>
              <w:top w:val="nil"/>
              <w:left w:val="nil"/>
              <w:bottom w:val="single" w:sz="4" w:space="0" w:color="auto"/>
              <w:right w:val="single" w:sz="4" w:space="0" w:color="auto"/>
            </w:tcBorders>
            <w:shd w:val="clear" w:color="auto" w:fill="auto"/>
            <w:vAlign w:val="bottom"/>
          </w:tcPr>
          <w:p w:rsidR="008579F5" w:rsidRPr="004F1BB2" w:rsidRDefault="00CB42BB" w:rsidP="003E6269">
            <w:pPr>
              <w:jc w:val="center"/>
              <w:rPr>
                <w:rFonts w:ascii="Arial Narrow" w:hAnsi="Arial Narrow" w:cs="Arial"/>
                <w:b/>
                <w:bCs/>
                <w:sz w:val="18"/>
                <w:szCs w:val="18"/>
              </w:rPr>
            </w:pPr>
            <w:r>
              <w:rPr>
                <w:rFonts w:ascii="Arial Narrow" w:hAnsi="Arial Narrow" w:cs="Arial"/>
                <w:b/>
                <w:bCs/>
                <w:sz w:val="18"/>
                <w:szCs w:val="18"/>
              </w:rPr>
              <w:t>3 388 982</w:t>
            </w:r>
          </w:p>
        </w:tc>
        <w:tc>
          <w:tcPr>
            <w:tcW w:w="1790" w:type="dxa"/>
            <w:tcBorders>
              <w:top w:val="nil"/>
              <w:left w:val="nil"/>
              <w:bottom w:val="single" w:sz="4" w:space="0" w:color="auto"/>
              <w:right w:val="single" w:sz="4" w:space="0" w:color="auto"/>
            </w:tcBorders>
            <w:shd w:val="clear" w:color="auto" w:fill="auto"/>
            <w:vAlign w:val="bottom"/>
            <w:hideMark/>
          </w:tcPr>
          <w:p w:rsidR="008579F5" w:rsidRPr="004F1BB2" w:rsidRDefault="00CB42BB" w:rsidP="003E6269">
            <w:pPr>
              <w:jc w:val="center"/>
              <w:rPr>
                <w:rFonts w:ascii="Arial Narrow" w:hAnsi="Arial Narrow" w:cs="Arial"/>
                <w:b/>
                <w:bCs/>
                <w:sz w:val="18"/>
                <w:szCs w:val="18"/>
              </w:rPr>
            </w:pPr>
            <w:r>
              <w:rPr>
                <w:rFonts w:ascii="Arial Narrow" w:hAnsi="Arial Narrow" w:cs="Arial"/>
                <w:b/>
                <w:bCs/>
                <w:sz w:val="18"/>
                <w:szCs w:val="18"/>
              </w:rPr>
              <w:t>3 386 858</w:t>
            </w:r>
          </w:p>
        </w:tc>
      </w:tr>
    </w:tbl>
    <w:p w:rsidR="00B3450D" w:rsidRPr="00B0177A" w:rsidRDefault="00B3450D"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F72390" w:rsidRPr="00B0177A" w:rsidRDefault="00F72390" w:rsidP="00B3450D">
      <w:pPr>
        <w:widowControl w:val="0"/>
        <w:spacing w:line="128" w:lineRule="exact"/>
        <w:rPr>
          <w:rFonts w:ascii="Arial Narrow" w:hAnsi="Arial Narrow"/>
          <w:szCs w:val="24"/>
        </w:rPr>
      </w:pPr>
    </w:p>
    <w:p w:rsidR="00C7544D" w:rsidRPr="00B0177A" w:rsidRDefault="00C7544D"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B0177A" w:rsidRPr="00B0177A" w:rsidRDefault="00B0177A" w:rsidP="00B3450D">
      <w:pPr>
        <w:rPr>
          <w:rFonts w:ascii="Arial Narrow" w:hAnsi="Arial Narrow"/>
        </w:rPr>
      </w:pPr>
    </w:p>
    <w:p w:rsidR="006E6E15" w:rsidRDefault="006E6E15" w:rsidP="00B3450D">
      <w:pPr>
        <w:rPr>
          <w:rFonts w:ascii="Arial Narrow" w:hAnsi="Arial Narrow"/>
        </w:rPr>
        <w:sectPr w:rsidR="006E6E15" w:rsidSect="006E6E15">
          <w:headerReference w:type="default" r:id="rId10"/>
          <w:pgSz w:w="11906" w:h="16838"/>
          <w:pgMar w:top="993" w:right="1417" w:bottom="1417" w:left="1417" w:header="397" w:footer="227" w:gutter="0"/>
          <w:cols w:space="708"/>
          <w:docGrid w:linePitch="360"/>
        </w:sectPr>
      </w:pPr>
    </w:p>
    <w:p w:rsidR="00B0177A" w:rsidRPr="00786FBE" w:rsidRDefault="00B0177A" w:rsidP="00B0177A">
      <w:pPr>
        <w:jc w:val="center"/>
        <w:rPr>
          <w:rFonts w:ascii="Arial Narrow" w:hAnsi="Arial Narrow"/>
          <w:b/>
          <w:sz w:val="20"/>
        </w:rPr>
      </w:pPr>
      <w:r w:rsidRPr="00786FBE">
        <w:rPr>
          <w:rFonts w:ascii="Arial Narrow" w:hAnsi="Arial Narrow"/>
          <w:b/>
          <w:sz w:val="20"/>
        </w:rPr>
        <w:lastRenderedPageBreak/>
        <w:t>V Ý K A Z  Z I S K O V  A  S T R Á T</w:t>
      </w:r>
    </w:p>
    <w:p w:rsidR="00B0177A" w:rsidRPr="00786FBE" w:rsidRDefault="00B0177A" w:rsidP="00B0177A">
      <w:pPr>
        <w:jc w:val="center"/>
        <w:rPr>
          <w:rFonts w:ascii="Arial Narrow" w:hAnsi="Arial Narrow"/>
          <w:b/>
          <w:sz w:val="20"/>
        </w:rPr>
      </w:pPr>
      <w:r w:rsidRPr="00786FBE">
        <w:rPr>
          <w:rFonts w:ascii="Arial Narrow" w:hAnsi="Arial Narrow"/>
          <w:b/>
          <w:sz w:val="20"/>
        </w:rPr>
        <w:t>v eurách</w:t>
      </w:r>
    </w:p>
    <w:p w:rsidR="00B0177A" w:rsidRPr="00786FBE" w:rsidRDefault="005E03F2" w:rsidP="00B0177A">
      <w:pPr>
        <w:jc w:val="center"/>
        <w:rPr>
          <w:rFonts w:ascii="Arial Narrow" w:hAnsi="Arial Narrow"/>
          <w:b/>
          <w:sz w:val="20"/>
        </w:rPr>
      </w:pPr>
      <w:r>
        <w:rPr>
          <w:rFonts w:ascii="Arial Narrow" w:hAnsi="Arial Narrow"/>
          <w:b/>
          <w:sz w:val="20"/>
        </w:rPr>
        <w:t>za 12</w:t>
      </w:r>
      <w:r w:rsidR="008579F5">
        <w:rPr>
          <w:rFonts w:ascii="Arial Narrow" w:hAnsi="Arial Narrow"/>
          <w:b/>
          <w:sz w:val="20"/>
        </w:rPr>
        <w:t xml:space="preserve"> mesiacov roku 201</w:t>
      </w:r>
      <w:r w:rsidR="00CB42BB">
        <w:rPr>
          <w:rFonts w:ascii="Arial Narrow" w:hAnsi="Arial Narrow"/>
          <w:b/>
          <w:sz w:val="20"/>
        </w:rPr>
        <w:t>7</w:t>
      </w:r>
    </w:p>
    <w:p w:rsidR="00B0177A" w:rsidRPr="00B0177A" w:rsidRDefault="00B0177A" w:rsidP="00B3450D">
      <w:pPr>
        <w:rPr>
          <w:rFonts w:ascii="Arial Narrow" w:hAnsi="Arial Narrow"/>
        </w:rPr>
      </w:pPr>
    </w:p>
    <w:tbl>
      <w:tblPr>
        <w:tblW w:w="9558" w:type="dxa"/>
        <w:tblInd w:w="-214" w:type="dxa"/>
        <w:tblCellMar>
          <w:left w:w="70" w:type="dxa"/>
          <w:right w:w="70" w:type="dxa"/>
        </w:tblCellMar>
        <w:tblLook w:val="04A0" w:firstRow="1" w:lastRow="0" w:firstColumn="1" w:lastColumn="0" w:noHBand="0" w:noVBand="1"/>
      </w:tblPr>
      <w:tblGrid>
        <w:gridCol w:w="797"/>
        <w:gridCol w:w="5202"/>
        <w:gridCol w:w="1707"/>
        <w:gridCol w:w="1852"/>
      </w:tblGrid>
      <w:tr w:rsidR="00C7544D" w:rsidRPr="00B0177A" w:rsidTr="00432070">
        <w:trPr>
          <w:trHeight w:val="638"/>
        </w:trPr>
        <w:tc>
          <w:tcPr>
            <w:tcW w:w="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7544D" w:rsidRPr="00EA5FE7" w:rsidRDefault="008343A1" w:rsidP="00C7544D">
            <w:pPr>
              <w:overflowPunct/>
              <w:autoSpaceDE/>
              <w:autoSpaceDN/>
              <w:adjustRightInd/>
              <w:jc w:val="center"/>
              <w:textAlignment w:val="auto"/>
              <w:rPr>
                <w:rFonts w:ascii="Arial Narrow" w:hAnsi="Arial Narrow" w:cs="Arial"/>
                <w:b/>
                <w:sz w:val="16"/>
                <w:szCs w:val="16"/>
                <w:lang w:eastAsia="sk-SK"/>
              </w:rPr>
            </w:pPr>
            <w:r w:rsidRPr="00EA5FE7">
              <w:rPr>
                <w:rFonts w:ascii="Arial Narrow" w:hAnsi="Arial Narrow" w:cs="Arial"/>
                <w:b/>
                <w:sz w:val="16"/>
                <w:szCs w:val="16"/>
                <w:lang w:eastAsia="sk-SK"/>
              </w:rPr>
              <w:t>Ozna</w:t>
            </w:r>
            <w:r w:rsidR="00C7544D" w:rsidRPr="00EA5FE7">
              <w:rPr>
                <w:rFonts w:ascii="Arial Narrow" w:hAnsi="Arial Narrow" w:cs="Arial"/>
                <w:b/>
                <w:sz w:val="16"/>
                <w:szCs w:val="16"/>
                <w:lang w:eastAsia="sk-SK"/>
              </w:rPr>
              <w:t>čenie</w:t>
            </w:r>
          </w:p>
        </w:tc>
        <w:tc>
          <w:tcPr>
            <w:tcW w:w="52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EA5FE7" w:rsidRDefault="00C7544D" w:rsidP="00C7544D">
            <w:pPr>
              <w:overflowPunct/>
              <w:autoSpaceDE/>
              <w:autoSpaceDN/>
              <w:adjustRightInd/>
              <w:textAlignment w:val="auto"/>
              <w:rPr>
                <w:rFonts w:ascii="Arial Narrow" w:hAnsi="Arial Narrow" w:cs="Arial"/>
                <w:b/>
                <w:sz w:val="16"/>
                <w:szCs w:val="16"/>
                <w:lang w:eastAsia="sk-SK"/>
              </w:rPr>
            </w:pPr>
            <w:r w:rsidRPr="00EA5FE7">
              <w:rPr>
                <w:rFonts w:ascii="Arial Narrow" w:hAnsi="Arial Narrow" w:cs="Arial"/>
                <w:b/>
                <w:sz w:val="16"/>
                <w:szCs w:val="16"/>
                <w:lang w:eastAsia="sk-SK"/>
              </w:rPr>
              <w:t>Položka</w:t>
            </w:r>
          </w:p>
        </w:tc>
        <w:tc>
          <w:tcPr>
            <w:tcW w:w="17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Bežné účtovné obdobie</w:t>
            </w:r>
          </w:p>
        </w:tc>
        <w:tc>
          <w:tcPr>
            <w:tcW w:w="185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7544D" w:rsidRPr="00B0177A" w:rsidRDefault="00C7544D"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Bezprostredne predchádzajúce účtovné obdobie</w:t>
            </w:r>
          </w:p>
        </w:tc>
      </w:tr>
      <w:tr w:rsidR="005B2992" w:rsidRPr="00B0177A" w:rsidTr="00432070">
        <w:trPr>
          <w:trHeight w:val="200"/>
        </w:trPr>
        <w:tc>
          <w:tcPr>
            <w:tcW w:w="773" w:type="dxa"/>
            <w:tcBorders>
              <w:top w:val="nil"/>
              <w:left w:val="single" w:sz="4" w:space="0" w:color="auto"/>
              <w:bottom w:val="single" w:sz="4" w:space="0" w:color="auto"/>
              <w:right w:val="single" w:sz="4" w:space="0" w:color="auto"/>
            </w:tcBorders>
            <w:shd w:val="clear" w:color="000000" w:fill="FFFFFF"/>
            <w:vAlign w:val="center"/>
            <w:hideMark/>
          </w:tcPr>
          <w:p w:rsidR="005B2992" w:rsidRPr="00B0177A" w:rsidRDefault="005B2992"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a</w:t>
            </w:r>
          </w:p>
        </w:tc>
        <w:tc>
          <w:tcPr>
            <w:tcW w:w="5219" w:type="dxa"/>
            <w:tcBorders>
              <w:top w:val="nil"/>
              <w:left w:val="nil"/>
              <w:bottom w:val="single" w:sz="4" w:space="0" w:color="auto"/>
              <w:right w:val="single" w:sz="4" w:space="0" w:color="auto"/>
            </w:tcBorders>
            <w:shd w:val="clear" w:color="000000" w:fill="FFFFFF"/>
            <w:vAlign w:val="center"/>
            <w:hideMark/>
          </w:tcPr>
          <w:p w:rsidR="005B2992" w:rsidRPr="00B0177A" w:rsidRDefault="005B2992" w:rsidP="00C7544D">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b</w:t>
            </w:r>
          </w:p>
        </w:tc>
        <w:tc>
          <w:tcPr>
            <w:tcW w:w="1711" w:type="dxa"/>
            <w:tcBorders>
              <w:top w:val="nil"/>
              <w:left w:val="nil"/>
              <w:bottom w:val="single" w:sz="4" w:space="0" w:color="auto"/>
              <w:right w:val="single" w:sz="4" w:space="0" w:color="auto"/>
            </w:tcBorders>
            <w:shd w:val="clear" w:color="000000" w:fill="FFFFFF"/>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1</w:t>
            </w:r>
          </w:p>
        </w:tc>
        <w:tc>
          <w:tcPr>
            <w:tcW w:w="1855" w:type="dxa"/>
            <w:tcBorders>
              <w:top w:val="nil"/>
              <w:left w:val="nil"/>
              <w:bottom w:val="single" w:sz="4" w:space="0" w:color="auto"/>
              <w:right w:val="single" w:sz="4" w:space="0" w:color="auto"/>
            </w:tcBorders>
            <w:shd w:val="clear" w:color="000000" w:fill="FFFFFF"/>
            <w:vAlign w:val="center"/>
            <w:hideMark/>
          </w:tcPr>
          <w:p w:rsidR="005B2992" w:rsidRPr="00B0177A" w:rsidRDefault="005B2992">
            <w:pPr>
              <w:jc w:val="center"/>
              <w:rPr>
                <w:rFonts w:ascii="Arial Narrow" w:hAnsi="Arial Narrow" w:cs="Arial"/>
                <w:sz w:val="16"/>
                <w:szCs w:val="16"/>
              </w:rPr>
            </w:pPr>
            <w:r w:rsidRPr="00B0177A">
              <w:rPr>
                <w:rFonts w:ascii="Arial Narrow" w:hAnsi="Arial Narrow" w:cs="Arial"/>
                <w:sz w:val="16"/>
                <w:szCs w:val="16"/>
              </w:rPr>
              <w:t>2</w:t>
            </w:r>
          </w:p>
        </w:tc>
      </w:tr>
      <w:tr w:rsidR="008579F5" w:rsidRPr="000A10A2"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0A10A2" w:rsidRDefault="008579F5" w:rsidP="006D19A8">
            <w:pPr>
              <w:overflowPunct/>
              <w:autoSpaceDE/>
              <w:autoSpaceDN/>
              <w:adjustRightInd/>
              <w:jc w:val="center"/>
              <w:textAlignment w:val="auto"/>
              <w:rPr>
                <w:rFonts w:ascii="Arial Narrow" w:hAnsi="Arial Narrow" w:cs="Arial"/>
                <w:bCs/>
                <w:sz w:val="16"/>
                <w:szCs w:val="16"/>
                <w:lang w:eastAsia="sk-SK"/>
              </w:rPr>
            </w:pPr>
            <w:r w:rsidRPr="000A10A2">
              <w:rPr>
                <w:rFonts w:ascii="Arial Narrow" w:hAnsi="Arial Narrow" w:cs="Arial"/>
                <w:bCs/>
                <w:sz w:val="16"/>
                <w:szCs w:val="16"/>
                <w:lang w:eastAsia="sk-SK"/>
              </w:rPr>
              <w:t>1.</w:t>
            </w:r>
          </w:p>
        </w:tc>
        <w:tc>
          <w:tcPr>
            <w:tcW w:w="5219"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6D19A8">
            <w:pPr>
              <w:overflowPunct/>
              <w:autoSpaceDE/>
              <w:autoSpaceDN/>
              <w:adjustRightInd/>
              <w:textAlignment w:val="auto"/>
              <w:rPr>
                <w:rFonts w:ascii="Arial Narrow" w:hAnsi="Arial Narrow" w:cs="Arial"/>
                <w:bCs/>
                <w:sz w:val="16"/>
                <w:szCs w:val="16"/>
                <w:lang w:eastAsia="sk-SK"/>
              </w:rPr>
            </w:pPr>
            <w:r w:rsidRPr="000A10A2">
              <w:rPr>
                <w:rFonts w:ascii="Arial Narrow" w:hAnsi="Arial Narrow" w:cs="Arial"/>
                <w:bCs/>
                <w:sz w:val="16"/>
                <w:szCs w:val="16"/>
                <w:lang w:eastAsia="sk-SK"/>
              </w:rPr>
              <w:t xml:space="preserve">Výnosy z úrokov </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189 664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175 868</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úroky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189 664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175 868</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1.2./a.</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výsledok zaistenia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338"/>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1.3./b.</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zníženie hodnoty príslušného majetku/zrušenie zníženia hodnoty príslušného majetku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Výnosy z podielových listov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Výnosy z dividend a iných podielov na zisku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b/>
                <w:bCs/>
                <w:sz w:val="18"/>
                <w:szCs w:val="18"/>
              </w:rPr>
            </w:pPr>
            <w:r>
              <w:rPr>
                <w:rFonts w:ascii="Arial Narrow" w:hAnsi="Arial Narrow" w:cs="Arial"/>
                <w:b/>
                <w:bCs/>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b/>
                <w:bCs/>
                <w:sz w:val="18"/>
                <w:szCs w:val="18"/>
              </w:rPr>
            </w:pPr>
            <w:r w:rsidRPr="000A10A2">
              <w:rPr>
                <w:rFonts w:ascii="Arial Narrow" w:hAnsi="Arial Narrow" w:cs="Arial"/>
                <w:b/>
                <w:bCs/>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dividendy a iné podiely na zisku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3.2.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výsledok zaistenia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4./c.</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cennými papiermi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6B1B89" w:rsidP="003E6269">
            <w:pPr>
              <w:jc w:val="center"/>
              <w:rPr>
                <w:rFonts w:ascii="Arial Narrow" w:hAnsi="Arial Narrow" w:cs="Arial"/>
                <w:sz w:val="18"/>
                <w:szCs w:val="18"/>
              </w:rPr>
            </w:pPr>
            <w:r>
              <w:rPr>
                <w:rFonts w:ascii="Arial Narrow" w:hAnsi="Arial Narrow" w:cs="Arial"/>
                <w:sz w:val="18"/>
                <w:szCs w:val="18"/>
              </w:rPr>
              <w:t>(</w:t>
            </w:r>
            <w:r w:rsidR="008A3944">
              <w:rPr>
                <w:rFonts w:ascii="Arial Narrow" w:hAnsi="Arial Narrow" w:cs="Arial"/>
                <w:sz w:val="18"/>
                <w:szCs w:val="18"/>
              </w:rPr>
              <w:t>9</w:t>
            </w:r>
            <w:r>
              <w:rPr>
                <w:rFonts w:ascii="Arial Narrow" w:hAnsi="Arial Narrow" w:cs="Arial"/>
                <w:sz w:val="18"/>
                <w:szCs w:val="18"/>
              </w:rPr>
              <w:t> </w:t>
            </w:r>
            <w:r w:rsidR="008A3944">
              <w:rPr>
                <w:rFonts w:ascii="Arial Narrow" w:hAnsi="Arial Narrow" w:cs="Arial"/>
                <w:sz w:val="18"/>
                <w:szCs w:val="18"/>
              </w:rPr>
              <w:t>776</w:t>
            </w: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5./d.</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operácií s devízami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6./e.</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derivátov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7./f.</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drahými kovmi</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8./g.</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Čistý zisk/strata z operácii s iným majetkom</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82 928</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41 285</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Výnos z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b/>
                <w:bCs/>
                <w:sz w:val="18"/>
                <w:szCs w:val="18"/>
              </w:rPr>
            </w:pPr>
            <w:r>
              <w:rPr>
                <w:rFonts w:ascii="Arial Narrow" w:hAnsi="Arial Narrow" w:cs="Arial"/>
                <w:b/>
                <w:bCs/>
                <w:sz w:val="18"/>
                <w:szCs w:val="18"/>
              </w:rPr>
              <w:t>262 816</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b/>
                <w:bCs/>
                <w:sz w:val="18"/>
                <w:szCs w:val="18"/>
              </w:rPr>
            </w:pPr>
            <w:r>
              <w:rPr>
                <w:rFonts w:ascii="Arial Narrow" w:hAnsi="Arial Narrow" w:cs="Arial"/>
                <w:b/>
                <w:bCs/>
                <w:sz w:val="18"/>
                <w:szCs w:val="18"/>
              </w:rPr>
              <w:t>217 153</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h.</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Transakčné náklady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75</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Bankové poplatky a iné poplatky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57</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56</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Čistý výnos z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7961D2">
            <w:pPr>
              <w:jc w:val="center"/>
              <w:rPr>
                <w:rFonts w:ascii="Arial Narrow" w:hAnsi="Arial Narrow" w:cs="Arial"/>
                <w:b/>
                <w:bCs/>
                <w:sz w:val="18"/>
                <w:szCs w:val="18"/>
              </w:rPr>
            </w:pPr>
            <w:r>
              <w:rPr>
                <w:rFonts w:ascii="Arial Narrow" w:hAnsi="Arial Narrow" w:cs="Arial"/>
                <w:b/>
                <w:bCs/>
                <w:sz w:val="18"/>
                <w:szCs w:val="18"/>
              </w:rPr>
              <w:t>262 684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b/>
                <w:bCs/>
                <w:sz w:val="18"/>
                <w:szCs w:val="18"/>
              </w:rPr>
            </w:pPr>
            <w:r>
              <w:rPr>
                <w:rFonts w:ascii="Arial Narrow" w:hAnsi="Arial Narrow" w:cs="Arial"/>
                <w:b/>
                <w:bCs/>
                <w:sz w:val="18"/>
                <w:szCs w:val="18"/>
              </w:rPr>
              <w:t>217 097</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financovanie fondu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1 040</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920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úroky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zisky/straty zo zaistenia úrokov</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j.3.</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dane a poplatky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1 040</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920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III.</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6"/>
                <w:szCs w:val="16"/>
                <w:lang w:eastAsia="sk-SK"/>
              </w:rPr>
            </w:pPr>
            <w:r w:rsidRPr="00B0177A">
              <w:rPr>
                <w:rFonts w:ascii="Arial Narrow" w:hAnsi="Arial Narrow" w:cs="Arial"/>
                <w:b/>
                <w:bCs/>
                <w:sz w:val="16"/>
                <w:szCs w:val="16"/>
                <w:lang w:eastAsia="sk-SK"/>
              </w:rPr>
              <w:t>Čistý zisk/strata zo správy majetku vo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b/>
                <w:bCs/>
                <w:sz w:val="18"/>
                <w:szCs w:val="18"/>
              </w:rPr>
            </w:pPr>
            <w:r>
              <w:rPr>
                <w:rFonts w:ascii="Arial Narrow" w:hAnsi="Arial Narrow" w:cs="Arial"/>
                <w:b/>
                <w:bCs/>
                <w:sz w:val="18"/>
                <w:szCs w:val="18"/>
              </w:rPr>
              <w:t>261 644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b/>
                <w:bCs/>
                <w:sz w:val="18"/>
                <w:szCs w:val="18"/>
              </w:rPr>
            </w:pPr>
            <w:r>
              <w:rPr>
                <w:rFonts w:ascii="Arial Narrow" w:hAnsi="Arial Narrow" w:cs="Arial"/>
                <w:b/>
                <w:bCs/>
                <w:sz w:val="18"/>
                <w:szCs w:val="18"/>
              </w:rPr>
              <w:t>216 177</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bCs/>
                <w:sz w:val="18"/>
                <w:szCs w:val="18"/>
              </w:rPr>
            </w:pPr>
            <w:r>
              <w:rPr>
                <w:rFonts w:ascii="Arial Narrow" w:hAnsi="Arial Narrow" w:cs="Arial"/>
                <w:bCs/>
                <w:sz w:val="18"/>
                <w:szCs w:val="18"/>
              </w:rPr>
              <w:t>44 094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bCs/>
                <w:sz w:val="18"/>
                <w:szCs w:val="18"/>
              </w:rPr>
            </w:pPr>
            <w:r>
              <w:rPr>
                <w:rFonts w:ascii="Arial Narrow" w:hAnsi="Arial Narrow" w:cs="Arial"/>
                <w:bCs/>
                <w:sz w:val="18"/>
                <w:szCs w:val="18"/>
              </w:rPr>
              <w:t>41 896</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k.1.</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odplatu za správu fondu</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44 094</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41 896</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k.2.</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odplatu za zhodnotenie majetku v dôchodkovom fonde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7961D2" w:rsidP="003E6269">
            <w:pPr>
              <w:jc w:val="center"/>
              <w:rPr>
                <w:rFonts w:ascii="Arial Narrow" w:hAnsi="Arial Narrow" w:cs="Arial"/>
                <w:sz w:val="18"/>
                <w:szCs w:val="18"/>
              </w:rPr>
            </w:pPr>
            <w:r>
              <w:rPr>
                <w:rFonts w:ascii="Arial Narrow" w:hAnsi="Arial Narrow" w:cs="Arial"/>
                <w:sz w:val="18"/>
                <w:szCs w:val="18"/>
              </w:rPr>
              <w:t>-</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579F5" w:rsidP="0051688B">
            <w:pPr>
              <w:jc w:val="center"/>
              <w:rPr>
                <w:rFonts w:ascii="Arial Narrow" w:hAnsi="Arial Narrow" w:cs="Arial"/>
                <w:sz w:val="18"/>
                <w:szCs w:val="18"/>
              </w:rPr>
            </w:pPr>
            <w:r w:rsidRPr="000A10A2">
              <w:rPr>
                <w:rFonts w:ascii="Arial Narrow" w:hAnsi="Arial Narrow" w:cs="Arial"/>
                <w:sz w:val="18"/>
                <w:szCs w:val="18"/>
              </w:rPr>
              <w:t>-</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l.</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odplaty za služby depozitára</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6 512</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6 188</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sz w:val="16"/>
                <w:szCs w:val="16"/>
                <w:lang w:eastAsia="sk-SK"/>
              </w:rPr>
            </w:pPr>
            <w:r w:rsidRPr="00B0177A">
              <w:rPr>
                <w:rFonts w:ascii="Arial Narrow" w:hAnsi="Arial Narrow" w:cs="Arial"/>
                <w:sz w:val="16"/>
                <w:szCs w:val="16"/>
                <w:lang w:eastAsia="sk-SK"/>
              </w:rPr>
              <w:t>m.</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sz w:val="16"/>
                <w:szCs w:val="16"/>
                <w:lang w:eastAsia="sk-SK"/>
              </w:rPr>
            </w:pPr>
            <w:r w:rsidRPr="00B0177A">
              <w:rPr>
                <w:rFonts w:ascii="Arial Narrow" w:hAnsi="Arial Narrow" w:cs="Arial"/>
                <w:sz w:val="16"/>
                <w:szCs w:val="16"/>
                <w:lang w:eastAsia="sk-SK"/>
              </w:rPr>
              <w:t>náklady na audit účtovnej závierky</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sz w:val="18"/>
                <w:szCs w:val="18"/>
              </w:rPr>
            </w:pPr>
            <w:r>
              <w:rPr>
                <w:rFonts w:ascii="Arial Narrow" w:hAnsi="Arial Narrow" w:cs="Arial"/>
                <w:sz w:val="18"/>
                <w:szCs w:val="18"/>
              </w:rPr>
              <w:t>1 225</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sz w:val="18"/>
                <w:szCs w:val="18"/>
              </w:rPr>
            </w:pPr>
            <w:r>
              <w:rPr>
                <w:rFonts w:ascii="Arial Narrow" w:hAnsi="Arial Narrow" w:cs="Arial"/>
                <w:sz w:val="18"/>
                <w:szCs w:val="18"/>
              </w:rPr>
              <w:t>1 090</w:t>
            </w:r>
          </w:p>
        </w:tc>
      </w:tr>
      <w:tr w:rsidR="008579F5" w:rsidRPr="00B0177A" w:rsidTr="008579F5">
        <w:trPr>
          <w:trHeight w:val="286"/>
        </w:trPr>
        <w:tc>
          <w:tcPr>
            <w:tcW w:w="773" w:type="dxa"/>
            <w:tcBorders>
              <w:top w:val="nil"/>
              <w:left w:val="single" w:sz="4" w:space="0" w:color="auto"/>
              <w:bottom w:val="single" w:sz="4" w:space="0" w:color="auto"/>
              <w:right w:val="single" w:sz="4" w:space="0" w:color="auto"/>
            </w:tcBorders>
            <w:shd w:val="clear" w:color="auto" w:fill="auto"/>
            <w:noWrap/>
            <w:vAlign w:val="bottom"/>
            <w:hideMark/>
          </w:tcPr>
          <w:p w:rsidR="008579F5" w:rsidRPr="00B0177A" w:rsidRDefault="008579F5" w:rsidP="006D19A8">
            <w:pPr>
              <w:overflowPunct/>
              <w:autoSpaceDE/>
              <w:autoSpaceDN/>
              <w:adjustRightInd/>
              <w:jc w:val="center"/>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A:</w:t>
            </w:r>
          </w:p>
        </w:tc>
        <w:tc>
          <w:tcPr>
            <w:tcW w:w="5219"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6D19A8">
            <w:pPr>
              <w:overflowPunct/>
              <w:autoSpaceDE/>
              <w:autoSpaceDN/>
              <w:adjustRightInd/>
              <w:textAlignment w:val="auto"/>
              <w:rPr>
                <w:rFonts w:ascii="Arial Narrow" w:hAnsi="Arial Narrow" w:cs="Arial"/>
                <w:b/>
                <w:bCs/>
                <w:sz w:val="18"/>
                <w:szCs w:val="18"/>
                <w:lang w:eastAsia="sk-SK"/>
              </w:rPr>
            </w:pPr>
            <w:r w:rsidRPr="00B0177A">
              <w:rPr>
                <w:rFonts w:ascii="Arial Narrow" w:hAnsi="Arial Narrow" w:cs="Arial"/>
                <w:b/>
                <w:bCs/>
                <w:sz w:val="18"/>
                <w:szCs w:val="18"/>
                <w:lang w:eastAsia="sk-SK"/>
              </w:rPr>
              <w:t>Zisk alebo strata za účtovné obdobie</w:t>
            </w:r>
          </w:p>
        </w:tc>
        <w:tc>
          <w:tcPr>
            <w:tcW w:w="1711" w:type="dxa"/>
            <w:tcBorders>
              <w:top w:val="nil"/>
              <w:left w:val="nil"/>
              <w:bottom w:val="single" w:sz="4" w:space="0" w:color="auto"/>
              <w:right w:val="single" w:sz="4" w:space="0" w:color="auto"/>
            </w:tcBorders>
            <w:shd w:val="clear" w:color="auto" w:fill="auto"/>
            <w:vAlign w:val="bottom"/>
          </w:tcPr>
          <w:p w:rsidR="008579F5" w:rsidRPr="000A10A2" w:rsidRDefault="008A3944" w:rsidP="003E6269">
            <w:pPr>
              <w:jc w:val="center"/>
              <w:rPr>
                <w:rFonts w:ascii="Arial Narrow" w:hAnsi="Arial Narrow" w:cs="Arial"/>
                <w:b/>
                <w:bCs/>
                <w:sz w:val="18"/>
                <w:szCs w:val="18"/>
              </w:rPr>
            </w:pPr>
            <w:r>
              <w:rPr>
                <w:rFonts w:ascii="Arial Narrow" w:hAnsi="Arial Narrow" w:cs="Arial"/>
                <w:b/>
                <w:bCs/>
                <w:sz w:val="18"/>
                <w:szCs w:val="18"/>
              </w:rPr>
              <w:t>209 813</w:t>
            </w:r>
          </w:p>
        </w:tc>
        <w:tc>
          <w:tcPr>
            <w:tcW w:w="1855" w:type="dxa"/>
            <w:tcBorders>
              <w:top w:val="nil"/>
              <w:left w:val="nil"/>
              <w:bottom w:val="single" w:sz="4" w:space="0" w:color="auto"/>
              <w:right w:val="single" w:sz="4" w:space="0" w:color="auto"/>
            </w:tcBorders>
            <w:shd w:val="clear" w:color="auto" w:fill="auto"/>
            <w:vAlign w:val="bottom"/>
            <w:hideMark/>
          </w:tcPr>
          <w:p w:rsidR="008579F5" w:rsidRPr="000A10A2" w:rsidRDefault="008A3944" w:rsidP="0051688B">
            <w:pPr>
              <w:jc w:val="center"/>
              <w:rPr>
                <w:rFonts w:ascii="Arial Narrow" w:hAnsi="Arial Narrow" w:cs="Arial"/>
                <w:b/>
                <w:bCs/>
                <w:sz w:val="18"/>
                <w:szCs w:val="18"/>
              </w:rPr>
            </w:pPr>
            <w:r>
              <w:rPr>
                <w:rFonts w:ascii="Arial Narrow" w:hAnsi="Arial Narrow" w:cs="Arial"/>
                <w:b/>
                <w:bCs/>
                <w:sz w:val="18"/>
                <w:szCs w:val="18"/>
              </w:rPr>
              <w:t>167 003</w:t>
            </w:r>
          </w:p>
        </w:tc>
      </w:tr>
    </w:tbl>
    <w:p w:rsidR="00C7544D" w:rsidRPr="00B0177A" w:rsidRDefault="00C7544D" w:rsidP="00B3450D">
      <w:pPr>
        <w:rPr>
          <w:rFonts w:ascii="Arial Narrow" w:hAnsi="Arial Narrow"/>
        </w:rPr>
      </w:pPr>
    </w:p>
    <w:p w:rsidR="00F47899" w:rsidRDefault="00F47899" w:rsidP="00B3450D">
      <w:pPr>
        <w:rPr>
          <w:rFonts w:ascii="Arial Narrow" w:hAnsi="Arial Narrow"/>
        </w:rPr>
      </w:pPr>
    </w:p>
    <w:p w:rsidR="004F6BB0" w:rsidRDefault="004F6BB0" w:rsidP="00B3450D">
      <w:pPr>
        <w:rPr>
          <w:rFonts w:ascii="Arial Narrow" w:hAnsi="Arial Narrow"/>
        </w:rPr>
      </w:pPr>
    </w:p>
    <w:p w:rsidR="004F6BB0" w:rsidRDefault="004F6BB0" w:rsidP="00B3450D">
      <w:pPr>
        <w:rPr>
          <w:rFonts w:ascii="Arial Narrow" w:hAnsi="Arial Narrow"/>
        </w:rPr>
      </w:pPr>
    </w:p>
    <w:p w:rsidR="004F6BB0" w:rsidRDefault="004F6BB0" w:rsidP="00B3450D">
      <w:pPr>
        <w:rPr>
          <w:rFonts w:ascii="Arial Narrow" w:hAnsi="Arial Narrow"/>
        </w:rPr>
        <w:sectPr w:rsidR="004F6BB0" w:rsidSect="00A375B7">
          <w:headerReference w:type="default" r:id="rId11"/>
          <w:footerReference w:type="default" r:id="rId12"/>
          <w:pgSz w:w="11906" w:h="16838"/>
          <w:pgMar w:top="993" w:right="1417" w:bottom="851" w:left="1417" w:header="227" w:footer="227" w:gutter="0"/>
          <w:cols w:space="708"/>
          <w:docGrid w:linePitch="360"/>
        </w:sectPr>
      </w:pPr>
    </w:p>
    <w:p w:rsidR="00B929DC" w:rsidRPr="00B0177A" w:rsidRDefault="00B929DC" w:rsidP="00B929DC">
      <w:pPr>
        <w:rPr>
          <w:rFonts w:ascii="Arial Narrow" w:hAnsi="Arial Narrow"/>
          <w:sz w:val="44"/>
          <w:szCs w:val="44"/>
        </w:rPr>
      </w:pPr>
      <w:r w:rsidRPr="00B0177A">
        <w:rPr>
          <w:rFonts w:ascii="Arial Narrow" w:hAnsi="Arial Narrow"/>
          <w:sz w:val="44"/>
          <w:szCs w:val="44"/>
        </w:rPr>
        <w:lastRenderedPageBreak/>
        <w:t>Poznámky k účtovnej závierke</w:t>
      </w:r>
    </w:p>
    <w:p w:rsidR="00B929DC" w:rsidRPr="00B0177A" w:rsidRDefault="00B929DC" w:rsidP="00B929DC">
      <w:pPr>
        <w:rPr>
          <w:rFonts w:ascii="Arial Narrow" w:hAnsi="Arial Narrow"/>
        </w:rPr>
      </w:pPr>
    </w:p>
    <w:p w:rsidR="00B929DC" w:rsidRPr="00B0177A" w:rsidRDefault="00B929DC" w:rsidP="00B929DC">
      <w:pPr>
        <w:pStyle w:val="Nadpis3"/>
        <w:tabs>
          <w:tab w:val="left" w:pos="360"/>
        </w:tabs>
        <w:rPr>
          <w:rFonts w:ascii="Arial Narrow" w:hAnsi="Arial Narrow"/>
          <w:sz w:val="24"/>
        </w:rPr>
      </w:pPr>
      <w:r w:rsidRPr="00B0177A">
        <w:rPr>
          <w:rFonts w:ascii="Arial Narrow" w:hAnsi="Arial Narrow"/>
          <w:sz w:val="24"/>
        </w:rPr>
        <w:t>A.</w:t>
      </w:r>
      <w:r w:rsidRPr="00B0177A">
        <w:rPr>
          <w:rFonts w:ascii="Arial Narrow" w:hAnsi="Arial Narrow"/>
          <w:sz w:val="24"/>
        </w:rPr>
        <w:tab/>
        <w:t>VŠEOBECNÉ INFORMÁCIE O FONDE</w:t>
      </w:r>
    </w:p>
    <w:p w:rsidR="00B929DC" w:rsidRPr="00B0177A" w:rsidRDefault="00B929DC" w:rsidP="00B929DC">
      <w:pPr>
        <w:jc w:val="both"/>
        <w:rPr>
          <w:rFonts w:ascii="Arial Narrow" w:hAnsi="Arial Narrow"/>
          <w:lang w:eastAsia="cs-CZ"/>
        </w:rPr>
      </w:pPr>
    </w:p>
    <w:p w:rsidR="00B929DC" w:rsidRPr="000A10A2" w:rsidRDefault="00B929DC" w:rsidP="00B929DC">
      <w:pPr>
        <w:ind w:left="284"/>
        <w:jc w:val="both"/>
        <w:rPr>
          <w:rFonts w:ascii="Arial Narrow" w:hAnsi="Arial Narrow"/>
          <w:b/>
          <w:bCs/>
          <w:sz w:val="22"/>
          <w:szCs w:val="22"/>
        </w:rPr>
      </w:pPr>
      <w:r w:rsidRPr="000A10A2">
        <w:rPr>
          <w:rFonts w:ascii="Arial Narrow" w:hAnsi="Arial Narrow"/>
          <w:b/>
          <w:sz w:val="22"/>
          <w:szCs w:val="22"/>
        </w:rPr>
        <w:t xml:space="preserve">IAD </w:t>
      </w:r>
      <w:proofErr w:type="spellStart"/>
      <w:r w:rsidRPr="000A10A2">
        <w:rPr>
          <w:rFonts w:ascii="Arial Narrow" w:hAnsi="Arial Narrow"/>
          <w:b/>
          <w:sz w:val="22"/>
          <w:szCs w:val="22"/>
        </w:rPr>
        <w:t>Energy</w:t>
      </w:r>
      <w:proofErr w:type="spellEnd"/>
      <w:r w:rsidRPr="000A10A2">
        <w:rPr>
          <w:rFonts w:ascii="Arial Narrow" w:hAnsi="Arial Narrow"/>
          <w:b/>
          <w:sz w:val="22"/>
          <w:szCs w:val="22"/>
        </w:rPr>
        <w:t xml:space="preserve"> </w:t>
      </w:r>
      <w:proofErr w:type="spellStart"/>
      <w:r w:rsidRPr="000A10A2">
        <w:rPr>
          <w:rFonts w:ascii="Arial Narrow" w:hAnsi="Arial Narrow"/>
          <w:b/>
          <w:sz w:val="22"/>
          <w:szCs w:val="22"/>
        </w:rPr>
        <w:t>Fund</w:t>
      </w:r>
      <w:proofErr w:type="spellEnd"/>
      <w:r w:rsidRPr="000A10A2">
        <w:rPr>
          <w:rFonts w:ascii="Arial Narrow" w:hAnsi="Arial Narrow"/>
          <w:b/>
          <w:sz w:val="22"/>
          <w:szCs w:val="22"/>
        </w:rPr>
        <w:t>,</w:t>
      </w:r>
      <w:r w:rsidR="000A10A2">
        <w:rPr>
          <w:rFonts w:ascii="Arial Narrow" w:hAnsi="Arial Narrow"/>
          <w:b/>
          <w:sz w:val="22"/>
          <w:szCs w:val="22"/>
        </w:rPr>
        <w:t xml:space="preserve"> </w:t>
      </w:r>
      <w:proofErr w:type="spellStart"/>
      <w:r w:rsidRPr="000A10A2">
        <w:rPr>
          <w:rFonts w:ascii="Arial Narrow" w:hAnsi="Arial Narrow"/>
          <w:b/>
          <w:sz w:val="22"/>
          <w:szCs w:val="22"/>
        </w:rPr>
        <w:t>o.p.f</w:t>
      </w:r>
      <w:proofErr w:type="spellEnd"/>
      <w:r w:rsidRPr="000A10A2">
        <w:rPr>
          <w:rFonts w:ascii="Arial Narrow" w:hAnsi="Arial Narrow"/>
          <w:b/>
          <w:sz w:val="22"/>
          <w:szCs w:val="22"/>
        </w:rPr>
        <w:t xml:space="preserve">., </w:t>
      </w:r>
      <w:r w:rsidRPr="000A10A2">
        <w:rPr>
          <w:rFonts w:ascii="Arial Narrow" w:hAnsi="Arial Narrow"/>
          <w:b/>
          <w:bCs/>
          <w:sz w:val="22"/>
          <w:szCs w:val="22"/>
        </w:rPr>
        <w:t xml:space="preserve">IAD </w:t>
      </w:r>
      <w:proofErr w:type="spellStart"/>
      <w:r w:rsidRPr="000A10A2">
        <w:rPr>
          <w:rFonts w:ascii="Arial Narrow" w:hAnsi="Arial Narrow"/>
          <w:b/>
          <w:bCs/>
          <w:sz w:val="22"/>
          <w:szCs w:val="22"/>
        </w:rPr>
        <w:t>Investments</w:t>
      </w:r>
      <w:proofErr w:type="spellEnd"/>
      <w:r w:rsidRPr="000A10A2">
        <w:rPr>
          <w:rFonts w:ascii="Arial Narrow" w:hAnsi="Arial Narrow"/>
          <w:b/>
          <w:bCs/>
          <w:sz w:val="22"/>
          <w:szCs w:val="22"/>
        </w:rPr>
        <w:t>, správ. spol., a.s.</w:t>
      </w:r>
    </w:p>
    <w:p w:rsidR="00B929DC" w:rsidRPr="00B0177A" w:rsidRDefault="00B929DC" w:rsidP="00B929DC">
      <w:pPr>
        <w:ind w:left="284"/>
        <w:jc w:val="both"/>
        <w:rPr>
          <w:rFonts w:ascii="Arial Narrow" w:hAnsi="Arial Narrow"/>
          <w:sz w:val="22"/>
          <w:szCs w:val="22"/>
        </w:rPr>
      </w:pPr>
      <w:r w:rsidRPr="00B0177A">
        <w:rPr>
          <w:rFonts w:ascii="Arial Narrow" w:hAnsi="Arial Narrow"/>
          <w:sz w:val="22"/>
          <w:szCs w:val="22"/>
        </w:rPr>
        <w:t xml:space="preserve">       </w:t>
      </w:r>
    </w:p>
    <w:p w:rsidR="00B929DC" w:rsidRPr="00B0177A" w:rsidRDefault="00B929DC" w:rsidP="00B929DC">
      <w:pPr>
        <w:ind w:left="284"/>
        <w:jc w:val="both"/>
        <w:rPr>
          <w:rFonts w:ascii="Arial Narrow" w:hAnsi="Arial Narrow"/>
          <w:bCs/>
          <w:sz w:val="22"/>
          <w:szCs w:val="22"/>
        </w:rPr>
      </w:pPr>
      <w:r w:rsidRPr="00B0177A">
        <w:rPr>
          <w:rFonts w:ascii="Arial Narrow" w:hAnsi="Arial Narrow"/>
          <w:sz w:val="22"/>
          <w:szCs w:val="22"/>
        </w:rPr>
        <w:t>Malý trh  2/A</w:t>
      </w:r>
    </w:p>
    <w:p w:rsidR="00B929DC" w:rsidRPr="00B0177A" w:rsidRDefault="00B929DC" w:rsidP="00B929DC">
      <w:pPr>
        <w:ind w:left="284"/>
        <w:jc w:val="both"/>
        <w:rPr>
          <w:rFonts w:ascii="Arial Narrow" w:hAnsi="Arial Narrow"/>
          <w:bCs/>
          <w:sz w:val="22"/>
          <w:szCs w:val="22"/>
        </w:rPr>
      </w:pPr>
      <w:r w:rsidRPr="00B0177A">
        <w:rPr>
          <w:rFonts w:ascii="Arial Narrow" w:hAnsi="Arial Narrow"/>
          <w:bCs/>
          <w:sz w:val="22"/>
          <w:szCs w:val="22"/>
        </w:rPr>
        <w:t>811 08 Bratislava</w:t>
      </w:r>
    </w:p>
    <w:p w:rsidR="00B929DC" w:rsidRPr="00B0177A" w:rsidRDefault="00B929DC" w:rsidP="00B929DC">
      <w:pPr>
        <w:pStyle w:val="Default"/>
        <w:ind w:left="284"/>
        <w:rPr>
          <w:rFonts w:ascii="Arial Narrow" w:hAnsi="Arial Narrow" w:cs="Times New Roman"/>
        </w:rPr>
      </w:pPr>
    </w:p>
    <w:p w:rsidR="00B929DC" w:rsidRPr="00B0177A" w:rsidRDefault="00B929DC" w:rsidP="00B929DC">
      <w:pPr>
        <w:pStyle w:val="Default"/>
        <w:spacing w:after="44"/>
        <w:ind w:left="284"/>
        <w:jc w:val="both"/>
        <w:rPr>
          <w:rFonts w:ascii="Arial Narrow" w:hAnsi="Arial Narrow" w:cs="Times New Roman"/>
          <w:sz w:val="20"/>
          <w:szCs w:val="20"/>
        </w:rPr>
      </w:pPr>
      <w:r w:rsidRPr="00B0177A">
        <w:rPr>
          <w:rFonts w:ascii="Arial Narrow" w:hAnsi="Arial Narrow" w:cs="Times New Roman"/>
          <w:sz w:val="20"/>
          <w:szCs w:val="20"/>
        </w:rPr>
        <w:t xml:space="preserve">Názov podielového fondu je IAD </w:t>
      </w:r>
      <w:proofErr w:type="spellStart"/>
      <w:r w:rsidRPr="00B0177A">
        <w:rPr>
          <w:rFonts w:ascii="Arial Narrow" w:hAnsi="Arial Narrow" w:cs="Times New Roman"/>
          <w:sz w:val="20"/>
          <w:szCs w:val="20"/>
        </w:rPr>
        <w:t>Energy</w:t>
      </w:r>
      <w:proofErr w:type="spellEnd"/>
      <w:r w:rsidRPr="00B0177A">
        <w:rPr>
          <w:rFonts w:ascii="Arial Narrow" w:hAnsi="Arial Narrow" w:cs="Times New Roman"/>
          <w:sz w:val="20"/>
          <w:szCs w:val="20"/>
        </w:rPr>
        <w:t xml:space="preserve"> </w:t>
      </w:r>
      <w:proofErr w:type="spellStart"/>
      <w:r w:rsidRPr="00B0177A">
        <w:rPr>
          <w:rFonts w:ascii="Arial Narrow" w:hAnsi="Arial Narrow" w:cs="Times New Roman"/>
          <w:sz w:val="20"/>
          <w:szCs w:val="20"/>
        </w:rPr>
        <w:t>Fund</w:t>
      </w:r>
      <w:proofErr w:type="spellEnd"/>
      <w:r w:rsidRPr="00B0177A">
        <w:rPr>
          <w:rFonts w:ascii="Arial Narrow" w:hAnsi="Arial Narrow" w:cs="Times New Roman"/>
          <w:sz w:val="20"/>
          <w:szCs w:val="20"/>
        </w:rPr>
        <w:t xml:space="preserve">, </w:t>
      </w:r>
      <w:proofErr w:type="spellStart"/>
      <w:r w:rsidRPr="00B0177A">
        <w:rPr>
          <w:rFonts w:ascii="Arial Narrow" w:hAnsi="Arial Narrow" w:cs="Times New Roman"/>
          <w:sz w:val="20"/>
          <w:szCs w:val="20"/>
        </w:rPr>
        <w:t>o.p.f</w:t>
      </w:r>
      <w:proofErr w:type="spellEnd"/>
      <w:r w:rsidRPr="00B0177A">
        <w:rPr>
          <w:rFonts w:ascii="Arial Narrow" w:hAnsi="Arial Narrow" w:cs="Times New Roman"/>
          <w:sz w:val="20"/>
          <w:szCs w:val="20"/>
        </w:rPr>
        <w:t xml:space="preserve">., IAD </w:t>
      </w:r>
      <w:proofErr w:type="spellStart"/>
      <w:r w:rsidRPr="00B0177A">
        <w:rPr>
          <w:rFonts w:ascii="Arial Narrow" w:hAnsi="Arial Narrow" w:cs="Times New Roman"/>
          <w:sz w:val="20"/>
          <w:szCs w:val="20"/>
        </w:rPr>
        <w:t>Investments</w:t>
      </w:r>
      <w:proofErr w:type="spellEnd"/>
      <w:r w:rsidRPr="00B0177A">
        <w:rPr>
          <w:rFonts w:ascii="Arial Narrow" w:hAnsi="Arial Narrow" w:cs="Times New Roman"/>
          <w:sz w:val="20"/>
          <w:szCs w:val="20"/>
        </w:rPr>
        <w:t xml:space="preserve">, správ. spol., a.s. (ďalej len „podielový fond"). Podielový fond je vytvorený ako špeciálny podielový fond profesionálnych investorov a má formu otvoreného podielového fondu. </w:t>
      </w:r>
    </w:p>
    <w:p w:rsidR="00B929DC" w:rsidRPr="00B0177A" w:rsidRDefault="00B929DC" w:rsidP="00B929DC">
      <w:pPr>
        <w:pStyle w:val="Default"/>
        <w:spacing w:after="44"/>
        <w:ind w:left="360"/>
        <w:jc w:val="both"/>
        <w:rPr>
          <w:rFonts w:ascii="Arial Narrow" w:hAnsi="Arial Narrow" w:cs="Times New Roman"/>
          <w:sz w:val="20"/>
          <w:szCs w:val="20"/>
        </w:rPr>
      </w:pPr>
      <w:r w:rsidRPr="00B0177A">
        <w:rPr>
          <w:rFonts w:ascii="Arial Narrow" w:hAnsi="Arial Narrow" w:cs="Times New Roman"/>
          <w:sz w:val="20"/>
          <w:szCs w:val="20"/>
        </w:rPr>
        <w:t>-  Podielový fond vznikol dňa 27.5.2013 rozhodnutím Národnej banky Slovenska č.</w:t>
      </w:r>
      <w:r w:rsidR="000A10A2">
        <w:rPr>
          <w:rFonts w:ascii="Arial Narrow" w:hAnsi="Arial Narrow" w:cs="Times New Roman"/>
          <w:sz w:val="20"/>
          <w:szCs w:val="20"/>
        </w:rPr>
        <w:t xml:space="preserve"> ODT-2500/2013-1.</w:t>
      </w:r>
      <w:r w:rsidRPr="00B0177A">
        <w:rPr>
          <w:rFonts w:ascii="Arial Narrow" w:hAnsi="Arial Narrow" w:cs="Times New Roman"/>
          <w:sz w:val="20"/>
          <w:szCs w:val="20"/>
        </w:rPr>
        <w:t xml:space="preserve"> </w:t>
      </w:r>
    </w:p>
    <w:p w:rsidR="00B929DC" w:rsidRPr="00B0177A" w:rsidRDefault="00B929DC" w:rsidP="00B929DC">
      <w:pPr>
        <w:pStyle w:val="Default"/>
        <w:numPr>
          <w:ilvl w:val="0"/>
          <w:numId w:val="5"/>
        </w:numPr>
        <w:spacing w:after="44"/>
        <w:ind w:hanging="166"/>
        <w:jc w:val="both"/>
        <w:rPr>
          <w:rFonts w:ascii="Arial Narrow" w:hAnsi="Arial Narrow" w:cs="Times New Roman"/>
          <w:sz w:val="20"/>
          <w:szCs w:val="20"/>
        </w:rPr>
      </w:pPr>
      <w:r w:rsidRPr="00B0177A">
        <w:rPr>
          <w:rFonts w:ascii="Arial Narrow" w:hAnsi="Arial Narrow"/>
          <w:sz w:val="20"/>
        </w:rPr>
        <w:t>Vydávanie podielových listov sa začalo 27.6.2013.</w:t>
      </w:r>
      <w:r w:rsidRPr="00B0177A">
        <w:rPr>
          <w:rFonts w:ascii="Arial Narrow" w:hAnsi="Arial Narrow"/>
          <w:sz w:val="20"/>
          <w:szCs w:val="20"/>
        </w:rPr>
        <w:t xml:space="preserve"> </w:t>
      </w:r>
      <w:r w:rsidRPr="00B0177A">
        <w:rPr>
          <w:rFonts w:ascii="Arial Narrow" w:hAnsi="Arial Narrow" w:cs="Times New Roman"/>
          <w:sz w:val="20"/>
          <w:szCs w:val="20"/>
        </w:rPr>
        <w:t>Podielový fond nemá právnu subjektivitu</w:t>
      </w:r>
      <w:r w:rsidR="000A10A2" w:rsidRPr="000A10A2">
        <w:rPr>
          <w:rFonts w:ascii="Arial Narrow" w:eastAsia="Times New Roman" w:hAnsi="Arial Narrow" w:cs="Times New Roman"/>
          <w:color w:val="auto"/>
          <w:sz w:val="20"/>
          <w:szCs w:val="20"/>
        </w:rPr>
        <w:t xml:space="preserve"> </w:t>
      </w:r>
      <w:r w:rsidR="000A10A2" w:rsidRPr="00945C86">
        <w:rPr>
          <w:rFonts w:ascii="Arial Narrow" w:eastAsia="Times New Roman" w:hAnsi="Arial Narrow" w:cs="Times New Roman"/>
          <w:color w:val="auto"/>
          <w:sz w:val="20"/>
          <w:szCs w:val="20"/>
        </w:rPr>
        <w:t>a je vytvorený na dobu neurčitú</w:t>
      </w:r>
      <w:r w:rsidRPr="00B0177A">
        <w:rPr>
          <w:rFonts w:ascii="Arial Narrow" w:hAnsi="Arial Narrow" w:cs="Times New Roman"/>
          <w:sz w:val="20"/>
          <w:szCs w:val="20"/>
        </w:rPr>
        <w:t xml:space="preserve">. </w:t>
      </w:r>
    </w:p>
    <w:p w:rsidR="00B929DC" w:rsidRPr="00B0177A" w:rsidRDefault="00B929DC" w:rsidP="00B929DC">
      <w:pPr>
        <w:pStyle w:val="Default"/>
        <w:numPr>
          <w:ilvl w:val="0"/>
          <w:numId w:val="5"/>
        </w:numPr>
        <w:spacing w:after="44"/>
        <w:ind w:hanging="166"/>
        <w:jc w:val="both"/>
        <w:rPr>
          <w:rFonts w:ascii="Arial Narrow" w:hAnsi="Arial Narrow" w:cs="Times New Roman"/>
          <w:sz w:val="20"/>
          <w:szCs w:val="20"/>
        </w:rPr>
      </w:pPr>
      <w:r w:rsidRPr="00B0177A">
        <w:rPr>
          <w:rFonts w:ascii="Arial Narrow" w:hAnsi="Arial Narrow" w:cs="Times New Roman"/>
          <w:sz w:val="20"/>
          <w:szCs w:val="20"/>
        </w:rPr>
        <w:t xml:space="preserve">Majetok v podielovom fonde je spoločným majetkom podielnikov podielového fondu. </w:t>
      </w:r>
    </w:p>
    <w:p w:rsidR="00C7427F" w:rsidRPr="00B0177A" w:rsidRDefault="00C7427F" w:rsidP="00B929DC">
      <w:pPr>
        <w:pStyle w:val="Default"/>
        <w:spacing w:after="44"/>
        <w:jc w:val="both"/>
        <w:rPr>
          <w:rFonts w:ascii="Arial Narrow" w:hAnsi="Arial Narrow" w:cs="Times New Roman"/>
          <w:b/>
          <w:bCs/>
          <w:sz w:val="20"/>
          <w:szCs w:val="20"/>
        </w:rPr>
      </w:pPr>
    </w:p>
    <w:p w:rsidR="000A10A2" w:rsidRPr="00F771D0" w:rsidRDefault="000A10A2" w:rsidP="000A10A2">
      <w:pPr>
        <w:pStyle w:val="Default"/>
        <w:spacing w:after="44"/>
        <w:jc w:val="both"/>
        <w:rPr>
          <w:rFonts w:ascii="Arial Narrow" w:hAnsi="Arial Narrow" w:cs="Times New Roman"/>
          <w:b/>
          <w:bCs/>
          <w:sz w:val="20"/>
          <w:szCs w:val="20"/>
        </w:rPr>
      </w:pPr>
      <w:r w:rsidRPr="00F771D0">
        <w:rPr>
          <w:rFonts w:ascii="Arial Narrow" w:hAnsi="Arial Narrow" w:cs="Times New Roman"/>
          <w:b/>
          <w:bCs/>
          <w:sz w:val="20"/>
          <w:szCs w:val="20"/>
        </w:rPr>
        <w:t xml:space="preserve">Správcovská spoločnosť </w:t>
      </w:r>
    </w:p>
    <w:p w:rsidR="000A10A2" w:rsidRPr="00F771D0" w:rsidRDefault="000A10A2" w:rsidP="000A10A2">
      <w:pPr>
        <w:pStyle w:val="Default"/>
        <w:spacing w:after="44"/>
        <w:jc w:val="both"/>
        <w:rPr>
          <w:rFonts w:ascii="Arial Narrow" w:hAnsi="Arial Narrow" w:cs="Times New Roman"/>
          <w:sz w:val="20"/>
          <w:szCs w:val="20"/>
        </w:rPr>
      </w:pPr>
    </w:p>
    <w:p w:rsidR="000A10A2" w:rsidRPr="005E114B" w:rsidRDefault="000A10A2" w:rsidP="000A10A2">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 so sídlom Malý trh 2/A, 811 08 Bratislava,</w:t>
      </w:r>
      <w:r w:rsidRPr="005E114B">
        <w:rPr>
          <w:rFonts w:ascii="Arial Narrow" w:eastAsia="Times New Roman" w:hAnsi="Arial Narrow" w:cs="Times New Roman"/>
          <w:color w:val="auto"/>
          <w:sz w:val="20"/>
          <w:szCs w:val="20"/>
        </w:rPr>
        <w:t xml:space="preserve"> </w:t>
      </w:r>
      <w:r w:rsidR="0008597D">
        <w:rPr>
          <w:rFonts w:ascii="Arial Narrow" w:eastAsia="Times New Roman" w:hAnsi="Arial Narrow" w:cs="Times New Roman"/>
          <w:color w:val="auto"/>
          <w:sz w:val="20"/>
          <w:szCs w:val="20"/>
        </w:rPr>
        <w:t xml:space="preserve">            </w:t>
      </w:r>
      <w:r w:rsidR="003B6BFC">
        <w:rPr>
          <w:rFonts w:ascii="Arial Narrow" w:eastAsia="Times New Roman" w:hAnsi="Arial Narrow" w:cs="Times New Roman"/>
          <w:color w:val="auto"/>
          <w:sz w:val="20"/>
          <w:szCs w:val="20"/>
        </w:rPr>
        <w:t xml:space="preserve">                 </w:t>
      </w:r>
      <w:r w:rsidR="0008597D">
        <w:rPr>
          <w:rFonts w:ascii="Arial Narrow" w:eastAsia="Times New Roman" w:hAnsi="Arial Narrow" w:cs="Times New Roman"/>
          <w:color w:val="auto"/>
          <w:sz w:val="20"/>
          <w:szCs w:val="20"/>
        </w:rPr>
        <w:t xml:space="preserve">        </w:t>
      </w:r>
      <w:r w:rsidRPr="005E114B">
        <w:rPr>
          <w:rFonts w:ascii="Arial Narrow" w:eastAsia="Times New Roman" w:hAnsi="Arial Narrow" w:cs="Times New Roman"/>
          <w:color w:val="auto"/>
          <w:sz w:val="20"/>
          <w:szCs w:val="20"/>
        </w:rPr>
        <w:t>IČO 17 330 254, ktorá je zapísaná v obchodnom registri Okresného súdu Bratislava I., oddiel Sa, vložka č. 182/B (ďalej len „správcovská spoločnosť“).</w:t>
      </w:r>
    </w:p>
    <w:p w:rsidR="000A10A2" w:rsidRPr="005E114B" w:rsidRDefault="000A10A2" w:rsidP="000A10A2">
      <w:pPr>
        <w:pStyle w:val="Default"/>
        <w:spacing w:after="44"/>
        <w:jc w:val="both"/>
        <w:rPr>
          <w:rFonts w:ascii="Arial Narrow" w:eastAsia="Times New Roman" w:hAnsi="Arial Narrow" w:cs="Times New Roman"/>
          <w:color w:val="auto"/>
          <w:sz w:val="20"/>
          <w:szCs w:val="20"/>
        </w:rPr>
      </w:pPr>
    </w:p>
    <w:p w:rsidR="000A10A2" w:rsidRPr="005E114B" w:rsidRDefault="000A10A2" w:rsidP="000A10A2">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a.s.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w:t>
      </w:r>
    </w:p>
    <w:p w:rsidR="000A10A2" w:rsidRDefault="000A10A2" w:rsidP="000A10A2">
      <w:pPr>
        <w:pStyle w:val="Default"/>
        <w:spacing w:after="44"/>
        <w:jc w:val="both"/>
        <w:rPr>
          <w:rFonts w:ascii="Arial Narrow" w:hAnsi="Arial Narrow"/>
          <w:sz w:val="20"/>
          <w:szCs w:val="20"/>
        </w:rPr>
      </w:pPr>
    </w:p>
    <w:p w:rsidR="000A10A2" w:rsidRDefault="000A10A2" w:rsidP="000A10A2">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ktorá je zároveň materskou spoločnosťou celej skupiny.</w:t>
      </w:r>
    </w:p>
    <w:p w:rsidR="000A10A2" w:rsidRPr="005E114B" w:rsidRDefault="000A10A2" w:rsidP="000A10A2">
      <w:pPr>
        <w:pStyle w:val="Default"/>
        <w:spacing w:after="44"/>
        <w:jc w:val="both"/>
        <w:rPr>
          <w:rFonts w:ascii="Arial Narrow" w:hAnsi="Arial Narrow"/>
          <w:sz w:val="20"/>
          <w:szCs w:val="20"/>
        </w:rPr>
      </w:pPr>
    </w:p>
    <w:p w:rsidR="000A10A2" w:rsidRPr="005E114B" w:rsidRDefault="000A10A2" w:rsidP="000A10A2">
      <w:pPr>
        <w:pStyle w:val="Default"/>
        <w:spacing w:after="44"/>
        <w:jc w:val="both"/>
        <w:rPr>
          <w:rFonts w:ascii="Arial Narrow" w:hAnsi="Arial Narrow"/>
          <w:sz w:val="20"/>
          <w:szCs w:val="20"/>
        </w:rPr>
      </w:pPr>
      <w:r w:rsidRPr="005E114B">
        <w:rPr>
          <w:rFonts w:ascii="Arial Narrow" w:hAnsi="Arial Narrow"/>
          <w:sz w:val="20"/>
          <w:szCs w:val="20"/>
        </w:rPr>
        <w:t>Internetová stránka správcovskej spoločnosti je www.iad.sk.</w:t>
      </w:r>
    </w:p>
    <w:p w:rsidR="000A10A2" w:rsidRDefault="000A10A2" w:rsidP="000A10A2">
      <w:pPr>
        <w:rPr>
          <w:rFonts w:ascii="Arial Narrow" w:hAnsi="Arial Narrow"/>
          <w:sz w:val="20"/>
        </w:rPr>
      </w:pPr>
    </w:p>
    <w:p w:rsidR="000A10A2" w:rsidRPr="00EA5FE7" w:rsidRDefault="000A10A2" w:rsidP="000A10A2">
      <w:pPr>
        <w:outlineLvl w:val="0"/>
        <w:rPr>
          <w:rFonts w:ascii="Arial Narrow" w:hAnsi="Arial Narrow"/>
          <w:b/>
          <w:bCs/>
          <w:sz w:val="20"/>
        </w:rPr>
      </w:pPr>
      <w:r w:rsidRPr="00EA5FE7">
        <w:rPr>
          <w:rFonts w:ascii="Arial Narrow" w:hAnsi="Arial Narrow"/>
          <w:b/>
          <w:bCs/>
          <w:sz w:val="20"/>
        </w:rPr>
        <w:t>Hlavná činnosť správcovskej spoločnosti</w:t>
      </w:r>
    </w:p>
    <w:p w:rsidR="00EA5FE7" w:rsidRDefault="00EA5FE7" w:rsidP="000A10A2">
      <w:pPr>
        <w:rPr>
          <w:rFonts w:ascii="Arial Narrow" w:hAnsi="Arial Narrow"/>
          <w:sz w:val="20"/>
        </w:rPr>
      </w:pPr>
    </w:p>
    <w:p w:rsidR="000A10A2" w:rsidRPr="005E114B" w:rsidRDefault="000A10A2" w:rsidP="000A10A2">
      <w:pPr>
        <w:rPr>
          <w:rFonts w:ascii="Arial Narrow" w:hAnsi="Arial Narrow"/>
          <w:sz w:val="20"/>
        </w:rPr>
      </w:pPr>
      <w:r w:rsidRPr="005E114B">
        <w:rPr>
          <w:rFonts w:ascii="Arial Narrow" w:hAnsi="Arial Narrow"/>
          <w:sz w:val="20"/>
        </w:rPr>
        <w:t>Hlavným predmetom činnosti správcovskej spoločnosti je:</w:t>
      </w:r>
    </w:p>
    <w:p w:rsid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spravovanie alternatívnych investičných fondov a zahraničných alternatívnych investičných fondov,</w:t>
      </w:r>
    </w:p>
    <w:p w:rsidR="000A10A2" w:rsidRP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vytváranie a spravovanie štandardných podielových fondov a európskych štandardných fondov,</w:t>
      </w:r>
    </w:p>
    <w:p w:rsidR="000A10A2" w:rsidRPr="000A10A2" w:rsidRDefault="000A10A2" w:rsidP="000A10A2">
      <w:pPr>
        <w:pStyle w:val="Odsekzoznamu"/>
        <w:numPr>
          <w:ilvl w:val="0"/>
          <w:numId w:val="12"/>
        </w:numPr>
        <w:tabs>
          <w:tab w:val="clear" w:pos="720"/>
        </w:tabs>
        <w:overflowPunct/>
        <w:autoSpaceDE/>
        <w:autoSpaceDN/>
        <w:adjustRightInd/>
        <w:spacing w:line="276" w:lineRule="auto"/>
        <w:ind w:left="450" w:hanging="270"/>
        <w:jc w:val="both"/>
        <w:textAlignment w:val="auto"/>
        <w:rPr>
          <w:rFonts w:ascii="Arial Narrow" w:hAnsi="Arial Narrow"/>
          <w:sz w:val="20"/>
        </w:rPr>
      </w:pPr>
      <w:r w:rsidRPr="000A10A2">
        <w:rPr>
          <w:rFonts w:ascii="Arial Narrow" w:hAnsi="Arial Narrow"/>
          <w:sz w:val="20"/>
        </w:rPr>
        <w:t xml:space="preserve">riadenie portfólia finančných nástrojov podľa § 5 ods. 1 písm. a) až d) zákona č. 566/2001 </w:t>
      </w:r>
      <w:proofErr w:type="spellStart"/>
      <w:r w:rsidRPr="000A10A2">
        <w:rPr>
          <w:rFonts w:ascii="Arial Narrow" w:hAnsi="Arial Narrow"/>
          <w:sz w:val="20"/>
        </w:rPr>
        <w:t>Z.z</w:t>
      </w:r>
      <w:proofErr w:type="spellEnd"/>
      <w:r w:rsidRPr="000A10A2">
        <w:rPr>
          <w:rFonts w:ascii="Arial Narrow" w:hAnsi="Arial Narrow"/>
          <w:sz w:val="20"/>
        </w:rPr>
        <w:t xml:space="preserve">. o cenných papieroch </w:t>
      </w:r>
      <w:r w:rsidR="00A375B7">
        <w:rPr>
          <w:rFonts w:ascii="Arial Narrow" w:hAnsi="Arial Narrow"/>
          <w:sz w:val="20"/>
        </w:rPr>
        <w:t xml:space="preserve">           </w:t>
      </w:r>
      <w:r w:rsidRPr="000A10A2">
        <w:rPr>
          <w:rFonts w:ascii="Arial Narrow" w:hAnsi="Arial Narrow"/>
          <w:sz w:val="20"/>
        </w:rPr>
        <w:t>a investičných službách a o zmene a doplnení niektorých zákonov (zákon o cenných papieroch) v znení neskorších predpisov,</w:t>
      </w:r>
    </w:p>
    <w:p w:rsidR="000A10A2"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investičné poradenstvo,</w:t>
      </w:r>
    </w:p>
    <w:p w:rsidR="000A10A2"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p>
    <w:p w:rsidR="00C7427F" w:rsidRPr="000A10A2" w:rsidRDefault="000A10A2" w:rsidP="000A10A2">
      <w:pPr>
        <w:numPr>
          <w:ilvl w:val="0"/>
          <w:numId w:val="12"/>
        </w:numPr>
        <w:tabs>
          <w:tab w:val="clear" w:pos="720"/>
        </w:tabs>
        <w:overflowPunct/>
        <w:adjustRightInd/>
        <w:ind w:left="450" w:hanging="270"/>
        <w:jc w:val="both"/>
        <w:textAlignment w:val="auto"/>
        <w:rPr>
          <w:rFonts w:ascii="Arial Narrow" w:hAnsi="Arial Narrow"/>
          <w:sz w:val="20"/>
        </w:rPr>
      </w:pPr>
      <w:r w:rsidRPr="000A10A2">
        <w:rPr>
          <w:rFonts w:ascii="Arial Narrow" w:hAnsi="Arial Narrow"/>
          <w:sz w:val="20"/>
        </w:rPr>
        <w:t xml:space="preserve">prijatie a postúpenie pokynov týkajúcich sa jedného alebo viacerých finančných nástrojov podľa § 5 ods. 1 písm. a) až d) zákona č. 566/2001 </w:t>
      </w:r>
      <w:proofErr w:type="spellStart"/>
      <w:r w:rsidRPr="000A10A2">
        <w:rPr>
          <w:rFonts w:ascii="Arial Narrow" w:hAnsi="Arial Narrow"/>
          <w:sz w:val="20"/>
        </w:rPr>
        <w:t>Z.z</w:t>
      </w:r>
      <w:proofErr w:type="spellEnd"/>
      <w:r w:rsidRPr="000A10A2">
        <w:rPr>
          <w:rFonts w:ascii="Arial Narrow" w:hAnsi="Arial Narrow"/>
          <w:sz w:val="20"/>
        </w:rPr>
        <w:t>. o cenných papieroch a investičných službách a o zmene a doplnení niektorých zákonov (zákon o cenných papieroch) v znení neskorších predpisov.</w:t>
      </w:r>
    </w:p>
    <w:p w:rsidR="00C7427F" w:rsidRDefault="00C7427F" w:rsidP="00C7427F">
      <w:pPr>
        <w:overflowPunct/>
        <w:adjustRightInd/>
        <w:jc w:val="both"/>
        <w:textAlignment w:val="auto"/>
        <w:rPr>
          <w:rFonts w:ascii="Arial Narrow" w:hAnsi="Arial Narrow"/>
          <w:sz w:val="20"/>
        </w:rPr>
      </w:pPr>
    </w:p>
    <w:p w:rsidR="00C7427F" w:rsidRDefault="00C7427F" w:rsidP="00C7427F">
      <w:pPr>
        <w:rPr>
          <w:rFonts w:ascii="Arial Narrow" w:hAnsi="Arial Narrow"/>
          <w:bCs/>
          <w:sz w:val="20"/>
        </w:rPr>
      </w:pPr>
    </w:p>
    <w:p w:rsidR="00F527E8" w:rsidRDefault="00F527E8" w:rsidP="00C7427F">
      <w:pPr>
        <w:rPr>
          <w:rFonts w:ascii="Arial Narrow" w:hAnsi="Arial Narrow"/>
          <w:bCs/>
          <w:sz w:val="20"/>
        </w:rPr>
      </w:pPr>
    </w:p>
    <w:p w:rsidR="00AB5FD6" w:rsidRPr="000725EE" w:rsidRDefault="00AB5FD6" w:rsidP="00AB5FD6">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sidR="008A3944">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AB5FD6" w:rsidRPr="000725EE" w:rsidTr="007961D2">
        <w:trPr>
          <w:trHeight w:val="285"/>
        </w:trPr>
        <w:tc>
          <w:tcPr>
            <w:tcW w:w="7760" w:type="dxa"/>
            <w:gridSpan w:val="2"/>
            <w:tcBorders>
              <w:top w:val="single" w:sz="8" w:space="0" w:color="000000"/>
              <w:left w:val="nil"/>
              <w:bottom w:val="single" w:sz="8" w:space="0" w:color="000000"/>
              <w:right w:val="nil"/>
            </w:tcBorders>
            <w:shd w:val="clear" w:color="auto" w:fill="auto"/>
          </w:tcPr>
          <w:p w:rsidR="00AB5FD6" w:rsidRPr="000725EE" w:rsidRDefault="00AB5FD6" w:rsidP="007961D2">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Ing. Vladimír Bencz</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Peter Lukáč</w:t>
            </w:r>
            <w:r w:rsidR="00EA5FE7">
              <w:rPr>
                <w:rFonts w:ascii="Arial Narrow" w:hAnsi="Arial Narrow"/>
                <w:sz w:val="20"/>
                <w:lang w:eastAsia="sk-SK"/>
              </w:rPr>
              <w:t>,</w:t>
            </w:r>
            <w:r w:rsidRPr="000725EE">
              <w:rPr>
                <w:rFonts w:ascii="Arial Narrow" w:hAnsi="Arial Narrow"/>
                <w:sz w:val="20"/>
                <w:lang w:eastAsia="sk-SK"/>
              </w:rPr>
              <w:t xml:space="preserve"> MBA</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p>
        </w:tc>
        <w:tc>
          <w:tcPr>
            <w:tcW w:w="5480" w:type="dxa"/>
            <w:tcBorders>
              <w:top w:val="nil"/>
              <w:left w:val="nil"/>
              <w:bottom w:val="nil"/>
              <w:right w:val="nil"/>
            </w:tcBorders>
            <w:shd w:val="clear" w:color="auto" w:fill="auto"/>
          </w:tcPr>
          <w:p w:rsidR="00AB5FD6" w:rsidRPr="000725EE" w:rsidRDefault="00AB5FD6" w:rsidP="007961D2">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AB5FD6" w:rsidRPr="000725EE" w:rsidTr="007961D2">
        <w:trPr>
          <w:trHeight w:val="285"/>
        </w:trPr>
        <w:tc>
          <w:tcPr>
            <w:tcW w:w="7760" w:type="dxa"/>
            <w:gridSpan w:val="2"/>
            <w:tcBorders>
              <w:top w:val="single" w:sz="8" w:space="0" w:color="000000"/>
              <w:left w:val="nil"/>
              <w:bottom w:val="single" w:sz="8" w:space="0" w:color="000000"/>
              <w:right w:val="nil"/>
            </w:tcBorders>
            <w:shd w:val="clear" w:color="auto" w:fill="auto"/>
          </w:tcPr>
          <w:p w:rsidR="00AB5FD6" w:rsidRPr="000725EE" w:rsidRDefault="00AB5FD6" w:rsidP="007961D2">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322F16" w:rsidRPr="000725EE" w:rsidTr="007961D2">
        <w:trPr>
          <w:trHeight w:val="255"/>
        </w:trPr>
        <w:tc>
          <w:tcPr>
            <w:tcW w:w="2280" w:type="dxa"/>
            <w:tcBorders>
              <w:top w:val="nil"/>
              <w:left w:val="nil"/>
              <w:bottom w:val="nil"/>
              <w:right w:val="nil"/>
            </w:tcBorders>
            <w:shd w:val="clear" w:color="auto" w:fill="auto"/>
          </w:tcPr>
          <w:p w:rsidR="00322F16" w:rsidRPr="000725EE" w:rsidRDefault="00322F16" w:rsidP="007961D2">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322F16" w:rsidRPr="000725EE" w:rsidRDefault="00322F16" w:rsidP="007961D2">
            <w:pPr>
              <w:rPr>
                <w:rFonts w:ascii="Arial Narrow" w:hAnsi="Arial Narrow"/>
                <w:sz w:val="20"/>
                <w:lang w:eastAsia="sk-SK"/>
              </w:rPr>
            </w:pPr>
            <w:r w:rsidRPr="000725EE">
              <w:rPr>
                <w:rFonts w:ascii="Arial Narrow" w:hAnsi="Arial Narrow"/>
                <w:sz w:val="20"/>
                <w:lang w:eastAsia="sk-SK"/>
              </w:rPr>
              <w:t>Ing. Róbert Bartek</w:t>
            </w:r>
          </w:p>
        </w:tc>
      </w:tr>
      <w:tr w:rsidR="00AB5FD6" w:rsidRPr="000725EE" w:rsidTr="007961D2">
        <w:trPr>
          <w:trHeight w:val="255"/>
        </w:trPr>
        <w:tc>
          <w:tcPr>
            <w:tcW w:w="2280" w:type="dxa"/>
            <w:tcBorders>
              <w:top w:val="nil"/>
              <w:left w:val="nil"/>
              <w:bottom w:val="nil"/>
              <w:right w:val="nil"/>
            </w:tcBorders>
            <w:shd w:val="clear" w:color="auto" w:fill="auto"/>
          </w:tcPr>
          <w:p w:rsidR="00AB5FD6" w:rsidRPr="000725EE" w:rsidRDefault="00AB5FD6" w:rsidP="007961D2">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AB5FD6" w:rsidRPr="000725EE" w:rsidRDefault="00322F16" w:rsidP="007961D2">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AB5FD6" w:rsidRPr="000725EE" w:rsidTr="007961D2">
        <w:trPr>
          <w:trHeight w:val="270"/>
        </w:trPr>
        <w:tc>
          <w:tcPr>
            <w:tcW w:w="2280" w:type="dxa"/>
            <w:tcBorders>
              <w:top w:val="nil"/>
              <w:left w:val="nil"/>
              <w:bottom w:val="single" w:sz="8" w:space="0" w:color="auto"/>
              <w:right w:val="nil"/>
            </w:tcBorders>
            <w:shd w:val="clear" w:color="auto" w:fill="auto"/>
          </w:tcPr>
          <w:p w:rsidR="00AB5FD6" w:rsidRPr="000725EE" w:rsidRDefault="00AB5FD6" w:rsidP="007961D2">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AB5FD6" w:rsidRDefault="00AB5FD6" w:rsidP="007961D2">
            <w:pPr>
              <w:rPr>
                <w:rFonts w:ascii="Arial Narrow" w:hAnsi="Arial Narrow"/>
                <w:sz w:val="20"/>
                <w:lang w:eastAsia="sk-SK"/>
              </w:rPr>
            </w:pPr>
            <w:r>
              <w:rPr>
                <w:rFonts w:ascii="Arial Narrow" w:hAnsi="Arial Narrow"/>
                <w:sz w:val="20"/>
                <w:lang w:eastAsia="sk-SK"/>
              </w:rPr>
              <w:t xml:space="preserve">Ing. Miroslav Vester </w:t>
            </w:r>
          </w:p>
          <w:p w:rsidR="00AB5FD6" w:rsidRPr="000725EE" w:rsidRDefault="00AB5FD6" w:rsidP="007961D2">
            <w:pPr>
              <w:rPr>
                <w:rFonts w:ascii="Arial Narrow" w:hAnsi="Arial Narrow"/>
                <w:sz w:val="20"/>
                <w:lang w:eastAsia="sk-SK"/>
              </w:rPr>
            </w:pPr>
          </w:p>
        </w:tc>
      </w:tr>
    </w:tbl>
    <w:p w:rsidR="00AB5FD6" w:rsidRDefault="00AB5FD6" w:rsidP="00AB5FD6">
      <w:pPr>
        <w:pStyle w:val="Default"/>
        <w:spacing w:after="44"/>
        <w:jc w:val="both"/>
        <w:rPr>
          <w:rFonts w:ascii="Arial Narrow" w:hAnsi="Arial Narrow" w:cs="Times New Roman"/>
          <w:b/>
          <w:bCs/>
          <w:sz w:val="20"/>
          <w:szCs w:val="20"/>
        </w:rPr>
      </w:pPr>
    </w:p>
    <w:p w:rsidR="000A10A2" w:rsidRPr="00AF70CF" w:rsidRDefault="000A10A2" w:rsidP="000A10A2">
      <w:pPr>
        <w:overflowPunct/>
        <w:spacing w:after="44"/>
        <w:jc w:val="both"/>
        <w:textAlignment w:val="auto"/>
        <w:rPr>
          <w:rFonts w:ascii="Arial Narrow" w:eastAsiaTheme="minorHAnsi" w:hAnsi="Arial Narrow"/>
          <w:b/>
          <w:bCs/>
          <w:color w:val="000000"/>
          <w:sz w:val="20"/>
        </w:rPr>
      </w:pPr>
      <w:r w:rsidRPr="00AF70CF">
        <w:rPr>
          <w:rFonts w:ascii="Arial Narrow" w:eastAsiaTheme="minorHAnsi" w:hAnsi="Arial Narrow"/>
          <w:b/>
          <w:bCs/>
          <w:color w:val="000000"/>
          <w:sz w:val="20"/>
        </w:rPr>
        <w:t xml:space="preserve">Depozitár </w:t>
      </w:r>
    </w:p>
    <w:p w:rsidR="000A10A2" w:rsidRPr="00AF70CF" w:rsidRDefault="000A10A2" w:rsidP="000A10A2">
      <w:pPr>
        <w:overflowPunct/>
        <w:spacing w:after="44"/>
        <w:ind w:left="426"/>
        <w:jc w:val="both"/>
        <w:textAlignment w:val="auto"/>
        <w:rPr>
          <w:rFonts w:ascii="Arial Narrow" w:eastAsiaTheme="minorHAnsi" w:hAnsi="Arial Narrow"/>
          <w:color w:val="000000"/>
          <w:sz w:val="20"/>
        </w:rPr>
      </w:pPr>
    </w:p>
    <w:p w:rsidR="000A10A2" w:rsidRPr="00AF70CF" w:rsidRDefault="000A10A2" w:rsidP="000A10A2">
      <w:pPr>
        <w:jc w:val="both"/>
        <w:rPr>
          <w:rFonts w:ascii="Arial Narrow" w:hAnsi="Arial Narrow"/>
          <w:sz w:val="20"/>
        </w:rPr>
      </w:pPr>
      <w:r w:rsidRPr="00AF70CF">
        <w:rPr>
          <w:rFonts w:ascii="Arial Narrow" w:hAnsi="Arial Narrow"/>
          <w:sz w:val="20"/>
        </w:rPr>
        <w:t xml:space="preserve">Depozitárom podielového fondu je Československá obchodná banka, a.s., so sídlom </w:t>
      </w:r>
      <w:r w:rsidR="00536EB4">
        <w:rPr>
          <w:rFonts w:ascii="Arial Narrow" w:hAnsi="Arial Narrow"/>
          <w:sz w:val="20"/>
        </w:rPr>
        <w:t>Žižkova 11, 811 02</w:t>
      </w:r>
      <w:r w:rsidRPr="00AF70CF">
        <w:rPr>
          <w:rFonts w:ascii="Arial Narrow" w:hAnsi="Arial Narrow"/>
          <w:sz w:val="20"/>
        </w:rPr>
        <w:t xml:space="preserve"> Bratislava</w:t>
      </w:r>
      <w:r>
        <w:rPr>
          <w:rFonts w:ascii="Arial Narrow" w:hAnsi="Arial Narrow"/>
          <w:sz w:val="20"/>
        </w:rPr>
        <w:t xml:space="preserve">,   </w:t>
      </w:r>
      <w:r w:rsidR="00A375B7">
        <w:rPr>
          <w:rFonts w:ascii="Arial Narrow" w:hAnsi="Arial Narrow"/>
          <w:sz w:val="20"/>
        </w:rPr>
        <w:t xml:space="preserve">         </w:t>
      </w:r>
      <w:r>
        <w:rPr>
          <w:rFonts w:ascii="Arial Narrow" w:hAnsi="Arial Narrow"/>
          <w:sz w:val="20"/>
        </w:rPr>
        <w:t xml:space="preserve">  I</w:t>
      </w:r>
      <w:r w:rsidRPr="00AF70CF">
        <w:rPr>
          <w:rFonts w:ascii="Arial Narrow" w:hAnsi="Arial Narrow"/>
          <w:sz w:val="20"/>
        </w:rPr>
        <w:t xml:space="preserve">ČO: 36 854 140. </w:t>
      </w:r>
    </w:p>
    <w:p w:rsidR="000A10A2" w:rsidRPr="00AF70CF" w:rsidRDefault="000A10A2" w:rsidP="000A10A2">
      <w:pPr>
        <w:overflowPunct/>
        <w:ind w:left="426"/>
        <w:jc w:val="both"/>
        <w:textAlignment w:val="auto"/>
        <w:rPr>
          <w:rFonts w:ascii="Arial Narrow" w:eastAsiaTheme="minorHAnsi" w:hAnsi="Arial Narrow"/>
          <w:color w:val="000000"/>
          <w:sz w:val="20"/>
        </w:rPr>
      </w:pPr>
    </w:p>
    <w:p w:rsidR="000A10A2" w:rsidRPr="00AF70CF" w:rsidRDefault="000A10A2" w:rsidP="000A10A2">
      <w:pPr>
        <w:rPr>
          <w:rFonts w:ascii="Arial Narrow" w:hAnsi="Arial Narrow"/>
          <w:b/>
          <w:sz w:val="20"/>
        </w:rPr>
      </w:pPr>
      <w:r w:rsidRPr="00AF70CF">
        <w:rPr>
          <w:rFonts w:ascii="Arial Narrow" w:hAnsi="Arial Narrow"/>
          <w:b/>
          <w:sz w:val="20"/>
        </w:rPr>
        <w:t>Investičný profil fondu</w:t>
      </w:r>
    </w:p>
    <w:p w:rsidR="000A10A2" w:rsidRPr="00AF70CF" w:rsidRDefault="000A10A2" w:rsidP="000A10A2">
      <w:pPr>
        <w:ind w:left="426"/>
        <w:rPr>
          <w:rFonts w:ascii="Arial Narrow" w:hAnsi="Arial Narrow"/>
          <w:sz w:val="20"/>
          <w:u w:val="single"/>
        </w:rPr>
      </w:pPr>
    </w:p>
    <w:p w:rsidR="000A10A2" w:rsidRPr="00AF70CF" w:rsidRDefault="000A10A2" w:rsidP="000A10A2">
      <w:pPr>
        <w:jc w:val="both"/>
        <w:rPr>
          <w:rFonts w:ascii="Arial Narrow" w:hAnsi="Arial Narrow"/>
          <w:sz w:val="20"/>
        </w:rPr>
      </w:pPr>
      <w:r w:rsidRPr="000A10A2">
        <w:rPr>
          <w:rFonts w:ascii="Arial Narrow" w:hAnsi="Arial Narrow"/>
          <w:sz w:val="20"/>
        </w:rPr>
        <w:t xml:space="preserve">Fond sa zameriava na investovanie do priamych a nepriamych majetkových podielov v spoločnostiach s ručením obmedzeným, a do akcií akciových spoločností zameraných </w:t>
      </w:r>
      <w:r w:rsidR="0008597D">
        <w:rPr>
          <w:rFonts w:ascii="Arial Narrow" w:hAnsi="Arial Narrow"/>
          <w:sz w:val="20"/>
        </w:rPr>
        <w:t xml:space="preserve">na </w:t>
      </w:r>
      <w:r w:rsidRPr="000A10A2">
        <w:rPr>
          <w:rFonts w:ascii="Arial Narrow" w:hAnsi="Arial Narrow"/>
          <w:sz w:val="20"/>
        </w:rPr>
        <w:t xml:space="preserve">a zaoberajúcich sa prevádzkou, výrobou a predajom elektrickej energie z obnoviteľných zdrojov ako sú: </w:t>
      </w:r>
      <w:proofErr w:type="spellStart"/>
      <w:r w:rsidRPr="000A10A2">
        <w:rPr>
          <w:rFonts w:ascii="Arial Narrow" w:hAnsi="Arial Narrow"/>
          <w:sz w:val="20"/>
        </w:rPr>
        <w:t>fotovoltaické</w:t>
      </w:r>
      <w:proofErr w:type="spellEnd"/>
      <w:r w:rsidRPr="000A10A2">
        <w:rPr>
          <w:rFonts w:ascii="Arial Narrow" w:hAnsi="Arial Narrow"/>
          <w:sz w:val="20"/>
        </w:rPr>
        <w:t xml:space="preserve"> elektrárne, malé vodné elektrárne, veterné elektrárne, elektrárne na báze biomasy, bioplynové stanice, iné typy elektrární, ako aj v spoločnostiach zaoberajúcich sa výrobou energií z odpadu, resp. aj iných spoločností, ktorých podnikanie súvisí s výrobou, distribúciou energie ako aj jej technologicky efektívnym využívaním, ďalej do dlhových prevoditeľných cenných papierov a nehnuteľností. Fond môže nadobudnúť do svojho majetku iba taký priamy, alebo nepriamy majetkový podiel v spoločnostiach, ktorý mu zabezpečuje kontrolu v týchto spoločnostiach v zmysle zákona o cenných papieroch (viac ako 50% na základnom imaní alebo na hlasovacích právach). Maximálna investícia majetkových podielov môže byť do 100% hodnoty majetku vo fonde. Podielový fond investuje do dlhových cenných papierov, nástrojov peňažného trhu</w:t>
      </w:r>
      <w:r w:rsidR="0008597D">
        <w:rPr>
          <w:rFonts w:ascii="Arial Narrow" w:hAnsi="Arial Narrow"/>
          <w:sz w:val="20"/>
        </w:rPr>
        <w:t>, ktoré</w:t>
      </w:r>
      <w:r w:rsidRPr="000A10A2">
        <w:rPr>
          <w:rFonts w:ascii="Arial Narrow" w:hAnsi="Arial Narrow"/>
          <w:sz w:val="20"/>
        </w:rPr>
        <w:t xml:space="preserve"> nepresiahnu 20</w:t>
      </w:r>
      <w:r w:rsidR="00A375B7">
        <w:rPr>
          <w:rFonts w:ascii="Arial Narrow" w:hAnsi="Arial Narrow"/>
          <w:sz w:val="20"/>
        </w:rPr>
        <w:t xml:space="preserve"> </w:t>
      </w:r>
      <w:r w:rsidRPr="000A10A2">
        <w:rPr>
          <w:rFonts w:ascii="Arial Narrow" w:hAnsi="Arial Narrow"/>
          <w:sz w:val="20"/>
        </w:rPr>
        <w:t>% hodnoty majetku vo fonde. Fond investuje majetok aj do nehnuteľností vrátane príslušenstva v oblasti energetiky, v rámci jednotlivých segmentov realitného trhu na území členských krajín Európskej únie, predovšetkým však na území Slovenskej a Českej republiky. Maximálna investícia do nehnuteľností nepresiahne 10</w:t>
      </w:r>
      <w:r w:rsidR="00A375B7">
        <w:rPr>
          <w:rFonts w:ascii="Arial Narrow" w:hAnsi="Arial Narrow"/>
          <w:sz w:val="20"/>
        </w:rPr>
        <w:t xml:space="preserve"> </w:t>
      </w:r>
      <w:r w:rsidRPr="000A10A2">
        <w:rPr>
          <w:rFonts w:ascii="Arial Narrow" w:hAnsi="Arial Narrow"/>
          <w:sz w:val="20"/>
        </w:rPr>
        <w:t>% hodnoty majetku vo fonde. Správcovská spoločnosť môže z majetku vo fonde poskytnúť pôžičky spoločnostiam, v ktorých má priamy alebo nepriamy podiel. Doba splatnosti pôžičky nepresiahne 15 rokov. Z majetku fondu je možné poskytnúť pôžičky až do výšky 80% hodnoty majetku vo fonde. Fond má prostriedky prevažne v mene EUR.</w:t>
      </w:r>
    </w:p>
    <w:p w:rsidR="000A10A2" w:rsidRPr="00AF70CF" w:rsidRDefault="000A10A2" w:rsidP="000A10A2">
      <w:pPr>
        <w:ind w:left="426"/>
        <w:rPr>
          <w:rFonts w:ascii="Arial Narrow" w:hAnsi="Arial Narrow"/>
          <w:sz w:val="20"/>
        </w:rPr>
      </w:pPr>
    </w:p>
    <w:p w:rsidR="000A10A2" w:rsidRPr="00AF70CF" w:rsidRDefault="000A10A2" w:rsidP="000A10A2">
      <w:pPr>
        <w:rPr>
          <w:rFonts w:ascii="Arial Narrow" w:hAnsi="Arial Narrow"/>
          <w:b/>
          <w:sz w:val="20"/>
        </w:rPr>
      </w:pPr>
      <w:r w:rsidRPr="00AF70CF">
        <w:rPr>
          <w:rFonts w:ascii="Arial Narrow" w:hAnsi="Arial Narrow"/>
          <w:b/>
          <w:sz w:val="20"/>
        </w:rPr>
        <w:t>Investičná stratégia fondu</w:t>
      </w:r>
    </w:p>
    <w:p w:rsidR="000A10A2" w:rsidRPr="00AF70CF" w:rsidRDefault="000A10A2" w:rsidP="000A10A2">
      <w:pPr>
        <w:rPr>
          <w:rFonts w:ascii="Arial Narrow" w:hAnsi="Arial Narrow"/>
          <w:sz w:val="20"/>
        </w:rPr>
      </w:pPr>
    </w:p>
    <w:p w:rsidR="00C7427F" w:rsidRPr="000725EE" w:rsidRDefault="000A10A2" w:rsidP="00D17E48">
      <w:pPr>
        <w:jc w:val="both"/>
      </w:pPr>
      <w:r w:rsidRPr="000A10A2">
        <w:rPr>
          <w:rFonts w:ascii="Arial Narrow" w:hAnsi="Arial Narrow"/>
          <w:sz w:val="20"/>
        </w:rPr>
        <w:t xml:space="preserve">Podielový fond je určený pre profesionálnych investorov, ktorých minimálna výška investície do Podielového fondu je </w:t>
      </w:r>
      <w:r>
        <w:rPr>
          <w:rFonts w:ascii="Arial Narrow" w:hAnsi="Arial Narrow"/>
          <w:sz w:val="20"/>
        </w:rPr>
        <w:t xml:space="preserve">      </w:t>
      </w:r>
      <w:r w:rsidR="003B6BFC">
        <w:rPr>
          <w:rFonts w:ascii="Arial Narrow" w:hAnsi="Arial Narrow"/>
          <w:sz w:val="20"/>
        </w:rPr>
        <w:t xml:space="preserve">          </w:t>
      </w:r>
      <w:r>
        <w:rPr>
          <w:rFonts w:ascii="Arial Narrow" w:hAnsi="Arial Narrow"/>
          <w:sz w:val="20"/>
        </w:rPr>
        <w:t xml:space="preserve">    </w:t>
      </w:r>
      <w:r w:rsidRPr="000A10A2">
        <w:rPr>
          <w:rFonts w:ascii="Arial Narrow" w:hAnsi="Arial Narrow"/>
          <w:sz w:val="20"/>
        </w:rPr>
        <w:t>10 000 EUR, a pre iných investorov, ktorých minimálna výška investície do fondu je 50 000 EUR pri minimálnom investičnom horizonte 10 rokov. Fond môže dočasne držať peňažné prostriedky na krátkodobých termínovaných vkladoch pokiaľ je to odôvodnené situáciou na trhu, alebo v dôsledku významne zvýšeného počtu žiadostí o vyplatenie podielových listov.</w:t>
      </w:r>
    </w:p>
    <w:p w:rsidR="00C7427F" w:rsidRPr="000725EE" w:rsidRDefault="00C7427F" w:rsidP="00C7427F">
      <w:pPr>
        <w:jc w:val="both"/>
        <w:rPr>
          <w:rFonts w:ascii="Arial Narrow" w:hAnsi="Arial Narrow"/>
          <w:b/>
          <w:bCs/>
          <w:caps/>
          <w:snapToGrid w:val="0"/>
          <w:sz w:val="20"/>
          <w:lang w:eastAsia="sk-SK"/>
        </w:rPr>
      </w:pPr>
    </w:p>
    <w:p w:rsidR="00F527E8" w:rsidRPr="006948DE" w:rsidRDefault="00F527E8" w:rsidP="00F527E8">
      <w:pPr>
        <w:pStyle w:val="Odsekzoznamu"/>
        <w:numPr>
          <w:ilvl w:val="0"/>
          <w:numId w:val="9"/>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F527E8" w:rsidRDefault="00F527E8" w:rsidP="00F527E8">
      <w:pPr>
        <w:pStyle w:val="dotabulky2"/>
        <w:suppressAutoHyphens/>
        <w:spacing w:before="0"/>
        <w:rPr>
          <w:rFonts w:ascii="Arial Narrow" w:hAnsi="Arial Narrow" w:cs="Arial"/>
          <w:sz w:val="20"/>
          <w:szCs w:val="20"/>
        </w:rPr>
      </w:pPr>
    </w:p>
    <w:p w:rsidR="00F527E8" w:rsidRPr="009522C3" w:rsidRDefault="00F527E8" w:rsidP="00F527E8">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F527E8" w:rsidRPr="009522C3"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8A3944">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201</w:t>
      </w:r>
      <w:r w:rsidR="008A3944">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A5790A" w:rsidRDefault="00A5790A" w:rsidP="00F527E8">
      <w:pPr>
        <w:jc w:val="both"/>
        <w:rPr>
          <w:rFonts w:ascii="Arial Narrow" w:hAnsi="Arial Narrow"/>
          <w:sz w:val="20"/>
        </w:rPr>
      </w:pPr>
    </w:p>
    <w:p w:rsidR="00A5790A" w:rsidRDefault="00A5790A" w:rsidP="00F527E8">
      <w:pPr>
        <w:jc w:val="both"/>
        <w:rPr>
          <w:rFonts w:ascii="Arial Narrow" w:hAnsi="Arial Narrow"/>
          <w:sz w:val="20"/>
        </w:rPr>
      </w:pPr>
      <w:r>
        <w:rPr>
          <w:rFonts w:ascii="Arial Narrow" w:hAnsi="Arial Narrow"/>
          <w:sz w:val="20"/>
        </w:rPr>
        <w:t>Použitá mena v závierke je Euro a všetky zostatky sú uvedené v eurách, pokiaľ nie je uvedené inak.</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F527E8" w:rsidRDefault="00F527E8" w:rsidP="00F527E8">
      <w:pPr>
        <w:jc w:val="both"/>
        <w:rPr>
          <w:rFonts w:ascii="Arial Narrow" w:hAnsi="Arial Narrow"/>
          <w:sz w:val="20"/>
        </w:rPr>
      </w:pPr>
    </w:p>
    <w:p w:rsidR="00F527E8" w:rsidRDefault="00F527E8" w:rsidP="00F527E8">
      <w:pPr>
        <w:pStyle w:val="Zarkazkladnhotextu"/>
        <w:ind w:firstLine="0"/>
        <w:rPr>
          <w:rFonts w:ascii="Arial Narrow" w:hAnsi="Arial Narrow"/>
          <w:sz w:val="20"/>
        </w:rPr>
      </w:pPr>
      <w:r w:rsidRPr="00BD7AE9">
        <w:rPr>
          <w:rFonts w:ascii="Arial Narrow" w:hAnsi="Arial Narrow"/>
          <w:sz w:val="20"/>
        </w:rPr>
        <w:lastRenderedPageBreak/>
        <w:t>Účtovná závierka fondu k 31.12.201</w:t>
      </w:r>
      <w:r w:rsidR="00C03659">
        <w:rPr>
          <w:rFonts w:ascii="Arial Narrow" w:hAnsi="Arial Narrow"/>
          <w:sz w:val="20"/>
        </w:rPr>
        <w:t>6</w:t>
      </w:r>
      <w:r w:rsidRPr="00BD7AE9">
        <w:rPr>
          <w:rFonts w:ascii="Arial Narrow" w:hAnsi="Arial Narrow"/>
          <w:sz w:val="20"/>
        </w:rPr>
        <w:t xml:space="preserve"> bola schválená valným zhromaždením správcovskej spoločnosti dňa </w:t>
      </w:r>
      <w:r w:rsidR="00C03659">
        <w:rPr>
          <w:rFonts w:ascii="Arial Narrow" w:hAnsi="Arial Narrow"/>
          <w:sz w:val="20"/>
        </w:rPr>
        <w:t>12</w:t>
      </w:r>
      <w:r w:rsidR="008579F5">
        <w:rPr>
          <w:rFonts w:ascii="Arial Narrow" w:hAnsi="Arial Narrow"/>
          <w:sz w:val="20"/>
        </w:rPr>
        <w:t>.</w:t>
      </w:r>
      <w:r w:rsidR="00C03659">
        <w:rPr>
          <w:rFonts w:ascii="Arial Narrow" w:hAnsi="Arial Narrow"/>
          <w:sz w:val="20"/>
        </w:rPr>
        <w:t>06</w:t>
      </w:r>
      <w:r w:rsidR="008579F5">
        <w:rPr>
          <w:rFonts w:ascii="Arial Narrow" w:hAnsi="Arial Narrow"/>
          <w:sz w:val="20"/>
        </w:rPr>
        <w:t>.201</w:t>
      </w:r>
      <w:r w:rsidR="00C03659">
        <w:rPr>
          <w:rFonts w:ascii="Arial Narrow" w:hAnsi="Arial Narrow"/>
          <w:sz w:val="20"/>
        </w:rPr>
        <w:t>7</w:t>
      </w:r>
      <w:r w:rsidRPr="00BD7AE9">
        <w:rPr>
          <w:rFonts w:ascii="Arial Narrow" w:hAnsi="Arial Narrow"/>
          <w:sz w:val="20"/>
        </w:rPr>
        <w:t>.</w:t>
      </w:r>
    </w:p>
    <w:p w:rsidR="00F527E8" w:rsidRDefault="00F527E8" w:rsidP="00F527E8">
      <w:pPr>
        <w:pStyle w:val="Zarkazkladnhotextu"/>
        <w:rPr>
          <w:rFonts w:ascii="Arial Narrow" w:hAnsi="Arial Narrow"/>
          <w:sz w:val="20"/>
        </w:rPr>
      </w:pPr>
    </w:p>
    <w:p w:rsidR="00F527E8" w:rsidRPr="009522C3" w:rsidRDefault="00F527E8" w:rsidP="00F527E8">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8597D">
        <w:rPr>
          <w:rFonts w:ascii="Arial Narrow" w:eastAsia="Calibri" w:hAnsi="Arial Narrow" w:cs="Arial"/>
          <w:b/>
          <w:sz w:val="20"/>
        </w:rPr>
        <w:t>použité pri zostavovaní účtovnej závierky</w:t>
      </w:r>
    </w:p>
    <w:p w:rsidR="00F527E8" w:rsidRPr="009522C3" w:rsidRDefault="00F527E8" w:rsidP="00F527E8">
      <w:pPr>
        <w:pStyle w:val="Zarkazkladnhotextu"/>
        <w:rPr>
          <w:rFonts w:ascii="Arial Narrow" w:eastAsia="Calibri" w:hAnsi="Arial Narrow" w:cs="Arial"/>
          <w:b/>
          <w:sz w:val="20"/>
        </w:rPr>
      </w:pPr>
    </w:p>
    <w:p w:rsidR="00F527E8" w:rsidRDefault="00F527E8" w:rsidP="00F527E8">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Pr>
          <w:rFonts w:ascii="Arial Narrow" w:hAnsi="Arial Narrow"/>
          <w:sz w:val="20"/>
        </w:rPr>
        <w:t xml:space="preserve">  </w:t>
      </w:r>
      <w:r w:rsidR="003B6BFC">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proofErr w:type="spellStart"/>
      <w:r>
        <w:rPr>
          <w:rFonts w:ascii="Arial Narrow" w:hAnsi="Arial Narrow"/>
          <w:sz w:val="20"/>
        </w:rPr>
        <w:t>Z.z</w:t>
      </w:r>
      <w:proofErr w:type="spellEnd"/>
      <w:r>
        <w:rPr>
          <w:rFonts w:ascii="Arial Narrow" w:hAnsi="Arial Narrow"/>
          <w:sz w:val="20"/>
        </w:rPr>
        <w:t xml:space="preserve">. </w:t>
      </w:r>
      <w:r w:rsidRPr="005E114B">
        <w:rPr>
          <w:rFonts w:ascii="Arial Narrow" w:hAnsi="Arial Narrow"/>
          <w:sz w:val="20"/>
        </w:rPr>
        <w:t xml:space="preserve">v znení neskorších </w:t>
      </w:r>
      <w:r>
        <w:rPr>
          <w:rFonts w:ascii="Arial Narrow" w:hAnsi="Arial Narrow"/>
          <w:sz w:val="20"/>
        </w:rPr>
        <w:t xml:space="preserve">predpisov </w:t>
      </w:r>
      <w:r w:rsidRPr="005E114B">
        <w:rPr>
          <w:rFonts w:ascii="Arial Narrow" w:hAnsi="Arial Narrow"/>
          <w:sz w:val="20"/>
        </w:rPr>
        <w:t xml:space="preserve">a Opatrením Ministerstva financií Slovenskej republiky z 13. decembra 2007 </w:t>
      </w:r>
      <w:r w:rsidR="00A375B7">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375B7">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A375B7">
        <w:rPr>
          <w:rFonts w:ascii="Arial Narrow" w:hAnsi="Arial Narrow"/>
          <w:sz w:val="20"/>
        </w:rPr>
        <w:t xml:space="preserve">              </w:t>
      </w:r>
      <w:r w:rsidRPr="005E114B">
        <w:rPr>
          <w:rFonts w:ascii="Arial Narrow" w:hAnsi="Arial Narrow"/>
          <w:sz w:val="20"/>
        </w:rPr>
        <w:t>a doplnkov.</w:t>
      </w:r>
    </w:p>
    <w:p w:rsidR="00F527E8" w:rsidRDefault="00F527E8" w:rsidP="00F527E8">
      <w:pPr>
        <w:pStyle w:val="Odsekzoznamu"/>
        <w:tabs>
          <w:tab w:val="left" w:pos="360"/>
        </w:tabs>
        <w:ind w:left="0"/>
        <w:jc w:val="both"/>
        <w:rPr>
          <w:rFonts w:ascii="Arial Narrow" w:hAnsi="Arial Narrow"/>
          <w:sz w:val="20"/>
        </w:rPr>
      </w:pPr>
    </w:p>
    <w:p w:rsidR="00F527E8" w:rsidRPr="009522C3" w:rsidRDefault="00F527E8" w:rsidP="00F527E8">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F527E8" w:rsidRDefault="00F527E8" w:rsidP="00F527E8">
      <w:pPr>
        <w:jc w:val="both"/>
        <w:rPr>
          <w:rFonts w:ascii="Arial Narrow" w:hAnsi="Arial Narrow"/>
          <w:sz w:val="20"/>
        </w:rPr>
      </w:pPr>
    </w:p>
    <w:p w:rsidR="00F527E8" w:rsidRPr="009522C3" w:rsidRDefault="00F527E8" w:rsidP="00F527E8">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F527E8" w:rsidRDefault="00F527E8" w:rsidP="00F527E8">
      <w:pPr>
        <w:pStyle w:val="dotabulky2"/>
        <w:suppressAutoHyphens/>
        <w:spacing w:before="0"/>
      </w:pPr>
    </w:p>
    <w:p w:rsidR="00F527E8" w:rsidRPr="009522C3" w:rsidRDefault="00F527E8" w:rsidP="00F527E8">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w:t>
      </w:r>
      <w:r w:rsidR="00A375B7">
        <w:rPr>
          <w:rFonts w:ascii="Arial Narrow" w:hAnsi="Arial Narrow"/>
          <w:sz w:val="20"/>
        </w:rPr>
        <w:t xml:space="preserve"> </w:t>
      </w:r>
      <w:r w:rsidRPr="009522C3">
        <w:rPr>
          <w:rFonts w:ascii="Arial Narrow" w:hAnsi="Arial Narrow"/>
          <w:sz w:val="20"/>
        </w:rPr>
        <w:t>a kontrolovať, či činnosť fondu a výpočet hodnoty podielových listov je v súlade so Zákonom.</w:t>
      </w:r>
    </w:p>
    <w:p w:rsidR="00F527E8" w:rsidRPr="009522C3" w:rsidRDefault="00F527E8" w:rsidP="00F527E8">
      <w:pPr>
        <w:jc w:val="both"/>
        <w:rPr>
          <w:rFonts w:ascii="Arial Narrow" w:hAnsi="Arial Narrow"/>
          <w:sz w:val="20"/>
        </w:rPr>
      </w:pPr>
      <w:r w:rsidRPr="009522C3">
        <w:rPr>
          <w:rFonts w:ascii="Arial Narrow" w:hAnsi="Arial Narrow"/>
          <w:sz w:val="20"/>
        </w:rPr>
        <w:t xml:space="preserve"> </w:t>
      </w:r>
    </w:p>
    <w:p w:rsidR="00F527E8" w:rsidRDefault="00F527E8" w:rsidP="00F527E8">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F527E8" w:rsidRPr="009522C3" w:rsidRDefault="00F527E8" w:rsidP="00F527E8">
      <w:pPr>
        <w:jc w:val="both"/>
        <w:rPr>
          <w:rFonts w:ascii="Arial Narrow" w:hAnsi="Arial Narrow"/>
          <w:sz w:val="20"/>
        </w:rPr>
      </w:pPr>
    </w:p>
    <w:p w:rsidR="00F527E8" w:rsidRPr="00061036" w:rsidRDefault="00F527E8" w:rsidP="00F527E8">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F527E8" w:rsidRPr="009522C3" w:rsidRDefault="00F527E8" w:rsidP="00F527E8">
      <w:pPr>
        <w:pStyle w:val="dotabulky2"/>
        <w:suppressAutoHyphens/>
        <w:spacing w:before="0"/>
        <w:jc w:val="both"/>
        <w:rPr>
          <w:rFonts w:ascii="Arial Narrow" w:hAnsi="Arial Narrow" w:cs="Arial"/>
          <w:b w:val="0"/>
          <w:sz w:val="20"/>
          <w:szCs w:val="20"/>
          <w:highlight w:val="cyan"/>
        </w:rPr>
      </w:pPr>
    </w:p>
    <w:p w:rsidR="00F527E8" w:rsidRPr="009522C3" w:rsidRDefault="00F527E8" w:rsidP="00F527E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F527E8" w:rsidRPr="009522C3" w:rsidRDefault="00F527E8" w:rsidP="00F527E8">
      <w:pPr>
        <w:pStyle w:val="dotabulky2"/>
        <w:suppressAutoHyphens/>
        <w:spacing w:before="0"/>
        <w:jc w:val="both"/>
        <w:rPr>
          <w:rFonts w:ascii="Arial Narrow" w:hAnsi="Arial Narrow" w:cs="Arial"/>
          <w:b w:val="0"/>
          <w:sz w:val="20"/>
          <w:szCs w:val="20"/>
          <w:highlight w:val="cyan"/>
        </w:rPr>
      </w:pPr>
    </w:p>
    <w:p w:rsidR="00F527E8" w:rsidRPr="009522C3" w:rsidRDefault="00F527E8" w:rsidP="00F527E8">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F527E8" w:rsidRDefault="00F527E8" w:rsidP="00F527E8">
      <w:pPr>
        <w:suppressAutoHyphens/>
        <w:spacing w:before="60"/>
        <w:jc w:val="both"/>
        <w:rPr>
          <w:rFonts w:ascii="Arial Narrow" w:hAnsi="Arial Narrow" w:cs="Arial"/>
          <w:iCs/>
          <w:sz w:val="20"/>
        </w:rPr>
      </w:pPr>
    </w:p>
    <w:p w:rsidR="00830125" w:rsidRDefault="00830125" w:rsidP="00F527E8">
      <w:pPr>
        <w:suppressAutoHyphens/>
        <w:spacing w:before="60"/>
        <w:jc w:val="both"/>
        <w:rPr>
          <w:rFonts w:ascii="Arial Narrow" w:hAnsi="Arial Narrow" w:cs="Arial"/>
          <w:iCs/>
          <w:sz w:val="20"/>
        </w:rPr>
      </w:pPr>
      <w:r w:rsidRPr="00830125">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375B7">
        <w:rPr>
          <w:rFonts w:ascii="Arial Narrow" w:hAnsi="Arial Narrow" w:cs="Arial"/>
          <w:iCs/>
          <w:sz w:val="20"/>
        </w:rPr>
        <w:t xml:space="preserve"> </w:t>
      </w:r>
      <w:r w:rsidRPr="00830125">
        <w:rPr>
          <w:rFonts w:ascii="Arial Narrow" w:hAnsi="Arial Narrow" w:cs="Arial"/>
          <w:iCs/>
          <w:sz w:val="20"/>
        </w:rPr>
        <w:t xml:space="preserve">% </w:t>
      </w:r>
      <w:r w:rsidR="00A375B7">
        <w:rPr>
          <w:rFonts w:ascii="Arial Narrow" w:hAnsi="Arial Narrow" w:cs="Arial"/>
          <w:iCs/>
          <w:sz w:val="20"/>
        </w:rPr>
        <w:t xml:space="preserve">        </w:t>
      </w:r>
      <w:r w:rsidRPr="00830125">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F527E8" w:rsidRPr="009522C3" w:rsidRDefault="00F527E8" w:rsidP="00F527E8">
      <w:pPr>
        <w:suppressAutoHyphens/>
        <w:spacing w:before="60"/>
        <w:jc w:val="both"/>
        <w:rPr>
          <w:rFonts w:ascii="Arial Narrow" w:hAnsi="Arial Narrow" w:cs="Arial"/>
          <w:iCs/>
          <w:sz w:val="20"/>
        </w:rPr>
      </w:pPr>
    </w:p>
    <w:p w:rsidR="00F527E8" w:rsidRDefault="00F527E8" w:rsidP="00F527E8">
      <w:pPr>
        <w:pStyle w:val="dotabulky2"/>
        <w:suppressAutoHyphens/>
        <w:spacing w:before="0"/>
        <w:jc w:val="both"/>
        <w:rPr>
          <w:rFonts w:ascii="Arial Narrow" w:hAnsi="Arial Narrow" w:cs="Arial"/>
          <w:b w:val="0"/>
          <w:iCs/>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187A8D" w:rsidRDefault="00187A8D" w:rsidP="00F527E8">
      <w:pPr>
        <w:pStyle w:val="dotabulky2"/>
        <w:suppressAutoHyphens/>
        <w:spacing w:before="0"/>
        <w:jc w:val="both"/>
        <w:rPr>
          <w:rFonts w:ascii="Arial Narrow" w:hAnsi="Arial Narrow" w:cs="Arial"/>
          <w:b w:val="0"/>
        </w:rPr>
      </w:pPr>
    </w:p>
    <w:p w:rsidR="00F527E8" w:rsidRPr="009522C3" w:rsidRDefault="00F527E8" w:rsidP="00F527E8">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F527E8" w:rsidRDefault="00F527E8" w:rsidP="00F527E8">
      <w:pPr>
        <w:pStyle w:val="Odsekzoznamu"/>
        <w:ind w:left="0"/>
        <w:jc w:val="both"/>
        <w:rPr>
          <w:rFonts w:ascii="Arial Narrow" w:hAnsi="Arial Narrow"/>
          <w:sz w:val="20"/>
        </w:rPr>
      </w:pPr>
    </w:p>
    <w:p w:rsidR="00F527E8" w:rsidRDefault="00F527E8" w:rsidP="00F527E8">
      <w:pPr>
        <w:pStyle w:val="Odsekzoznamu"/>
        <w:ind w:left="0"/>
        <w:jc w:val="both"/>
        <w:rPr>
          <w:rFonts w:ascii="Arial Narrow" w:hAnsi="Arial Narrow"/>
          <w:sz w:val="20"/>
        </w:rPr>
      </w:pPr>
      <w:r w:rsidRPr="009522C3">
        <w:rPr>
          <w:rFonts w:ascii="Arial Narrow" w:hAnsi="Arial Narrow"/>
          <w:sz w:val="20"/>
        </w:rPr>
        <w:lastRenderedPageBreak/>
        <w:t xml:space="preserve">Podielový fond nie je právnickou osobou  (§ 5 ods. 2 Zákona), teda nie je ani daňovníkom dane z príjmov v zmysle zákona </w:t>
      </w:r>
      <w:r>
        <w:rPr>
          <w:rFonts w:ascii="Arial Narrow" w:hAnsi="Arial Narrow"/>
          <w:sz w:val="20"/>
        </w:rPr>
        <w:t xml:space="preserve"> </w:t>
      </w:r>
      <w:r w:rsidR="00A375B7">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FA7090" w:rsidRPr="009522C3" w:rsidRDefault="00FA7090" w:rsidP="00F527E8">
      <w:pPr>
        <w:pStyle w:val="Odsekzoznamu"/>
        <w:ind w:left="0"/>
        <w:jc w:val="both"/>
        <w:rPr>
          <w:rStyle w:val="StyleBlack"/>
          <w:rFonts w:ascii="Arial Narrow" w:hAnsi="Arial Narrow"/>
          <w:sz w:val="20"/>
        </w:rPr>
      </w:pPr>
    </w:p>
    <w:p w:rsidR="003B6BFC" w:rsidRDefault="003B6BFC" w:rsidP="00F527E8">
      <w:pPr>
        <w:pStyle w:val="dotabulky2"/>
        <w:suppressAutoHyphens/>
        <w:spacing w:before="0"/>
        <w:jc w:val="both"/>
        <w:rPr>
          <w:rFonts w:ascii="Arial Narrow" w:hAnsi="Arial Narrow" w:cs="Arial"/>
          <w:sz w:val="20"/>
          <w:szCs w:val="20"/>
          <w:highlight w:val="cyan"/>
        </w:rPr>
      </w:pPr>
    </w:p>
    <w:p w:rsidR="00F527E8" w:rsidRPr="009522C3" w:rsidRDefault="00F527E8" w:rsidP="00F527E8">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F527E8" w:rsidRDefault="00F527E8" w:rsidP="00F527E8">
      <w:pPr>
        <w:jc w:val="both"/>
        <w:rPr>
          <w:rStyle w:val="StyleBlack"/>
          <w:rFonts w:ascii="Arial Narrow" w:hAnsi="Arial Narrow" w:cs="Arial"/>
          <w:sz w:val="20"/>
        </w:rPr>
      </w:pPr>
    </w:p>
    <w:p w:rsidR="00F527E8" w:rsidRDefault="00F527E8" w:rsidP="00F527E8">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F527E8" w:rsidRDefault="00F527E8" w:rsidP="00F527E8">
      <w:pPr>
        <w:jc w:val="both"/>
        <w:rPr>
          <w:rStyle w:val="StyleBlack"/>
          <w:rFonts w:ascii="Arial Narrow" w:hAnsi="Arial Narrow" w:cs="Arial"/>
          <w:sz w:val="20"/>
        </w:rPr>
      </w:pPr>
    </w:p>
    <w:p w:rsidR="00F527E8" w:rsidRDefault="00F527E8" w:rsidP="00F527E8">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F527E8" w:rsidRPr="009522C3" w:rsidRDefault="00F527E8" w:rsidP="00F527E8">
      <w:pPr>
        <w:jc w:val="both"/>
        <w:rPr>
          <w:rFonts w:ascii="Arial Narrow" w:hAnsi="Arial Narrow"/>
          <w:sz w:val="20"/>
        </w:rPr>
      </w:pPr>
    </w:p>
    <w:p w:rsidR="00F527E8" w:rsidRPr="00C52673" w:rsidRDefault="00F527E8" w:rsidP="00F527E8">
      <w:pPr>
        <w:pStyle w:val="Odsekzoznamu"/>
        <w:numPr>
          <w:ilvl w:val="0"/>
          <w:numId w:val="7"/>
        </w:numPr>
        <w:overflowPunct/>
        <w:autoSpaceDE/>
        <w:autoSpaceDN/>
        <w:adjustRightInd/>
        <w:spacing w:line="276" w:lineRule="auto"/>
        <w:ind w:left="284" w:hanging="284"/>
        <w:textAlignment w:val="auto"/>
        <w:rPr>
          <w:rFonts w:ascii="Arial Narrow" w:hAnsi="Arial Narrow"/>
          <w:sz w:val="20"/>
        </w:rPr>
      </w:pPr>
      <w:r w:rsidRPr="00C52673">
        <w:rPr>
          <w:rFonts w:ascii="Arial Narrow" w:hAnsi="Arial Narrow"/>
          <w:i/>
          <w:sz w:val="20"/>
        </w:rPr>
        <w:t xml:space="preserve"> Ďalšie informácie o použitých účtovných zásadách a účtovných metódach</w:t>
      </w:r>
      <w:r>
        <w:rPr>
          <w:rFonts w:ascii="Arial Narrow" w:hAnsi="Arial Narrow"/>
          <w:i/>
          <w:sz w:val="20"/>
        </w:rPr>
        <w:br/>
      </w:r>
    </w:p>
    <w:p w:rsidR="00F527E8" w:rsidRDefault="0008597D" w:rsidP="00F527E8">
      <w:pPr>
        <w:pStyle w:val="Zarkazkladnhotextu2"/>
        <w:ind w:left="0"/>
        <w:rPr>
          <w:rFonts w:ascii="Arial Narrow" w:hAnsi="Arial Narrow"/>
          <w:sz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F527E8" w:rsidRDefault="00F527E8" w:rsidP="00F527E8">
      <w:pPr>
        <w:pStyle w:val="Zarkazkladnhotextu2"/>
        <w:rPr>
          <w:rFonts w:ascii="Arial Narrow" w:hAnsi="Arial Narrow"/>
          <w:sz w:val="20"/>
        </w:rPr>
      </w:pPr>
    </w:p>
    <w:p w:rsidR="00F527E8" w:rsidRPr="009522C3" w:rsidRDefault="00F527E8" w:rsidP="00F527E8">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F527E8" w:rsidRPr="009522C3" w:rsidRDefault="00F527E8" w:rsidP="00F527E8">
      <w:pPr>
        <w:pStyle w:val="Zarkazkladnhotextu"/>
        <w:rPr>
          <w:rFonts w:ascii="Arial Narrow" w:hAnsi="Arial Narrow"/>
          <w:b/>
          <w:i/>
          <w:sz w:val="20"/>
        </w:rPr>
      </w:pPr>
    </w:p>
    <w:p w:rsidR="00F527E8" w:rsidRPr="009522C3" w:rsidRDefault="00F527E8" w:rsidP="00F527E8">
      <w:pPr>
        <w:pStyle w:val="dotabulky2"/>
        <w:suppressAutoHyphens/>
        <w:spacing w:before="0" w:line="240" w:lineRule="auto"/>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F76DC4" w:rsidRPr="00D17E48">
        <w:rPr>
          <w:rFonts w:ascii="Arial Narrow" w:eastAsiaTheme="minorHAnsi" w:hAnsi="Arial Narrow" w:cs="Arial Narrow"/>
          <w:b w:val="0"/>
          <w:sz w:val="20"/>
          <w:lang w:val="en-US"/>
        </w:rPr>
        <w:t xml:space="preserve">zo 16. </w:t>
      </w:r>
      <w:proofErr w:type="spellStart"/>
      <w:proofErr w:type="gramStart"/>
      <w:r w:rsidR="00F76DC4" w:rsidRPr="00D17E48">
        <w:rPr>
          <w:rFonts w:ascii="Arial Narrow" w:eastAsiaTheme="minorHAnsi" w:hAnsi="Arial Narrow" w:cs="Arial Narrow"/>
          <w:b w:val="0"/>
          <w:sz w:val="20"/>
          <w:lang w:val="en-US"/>
        </w:rPr>
        <w:t>decembra</w:t>
      </w:r>
      <w:proofErr w:type="spellEnd"/>
      <w:proofErr w:type="gramEnd"/>
      <w:r w:rsidR="00F76DC4" w:rsidRPr="00D17E48">
        <w:rPr>
          <w:rFonts w:ascii="Arial Narrow" w:eastAsiaTheme="minorHAnsi" w:hAnsi="Arial Narrow" w:cs="Arial Narrow"/>
          <w:b w:val="0"/>
          <w:sz w:val="20"/>
          <w:lang w:val="en-US"/>
        </w:rPr>
        <w:t xml:space="preserve"> 2016 č. MF/017857/2016-74 (</w:t>
      </w:r>
      <w:proofErr w:type="spellStart"/>
      <w:r w:rsidR="00F76DC4" w:rsidRPr="00D17E48">
        <w:rPr>
          <w:rFonts w:ascii="Arial Narrow" w:eastAsiaTheme="minorHAnsi" w:hAnsi="Arial Narrow" w:cs="Arial Narrow"/>
          <w:b w:val="0"/>
          <w:sz w:val="20"/>
          <w:lang w:val="en-US"/>
        </w:rPr>
        <w:t>oznámenie</w:t>
      </w:r>
      <w:proofErr w:type="spellEnd"/>
      <w:r w:rsidR="00F76DC4" w:rsidRPr="00D17E48">
        <w:rPr>
          <w:rFonts w:ascii="Arial Narrow" w:eastAsiaTheme="minorHAnsi" w:hAnsi="Arial Narrow" w:cs="Arial Narrow"/>
          <w:b w:val="0"/>
          <w:sz w:val="20"/>
          <w:lang w:val="en-US"/>
        </w:rPr>
        <w:t xml:space="preserve"> č. 384/2016 </w:t>
      </w:r>
      <w:proofErr w:type="spellStart"/>
      <w:r w:rsidR="00F76DC4" w:rsidRPr="00D17E48">
        <w:rPr>
          <w:rFonts w:ascii="Arial Narrow" w:eastAsiaTheme="minorHAnsi" w:hAnsi="Arial Narrow" w:cs="Arial Narrow"/>
          <w:b w:val="0"/>
          <w:sz w:val="20"/>
          <w:lang w:val="en-US"/>
        </w:rPr>
        <w:t>Z.z</w:t>
      </w:r>
      <w:proofErr w:type="spellEnd"/>
      <w:r w:rsidR="00F76DC4" w:rsidRPr="00D17E48">
        <w:rPr>
          <w:rFonts w:ascii="Arial Narrow" w:eastAsiaTheme="minorHAnsi" w:hAnsi="Arial Narrow" w:cs="Arial Narrow"/>
          <w:b w:val="0"/>
          <w:sz w:val="20"/>
          <w:lang w:val="en-US"/>
        </w:rPr>
        <w:t xml:space="preserve">.), </w:t>
      </w:r>
      <w:proofErr w:type="spellStart"/>
      <w:r w:rsidR="00F76DC4" w:rsidRPr="00D17E48">
        <w:rPr>
          <w:rFonts w:ascii="Arial Narrow" w:eastAsiaTheme="minorHAnsi" w:hAnsi="Arial Narrow" w:cs="Arial Narrow"/>
          <w:b w:val="0"/>
          <w:sz w:val="20"/>
          <w:lang w:val="en-US"/>
        </w:rPr>
        <w:t>ktoré</w:t>
      </w:r>
      <w:proofErr w:type="spellEnd"/>
      <w:r w:rsidR="00F76DC4" w:rsidRPr="00D17E48">
        <w:rPr>
          <w:rFonts w:ascii="Arial Narrow" w:eastAsiaTheme="minorHAnsi" w:hAnsi="Arial Narrow" w:cs="Arial Narrow"/>
          <w:b w:val="0"/>
          <w:sz w:val="20"/>
          <w:lang w:val="en-US"/>
        </w:rPr>
        <w:t xml:space="preserve"> </w:t>
      </w:r>
      <w:proofErr w:type="spellStart"/>
      <w:r w:rsidR="00F76DC4" w:rsidRPr="00D17E48">
        <w:rPr>
          <w:rFonts w:ascii="Arial Narrow" w:eastAsiaTheme="minorHAnsi" w:hAnsi="Arial Narrow" w:cs="Arial Narrow"/>
          <w:b w:val="0"/>
          <w:sz w:val="20"/>
          <w:lang w:val="en-US"/>
        </w:rPr>
        <w:t>nadobudlo</w:t>
      </w:r>
      <w:proofErr w:type="spellEnd"/>
      <w:r w:rsidR="00F76DC4" w:rsidRPr="00D17E48">
        <w:rPr>
          <w:rFonts w:ascii="Arial Narrow" w:eastAsiaTheme="minorHAnsi" w:hAnsi="Arial Narrow" w:cs="Arial Narrow"/>
          <w:b w:val="0"/>
          <w:sz w:val="20"/>
          <w:lang w:val="en-US"/>
        </w:rPr>
        <w:t xml:space="preserve"> </w:t>
      </w:r>
      <w:proofErr w:type="spellStart"/>
      <w:r w:rsidR="00F76DC4" w:rsidRPr="00D17E48">
        <w:rPr>
          <w:rFonts w:ascii="Arial Narrow" w:eastAsiaTheme="minorHAnsi" w:hAnsi="Arial Narrow" w:cs="Arial Narrow"/>
          <w:b w:val="0"/>
          <w:sz w:val="20"/>
          <w:lang w:val="en-US"/>
        </w:rPr>
        <w:t>účinnosť</w:t>
      </w:r>
      <w:proofErr w:type="spellEnd"/>
      <w:r w:rsidR="00F76DC4" w:rsidRPr="00D17E48">
        <w:rPr>
          <w:rFonts w:ascii="Arial Narrow" w:eastAsiaTheme="minorHAnsi" w:hAnsi="Arial Narrow" w:cs="Arial Narrow"/>
          <w:b w:val="0"/>
          <w:sz w:val="20"/>
          <w:lang w:val="en-US"/>
        </w:rPr>
        <w:t xml:space="preserve"> 30. </w:t>
      </w:r>
      <w:proofErr w:type="spellStart"/>
      <w:proofErr w:type="gramStart"/>
      <w:r w:rsidR="00F76DC4" w:rsidRPr="00D17E48">
        <w:rPr>
          <w:rFonts w:ascii="Arial Narrow" w:eastAsiaTheme="minorHAnsi" w:hAnsi="Arial Narrow" w:cs="Arial Narrow"/>
          <w:b w:val="0"/>
          <w:sz w:val="20"/>
          <w:lang w:val="en-US"/>
        </w:rPr>
        <w:t>decembra</w:t>
      </w:r>
      <w:proofErr w:type="spellEnd"/>
      <w:r w:rsidR="00F76DC4" w:rsidRPr="00D17E48">
        <w:rPr>
          <w:rFonts w:ascii="Arial Narrow" w:eastAsiaTheme="minorHAnsi" w:hAnsi="Arial Narrow" w:cs="Arial Narrow"/>
          <w:b w:val="0"/>
          <w:sz w:val="20"/>
          <w:lang w:val="en-US"/>
        </w:rPr>
        <w:t xml:space="preserve">  2016</w:t>
      </w:r>
      <w:proofErr w:type="gramEnd"/>
      <w:r w:rsidR="00F76DC4" w:rsidRPr="00322F16">
        <w:rPr>
          <w:rFonts w:ascii="Arial Narrow" w:hAnsi="Arial Narrow" w:cs="Arial"/>
          <w:b w:val="0"/>
          <w:bCs/>
          <w:sz w:val="20"/>
          <w:szCs w:val="20"/>
        </w:rPr>
        <w:t>.</w:t>
      </w:r>
    </w:p>
    <w:p w:rsidR="00F527E8" w:rsidRDefault="00F527E8" w:rsidP="00F527E8">
      <w:pPr>
        <w:pStyle w:val="dotabulky2"/>
        <w:suppressAutoHyphens/>
        <w:jc w:val="both"/>
        <w:rPr>
          <w:rFonts w:ascii="Arial Narrow" w:hAnsi="Arial Narrow" w:cs="Arial"/>
          <w:b w:val="0"/>
          <w:sz w:val="20"/>
          <w:szCs w:val="20"/>
        </w:rPr>
      </w:pPr>
    </w:p>
    <w:p w:rsidR="00F527E8" w:rsidRPr="00E018DF" w:rsidRDefault="00F527E8" w:rsidP="00F527E8">
      <w:pPr>
        <w:pStyle w:val="Zarkazkladnhotextu2"/>
        <w:ind w:left="0"/>
        <w:rPr>
          <w:rFonts w:ascii="Arial Narrow" w:hAnsi="Arial Narrow" w:cs="Arial"/>
          <w:sz w:val="20"/>
        </w:rPr>
      </w:pPr>
      <w:r w:rsidRPr="00E018DF">
        <w:rPr>
          <w:rFonts w:ascii="Arial Narrow" w:hAnsi="Arial Narrow" w:cs="Arial"/>
          <w:b/>
          <w:sz w:val="20"/>
        </w:rPr>
        <w:t>4)  Oceňovanie majetku a záväzkov, metódy použité pri určení reálnych hodnôt majetku a záväzkov, cudzích mien a kurzov použitých na prepočet cudzej meny na menu euro</w:t>
      </w:r>
    </w:p>
    <w:p w:rsidR="00F527E8" w:rsidRPr="009522C3" w:rsidRDefault="00F527E8" w:rsidP="00F527E8">
      <w:pPr>
        <w:pStyle w:val="dotabulky2"/>
        <w:suppressAutoHyphens/>
        <w:spacing w:before="0"/>
        <w:jc w:val="both"/>
        <w:rPr>
          <w:rFonts w:ascii="Arial Narrow" w:hAnsi="Arial Narrow" w:cs="Arial"/>
          <w:b w:val="0"/>
          <w:sz w:val="20"/>
          <w:szCs w:val="20"/>
        </w:rPr>
      </w:pPr>
    </w:p>
    <w:p w:rsidR="00F527E8" w:rsidRPr="00E07D80" w:rsidRDefault="00F527E8" w:rsidP="00F527E8">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F527E8" w:rsidRPr="009522C3" w:rsidRDefault="00F527E8" w:rsidP="00F527E8">
      <w:pPr>
        <w:pStyle w:val="Zarkazkladnhotextu"/>
        <w:rPr>
          <w:rFonts w:ascii="Arial Narrow" w:hAnsi="Arial Narrow"/>
          <w:i/>
          <w:sz w:val="20"/>
        </w:rPr>
      </w:pPr>
    </w:p>
    <w:p w:rsidR="007A5526" w:rsidRPr="007A5526" w:rsidRDefault="007A5526" w:rsidP="007A5526">
      <w:pPr>
        <w:jc w:val="both"/>
        <w:rPr>
          <w:rFonts w:ascii="Arial Narrow" w:hAnsi="Arial Narrow"/>
          <w:sz w:val="20"/>
        </w:rPr>
      </w:pPr>
      <w:r w:rsidRPr="007A5526">
        <w:rPr>
          <w:rFonts w:ascii="Arial Narrow" w:hAnsi="Arial Narrow"/>
          <w:sz w:val="20"/>
        </w:rPr>
        <w:t>Reálna hodnota je cena, ktorá by sa získala za predaj majetku alebo ktorá by bola zaplatená za prevod záväzku pri bežnej transakcii medzi účastníkmi trhu ku dňu ocenenia.</w:t>
      </w:r>
    </w:p>
    <w:p w:rsidR="007A5526" w:rsidRPr="007A5526" w:rsidRDefault="007A5526" w:rsidP="007A5526">
      <w:pPr>
        <w:jc w:val="both"/>
        <w:rPr>
          <w:rFonts w:ascii="Arial Narrow" w:hAnsi="Arial Narrow"/>
          <w:sz w:val="20"/>
        </w:rPr>
      </w:pPr>
    </w:p>
    <w:p w:rsidR="00F527E8" w:rsidRDefault="007A5526" w:rsidP="007A5526">
      <w:pPr>
        <w:jc w:val="both"/>
        <w:rPr>
          <w:rFonts w:ascii="Arial Narrow" w:hAnsi="Arial Narrow"/>
          <w:sz w:val="20"/>
        </w:rPr>
      </w:pPr>
      <w:r w:rsidRPr="007A5526">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F527E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F527E8" w:rsidRDefault="00F527E8" w:rsidP="00F527E8">
      <w:pPr>
        <w:jc w:val="both"/>
        <w:rPr>
          <w:rFonts w:ascii="Arial Narrow" w:hAnsi="Arial Narrow"/>
          <w:sz w:val="20"/>
        </w:rPr>
      </w:pPr>
    </w:p>
    <w:p w:rsidR="00F527E8" w:rsidRDefault="00F527E8" w:rsidP="00F527E8">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A375B7">
        <w:rPr>
          <w:rFonts w:ascii="Arial Narrow" w:hAnsi="Arial Narrow"/>
          <w:sz w:val="20"/>
        </w:rPr>
        <w:t xml:space="preserve"> </w:t>
      </w:r>
      <w:r w:rsidRPr="009C2902">
        <w:rPr>
          <w:rFonts w:ascii="Arial Narrow" w:hAnsi="Arial Narrow"/>
          <w:sz w:val="20"/>
        </w:rPr>
        <w:t xml:space="preserve">a rizikami obdobné tomu, o ktorom účtovná jednotka očakáva, že ho získa z určitého majetku. Táto úroková miera sa odhaduje z miery obsiahnutej v bežných trhových obchodoch s podobnými druhmi majetku alebo </w:t>
      </w:r>
      <w:r w:rsidRPr="009C2902">
        <w:rPr>
          <w:rFonts w:ascii="Arial Narrow" w:hAnsi="Arial Narrow"/>
          <w:sz w:val="20"/>
        </w:rPr>
        <w:lastRenderedPageBreak/>
        <w:t>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FA7090" w:rsidRDefault="00FA7090" w:rsidP="00F527E8">
      <w:pPr>
        <w:jc w:val="both"/>
        <w:rPr>
          <w:rFonts w:ascii="Arial Narrow" w:hAnsi="Arial Narrow"/>
          <w:sz w:val="20"/>
        </w:rPr>
      </w:pPr>
    </w:p>
    <w:p w:rsidR="00322F16" w:rsidRDefault="00322F16" w:rsidP="00F527E8">
      <w:pPr>
        <w:jc w:val="both"/>
        <w:rPr>
          <w:rFonts w:ascii="Arial Narrow" w:hAnsi="Arial Narrow"/>
          <w:sz w:val="20"/>
        </w:rPr>
      </w:pPr>
    </w:p>
    <w:p w:rsidR="00F527E8" w:rsidRPr="009522C3" w:rsidRDefault="00F527E8" w:rsidP="00F527E8">
      <w:pPr>
        <w:pStyle w:val="Odsekzoznamu"/>
        <w:numPr>
          <w:ilvl w:val="0"/>
          <w:numId w:val="8"/>
        </w:numPr>
        <w:suppressAutoHyphens/>
        <w:ind w:left="360"/>
        <w:jc w:val="both"/>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F527E8" w:rsidRDefault="00F527E8" w:rsidP="00F527E8">
      <w:pPr>
        <w:suppressAutoHyphens/>
        <w:jc w:val="both"/>
        <w:rPr>
          <w:rFonts w:ascii="Arial Narrow" w:hAnsi="Arial Narrow"/>
          <w:sz w:val="20"/>
        </w:rPr>
      </w:pPr>
    </w:p>
    <w:p w:rsidR="00F527E8" w:rsidRDefault="00F527E8" w:rsidP="00F527E8">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sidR="0008597D">
        <w:rPr>
          <w:rFonts w:ascii="Arial Narrow" w:hAnsi="Arial Narrow"/>
          <w:sz w:val="20"/>
        </w:rPr>
        <w:t>,</w:t>
      </w:r>
      <w:r w:rsidRPr="00F527E8">
        <w:rPr>
          <w:rFonts w:ascii="Arial Narrow" w:hAnsi="Arial Narrow"/>
          <w:sz w:val="20"/>
        </w:rPr>
        <w:t xml:space="preserve"> alebo nie je reprezentovaný akciami</w:t>
      </w:r>
      <w:r w:rsidR="0008597D">
        <w:rPr>
          <w:rFonts w:ascii="Arial Narrow" w:hAnsi="Arial Narrow"/>
          <w:sz w:val="20"/>
        </w:rPr>
        <w:t>,</w:t>
      </w:r>
      <w:r w:rsidRPr="00F527E8">
        <w:rPr>
          <w:rFonts w:ascii="Arial Narrow" w:hAnsi="Arial Narrow"/>
          <w:sz w:val="20"/>
        </w:rPr>
        <w:t xml:space="preserve"> sa pri obstaraní ocení jeho reálnou hodnotou, ktorá sa určí </w:t>
      </w:r>
      <w:r w:rsidR="0008597D">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F527E8" w:rsidRDefault="00F527E8" w:rsidP="00F527E8">
      <w:pPr>
        <w:suppressAutoHyphens/>
        <w:jc w:val="both"/>
        <w:rPr>
          <w:rFonts w:ascii="Arial Narrow" w:hAnsi="Arial Narrow"/>
          <w:sz w:val="20"/>
        </w:rPr>
      </w:pPr>
    </w:p>
    <w:p w:rsidR="00F527E8" w:rsidRPr="009522C3" w:rsidRDefault="00F527E8" w:rsidP="00F527E8">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sidR="0008597D">
        <w:rPr>
          <w:rFonts w:ascii="Arial Narrow" w:hAnsi="Arial Narrow"/>
          <w:sz w:val="20"/>
        </w:rPr>
        <w:t>,</w:t>
      </w:r>
      <w:r w:rsidRPr="00F527E8">
        <w:rPr>
          <w:rFonts w:ascii="Arial Narrow" w:hAnsi="Arial Narrow"/>
          <w:sz w:val="20"/>
        </w:rPr>
        <w:t xml:space="preserve"> alebo nie je reprezentovaný akciami</w:t>
      </w:r>
      <w:r w:rsidR="0008597D">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sidR="0008597D">
        <w:rPr>
          <w:rFonts w:ascii="Arial Narrow" w:hAnsi="Arial Narrow"/>
          <w:sz w:val="20"/>
        </w:rPr>
        <w:t>zostavená</w:t>
      </w:r>
      <w:r w:rsidRPr="00F527E8">
        <w:rPr>
          <w:rFonts w:ascii="Arial Narrow" w:hAnsi="Arial Narrow"/>
          <w:sz w:val="20"/>
        </w:rPr>
        <w:t>, sa účtuje ako výnos alebo náklad.</w:t>
      </w:r>
    </w:p>
    <w:p w:rsidR="0008597D" w:rsidRDefault="0008597D" w:rsidP="00A375B7">
      <w:pPr>
        <w:pStyle w:val="Odsekzoznamu"/>
        <w:tabs>
          <w:tab w:val="left" w:pos="360"/>
        </w:tabs>
        <w:overflowPunct/>
        <w:autoSpaceDE/>
        <w:autoSpaceDN/>
        <w:adjustRightInd/>
        <w:ind w:left="0"/>
        <w:jc w:val="both"/>
        <w:textAlignment w:val="auto"/>
        <w:rPr>
          <w:rFonts w:ascii="Arial Narrow" w:hAnsi="Arial Narrow"/>
          <w:i/>
          <w:sz w:val="20"/>
        </w:rPr>
      </w:pPr>
    </w:p>
    <w:p w:rsidR="00F527E8" w:rsidRPr="009522C3" w:rsidRDefault="00F527E8" w:rsidP="00F527E8">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F527E8" w:rsidRDefault="00F527E8" w:rsidP="00F527E8">
      <w:pPr>
        <w:jc w:val="both"/>
        <w:rPr>
          <w:rFonts w:ascii="Arial Narrow" w:hAnsi="Arial Narrow"/>
          <w:sz w:val="20"/>
        </w:rPr>
      </w:pPr>
    </w:p>
    <w:p w:rsidR="00F527E8" w:rsidRPr="0084122A" w:rsidRDefault="00F527E8" w:rsidP="00F527E8">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A375B7">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375B7">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F527E8" w:rsidRDefault="00F527E8" w:rsidP="00F527E8">
      <w:pPr>
        <w:pStyle w:val="Zkladntext3"/>
        <w:spacing w:after="0"/>
        <w:rPr>
          <w:rFonts w:ascii="Arial Narrow" w:hAnsi="Arial Narrow"/>
          <w:sz w:val="20"/>
          <w:szCs w:val="20"/>
        </w:rPr>
      </w:pPr>
    </w:p>
    <w:p w:rsidR="00F527E8" w:rsidRPr="009522C3" w:rsidRDefault="00F527E8" w:rsidP="00F527E8">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F527E8" w:rsidRDefault="00F527E8" w:rsidP="00F527E8">
      <w:pPr>
        <w:tabs>
          <w:tab w:val="left" w:pos="360"/>
        </w:tabs>
        <w:jc w:val="both"/>
        <w:rPr>
          <w:rFonts w:ascii="Arial Narrow" w:hAnsi="Arial Narrow"/>
          <w:sz w:val="20"/>
        </w:rPr>
      </w:pPr>
    </w:p>
    <w:p w:rsidR="00F527E8" w:rsidRDefault="00F527E8" w:rsidP="00F527E8">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F527E8" w:rsidRPr="009522C3" w:rsidRDefault="00F527E8" w:rsidP="00F527E8">
      <w:pPr>
        <w:tabs>
          <w:tab w:val="left" w:pos="360"/>
        </w:tabs>
        <w:jc w:val="both"/>
        <w:rPr>
          <w:rFonts w:ascii="Arial Narrow" w:hAnsi="Arial Narrow"/>
          <w:color w:val="000000" w:themeColor="text1"/>
          <w:sz w:val="20"/>
        </w:rPr>
      </w:pPr>
    </w:p>
    <w:p w:rsidR="00F527E8" w:rsidRPr="009522C3" w:rsidRDefault="00F527E8" w:rsidP="00F527E8">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F527E8" w:rsidRDefault="00F527E8" w:rsidP="00F527E8">
      <w:pPr>
        <w:tabs>
          <w:tab w:val="left" w:pos="360"/>
        </w:tabs>
        <w:jc w:val="both"/>
        <w:rPr>
          <w:rFonts w:ascii="Arial Narrow" w:hAnsi="Arial Narrow"/>
          <w:color w:val="000000" w:themeColor="text1"/>
          <w:sz w:val="20"/>
        </w:rPr>
      </w:pPr>
    </w:p>
    <w:p w:rsidR="00F527E8" w:rsidRDefault="00F527E8" w:rsidP="00F527E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F527E8" w:rsidRPr="009522C3" w:rsidRDefault="00F527E8" w:rsidP="00F527E8">
      <w:pPr>
        <w:tabs>
          <w:tab w:val="left" w:pos="360"/>
        </w:tabs>
        <w:jc w:val="both"/>
        <w:rPr>
          <w:rFonts w:ascii="Arial Narrow" w:hAnsi="Arial Narrow"/>
          <w:b/>
          <w:color w:val="000000" w:themeColor="text1"/>
          <w:sz w:val="20"/>
        </w:rPr>
      </w:pPr>
    </w:p>
    <w:p w:rsidR="00F527E8" w:rsidRDefault="00F527E8" w:rsidP="00F527E8">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 dátumu, ku ktorému sa zostavuje účtovná závierka, vykazované spoločne s týmito záväzkami.</w:t>
      </w:r>
    </w:p>
    <w:p w:rsidR="00F527E8" w:rsidRDefault="00F527E8" w:rsidP="00F527E8">
      <w:pPr>
        <w:tabs>
          <w:tab w:val="left" w:pos="360"/>
        </w:tabs>
        <w:jc w:val="both"/>
        <w:rPr>
          <w:rFonts w:ascii="Arial Narrow" w:hAnsi="Arial Narrow"/>
          <w:color w:val="000000" w:themeColor="text1"/>
          <w:sz w:val="20"/>
        </w:rPr>
      </w:pPr>
    </w:p>
    <w:p w:rsidR="00F527E8" w:rsidRPr="009522C3" w:rsidRDefault="00F527E8" w:rsidP="00F527E8">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F527E8" w:rsidRDefault="00F527E8" w:rsidP="00F527E8">
      <w:pPr>
        <w:rPr>
          <w:rFonts w:ascii="Arial Narrow" w:hAnsi="Arial Narrow"/>
          <w:b/>
          <w:color w:val="000000" w:themeColor="text1"/>
          <w:sz w:val="20"/>
        </w:rPr>
      </w:pPr>
    </w:p>
    <w:p w:rsidR="00F527E8" w:rsidRPr="005E114B" w:rsidRDefault="00F527E8" w:rsidP="00F527E8">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F527E8" w:rsidRPr="009522C3" w:rsidRDefault="00F527E8" w:rsidP="00F527E8">
      <w:pPr>
        <w:pStyle w:val="Zkladntext3"/>
        <w:spacing w:after="0"/>
        <w:rPr>
          <w:rFonts w:ascii="Arial Narrow" w:hAnsi="Arial Narrow"/>
          <w:b/>
          <w:color w:val="000000" w:themeColor="text1"/>
          <w:sz w:val="20"/>
          <w:szCs w:val="20"/>
        </w:rPr>
      </w:pPr>
    </w:p>
    <w:p w:rsidR="00F527E8" w:rsidRPr="009522C3" w:rsidRDefault="00F527E8" w:rsidP="00F527E8">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F527E8" w:rsidRPr="009522C3" w:rsidRDefault="00F527E8" w:rsidP="00F527E8">
      <w:pPr>
        <w:jc w:val="both"/>
        <w:rPr>
          <w:rFonts w:ascii="Arial Narrow" w:hAnsi="Arial Narrow"/>
          <w:sz w:val="20"/>
        </w:rPr>
      </w:pPr>
    </w:p>
    <w:p w:rsidR="00F527E8" w:rsidRDefault="00F527E8" w:rsidP="00F527E8">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375B7">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FA7090" w:rsidRDefault="00FA7090" w:rsidP="00F527E8">
      <w:pPr>
        <w:tabs>
          <w:tab w:val="left" w:pos="360"/>
        </w:tabs>
        <w:jc w:val="both"/>
        <w:rPr>
          <w:rFonts w:ascii="Arial Narrow" w:hAnsi="Arial Narrow"/>
          <w:sz w:val="20"/>
        </w:rPr>
      </w:pPr>
    </w:p>
    <w:p w:rsidR="0008597D" w:rsidRDefault="0008597D" w:rsidP="00F527E8">
      <w:pPr>
        <w:tabs>
          <w:tab w:val="left" w:pos="360"/>
        </w:tabs>
        <w:jc w:val="both"/>
        <w:rPr>
          <w:rFonts w:ascii="Arial Narrow" w:hAnsi="Arial Narrow"/>
          <w:sz w:val="20"/>
        </w:rPr>
      </w:pPr>
    </w:p>
    <w:p w:rsidR="00F527E8" w:rsidRPr="009522C3" w:rsidRDefault="00F527E8" w:rsidP="00F527E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F527E8" w:rsidRPr="009522C3" w:rsidRDefault="00F527E8" w:rsidP="00F527E8">
      <w:pPr>
        <w:pStyle w:val="dotabulky2"/>
        <w:suppressAutoHyphens/>
        <w:spacing w:before="0"/>
        <w:rPr>
          <w:rFonts w:ascii="Arial Narrow" w:hAnsi="Arial Narrow" w:cs="Arial"/>
          <w:b w:val="0"/>
          <w:sz w:val="20"/>
          <w:szCs w:val="20"/>
        </w:rPr>
      </w:pPr>
    </w:p>
    <w:p w:rsidR="00F527E8" w:rsidRDefault="00F527E8" w:rsidP="00F527E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08597D" w:rsidRPr="009522C3" w:rsidRDefault="0008597D" w:rsidP="00F527E8">
      <w:pPr>
        <w:pStyle w:val="dotabulky2"/>
        <w:suppressAutoHyphens/>
        <w:spacing w:before="0"/>
        <w:jc w:val="both"/>
        <w:rPr>
          <w:rFonts w:ascii="Arial Narrow" w:hAnsi="Arial Narrow" w:cs="Arial"/>
          <w:b w:val="0"/>
          <w:sz w:val="20"/>
          <w:szCs w:val="20"/>
        </w:rPr>
      </w:pPr>
    </w:p>
    <w:p w:rsidR="00F527E8" w:rsidRPr="009522C3" w:rsidRDefault="00F527E8" w:rsidP="00F527E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F527E8" w:rsidRPr="009522C3" w:rsidRDefault="00F527E8" w:rsidP="00F527E8">
      <w:pPr>
        <w:pStyle w:val="dotabulky2"/>
        <w:suppressAutoHyphens/>
        <w:spacing w:before="0"/>
        <w:rPr>
          <w:rFonts w:ascii="Arial Narrow" w:hAnsi="Arial Narrow" w:cs="Arial"/>
          <w:b w:val="0"/>
          <w:sz w:val="20"/>
          <w:szCs w:val="20"/>
        </w:rPr>
      </w:pPr>
    </w:p>
    <w:p w:rsidR="00F527E8" w:rsidRPr="00F76DC4" w:rsidRDefault="00F527E8" w:rsidP="00D17E48">
      <w:pPr>
        <w:suppressAutoHyphens/>
        <w:jc w:val="both"/>
        <w:rPr>
          <w:rFonts w:ascii="Arial Narrow" w:hAnsi="Arial Narrow" w:cs="Arial"/>
          <w:sz w:val="20"/>
        </w:rPr>
      </w:pPr>
      <w:r w:rsidRPr="00F76DC4">
        <w:rPr>
          <w:rFonts w:ascii="Arial Narrow" w:eastAsia="Calibri" w:hAnsi="Arial Narrow" w:cs="Arial"/>
          <w:sz w:val="20"/>
        </w:rPr>
        <w:t>Majetok, ktorý sa neoceňuje reálnou hodnotou, sa upravuje o predpokladané zníženie jeho hodnoty, zisťuje sa,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F527E8" w:rsidRPr="009522C3" w:rsidRDefault="00F527E8" w:rsidP="00F527E8">
      <w:pPr>
        <w:pStyle w:val="dotabulky2"/>
        <w:suppressAutoHyphens/>
        <w:spacing w:before="0"/>
        <w:jc w:val="both"/>
        <w:rPr>
          <w:rFonts w:ascii="Arial Narrow" w:hAnsi="Arial Narrow" w:cs="Arial"/>
          <w:b w:val="0"/>
          <w:sz w:val="20"/>
          <w:szCs w:val="20"/>
        </w:rPr>
      </w:pPr>
    </w:p>
    <w:p w:rsidR="00F527E8" w:rsidRPr="00F76DC4" w:rsidRDefault="00F527E8" w:rsidP="00D17E48">
      <w:pPr>
        <w:suppressAutoHyphens/>
        <w:jc w:val="both"/>
        <w:rPr>
          <w:rFonts w:ascii="Arial Narrow" w:hAnsi="Arial Narrow" w:cs="Arial"/>
          <w:sz w:val="20"/>
        </w:rPr>
      </w:pPr>
      <w:r w:rsidRPr="00F76DC4">
        <w:rPr>
          <w:rFonts w:ascii="Arial Narrow" w:eastAsia="Calibri" w:hAnsi="Arial Narrow" w:cs="Arial"/>
          <w:sz w:val="20"/>
        </w:rPr>
        <w:t>Správcovská spoločnosť na identifikáciu majetku so zníženou hodnotou sleduje ratingy, vývoj trhu, risk management, smernice a Opatrenia NBS.</w:t>
      </w:r>
    </w:p>
    <w:p w:rsidR="00F527E8" w:rsidRDefault="00F527E8" w:rsidP="00F527E8">
      <w:pPr>
        <w:pStyle w:val="dotabulky2"/>
        <w:suppressAutoHyphens/>
        <w:spacing w:before="0"/>
        <w:rPr>
          <w:rFonts w:ascii="Arial Narrow" w:hAnsi="Arial Narrow" w:cs="Arial"/>
          <w:sz w:val="20"/>
          <w:szCs w:val="20"/>
        </w:rPr>
      </w:pPr>
    </w:p>
    <w:p w:rsidR="00F527E8" w:rsidRPr="009522C3" w:rsidRDefault="00F527E8" w:rsidP="00F527E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F527E8" w:rsidRPr="009522C3" w:rsidRDefault="00F527E8" w:rsidP="00F527E8">
      <w:pPr>
        <w:suppressAutoHyphens/>
        <w:rPr>
          <w:rFonts w:ascii="Arial Narrow" w:eastAsia="Calibri" w:hAnsi="Arial Narrow" w:cs="Arial"/>
          <w:i/>
          <w:sz w:val="20"/>
        </w:rPr>
      </w:pPr>
    </w:p>
    <w:p w:rsidR="00F527E8" w:rsidRPr="005E114B" w:rsidRDefault="00F527E8" w:rsidP="00F527E8">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F527E8" w:rsidRDefault="00F527E8">
      <w:pPr>
        <w:suppressAutoHyphens/>
        <w:jc w:val="both"/>
        <w:rPr>
          <w:rFonts w:ascii="Arial Narrow" w:eastAsia="Calibri" w:hAnsi="Arial Narrow" w:cs="Arial"/>
          <w:sz w:val="20"/>
        </w:rPr>
      </w:pPr>
    </w:p>
    <w:p w:rsidR="00F86302" w:rsidRDefault="00F86302" w:rsidP="00A375B7">
      <w:pPr>
        <w:suppressAutoHyphens/>
        <w:jc w:val="both"/>
        <w:rPr>
          <w:rFonts w:ascii="Arial Narrow" w:eastAsia="Calibri" w:hAnsi="Arial Narrow" w:cs="Arial"/>
          <w:sz w:val="20"/>
        </w:rPr>
      </w:pPr>
      <w:r w:rsidRPr="00F86302">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A375B7">
        <w:rPr>
          <w:rFonts w:ascii="Arial Narrow" w:eastAsia="Calibri" w:hAnsi="Arial Narrow" w:cs="Arial"/>
          <w:sz w:val="20"/>
        </w:rPr>
        <w:t xml:space="preserve"> </w:t>
      </w:r>
      <w:r w:rsidRPr="00F86302">
        <w:rPr>
          <w:rFonts w:ascii="Arial Narrow" w:eastAsia="Calibri" w:hAnsi="Arial Narrow" w:cs="Arial"/>
          <w:sz w:val="20"/>
        </w:rPr>
        <w:t>a súčasnou hodnotou pravdepodobného peňažného toku z majetku. V prípade zníženia hodnoty sa toto účtuje cez výkaz ziskov a strát.</w:t>
      </w:r>
    </w:p>
    <w:p w:rsidR="00F527E8" w:rsidRPr="009522C3" w:rsidRDefault="00F527E8" w:rsidP="00F527E8">
      <w:pPr>
        <w:suppressAutoHyphens/>
        <w:rPr>
          <w:rFonts w:ascii="Arial Narrow" w:eastAsia="Calibri" w:hAnsi="Arial Narrow" w:cs="Arial"/>
          <w:sz w:val="20"/>
        </w:rPr>
      </w:pPr>
    </w:p>
    <w:p w:rsidR="00F527E8" w:rsidRPr="005E114B" w:rsidRDefault="00F527E8" w:rsidP="00F527E8">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F527E8" w:rsidRDefault="00F527E8" w:rsidP="00F527E8">
      <w:pPr>
        <w:suppressAutoHyphens/>
        <w:jc w:val="both"/>
        <w:rPr>
          <w:rFonts w:ascii="Arial Narrow" w:eastAsia="Calibri" w:hAnsi="Arial Narrow" w:cs="Arial"/>
          <w:sz w:val="20"/>
        </w:rPr>
      </w:pPr>
    </w:p>
    <w:p w:rsidR="00F527E8" w:rsidRDefault="00F527E8" w:rsidP="00F527E8">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0E34A9">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F527E8" w:rsidRDefault="00F527E8">
      <w:pPr>
        <w:overflowPunct/>
        <w:autoSpaceDE/>
        <w:autoSpaceDN/>
        <w:adjustRightInd/>
        <w:spacing w:line="120" w:lineRule="auto"/>
        <w:textAlignment w:val="auto"/>
        <w:rPr>
          <w:rFonts w:ascii="Arial Narrow" w:eastAsia="Calibri" w:hAnsi="Arial Narrow" w:cs="Arial"/>
          <w:sz w:val="20"/>
        </w:rPr>
      </w:pPr>
      <w:r>
        <w:rPr>
          <w:rFonts w:ascii="Arial Narrow" w:eastAsia="Calibri" w:hAnsi="Arial Narrow" w:cs="Arial"/>
          <w:sz w:val="20"/>
        </w:rPr>
        <w:br w:type="page"/>
      </w:r>
    </w:p>
    <w:p w:rsidR="00F37758" w:rsidRPr="00C05799" w:rsidRDefault="000B6B18" w:rsidP="00B3450D">
      <w:pPr>
        <w:rPr>
          <w:rFonts w:ascii="Arial Narrow" w:hAnsi="Arial Narrow"/>
          <w:sz w:val="20"/>
        </w:rPr>
      </w:pPr>
      <w:r w:rsidRPr="00C05799">
        <w:rPr>
          <w:rFonts w:ascii="Arial Narrow" w:hAnsi="Arial Narrow"/>
          <w:b/>
          <w:bCs/>
          <w:color w:val="000000"/>
          <w:sz w:val="20"/>
          <w:lang w:eastAsia="sk-SK"/>
        </w:rPr>
        <w:lastRenderedPageBreak/>
        <w:t xml:space="preserve">C. </w:t>
      </w:r>
      <w:r w:rsidR="00AC5324">
        <w:rPr>
          <w:rFonts w:ascii="Arial Narrow" w:hAnsi="Arial Narrow"/>
          <w:b/>
          <w:bCs/>
          <w:color w:val="000000"/>
          <w:sz w:val="20"/>
          <w:lang w:eastAsia="sk-SK"/>
        </w:rPr>
        <w:tab/>
      </w:r>
      <w:r w:rsidRPr="00C05799">
        <w:rPr>
          <w:rFonts w:ascii="Arial Narrow" w:hAnsi="Arial Narrow"/>
          <w:b/>
          <w:bCs/>
          <w:color w:val="000000"/>
          <w:sz w:val="20"/>
          <w:lang w:eastAsia="sk-SK"/>
        </w:rPr>
        <w:t>P</w:t>
      </w:r>
      <w:r w:rsidR="00D3707C" w:rsidRPr="00C05799">
        <w:rPr>
          <w:rFonts w:ascii="Arial Narrow" w:hAnsi="Arial Narrow"/>
          <w:b/>
          <w:bCs/>
          <w:color w:val="000000"/>
          <w:sz w:val="20"/>
          <w:lang w:eastAsia="sk-SK"/>
        </w:rPr>
        <w:t>REHĽAD O PEŇAŽNÝCH TOKOCH</w:t>
      </w:r>
    </w:p>
    <w:tbl>
      <w:tblPr>
        <w:tblW w:w="9356" w:type="dxa"/>
        <w:tblInd w:w="-72" w:type="dxa"/>
        <w:tblCellMar>
          <w:left w:w="70" w:type="dxa"/>
          <w:right w:w="70" w:type="dxa"/>
        </w:tblCellMar>
        <w:tblLook w:val="04A0" w:firstRow="1" w:lastRow="0" w:firstColumn="1" w:lastColumn="0" w:noHBand="0" w:noVBand="1"/>
      </w:tblPr>
      <w:tblGrid>
        <w:gridCol w:w="9290"/>
        <w:gridCol w:w="6237"/>
        <w:gridCol w:w="1276"/>
        <w:gridCol w:w="1417"/>
      </w:tblGrid>
      <w:tr w:rsidR="006D19A8" w:rsidRPr="00C05799" w:rsidTr="00432070">
        <w:trPr>
          <w:trHeight w:val="315"/>
        </w:trPr>
        <w:tc>
          <w:tcPr>
            <w:tcW w:w="42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jc w:val="center"/>
              <w:textAlignment w:val="auto"/>
              <w:rPr>
                <w:rFonts w:ascii="Arial Narrow" w:hAnsi="Arial Narrow"/>
                <w:color w:val="000000"/>
                <w:sz w:val="20"/>
                <w:lang w:eastAsia="sk-SK"/>
              </w:rPr>
            </w:pPr>
          </w:p>
        </w:tc>
        <w:tc>
          <w:tcPr>
            <w:tcW w:w="6237" w:type="dxa"/>
            <w:tcBorders>
              <w:top w:val="nil"/>
              <w:left w:val="nil"/>
              <w:bottom w:val="nil"/>
              <w:right w:val="nil"/>
            </w:tcBorders>
            <w:shd w:val="clear" w:color="auto" w:fill="auto"/>
            <w:vAlign w:val="center"/>
            <w:hideMark/>
          </w:tcPr>
          <w:p w:rsidR="006D19A8" w:rsidRPr="00C05799" w:rsidRDefault="006D19A8" w:rsidP="00A16DA1">
            <w:pPr>
              <w:overflowPunct/>
              <w:autoSpaceDE/>
              <w:autoSpaceDN/>
              <w:adjustRightInd/>
              <w:ind w:right="-1913"/>
              <w:jc w:val="center"/>
              <w:textAlignment w:val="auto"/>
              <w:rPr>
                <w:rFonts w:ascii="Arial Narrow" w:hAnsi="Arial Narrow"/>
                <w:b/>
                <w:bCs/>
                <w:color w:val="000000"/>
                <w:sz w:val="20"/>
                <w:lang w:eastAsia="sk-SK"/>
              </w:rPr>
            </w:pPr>
          </w:p>
        </w:tc>
        <w:tc>
          <w:tcPr>
            <w:tcW w:w="127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r>
      <w:tr w:rsidR="006D19A8" w:rsidRPr="00C05799" w:rsidTr="00432070">
        <w:trPr>
          <w:trHeight w:val="300"/>
        </w:trPr>
        <w:tc>
          <w:tcPr>
            <w:tcW w:w="426"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532A46" w:rsidRPr="00C05799" w:rsidTr="00D17E48">
              <w:trPr>
                <w:trHeight w:val="792"/>
              </w:trPr>
              <w:tc>
                <w:tcPr>
                  <w:tcW w:w="400" w:type="dxa"/>
                  <w:shd w:val="clear" w:color="auto" w:fill="auto"/>
                  <w:noWrap/>
                  <w:vAlign w:val="bottom"/>
                  <w:hideMark/>
                </w:tcPr>
                <w:p w:rsidR="00532A46" w:rsidRPr="00C05799" w:rsidRDefault="00532A46" w:rsidP="00532A46">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 </w:t>
                  </w:r>
                </w:p>
              </w:tc>
              <w:tc>
                <w:tcPr>
                  <w:tcW w:w="5780" w:type="dxa"/>
                  <w:shd w:val="clear" w:color="auto" w:fill="auto"/>
                  <w:vAlign w:val="center"/>
                  <w:hideMark/>
                </w:tcPr>
                <w:p w:rsidR="00532A46" w:rsidRPr="00C05799" w:rsidRDefault="00532A46" w:rsidP="00532A46">
                  <w:pPr>
                    <w:overflowPunct/>
                    <w:autoSpaceDE/>
                    <w:autoSpaceDN/>
                    <w:adjustRightInd/>
                    <w:jc w:val="both"/>
                    <w:textAlignment w:val="auto"/>
                    <w:rPr>
                      <w:rFonts w:ascii="Arial Narrow" w:hAnsi="Arial Narrow"/>
                      <w:b/>
                      <w:bCs/>
                      <w:color w:val="000000"/>
                      <w:sz w:val="20"/>
                      <w:lang w:eastAsia="sk-SK"/>
                    </w:rPr>
                  </w:pPr>
                  <w:r w:rsidRPr="00C05799">
                    <w:rPr>
                      <w:rFonts w:ascii="Arial Narrow" w:hAnsi="Arial Narrow"/>
                      <w:b/>
                      <w:bCs/>
                      <w:color w:val="000000"/>
                      <w:sz w:val="20"/>
                      <w:lang w:eastAsia="sk-SK"/>
                    </w:rPr>
                    <w:t> </w:t>
                  </w:r>
                </w:p>
              </w:tc>
              <w:tc>
                <w:tcPr>
                  <w:tcW w:w="1480" w:type="dxa"/>
                  <w:shd w:val="clear" w:color="auto" w:fill="auto"/>
                  <w:vAlign w:val="center"/>
                  <w:hideMark/>
                </w:tcPr>
                <w:p w:rsidR="00532A46" w:rsidRPr="006019A8" w:rsidRDefault="00532A46" w:rsidP="00532A46">
                  <w:pPr>
                    <w:overflowPunct/>
                    <w:autoSpaceDE/>
                    <w:autoSpaceDN/>
                    <w:adjustRightInd/>
                    <w:jc w:val="center"/>
                    <w:textAlignment w:val="auto"/>
                    <w:rPr>
                      <w:rFonts w:ascii="Arial Narrow" w:hAnsi="Arial Narrow"/>
                      <w:b/>
                      <w:color w:val="000000"/>
                      <w:sz w:val="20"/>
                      <w:lang w:eastAsia="sk-SK"/>
                    </w:rPr>
                  </w:pPr>
                  <w:r w:rsidRPr="006019A8">
                    <w:rPr>
                      <w:rFonts w:ascii="Arial Narrow" w:hAnsi="Arial Narrow"/>
                      <w:b/>
                      <w:color w:val="000000"/>
                      <w:sz w:val="20"/>
                      <w:lang w:eastAsia="sk-SK"/>
                    </w:rPr>
                    <w:t>Bežné účtovné obdobie</w:t>
                  </w:r>
                </w:p>
              </w:tc>
              <w:tc>
                <w:tcPr>
                  <w:tcW w:w="1480" w:type="dxa"/>
                  <w:shd w:val="clear" w:color="auto" w:fill="auto"/>
                  <w:vAlign w:val="center"/>
                  <w:hideMark/>
                </w:tcPr>
                <w:p w:rsidR="00532A46" w:rsidRPr="006019A8" w:rsidRDefault="00532A46" w:rsidP="00532A46">
                  <w:pPr>
                    <w:overflowPunct/>
                    <w:autoSpaceDE/>
                    <w:autoSpaceDN/>
                    <w:adjustRightInd/>
                    <w:jc w:val="center"/>
                    <w:textAlignment w:val="auto"/>
                    <w:rPr>
                      <w:rFonts w:ascii="Arial Narrow" w:hAnsi="Arial Narrow"/>
                      <w:b/>
                      <w:color w:val="000000"/>
                      <w:sz w:val="20"/>
                      <w:lang w:eastAsia="sk-SK"/>
                    </w:rPr>
                  </w:pPr>
                  <w:r w:rsidRPr="006019A8">
                    <w:rPr>
                      <w:rFonts w:ascii="Arial Narrow" w:hAnsi="Arial Narrow"/>
                      <w:b/>
                      <w:color w:val="000000"/>
                      <w:sz w:val="20"/>
                      <w:lang w:eastAsia="sk-SK"/>
                    </w:rPr>
                    <w:t>Bezprostredne predchádzajúce účtovné obdobie</w:t>
                  </w:r>
                </w:p>
              </w:tc>
            </w:tr>
            <w:tr w:rsidR="00532A46" w:rsidRPr="00C05799" w:rsidTr="00D17E48">
              <w:trPr>
                <w:trHeight w:val="300"/>
              </w:trPr>
              <w:tc>
                <w:tcPr>
                  <w:tcW w:w="400" w:type="dxa"/>
                  <w:shd w:val="clear" w:color="auto" w:fill="auto"/>
                  <w:noWrap/>
                  <w:vAlign w:val="center"/>
                  <w:hideMark/>
                </w:tcPr>
                <w:p w:rsidR="00532A46" w:rsidRPr="00D17E48" w:rsidRDefault="00532A46"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532A46" w:rsidRPr="00F76DC4" w:rsidRDefault="00532A46" w:rsidP="00532A46">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532A46" w:rsidRPr="00A375B7" w:rsidRDefault="00532A46">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x</w:t>
                  </w:r>
                </w:p>
              </w:tc>
              <w:tc>
                <w:tcPr>
                  <w:tcW w:w="1480" w:type="dxa"/>
                  <w:shd w:val="clear" w:color="auto" w:fill="auto"/>
                  <w:vAlign w:val="center"/>
                  <w:hideMark/>
                </w:tcPr>
                <w:p w:rsidR="00532A46" w:rsidRPr="00A375B7" w:rsidRDefault="00532A46">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Výnosy z úrokov, odplát a provízií (+)</w:t>
                  </w:r>
                </w:p>
              </w:tc>
              <w:tc>
                <w:tcPr>
                  <w:tcW w:w="1480" w:type="dxa"/>
                  <w:shd w:val="clear" w:color="auto" w:fill="auto"/>
                  <w:vAlign w:val="center"/>
                </w:tcPr>
                <w:p w:rsidR="008579F5" w:rsidRPr="0093107E" w:rsidRDefault="00237860">
                  <w:pPr>
                    <w:jc w:val="center"/>
                    <w:rPr>
                      <w:rFonts w:ascii="Arial Narrow" w:hAnsi="Arial Narrow"/>
                      <w:color w:val="000000"/>
                      <w:sz w:val="18"/>
                      <w:szCs w:val="18"/>
                    </w:rPr>
                  </w:pPr>
                  <w:r>
                    <w:rPr>
                      <w:rFonts w:ascii="Arial Narrow" w:hAnsi="Arial Narrow"/>
                      <w:color w:val="000000"/>
                      <w:sz w:val="18"/>
                      <w:szCs w:val="18"/>
                    </w:rPr>
                    <w:t>189 664</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175 871</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úroky, odplaty a provízie (-)</w:t>
                  </w:r>
                </w:p>
              </w:tc>
              <w:tc>
                <w:tcPr>
                  <w:tcW w:w="1480" w:type="dxa"/>
                  <w:shd w:val="clear" w:color="auto" w:fill="auto"/>
                  <w:vAlign w:val="center"/>
                </w:tcPr>
                <w:p w:rsidR="008579F5" w:rsidRPr="0093107E" w:rsidRDefault="00237860">
                  <w:pPr>
                    <w:jc w:val="center"/>
                    <w:rPr>
                      <w:rFonts w:ascii="Arial Narrow" w:hAnsi="Arial Narrow"/>
                      <w:color w:val="000000"/>
                      <w:sz w:val="18"/>
                      <w:szCs w:val="18"/>
                    </w:rPr>
                  </w:pPr>
                  <w:r>
                    <w:rPr>
                      <w:rFonts w:ascii="Arial Narrow" w:hAnsi="Arial Narrow"/>
                      <w:color w:val="000000"/>
                      <w:sz w:val="18"/>
                      <w:szCs w:val="18"/>
                    </w:rPr>
                    <w:t>(53 003)</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(50 151)</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 úrokov, odplát a provízií (+/-)</w:t>
                  </w:r>
                </w:p>
              </w:tc>
              <w:tc>
                <w:tcPr>
                  <w:tcW w:w="1480" w:type="dxa"/>
                  <w:shd w:val="clear" w:color="auto" w:fill="auto"/>
                  <w:vAlign w:val="center"/>
                </w:tcPr>
                <w:p w:rsidR="008579F5" w:rsidRPr="0093107E" w:rsidRDefault="00237860">
                  <w:pPr>
                    <w:jc w:val="center"/>
                    <w:rPr>
                      <w:rFonts w:ascii="Arial Narrow" w:hAnsi="Arial Narrow"/>
                      <w:color w:val="000000"/>
                      <w:sz w:val="18"/>
                      <w:szCs w:val="18"/>
                    </w:rPr>
                  </w:pPr>
                  <w:r>
                    <w:rPr>
                      <w:rFonts w:ascii="Arial Narrow" w:hAnsi="Arial Narrow"/>
                      <w:color w:val="000000"/>
                      <w:sz w:val="18"/>
                      <w:szCs w:val="18"/>
                    </w:rPr>
                    <w:t>60</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1 433</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Výnosy z dividend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6.</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pohľadávok za dividendy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536EB4">
              <w:trPr>
                <w:trHeight w:val="552"/>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7.</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C22D37" w:rsidRDefault="00237860">
                  <w:pPr>
                    <w:jc w:val="center"/>
                    <w:rPr>
                      <w:rFonts w:ascii="Arial Narrow" w:hAnsi="Arial Narrow"/>
                      <w:color w:val="000000"/>
                      <w:sz w:val="18"/>
                      <w:szCs w:val="18"/>
                    </w:rPr>
                  </w:pPr>
                  <w:r>
                    <w:rPr>
                      <w:rFonts w:ascii="Arial Narrow" w:hAnsi="Arial Narrow"/>
                      <w:color w:val="000000"/>
                      <w:sz w:val="18"/>
                      <w:szCs w:val="18"/>
                    </w:rPr>
                    <w:t>57 000</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8.</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rPr>
                    <w:t>-</w:t>
                  </w:r>
                </w:p>
              </w:tc>
            </w:tr>
            <w:tr w:rsidR="008579F5" w:rsidRPr="00C05799" w:rsidTr="00D17E48">
              <w:trPr>
                <w:trHeight w:val="552"/>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9.</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 xml:space="preserve">Obrat strany </w:t>
                  </w:r>
                  <w:proofErr w:type="spellStart"/>
                  <w:r w:rsidRPr="00C05799">
                    <w:rPr>
                      <w:rFonts w:ascii="Arial Narrow" w:hAnsi="Arial Narrow"/>
                      <w:color w:val="000000"/>
                      <w:sz w:val="20"/>
                      <w:lang w:eastAsia="sk-SK"/>
                    </w:rPr>
                    <w:t>Dt</w:t>
                  </w:r>
                  <w:proofErr w:type="spellEnd"/>
                  <w:r w:rsidRPr="00C05799">
                    <w:rPr>
                      <w:rFonts w:ascii="Arial Narrow" w:hAnsi="Arial Narrow"/>
                      <w:color w:val="000000"/>
                      <w:sz w:val="20"/>
                      <w:lang w:eastAsia="sk-SK"/>
                    </w:rPr>
                    <w:t xml:space="preserve"> analytických účtov prvotného zaúčtovania účtov FN, drahých kovov (-)</w:t>
                  </w:r>
                </w:p>
              </w:tc>
              <w:tc>
                <w:tcPr>
                  <w:tcW w:w="1480" w:type="dxa"/>
                  <w:shd w:val="clear" w:color="auto" w:fill="auto"/>
                  <w:vAlign w:val="center"/>
                </w:tcPr>
                <w:p w:rsidR="008579F5" w:rsidRPr="0093107E" w:rsidRDefault="00237860">
                  <w:pPr>
                    <w:jc w:val="center"/>
                    <w:rPr>
                      <w:rFonts w:ascii="Arial Narrow" w:hAnsi="Arial Narrow"/>
                      <w:color w:val="000000"/>
                      <w:sz w:val="18"/>
                      <w:szCs w:val="18"/>
                    </w:rPr>
                  </w:pPr>
                  <w:r>
                    <w:rPr>
                      <w:rFonts w:ascii="Arial Narrow" w:hAnsi="Arial Narrow"/>
                      <w:color w:val="000000"/>
                      <w:sz w:val="18"/>
                      <w:szCs w:val="18"/>
                    </w:rPr>
                    <w:t>(500 475)</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10.</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na zaplatenie kúpnej ceny FN, drahých kovov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Výnos z odpísaných pohľadávok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dodávateľov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voči dodávateľom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zrážkovú daň z príjmov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Záväzok na zrážkovú daň z príjmov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55"/>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w:t>
                  </w:r>
                </w:p>
              </w:tc>
              <w:tc>
                <w:tcPr>
                  <w:tcW w:w="5780" w:type="dxa"/>
                  <w:shd w:val="clear" w:color="auto" w:fill="auto"/>
                  <w:noWrap/>
                  <w:vAlign w:val="bottom"/>
                  <w:hideMark/>
                </w:tcPr>
                <w:p w:rsidR="008579F5" w:rsidRPr="00D17E48" w:rsidRDefault="008579F5" w:rsidP="0093107E">
                  <w:pPr>
                    <w:overflowPunct/>
                    <w:autoSpaceDE/>
                    <w:autoSpaceDN/>
                    <w:adjustRightInd/>
                    <w:textAlignment w:val="auto"/>
                    <w:rPr>
                      <w:rFonts w:ascii="Arial Narrow" w:hAnsi="Arial Narrow"/>
                      <w:b/>
                      <w:color w:val="000000"/>
                      <w:sz w:val="20"/>
                      <w:lang w:eastAsia="sk-SK"/>
                    </w:rPr>
                  </w:pPr>
                  <w:r w:rsidRPr="00D17E48">
                    <w:rPr>
                      <w:rFonts w:ascii="Arial Narrow" w:hAnsi="Arial Narrow"/>
                      <w:b/>
                      <w:color w:val="000000"/>
                      <w:sz w:val="20"/>
                      <w:lang w:eastAsia="sk-SK"/>
                    </w:rPr>
                    <w:t>Čistý peňažný tok z prevádzkovej činnosti</w:t>
                  </w:r>
                </w:p>
              </w:tc>
              <w:tc>
                <w:tcPr>
                  <w:tcW w:w="1480" w:type="dxa"/>
                  <w:shd w:val="clear" w:color="auto" w:fill="auto"/>
                  <w:vAlign w:val="center"/>
                </w:tcPr>
                <w:p w:rsidR="008579F5" w:rsidRPr="0093107E" w:rsidRDefault="00237860">
                  <w:pPr>
                    <w:jc w:val="center"/>
                    <w:rPr>
                      <w:rFonts w:ascii="Arial Narrow" w:hAnsi="Arial Narrow"/>
                      <w:b/>
                      <w:bCs/>
                      <w:color w:val="000000"/>
                      <w:sz w:val="18"/>
                      <w:szCs w:val="18"/>
                    </w:rPr>
                  </w:pPr>
                  <w:r>
                    <w:rPr>
                      <w:rFonts w:ascii="Arial Narrow" w:hAnsi="Arial Narrow"/>
                      <w:b/>
                      <w:bCs/>
                      <w:color w:val="000000"/>
                      <w:sz w:val="18"/>
                      <w:szCs w:val="18"/>
                    </w:rPr>
                    <w:t>(306 754)</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rPr>
                    <w:t>127 153</w:t>
                  </w:r>
                </w:p>
              </w:tc>
            </w:tr>
            <w:tr w:rsidR="008579F5" w:rsidRPr="00C05799" w:rsidTr="00D17E48">
              <w:trPr>
                <w:trHeight w:val="255"/>
              </w:trPr>
              <w:tc>
                <w:tcPr>
                  <w:tcW w:w="400" w:type="dxa"/>
                  <w:shd w:val="clear" w:color="auto" w:fill="auto"/>
                  <w:noWrap/>
                  <w:vAlign w:val="center"/>
                  <w:hideMark/>
                </w:tcPr>
                <w:p w:rsidR="008579F5" w:rsidRPr="00D17E48" w:rsidRDefault="008579F5"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Peňažný tok z investičnej činnosti</w:t>
                  </w:r>
                </w:p>
              </w:tc>
              <w:tc>
                <w:tcPr>
                  <w:tcW w:w="1480" w:type="dxa"/>
                  <w:shd w:val="clear" w:color="auto" w:fill="auto"/>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x</w:t>
                  </w:r>
                </w:p>
              </w:tc>
              <w:tc>
                <w:tcPr>
                  <w:tcW w:w="1480" w:type="dxa"/>
                  <w:shd w:val="clear" w:color="auto" w:fill="auto"/>
                  <w:vAlign w:val="center"/>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b/>
                      <w:bCs/>
                      <w:color w:val="000000"/>
                      <w:sz w:val="18"/>
                      <w:szCs w:val="18"/>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16.</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Zníženie/ zvýšenie poskytnutých úverov a vkladov (+/-)</w:t>
                  </w:r>
                </w:p>
              </w:tc>
              <w:tc>
                <w:tcPr>
                  <w:tcW w:w="1480" w:type="dxa"/>
                  <w:shd w:val="clear" w:color="auto" w:fill="auto"/>
                  <w:vAlign w:val="center"/>
                </w:tcPr>
                <w:p w:rsidR="008579F5" w:rsidRPr="0093107E" w:rsidRDefault="00237860">
                  <w:pPr>
                    <w:jc w:val="center"/>
                    <w:rPr>
                      <w:rFonts w:ascii="Arial Narrow" w:hAnsi="Arial Narrow"/>
                      <w:color w:val="000000"/>
                      <w:sz w:val="18"/>
                      <w:szCs w:val="18"/>
                    </w:rPr>
                  </w:pPr>
                  <w:r>
                    <w:rPr>
                      <w:rFonts w:ascii="Arial Narrow" w:hAnsi="Arial Narrow"/>
                      <w:color w:val="000000"/>
                      <w:sz w:val="18"/>
                      <w:szCs w:val="18"/>
                    </w:rPr>
                    <w:t>(85 059)</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(175 538)</w:t>
                  </w:r>
                </w:p>
              </w:tc>
            </w:tr>
            <w:tr w:rsidR="008579F5" w:rsidRPr="00C05799" w:rsidTr="00D17E48">
              <w:trPr>
                <w:trHeight w:val="255"/>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II.</w:t>
                  </w:r>
                </w:p>
              </w:tc>
              <w:tc>
                <w:tcPr>
                  <w:tcW w:w="5780" w:type="dxa"/>
                  <w:shd w:val="clear" w:color="auto" w:fill="auto"/>
                  <w:noWrap/>
                  <w:vAlign w:val="bottom"/>
                  <w:hideMark/>
                </w:tcPr>
                <w:p w:rsidR="008579F5" w:rsidRPr="00D17E48" w:rsidRDefault="008579F5" w:rsidP="0093107E">
                  <w:pPr>
                    <w:overflowPunct/>
                    <w:autoSpaceDE/>
                    <w:autoSpaceDN/>
                    <w:adjustRightInd/>
                    <w:textAlignment w:val="auto"/>
                    <w:rPr>
                      <w:rFonts w:ascii="Arial Narrow" w:hAnsi="Arial Narrow"/>
                      <w:b/>
                      <w:color w:val="000000"/>
                      <w:sz w:val="20"/>
                      <w:lang w:eastAsia="sk-SK"/>
                    </w:rPr>
                  </w:pPr>
                  <w:r w:rsidRPr="00D17E48">
                    <w:rPr>
                      <w:rFonts w:ascii="Arial Narrow" w:hAnsi="Arial Narrow"/>
                      <w:b/>
                      <w:color w:val="000000"/>
                      <w:sz w:val="20"/>
                      <w:lang w:eastAsia="sk-SK"/>
                    </w:rPr>
                    <w:t>Čistý peňažný tok z investičnej činnosti</w:t>
                  </w:r>
                </w:p>
              </w:tc>
              <w:tc>
                <w:tcPr>
                  <w:tcW w:w="1480" w:type="dxa"/>
                  <w:shd w:val="clear" w:color="auto" w:fill="auto"/>
                  <w:vAlign w:val="center"/>
                </w:tcPr>
                <w:p w:rsidR="008579F5" w:rsidRPr="00085725" w:rsidRDefault="004C5477">
                  <w:pPr>
                    <w:jc w:val="center"/>
                    <w:rPr>
                      <w:rFonts w:ascii="Arial Narrow" w:hAnsi="Arial Narrow"/>
                      <w:b/>
                      <w:bCs/>
                      <w:color w:val="000000"/>
                      <w:sz w:val="18"/>
                      <w:szCs w:val="18"/>
                    </w:rPr>
                  </w:pPr>
                  <w:r>
                    <w:rPr>
                      <w:rFonts w:ascii="Arial Narrow" w:hAnsi="Arial Narrow"/>
                      <w:b/>
                      <w:bCs/>
                      <w:color w:val="000000"/>
                      <w:sz w:val="18"/>
                      <w:szCs w:val="18"/>
                    </w:rPr>
                    <w:t>(85 059)</w:t>
                  </w:r>
                </w:p>
              </w:tc>
              <w:tc>
                <w:tcPr>
                  <w:tcW w:w="1480" w:type="dxa"/>
                  <w:shd w:val="clear" w:color="auto" w:fill="auto"/>
                  <w:vAlign w:val="center"/>
                  <w:hideMark/>
                </w:tcPr>
                <w:p w:rsidR="008579F5" w:rsidRPr="00085725" w:rsidRDefault="008A3944">
                  <w:pPr>
                    <w:overflowPunct/>
                    <w:autoSpaceDE/>
                    <w:autoSpaceDN/>
                    <w:adjustRightInd/>
                    <w:jc w:val="center"/>
                    <w:textAlignment w:val="auto"/>
                    <w:rPr>
                      <w:rFonts w:ascii="Arial Narrow" w:hAnsi="Arial Narrow"/>
                      <w:b/>
                      <w:bCs/>
                      <w:color w:val="000000"/>
                      <w:sz w:val="18"/>
                      <w:szCs w:val="18"/>
                      <w:lang w:eastAsia="sk-SK"/>
                    </w:rPr>
                  </w:pPr>
                  <w:r w:rsidRPr="00D17E48">
                    <w:rPr>
                      <w:rFonts w:ascii="Arial Narrow" w:hAnsi="Arial Narrow"/>
                      <w:b/>
                      <w:color w:val="000000"/>
                      <w:sz w:val="18"/>
                      <w:szCs w:val="18"/>
                    </w:rPr>
                    <w:t>(175</w:t>
                  </w:r>
                  <w:r>
                    <w:rPr>
                      <w:rFonts w:ascii="Arial Narrow" w:hAnsi="Arial Narrow"/>
                      <w:b/>
                      <w:color w:val="000000"/>
                      <w:sz w:val="18"/>
                      <w:szCs w:val="18"/>
                    </w:rPr>
                    <w:t> </w:t>
                  </w:r>
                  <w:r w:rsidRPr="00D17E48">
                    <w:rPr>
                      <w:rFonts w:ascii="Arial Narrow" w:hAnsi="Arial Narrow"/>
                      <w:b/>
                      <w:color w:val="000000"/>
                      <w:sz w:val="18"/>
                      <w:szCs w:val="18"/>
                    </w:rPr>
                    <w:t>538)</w:t>
                  </w:r>
                </w:p>
              </w:tc>
            </w:tr>
            <w:tr w:rsidR="008579F5" w:rsidRPr="00C05799" w:rsidTr="00D17E48">
              <w:trPr>
                <w:trHeight w:val="255"/>
              </w:trPr>
              <w:tc>
                <w:tcPr>
                  <w:tcW w:w="400" w:type="dxa"/>
                  <w:shd w:val="clear" w:color="auto" w:fill="auto"/>
                  <w:noWrap/>
                  <w:vAlign w:val="center"/>
                  <w:hideMark/>
                </w:tcPr>
                <w:p w:rsidR="008579F5" w:rsidRPr="00D17E48" w:rsidRDefault="008579F5" w:rsidP="00F76DC4">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x</w:t>
                  </w:r>
                </w:p>
              </w:tc>
              <w:tc>
                <w:tcPr>
                  <w:tcW w:w="5780" w:type="dxa"/>
                  <w:shd w:val="clear" w:color="auto" w:fill="auto"/>
                  <w:vAlign w:val="center"/>
                  <w:hideMark/>
                </w:tcPr>
                <w:p w:rsidR="008579F5" w:rsidRPr="00085725" w:rsidRDefault="008579F5" w:rsidP="0093107E">
                  <w:pPr>
                    <w:overflowPunct/>
                    <w:autoSpaceDE/>
                    <w:autoSpaceDN/>
                    <w:adjustRightInd/>
                    <w:jc w:val="both"/>
                    <w:textAlignment w:val="auto"/>
                    <w:rPr>
                      <w:rFonts w:ascii="Arial Narrow" w:hAnsi="Arial Narrow"/>
                      <w:b/>
                      <w:bCs/>
                      <w:color w:val="000000"/>
                      <w:sz w:val="20"/>
                      <w:lang w:eastAsia="sk-SK"/>
                    </w:rPr>
                  </w:pPr>
                  <w:r w:rsidRPr="00085725">
                    <w:rPr>
                      <w:rFonts w:ascii="Arial Narrow" w:hAnsi="Arial Narrow"/>
                      <w:b/>
                      <w:bCs/>
                      <w:color w:val="000000"/>
                      <w:sz w:val="20"/>
                      <w:lang w:eastAsia="sk-SK"/>
                    </w:rPr>
                    <w:t>Peňažný tok z finančnej činnosti</w:t>
                  </w:r>
                </w:p>
              </w:tc>
              <w:tc>
                <w:tcPr>
                  <w:tcW w:w="1480" w:type="dxa"/>
                  <w:shd w:val="clear" w:color="auto" w:fill="auto"/>
                  <w:vAlign w:val="center"/>
                </w:tcPr>
                <w:p w:rsidR="008579F5" w:rsidRPr="00D17E48" w:rsidRDefault="00C6114E">
                  <w:pPr>
                    <w:jc w:val="center"/>
                    <w:rPr>
                      <w:rFonts w:ascii="Arial Narrow" w:hAnsi="Arial Narrow"/>
                      <w:b/>
                      <w:color w:val="000000"/>
                      <w:sz w:val="18"/>
                      <w:szCs w:val="18"/>
                    </w:rPr>
                  </w:pPr>
                  <w:r w:rsidRPr="00D17E48">
                    <w:rPr>
                      <w:rFonts w:ascii="Arial Narrow" w:hAnsi="Arial Narrow"/>
                      <w:b/>
                      <w:color w:val="000000"/>
                      <w:sz w:val="18"/>
                      <w:szCs w:val="18"/>
                    </w:rPr>
                    <w:t>x</w:t>
                  </w:r>
                </w:p>
              </w:tc>
              <w:tc>
                <w:tcPr>
                  <w:tcW w:w="1480" w:type="dxa"/>
                  <w:shd w:val="clear" w:color="auto" w:fill="auto"/>
                  <w:vAlign w:val="center"/>
                  <w:hideMark/>
                </w:tcPr>
                <w:p w:rsidR="008579F5" w:rsidRPr="00D17E48" w:rsidRDefault="008579F5">
                  <w:pPr>
                    <w:overflowPunct/>
                    <w:autoSpaceDE/>
                    <w:autoSpaceDN/>
                    <w:adjustRightInd/>
                    <w:jc w:val="center"/>
                    <w:textAlignment w:val="auto"/>
                    <w:rPr>
                      <w:rFonts w:ascii="Arial Narrow" w:hAnsi="Arial Narrow"/>
                      <w:b/>
                      <w:color w:val="000000"/>
                      <w:sz w:val="18"/>
                      <w:szCs w:val="18"/>
                      <w:lang w:eastAsia="sk-SK"/>
                    </w:rPr>
                  </w:pPr>
                  <w:r w:rsidRPr="00085725">
                    <w:rPr>
                      <w:rFonts w:ascii="Arial Narrow" w:hAnsi="Arial Narrow"/>
                      <w:b/>
                      <w:bCs/>
                      <w:color w:val="000000"/>
                      <w:sz w:val="18"/>
                      <w:szCs w:val="18"/>
                    </w:rPr>
                    <w:t>x</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17.</w:t>
                  </w:r>
                </w:p>
              </w:tc>
              <w:tc>
                <w:tcPr>
                  <w:tcW w:w="5780" w:type="dxa"/>
                  <w:shd w:val="clear" w:color="auto" w:fill="auto"/>
                  <w:vAlign w:val="center"/>
                  <w:hideMark/>
                </w:tcPr>
                <w:p w:rsidR="008579F5" w:rsidRPr="00C05799" w:rsidRDefault="008579F5" w:rsidP="0093107E">
                  <w:pPr>
                    <w:overflowPunct/>
                    <w:autoSpaceDE/>
                    <w:autoSpaceDN/>
                    <w:adjustRightInd/>
                    <w:jc w:val="both"/>
                    <w:textAlignment w:val="auto"/>
                    <w:rPr>
                      <w:rFonts w:ascii="Arial Narrow" w:hAnsi="Arial Narrow"/>
                      <w:color w:val="000000"/>
                      <w:sz w:val="20"/>
                      <w:lang w:eastAsia="sk-SK"/>
                    </w:rPr>
                  </w:pPr>
                  <w:r w:rsidRPr="00C05799">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8579F5" w:rsidRPr="0093107E" w:rsidRDefault="004C5477">
                  <w:pPr>
                    <w:jc w:val="center"/>
                    <w:rPr>
                      <w:rFonts w:ascii="Arial Narrow" w:hAnsi="Arial Narrow"/>
                      <w:color w:val="000000"/>
                      <w:sz w:val="18"/>
                      <w:szCs w:val="18"/>
                    </w:rPr>
                  </w:pPr>
                  <w:r>
                    <w:rPr>
                      <w:rFonts w:ascii="Arial Narrow" w:hAnsi="Arial Narrow"/>
                      <w:color w:val="000000"/>
                      <w:sz w:val="18"/>
                      <w:szCs w:val="18"/>
                    </w:rPr>
                    <w:t>350 849</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727 437</w:t>
                  </w:r>
                </w:p>
              </w:tc>
            </w:tr>
            <w:tr w:rsidR="008579F5" w:rsidRPr="00C05799" w:rsidTr="00D17E48">
              <w:trPr>
                <w:trHeight w:val="255"/>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18.</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Prestupy do/výstupy z fondu, vrátené PL (+/-),</w:t>
                  </w:r>
                </w:p>
              </w:tc>
              <w:tc>
                <w:tcPr>
                  <w:tcW w:w="1480" w:type="dxa"/>
                  <w:shd w:val="clear" w:color="auto" w:fill="auto"/>
                  <w:vAlign w:val="center"/>
                </w:tcPr>
                <w:p w:rsidR="008579F5" w:rsidRPr="0093107E" w:rsidRDefault="004C5477">
                  <w:pPr>
                    <w:jc w:val="center"/>
                    <w:rPr>
                      <w:rFonts w:ascii="Arial Narrow" w:hAnsi="Arial Narrow"/>
                      <w:color w:val="000000"/>
                      <w:sz w:val="18"/>
                      <w:szCs w:val="18"/>
                    </w:rPr>
                  </w:pPr>
                  <w:r>
                    <w:rPr>
                      <w:rFonts w:ascii="Arial Narrow" w:hAnsi="Arial Narrow"/>
                      <w:color w:val="000000"/>
                      <w:sz w:val="18"/>
                      <w:szCs w:val="18"/>
                    </w:rPr>
                    <w:t>(558 599)</w:t>
                  </w:r>
                </w:p>
              </w:tc>
              <w:tc>
                <w:tcPr>
                  <w:tcW w:w="1480" w:type="dxa"/>
                  <w:shd w:val="clear" w:color="auto" w:fill="auto"/>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(315 560)</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19.</w:t>
                  </w:r>
                </w:p>
              </w:tc>
              <w:tc>
                <w:tcPr>
                  <w:tcW w:w="5780" w:type="dxa"/>
                  <w:shd w:val="clear" w:color="auto" w:fill="auto"/>
                  <w:vAlign w:val="center"/>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300"/>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20.</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Dedičstvá (-)</w:t>
                  </w:r>
                </w:p>
              </w:tc>
              <w:tc>
                <w:tcPr>
                  <w:tcW w:w="1480" w:type="dxa"/>
                  <w:shd w:val="clear" w:color="auto" w:fill="auto"/>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21.</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na výplatu dedičstiev (+/-)</w:t>
                  </w:r>
                </w:p>
              </w:tc>
              <w:tc>
                <w:tcPr>
                  <w:tcW w:w="1480" w:type="dxa"/>
                  <w:shd w:val="clear" w:color="auto" w:fill="auto"/>
                </w:tcPr>
                <w:p w:rsidR="008579F5" w:rsidRPr="0093107E" w:rsidRDefault="00C6114E">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b/>
                      <w:bCs/>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22.</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Preddavky na emitovanie podielových listov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23.</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Zvýšenie/zníženie prijatých dlhodobých úverov (+/-)</w:t>
                  </w:r>
                </w:p>
              </w:tc>
              <w:tc>
                <w:tcPr>
                  <w:tcW w:w="1480" w:type="dxa"/>
                  <w:shd w:val="clear" w:color="auto" w:fill="auto"/>
                </w:tcPr>
                <w:p w:rsidR="008579F5" w:rsidRPr="0093107E" w:rsidRDefault="00C6114E">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24.</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Náklady na úroky za dlhodobé úroky (-)</w:t>
                  </w:r>
                </w:p>
              </w:tc>
              <w:tc>
                <w:tcPr>
                  <w:tcW w:w="1480" w:type="dxa"/>
                  <w:shd w:val="clear" w:color="auto" w:fill="auto"/>
                  <w:noWrap/>
                </w:tcPr>
                <w:p w:rsidR="008579F5" w:rsidRPr="0093107E" w:rsidRDefault="00C6114E">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C05799" w:rsidRDefault="008579F5" w:rsidP="0093107E">
                  <w:pPr>
                    <w:overflowPunct/>
                    <w:autoSpaceDE/>
                    <w:autoSpaceDN/>
                    <w:adjustRightInd/>
                    <w:jc w:val="center"/>
                    <w:textAlignment w:val="auto"/>
                    <w:rPr>
                      <w:rFonts w:ascii="Arial Narrow" w:hAnsi="Arial Narrow"/>
                      <w:color w:val="000000"/>
                      <w:sz w:val="20"/>
                      <w:lang w:eastAsia="sk-SK"/>
                    </w:rPr>
                  </w:pPr>
                  <w:r w:rsidRPr="00C05799">
                    <w:rPr>
                      <w:rFonts w:ascii="Arial Narrow" w:hAnsi="Arial Narrow"/>
                      <w:color w:val="000000"/>
                      <w:sz w:val="20"/>
                      <w:lang w:eastAsia="sk-SK"/>
                    </w:rPr>
                    <w:t>25.</w:t>
                  </w:r>
                </w:p>
              </w:tc>
              <w:tc>
                <w:tcPr>
                  <w:tcW w:w="5780" w:type="dxa"/>
                  <w:shd w:val="clear" w:color="auto" w:fill="auto"/>
                  <w:noWrap/>
                  <w:vAlign w:val="bottom"/>
                  <w:hideMark/>
                </w:tcPr>
                <w:p w:rsidR="008579F5" w:rsidRPr="00C05799" w:rsidRDefault="008579F5" w:rsidP="0093107E">
                  <w:pPr>
                    <w:overflowPunct/>
                    <w:autoSpaceDE/>
                    <w:autoSpaceDN/>
                    <w:adjustRightInd/>
                    <w:textAlignment w:val="auto"/>
                    <w:rPr>
                      <w:rFonts w:ascii="Arial Narrow" w:hAnsi="Arial Narrow"/>
                      <w:color w:val="000000"/>
                      <w:sz w:val="20"/>
                      <w:lang w:eastAsia="sk-SK"/>
                    </w:rPr>
                  </w:pPr>
                  <w:r w:rsidRPr="00C05799">
                    <w:rPr>
                      <w:rFonts w:ascii="Arial Narrow" w:hAnsi="Arial Narrow"/>
                      <w:color w:val="000000"/>
                      <w:sz w:val="20"/>
                      <w:lang w:eastAsia="sk-SK"/>
                    </w:rPr>
                    <w:t>Zmena stavu záväzkov za úroky za úvery (+)</w:t>
                  </w:r>
                </w:p>
              </w:tc>
              <w:tc>
                <w:tcPr>
                  <w:tcW w:w="1480" w:type="dxa"/>
                  <w:shd w:val="clear" w:color="auto" w:fill="auto"/>
                  <w:noWrap/>
                </w:tcPr>
                <w:p w:rsidR="008579F5" w:rsidRPr="0093107E" w:rsidRDefault="00C6114E">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8579F5" w:rsidRPr="0093107E" w:rsidRDefault="008579F5">
                  <w:pPr>
                    <w:overflowPunct/>
                    <w:autoSpaceDE/>
                    <w:autoSpaceDN/>
                    <w:adjustRightInd/>
                    <w:jc w:val="center"/>
                    <w:textAlignment w:val="auto"/>
                    <w:rPr>
                      <w:rFonts w:ascii="Arial Narrow" w:hAnsi="Arial Narrow"/>
                      <w:color w:val="000000"/>
                      <w:sz w:val="18"/>
                      <w:szCs w:val="18"/>
                      <w:lang w:eastAsia="sk-SK"/>
                    </w:rPr>
                  </w:pPr>
                  <w:r w:rsidRPr="0093107E">
                    <w:rPr>
                      <w:rFonts w:ascii="Arial Narrow" w:hAnsi="Arial Narrow"/>
                      <w:color w:val="000000"/>
                      <w:sz w:val="18"/>
                      <w:szCs w:val="18"/>
                      <w:lang w:eastAsia="sk-SK"/>
                    </w:rPr>
                    <w:t>-</w:t>
                  </w:r>
                </w:p>
              </w:tc>
            </w:tr>
            <w:tr w:rsidR="008579F5" w:rsidRPr="00C05799" w:rsidTr="00D17E48">
              <w:trPr>
                <w:trHeight w:val="288"/>
              </w:trPr>
              <w:tc>
                <w:tcPr>
                  <w:tcW w:w="400" w:type="dxa"/>
                  <w:shd w:val="clear" w:color="auto" w:fill="auto"/>
                  <w:noWrap/>
                  <w:vAlign w:val="bottom"/>
                  <w:hideMark/>
                </w:tcPr>
                <w:p w:rsidR="008579F5" w:rsidRPr="00A375B7" w:rsidRDefault="008579F5" w:rsidP="0093107E">
                  <w:pPr>
                    <w:overflowPunct/>
                    <w:autoSpaceDE/>
                    <w:autoSpaceDN/>
                    <w:adjustRightInd/>
                    <w:jc w:val="center"/>
                    <w:textAlignment w:val="auto"/>
                    <w:rPr>
                      <w:rFonts w:ascii="Arial Narrow" w:hAnsi="Arial Narrow"/>
                      <w:b/>
                      <w:color w:val="000000"/>
                      <w:sz w:val="20"/>
                      <w:lang w:eastAsia="sk-SK"/>
                    </w:rPr>
                  </w:pPr>
                  <w:r w:rsidRPr="00A375B7">
                    <w:rPr>
                      <w:rFonts w:ascii="Arial Narrow" w:hAnsi="Arial Narrow"/>
                      <w:b/>
                      <w:color w:val="000000"/>
                      <w:sz w:val="20"/>
                      <w:lang w:eastAsia="sk-SK"/>
                    </w:rPr>
                    <w:t>III.</w:t>
                  </w:r>
                </w:p>
              </w:tc>
              <w:tc>
                <w:tcPr>
                  <w:tcW w:w="5780" w:type="dxa"/>
                  <w:shd w:val="clear" w:color="auto" w:fill="auto"/>
                  <w:noWrap/>
                  <w:vAlign w:val="bottom"/>
                  <w:hideMark/>
                </w:tcPr>
                <w:p w:rsidR="008579F5" w:rsidRPr="00A375B7" w:rsidRDefault="008579F5" w:rsidP="0093107E">
                  <w:pPr>
                    <w:overflowPunct/>
                    <w:autoSpaceDE/>
                    <w:autoSpaceDN/>
                    <w:adjustRightInd/>
                    <w:textAlignment w:val="auto"/>
                    <w:rPr>
                      <w:rFonts w:ascii="Arial Narrow" w:hAnsi="Arial Narrow"/>
                      <w:b/>
                      <w:color w:val="000000"/>
                      <w:sz w:val="20"/>
                      <w:lang w:eastAsia="sk-SK"/>
                    </w:rPr>
                  </w:pPr>
                  <w:r w:rsidRPr="00A375B7">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8579F5" w:rsidRPr="0093107E" w:rsidRDefault="004C5477">
                  <w:pPr>
                    <w:jc w:val="center"/>
                    <w:rPr>
                      <w:rFonts w:ascii="Arial Narrow" w:hAnsi="Arial Narrow"/>
                      <w:b/>
                      <w:bCs/>
                      <w:color w:val="000000"/>
                      <w:sz w:val="18"/>
                      <w:szCs w:val="18"/>
                    </w:rPr>
                  </w:pPr>
                  <w:r>
                    <w:rPr>
                      <w:rFonts w:ascii="Arial Narrow" w:hAnsi="Arial Narrow"/>
                      <w:b/>
                      <w:bCs/>
                      <w:color w:val="000000"/>
                      <w:sz w:val="18"/>
                      <w:szCs w:val="18"/>
                    </w:rPr>
                    <w:t>(207 750)</w:t>
                  </w:r>
                </w:p>
              </w:tc>
              <w:tc>
                <w:tcPr>
                  <w:tcW w:w="1480" w:type="dxa"/>
                  <w:shd w:val="clear" w:color="auto" w:fill="auto"/>
                  <w:noWrap/>
                  <w:vAlign w:val="center"/>
                  <w:hideMark/>
                </w:tcPr>
                <w:p w:rsidR="008579F5" w:rsidRPr="0093107E" w:rsidRDefault="008A3944">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rPr>
                    <w:t>411 877</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IV.</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8579F5" w:rsidRPr="0093107E" w:rsidRDefault="004C5477">
                  <w:pPr>
                    <w:jc w:val="center"/>
                    <w:rPr>
                      <w:rFonts w:ascii="Arial Narrow" w:hAnsi="Arial Narrow"/>
                      <w:color w:val="000000"/>
                      <w:sz w:val="18"/>
                      <w:szCs w:val="18"/>
                    </w:rPr>
                  </w:pPr>
                  <w:r>
                    <w:rPr>
                      <w:rFonts w:ascii="Arial Narrow" w:hAnsi="Arial Narrow"/>
                      <w:color w:val="000000"/>
                      <w:sz w:val="18"/>
                      <w:szCs w:val="18"/>
                    </w:rPr>
                    <w:t>0</w:t>
                  </w:r>
                </w:p>
              </w:tc>
              <w:tc>
                <w:tcPr>
                  <w:tcW w:w="1480" w:type="dxa"/>
                  <w:shd w:val="clear" w:color="auto" w:fill="auto"/>
                  <w:noWrap/>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8579F5" w:rsidRPr="00D17E48" w:rsidRDefault="004C5477">
                  <w:pPr>
                    <w:jc w:val="center"/>
                    <w:rPr>
                      <w:rFonts w:ascii="Arial Narrow" w:hAnsi="Arial Narrow"/>
                      <w:b/>
                      <w:color w:val="000000"/>
                      <w:sz w:val="18"/>
                      <w:szCs w:val="18"/>
                    </w:rPr>
                  </w:pPr>
                  <w:r>
                    <w:rPr>
                      <w:rFonts w:ascii="Arial Narrow" w:hAnsi="Arial Narrow"/>
                      <w:b/>
                      <w:color w:val="000000"/>
                      <w:sz w:val="18"/>
                      <w:szCs w:val="18"/>
                    </w:rPr>
                    <w:t>(599 563)</w:t>
                  </w:r>
                </w:p>
              </w:tc>
              <w:tc>
                <w:tcPr>
                  <w:tcW w:w="1480" w:type="dxa"/>
                  <w:shd w:val="clear" w:color="auto" w:fill="auto"/>
                  <w:noWrap/>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sidRPr="00D17E48">
                    <w:rPr>
                      <w:rFonts w:ascii="Arial Narrow" w:hAnsi="Arial Narrow"/>
                      <w:b/>
                      <w:color w:val="000000"/>
                      <w:sz w:val="18"/>
                      <w:szCs w:val="18"/>
                    </w:rPr>
                    <w:t>363 49</w:t>
                  </w:r>
                  <w:r>
                    <w:rPr>
                      <w:rFonts w:ascii="Arial Narrow" w:hAnsi="Arial Narrow"/>
                      <w:b/>
                      <w:color w:val="000000"/>
                      <w:sz w:val="18"/>
                      <w:szCs w:val="18"/>
                    </w:rPr>
                    <w:t>3</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VI.</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8579F5" w:rsidRPr="00D17E48" w:rsidRDefault="004C5477">
                  <w:pPr>
                    <w:jc w:val="center"/>
                    <w:rPr>
                      <w:rFonts w:ascii="Arial Narrow" w:hAnsi="Arial Narrow"/>
                      <w:b/>
                      <w:color w:val="000000"/>
                      <w:sz w:val="18"/>
                      <w:szCs w:val="18"/>
                    </w:rPr>
                  </w:pPr>
                  <w:r>
                    <w:rPr>
                      <w:rFonts w:ascii="Arial Narrow" w:hAnsi="Arial Narrow"/>
                      <w:b/>
                      <w:color w:val="000000"/>
                      <w:sz w:val="18"/>
                      <w:szCs w:val="18"/>
                    </w:rPr>
                    <w:t>677 671</w:t>
                  </w:r>
                </w:p>
              </w:tc>
              <w:tc>
                <w:tcPr>
                  <w:tcW w:w="1480" w:type="dxa"/>
                  <w:shd w:val="clear" w:color="auto" w:fill="auto"/>
                  <w:noWrap/>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sidRPr="00D17E48">
                    <w:rPr>
                      <w:rFonts w:ascii="Arial Narrow" w:hAnsi="Arial Narrow"/>
                      <w:b/>
                      <w:color w:val="000000"/>
                      <w:sz w:val="18"/>
                      <w:szCs w:val="18"/>
                    </w:rPr>
                    <w:t>314 17</w:t>
                  </w:r>
                  <w:r>
                    <w:rPr>
                      <w:rFonts w:ascii="Arial Narrow" w:hAnsi="Arial Narrow"/>
                      <w:b/>
                      <w:color w:val="000000"/>
                      <w:sz w:val="18"/>
                      <w:szCs w:val="18"/>
                    </w:rPr>
                    <w:t>8</w:t>
                  </w:r>
                </w:p>
              </w:tc>
            </w:tr>
            <w:tr w:rsidR="008579F5" w:rsidRPr="00C05799" w:rsidTr="00D17E48">
              <w:trPr>
                <w:trHeight w:val="288"/>
              </w:trPr>
              <w:tc>
                <w:tcPr>
                  <w:tcW w:w="400" w:type="dxa"/>
                  <w:shd w:val="clear" w:color="auto" w:fill="auto"/>
                  <w:noWrap/>
                  <w:vAlign w:val="bottom"/>
                  <w:hideMark/>
                </w:tcPr>
                <w:p w:rsidR="008579F5" w:rsidRPr="00D17E48" w:rsidRDefault="008579F5" w:rsidP="0093107E">
                  <w:pPr>
                    <w:overflowPunct/>
                    <w:autoSpaceDE/>
                    <w:autoSpaceDN/>
                    <w:adjustRightInd/>
                    <w:jc w:val="center"/>
                    <w:textAlignment w:val="auto"/>
                    <w:rPr>
                      <w:rFonts w:ascii="Arial Narrow" w:hAnsi="Arial Narrow"/>
                      <w:b/>
                      <w:color w:val="000000"/>
                      <w:sz w:val="20"/>
                      <w:lang w:eastAsia="sk-SK"/>
                    </w:rPr>
                  </w:pPr>
                  <w:r w:rsidRPr="00D17E48">
                    <w:rPr>
                      <w:rFonts w:ascii="Arial Narrow" w:hAnsi="Arial Narrow"/>
                      <w:b/>
                      <w:color w:val="000000"/>
                      <w:sz w:val="20"/>
                      <w:lang w:eastAsia="sk-SK"/>
                    </w:rPr>
                    <w:t>VII.</w:t>
                  </w:r>
                </w:p>
              </w:tc>
              <w:tc>
                <w:tcPr>
                  <w:tcW w:w="5780" w:type="dxa"/>
                  <w:shd w:val="clear" w:color="auto" w:fill="auto"/>
                  <w:vAlign w:val="center"/>
                  <w:hideMark/>
                </w:tcPr>
                <w:p w:rsidR="008579F5" w:rsidRPr="00F76DC4" w:rsidRDefault="008579F5" w:rsidP="0093107E">
                  <w:pPr>
                    <w:overflowPunct/>
                    <w:autoSpaceDE/>
                    <w:autoSpaceDN/>
                    <w:adjustRightInd/>
                    <w:jc w:val="both"/>
                    <w:textAlignment w:val="auto"/>
                    <w:rPr>
                      <w:rFonts w:ascii="Arial Narrow" w:hAnsi="Arial Narrow"/>
                      <w:b/>
                      <w:bCs/>
                      <w:color w:val="000000"/>
                      <w:sz w:val="20"/>
                      <w:lang w:eastAsia="sk-SK"/>
                    </w:rPr>
                  </w:pPr>
                  <w:r w:rsidRPr="00F76DC4">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8579F5" w:rsidRPr="00D17E48" w:rsidRDefault="004C5477">
                  <w:pPr>
                    <w:jc w:val="center"/>
                    <w:rPr>
                      <w:rFonts w:ascii="Arial Narrow" w:hAnsi="Arial Narrow"/>
                      <w:b/>
                      <w:color w:val="000000"/>
                      <w:sz w:val="18"/>
                      <w:szCs w:val="18"/>
                    </w:rPr>
                  </w:pPr>
                  <w:r>
                    <w:rPr>
                      <w:rFonts w:ascii="Arial Narrow" w:hAnsi="Arial Narrow"/>
                      <w:b/>
                      <w:color w:val="000000"/>
                      <w:sz w:val="18"/>
                      <w:szCs w:val="18"/>
                    </w:rPr>
                    <w:t>78 108</w:t>
                  </w:r>
                </w:p>
              </w:tc>
              <w:tc>
                <w:tcPr>
                  <w:tcW w:w="1480" w:type="dxa"/>
                  <w:shd w:val="clear" w:color="auto" w:fill="auto"/>
                  <w:noWrap/>
                  <w:vAlign w:val="center"/>
                  <w:hideMark/>
                </w:tcPr>
                <w:p w:rsidR="008579F5" w:rsidRPr="0093107E" w:rsidRDefault="008A3944">
                  <w:pPr>
                    <w:overflowPunct/>
                    <w:autoSpaceDE/>
                    <w:autoSpaceDN/>
                    <w:adjustRightInd/>
                    <w:jc w:val="center"/>
                    <w:textAlignment w:val="auto"/>
                    <w:rPr>
                      <w:rFonts w:ascii="Arial Narrow" w:hAnsi="Arial Narrow"/>
                      <w:color w:val="000000"/>
                      <w:sz w:val="18"/>
                      <w:szCs w:val="18"/>
                      <w:lang w:eastAsia="sk-SK"/>
                    </w:rPr>
                  </w:pPr>
                  <w:r w:rsidRPr="00D17E48">
                    <w:rPr>
                      <w:rFonts w:ascii="Arial Narrow" w:hAnsi="Arial Narrow"/>
                      <w:b/>
                      <w:color w:val="000000"/>
                      <w:sz w:val="18"/>
                      <w:szCs w:val="18"/>
                    </w:rPr>
                    <w:t>677 671</w:t>
                  </w:r>
                </w:p>
              </w:tc>
            </w:tr>
          </w:tbl>
          <w:p w:rsidR="006D19A8" w:rsidRPr="00C05799" w:rsidRDefault="006D19A8" w:rsidP="006D19A8">
            <w:pPr>
              <w:overflowPunct/>
              <w:autoSpaceDE/>
              <w:autoSpaceDN/>
              <w:adjustRightInd/>
              <w:jc w:val="center"/>
              <w:textAlignment w:val="auto"/>
              <w:rPr>
                <w:rFonts w:ascii="Arial Narrow" w:hAnsi="Arial Narrow"/>
                <w:color w:val="000000"/>
                <w:sz w:val="20"/>
                <w:lang w:eastAsia="sk-SK"/>
              </w:rPr>
            </w:pPr>
          </w:p>
        </w:tc>
        <w:tc>
          <w:tcPr>
            <w:tcW w:w="623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276"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6D19A8" w:rsidRPr="00C05799" w:rsidRDefault="006D19A8" w:rsidP="006D19A8">
            <w:pPr>
              <w:overflowPunct/>
              <w:autoSpaceDE/>
              <w:autoSpaceDN/>
              <w:adjustRightInd/>
              <w:textAlignment w:val="auto"/>
              <w:rPr>
                <w:rFonts w:ascii="Arial Narrow" w:hAnsi="Arial Narrow"/>
                <w:color w:val="000000"/>
                <w:sz w:val="20"/>
                <w:lang w:eastAsia="sk-SK"/>
              </w:rPr>
            </w:pPr>
          </w:p>
        </w:tc>
      </w:tr>
    </w:tbl>
    <w:p w:rsidR="006D19A8" w:rsidRDefault="006D19A8" w:rsidP="00B3450D">
      <w:pPr>
        <w:rPr>
          <w:rFonts w:ascii="Arial Narrow" w:hAnsi="Arial Narrow"/>
          <w:sz w:val="20"/>
        </w:rPr>
      </w:pPr>
    </w:p>
    <w:tbl>
      <w:tblPr>
        <w:tblW w:w="15146" w:type="dxa"/>
        <w:tblInd w:w="55" w:type="dxa"/>
        <w:tblCellMar>
          <w:left w:w="70" w:type="dxa"/>
          <w:right w:w="70" w:type="dxa"/>
        </w:tblCellMar>
        <w:tblLook w:val="04A0" w:firstRow="1" w:lastRow="0" w:firstColumn="1" w:lastColumn="0" w:noHBand="0" w:noVBand="1"/>
      </w:tblPr>
      <w:tblGrid>
        <w:gridCol w:w="160"/>
        <w:gridCol w:w="11868"/>
        <w:gridCol w:w="1417"/>
        <w:gridCol w:w="1701"/>
      </w:tblGrid>
      <w:tr w:rsidR="00F527E8" w:rsidRPr="00FB0552" w:rsidTr="007961D2">
        <w:trPr>
          <w:trHeight w:val="330"/>
        </w:trPr>
        <w:tc>
          <w:tcPr>
            <w:tcW w:w="160"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jc w:val="center"/>
              <w:textAlignment w:val="auto"/>
              <w:rPr>
                <w:rFonts w:ascii="Arial Narrow" w:hAnsi="Arial Narrow"/>
                <w:color w:val="000000"/>
                <w:sz w:val="20"/>
                <w:lang w:eastAsia="sk-SK"/>
              </w:rPr>
            </w:pPr>
          </w:p>
        </w:tc>
        <w:tc>
          <w:tcPr>
            <w:tcW w:w="11868" w:type="dxa"/>
            <w:tcBorders>
              <w:top w:val="nil"/>
              <w:left w:val="nil"/>
              <w:bottom w:val="nil"/>
              <w:right w:val="nil"/>
            </w:tcBorders>
            <w:shd w:val="clear" w:color="auto" w:fill="auto"/>
            <w:noWrap/>
            <w:vAlign w:val="bottom"/>
            <w:hideMark/>
          </w:tcPr>
          <w:p w:rsidR="0093107E" w:rsidRDefault="0093107E"/>
          <w:p w:rsidR="00F76DC4" w:rsidRDefault="00F76DC4"/>
          <w:p w:rsidR="00F76DC4" w:rsidRDefault="00F76DC4"/>
          <w:tbl>
            <w:tblPr>
              <w:tblW w:w="11728" w:type="dxa"/>
              <w:tblCellMar>
                <w:left w:w="70" w:type="dxa"/>
                <w:right w:w="70" w:type="dxa"/>
              </w:tblCellMar>
              <w:tblLook w:val="0000" w:firstRow="0" w:lastRow="0" w:firstColumn="0" w:lastColumn="0" w:noHBand="0" w:noVBand="0"/>
            </w:tblPr>
            <w:tblGrid>
              <w:gridCol w:w="997"/>
              <w:gridCol w:w="3708"/>
              <w:gridCol w:w="2282"/>
              <w:gridCol w:w="1379"/>
              <w:gridCol w:w="760"/>
              <w:gridCol w:w="2602"/>
            </w:tblGrid>
            <w:tr w:rsidR="00F527E8" w:rsidRPr="00010E4E" w:rsidTr="00F527E8">
              <w:trPr>
                <w:trHeight w:val="255"/>
              </w:trPr>
              <w:tc>
                <w:tcPr>
                  <w:tcW w:w="8366" w:type="dxa"/>
                  <w:gridSpan w:val="4"/>
                  <w:tcBorders>
                    <w:top w:val="nil"/>
                    <w:left w:val="nil"/>
                    <w:bottom w:val="nil"/>
                    <w:right w:val="nil"/>
                  </w:tcBorders>
                  <w:shd w:val="clear" w:color="auto" w:fill="auto"/>
                  <w:noWrap/>
                  <w:vAlign w:val="bottom"/>
                </w:tcPr>
                <w:p w:rsidR="00F527E8" w:rsidRDefault="00F527E8" w:rsidP="007961D2">
                  <w:pPr>
                    <w:suppressAutoHyphens/>
                    <w:ind w:left="-8"/>
                    <w:contextualSpacing/>
                    <w:rPr>
                      <w:rFonts w:ascii="Arial Narrow" w:hAnsi="Arial Narrow" w:cs="Arial"/>
                      <w:sz w:val="20"/>
                    </w:rPr>
                  </w:pPr>
                  <w:r w:rsidRPr="009F3186">
                    <w:rPr>
                      <w:rFonts w:ascii="Arial Narrow" w:hAnsi="Arial Narrow" w:cs="Arial"/>
                      <w:sz w:val="20"/>
                    </w:rPr>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F527E8" w:rsidRPr="00010E4E" w:rsidRDefault="00F527E8" w:rsidP="007961D2">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F527E8" w:rsidRPr="00010E4E" w:rsidRDefault="00F527E8" w:rsidP="007961D2">
                  <w:pPr>
                    <w:suppressAutoHyphens/>
                    <w:contextualSpacing/>
                    <w:jc w:val="center"/>
                    <w:rPr>
                      <w:rFonts w:ascii="Arial Narrow" w:hAnsi="Arial Narrow" w:cs="Arial"/>
                      <w:b/>
                      <w:bCs/>
                      <w:sz w:val="18"/>
                      <w:szCs w:val="18"/>
                    </w:rPr>
                  </w:pPr>
                </w:p>
              </w:tc>
            </w:tr>
            <w:tr w:rsidR="00F527E8" w:rsidRPr="00010E4E" w:rsidTr="00D17E48">
              <w:trPr>
                <w:gridAfter w:val="1"/>
                <w:wAfter w:w="2602" w:type="dxa"/>
                <w:trHeight w:val="525"/>
              </w:trPr>
              <w:tc>
                <w:tcPr>
                  <w:tcW w:w="997"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010E4E" w:rsidRDefault="00F527E8" w:rsidP="00C36706">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3708"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010E4E" w:rsidRDefault="00F527E8" w:rsidP="00C36706">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center"/>
                </w:tcPr>
                <w:p w:rsidR="00F527E8" w:rsidRPr="003E3BA7" w:rsidRDefault="00F527E8" w:rsidP="00D17E48">
                  <w:pPr>
                    <w:suppressAutoHyphens/>
                    <w:ind w:left="-57"/>
                    <w:contextualSpacing/>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F527E8" w:rsidRPr="00010E4E" w:rsidRDefault="00F527E8" w:rsidP="00D17E48">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527E8" w:rsidRPr="003E3BA7" w:rsidRDefault="00F527E8" w:rsidP="00D17E48">
                  <w:pPr>
                    <w:suppressAutoHyphens/>
                    <w:ind w:left="-57"/>
                    <w:contextualSpacing/>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F527E8" w:rsidRPr="00010E4E" w:rsidRDefault="00F527E8" w:rsidP="00D17E48">
                  <w:pPr>
                    <w:suppressAutoHyphens/>
                    <w:ind w:left="-57"/>
                    <w:contextualSpacing/>
                    <w:jc w:val="center"/>
                    <w:rPr>
                      <w:rFonts w:ascii="Arial Narrow" w:hAnsi="Arial Narrow" w:cs="Arial"/>
                      <w:b/>
                      <w:bCs/>
                      <w:sz w:val="18"/>
                      <w:szCs w:val="18"/>
                    </w:rPr>
                  </w:pPr>
                  <w:r w:rsidRPr="003E3BA7">
                    <w:rPr>
                      <w:rFonts w:ascii="Arial Narrow" w:hAnsi="Arial Narrow" w:cs="Arial"/>
                      <w:b/>
                      <w:bCs/>
                      <w:sz w:val="18"/>
                      <w:szCs w:val="18"/>
                    </w:rPr>
                    <w:t>obdobie</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F527E8">
                  <w:pPr>
                    <w:suppressAutoHyphens/>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F527E8">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4F1BB2" w:rsidRDefault="00C22D37" w:rsidP="00F527E8">
                  <w:pPr>
                    <w:jc w:val="center"/>
                    <w:rPr>
                      <w:rFonts w:ascii="Arial Narrow" w:hAnsi="Arial Narrow" w:cs="Arial"/>
                      <w:sz w:val="18"/>
                      <w:szCs w:val="18"/>
                    </w:rPr>
                  </w:pPr>
                  <w:r>
                    <w:rPr>
                      <w:rFonts w:ascii="Arial Narrow" w:hAnsi="Arial Narrow" w:cs="Arial"/>
                      <w:sz w:val="18"/>
                      <w:szCs w:val="18"/>
                    </w:rPr>
                    <w:t>78 108</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4F1BB2" w:rsidRDefault="008A3944" w:rsidP="00F527E8">
                  <w:pPr>
                    <w:jc w:val="center"/>
                    <w:rPr>
                      <w:rFonts w:ascii="Arial Narrow" w:hAnsi="Arial Narrow" w:cs="Arial"/>
                      <w:sz w:val="18"/>
                      <w:szCs w:val="18"/>
                    </w:rPr>
                  </w:pPr>
                  <w:r>
                    <w:rPr>
                      <w:rFonts w:ascii="Arial Narrow" w:hAnsi="Arial Narrow" w:cs="Arial"/>
                      <w:sz w:val="18"/>
                      <w:szCs w:val="18"/>
                    </w:rPr>
                    <w:t>677 671</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r w:rsidRPr="003E3BA7">
                    <w:rPr>
                      <w:rFonts w:ascii="Arial Narrow" w:hAnsi="Arial Narrow" w:cs="Arial"/>
                      <w:sz w:val="18"/>
                      <w:szCs w:val="18"/>
                    </w:rPr>
                    <w:t xml:space="preserve">Vklady v bankách </w:t>
                  </w:r>
                  <w:r>
                    <w:rPr>
                      <w:rFonts w:ascii="Arial Narrow" w:hAnsi="Arial Narrow" w:cs="Arial"/>
                      <w:sz w:val="18"/>
                      <w:szCs w:val="18"/>
                    </w:rPr>
                    <w:t xml:space="preserve">splatné </w:t>
                  </w:r>
                  <w:r w:rsidRPr="003E3BA7">
                    <w:rPr>
                      <w:rFonts w:ascii="Arial Narrow" w:hAnsi="Arial Narrow" w:cs="Arial"/>
                      <w:sz w:val="18"/>
                      <w:szCs w:val="18"/>
                    </w:rPr>
                    <w:t>do 24 hodín</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010E4E" w:rsidRDefault="00C36706" w:rsidP="007961D2">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contextualSpacing/>
                    <w:jc w:val="center"/>
                    <w:rPr>
                      <w:rFonts w:ascii="Arial Narrow" w:hAnsi="Arial Narrow"/>
                      <w:color w:val="000000"/>
                      <w:sz w:val="18"/>
                      <w:szCs w:val="18"/>
                    </w:rPr>
                  </w:pPr>
                  <w:r>
                    <w:rPr>
                      <w:rFonts w:ascii="Arial Narrow" w:hAnsi="Arial Narrow"/>
                      <w:color w:val="000000"/>
                      <w:sz w:val="18"/>
                      <w:szCs w:val="18"/>
                    </w:rPr>
                    <w:t>-</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w:t>
                  </w:r>
                  <w:r>
                    <w:rPr>
                      <w:rFonts w:ascii="Arial Narrow" w:hAnsi="Arial Narrow" w:cs="Arial"/>
                      <w:sz w:val="18"/>
                      <w:szCs w:val="18"/>
                    </w:rPr>
                    <w:t>e</w:t>
                  </w:r>
                  <w:r w:rsidRPr="003E3BA7">
                    <w:rPr>
                      <w:rFonts w:ascii="Arial Narrow" w:hAnsi="Arial Narrow" w:cs="Arial"/>
                      <w:sz w:val="18"/>
                      <w:szCs w:val="18"/>
                    </w:rPr>
                    <w:t>rmínované vklady v banke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010E4E" w:rsidRDefault="00C36706" w:rsidP="007961D2">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A3944" w:rsidP="007961D2">
                  <w:pPr>
                    <w:contextualSpacing/>
                    <w:jc w:val="center"/>
                    <w:rPr>
                      <w:rFonts w:ascii="Arial Narrow" w:hAnsi="Arial Narrow"/>
                      <w:color w:val="000000"/>
                      <w:sz w:val="18"/>
                      <w:szCs w:val="18"/>
                    </w:rPr>
                  </w:pPr>
                  <w:r>
                    <w:rPr>
                      <w:rFonts w:ascii="Arial Narrow" w:hAnsi="Arial Narrow"/>
                      <w:color w:val="000000"/>
                      <w:sz w:val="18"/>
                      <w:szCs w:val="18"/>
                    </w:rPr>
                    <w:t>-</w:t>
                  </w:r>
                </w:p>
              </w:tc>
            </w:tr>
            <w:tr w:rsidR="008579F5" w:rsidRPr="00010E4E" w:rsidTr="00F527E8">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010E4E" w:rsidRDefault="008579F5" w:rsidP="007961D2">
                  <w:pPr>
                    <w:suppressAutoHyphens/>
                    <w:ind w:left="-57"/>
                    <w:contextualSpacing/>
                    <w:rPr>
                      <w:rFonts w:ascii="Arial Narrow" w:hAnsi="Arial Narrow" w:cs="Arial"/>
                      <w:sz w:val="18"/>
                      <w:szCs w:val="18"/>
                    </w:rPr>
                  </w:pP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5E114B" w:rsidRDefault="008579F5" w:rsidP="007961D2">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8579F5" w:rsidRPr="005E114B" w:rsidRDefault="00C22D37" w:rsidP="007961D2">
                  <w:pPr>
                    <w:contextualSpacing/>
                    <w:jc w:val="center"/>
                    <w:rPr>
                      <w:rFonts w:ascii="Arial Narrow" w:hAnsi="Arial Narrow"/>
                      <w:b/>
                      <w:color w:val="000000"/>
                      <w:sz w:val="18"/>
                      <w:szCs w:val="18"/>
                    </w:rPr>
                  </w:pPr>
                  <w:r>
                    <w:rPr>
                      <w:rFonts w:ascii="Arial Narrow" w:hAnsi="Arial Narrow"/>
                      <w:b/>
                      <w:color w:val="000000"/>
                      <w:sz w:val="18"/>
                      <w:szCs w:val="18"/>
                    </w:rPr>
                    <w:t>78 108</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F527E8" w:rsidRDefault="008A3944" w:rsidP="007961D2">
                  <w:pPr>
                    <w:contextualSpacing/>
                    <w:jc w:val="center"/>
                    <w:rPr>
                      <w:rFonts w:ascii="Arial Narrow" w:hAnsi="Arial Narrow"/>
                      <w:b/>
                      <w:color w:val="000000"/>
                      <w:sz w:val="18"/>
                      <w:szCs w:val="18"/>
                    </w:rPr>
                  </w:pPr>
                  <w:r>
                    <w:rPr>
                      <w:rFonts w:ascii="Arial Narrow" w:hAnsi="Arial Narrow"/>
                      <w:b/>
                      <w:color w:val="000000"/>
                      <w:sz w:val="18"/>
                      <w:szCs w:val="18"/>
                    </w:rPr>
                    <w:t>677 671</w:t>
                  </w:r>
                </w:p>
              </w:tc>
            </w:tr>
          </w:tbl>
          <w:p w:rsidR="00F527E8" w:rsidRPr="00FB0552" w:rsidRDefault="00F527E8" w:rsidP="007961D2">
            <w:pPr>
              <w:overflowPunct/>
              <w:autoSpaceDE/>
              <w:autoSpaceDN/>
              <w:adjustRightInd/>
              <w:jc w:val="both"/>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F527E8" w:rsidRPr="00FB0552" w:rsidRDefault="00F527E8" w:rsidP="007961D2">
            <w:pPr>
              <w:overflowPunct/>
              <w:autoSpaceDE/>
              <w:autoSpaceDN/>
              <w:adjustRightInd/>
              <w:textAlignment w:val="auto"/>
              <w:rPr>
                <w:rFonts w:ascii="Arial Narrow" w:hAnsi="Arial Narrow"/>
                <w:color w:val="000000"/>
                <w:sz w:val="20"/>
                <w:lang w:eastAsia="sk-SK"/>
              </w:rPr>
            </w:pPr>
          </w:p>
        </w:tc>
      </w:tr>
    </w:tbl>
    <w:p w:rsidR="00F527E8" w:rsidRDefault="00F527E8" w:rsidP="00B3450D">
      <w:pPr>
        <w:rPr>
          <w:rFonts w:ascii="Arial Narrow" w:hAnsi="Arial Narrow"/>
          <w:sz w:val="20"/>
        </w:rPr>
      </w:pPr>
    </w:p>
    <w:p w:rsidR="00F527E8" w:rsidRDefault="00F527E8" w:rsidP="00B3450D">
      <w:pPr>
        <w:rPr>
          <w:rFonts w:ascii="Arial Narrow" w:hAnsi="Arial Narrow"/>
          <w:sz w:val="20"/>
        </w:rPr>
      </w:pPr>
    </w:p>
    <w:p w:rsidR="00F527E8" w:rsidRDefault="00F527E8" w:rsidP="00F527E8">
      <w:pPr>
        <w:pStyle w:val="Nadpis3"/>
        <w:jc w:val="both"/>
        <w:rPr>
          <w:rFonts w:ascii="Arial Narrow" w:hAnsi="Arial Narrow"/>
          <w:b w:val="0"/>
          <w:sz w:val="20"/>
          <w:szCs w:val="20"/>
        </w:rPr>
      </w:pPr>
      <w:r w:rsidRPr="000E2176">
        <w:rPr>
          <w:rFonts w:ascii="Arial Narrow" w:hAnsi="Arial Narrow"/>
          <w:b w:val="0"/>
          <w:sz w:val="20"/>
          <w:szCs w:val="20"/>
        </w:rPr>
        <w:t>Pre účely zostavenia prehľadu o peňažných tokoch Fond zaraďuje k peňažným prostriedkom a peňažným ekvivalentom aj</w:t>
      </w:r>
      <w:r>
        <w:rPr>
          <w:rFonts w:ascii="Arial Narrow" w:hAnsi="Arial Narrow"/>
          <w:b w:val="0"/>
          <w:sz w:val="20"/>
          <w:szCs w:val="20"/>
        </w:rPr>
        <w:t xml:space="preserve"> </w:t>
      </w:r>
      <w:r w:rsidRPr="000E2176">
        <w:rPr>
          <w:rFonts w:ascii="Arial Narrow" w:hAnsi="Arial Narrow"/>
          <w:b w:val="0"/>
          <w:sz w:val="20"/>
          <w:szCs w:val="20"/>
        </w:rPr>
        <w:t>krátkodobé pohľadávky voči bankám so splatnosťou dlhšou ako 24 hodín, t.j. termínované vklady v banke, nakoľko</w:t>
      </w:r>
      <w:r>
        <w:rPr>
          <w:rFonts w:ascii="Arial Narrow" w:hAnsi="Arial Narrow"/>
          <w:b w:val="0"/>
          <w:sz w:val="20"/>
          <w:szCs w:val="20"/>
        </w:rPr>
        <w:t xml:space="preserve"> </w:t>
      </w:r>
      <w:r w:rsidRPr="000E2176">
        <w:rPr>
          <w:rFonts w:ascii="Arial Narrow" w:hAnsi="Arial Narrow"/>
          <w:b w:val="0"/>
          <w:sz w:val="20"/>
          <w:szCs w:val="20"/>
        </w:rPr>
        <w:t>obsahová</w:t>
      </w:r>
      <w:r>
        <w:rPr>
          <w:rFonts w:ascii="Arial Narrow" w:hAnsi="Arial Narrow"/>
          <w:b w:val="0"/>
          <w:sz w:val="20"/>
          <w:szCs w:val="20"/>
        </w:rPr>
        <w:t xml:space="preserve"> </w:t>
      </w:r>
      <w:r w:rsidRPr="000E2176">
        <w:rPr>
          <w:rFonts w:ascii="Arial Narrow" w:hAnsi="Arial Narrow"/>
          <w:b w:val="0"/>
          <w:sz w:val="20"/>
          <w:szCs w:val="20"/>
        </w:rPr>
        <w:t>ná</w:t>
      </w:r>
      <w:r>
        <w:rPr>
          <w:rFonts w:ascii="Arial Narrow" w:hAnsi="Arial Narrow"/>
          <w:b w:val="0"/>
          <w:sz w:val="20"/>
          <w:szCs w:val="20"/>
        </w:rPr>
        <w:t>p</w:t>
      </w:r>
      <w:r w:rsidRPr="000E2176">
        <w:rPr>
          <w:rFonts w:ascii="Arial Narrow" w:hAnsi="Arial Narrow"/>
          <w:b w:val="0"/>
          <w:sz w:val="20"/>
          <w:szCs w:val="20"/>
        </w:rPr>
        <w:t>lň prehľadu o peňažných tokoch nezahŕňa iné rozdelenie.</w:t>
      </w:r>
    </w:p>
    <w:p w:rsidR="009D5899" w:rsidRDefault="009D5899" w:rsidP="00A375B7"/>
    <w:p w:rsidR="009D5899" w:rsidRPr="00A375B7" w:rsidRDefault="009D5899" w:rsidP="00A375B7">
      <w:pPr>
        <w:jc w:val="both"/>
        <w:rPr>
          <w:b/>
        </w:rPr>
      </w:pPr>
      <w:r>
        <w:rPr>
          <w:rFonts w:ascii="Arial Narrow" w:hAnsi="Arial Narrow" w:cs="Arial"/>
          <w:sz w:val="20"/>
        </w:rPr>
        <w:t>V riadku s označením 9 prehľadu o peňažných tokoch (</w:t>
      </w:r>
      <w:r w:rsidRPr="00C05799">
        <w:rPr>
          <w:rFonts w:ascii="Arial Narrow" w:hAnsi="Arial Narrow"/>
          <w:color w:val="000000"/>
          <w:sz w:val="20"/>
          <w:lang w:eastAsia="sk-SK"/>
        </w:rPr>
        <w:t xml:space="preserve">Obrat strany </w:t>
      </w:r>
      <w:proofErr w:type="spellStart"/>
      <w:r w:rsidRPr="00C05799">
        <w:rPr>
          <w:rFonts w:ascii="Arial Narrow" w:hAnsi="Arial Narrow"/>
          <w:color w:val="000000"/>
          <w:sz w:val="20"/>
          <w:lang w:eastAsia="sk-SK"/>
        </w:rPr>
        <w:t>Dt</w:t>
      </w:r>
      <w:proofErr w:type="spellEnd"/>
      <w:r w:rsidRPr="00C05799">
        <w:rPr>
          <w:rFonts w:ascii="Arial Narrow" w:hAnsi="Arial Narrow"/>
          <w:color w:val="000000"/>
          <w:sz w:val="20"/>
          <w:lang w:eastAsia="sk-SK"/>
        </w:rPr>
        <w:t xml:space="preserve"> analytických účtov prvotného zaúčtovania účtov FN, drahých kovov</w:t>
      </w:r>
      <w:r>
        <w:rPr>
          <w:rFonts w:ascii="Arial Narrow" w:hAnsi="Arial Narrow" w:cs="Arial"/>
          <w:sz w:val="20"/>
        </w:rPr>
        <w:t>) sa vykazuje obstaranie podielov v obchodných spoločnostiach, nakoľko obsahová náplň prehľadu o peňažných tokoch nezahŕňa iné rozdelenie.</w:t>
      </w:r>
    </w:p>
    <w:p w:rsidR="00F527E8" w:rsidRDefault="00F527E8" w:rsidP="00B3450D">
      <w:pPr>
        <w:rPr>
          <w:rFonts w:ascii="Arial Narrow" w:hAnsi="Arial Narrow"/>
          <w:sz w:val="20"/>
        </w:rPr>
      </w:pPr>
    </w:p>
    <w:p w:rsidR="00F527E8" w:rsidRPr="00C05799" w:rsidRDefault="00F527E8" w:rsidP="00B3450D">
      <w:pPr>
        <w:rPr>
          <w:rFonts w:ascii="Arial Narrow" w:hAnsi="Arial Narrow"/>
          <w:sz w:val="20"/>
        </w:rPr>
      </w:pPr>
    </w:p>
    <w:p w:rsidR="0015559F" w:rsidRPr="00C05799" w:rsidRDefault="0015559F" w:rsidP="0015559F">
      <w:pPr>
        <w:pStyle w:val="Nadpis3"/>
        <w:rPr>
          <w:rFonts w:ascii="Arial Narrow" w:hAnsi="Arial Narrow"/>
          <w:sz w:val="20"/>
          <w:szCs w:val="20"/>
        </w:rPr>
      </w:pPr>
      <w:r w:rsidRPr="00C05799">
        <w:rPr>
          <w:rFonts w:ascii="Arial Narrow" w:hAnsi="Arial Narrow"/>
          <w:sz w:val="20"/>
          <w:szCs w:val="20"/>
        </w:rPr>
        <w:t>D</w:t>
      </w:r>
      <w:r w:rsidR="00C05799">
        <w:rPr>
          <w:rFonts w:ascii="Arial Narrow" w:hAnsi="Arial Narrow"/>
          <w:sz w:val="20"/>
          <w:szCs w:val="20"/>
        </w:rPr>
        <w:t xml:space="preserve">.  </w:t>
      </w:r>
      <w:r w:rsidR="00AC5324">
        <w:rPr>
          <w:rFonts w:ascii="Arial Narrow" w:hAnsi="Arial Narrow"/>
          <w:sz w:val="20"/>
          <w:szCs w:val="20"/>
        </w:rPr>
        <w:tab/>
      </w:r>
      <w:r w:rsidRPr="00C05799">
        <w:rPr>
          <w:rFonts w:ascii="Arial Narrow" w:hAnsi="Arial Narrow"/>
          <w:sz w:val="20"/>
          <w:szCs w:val="20"/>
        </w:rPr>
        <w:t>PREHĽAD O ZMENÁCH V ČISTOM MA</w:t>
      </w:r>
      <w:r w:rsidR="005E03F2">
        <w:rPr>
          <w:rFonts w:ascii="Arial Narrow" w:hAnsi="Arial Narrow"/>
          <w:sz w:val="20"/>
          <w:szCs w:val="20"/>
        </w:rPr>
        <w:t>JETKU FONDU K 31</w:t>
      </w:r>
      <w:r w:rsidRPr="00C05799">
        <w:rPr>
          <w:rFonts w:ascii="Arial Narrow" w:hAnsi="Arial Narrow"/>
          <w:sz w:val="20"/>
          <w:szCs w:val="20"/>
        </w:rPr>
        <w:t xml:space="preserve">. </w:t>
      </w:r>
      <w:r w:rsidR="005E03F2">
        <w:rPr>
          <w:rFonts w:ascii="Arial Narrow" w:hAnsi="Arial Narrow"/>
          <w:sz w:val="20"/>
          <w:szCs w:val="20"/>
        </w:rPr>
        <w:t>DECEMBRU</w:t>
      </w:r>
      <w:r w:rsidRPr="00C05799">
        <w:rPr>
          <w:rFonts w:ascii="Arial Narrow" w:hAnsi="Arial Narrow"/>
          <w:sz w:val="20"/>
          <w:szCs w:val="20"/>
        </w:rPr>
        <w:t xml:space="preserve"> 201</w:t>
      </w:r>
      <w:r w:rsidR="009C5193">
        <w:rPr>
          <w:rFonts w:ascii="Arial Narrow" w:hAnsi="Arial Narrow"/>
          <w:sz w:val="20"/>
          <w:szCs w:val="20"/>
        </w:rPr>
        <w:t>7</w:t>
      </w:r>
      <w:r w:rsidRPr="00C05799">
        <w:rPr>
          <w:rFonts w:ascii="Arial Narrow" w:hAnsi="Arial Narrow"/>
          <w:sz w:val="20"/>
          <w:szCs w:val="20"/>
        </w:rPr>
        <w:t xml:space="preserve"> V EURÁCH</w:t>
      </w:r>
    </w:p>
    <w:p w:rsidR="0015559F" w:rsidRPr="00C05799" w:rsidRDefault="0015559F" w:rsidP="0015559F">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15559F" w:rsidRPr="006019A8" w:rsidTr="003E3B05">
        <w:trPr>
          <w:trHeight w:val="735"/>
        </w:trPr>
        <w:tc>
          <w:tcPr>
            <w:tcW w:w="1195" w:type="dxa"/>
            <w:shd w:val="clear" w:color="auto" w:fill="auto"/>
            <w:vAlign w:val="center"/>
          </w:tcPr>
          <w:p w:rsidR="0015559F" w:rsidRPr="006019A8" w:rsidRDefault="0015559F"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Označenie</w:t>
            </w:r>
          </w:p>
        </w:tc>
        <w:tc>
          <w:tcPr>
            <w:tcW w:w="4549" w:type="dxa"/>
            <w:shd w:val="clear" w:color="auto" w:fill="auto"/>
            <w:noWrap/>
            <w:vAlign w:val="center"/>
          </w:tcPr>
          <w:p w:rsidR="0015559F" w:rsidRPr="006019A8" w:rsidRDefault="0015559F" w:rsidP="00DA4FB6">
            <w:pPr>
              <w:tabs>
                <w:tab w:val="left" w:pos="142"/>
              </w:tabs>
              <w:suppressAutoHyphens/>
              <w:ind w:left="57"/>
              <w:jc w:val="center"/>
              <w:rPr>
                <w:rFonts w:ascii="Arial Narrow" w:hAnsi="Arial Narrow" w:cs="Arial"/>
                <w:b/>
                <w:bCs/>
                <w:sz w:val="18"/>
                <w:szCs w:val="18"/>
              </w:rPr>
            </w:pPr>
            <w:r w:rsidRPr="006019A8">
              <w:rPr>
                <w:rFonts w:ascii="Arial Narrow" w:hAnsi="Arial Narrow" w:cs="Arial"/>
                <w:b/>
                <w:bCs/>
                <w:sz w:val="18"/>
                <w:szCs w:val="18"/>
              </w:rPr>
              <w:t>POLOŽKA</w:t>
            </w:r>
          </w:p>
        </w:tc>
        <w:tc>
          <w:tcPr>
            <w:tcW w:w="1671" w:type="dxa"/>
            <w:shd w:val="clear" w:color="auto" w:fill="auto"/>
            <w:vAlign w:val="center"/>
          </w:tcPr>
          <w:p w:rsidR="0015559F" w:rsidRPr="006019A8" w:rsidRDefault="0015559F" w:rsidP="00DA4FB6">
            <w:pPr>
              <w:tabs>
                <w:tab w:val="left" w:pos="142"/>
              </w:tabs>
              <w:suppressAutoHyphens/>
              <w:ind w:left="113" w:right="57"/>
              <w:jc w:val="right"/>
              <w:rPr>
                <w:rFonts w:ascii="Arial Narrow" w:hAnsi="Arial Narrow" w:cs="Arial"/>
                <w:b/>
                <w:bCs/>
                <w:sz w:val="18"/>
                <w:szCs w:val="18"/>
              </w:rPr>
            </w:pPr>
            <w:r w:rsidRPr="006019A8">
              <w:rPr>
                <w:rFonts w:ascii="Arial Narrow" w:hAnsi="Arial Narrow" w:cs="Arial"/>
                <w:b/>
                <w:bCs/>
                <w:sz w:val="18"/>
                <w:szCs w:val="18"/>
              </w:rPr>
              <w:t>Bežné účtovné obdobie</w:t>
            </w:r>
          </w:p>
        </w:tc>
        <w:tc>
          <w:tcPr>
            <w:tcW w:w="1731" w:type="dxa"/>
            <w:shd w:val="clear" w:color="auto" w:fill="auto"/>
            <w:vAlign w:val="center"/>
          </w:tcPr>
          <w:p w:rsidR="0015559F" w:rsidRPr="006019A8" w:rsidRDefault="0015559F" w:rsidP="00DA4FB6">
            <w:pPr>
              <w:tabs>
                <w:tab w:val="left" w:pos="142"/>
              </w:tabs>
              <w:suppressAutoHyphens/>
              <w:ind w:left="113" w:right="57"/>
              <w:jc w:val="right"/>
              <w:rPr>
                <w:rFonts w:ascii="Arial Narrow" w:hAnsi="Arial Narrow" w:cs="Arial"/>
                <w:b/>
                <w:bCs/>
                <w:sz w:val="18"/>
                <w:szCs w:val="18"/>
              </w:rPr>
            </w:pPr>
            <w:r w:rsidRPr="006019A8">
              <w:rPr>
                <w:rFonts w:ascii="Arial Narrow" w:hAnsi="Arial Narrow" w:cs="Arial"/>
                <w:b/>
                <w:bCs/>
                <w:sz w:val="18"/>
                <w:szCs w:val="18"/>
              </w:rPr>
              <w:t>Bezprostredne predchádzajúce účtovné obdobie</w:t>
            </w:r>
          </w:p>
        </w:tc>
      </w:tr>
      <w:tr w:rsidR="0015559F" w:rsidRPr="006019A8" w:rsidTr="003E3B05">
        <w:trPr>
          <w:trHeight w:val="270"/>
        </w:trPr>
        <w:tc>
          <w:tcPr>
            <w:tcW w:w="1195" w:type="dxa"/>
            <w:shd w:val="clear" w:color="auto" w:fill="auto"/>
            <w:noWrap/>
            <w:vAlign w:val="center"/>
          </w:tcPr>
          <w:p w:rsidR="0015559F" w:rsidRPr="006019A8" w:rsidRDefault="0015559F"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a</w:t>
            </w:r>
          </w:p>
        </w:tc>
        <w:tc>
          <w:tcPr>
            <w:tcW w:w="4549" w:type="dxa"/>
            <w:shd w:val="clear" w:color="auto" w:fill="auto"/>
            <w:noWrap/>
            <w:vAlign w:val="bottom"/>
          </w:tcPr>
          <w:p w:rsidR="0015559F" w:rsidRPr="006019A8" w:rsidRDefault="0015559F" w:rsidP="00DA4FB6">
            <w:pPr>
              <w:tabs>
                <w:tab w:val="left" w:pos="142"/>
              </w:tabs>
              <w:suppressAutoHyphens/>
              <w:ind w:left="-57"/>
              <w:jc w:val="center"/>
              <w:rPr>
                <w:rFonts w:ascii="Arial Narrow" w:hAnsi="Arial Narrow" w:cs="Arial"/>
                <w:b/>
                <w:bCs/>
                <w:sz w:val="18"/>
                <w:szCs w:val="18"/>
              </w:rPr>
            </w:pPr>
            <w:r w:rsidRPr="006019A8">
              <w:rPr>
                <w:rFonts w:ascii="Arial Narrow" w:hAnsi="Arial Narrow" w:cs="Arial"/>
                <w:b/>
                <w:bCs/>
                <w:sz w:val="18"/>
                <w:szCs w:val="18"/>
              </w:rPr>
              <w:t>b</w:t>
            </w:r>
          </w:p>
        </w:tc>
        <w:tc>
          <w:tcPr>
            <w:tcW w:w="1671" w:type="dxa"/>
            <w:shd w:val="clear" w:color="auto" w:fill="auto"/>
            <w:noWrap/>
            <w:vAlign w:val="bottom"/>
          </w:tcPr>
          <w:p w:rsidR="0015559F" w:rsidRPr="006019A8" w:rsidRDefault="0015559F" w:rsidP="00DA4FB6">
            <w:pPr>
              <w:tabs>
                <w:tab w:val="left" w:pos="142"/>
              </w:tabs>
              <w:suppressAutoHyphens/>
              <w:ind w:left="113" w:right="57"/>
              <w:jc w:val="center"/>
              <w:rPr>
                <w:rFonts w:ascii="Arial Narrow" w:hAnsi="Arial Narrow" w:cs="Arial"/>
                <w:b/>
                <w:bCs/>
                <w:sz w:val="18"/>
                <w:szCs w:val="18"/>
              </w:rPr>
            </w:pPr>
            <w:r w:rsidRPr="006019A8">
              <w:rPr>
                <w:rFonts w:ascii="Arial Narrow" w:hAnsi="Arial Narrow" w:cs="Arial"/>
                <w:b/>
                <w:bCs/>
                <w:sz w:val="18"/>
                <w:szCs w:val="18"/>
              </w:rPr>
              <w:t>1</w:t>
            </w:r>
          </w:p>
        </w:tc>
        <w:tc>
          <w:tcPr>
            <w:tcW w:w="1731" w:type="dxa"/>
            <w:shd w:val="clear" w:color="auto" w:fill="auto"/>
            <w:noWrap/>
            <w:vAlign w:val="bottom"/>
          </w:tcPr>
          <w:p w:rsidR="0015559F" w:rsidRPr="006019A8" w:rsidRDefault="0015559F" w:rsidP="00DA4FB6">
            <w:pPr>
              <w:tabs>
                <w:tab w:val="left" w:pos="142"/>
              </w:tabs>
              <w:suppressAutoHyphens/>
              <w:ind w:left="113" w:right="57"/>
              <w:jc w:val="center"/>
              <w:rPr>
                <w:rFonts w:ascii="Arial Narrow" w:hAnsi="Arial Narrow" w:cs="Arial"/>
                <w:b/>
                <w:bCs/>
                <w:sz w:val="18"/>
                <w:szCs w:val="18"/>
              </w:rPr>
            </w:pPr>
            <w:r w:rsidRPr="006019A8">
              <w:rPr>
                <w:rFonts w:ascii="Arial Narrow" w:hAnsi="Arial Narrow" w:cs="Arial"/>
                <w:b/>
                <w:bCs/>
                <w:sz w:val="18"/>
                <w:szCs w:val="18"/>
              </w:rPr>
              <w:t>2</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I.</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Čistý majetok na začiatku obdobia</w:t>
            </w:r>
          </w:p>
        </w:tc>
        <w:tc>
          <w:tcPr>
            <w:tcW w:w="1671" w:type="dxa"/>
            <w:shd w:val="clear" w:color="auto" w:fill="auto"/>
            <w:noWrap/>
            <w:vAlign w:val="bottom"/>
          </w:tcPr>
          <w:p w:rsidR="008D060D" w:rsidRPr="00B929DC" w:rsidRDefault="00C22D37" w:rsidP="00F76DC4">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3 373 774</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2 794 894</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a)</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počet podielov</w:t>
            </w:r>
          </w:p>
        </w:tc>
        <w:tc>
          <w:tcPr>
            <w:tcW w:w="1671" w:type="dxa"/>
            <w:shd w:val="clear" w:color="auto" w:fill="auto"/>
            <w:noWrap/>
            <w:vAlign w:val="bottom"/>
          </w:tcPr>
          <w:p w:rsidR="008D060D" w:rsidRPr="00B929DC" w:rsidRDefault="00C22D37" w:rsidP="00F76DC4">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2 613 074</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2 273 375</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b)</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hodnota 1 podielu</w:t>
            </w:r>
          </w:p>
        </w:tc>
        <w:tc>
          <w:tcPr>
            <w:tcW w:w="1671" w:type="dxa"/>
            <w:shd w:val="clear" w:color="auto" w:fill="auto"/>
            <w:noWrap/>
            <w:vAlign w:val="bottom"/>
          </w:tcPr>
          <w:p w:rsidR="008D060D" w:rsidRPr="00B929DC" w:rsidRDefault="00C22D37" w:rsidP="00F76DC4">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1,291113</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1,229403</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1.</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Upísané podielové listy</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350 849</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727 437</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2.</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Zisk alebo strata Fondu</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209 813</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167 003</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3.</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Vloženie výnosov podielnikov do majetku Fondu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4.</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 xml:space="preserve">Výplata výnosov podielnikom </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5.</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Odpísanie dôchodkových jednotiek za správu Fondu</w:t>
            </w:r>
          </w:p>
        </w:tc>
        <w:tc>
          <w:tcPr>
            <w:tcW w:w="1671" w:type="dxa"/>
            <w:shd w:val="clear" w:color="auto" w:fill="auto"/>
            <w:noWrap/>
            <w:vAlign w:val="bottom"/>
          </w:tcPr>
          <w:p w:rsidR="008D060D" w:rsidRPr="006019A8"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8D060D" w:rsidRPr="00B929DC" w:rsidRDefault="008D060D"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6.</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Vrátené podielové listy</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(558 599)</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(315 560)</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II.</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Nárast/ pokles čistého majetku</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2 063</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578 880</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A.</w:t>
            </w:r>
          </w:p>
        </w:tc>
        <w:tc>
          <w:tcPr>
            <w:tcW w:w="4549" w:type="dxa"/>
            <w:shd w:val="clear" w:color="auto" w:fill="auto"/>
            <w:noWrap/>
            <w:vAlign w:val="bottom"/>
          </w:tcPr>
          <w:p w:rsidR="008D060D" w:rsidRPr="006019A8" w:rsidRDefault="008D060D" w:rsidP="00DA4FB6">
            <w:pPr>
              <w:tabs>
                <w:tab w:val="left" w:pos="142"/>
              </w:tabs>
              <w:suppressAutoHyphens/>
              <w:ind w:left="-57"/>
              <w:rPr>
                <w:rFonts w:ascii="Arial Narrow" w:hAnsi="Arial Narrow" w:cs="Arial"/>
                <w:b/>
                <w:bCs/>
                <w:sz w:val="18"/>
                <w:szCs w:val="18"/>
              </w:rPr>
            </w:pPr>
            <w:r w:rsidRPr="006019A8">
              <w:rPr>
                <w:rFonts w:ascii="Arial Narrow" w:hAnsi="Arial Narrow" w:cs="Arial"/>
                <w:b/>
                <w:bCs/>
                <w:sz w:val="18"/>
                <w:szCs w:val="18"/>
              </w:rPr>
              <w:t>Čistý majetok na konci obdobia</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3 375 837</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b/>
                <w:sz w:val="18"/>
                <w:szCs w:val="18"/>
              </w:rPr>
            </w:pPr>
            <w:r>
              <w:rPr>
                <w:rFonts w:ascii="Arial Narrow" w:hAnsi="Arial Narrow" w:cs="Arial"/>
                <w:b/>
                <w:sz w:val="18"/>
                <w:szCs w:val="18"/>
              </w:rPr>
              <w:t>3 373 774</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a)</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počet podielov</w:t>
            </w:r>
          </w:p>
        </w:tc>
        <w:tc>
          <w:tcPr>
            <w:tcW w:w="1671" w:type="dxa"/>
            <w:shd w:val="clear" w:color="auto" w:fill="auto"/>
            <w:noWrap/>
            <w:vAlign w:val="bottom"/>
          </w:tcPr>
          <w:p w:rsidR="008D060D" w:rsidRPr="006019A8" w:rsidRDefault="00C22D37"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w:t>
            </w:r>
            <w:r w:rsidR="004548F2">
              <w:rPr>
                <w:rFonts w:ascii="Arial Narrow" w:hAnsi="Arial Narrow" w:cs="Arial"/>
                <w:sz w:val="18"/>
                <w:szCs w:val="18"/>
              </w:rPr>
              <w:t> </w:t>
            </w:r>
            <w:r>
              <w:rPr>
                <w:rFonts w:ascii="Arial Narrow" w:hAnsi="Arial Narrow" w:cs="Arial"/>
                <w:sz w:val="18"/>
                <w:szCs w:val="18"/>
              </w:rPr>
              <w:t>457</w:t>
            </w:r>
            <w:r w:rsidR="004548F2">
              <w:rPr>
                <w:rFonts w:ascii="Arial Narrow" w:hAnsi="Arial Narrow" w:cs="Arial"/>
                <w:sz w:val="18"/>
                <w:szCs w:val="18"/>
              </w:rPr>
              <w:t xml:space="preserve"> </w:t>
            </w:r>
            <w:r>
              <w:rPr>
                <w:rFonts w:ascii="Arial Narrow" w:hAnsi="Arial Narrow" w:cs="Arial"/>
                <w:sz w:val="18"/>
                <w:szCs w:val="18"/>
              </w:rPr>
              <w:t>957</w:t>
            </w:r>
          </w:p>
        </w:tc>
        <w:tc>
          <w:tcPr>
            <w:tcW w:w="1731" w:type="dxa"/>
            <w:shd w:val="clear" w:color="auto" w:fill="auto"/>
            <w:noWrap/>
            <w:vAlign w:val="bottom"/>
          </w:tcPr>
          <w:p w:rsidR="008D060D" w:rsidRPr="00B929DC" w:rsidRDefault="008A3944" w:rsidP="00DA4FB6">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2 613 074</w:t>
            </w:r>
          </w:p>
        </w:tc>
      </w:tr>
      <w:tr w:rsidR="008D060D" w:rsidRPr="006019A8" w:rsidTr="003E3B05">
        <w:trPr>
          <w:trHeight w:val="255"/>
        </w:trPr>
        <w:tc>
          <w:tcPr>
            <w:tcW w:w="1195" w:type="dxa"/>
            <w:shd w:val="clear" w:color="auto" w:fill="auto"/>
            <w:noWrap/>
            <w:vAlign w:val="center"/>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b)</w:t>
            </w:r>
          </w:p>
        </w:tc>
        <w:tc>
          <w:tcPr>
            <w:tcW w:w="4549" w:type="dxa"/>
            <w:shd w:val="clear" w:color="auto" w:fill="auto"/>
            <w:vAlign w:val="bottom"/>
          </w:tcPr>
          <w:p w:rsidR="008D060D" w:rsidRPr="006019A8" w:rsidRDefault="008D060D" w:rsidP="00DA4FB6">
            <w:pPr>
              <w:tabs>
                <w:tab w:val="left" w:pos="142"/>
              </w:tabs>
              <w:suppressAutoHyphens/>
              <w:ind w:left="-57"/>
              <w:rPr>
                <w:rFonts w:ascii="Arial Narrow" w:hAnsi="Arial Narrow" w:cs="Arial"/>
                <w:sz w:val="18"/>
                <w:szCs w:val="18"/>
              </w:rPr>
            </w:pPr>
            <w:r w:rsidRPr="006019A8">
              <w:rPr>
                <w:rFonts w:ascii="Arial Narrow" w:hAnsi="Arial Narrow" w:cs="Arial"/>
                <w:sz w:val="18"/>
                <w:szCs w:val="18"/>
              </w:rPr>
              <w:t>hodnota 1 podielu</w:t>
            </w:r>
          </w:p>
        </w:tc>
        <w:tc>
          <w:tcPr>
            <w:tcW w:w="1671" w:type="dxa"/>
            <w:shd w:val="clear" w:color="auto" w:fill="auto"/>
            <w:noWrap/>
            <w:vAlign w:val="bottom"/>
          </w:tcPr>
          <w:p w:rsidR="008D060D" w:rsidRPr="006019A8" w:rsidRDefault="00C22D37" w:rsidP="00C6114E">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1,373432</w:t>
            </w:r>
          </w:p>
        </w:tc>
        <w:tc>
          <w:tcPr>
            <w:tcW w:w="1731" w:type="dxa"/>
            <w:shd w:val="clear" w:color="auto" w:fill="auto"/>
            <w:noWrap/>
            <w:vAlign w:val="bottom"/>
          </w:tcPr>
          <w:p w:rsidR="008D060D" w:rsidRPr="00B929DC" w:rsidRDefault="008A3944" w:rsidP="003A5E1A">
            <w:pPr>
              <w:tabs>
                <w:tab w:val="left" w:pos="142"/>
              </w:tabs>
              <w:suppressAutoHyphens/>
              <w:ind w:left="113" w:right="57"/>
              <w:jc w:val="right"/>
              <w:rPr>
                <w:rFonts w:ascii="Arial Narrow" w:hAnsi="Arial Narrow" w:cs="Arial"/>
                <w:sz w:val="18"/>
                <w:szCs w:val="18"/>
              </w:rPr>
            </w:pPr>
            <w:r>
              <w:rPr>
                <w:rFonts w:ascii="Arial Narrow" w:hAnsi="Arial Narrow" w:cs="Arial"/>
                <w:sz w:val="18"/>
                <w:szCs w:val="18"/>
              </w:rPr>
              <w:t>1,29</w:t>
            </w:r>
            <w:r w:rsidR="003A5E1A">
              <w:rPr>
                <w:rFonts w:ascii="Arial Narrow" w:hAnsi="Arial Narrow" w:cs="Arial"/>
                <w:sz w:val="18"/>
                <w:szCs w:val="18"/>
              </w:rPr>
              <w:t>1113</w:t>
            </w:r>
          </w:p>
        </w:tc>
      </w:tr>
    </w:tbl>
    <w:p w:rsidR="00DA4FB6" w:rsidRDefault="00DA4FB6" w:rsidP="0015559F">
      <w:pPr>
        <w:pStyle w:val="Nadpis3"/>
        <w:rPr>
          <w:rFonts w:ascii="Arial Narrow" w:hAnsi="Arial Narrow"/>
          <w:sz w:val="20"/>
          <w:szCs w:val="20"/>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DA4FB6" w:rsidRDefault="00DA4FB6" w:rsidP="00DA4FB6">
      <w:pPr>
        <w:rPr>
          <w:lang w:eastAsia="cs-CZ"/>
        </w:rPr>
      </w:pPr>
    </w:p>
    <w:p w:rsidR="0015559F" w:rsidRPr="00C05799" w:rsidRDefault="0015559F" w:rsidP="0015559F">
      <w:pPr>
        <w:pStyle w:val="Nadpis3"/>
        <w:rPr>
          <w:rFonts w:ascii="Arial Narrow" w:hAnsi="Arial Narrow"/>
          <w:sz w:val="20"/>
          <w:szCs w:val="20"/>
        </w:rPr>
      </w:pPr>
      <w:r w:rsidRPr="00C05799">
        <w:rPr>
          <w:rFonts w:ascii="Arial Narrow" w:hAnsi="Arial Narrow"/>
          <w:sz w:val="20"/>
          <w:szCs w:val="20"/>
        </w:rPr>
        <w:t>E</w:t>
      </w:r>
      <w:r w:rsidR="00C05799">
        <w:rPr>
          <w:rFonts w:ascii="Arial Narrow" w:hAnsi="Arial Narrow"/>
          <w:sz w:val="20"/>
          <w:szCs w:val="20"/>
        </w:rPr>
        <w:t xml:space="preserve">. </w:t>
      </w:r>
      <w:r w:rsidR="00AC5324">
        <w:rPr>
          <w:rFonts w:ascii="Arial Narrow" w:hAnsi="Arial Narrow"/>
          <w:sz w:val="20"/>
          <w:szCs w:val="20"/>
        </w:rPr>
        <w:tab/>
      </w:r>
      <w:r w:rsidR="00C05799">
        <w:rPr>
          <w:rFonts w:ascii="Arial Narrow" w:hAnsi="Arial Narrow"/>
          <w:sz w:val="20"/>
          <w:szCs w:val="20"/>
        </w:rPr>
        <w:t xml:space="preserve"> </w:t>
      </w:r>
      <w:r w:rsidRPr="00C05799">
        <w:rPr>
          <w:rFonts w:ascii="Arial Narrow" w:hAnsi="Arial Narrow"/>
          <w:sz w:val="20"/>
          <w:szCs w:val="20"/>
        </w:rPr>
        <w:t>POZNÁMKY K POLOŽKÁM SÚVAHY A K POLOŽKÁM VÝKAZU ZISKOV A STRÁT</w:t>
      </w:r>
    </w:p>
    <w:p w:rsidR="00AC5324" w:rsidRDefault="00AC5324" w:rsidP="0015559F">
      <w:pPr>
        <w:suppressAutoHyphens/>
        <w:spacing w:before="60"/>
        <w:ind w:firstLine="720"/>
        <w:rPr>
          <w:rFonts w:ascii="Arial Narrow" w:hAnsi="Arial Narrow" w:cs="Arial"/>
          <w:b/>
          <w:sz w:val="20"/>
        </w:rPr>
      </w:pPr>
    </w:p>
    <w:p w:rsidR="00AC5324" w:rsidRDefault="0015559F" w:rsidP="00AC5324">
      <w:pPr>
        <w:suppressAutoHyphens/>
        <w:spacing w:before="60"/>
        <w:rPr>
          <w:rFonts w:ascii="Arial Narrow" w:hAnsi="Arial Narrow" w:cs="Arial"/>
          <w:b/>
          <w:sz w:val="20"/>
        </w:rPr>
      </w:pPr>
      <w:r w:rsidRPr="00C05799">
        <w:rPr>
          <w:rFonts w:ascii="Arial Narrow" w:hAnsi="Arial Narrow" w:cs="Arial"/>
          <w:b/>
          <w:sz w:val="20"/>
        </w:rPr>
        <w:t>SÚVAHA FONDU</w:t>
      </w:r>
    </w:p>
    <w:p w:rsidR="00085725" w:rsidRPr="00C05799" w:rsidRDefault="00085725" w:rsidP="00AC5324">
      <w:pPr>
        <w:suppressAutoHyphens/>
        <w:spacing w:before="60"/>
        <w:rPr>
          <w:rFonts w:ascii="Arial Narrow" w:hAnsi="Arial Narrow" w:cs="Arial"/>
          <w:b/>
          <w:sz w:val="20"/>
        </w:rPr>
      </w:pPr>
    </w:p>
    <w:p w:rsidR="0068182D" w:rsidRPr="000B6B18" w:rsidRDefault="0068182D" w:rsidP="0068182D">
      <w:pPr>
        <w:rPr>
          <w:rFonts w:ascii="Arial Narrow" w:hAnsi="Arial Narrow" w:cs="Arial CE"/>
          <w:b/>
          <w:bCs/>
          <w:color w:val="000000"/>
          <w:sz w:val="22"/>
          <w:szCs w:val="22"/>
          <w:lang w:eastAsia="sk-SK"/>
        </w:rPr>
      </w:pPr>
      <w:r w:rsidRPr="000B6B18">
        <w:rPr>
          <w:rFonts w:ascii="Arial Narrow" w:hAnsi="Arial Narrow" w:cs="Arial CE"/>
          <w:b/>
          <w:bCs/>
          <w:color w:val="000000"/>
          <w:sz w:val="22"/>
          <w:szCs w:val="22"/>
          <w:lang w:eastAsia="sk-SK"/>
        </w:rPr>
        <w:t>Aktíva</w:t>
      </w:r>
    </w:p>
    <w:p w:rsidR="0068182D" w:rsidRPr="002E047E" w:rsidRDefault="0068182D" w:rsidP="0068182D">
      <w:pPr>
        <w:rPr>
          <w:rFonts w:ascii="Arial Narrow" w:hAnsi="Arial Narrow" w:cs="Arial CE"/>
          <w:b/>
          <w:bCs/>
          <w:color w:val="000000"/>
          <w:szCs w:val="24"/>
          <w:lang w:eastAsia="sk-SK"/>
        </w:rPr>
      </w:pPr>
    </w:p>
    <w:p w:rsidR="00C22D37" w:rsidRPr="00C22D37" w:rsidRDefault="00C22D37" w:rsidP="00C22D37">
      <w:pPr>
        <w:rPr>
          <w:rFonts w:ascii="Arial Narrow" w:hAnsi="Arial Narrow"/>
          <w:b/>
          <w:sz w:val="20"/>
        </w:rPr>
      </w:pPr>
    </w:p>
    <w:p w:rsidR="00C22D37" w:rsidRPr="001E0996" w:rsidRDefault="00C22D37" w:rsidP="00C22D37">
      <w:pPr>
        <w:pStyle w:val="Odsekzoznamu"/>
        <w:numPr>
          <w:ilvl w:val="0"/>
          <w:numId w:val="34"/>
        </w:numPr>
        <w:ind w:left="426" w:hanging="426"/>
        <w:rPr>
          <w:rFonts w:ascii="Arial Narrow" w:hAnsi="Arial Narrow"/>
          <w:b/>
          <w:sz w:val="20"/>
        </w:rPr>
      </w:pPr>
      <w:r>
        <w:rPr>
          <w:rFonts w:ascii="Arial Narrow" w:hAnsi="Arial Narrow"/>
          <w:b/>
          <w:sz w:val="20"/>
        </w:rPr>
        <w:t>Dlhopisy</w:t>
      </w:r>
    </w:p>
    <w:p w:rsidR="00C22D37" w:rsidRDefault="00C22D37" w:rsidP="00C22D37">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C22D37" w:rsidRPr="00AD6ABD" w:rsidTr="00C22D37">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C22D37" w:rsidRPr="00A95D2F" w:rsidTr="00C22D3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536EB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jc w:val="right"/>
              <w:rPr>
                <w:rFonts w:ascii="Arial Narrow" w:hAnsi="Arial Narrow"/>
                <w:color w:val="000000"/>
                <w:sz w:val="18"/>
                <w:szCs w:val="18"/>
                <w:lang w:eastAsia="sk-SK"/>
              </w:rPr>
            </w:pPr>
            <w:r>
              <w:rPr>
                <w:rFonts w:ascii="Arial Narrow" w:hAnsi="Arial Narrow"/>
                <w:color w:val="000000"/>
                <w:sz w:val="18"/>
                <w:szCs w:val="18"/>
                <w:lang w:eastAsia="sk-SK"/>
              </w:rPr>
              <w:t>433 700</w:t>
            </w:r>
          </w:p>
        </w:tc>
        <w:tc>
          <w:tcPr>
            <w:tcW w:w="2127"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C22D37" w:rsidRPr="00A95D2F" w:rsidTr="00536EB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C22D37" w:rsidRPr="00076790" w:rsidTr="00536EB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C22D37" w:rsidRPr="00076790" w:rsidRDefault="00C22D37" w:rsidP="00C22D37">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jc w:val="right"/>
              <w:rPr>
                <w:rFonts w:ascii="Arial Narrow" w:hAnsi="Arial Narrow"/>
                <w:b/>
                <w:color w:val="000000"/>
                <w:sz w:val="18"/>
                <w:szCs w:val="18"/>
                <w:lang w:eastAsia="sk-SK"/>
              </w:rPr>
            </w:pPr>
            <w:r>
              <w:rPr>
                <w:rFonts w:ascii="Arial Narrow" w:hAnsi="Arial Narrow"/>
                <w:b/>
                <w:color w:val="000000"/>
                <w:sz w:val="18"/>
                <w:szCs w:val="18"/>
                <w:lang w:eastAsia="sk-SK"/>
              </w:rPr>
              <w:t>433 700</w:t>
            </w:r>
          </w:p>
        </w:tc>
        <w:tc>
          <w:tcPr>
            <w:tcW w:w="2127"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jc w:val="right"/>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C22D37" w:rsidRPr="00697C2E" w:rsidRDefault="00C22D37" w:rsidP="00C22D37">
      <w:pPr>
        <w:rPr>
          <w:rFonts w:ascii="Arial Narrow" w:hAnsi="Arial Narrow"/>
          <w:szCs w:val="24"/>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C22D37" w:rsidRPr="00AD6ABD" w:rsidTr="00536EB4">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18430D" w:rsidRDefault="00C22D37" w:rsidP="00697C2E">
            <w:pPr>
              <w:overflowPunct/>
              <w:autoSpaceDE/>
              <w:autoSpaceDN/>
              <w:adjustRightInd/>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2.II.EUR. Dlhopisy oceňované RH 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Bezprostredne predchádzajúce účtovné obdobie</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overflowPunct/>
              <w:autoSpaceDE/>
              <w:autoSpaceDN/>
              <w:adjustRightInd/>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C22D37" w:rsidRPr="00C22D37" w:rsidRDefault="00C22D37" w:rsidP="00C22D37">
            <w:pPr>
              <w:overflowPunct/>
              <w:autoSpaceDE/>
              <w:autoSpaceDN/>
              <w:adjustRightInd/>
              <w:jc w:val="right"/>
              <w:textAlignment w:val="auto"/>
              <w:rPr>
                <w:rFonts w:ascii="Arial Narrow" w:hAnsi="Arial Narrow"/>
                <w:color w:val="000000"/>
                <w:sz w:val="18"/>
                <w:szCs w:val="18"/>
                <w:lang w:eastAsia="sk-SK"/>
              </w:rPr>
            </w:pPr>
            <w:r w:rsidRPr="00C22D37">
              <w:rPr>
                <w:rFonts w:ascii="Arial Narrow" w:hAnsi="Arial Narrow"/>
                <w:color w:val="000000"/>
                <w:sz w:val="18"/>
                <w:szCs w:val="18"/>
                <w:lang w:eastAsia="sk-SK"/>
              </w:rPr>
              <w:t>433 700</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r w:rsidR="00C22D37" w:rsidRPr="00A95D2F"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697C2E" w:rsidRDefault="007D4DDB" w:rsidP="00C22D37">
            <w:pPr>
              <w:widowControl w:val="0"/>
              <w:tabs>
                <w:tab w:val="left" w:pos="0"/>
              </w:tabs>
              <w:overflowPunct/>
              <w:autoSpaceDE/>
              <w:autoSpaceDN/>
              <w:adjustRightInd/>
              <w:spacing w:after="240"/>
              <w:jc w:val="center"/>
              <w:textAlignment w:val="auto"/>
              <w:rPr>
                <w:rFonts w:ascii="Arial Narrow" w:hAnsi="Arial Narrow"/>
                <w:color w:val="000000"/>
                <w:sz w:val="18"/>
                <w:szCs w:val="18"/>
                <w:lang w:eastAsia="sk-SK"/>
              </w:rPr>
            </w:pPr>
            <w:r w:rsidRPr="00697C2E">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C22D37" w:rsidRPr="007C40BD"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r w:rsidR="00C22D37" w:rsidRPr="00076790"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22D37" w:rsidRPr="007C40BD" w:rsidRDefault="00C22D37" w:rsidP="00C22D37">
            <w:pPr>
              <w:overflowPunct/>
              <w:autoSpaceDE/>
              <w:autoSpaceDN/>
              <w:adjustRightInd/>
              <w:jc w:val="center"/>
              <w:textAlignment w:val="auto"/>
              <w:rPr>
                <w:rFonts w:ascii="Arial Narrow" w:hAnsi="Arial Narrow"/>
                <w:b/>
                <w:color w:val="000000"/>
                <w:sz w:val="18"/>
                <w:szCs w:val="18"/>
                <w:lang w:eastAsia="sk-SK"/>
              </w:rPr>
            </w:pPr>
            <w:r w:rsidRPr="007C40BD">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C22D37" w:rsidRPr="00536EB4" w:rsidRDefault="00C22D37" w:rsidP="00536EB4">
            <w:pPr>
              <w:overflowPunct/>
              <w:autoSpaceDE/>
              <w:autoSpaceDN/>
              <w:adjustRightInd/>
              <w:textAlignment w:val="auto"/>
              <w:rPr>
                <w:rFonts w:ascii="Arial Narrow" w:hAnsi="Arial Narrow"/>
                <w:color w:val="000000"/>
                <w:sz w:val="18"/>
                <w:szCs w:val="18"/>
                <w:lang w:eastAsia="sk-SK"/>
              </w:rPr>
            </w:pPr>
            <w:r w:rsidRPr="00536EB4">
              <w:rPr>
                <w:rFonts w:ascii="Arial Narrow" w:hAnsi="Arial Narrow"/>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433 700</w:t>
            </w:r>
          </w:p>
        </w:tc>
        <w:tc>
          <w:tcPr>
            <w:tcW w:w="2127"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C22D37" w:rsidRDefault="00C22D37" w:rsidP="00C22D37">
      <w:pPr>
        <w:rPr>
          <w:rFonts w:ascii="Arial Narrow" w:hAnsi="Arial Narrow"/>
          <w:sz w:val="18"/>
          <w:szCs w:val="18"/>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9"/>
        <w:gridCol w:w="2092"/>
      </w:tblGrid>
      <w:tr w:rsidR="00C22D37" w:rsidRPr="00AD6ABD" w:rsidTr="00C22D37">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2.III.EUR. Dlhopisy oceňované RH</w:t>
            </w:r>
          </w:p>
        </w:tc>
        <w:tc>
          <w:tcPr>
            <w:tcW w:w="2019" w:type="dxa"/>
            <w:tcBorders>
              <w:top w:val="single" w:sz="4" w:space="0" w:color="auto"/>
              <w:left w:val="nil"/>
              <w:bottom w:val="single" w:sz="4" w:space="0" w:color="auto"/>
              <w:right w:val="single" w:sz="4" w:space="0" w:color="auto"/>
            </w:tcBorders>
            <w:shd w:val="clear" w:color="auto" w:fill="auto"/>
            <w:noWrap/>
            <w:vAlign w:val="center"/>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C22D37" w:rsidRPr="00AD6ABD" w:rsidRDefault="00C22D37" w:rsidP="00C22D3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C22D37" w:rsidRPr="00A95D2F" w:rsidTr="00C22D3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bez kupónov</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C22D37" w:rsidRPr="00A95D2F" w:rsidTr="00C22D3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536EB4">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s kupónmi</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433 700</w:t>
            </w:r>
          </w:p>
        </w:tc>
        <w:tc>
          <w:tcPr>
            <w:tcW w:w="2092"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C22D37" w:rsidRPr="00A95D2F" w:rsidTr="00536EB4">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433 700</w:t>
            </w:r>
          </w:p>
        </w:tc>
        <w:tc>
          <w:tcPr>
            <w:tcW w:w="2092"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C22D37" w:rsidRPr="00A95D2F" w:rsidTr="00C22D3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A95D2F" w:rsidTr="00C22D37">
        <w:trPr>
          <w:trHeight w:val="268"/>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C22D37" w:rsidRPr="00A95D2F" w:rsidRDefault="00C22D37" w:rsidP="00C22D37">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C22D37" w:rsidRPr="00A95D2F" w:rsidRDefault="00C22D37" w:rsidP="00C22D37">
            <w:pPr>
              <w:suppressAutoHyphens/>
              <w:jc w:val="right"/>
              <w:rPr>
                <w:rFonts w:ascii="Arial Narrow" w:hAnsi="Arial Narrow" w:cs="Arial"/>
                <w:sz w:val="18"/>
                <w:szCs w:val="18"/>
              </w:rPr>
            </w:pPr>
            <w:r w:rsidRPr="00A95D2F">
              <w:rPr>
                <w:rFonts w:ascii="Arial Narrow" w:hAnsi="Arial Narrow" w:cs="Arial"/>
                <w:sz w:val="18"/>
                <w:szCs w:val="18"/>
              </w:rPr>
              <w:t>-</w:t>
            </w:r>
          </w:p>
        </w:tc>
      </w:tr>
      <w:tr w:rsidR="00C22D37" w:rsidRPr="00076790" w:rsidTr="00536EB4">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C22D37" w:rsidRPr="00AD6ABD" w:rsidRDefault="00C22D37" w:rsidP="00C22D37">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noWrap/>
            <w:vAlign w:val="bottom"/>
            <w:hideMark/>
          </w:tcPr>
          <w:p w:rsidR="00C22D37" w:rsidRPr="00076790" w:rsidRDefault="00C22D37" w:rsidP="00C22D37">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9"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433 700</w:t>
            </w:r>
          </w:p>
        </w:tc>
        <w:tc>
          <w:tcPr>
            <w:tcW w:w="2092" w:type="dxa"/>
            <w:tcBorders>
              <w:top w:val="nil"/>
              <w:left w:val="nil"/>
              <w:bottom w:val="single" w:sz="4" w:space="0" w:color="auto"/>
              <w:right w:val="single" w:sz="4" w:space="0" w:color="auto"/>
            </w:tcBorders>
            <w:shd w:val="clear" w:color="auto" w:fill="auto"/>
            <w:noWrap/>
            <w:vAlign w:val="bottom"/>
          </w:tcPr>
          <w:p w:rsidR="00C22D37" w:rsidRPr="00076790"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0905A7" w:rsidRDefault="000905A7" w:rsidP="00C22D37">
      <w:pPr>
        <w:rPr>
          <w:rFonts w:ascii="Arial Narrow" w:hAnsi="Arial Narrow"/>
          <w:sz w:val="18"/>
          <w:szCs w:val="18"/>
        </w:rPr>
      </w:pPr>
    </w:p>
    <w:p w:rsidR="000905A7" w:rsidRDefault="000905A7" w:rsidP="00C22D37">
      <w:pPr>
        <w:rPr>
          <w:rFonts w:ascii="Arial Narrow" w:hAnsi="Arial Narrow"/>
          <w:sz w:val="18"/>
          <w:szCs w:val="18"/>
        </w:rPr>
      </w:pPr>
    </w:p>
    <w:p w:rsidR="000905A7" w:rsidRDefault="000905A7" w:rsidP="00C22D37">
      <w:pPr>
        <w:rPr>
          <w:rFonts w:ascii="Arial Narrow" w:hAnsi="Arial Narrow"/>
          <w:sz w:val="18"/>
          <w:szCs w:val="18"/>
        </w:rPr>
      </w:pPr>
    </w:p>
    <w:p w:rsidR="000905A7" w:rsidRDefault="000905A7" w:rsidP="00C22D37">
      <w:pPr>
        <w:rPr>
          <w:rFonts w:ascii="Arial Narrow" w:hAnsi="Arial Narrow"/>
          <w:sz w:val="18"/>
          <w:szCs w:val="18"/>
        </w:rPr>
      </w:pPr>
    </w:p>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C22D37" w:rsidRDefault="00C22D37" w:rsidP="00C22D37">
      <w:pPr>
        <w:rPr>
          <w:rFonts w:ascii="Arial Narrow" w:hAnsi="Arial Narrow"/>
          <w:sz w:val="18"/>
          <w:szCs w:val="18"/>
        </w:rPr>
      </w:pPr>
    </w:p>
    <w:p w:rsidR="0068182D" w:rsidRPr="00CB5D0F" w:rsidRDefault="0068182D" w:rsidP="001E0996">
      <w:pPr>
        <w:pStyle w:val="Odsekzoznamu"/>
        <w:numPr>
          <w:ilvl w:val="0"/>
          <w:numId w:val="34"/>
        </w:numPr>
        <w:ind w:left="426" w:hanging="426"/>
        <w:rPr>
          <w:rFonts w:ascii="Arial Narrow" w:hAnsi="Arial Narrow"/>
          <w:b/>
          <w:sz w:val="20"/>
        </w:rPr>
      </w:pPr>
      <w:r w:rsidRPr="00CB5D0F">
        <w:rPr>
          <w:rFonts w:ascii="Arial Narrow" w:hAnsi="Arial Narrow"/>
          <w:b/>
          <w:sz w:val="20"/>
        </w:rPr>
        <w:t>Podiely v obchodných spoločnostiach</w:t>
      </w:r>
    </w:p>
    <w:p w:rsidR="0068182D" w:rsidRPr="000B6B18" w:rsidRDefault="0068182D" w:rsidP="0068182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68182D" w:rsidRPr="00BB4133" w:rsidTr="00536EB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BB4133"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68182D" w:rsidRPr="00BB4133" w:rsidRDefault="0068182D" w:rsidP="0068182D">
            <w:pPr>
              <w:overflowPunct/>
              <w:autoSpaceDE/>
              <w:autoSpaceDN/>
              <w:adjustRightInd/>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3.c)</w:t>
            </w:r>
            <w:r w:rsidR="0008597D">
              <w:rPr>
                <w:rFonts w:ascii="Arial Narrow" w:hAnsi="Arial Narrow"/>
                <w:b/>
                <w:bCs/>
                <w:color w:val="000000"/>
                <w:sz w:val="18"/>
                <w:szCs w:val="18"/>
                <w:lang w:eastAsia="sk-SK"/>
              </w:rPr>
              <w:t xml:space="preserve"> </w:t>
            </w:r>
            <w:r w:rsidRPr="00BB4133">
              <w:rPr>
                <w:rFonts w:ascii="Arial Narrow" w:hAnsi="Arial Narrow"/>
                <w:b/>
                <w:bCs/>
                <w:color w:val="000000"/>
                <w:sz w:val="18"/>
                <w:szCs w:val="18"/>
                <w:lang w:eastAsia="sk-SK"/>
              </w:rPr>
              <w:t>I. Podiely v obchodných sp</w:t>
            </w:r>
            <w:r>
              <w:rPr>
                <w:rFonts w:ascii="Arial Narrow" w:hAnsi="Arial Narrow"/>
                <w:b/>
                <w:bCs/>
                <w:color w:val="000000"/>
                <w:sz w:val="18"/>
                <w:szCs w:val="18"/>
                <w:lang w:eastAsia="sk-SK"/>
              </w:rPr>
              <w:t>o</w:t>
            </w:r>
            <w:r w:rsidRPr="00BB4133">
              <w:rPr>
                <w:rFonts w:ascii="Arial Narrow" w:hAnsi="Arial Narrow"/>
                <w:b/>
                <w:bCs/>
                <w:color w:val="000000"/>
                <w:sz w:val="18"/>
                <w:szCs w:val="18"/>
                <w:lang w:eastAsia="sk-SK"/>
              </w:rPr>
              <w:t>ločnostiach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BB4133" w:rsidTr="00536EB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Podi</w:t>
            </w:r>
            <w:r w:rsidRPr="00BB4133">
              <w:rPr>
                <w:rFonts w:ascii="Arial Narrow" w:hAnsi="Arial Narrow"/>
                <w:color w:val="000000"/>
                <w:sz w:val="18"/>
                <w:szCs w:val="18"/>
                <w:lang w:eastAsia="sk-SK"/>
              </w:rPr>
              <w:t>ely v obchodných spoločnostiach</w:t>
            </w:r>
          </w:p>
        </w:tc>
        <w:tc>
          <w:tcPr>
            <w:tcW w:w="1984" w:type="dxa"/>
            <w:tcBorders>
              <w:top w:val="nil"/>
              <w:left w:val="nil"/>
              <w:bottom w:val="single" w:sz="4" w:space="0" w:color="auto"/>
              <w:right w:val="single" w:sz="4" w:space="0" w:color="auto"/>
            </w:tcBorders>
            <w:shd w:val="clear" w:color="auto" w:fill="auto"/>
            <w:noWrap/>
            <w:vAlign w:val="bottom"/>
          </w:tcPr>
          <w:p w:rsidR="008579F5" w:rsidRPr="001C5C85" w:rsidRDefault="004C5477" w:rsidP="00946DDF">
            <w:pPr>
              <w:overflowPunct/>
              <w:autoSpaceDE/>
              <w:autoSpaceDN/>
              <w:adjustRightInd/>
              <w:jc w:val="right"/>
              <w:textAlignment w:val="auto"/>
              <w:rPr>
                <w:rFonts w:ascii="Arial Narrow" w:hAnsi="Arial Narrow"/>
                <w:color w:val="000000"/>
                <w:sz w:val="18"/>
                <w:szCs w:val="18"/>
              </w:rPr>
            </w:pPr>
            <w:r>
              <w:rPr>
                <w:rFonts w:ascii="Arial Narrow" w:hAnsi="Arial Narrow"/>
                <w:color w:val="000000"/>
                <w:sz w:val="18"/>
                <w:szCs w:val="18"/>
              </w:rPr>
              <w:t>626 418</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F31AF1"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rPr>
              <w:t>543 490</w:t>
            </w:r>
          </w:p>
        </w:tc>
      </w:tr>
      <w:tr w:rsidR="008579F5" w:rsidRPr="00BB4133" w:rsidTr="00536EB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nezaložené</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4C5477" w:rsidP="003E3B0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626 418</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F31AF1" w:rsidP="003E3B05">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rPr>
              <w:t>543 490</w:t>
            </w:r>
          </w:p>
        </w:tc>
      </w:tr>
      <w:tr w:rsidR="008579F5" w:rsidRPr="00BB4133" w:rsidTr="00536EB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3E3B05">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založené</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3E3B0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3E3B05">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bl>
    <w:p w:rsidR="0068182D" w:rsidRPr="00697C2E" w:rsidRDefault="0068182D" w:rsidP="0068182D">
      <w:pPr>
        <w:rPr>
          <w:rFonts w:ascii="Arial Narrow" w:hAnsi="Arial Narrow"/>
          <w:szCs w:val="24"/>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68182D" w:rsidRPr="00BB4133" w:rsidTr="00536EB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BB4133"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BB4133" w:rsidRDefault="0068182D">
            <w:pPr>
              <w:overflowPunct/>
              <w:autoSpaceDE/>
              <w:autoSpaceDN/>
              <w:adjustRightInd/>
              <w:textAlignment w:val="auto"/>
              <w:rPr>
                <w:rFonts w:ascii="Arial Narrow" w:hAnsi="Arial Narrow"/>
                <w:b/>
                <w:bCs/>
                <w:color w:val="000000"/>
                <w:sz w:val="18"/>
                <w:szCs w:val="18"/>
                <w:lang w:eastAsia="sk-SK"/>
              </w:rPr>
            </w:pPr>
            <w:r w:rsidRPr="00BB4133">
              <w:rPr>
                <w:rFonts w:ascii="Arial Narrow" w:hAnsi="Arial Narrow"/>
                <w:b/>
                <w:bCs/>
                <w:color w:val="000000"/>
                <w:sz w:val="18"/>
                <w:szCs w:val="18"/>
                <w:lang w:eastAsia="sk-SK"/>
              </w:rPr>
              <w:t>3.c)</w:t>
            </w:r>
            <w:r w:rsidR="0008597D">
              <w:rPr>
                <w:rFonts w:ascii="Arial Narrow" w:hAnsi="Arial Narrow"/>
                <w:b/>
                <w:bCs/>
                <w:color w:val="000000"/>
                <w:sz w:val="18"/>
                <w:szCs w:val="18"/>
                <w:lang w:eastAsia="sk-SK"/>
              </w:rPr>
              <w:t xml:space="preserve"> </w:t>
            </w:r>
            <w:r w:rsidRPr="00BB4133">
              <w:rPr>
                <w:rFonts w:ascii="Arial Narrow" w:hAnsi="Arial Narrow"/>
                <w:b/>
                <w:bCs/>
                <w:color w:val="000000"/>
                <w:sz w:val="18"/>
                <w:szCs w:val="18"/>
                <w:lang w:eastAsia="sk-SK"/>
              </w:rPr>
              <w:t>II. Podiely v obcho</w:t>
            </w:r>
            <w:r>
              <w:rPr>
                <w:rFonts w:ascii="Arial Narrow" w:hAnsi="Arial Narrow"/>
                <w:b/>
                <w:bCs/>
                <w:color w:val="000000"/>
                <w:sz w:val="18"/>
                <w:szCs w:val="18"/>
                <w:lang w:eastAsia="sk-SK"/>
              </w:rPr>
              <w:t>d</w:t>
            </w:r>
            <w:r w:rsidRPr="00BB4133">
              <w:rPr>
                <w:rFonts w:ascii="Arial Narrow" w:hAnsi="Arial Narrow"/>
                <w:b/>
                <w:bCs/>
                <w:color w:val="000000"/>
                <w:sz w:val="18"/>
                <w:szCs w:val="18"/>
                <w:lang w:eastAsia="sk-SK"/>
              </w:rPr>
              <w:t>ných spoločnostiach podľa mien, v ktorých sú ocenené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8182D" w:rsidRPr="00BB4133"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4C5477"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626 418</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F31AF1"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543 490</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USD</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JPY</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CHF</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GBP</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SEK</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CZK</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HUF</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PLN</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CAD</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AUD</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BB4133"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jc w:val="center"/>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BB4133" w:rsidRDefault="008579F5" w:rsidP="0068182D">
            <w:pPr>
              <w:overflowPunct/>
              <w:autoSpaceDE/>
              <w:autoSpaceDN/>
              <w:adjustRightInd/>
              <w:textAlignment w:val="auto"/>
              <w:rPr>
                <w:rFonts w:ascii="Arial Narrow" w:hAnsi="Arial Narrow"/>
                <w:color w:val="000000"/>
                <w:sz w:val="18"/>
                <w:szCs w:val="18"/>
                <w:lang w:eastAsia="sk-SK"/>
              </w:rPr>
            </w:pPr>
            <w:r w:rsidRPr="00BB4133">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noWrap/>
            <w:vAlign w:val="bottom"/>
          </w:tcPr>
          <w:p w:rsidR="008579F5" w:rsidRPr="00093BAE" w:rsidRDefault="007961D2"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093BAE" w:rsidRDefault="008579F5" w:rsidP="00946DDF">
            <w:pPr>
              <w:overflowPunct/>
              <w:autoSpaceDE/>
              <w:autoSpaceDN/>
              <w:adjustRightInd/>
              <w:jc w:val="right"/>
              <w:textAlignment w:val="auto"/>
              <w:rPr>
                <w:rFonts w:ascii="Arial Narrow" w:hAnsi="Arial Narrow" w:cs="Arial"/>
                <w:sz w:val="18"/>
                <w:szCs w:val="18"/>
                <w:lang w:eastAsia="sk-SK"/>
              </w:rPr>
            </w:pPr>
            <w:r w:rsidRPr="00093BAE">
              <w:rPr>
                <w:rFonts w:ascii="Arial Narrow" w:hAnsi="Arial Narrow" w:cs="Arial"/>
                <w:sz w:val="18"/>
                <w:szCs w:val="18"/>
                <w:lang w:eastAsia="sk-SK"/>
              </w:rPr>
              <w:t>-</w:t>
            </w:r>
          </w:p>
        </w:tc>
      </w:tr>
      <w:tr w:rsidR="008579F5" w:rsidRPr="00A375B7" w:rsidTr="00536EB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8579F5" w:rsidRPr="00A375B7" w:rsidRDefault="004C5477"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626 418</w:t>
            </w:r>
          </w:p>
        </w:tc>
        <w:tc>
          <w:tcPr>
            <w:tcW w:w="2127" w:type="dxa"/>
            <w:tcBorders>
              <w:top w:val="nil"/>
              <w:left w:val="nil"/>
              <w:bottom w:val="single" w:sz="4" w:space="0" w:color="auto"/>
              <w:right w:val="single" w:sz="4" w:space="0" w:color="auto"/>
            </w:tcBorders>
            <w:shd w:val="clear" w:color="auto" w:fill="auto"/>
            <w:noWrap/>
            <w:vAlign w:val="bottom"/>
            <w:hideMark/>
          </w:tcPr>
          <w:p w:rsidR="008579F5" w:rsidRPr="00A375B7" w:rsidRDefault="00F31AF1" w:rsidP="00D17E48">
            <w:pPr>
              <w:pStyle w:val="Odsekzoznamu"/>
              <w:overflowPunct/>
              <w:autoSpaceDE/>
              <w:autoSpaceDN/>
              <w:adjustRightInd/>
              <w:ind w:left="340"/>
              <w:jc w:val="right"/>
              <w:textAlignment w:val="auto"/>
              <w:rPr>
                <w:rFonts w:ascii="Arial Narrow" w:hAnsi="Arial Narrow"/>
                <w:b/>
                <w:color w:val="000000"/>
                <w:sz w:val="18"/>
                <w:szCs w:val="18"/>
                <w:lang w:eastAsia="sk-SK"/>
              </w:rPr>
            </w:pPr>
            <w:r>
              <w:rPr>
                <w:rFonts w:ascii="Arial Narrow" w:hAnsi="Arial Narrow" w:cs="Arial"/>
                <w:b/>
                <w:sz w:val="18"/>
                <w:szCs w:val="18"/>
                <w:lang w:eastAsia="sk-SK"/>
              </w:rPr>
              <w:t>543 490</w:t>
            </w:r>
          </w:p>
        </w:tc>
      </w:tr>
    </w:tbl>
    <w:p w:rsidR="0068182D" w:rsidRPr="00106ED8" w:rsidRDefault="0068182D" w:rsidP="0068182D">
      <w:pPr>
        <w:rPr>
          <w:rFonts w:ascii="Arial Narrow" w:hAnsi="Arial Narrow"/>
          <w:sz w:val="18"/>
          <w:szCs w:val="18"/>
        </w:rPr>
      </w:pPr>
    </w:p>
    <w:p w:rsidR="003E3B05" w:rsidRDefault="003E3B05" w:rsidP="0068182D">
      <w:pPr>
        <w:rPr>
          <w:rFonts w:ascii="Arial Narrow" w:hAnsi="Arial Narrow"/>
          <w:sz w:val="18"/>
          <w:szCs w:val="18"/>
        </w:rPr>
      </w:pPr>
    </w:p>
    <w:p w:rsidR="00CB5D0F" w:rsidRPr="001E0996" w:rsidRDefault="003E3B05" w:rsidP="001E0996">
      <w:pPr>
        <w:pStyle w:val="Odsekzoznamu"/>
        <w:numPr>
          <w:ilvl w:val="0"/>
          <w:numId w:val="34"/>
        </w:numPr>
        <w:ind w:left="426" w:hanging="426"/>
        <w:rPr>
          <w:rFonts w:ascii="Arial Narrow" w:hAnsi="Arial Narrow"/>
          <w:b/>
          <w:sz w:val="20"/>
        </w:rPr>
      </w:pPr>
      <w:r>
        <w:rPr>
          <w:rFonts w:ascii="Arial Narrow" w:hAnsi="Arial Narrow"/>
          <w:b/>
          <w:sz w:val="20"/>
        </w:rPr>
        <w:t>Dlhodobé p</w:t>
      </w:r>
      <w:r w:rsidR="00CB5D0F" w:rsidRPr="001E0996">
        <w:rPr>
          <w:rFonts w:ascii="Arial Narrow" w:hAnsi="Arial Narrow"/>
          <w:b/>
          <w:sz w:val="20"/>
        </w:rPr>
        <w:t>ohľadávky</w:t>
      </w:r>
    </w:p>
    <w:p w:rsidR="00CB5D0F" w:rsidRPr="0057542B" w:rsidRDefault="00CB5D0F" w:rsidP="00CB5D0F">
      <w:pPr>
        <w:pStyle w:val="Odsekzoznamu"/>
        <w:ind w:left="360"/>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CB5D0F" w:rsidRPr="0057542B" w:rsidTr="00536EB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B5D0F" w:rsidRPr="0057542B" w:rsidRDefault="00CB5D0F">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6.I Pohľadávky voči </w:t>
            </w:r>
            <w:r w:rsidR="003B6BFC">
              <w:rPr>
                <w:rFonts w:ascii="Arial Narrow" w:hAnsi="Arial Narrow"/>
                <w:b/>
                <w:bCs/>
                <w:color w:val="000000"/>
                <w:sz w:val="18"/>
                <w:szCs w:val="18"/>
                <w:lang w:eastAsia="sk-SK"/>
              </w:rPr>
              <w:t>obchodným</w:t>
            </w:r>
            <w:r w:rsidR="003B6BFC" w:rsidRPr="0057542B">
              <w:rPr>
                <w:rFonts w:ascii="Arial Narrow" w:hAnsi="Arial Narrow"/>
                <w:b/>
                <w:bCs/>
                <w:color w:val="000000"/>
                <w:sz w:val="18"/>
                <w:szCs w:val="18"/>
                <w:lang w:eastAsia="sk-SK"/>
              </w:rPr>
              <w:t xml:space="preserve"> </w:t>
            </w:r>
            <w:r w:rsidRPr="0057542B">
              <w:rPr>
                <w:rFonts w:ascii="Arial Narrow" w:hAnsi="Arial Narrow"/>
                <w:b/>
                <w:bCs/>
                <w:color w:val="000000"/>
                <w:sz w:val="18"/>
                <w:szCs w:val="18"/>
                <w:lang w:eastAsia="sk-SK"/>
              </w:rPr>
              <w:t>spoločnostiam podľa</w:t>
            </w:r>
            <w:r w:rsidRPr="0057542B">
              <w:rPr>
                <w:rFonts w:ascii="Arial Narrow" w:hAnsi="Arial Narrow"/>
                <w:b/>
                <w:bCs/>
                <w:color w:val="000000"/>
                <w:sz w:val="18"/>
                <w:szCs w:val="18"/>
                <w:lang w:eastAsia="sk-SK"/>
              </w:rPr>
              <w:br/>
              <w:t xml:space="preserve">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254D88"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256 523</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F31AF1"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241 123</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254D88"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1 994 233</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F31AF1"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1 924 574</w:t>
            </w:r>
          </w:p>
        </w:tc>
      </w:tr>
      <w:tr w:rsidR="008579F5" w:rsidRPr="00A375B7"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8579F5" w:rsidRPr="00A375B7" w:rsidRDefault="004C5477" w:rsidP="00CB5D0F">
            <w:pPr>
              <w:jc w:val="right"/>
              <w:rPr>
                <w:rFonts w:ascii="Arial Narrow" w:hAnsi="Arial Narrow"/>
                <w:b/>
                <w:color w:val="000000"/>
                <w:sz w:val="18"/>
                <w:szCs w:val="18"/>
                <w:lang w:eastAsia="sk-SK"/>
              </w:rPr>
            </w:pPr>
            <w:r>
              <w:rPr>
                <w:rFonts w:ascii="Arial Narrow" w:hAnsi="Arial Narrow"/>
                <w:b/>
                <w:color w:val="000000"/>
                <w:sz w:val="18"/>
                <w:szCs w:val="18"/>
                <w:lang w:eastAsia="sk-SK"/>
              </w:rPr>
              <w:t>2 250 756</w:t>
            </w:r>
          </w:p>
        </w:tc>
        <w:tc>
          <w:tcPr>
            <w:tcW w:w="2127"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CB5D0F">
            <w:pPr>
              <w:autoSpaceDE/>
              <w:autoSpaceDN/>
              <w:adjustRightInd/>
              <w:jc w:val="right"/>
              <w:rPr>
                <w:rFonts w:ascii="Arial Narrow" w:hAnsi="Arial Narrow"/>
                <w:b/>
                <w:bCs/>
                <w:color w:val="000000"/>
                <w:sz w:val="18"/>
                <w:szCs w:val="18"/>
                <w:lang w:eastAsia="sk-SK"/>
              </w:rPr>
            </w:pPr>
            <w:r>
              <w:rPr>
                <w:rFonts w:ascii="Arial Narrow" w:hAnsi="Arial Narrow"/>
                <w:b/>
                <w:color w:val="000000"/>
                <w:sz w:val="18"/>
                <w:szCs w:val="18"/>
                <w:lang w:eastAsia="sk-SK"/>
              </w:rPr>
              <w:t>2 165 697</w:t>
            </w:r>
          </w:p>
        </w:tc>
      </w:tr>
    </w:tbl>
    <w:p w:rsidR="00CB5D0F" w:rsidRPr="0057542B" w:rsidRDefault="00CB5D0F" w:rsidP="00CB5D0F">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CB5D0F" w:rsidRPr="0057542B" w:rsidTr="00536EB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B5D0F" w:rsidRPr="0057542B" w:rsidRDefault="00CB5D0F" w:rsidP="00CB5D0F">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w:t>
            </w:r>
            <w:r w:rsidR="003E3B05">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Pohľadávky voči </w:t>
            </w:r>
            <w:r w:rsidR="003B6BFC">
              <w:rPr>
                <w:rFonts w:ascii="Arial Narrow" w:hAnsi="Arial Narrow"/>
                <w:b/>
                <w:bCs/>
                <w:color w:val="000000"/>
                <w:sz w:val="18"/>
                <w:szCs w:val="18"/>
                <w:lang w:eastAsia="sk-SK"/>
              </w:rPr>
              <w:t>obchodným</w:t>
            </w:r>
            <w:r w:rsidR="003B6BFC" w:rsidRPr="0057542B">
              <w:rPr>
                <w:rFonts w:ascii="Arial Narrow" w:hAnsi="Arial Narrow"/>
                <w:b/>
                <w:bCs/>
                <w:color w:val="000000"/>
                <w:sz w:val="18"/>
                <w:szCs w:val="18"/>
                <w:lang w:eastAsia="sk-SK"/>
              </w:rPr>
              <w:t xml:space="preserve"> </w:t>
            </w:r>
            <w:r w:rsidRPr="0057542B">
              <w:rPr>
                <w:rFonts w:ascii="Arial Narrow" w:hAnsi="Arial Narrow"/>
                <w:b/>
                <w:bCs/>
                <w:color w:val="000000"/>
                <w:sz w:val="18"/>
                <w:szCs w:val="18"/>
                <w:lang w:eastAsia="sk-SK"/>
              </w:rPr>
              <w:t>spoločnostiam podľa</w:t>
            </w:r>
            <w:r w:rsidRPr="0057542B">
              <w:rPr>
                <w:rFonts w:ascii="Arial Narrow" w:hAnsi="Arial Narrow"/>
                <w:b/>
                <w:bCs/>
                <w:color w:val="000000"/>
                <w:sz w:val="18"/>
                <w:szCs w:val="18"/>
                <w:lang w:eastAsia="sk-SK"/>
              </w:rPr>
              <w:br/>
              <w:t xml:space="preserve">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CB5D0F" w:rsidRPr="0057542B" w:rsidRDefault="00CB5D0F" w:rsidP="00CB5D0F">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8579F5" w:rsidRPr="0057542B" w:rsidRDefault="00FE5A9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lastRenderedPageBreak/>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CB5D0F">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FE5A95" w:rsidP="00CB5D0F">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8579F5" w:rsidP="00CB5D0F">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914887" w:rsidP="003E3B05">
            <w:pPr>
              <w:jc w:val="right"/>
              <w:rPr>
                <w:rFonts w:ascii="Arial Narrow" w:hAnsi="Arial Narrow"/>
                <w:color w:val="000000"/>
                <w:sz w:val="18"/>
                <w:szCs w:val="18"/>
                <w:lang w:eastAsia="sk-SK"/>
              </w:rPr>
            </w:pPr>
            <w:r>
              <w:rPr>
                <w:rFonts w:ascii="Arial Narrow" w:hAnsi="Arial Narrow"/>
                <w:color w:val="000000"/>
                <w:sz w:val="18"/>
                <w:szCs w:val="18"/>
                <w:lang w:eastAsia="sk-SK"/>
              </w:rPr>
              <w:t>1 355 904</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F31AF1" w:rsidP="003E3B05">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1 328 445</w:t>
            </w:r>
          </w:p>
        </w:tc>
      </w:tr>
      <w:tr w:rsidR="008579F5" w:rsidRPr="0057542B"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vAlign w:val="bottom"/>
            <w:hideMark/>
          </w:tcPr>
          <w:p w:rsidR="008579F5" w:rsidRPr="0057542B" w:rsidRDefault="008579F5" w:rsidP="003E3B05">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8579F5" w:rsidRPr="00C15604" w:rsidRDefault="00914887" w:rsidP="00914887">
            <w:pPr>
              <w:jc w:val="right"/>
              <w:rPr>
                <w:rFonts w:ascii="Arial Narrow" w:hAnsi="Arial Narrow"/>
                <w:color w:val="000000"/>
                <w:sz w:val="18"/>
                <w:szCs w:val="18"/>
                <w:lang w:eastAsia="sk-SK"/>
              </w:rPr>
            </w:pPr>
            <w:r>
              <w:rPr>
                <w:rFonts w:ascii="Arial Narrow" w:hAnsi="Arial Narrow"/>
                <w:color w:val="000000"/>
                <w:sz w:val="18"/>
                <w:szCs w:val="18"/>
                <w:lang w:eastAsia="sk-SK"/>
              </w:rPr>
              <w:t>  894 852</w:t>
            </w:r>
            <w:r w:rsidR="004C5477">
              <w:rPr>
                <w:rFonts w:ascii="Arial Narrow" w:hAnsi="Arial Narrow"/>
                <w:color w:val="000000"/>
                <w:sz w:val="18"/>
                <w:szCs w:val="18"/>
                <w:lang w:eastAsia="sk-SK"/>
              </w:rPr>
              <w:t xml:space="preserve"> </w:t>
            </w:r>
          </w:p>
        </w:tc>
        <w:tc>
          <w:tcPr>
            <w:tcW w:w="2127" w:type="dxa"/>
            <w:tcBorders>
              <w:top w:val="nil"/>
              <w:left w:val="nil"/>
              <w:bottom w:val="single" w:sz="4" w:space="0" w:color="auto"/>
              <w:right w:val="single" w:sz="4" w:space="0" w:color="auto"/>
            </w:tcBorders>
            <w:shd w:val="clear" w:color="auto" w:fill="auto"/>
            <w:vAlign w:val="bottom"/>
            <w:hideMark/>
          </w:tcPr>
          <w:p w:rsidR="008579F5" w:rsidRPr="00061D9A" w:rsidRDefault="00F31AF1" w:rsidP="003E3B05">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837 252</w:t>
            </w:r>
          </w:p>
        </w:tc>
      </w:tr>
      <w:tr w:rsidR="008579F5" w:rsidRPr="00A375B7" w:rsidTr="00536EB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CB5D0F">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8579F5" w:rsidRPr="00A375B7" w:rsidRDefault="004C5477" w:rsidP="00CB5D0F">
            <w:pPr>
              <w:jc w:val="right"/>
              <w:rPr>
                <w:rFonts w:ascii="Arial Narrow" w:hAnsi="Arial Narrow"/>
                <w:b/>
                <w:color w:val="000000"/>
                <w:sz w:val="18"/>
                <w:szCs w:val="18"/>
                <w:lang w:eastAsia="sk-SK"/>
              </w:rPr>
            </w:pPr>
            <w:r>
              <w:rPr>
                <w:rFonts w:ascii="Arial Narrow" w:hAnsi="Arial Narrow"/>
                <w:b/>
                <w:color w:val="000000"/>
                <w:sz w:val="18"/>
                <w:szCs w:val="18"/>
                <w:lang w:eastAsia="sk-SK"/>
              </w:rPr>
              <w:t>2 250 756</w:t>
            </w:r>
          </w:p>
        </w:tc>
        <w:tc>
          <w:tcPr>
            <w:tcW w:w="2127"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CB5D0F">
            <w:pPr>
              <w:autoSpaceDE/>
              <w:autoSpaceDN/>
              <w:adjustRightInd/>
              <w:jc w:val="right"/>
              <w:rPr>
                <w:rFonts w:ascii="Arial Narrow" w:hAnsi="Arial Narrow"/>
                <w:b/>
                <w:bCs/>
                <w:color w:val="000000"/>
                <w:sz w:val="18"/>
                <w:szCs w:val="18"/>
                <w:lang w:eastAsia="sk-SK"/>
              </w:rPr>
            </w:pPr>
            <w:r>
              <w:rPr>
                <w:rFonts w:ascii="Arial Narrow" w:hAnsi="Arial Narrow"/>
                <w:b/>
                <w:color w:val="000000"/>
                <w:sz w:val="18"/>
                <w:szCs w:val="18"/>
                <w:lang w:eastAsia="sk-SK"/>
              </w:rPr>
              <w:t>2 165 697</w:t>
            </w:r>
          </w:p>
        </w:tc>
      </w:tr>
    </w:tbl>
    <w:p w:rsidR="00C7427F" w:rsidRDefault="00C7427F" w:rsidP="00CB5D0F">
      <w:pPr>
        <w:pStyle w:val="Odsekzoznamu"/>
        <w:ind w:left="786"/>
        <w:rPr>
          <w:rFonts w:ascii="Arial Narrow" w:hAnsi="Arial Narrow"/>
          <w:sz w:val="18"/>
          <w:szCs w:val="18"/>
        </w:rPr>
      </w:pPr>
    </w:p>
    <w:p w:rsidR="003E3B05" w:rsidRPr="00CB5D0F" w:rsidRDefault="003E3B05" w:rsidP="00CB5D0F">
      <w:pPr>
        <w:pStyle w:val="Odsekzoznamu"/>
        <w:ind w:left="786"/>
        <w:rPr>
          <w:rFonts w:ascii="Arial Narrow" w:hAnsi="Arial Narrow"/>
          <w:sz w:val="18"/>
          <w:szCs w:val="18"/>
        </w:rPr>
      </w:pPr>
    </w:p>
    <w:tbl>
      <w:tblPr>
        <w:tblW w:w="9214" w:type="dxa"/>
        <w:tblInd w:w="70" w:type="dxa"/>
        <w:tblCellMar>
          <w:left w:w="70" w:type="dxa"/>
          <w:right w:w="70" w:type="dxa"/>
        </w:tblCellMar>
        <w:tblLook w:val="0000" w:firstRow="0" w:lastRow="0" w:firstColumn="0" w:lastColumn="0" w:noHBand="0" w:noVBand="0"/>
      </w:tblPr>
      <w:tblGrid>
        <w:gridCol w:w="709"/>
        <w:gridCol w:w="4678"/>
        <w:gridCol w:w="1843"/>
        <w:gridCol w:w="1984"/>
      </w:tblGrid>
      <w:tr w:rsidR="003E3B05" w:rsidRPr="00D0285F" w:rsidTr="00D17E48">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E3B05" w:rsidRPr="00D17E48" w:rsidRDefault="003E3B05" w:rsidP="00D17E48">
            <w:pPr>
              <w:suppressAutoHyphens/>
              <w:ind w:left="-57"/>
              <w:jc w:val="center"/>
              <w:rPr>
                <w:rFonts w:ascii="Arial Narrow" w:hAnsi="Arial Narrow" w:cs="Arial"/>
                <w:b/>
                <w:sz w:val="18"/>
                <w:szCs w:val="18"/>
              </w:rPr>
            </w:pPr>
            <w:r w:rsidRPr="00D17E48">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3E3B05" w:rsidRPr="00D0285F" w:rsidRDefault="003E3B05">
            <w:pPr>
              <w:suppressAutoHyphens/>
              <w:ind w:left="-57"/>
              <w:rPr>
                <w:rFonts w:ascii="Arial Narrow" w:hAnsi="Arial Narrow" w:cs="Arial"/>
                <w:sz w:val="18"/>
                <w:szCs w:val="18"/>
              </w:rPr>
            </w:pPr>
            <w:r>
              <w:rPr>
                <w:rFonts w:ascii="Arial Narrow" w:hAnsi="Arial Narrow"/>
                <w:b/>
                <w:color w:val="000000"/>
                <w:sz w:val="18"/>
                <w:szCs w:val="18"/>
                <w:lang w:eastAsia="sk-SK"/>
              </w:rPr>
              <w:t>6</w:t>
            </w:r>
            <w:r w:rsidRPr="00DC2DCC">
              <w:rPr>
                <w:rFonts w:ascii="Arial Narrow" w:hAnsi="Arial Narrow"/>
                <w:b/>
                <w:color w:val="000000"/>
                <w:sz w:val="18"/>
                <w:szCs w:val="18"/>
                <w:lang w:eastAsia="sk-SK"/>
              </w:rPr>
              <w:t>.III.</w:t>
            </w:r>
            <w:r w:rsidRPr="00431E93">
              <w:rPr>
                <w:rFonts w:ascii="Arial Narrow" w:hAnsi="Arial Narrow"/>
                <w:b/>
                <w:color w:val="000000"/>
                <w:sz w:val="18"/>
                <w:szCs w:val="18"/>
                <w:lang w:eastAsia="sk-SK"/>
              </w:rPr>
              <w:t xml:space="preserve">EUR </w:t>
            </w:r>
            <w:r>
              <w:rPr>
                <w:rFonts w:ascii="Arial Narrow" w:hAnsi="Arial Narrow"/>
                <w:b/>
                <w:color w:val="000000"/>
                <w:sz w:val="18"/>
                <w:szCs w:val="18"/>
                <w:lang w:eastAsia="sk-SK"/>
              </w:rPr>
              <w:t>Dlhodobé</w:t>
            </w:r>
            <w:r w:rsidRPr="00431E93">
              <w:rPr>
                <w:rFonts w:ascii="Arial Narrow" w:hAnsi="Arial Narrow"/>
                <w:b/>
                <w:color w:val="000000"/>
                <w:sz w:val="18"/>
                <w:szCs w:val="18"/>
                <w:lang w:eastAsia="sk-SK"/>
              </w:rPr>
              <w:t xml:space="preserve"> pohľadávky</w:t>
            </w:r>
            <w:r w:rsidRPr="00431E93">
              <w:rPr>
                <w:rFonts w:ascii="Arial Narrow" w:hAnsi="Arial Narrow"/>
                <w:b/>
                <w:color w:val="000000"/>
                <w:sz w:val="18"/>
                <w:szCs w:val="18"/>
                <w:lang w:eastAsia="sk-SK"/>
              </w:rPr>
              <w:br/>
              <w:t>podľa zostatkovej doby splatnosti</w:t>
            </w:r>
            <w:r w:rsidRPr="00431E93">
              <w:rPr>
                <w:rFonts w:ascii="Arial Narrow" w:hAnsi="Arial Narrow"/>
                <w:b/>
                <w:color w:val="000000"/>
                <w:sz w:val="18"/>
                <w:szCs w:val="18"/>
                <w:lang w:eastAsia="sk-SK"/>
              </w:rPr>
              <w:br/>
              <w:t>– zníženie hodnoty</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3B05" w:rsidRPr="00E10167" w:rsidRDefault="003E3B05" w:rsidP="007961D2">
            <w:pPr>
              <w:suppressAutoHyphens/>
              <w:ind w:left="-57"/>
              <w:jc w:val="center"/>
              <w:rPr>
                <w:rFonts w:ascii="Arial Narrow" w:hAnsi="Arial Narrow" w:cs="Arial"/>
                <w:b/>
                <w:sz w:val="18"/>
                <w:szCs w:val="18"/>
              </w:rPr>
            </w:pPr>
            <w:r w:rsidRPr="00431E93">
              <w:rPr>
                <w:rFonts w:ascii="Arial Narrow" w:hAnsi="Arial Narrow" w:cs="Arial"/>
                <w:b/>
                <w:bCs/>
                <w:sz w:val="18"/>
                <w:szCs w:val="18"/>
              </w:rPr>
              <w:t>Bežné účtovné obdobie</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3E3B05" w:rsidRPr="00E10167" w:rsidRDefault="003E3B05" w:rsidP="007961D2">
            <w:pPr>
              <w:suppressAutoHyphens/>
              <w:ind w:left="-57"/>
              <w:jc w:val="center"/>
              <w:rPr>
                <w:rFonts w:ascii="Arial Narrow" w:hAnsi="Arial Narrow" w:cs="Arial"/>
                <w:b/>
                <w:sz w:val="18"/>
                <w:szCs w:val="18"/>
              </w:rPr>
            </w:pPr>
            <w:r w:rsidRPr="00431E93">
              <w:rPr>
                <w:rFonts w:ascii="Arial Narrow" w:hAnsi="Arial Narrow" w:cs="Arial"/>
                <w:b/>
                <w:bCs/>
                <w:sz w:val="18"/>
                <w:szCs w:val="18"/>
              </w:rPr>
              <w:t>Bezprostredne predchádzajúce účtovné obdobie</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C22D37" w:rsidP="0008597D">
            <w:pPr>
              <w:suppressAutoHyphens/>
              <w:ind w:left="-57"/>
              <w:jc w:val="right"/>
              <w:rPr>
                <w:rFonts w:ascii="Arial Narrow" w:hAnsi="Arial Narrow" w:cs="Arial"/>
                <w:sz w:val="18"/>
                <w:szCs w:val="18"/>
              </w:rPr>
            </w:pPr>
            <w:r>
              <w:rPr>
                <w:rFonts w:ascii="Arial Narrow" w:hAnsi="Arial Narrow" w:cs="Arial"/>
                <w:sz w:val="18"/>
                <w:szCs w:val="18"/>
              </w:rPr>
              <w:t>2 250 756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31AF1" w:rsidP="0008597D">
            <w:pPr>
              <w:suppressAutoHyphens/>
              <w:ind w:left="-57"/>
              <w:jc w:val="right"/>
              <w:rPr>
                <w:rFonts w:ascii="Arial Narrow" w:hAnsi="Arial Narrow" w:cs="Arial"/>
                <w:sz w:val="18"/>
                <w:szCs w:val="18"/>
              </w:rPr>
            </w:pPr>
            <w:r>
              <w:rPr>
                <w:rFonts w:ascii="Arial Narrow" w:hAnsi="Arial Narrow" w:cs="Arial"/>
                <w:sz w:val="18"/>
                <w:szCs w:val="18"/>
              </w:rPr>
              <w:t>2 165 697</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E5A95" w:rsidP="007961D2">
            <w:pPr>
              <w:suppressAutoHyphens/>
              <w:ind w:left="-57"/>
              <w:jc w:val="right"/>
              <w:rPr>
                <w:rFonts w:ascii="Arial Narrow" w:hAnsi="Arial Narrow" w:cs="Arial"/>
                <w:sz w:val="18"/>
                <w:szCs w:val="18"/>
              </w:rPr>
            </w:pPr>
            <w:r>
              <w:rPr>
                <w:rFonts w:ascii="Arial Narrow" w:hAnsi="Arial Narrow" w:cs="Arial"/>
                <w:sz w:val="18"/>
                <w:szCs w:val="18"/>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7961D2">
            <w:pPr>
              <w:suppressAutoHyphens/>
              <w:ind w:left="-57"/>
              <w:jc w:val="right"/>
              <w:rPr>
                <w:rFonts w:ascii="Arial Narrow" w:hAnsi="Arial Narrow" w:cs="Arial"/>
                <w:sz w:val="18"/>
                <w:szCs w:val="18"/>
              </w:rPr>
            </w:pPr>
            <w:r w:rsidRPr="00D0285F">
              <w:rPr>
                <w:rFonts w:ascii="Arial Narrow" w:hAnsi="Arial Narrow" w:cs="Arial"/>
                <w:sz w:val="18"/>
                <w:szCs w:val="18"/>
              </w:rPr>
              <w:t>-</w:t>
            </w:r>
          </w:p>
        </w:tc>
      </w:tr>
      <w:tr w:rsidR="008579F5" w:rsidRPr="00D0285F" w:rsidTr="007961D2">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8579F5" w:rsidP="0008597D">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C22D37" w:rsidP="0008597D">
            <w:pPr>
              <w:suppressAutoHyphens/>
              <w:ind w:left="-57"/>
              <w:jc w:val="right"/>
              <w:rPr>
                <w:rFonts w:ascii="Arial Narrow" w:hAnsi="Arial Narrow" w:cs="Arial"/>
                <w:sz w:val="18"/>
                <w:szCs w:val="18"/>
              </w:rPr>
            </w:pPr>
            <w:r>
              <w:rPr>
                <w:rFonts w:ascii="Arial Narrow" w:hAnsi="Arial Narrow" w:cs="Arial"/>
                <w:sz w:val="18"/>
                <w:szCs w:val="18"/>
              </w:rPr>
              <w:t>2 250 756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9F5" w:rsidRPr="00D0285F" w:rsidRDefault="00F31AF1" w:rsidP="0008597D">
            <w:pPr>
              <w:suppressAutoHyphens/>
              <w:ind w:left="-57"/>
              <w:jc w:val="right"/>
              <w:rPr>
                <w:rFonts w:ascii="Arial Narrow" w:hAnsi="Arial Narrow" w:cs="Arial"/>
                <w:sz w:val="18"/>
                <w:szCs w:val="18"/>
              </w:rPr>
            </w:pPr>
            <w:r>
              <w:rPr>
                <w:rFonts w:ascii="Arial Narrow" w:hAnsi="Arial Narrow" w:cs="Arial"/>
                <w:sz w:val="18"/>
                <w:szCs w:val="18"/>
              </w:rPr>
              <w:t>2 165 697</w:t>
            </w:r>
          </w:p>
        </w:tc>
      </w:tr>
    </w:tbl>
    <w:p w:rsidR="003E3B05" w:rsidRDefault="003E3B05" w:rsidP="0068182D">
      <w:pPr>
        <w:rPr>
          <w:rFonts w:ascii="Arial Narrow" w:hAnsi="Arial Narrow"/>
          <w:sz w:val="18"/>
          <w:szCs w:val="18"/>
        </w:rPr>
      </w:pPr>
    </w:p>
    <w:p w:rsidR="003E3B05" w:rsidRDefault="003E3B05" w:rsidP="0068182D">
      <w:pPr>
        <w:rPr>
          <w:rFonts w:ascii="Arial Narrow" w:hAnsi="Arial Narrow"/>
          <w:sz w:val="18"/>
          <w:szCs w:val="18"/>
        </w:rPr>
      </w:pPr>
    </w:p>
    <w:p w:rsidR="0068182D" w:rsidRPr="00C7427F" w:rsidRDefault="0068182D" w:rsidP="001E0996">
      <w:pPr>
        <w:pStyle w:val="Odsekzoznamu"/>
        <w:numPr>
          <w:ilvl w:val="0"/>
          <w:numId w:val="34"/>
        </w:numPr>
        <w:ind w:left="426" w:hanging="426"/>
        <w:rPr>
          <w:rFonts w:ascii="Arial Narrow" w:hAnsi="Arial Narrow"/>
          <w:b/>
          <w:sz w:val="20"/>
        </w:rPr>
      </w:pPr>
      <w:r w:rsidRPr="00C7427F">
        <w:rPr>
          <w:rFonts w:ascii="Arial Narrow" w:hAnsi="Arial Narrow"/>
          <w:b/>
          <w:sz w:val="20"/>
        </w:rPr>
        <w:t>Peňažné prostriedky a ekvivalenty peňažných prostriedkov</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2E047E">
              <w:rPr>
                <w:rFonts w:ascii="Arial Narrow" w:hAnsi="Arial Narrow"/>
                <w:b/>
                <w:bCs/>
                <w:color w:val="000000"/>
                <w:sz w:val="18"/>
                <w:szCs w:val="18"/>
                <w:lang w:eastAsia="sk-SK"/>
              </w:rPr>
              <w:t>.EUR Peňažné prostriedky a ekvivalenty peňažných prostriedkov</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Bežné účty</w:t>
            </w:r>
          </w:p>
        </w:tc>
        <w:tc>
          <w:tcPr>
            <w:tcW w:w="1843" w:type="dxa"/>
            <w:tcBorders>
              <w:top w:val="nil"/>
              <w:left w:val="nil"/>
              <w:bottom w:val="single" w:sz="4" w:space="0" w:color="auto"/>
              <w:right w:val="single" w:sz="4" w:space="0" w:color="auto"/>
            </w:tcBorders>
            <w:shd w:val="clear" w:color="auto" w:fill="auto"/>
            <w:vAlign w:val="bottom"/>
          </w:tcPr>
          <w:p w:rsidR="00FE5A95" w:rsidRPr="00946DDF" w:rsidRDefault="00237860" w:rsidP="00FE5A95">
            <w:pPr>
              <w:jc w:val="right"/>
              <w:rPr>
                <w:rFonts w:ascii="Arial Narrow" w:hAnsi="Arial Narrow" w:cs="Arial"/>
                <w:sz w:val="18"/>
                <w:szCs w:val="18"/>
                <w:lang w:eastAsia="sk-SK"/>
              </w:rPr>
            </w:pPr>
            <w:r>
              <w:rPr>
                <w:rFonts w:ascii="Arial Narrow" w:hAnsi="Arial Narrow" w:cs="Arial"/>
                <w:sz w:val="18"/>
                <w:szCs w:val="18"/>
                <w:lang w:eastAsia="sk-SK"/>
              </w:rPr>
              <w:t>78 108</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F31AF1" w:rsidP="00946DDF">
            <w:pPr>
              <w:suppressAutoHyphens/>
              <w:jc w:val="right"/>
              <w:rPr>
                <w:rFonts w:ascii="Arial Narrow" w:hAnsi="Arial Narrow" w:cs="Arial"/>
                <w:sz w:val="18"/>
                <w:szCs w:val="18"/>
              </w:rPr>
            </w:pPr>
            <w:r>
              <w:rPr>
                <w:rFonts w:ascii="Arial Narrow" w:hAnsi="Arial Narrow" w:cs="Arial"/>
                <w:sz w:val="18"/>
                <w:szCs w:val="18"/>
                <w:lang w:eastAsia="sk-SK"/>
              </w:rPr>
              <w:t>677 671</w:t>
            </w:r>
          </w:p>
        </w:tc>
      </w:tr>
      <w:tr w:rsidR="008579F5" w:rsidRPr="002E047E" w:rsidTr="008579F5">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Poskytnuté úvery splatné na požiadanie a do 24 hodín a vklady splatné do 24 hodín</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266"/>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Pohľadávky na peňažné prostriedky v rámci spotových operácií</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Cenné papiere peňažného trhu s dohodnutou dobou splatnosti najviac tri mesiace</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x</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Medzisúčet - súvaha</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237860"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78 108</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F31AF1" w:rsidP="00946DDF">
            <w:pPr>
              <w:suppressAutoHyphens/>
              <w:jc w:val="right"/>
              <w:rPr>
                <w:rFonts w:ascii="Arial Narrow" w:hAnsi="Arial Narrow" w:cs="Arial"/>
                <w:sz w:val="18"/>
                <w:szCs w:val="18"/>
              </w:rPr>
            </w:pPr>
            <w:r>
              <w:rPr>
                <w:rFonts w:ascii="Arial Narrow" w:hAnsi="Arial Narrow" w:cs="Arial"/>
                <w:sz w:val="18"/>
                <w:szCs w:val="18"/>
                <w:lang w:eastAsia="sk-SK"/>
              </w:rPr>
              <w:t>677 671</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Úverové linky na okamžité čerpanie peňažných prostriedkov</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sidRPr="00946DDF">
              <w:rPr>
                <w:rFonts w:ascii="Arial Narrow" w:hAnsi="Arial Narrow" w:cs="Arial"/>
                <w:sz w:val="18"/>
                <w:szCs w:val="18"/>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237860"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78 108</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946DDF">
            <w:pPr>
              <w:suppressAutoHyphens/>
              <w:jc w:val="right"/>
              <w:rPr>
                <w:rFonts w:ascii="Arial Narrow" w:hAnsi="Arial Narrow" w:cs="Arial"/>
                <w:b/>
                <w:bCs/>
                <w:sz w:val="18"/>
                <w:szCs w:val="18"/>
              </w:rPr>
            </w:pPr>
            <w:r>
              <w:rPr>
                <w:rFonts w:ascii="Arial Narrow" w:hAnsi="Arial Narrow" w:cs="Arial"/>
                <w:b/>
                <w:sz w:val="18"/>
                <w:szCs w:val="18"/>
                <w:lang w:eastAsia="sk-SK"/>
              </w:rPr>
              <w:t>677 671</w:t>
            </w:r>
          </w:p>
        </w:tc>
      </w:tr>
    </w:tbl>
    <w:p w:rsidR="0068182D" w:rsidRPr="002E047E" w:rsidRDefault="0068182D" w:rsidP="0068182D">
      <w:pPr>
        <w:rPr>
          <w:rFonts w:ascii="Arial Narrow" w:hAnsi="Arial Narrow"/>
        </w:rPr>
      </w:pPr>
    </w:p>
    <w:p w:rsidR="003E3B05" w:rsidRDefault="003E3B05" w:rsidP="0068182D">
      <w:pPr>
        <w:rPr>
          <w:rFonts w:ascii="Arial Narrow" w:hAnsi="Arial Narrow"/>
          <w:b/>
          <w:sz w:val="22"/>
          <w:szCs w:val="22"/>
        </w:rPr>
      </w:pPr>
    </w:p>
    <w:p w:rsidR="0068182D" w:rsidRPr="000B6B18" w:rsidRDefault="0068182D" w:rsidP="0068182D">
      <w:pPr>
        <w:rPr>
          <w:rFonts w:ascii="Arial Narrow" w:hAnsi="Arial Narrow"/>
          <w:b/>
          <w:sz w:val="22"/>
          <w:szCs w:val="22"/>
        </w:rPr>
      </w:pPr>
      <w:r w:rsidRPr="000B6B18">
        <w:rPr>
          <w:rFonts w:ascii="Arial Narrow" w:hAnsi="Arial Narrow"/>
          <w:b/>
          <w:sz w:val="22"/>
          <w:szCs w:val="22"/>
        </w:rPr>
        <w:t>Pasíva</w:t>
      </w:r>
    </w:p>
    <w:p w:rsidR="0068182D" w:rsidRPr="002E047E" w:rsidRDefault="0068182D" w:rsidP="0068182D">
      <w:pPr>
        <w:rPr>
          <w:rFonts w:ascii="Arial Narrow" w:hAnsi="Arial Narrow"/>
          <w:b/>
        </w:rPr>
      </w:pPr>
    </w:p>
    <w:p w:rsidR="0068182D" w:rsidRPr="000B6B18" w:rsidRDefault="0068182D" w:rsidP="0068182D">
      <w:pPr>
        <w:pStyle w:val="Odsekzoznamu"/>
        <w:numPr>
          <w:ilvl w:val="0"/>
          <w:numId w:val="24"/>
        </w:numPr>
        <w:ind w:left="426" w:hanging="349"/>
        <w:rPr>
          <w:rFonts w:ascii="Arial Narrow" w:hAnsi="Arial Narrow"/>
          <w:b/>
          <w:sz w:val="20"/>
        </w:rPr>
      </w:pPr>
      <w:r w:rsidRPr="000B6B18">
        <w:rPr>
          <w:rFonts w:ascii="Arial Narrow" w:hAnsi="Arial Narrow"/>
          <w:b/>
          <w:sz w:val="20"/>
        </w:rPr>
        <w:t>Záväzky voči správcovskej spoločnosti</w:t>
      </w:r>
    </w:p>
    <w:p w:rsidR="0068182D" w:rsidRPr="000B6B18" w:rsidRDefault="0068182D" w:rsidP="0068182D">
      <w:pPr>
        <w:pStyle w:val="Odsekzoznamu"/>
        <w:jc w:val="both"/>
        <w:rPr>
          <w:rFonts w:ascii="Arial Narrow" w:hAnsi="Arial Narrow"/>
          <w:b/>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3. Záväzky voči správcovskej spoločnosti</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 xml:space="preserve">Záväzky voči správ. spol. - správa </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C22D37"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10 938</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F31AF1" w:rsidP="00946DDF">
            <w:pPr>
              <w:suppressAutoHyphens/>
              <w:jc w:val="right"/>
              <w:rPr>
                <w:rFonts w:ascii="Arial Narrow" w:hAnsi="Arial Narrow" w:cs="Arial"/>
                <w:sz w:val="18"/>
                <w:szCs w:val="18"/>
              </w:rPr>
            </w:pPr>
            <w:r>
              <w:rPr>
                <w:rFonts w:ascii="Arial Narrow" w:hAnsi="Arial Narrow" w:cs="Arial"/>
                <w:sz w:val="18"/>
                <w:szCs w:val="18"/>
                <w:lang w:eastAsia="sk-SK"/>
              </w:rPr>
              <w:t>10 933</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správ. spol. - poplatky</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A375B7"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C22D37"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10 938</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946DDF">
            <w:pPr>
              <w:suppressAutoHyphens/>
              <w:jc w:val="right"/>
              <w:rPr>
                <w:rFonts w:ascii="Arial Narrow" w:hAnsi="Arial Narrow" w:cs="Arial"/>
                <w:b/>
                <w:bCs/>
                <w:sz w:val="18"/>
                <w:szCs w:val="18"/>
              </w:rPr>
            </w:pPr>
            <w:r>
              <w:rPr>
                <w:rFonts w:ascii="Arial Narrow" w:hAnsi="Arial Narrow" w:cs="Arial"/>
                <w:b/>
                <w:sz w:val="18"/>
                <w:szCs w:val="18"/>
                <w:lang w:eastAsia="sk-SK"/>
              </w:rPr>
              <w:t>10 933</w:t>
            </w:r>
          </w:p>
        </w:tc>
      </w:tr>
    </w:tbl>
    <w:p w:rsidR="0068182D" w:rsidRPr="002E047E" w:rsidRDefault="0068182D" w:rsidP="0068182D">
      <w:pPr>
        <w:rPr>
          <w:rFonts w:ascii="Arial Narrow" w:hAnsi="Arial Narrow"/>
        </w:rPr>
      </w:pPr>
    </w:p>
    <w:p w:rsidR="0068182D" w:rsidRPr="000B6B18" w:rsidRDefault="0068182D" w:rsidP="0068182D">
      <w:pPr>
        <w:pStyle w:val="Odsekzoznamu"/>
        <w:numPr>
          <w:ilvl w:val="0"/>
          <w:numId w:val="24"/>
        </w:numPr>
        <w:rPr>
          <w:rFonts w:ascii="Arial Narrow" w:hAnsi="Arial Narrow"/>
          <w:b/>
          <w:sz w:val="20"/>
        </w:rPr>
      </w:pPr>
      <w:r w:rsidRPr="000B6B18">
        <w:rPr>
          <w:rFonts w:ascii="Arial Narrow" w:hAnsi="Arial Narrow"/>
          <w:b/>
          <w:sz w:val="20"/>
        </w:rPr>
        <w:t>Ostatné záväzky</w:t>
      </w:r>
    </w:p>
    <w:p w:rsidR="0068182D" w:rsidRPr="000B6B18" w:rsidRDefault="0068182D" w:rsidP="0068182D">
      <w:pPr>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 Ostatné závä</w:t>
            </w:r>
            <w:r w:rsidRPr="002E047E">
              <w:rPr>
                <w:rFonts w:ascii="Arial Narrow" w:hAnsi="Arial Narrow"/>
                <w:b/>
                <w:bCs/>
                <w:color w:val="000000"/>
                <w:sz w:val="18"/>
                <w:szCs w:val="18"/>
                <w:lang w:eastAsia="sk-SK"/>
              </w:rPr>
              <w:t>zky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depozitárovi</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C22D37"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1 616</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F31AF1"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1 615</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voči podielnikom - prijaté preddavky</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Záväzky - zrážková daň</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 xml:space="preserve">Záväzky - </w:t>
            </w:r>
            <w:proofErr w:type="spellStart"/>
            <w:r w:rsidRPr="002E047E">
              <w:rPr>
                <w:rFonts w:ascii="Arial Narrow" w:hAnsi="Arial Narrow"/>
                <w:color w:val="000000"/>
                <w:sz w:val="18"/>
                <w:szCs w:val="18"/>
                <w:lang w:eastAsia="sk-SK"/>
              </w:rPr>
              <w:t>auditor</w:t>
            </w:r>
            <w:proofErr w:type="spellEnd"/>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C22D37"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591</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F31AF1" w:rsidP="00946DD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536</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výdavky budú</w:t>
            </w:r>
            <w:r w:rsidRPr="002E047E">
              <w:rPr>
                <w:rFonts w:ascii="Arial Narrow" w:hAnsi="Arial Narrow"/>
                <w:color w:val="000000"/>
                <w:sz w:val="18"/>
                <w:szCs w:val="18"/>
                <w:lang w:eastAsia="sk-SK"/>
              </w:rPr>
              <w:t>cich období</w:t>
            </w:r>
          </w:p>
        </w:tc>
        <w:tc>
          <w:tcPr>
            <w:tcW w:w="1843" w:type="dxa"/>
            <w:tcBorders>
              <w:top w:val="nil"/>
              <w:left w:val="nil"/>
              <w:bottom w:val="single" w:sz="4" w:space="0" w:color="auto"/>
              <w:right w:val="single" w:sz="4" w:space="0" w:color="auto"/>
            </w:tcBorders>
            <w:shd w:val="clear" w:color="auto" w:fill="auto"/>
            <w:vAlign w:val="bottom"/>
          </w:tcPr>
          <w:p w:rsidR="008579F5" w:rsidRPr="00946DDF" w:rsidRDefault="00FE5A9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946DDF" w:rsidRDefault="008579F5" w:rsidP="00946DD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C22D37" w:rsidP="00946D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2 207</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946DDF">
            <w:pPr>
              <w:suppressAutoHyphens/>
              <w:jc w:val="right"/>
              <w:rPr>
                <w:rFonts w:ascii="Arial Narrow" w:hAnsi="Arial Narrow" w:cs="Arial"/>
                <w:b/>
                <w:bCs/>
                <w:sz w:val="18"/>
                <w:szCs w:val="18"/>
              </w:rPr>
            </w:pPr>
            <w:r>
              <w:rPr>
                <w:rFonts w:ascii="Arial Narrow" w:hAnsi="Arial Narrow" w:cs="Arial"/>
                <w:b/>
                <w:sz w:val="18"/>
                <w:szCs w:val="18"/>
                <w:lang w:eastAsia="sk-SK"/>
              </w:rPr>
              <w:t>2 151</w:t>
            </w:r>
          </w:p>
        </w:tc>
      </w:tr>
    </w:tbl>
    <w:p w:rsidR="0068182D" w:rsidRDefault="0068182D" w:rsidP="0068182D">
      <w:pPr>
        <w:rPr>
          <w:rFonts w:ascii="Arial Narrow" w:hAnsi="Arial Narrow"/>
          <w:b/>
          <w:sz w:val="22"/>
          <w:szCs w:val="22"/>
        </w:rPr>
      </w:pPr>
    </w:p>
    <w:p w:rsidR="0068182D" w:rsidRDefault="0068182D" w:rsidP="0068182D">
      <w:pPr>
        <w:rPr>
          <w:rFonts w:ascii="Arial Narrow" w:hAnsi="Arial Narrow"/>
          <w:b/>
          <w:sz w:val="22"/>
          <w:szCs w:val="22"/>
        </w:rPr>
      </w:pPr>
    </w:p>
    <w:p w:rsidR="007C40BD" w:rsidRDefault="007C40BD" w:rsidP="0068182D">
      <w:pPr>
        <w:rPr>
          <w:rFonts w:ascii="Arial Narrow" w:hAnsi="Arial Narrow"/>
          <w:b/>
          <w:sz w:val="22"/>
          <w:szCs w:val="22"/>
        </w:rPr>
      </w:pPr>
    </w:p>
    <w:p w:rsidR="00C22D37" w:rsidRDefault="00C22D37" w:rsidP="0068182D">
      <w:pPr>
        <w:rPr>
          <w:rFonts w:ascii="Arial Narrow" w:hAnsi="Arial Narrow"/>
          <w:b/>
          <w:sz w:val="22"/>
          <w:szCs w:val="22"/>
        </w:rPr>
      </w:pPr>
    </w:p>
    <w:p w:rsidR="00C22D37" w:rsidRDefault="00C22D37" w:rsidP="0068182D">
      <w:pPr>
        <w:rPr>
          <w:rFonts w:ascii="Arial Narrow" w:hAnsi="Arial Narrow"/>
          <w:b/>
          <w:sz w:val="22"/>
          <w:szCs w:val="22"/>
        </w:rPr>
      </w:pPr>
    </w:p>
    <w:p w:rsidR="00C22D37" w:rsidRDefault="00C22D37" w:rsidP="0068182D">
      <w:pPr>
        <w:rPr>
          <w:rFonts w:ascii="Arial Narrow" w:hAnsi="Arial Narrow"/>
          <w:b/>
          <w:sz w:val="22"/>
          <w:szCs w:val="22"/>
        </w:rPr>
      </w:pPr>
    </w:p>
    <w:p w:rsidR="00C22D37" w:rsidRDefault="00C22D37" w:rsidP="0068182D">
      <w:pPr>
        <w:rPr>
          <w:rFonts w:ascii="Arial Narrow" w:hAnsi="Arial Narrow"/>
          <w:b/>
          <w:sz w:val="22"/>
          <w:szCs w:val="22"/>
        </w:rPr>
      </w:pPr>
    </w:p>
    <w:p w:rsidR="007C40BD" w:rsidRDefault="007C40BD" w:rsidP="0068182D">
      <w:pPr>
        <w:rPr>
          <w:rFonts w:ascii="Arial Narrow" w:hAnsi="Arial Narrow"/>
          <w:b/>
          <w:sz w:val="22"/>
          <w:szCs w:val="22"/>
        </w:rPr>
      </w:pPr>
    </w:p>
    <w:p w:rsidR="0068182D" w:rsidRPr="000B6B18" w:rsidRDefault="0068182D" w:rsidP="0068182D">
      <w:pPr>
        <w:rPr>
          <w:rFonts w:ascii="Arial Narrow" w:hAnsi="Arial Narrow"/>
          <w:b/>
          <w:sz w:val="22"/>
          <w:szCs w:val="22"/>
        </w:rPr>
      </w:pPr>
      <w:r w:rsidRPr="000B6B18">
        <w:rPr>
          <w:rFonts w:ascii="Arial Narrow" w:hAnsi="Arial Narrow"/>
          <w:b/>
          <w:sz w:val="22"/>
          <w:szCs w:val="22"/>
        </w:rPr>
        <w:t>Výkaz ziskov a strát</w:t>
      </w:r>
    </w:p>
    <w:p w:rsidR="0068182D" w:rsidRPr="002E047E" w:rsidRDefault="0068182D" w:rsidP="0068182D">
      <w:pPr>
        <w:rPr>
          <w:rFonts w:ascii="Arial Narrow" w:hAnsi="Arial Narrow"/>
          <w:b/>
        </w:rPr>
      </w:pPr>
    </w:p>
    <w:p w:rsidR="0068182D" w:rsidRPr="000B6B18" w:rsidRDefault="0068182D" w:rsidP="0068182D">
      <w:pPr>
        <w:pStyle w:val="Odsekzoznamu"/>
        <w:numPr>
          <w:ilvl w:val="0"/>
          <w:numId w:val="25"/>
        </w:numPr>
        <w:ind w:left="426"/>
        <w:rPr>
          <w:rFonts w:ascii="Arial Narrow" w:hAnsi="Arial Narrow"/>
          <w:b/>
          <w:sz w:val="20"/>
        </w:rPr>
      </w:pPr>
      <w:r w:rsidRPr="000B6B18">
        <w:rPr>
          <w:rFonts w:ascii="Arial Narrow" w:hAnsi="Arial Narrow"/>
          <w:b/>
          <w:sz w:val="20"/>
        </w:rPr>
        <w:t>Výnosy z úrokov</w:t>
      </w:r>
    </w:p>
    <w:p w:rsidR="0068182D" w:rsidRPr="000B6B18" w:rsidRDefault="0068182D" w:rsidP="0068182D">
      <w:pPr>
        <w:pStyle w:val="Odsekzoznamu"/>
        <w:rPr>
          <w:rFonts w:ascii="Arial Narrow" w:hAnsi="Arial Narrow"/>
          <w:b/>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1.1.   Úroky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Bežné účty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F31AF1">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27</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 xml:space="preserve">Reverzné </w:t>
            </w:r>
            <w:proofErr w:type="spellStart"/>
            <w:r w:rsidRPr="002E047E">
              <w:rPr>
                <w:rFonts w:ascii="Arial Narrow" w:hAnsi="Arial Narrow"/>
                <w:color w:val="000000"/>
                <w:sz w:val="18"/>
                <w:szCs w:val="18"/>
                <w:lang w:eastAsia="sk-SK"/>
              </w:rPr>
              <w:t>repoobchody</w:t>
            </w:r>
            <w:proofErr w:type="spellEnd"/>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Vklady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115</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F31AF1"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303</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Dlhové cenné papiere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 14 458</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Úrok z pôžičky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175 059</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F31AF1" w:rsidP="001E099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175 538</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C22D37" w:rsidP="00DA4FB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189 664</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51688B">
            <w:pPr>
              <w:suppressAutoHyphens/>
              <w:jc w:val="right"/>
              <w:rPr>
                <w:rFonts w:ascii="Arial Narrow" w:hAnsi="Arial Narrow" w:cs="Arial"/>
                <w:b/>
                <w:bCs/>
                <w:sz w:val="18"/>
                <w:szCs w:val="18"/>
              </w:rPr>
            </w:pPr>
            <w:r>
              <w:rPr>
                <w:rFonts w:ascii="Arial Narrow" w:hAnsi="Arial Narrow" w:cs="Arial"/>
                <w:b/>
                <w:sz w:val="18"/>
                <w:szCs w:val="18"/>
                <w:lang w:eastAsia="sk-SK"/>
              </w:rPr>
              <w:t>175 868</w:t>
            </w:r>
          </w:p>
        </w:tc>
      </w:tr>
    </w:tbl>
    <w:p w:rsidR="00C22D37" w:rsidRDefault="00C22D37" w:rsidP="00C22D37">
      <w:pPr>
        <w:pStyle w:val="Odsekzoznamu"/>
        <w:ind w:left="360"/>
        <w:rPr>
          <w:rFonts w:ascii="Arial Narrow" w:hAnsi="Arial Narrow"/>
          <w:b/>
          <w:sz w:val="20"/>
        </w:rPr>
      </w:pPr>
    </w:p>
    <w:p w:rsidR="00C22D37" w:rsidRPr="003664DF" w:rsidRDefault="00C22D37" w:rsidP="00C22D37">
      <w:pPr>
        <w:pStyle w:val="Odsekzoznamu"/>
        <w:numPr>
          <w:ilvl w:val="0"/>
          <w:numId w:val="25"/>
        </w:numPr>
        <w:rPr>
          <w:rFonts w:ascii="Arial Narrow" w:hAnsi="Arial Narrow"/>
          <w:b/>
          <w:sz w:val="20"/>
        </w:rPr>
      </w:pPr>
      <w:r w:rsidRPr="003664DF">
        <w:rPr>
          <w:rFonts w:ascii="Arial Narrow" w:hAnsi="Arial Narrow"/>
          <w:b/>
          <w:sz w:val="20"/>
        </w:rPr>
        <w:t>Zisk/Strata z operácií s cennými papiermi</w:t>
      </w:r>
    </w:p>
    <w:p w:rsidR="00C22D37" w:rsidRPr="003664DF" w:rsidRDefault="00C22D37" w:rsidP="00C22D37">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C22D37" w:rsidRPr="003664DF" w:rsidTr="008907B9">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both"/>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4.</w:t>
            </w:r>
            <w:r>
              <w:rPr>
                <w:rFonts w:ascii="Arial Narrow" w:hAnsi="Arial Narrow"/>
                <w:b/>
                <w:bCs/>
                <w:color w:val="000000"/>
                <w:sz w:val="18"/>
                <w:szCs w:val="18"/>
                <w:lang w:eastAsia="sk-SK"/>
              </w:rPr>
              <w:t>/c.</w:t>
            </w:r>
            <w:r w:rsidRPr="003664DF">
              <w:rPr>
                <w:rFonts w:ascii="Arial Narrow" w:hAnsi="Arial Narrow"/>
                <w:b/>
                <w:bCs/>
                <w:color w:val="000000"/>
                <w:sz w:val="18"/>
                <w:szCs w:val="18"/>
                <w:lang w:eastAsia="sk-SK"/>
              </w:rPr>
              <w:t xml:space="preserve"> Zisk/strata z cenných papierov</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C22D37" w:rsidRPr="003664DF"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22D37" w:rsidRPr="003664DF"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3664DF">
              <w:rPr>
                <w:rFonts w:ascii="Arial Narrow" w:hAnsi="Arial Narrow"/>
                <w:b/>
                <w:bCs/>
                <w:color w:val="000000"/>
                <w:sz w:val="18"/>
                <w:szCs w:val="18"/>
                <w:lang w:eastAsia="sk-SK"/>
              </w:rPr>
              <w:t>Bezprostredne predchádzajúce účtovné obdobie</w:t>
            </w:r>
          </w:p>
        </w:tc>
      </w:tr>
      <w:tr w:rsidR="00C22D37" w:rsidRPr="003664DF" w:rsidTr="008907B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Výnosy z predaja a precenenia cenných papierov</w:t>
            </w:r>
          </w:p>
        </w:tc>
        <w:tc>
          <w:tcPr>
            <w:tcW w:w="1843" w:type="dxa"/>
            <w:tcBorders>
              <w:top w:val="nil"/>
              <w:left w:val="nil"/>
              <w:bottom w:val="single" w:sz="4" w:space="0" w:color="auto"/>
              <w:right w:val="single" w:sz="4" w:space="0" w:color="auto"/>
            </w:tcBorders>
            <w:shd w:val="clear" w:color="auto" w:fill="auto"/>
            <w:vAlign w:val="bottom"/>
          </w:tcPr>
          <w:p w:rsidR="00C22D37" w:rsidRPr="00E509E2" w:rsidRDefault="00C22D37" w:rsidP="00C22D37">
            <w:pPr>
              <w:overflowPunct/>
              <w:autoSpaceDE/>
              <w:autoSpaceDN/>
              <w:adjustRightInd/>
              <w:jc w:val="right"/>
              <w:textAlignment w:val="auto"/>
              <w:rPr>
                <w:rFonts w:ascii="Arial Narrow" w:hAnsi="Arial Narrow" w:cs="Arial"/>
                <w:sz w:val="18"/>
                <w:szCs w:val="18"/>
                <w:lang w:eastAsia="sk-SK"/>
              </w:rPr>
            </w:pPr>
          </w:p>
        </w:tc>
        <w:tc>
          <w:tcPr>
            <w:tcW w:w="1984" w:type="dxa"/>
            <w:tcBorders>
              <w:top w:val="nil"/>
              <w:left w:val="nil"/>
              <w:bottom w:val="single" w:sz="4" w:space="0" w:color="auto"/>
              <w:right w:val="single" w:sz="4" w:space="0" w:color="auto"/>
            </w:tcBorders>
            <w:shd w:val="clear" w:color="auto" w:fill="auto"/>
            <w:vAlign w:val="bottom"/>
          </w:tcPr>
          <w:p w:rsidR="00C22D37" w:rsidRPr="00E509E2" w:rsidRDefault="00C22D37" w:rsidP="00C22D3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C22D37" w:rsidRPr="003664DF" w:rsidTr="008907B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both"/>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Náklady z predaja a precenenia cenných papierov</w:t>
            </w:r>
          </w:p>
        </w:tc>
        <w:tc>
          <w:tcPr>
            <w:tcW w:w="1843" w:type="dxa"/>
            <w:tcBorders>
              <w:top w:val="nil"/>
              <w:left w:val="nil"/>
              <w:bottom w:val="single" w:sz="4" w:space="0" w:color="auto"/>
              <w:right w:val="single" w:sz="4" w:space="0" w:color="auto"/>
            </w:tcBorders>
            <w:shd w:val="clear" w:color="auto" w:fill="auto"/>
            <w:vAlign w:val="bottom"/>
          </w:tcPr>
          <w:p w:rsidR="00C22D37" w:rsidRPr="00E509E2" w:rsidRDefault="00C22D37" w:rsidP="00C22D3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r w:rsidR="008907B9">
              <w:rPr>
                <w:rFonts w:ascii="Arial Narrow" w:hAnsi="Arial Narrow" w:cs="Arial"/>
                <w:sz w:val="18"/>
                <w:szCs w:val="18"/>
                <w:lang w:eastAsia="sk-SK"/>
              </w:rPr>
              <w:t>9 776)</w:t>
            </w:r>
          </w:p>
        </w:tc>
        <w:tc>
          <w:tcPr>
            <w:tcW w:w="1984" w:type="dxa"/>
            <w:tcBorders>
              <w:top w:val="nil"/>
              <w:left w:val="nil"/>
              <w:bottom w:val="single" w:sz="4" w:space="0" w:color="auto"/>
              <w:right w:val="single" w:sz="4" w:space="0" w:color="auto"/>
            </w:tcBorders>
            <w:shd w:val="clear" w:color="auto" w:fill="auto"/>
            <w:vAlign w:val="bottom"/>
          </w:tcPr>
          <w:p w:rsidR="00C22D37" w:rsidRPr="00E509E2" w:rsidRDefault="00C22D37" w:rsidP="00C22D3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C22D37" w:rsidRPr="003664DF" w:rsidTr="008907B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22D37" w:rsidRPr="003664DF" w:rsidRDefault="00C22D37" w:rsidP="00C22D37">
            <w:pPr>
              <w:overflowPunct/>
              <w:autoSpaceDE/>
              <w:autoSpaceDN/>
              <w:adjustRightInd/>
              <w:jc w:val="center"/>
              <w:textAlignment w:val="auto"/>
              <w:rPr>
                <w:rFonts w:ascii="Arial Narrow" w:hAnsi="Arial Narrow"/>
                <w:color w:val="000000"/>
                <w:sz w:val="18"/>
                <w:szCs w:val="18"/>
                <w:lang w:eastAsia="sk-SK"/>
              </w:rPr>
            </w:pPr>
            <w:r w:rsidRPr="003664D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C22D37" w:rsidRPr="00454E32" w:rsidRDefault="00C22D37" w:rsidP="00C22D37">
            <w:pPr>
              <w:overflowPunct/>
              <w:autoSpaceDE/>
              <w:autoSpaceDN/>
              <w:adjustRightInd/>
              <w:jc w:val="both"/>
              <w:textAlignment w:val="auto"/>
              <w:rPr>
                <w:rFonts w:ascii="Arial Narrow" w:hAnsi="Arial Narrow"/>
                <w:b/>
                <w:color w:val="000000"/>
                <w:sz w:val="18"/>
                <w:szCs w:val="18"/>
                <w:lang w:eastAsia="sk-SK"/>
              </w:rPr>
            </w:pPr>
            <w:r w:rsidRPr="00454E32">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C22D37" w:rsidRPr="00454E32" w:rsidRDefault="008907B9"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(9 776)</w:t>
            </w:r>
          </w:p>
        </w:tc>
        <w:tc>
          <w:tcPr>
            <w:tcW w:w="1984" w:type="dxa"/>
            <w:tcBorders>
              <w:top w:val="nil"/>
              <w:left w:val="nil"/>
              <w:bottom w:val="single" w:sz="4" w:space="0" w:color="auto"/>
              <w:right w:val="single" w:sz="4" w:space="0" w:color="auto"/>
            </w:tcBorders>
            <w:shd w:val="clear" w:color="auto" w:fill="auto"/>
            <w:vAlign w:val="bottom"/>
          </w:tcPr>
          <w:p w:rsidR="00C22D37" w:rsidRPr="00454E32" w:rsidRDefault="00C22D37" w:rsidP="00C22D3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C22D37" w:rsidRPr="00697C2E" w:rsidRDefault="00C22D37" w:rsidP="00C22D37">
      <w:pPr>
        <w:pStyle w:val="Odsekzoznamu"/>
        <w:ind w:left="360"/>
        <w:rPr>
          <w:rFonts w:ascii="Arial Narrow" w:hAnsi="Arial Narrow"/>
          <w:b/>
          <w:szCs w:val="24"/>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Zisk/Strata z operácií s iným majetkom</w:t>
      </w:r>
    </w:p>
    <w:p w:rsidR="0068182D" w:rsidRPr="000B6B18" w:rsidRDefault="0068182D" w:rsidP="0068182D">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CD4520"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CD4520">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CD4520"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CD4520">
              <w:rPr>
                <w:rFonts w:ascii="Arial Narrow" w:hAnsi="Arial Narrow"/>
                <w:b/>
                <w:bCs/>
                <w:color w:val="000000"/>
                <w:sz w:val="18"/>
                <w:szCs w:val="18"/>
                <w:lang w:eastAsia="sk-SK"/>
              </w:rPr>
              <w:t>8.</w:t>
            </w:r>
            <w:r w:rsidR="003E3B05">
              <w:rPr>
                <w:rFonts w:ascii="Arial Narrow" w:hAnsi="Arial Narrow"/>
                <w:b/>
                <w:bCs/>
                <w:color w:val="000000"/>
                <w:sz w:val="18"/>
                <w:szCs w:val="18"/>
                <w:lang w:eastAsia="sk-SK"/>
              </w:rPr>
              <w:t>/g.</w:t>
            </w:r>
            <w:r w:rsidRPr="00CD4520">
              <w:rPr>
                <w:rFonts w:ascii="Arial Narrow" w:hAnsi="Arial Narrow"/>
                <w:b/>
                <w:bCs/>
                <w:color w:val="000000"/>
                <w:sz w:val="18"/>
                <w:szCs w:val="18"/>
                <w:lang w:eastAsia="sk-SK"/>
              </w:rPr>
              <w:t xml:space="preserve"> Čistý zisk/strata z operácií s iným majetkom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CD4520"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Zisky z ocenenia podielov v realitných spoločnostiach</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1E099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82 928</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F31AF1" w:rsidP="0051688B">
            <w:pPr>
              <w:suppressAutoHyphens/>
              <w:jc w:val="right"/>
              <w:rPr>
                <w:rFonts w:ascii="Arial Narrow" w:hAnsi="Arial Narrow" w:cs="Arial"/>
                <w:sz w:val="18"/>
                <w:szCs w:val="18"/>
              </w:rPr>
            </w:pPr>
            <w:r>
              <w:rPr>
                <w:rFonts w:ascii="Arial Narrow" w:hAnsi="Arial Narrow" w:cs="Arial"/>
                <w:sz w:val="18"/>
                <w:szCs w:val="18"/>
                <w:lang w:eastAsia="sk-SK"/>
              </w:rPr>
              <w:t>41 282</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Halierové vyrovnanie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F31AF1"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3</w:t>
            </w:r>
          </w:p>
        </w:tc>
      </w:tr>
      <w:tr w:rsidR="008579F5" w:rsidRPr="00CD4520"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jc w:val="center"/>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CD4520" w:rsidRDefault="008579F5" w:rsidP="0068182D">
            <w:pPr>
              <w:overflowPunct/>
              <w:autoSpaceDE/>
              <w:autoSpaceDN/>
              <w:adjustRightInd/>
              <w:textAlignment w:val="auto"/>
              <w:rPr>
                <w:rFonts w:ascii="Arial Narrow" w:hAnsi="Arial Narrow"/>
                <w:color w:val="000000"/>
                <w:sz w:val="18"/>
                <w:szCs w:val="18"/>
                <w:lang w:eastAsia="sk-SK"/>
              </w:rPr>
            </w:pPr>
            <w:r w:rsidRPr="00CD4520">
              <w:rPr>
                <w:rFonts w:ascii="Arial Narrow" w:hAnsi="Arial Narrow"/>
                <w:color w:val="000000"/>
                <w:sz w:val="18"/>
                <w:szCs w:val="18"/>
                <w:lang w:eastAsia="sk-SK"/>
              </w:rPr>
              <w:t>Výnosy zo zániku záväzkov</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C22D37" w:rsidP="00DA4FB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82 928</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51688B">
            <w:pPr>
              <w:suppressAutoHyphens/>
              <w:jc w:val="right"/>
              <w:rPr>
                <w:rFonts w:ascii="Arial Narrow" w:hAnsi="Arial Narrow" w:cs="Arial"/>
                <w:b/>
                <w:sz w:val="18"/>
                <w:szCs w:val="18"/>
              </w:rPr>
            </w:pPr>
            <w:r>
              <w:rPr>
                <w:rFonts w:ascii="Arial Narrow" w:hAnsi="Arial Narrow" w:cs="Arial"/>
                <w:b/>
                <w:sz w:val="18"/>
                <w:szCs w:val="18"/>
                <w:lang w:eastAsia="sk-SK"/>
              </w:rPr>
              <w:t>41 285</w:t>
            </w:r>
          </w:p>
        </w:tc>
      </w:tr>
    </w:tbl>
    <w:p w:rsidR="00C22D37" w:rsidRDefault="00C22D37" w:rsidP="00C22D37">
      <w:pPr>
        <w:pStyle w:val="Odsekzoznamu"/>
        <w:ind w:left="360"/>
        <w:rPr>
          <w:rFonts w:ascii="Arial Narrow" w:hAnsi="Arial Narrow"/>
          <w:b/>
          <w:sz w:val="20"/>
        </w:rPr>
      </w:pPr>
    </w:p>
    <w:p w:rsidR="00C22D37" w:rsidRPr="00CE1AF7" w:rsidRDefault="00C22D37" w:rsidP="00C22D37">
      <w:pPr>
        <w:pStyle w:val="Odsekzoznamu"/>
        <w:numPr>
          <w:ilvl w:val="0"/>
          <w:numId w:val="25"/>
        </w:numPr>
        <w:rPr>
          <w:rFonts w:ascii="Arial Narrow" w:hAnsi="Arial Narrow"/>
          <w:b/>
          <w:sz w:val="20"/>
        </w:rPr>
      </w:pPr>
      <w:r w:rsidRPr="00CE1AF7">
        <w:rPr>
          <w:rFonts w:ascii="Arial Narrow" w:hAnsi="Arial Narrow"/>
          <w:b/>
          <w:sz w:val="20"/>
        </w:rPr>
        <w:t>Transakčné náklady</w:t>
      </w:r>
    </w:p>
    <w:p w:rsidR="00C22D37" w:rsidRPr="00CE1AF7" w:rsidRDefault="00C22D37" w:rsidP="00C22D37">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760"/>
        <w:gridCol w:w="4640"/>
        <w:gridCol w:w="1845"/>
        <w:gridCol w:w="1984"/>
      </w:tblGrid>
      <w:tr w:rsidR="00C22D37" w:rsidRPr="00CE1AF7" w:rsidTr="008907B9">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22D37" w:rsidRPr="00CE1AF7"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C22D37" w:rsidRPr="00CE1AF7" w:rsidRDefault="00C22D37" w:rsidP="00C22D37">
            <w:pPr>
              <w:overflowPunct/>
              <w:autoSpaceDE/>
              <w:autoSpaceDN/>
              <w:adjustRightInd/>
              <w:jc w:val="both"/>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h. Transakčné poplatky</w:t>
            </w:r>
          </w:p>
        </w:tc>
        <w:tc>
          <w:tcPr>
            <w:tcW w:w="1845" w:type="dxa"/>
            <w:tcBorders>
              <w:top w:val="single" w:sz="4" w:space="0" w:color="auto"/>
              <w:left w:val="nil"/>
              <w:bottom w:val="single" w:sz="4" w:space="0" w:color="auto"/>
              <w:right w:val="single" w:sz="4" w:space="0" w:color="auto"/>
            </w:tcBorders>
            <w:shd w:val="clear" w:color="auto" w:fill="auto"/>
            <w:vAlign w:val="center"/>
            <w:hideMark/>
          </w:tcPr>
          <w:p w:rsidR="00C22D37" w:rsidRPr="00CE1AF7"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22D37" w:rsidRPr="00CE1AF7" w:rsidRDefault="00C22D37" w:rsidP="00C22D37">
            <w:pPr>
              <w:overflowPunct/>
              <w:autoSpaceDE/>
              <w:autoSpaceDN/>
              <w:adjustRightInd/>
              <w:jc w:val="center"/>
              <w:textAlignment w:val="auto"/>
              <w:rPr>
                <w:rFonts w:ascii="Arial Narrow" w:hAnsi="Arial Narrow"/>
                <w:b/>
                <w:bCs/>
                <w:color w:val="000000"/>
                <w:sz w:val="18"/>
                <w:szCs w:val="18"/>
                <w:lang w:eastAsia="sk-SK"/>
              </w:rPr>
            </w:pPr>
            <w:r w:rsidRPr="00CE1AF7">
              <w:rPr>
                <w:rFonts w:ascii="Arial Narrow" w:hAnsi="Arial Narrow"/>
                <w:b/>
                <w:bCs/>
                <w:color w:val="000000"/>
                <w:sz w:val="18"/>
                <w:szCs w:val="18"/>
                <w:lang w:eastAsia="sk-SK"/>
              </w:rPr>
              <w:t>Bezprostredne predchádzajúce účtovné obdobie</w:t>
            </w:r>
          </w:p>
        </w:tc>
      </w:tr>
      <w:tr w:rsidR="00C22D37" w:rsidRPr="00CE1AF7" w:rsidTr="008907B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22D37" w:rsidRPr="00CE1AF7" w:rsidRDefault="00C22D37" w:rsidP="00C22D37">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C22D37" w:rsidRPr="00CE1AF7" w:rsidRDefault="00C22D37" w:rsidP="00C22D37">
            <w:pPr>
              <w:overflowPunct/>
              <w:autoSpaceDE/>
              <w:autoSpaceDN/>
              <w:adjustRightInd/>
              <w:jc w:val="both"/>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Transakcie</w:t>
            </w:r>
          </w:p>
        </w:tc>
        <w:tc>
          <w:tcPr>
            <w:tcW w:w="1845" w:type="dxa"/>
            <w:tcBorders>
              <w:top w:val="nil"/>
              <w:left w:val="nil"/>
              <w:bottom w:val="single" w:sz="4" w:space="0" w:color="auto"/>
              <w:right w:val="single" w:sz="4" w:space="0" w:color="auto"/>
            </w:tcBorders>
            <w:shd w:val="clear" w:color="auto" w:fill="auto"/>
            <w:vAlign w:val="bottom"/>
          </w:tcPr>
          <w:p w:rsidR="00C22D37" w:rsidRPr="00CA3603" w:rsidRDefault="00C22D37" w:rsidP="00C22D3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75</w:t>
            </w:r>
          </w:p>
        </w:tc>
        <w:tc>
          <w:tcPr>
            <w:tcW w:w="1984" w:type="dxa"/>
            <w:tcBorders>
              <w:top w:val="nil"/>
              <w:left w:val="nil"/>
              <w:bottom w:val="single" w:sz="4" w:space="0" w:color="auto"/>
              <w:right w:val="single" w:sz="4" w:space="0" w:color="auto"/>
            </w:tcBorders>
            <w:shd w:val="clear" w:color="auto" w:fill="auto"/>
            <w:vAlign w:val="bottom"/>
            <w:hideMark/>
          </w:tcPr>
          <w:p w:rsidR="00C22D37" w:rsidRPr="00CA3603" w:rsidRDefault="00C22D37" w:rsidP="00C22D3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C22D37" w:rsidRPr="00CE1AF7" w:rsidTr="008907B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22D37" w:rsidRPr="00CE1AF7" w:rsidRDefault="00C22D37" w:rsidP="00C22D37">
            <w:pPr>
              <w:overflowPunct/>
              <w:autoSpaceDE/>
              <w:autoSpaceDN/>
              <w:adjustRightInd/>
              <w:jc w:val="center"/>
              <w:textAlignment w:val="auto"/>
              <w:rPr>
                <w:rFonts w:ascii="Arial Narrow" w:hAnsi="Arial Narrow"/>
                <w:color w:val="000000"/>
                <w:sz w:val="18"/>
                <w:szCs w:val="18"/>
                <w:lang w:eastAsia="sk-SK"/>
              </w:rPr>
            </w:pPr>
            <w:r w:rsidRPr="00CE1AF7">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C22D37" w:rsidRPr="0011098A" w:rsidRDefault="00C22D37" w:rsidP="00C22D37">
            <w:pPr>
              <w:overflowPunct/>
              <w:autoSpaceDE/>
              <w:autoSpaceDN/>
              <w:adjustRightInd/>
              <w:jc w:val="both"/>
              <w:textAlignment w:val="auto"/>
              <w:rPr>
                <w:rFonts w:ascii="Arial Narrow" w:hAnsi="Arial Narrow"/>
                <w:b/>
                <w:color w:val="000000"/>
                <w:sz w:val="18"/>
                <w:szCs w:val="18"/>
                <w:lang w:eastAsia="sk-SK"/>
              </w:rPr>
            </w:pPr>
            <w:r w:rsidRPr="0011098A">
              <w:rPr>
                <w:rFonts w:ascii="Arial Narrow" w:hAnsi="Arial Narrow"/>
                <w:b/>
                <w:color w:val="000000"/>
                <w:sz w:val="18"/>
                <w:szCs w:val="18"/>
                <w:lang w:eastAsia="sk-SK"/>
              </w:rPr>
              <w:t>Spolu</w:t>
            </w:r>
          </w:p>
        </w:tc>
        <w:tc>
          <w:tcPr>
            <w:tcW w:w="1845" w:type="dxa"/>
            <w:tcBorders>
              <w:top w:val="nil"/>
              <w:left w:val="nil"/>
              <w:bottom w:val="single" w:sz="4" w:space="0" w:color="auto"/>
              <w:right w:val="single" w:sz="4" w:space="0" w:color="auto"/>
            </w:tcBorders>
            <w:shd w:val="clear" w:color="auto" w:fill="auto"/>
            <w:vAlign w:val="bottom"/>
          </w:tcPr>
          <w:p w:rsidR="00C22D37" w:rsidRPr="0011098A" w:rsidRDefault="00C22D37" w:rsidP="00C22D3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75</w:t>
            </w:r>
          </w:p>
        </w:tc>
        <w:tc>
          <w:tcPr>
            <w:tcW w:w="1984" w:type="dxa"/>
            <w:tcBorders>
              <w:top w:val="nil"/>
              <w:left w:val="nil"/>
              <w:bottom w:val="single" w:sz="4" w:space="0" w:color="auto"/>
              <w:right w:val="single" w:sz="4" w:space="0" w:color="auto"/>
            </w:tcBorders>
            <w:shd w:val="clear" w:color="auto" w:fill="auto"/>
            <w:vAlign w:val="bottom"/>
            <w:hideMark/>
          </w:tcPr>
          <w:p w:rsidR="00C22D37" w:rsidRPr="0011098A" w:rsidRDefault="00C22D37" w:rsidP="00C22D3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C22D37" w:rsidRPr="00697C2E" w:rsidRDefault="00C22D37" w:rsidP="00C22D37">
      <w:pPr>
        <w:pStyle w:val="Odsekzoznamu"/>
        <w:ind w:left="360"/>
        <w:rPr>
          <w:rFonts w:ascii="Arial Narrow" w:hAnsi="Arial Narrow"/>
          <w:b/>
          <w:szCs w:val="24"/>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Bankové poplatky a iné poplatky</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2E047E">
              <w:rPr>
                <w:rFonts w:ascii="Arial Narrow" w:hAnsi="Arial Narrow"/>
                <w:b/>
                <w:bCs/>
                <w:color w:val="000000"/>
                <w:sz w:val="18"/>
                <w:szCs w:val="18"/>
                <w:lang w:eastAsia="sk-SK"/>
              </w:rPr>
              <w:t>. Bankové poplatky a iné poplatky</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lastRenderedPageBreak/>
              <w:t>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Bankové poplatky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C22D37"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w:t>
            </w:r>
          </w:p>
        </w:tc>
        <w:tc>
          <w:tcPr>
            <w:tcW w:w="1984" w:type="dxa"/>
            <w:tcBorders>
              <w:top w:val="nil"/>
              <w:left w:val="nil"/>
              <w:bottom w:val="single" w:sz="4" w:space="0" w:color="auto"/>
              <w:right w:val="single" w:sz="4" w:space="0" w:color="auto"/>
            </w:tcBorders>
            <w:shd w:val="clear" w:color="auto" w:fill="auto"/>
            <w:vAlign w:val="bottom"/>
            <w:hideMark/>
          </w:tcPr>
          <w:p w:rsidR="008579F5" w:rsidRPr="00B0177A" w:rsidRDefault="00F31AF1" w:rsidP="0051688B">
            <w:pPr>
              <w:suppressAutoHyphens/>
              <w:jc w:val="right"/>
              <w:rPr>
                <w:rFonts w:ascii="Arial Narrow" w:hAnsi="Arial Narrow" w:cs="Arial"/>
                <w:sz w:val="18"/>
                <w:szCs w:val="18"/>
              </w:rPr>
            </w:pPr>
            <w:r>
              <w:rPr>
                <w:rFonts w:ascii="Arial Narrow" w:hAnsi="Arial Narrow" w:cs="Arial"/>
                <w:sz w:val="18"/>
                <w:szCs w:val="18"/>
                <w:lang w:eastAsia="sk-SK"/>
              </w:rPr>
              <w:t>56</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Burzové poplatky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Poplatky obchodníkom s cennými papiermi</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2E047E"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Poplatky centrálnemu depozitárovi cenných papierov</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DA4FB6" w:rsidRDefault="008579F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8579F5" w:rsidRPr="00A375B7" w:rsidTr="008579F5">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8579F5" w:rsidRPr="00A375B7" w:rsidRDefault="008579F5" w:rsidP="0068182D">
            <w:pPr>
              <w:overflowPunct/>
              <w:autoSpaceDE/>
              <w:autoSpaceDN/>
              <w:adjustRightInd/>
              <w:textAlignment w:val="auto"/>
              <w:rPr>
                <w:rFonts w:ascii="Arial Narrow" w:hAnsi="Arial Narrow"/>
                <w:b/>
                <w:color w:val="000000"/>
                <w:sz w:val="18"/>
                <w:szCs w:val="18"/>
                <w:lang w:eastAsia="sk-SK"/>
              </w:rPr>
            </w:pPr>
            <w:r w:rsidRPr="00A375B7">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tcPr>
          <w:p w:rsidR="008579F5" w:rsidRPr="00A375B7" w:rsidRDefault="008907B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57</w:t>
            </w:r>
          </w:p>
        </w:tc>
        <w:tc>
          <w:tcPr>
            <w:tcW w:w="1984" w:type="dxa"/>
            <w:tcBorders>
              <w:top w:val="nil"/>
              <w:left w:val="nil"/>
              <w:bottom w:val="single" w:sz="4" w:space="0" w:color="auto"/>
              <w:right w:val="single" w:sz="4" w:space="0" w:color="auto"/>
            </w:tcBorders>
            <w:shd w:val="clear" w:color="auto" w:fill="auto"/>
            <w:vAlign w:val="bottom"/>
            <w:hideMark/>
          </w:tcPr>
          <w:p w:rsidR="008579F5" w:rsidRPr="00A375B7" w:rsidRDefault="00F31AF1" w:rsidP="0051688B">
            <w:pPr>
              <w:suppressAutoHyphens/>
              <w:jc w:val="right"/>
              <w:rPr>
                <w:rFonts w:ascii="Arial Narrow" w:hAnsi="Arial Narrow" w:cs="Arial"/>
                <w:b/>
                <w:sz w:val="18"/>
                <w:szCs w:val="18"/>
              </w:rPr>
            </w:pPr>
            <w:r>
              <w:rPr>
                <w:rFonts w:ascii="Arial Narrow" w:hAnsi="Arial Narrow" w:cs="Arial"/>
                <w:b/>
                <w:sz w:val="18"/>
                <w:szCs w:val="18"/>
                <w:lang w:eastAsia="sk-SK"/>
              </w:rPr>
              <w:t>56</w:t>
            </w:r>
          </w:p>
        </w:tc>
      </w:tr>
    </w:tbl>
    <w:p w:rsidR="0068182D" w:rsidRDefault="0068182D" w:rsidP="0068182D">
      <w:pPr>
        <w:rPr>
          <w:rFonts w:ascii="Arial Narrow" w:hAnsi="Arial Narrow"/>
        </w:rPr>
      </w:pPr>
    </w:p>
    <w:p w:rsidR="001A33A6" w:rsidRDefault="001A33A6" w:rsidP="0068182D">
      <w:pPr>
        <w:rPr>
          <w:rFonts w:ascii="Arial Narrow" w:hAnsi="Arial Narrow"/>
        </w:rPr>
      </w:pPr>
    </w:p>
    <w:p w:rsidR="001A33A6" w:rsidRDefault="001A33A6" w:rsidP="0068182D">
      <w:pPr>
        <w:rPr>
          <w:rFonts w:ascii="Arial Narrow" w:hAnsi="Arial Narrow"/>
        </w:rPr>
      </w:pPr>
    </w:p>
    <w:p w:rsidR="00FE5A95" w:rsidRDefault="00FE5A95" w:rsidP="0068182D">
      <w:pPr>
        <w:rPr>
          <w:rFonts w:ascii="Arial Narrow" w:hAnsi="Arial Narrow"/>
        </w:rPr>
      </w:pPr>
    </w:p>
    <w:p w:rsidR="00FE5A95" w:rsidRPr="00355203" w:rsidRDefault="00FE5A95" w:rsidP="00FE5A95">
      <w:pPr>
        <w:pStyle w:val="Odsekzoznamu"/>
        <w:numPr>
          <w:ilvl w:val="0"/>
          <w:numId w:val="25"/>
        </w:numPr>
        <w:rPr>
          <w:rFonts w:ascii="Arial Narrow" w:hAnsi="Arial Narrow"/>
          <w:b/>
          <w:sz w:val="20"/>
        </w:rPr>
      </w:pPr>
      <w:r w:rsidRPr="00355203">
        <w:rPr>
          <w:rFonts w:ascii="Arial Narrow" w:hAnsi="Arial Narrow"/>
          <w:b/>
          <w:sz w:val="20"/>
        </w:rPr>
        <w:t>Náklady na financovanie fondu</w:t>
      </w:r>
    </w:p>
    <w:p w:rsidR="00FE5A95" w:rsidRPr="00355203" w:rsidRDefault="00FE5A95" w:rsidP="00FE5A95">
      <w:pPr>
        <w:pStyle w:val="Odsekzoznamu"/>
        <w:rPr>
          <w:rFonts w:ascii="Arial Narrow" w:hAnsi="Arial Narrow"/>
          <w:sz w:val="20"/>
        </w:rPr>
      </w:pPr>
    </w:p>
    <w:tbl>
      <w:tblPr>
        <w:tblW w:w="9229" w:type="dxa"/>
        <w:tblInd w:w="55" w:type="dxa"/>
        <w:tblCellMar>
          <w:left w:w="70" w:type="dxa"/>
          <w:right w:w="70" w:type="dxa"/>
        </w:tblCellMar>
        <w:tblLook w:val="04A0" w:firstRow="1" w:lastRow="0" w:firstColumn="1" w:lastColumn="0" w:noHBand="0" w:noVBand="1"/>
      </w:tblPr>
      <w:tblGrid>
        <w:gridCol w:w="640"/>
        <w:gridCol w:w="4820"/>
        <w:gridCol w:w="1785"/>
        <w:gridCol w:w="1984"/>
      </w:tblGrid>
      <w:tr w:rsidR="00FE5A95" w:rsidRPr="00355203" w:rsidTr="00FE5A95">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j. Náklady na financovanie fondu</w:t>
            </w:r>
          </w:p>
        </w:tc>
        <w:tc>
          <w:tcPr>
            <w:tcW w:w="1785" w:type="dxa"/>
            <w:tcBorders>
              <w:top w:val="single" w:sz="4" w:space="0" w:color="auto"/>
              <w:left w:val="nil"/>
              <w:bottom w:val="single" w:sz="4" w:space="0" w:color="auto"/>
              <w:right w:val="single" w:sz="4" w:space="0" w:color="auto"/>
            </w:tcBorders>
            <w:shd w:val="clear" w:color="auto" w:fill="auto"/>
            <w:vAlign w:val="center"/>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FE5A95" w:rsidRPr="00355203" w:rsidRDefault="00FE5A95" w:rsidP="00FE5A95">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úroky</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dane</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355203">
              <w:rPr>
                <w:rFonts w:ascii="Arial Narrow" w:hAnsi="Arial Narrow"/>
                <w:color w:val="000000"/>
                <w:sz w:val="18"/>
                <w:szCs w:val="18"/>
                <w:lang w:eastAsia="sk-SK"/>
              </w:rPr>
              <w:t xml:space="preserve">klady na </w:t>
            </w:r>
            <w:r>
              <w:rPr>
                <w:rFonts w:ascii="Arial Narrow" w:hAnsi="Arial Narrow"/>
                <w:color w:val="000000"/>
                <w:sz w:val="18"/>
                <w:szCs w:val="18"/>
                <w:lang w:eastAsia="sk-SK"/>
              </w:rPr>
              <w:t>register emitenta</w:t>
            </w:r>
          </w:p>
        </w:tc>
        <w:tc>
          <w:tcPr>
            <w:tcW w:w="1785" w:type="dxa"/>
            <w:tcBorders>
              <w:top w:val="nil"/>
              <w:left w:val="nil"/>
              <w:bottom w:val="single" w:sz="4" w:space="0" w:color="auto"/>
              <w:right w:val="single" w:sz="4" w:space="0" w:color="auto"/>
            </w:tcBorders>
            <w:shd w:val="clear" w:color="auto" w:fill="auto"/>
            <w:vAlign w:val="bottom"/>
          </w:tcPr>
          <w:p w:rsidR="00FE5A95" w:rsidRPr="00355203" w:rsidRDefault="008907B9"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1 040</w:t>
            </w:r>
          </w:p>
        </w:tc>
        <w:tc>
          <w:tcPr>
            <w:tcW w:w="1984" w:type="dxa"/>
            <w:tcBorders>
              <w:top w:val="nil"/>
              <w:left w:val="nil"/>
              <w:bottom w:val="single" w:sz="4" w:space="0" w:color="auto"/>
              <w:right w:val="single" w:sz="4" w:space="0" w:color="auto"/>
            </w:tcBorders>
            <w:shd w:val="clear" w:color="auto" w:fill="auto"/>
            <w:vAlign w:val="bottom"/>
            <w:hideMark/>
          </w:tcPr>
          <w:p w:rsidR="00FE5A95" w:rsidRPr="00355203" w:rsidRDefault="00F31AF1" w:rsidP="00FE5A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920</w:t>
            </w:r>
          </w:p>
        </w:tc>
      </w:tr>
      <w:tr w:rsidR="00FE5A95" w:rsidRPr="00355203" w:rsidTr="00FE5A95">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FE5A95" w:rsidRPr="00355203" w:rsidRDefault="00FE5A95" w:rsidP="00FE5A95">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FE5A95" w:rsidRPr="00305DB3" w:rsidRDefault="00FE5A95" w:rsidP="00FE5A95">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785" w:type="dxa"/>
            <w:tcBorders>
              <w:top w:val="nil"/>
              <w:left w:val="nil"/>
              <w:bottom w:val="single" w:sz="4" w:space="0" w:color="auto"/>
              <w:right w:val="single" w:sz="4" w:space="0" w:color="auto"/>
            </w:tcBorders>
            <w:shd w:val="clear" w:color="auto" w:fill="auto"/>
            <w:vAlign w:val="bottom"/>
          </w:tcPr>
          <w:p w:rsidR="00FE5A95" w:rsidRPr="00305DB3" w:rsidRDefault="008907B9" w:rsidP="00FE5A9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1 040</w:t>
            </w:r>
          </w:p>
        </w:tc>
        <w:tc>
          <w:tcPr>
            <w:tcW w:w="1984" w:type="dxa"/>
            <w:tcBorders>
              <w:top w:val="nil"/>
              <w:left w:val="nil"/>
              <w:bottom w:val="single" w:sz="4" w:space="0" w:color="auto"/>
              <w:right w:val="single" w:sz="4" w:space="0" w:color="auto"/>
            </w:tcBorders>
            <w:shd w:val="clear" w:color="auto" w:fill="auto"/>
            <w:vAlign w:val="bottom"/>
            <w:hideMark/>
          </w:tcPr>
          <w:p w:rsidR="00FE5A95" w:rsidRPr="00305DB3" w:rsidRDefault="00F31AF1" w:rsidP="00FE5A9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920</w:t>
            </w:r>
          </w:p>
        </w:tc>
      </w:tr>
    </w:tbl>
    <w:p w:rsidR="00FE5A95" w:rsidRPr="002E047E" w:rsidRDefault="00FE5A95" w:rsidP="0068182D">
      <w:pPr>
        <w:rPr>
          <w:rFonts w:ascii="Arial Narrow" w:hAnsi="Arial Narrow"/>
        </w:rPr>
      </w:pPr>
    </w:p>
    <w:p w:rsidR="0068182D" w:rsidRPr="000B6B18" w:rsidRDefault="0068182D" w:rsidP="0068182D">
      <w:pPr>
        <w:pStyle w:val="Odsekzoznamu"/>
        <w:numPr>
          <w:ilvl w:val="0"/>
          <w:numId w:val="25"/>
        </w:numPr>
        <w:rPr>
          <w:rFonts w:ascii="Arial Narrow" w:hAnsi="Arial Narrow"/>
          <w:b/>
          <w:sz w:val="20"/>
        </w:rPr>
      </w:pPr>
      <w:r w:rsidRPr="000B6B18">
        <w:rPr>
          <w:rFonts w:ascii="Arial Narrow" w:hAnsi="Arial Narrow"/>
          <w:b/>
          <w:sz w:val="20"/>
        </w:rPr>
        <w:t>Náklady na odplatu</w:t>
      </w:r>
    </w:p>
    <w:p w:rsidR="0068182D" w:rsidRPr="002E047E" w:rsidRDefault="0068182D" w:rsidP="0068182D">
      <w:pPr>
        <w:rPr>
          <w:rFonts w:ascii="Arial Narrow" w:hAnsi="Arial Narrow"/>
        </w:rPr>
      </w:pPr>
    </w:p>
    <w:tbl>
      <w:tblPr>
        <w:tblW w:w="9229" w:type="dxa"/>
        <w:tblInd w:w="55" w:type="dxa"/>
        <w:tblCellMar>
          <w:left w:w="70" w:type="dxa"/>
          <w:right w:w="70" w:type="dxa"/>
        </w:tblCellMar>
        <w:tblLook w:val="04A0" w:firstRow="1" w:lastRow="0" w:firstColumn="1" w:lastColumn="0" w:noHBand="0" w:noVBand="1"/>
      </w:tblPr>
      <w:tblGrid>
        <w:gridCol w:w="760"/>
        <w:gridCol w:w="4642"/>
        <w:gridCol w:w="1843"/>
        <w:gridCol w:w="1984"/>
      </w:tblGrid>
      <w:tr w:rsidR="0068182D" w:rsidRPr="002E047E" w:rsidTr="0068182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68182D" w:rsidRPr="002E047E" w:rsidRDefault="0068182D" w:rsidP="0068182D">
            <w:pPr>
              <w:overflowPunct/>
              <w:autoSpaceDE/>
              <w:autoSpaceDN/>
              <w:adjustRightInd/>
              <w:jc w:val="both"/>
              <w:textAlignment w:val="auto"/>
              <w:rPr>
                <w:rFonts w:ascii="Arial Narrow" w:hAnsi="Arial Narrow"/>
                <w:b/>
                <w:bCs/>
                <w:color w:val="000000"/>
                <w:sz w:val="18"/>
                <w:szCs w:val="18"/>
                <w:lang w:eastAsia="sk-SK"/>
              </w:rPr>
            </w:pPr>
            <w:r w:rsidRPr="002E047E">
              <w:rPr>
                <w:rFonts w:ascii="Arial Narrow" w:hAnsi="Arial Narrow"/>
                <w:b/>
                <w:bCs/>
                <w:color w:val="000000"/>
                <w:sz w:val="18"/>
                <w:szCs w:val="18"/>
                <w:lang w:eastAsia="sk-SK"/>
              </w:rPr>
              <w:t xml:space="preserve">Náklady na odplatu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8182D" w:rsidRPr="002E047E" w:rsidRDefault="0068182D" w:rsidP="0068182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k.1.</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8907B9"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44 094</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F31AF1" w:rsidP="0051688B">
            <w:pPr>
              <w:suppressAutoHyphens/>
              <w:jc w:val="right"/>
              <w:rPr>
                <w:rFonts w:ascii="Arial Narrow" w:hAnsi="Arial Narrow" w:cs="Arial"/>
                <w:sz w:val="18"/>
                <w:szCs w:val="18"/>
              </w:rPr>
            </w:pPr>
            <w:r>
              <w:rPr>
                <w:rFonts w:ascii="Arial Narrow" w:hAnsi="Arial Narrow" w:cs="Arial"/>
                <w:sz w:val="18"/>
                <w:szCs w:val="18"/>
                <w:lang w:eastAsia="sk-SK"/>
              </w:rPr>
              <w:t>41 896</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k.2.</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FE5A95"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8579F5" w:rsidP="0051688B">
            <w:pPr>
              <w:suppressAutoHyphens/>
              <w:jc w:val="right"/>
              <w:rPr>
                <w:rFonts w:ascii="Arial Narrow" w:hAnsi="Arial Narrow" w:cs="Arial"/>
                <w:sz w:val="18"/>
                <w:szCs w:val="18"/>
              </w:rPr>
            </w:pPr>
            <w:r>
              <w:rPr>
                <w:rFonts w:ascii="Arial Narrow" w:hAnsi="Arial Narrow" w:cs="Arial"/>
                <w:sz w:val="18"/>
                <w:szCs w:val="18"/>
                <w:lang w:eastAsia="sk-SK"/>
              </w:rPr>
              <w:t>-</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l.</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8907B9" w:rsidP="00FE5A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6 512</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F31AF1" w:rsidP="0051688B">
            <w:pPr>
              <w:suppressAutoHyphens/>
              <w:jc w:val="right"/>
              <w:rPr>
                <w:rFonts w:ascii="Arial Narrow" w:hAnsi="Arial Narrow" w:cs="Arial"/>
                <w:sz w:val="18"/>
                <w:szCs w:val="18"/>
              </w:rPr>
            </w:pPr>
            <w:r>
              <w:rPr>
                <w:rFonts w:ascii="Arial Narrow" w:hAnsi="Arial Narrow" w:cs="Arial"/>
                <w:sz w:val="18"/>
                <w:szCs w:val="18"/>
                <w:lang w:eastAsia="sk-SK"/>
              </w:rPr>
              <w:t>6 188</w:t>
            </w:r>
          </w:p>
        </w:tc>
      </w:tr>
      <w:tr w:rsidR="008579F5" w:rsidRPr="002E047E" w:rsidTr="008579F5">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jc w:val="center"/>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m.</w:t>
            </w:r>
          </w:p>
        </w:tc>
        <w:tc>
          <w:tcPr>
            <w:tcW w:w="4642" w:type="dxa"/>
            <w:tcBorders>
              <w:top w:val="nil"/>
              <w:left w:val="nil"/>
              <w:bottom w:val="single" w:sz="4" w:space="0" w:color="auto"/>
              <w:right w:val="single" w:sz="4" w:space="0" w:color="auto"/>
            </w:tcBorders>
            <w:shd w:val="clear" w:color="auto" w:fill="auto"/>
            <w:vAlign w:val="bottom"/>
            <w:hideMark/>
          </w:tcPr>
          <w:p w:rsidR="008579F5" w:rsidRPr="002E047E" w:rsidRDefault="008579F5" w:rsidP="0068182D">
            <w:pPr>
              <w:overflowPunct/>
              <w:autoSpaceDE/>
              <w:autoSpaceDN/>
              <w:adjustRightInd/>
              <w:textAlignment w:val="auto"/>
              <w:rPr>
                <w:rFonts w:ascii="Arial Narrow" w:hAnsi="Arial Narrow"/>
                <w:color w:val="000000"/>
                <w:sz w:val="18"/>
                <w:szCs w:val="18"/>
                <w:lang w:eastAsia="sk-SK"/>
              </w:rPr>
            </w:pPr>
            <w:r w:rsidRPr="002E047E">
              <w:rPr>
                <w:rFonts w:ascii="Arial Narrow" w:hAnsi="Arial Narrow"/>
                <w:color w:val="000000"/>
                <w:sz w:val="18"/>
                <w:szCs w:val="18"/>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8579F5" w:rsidRPr="00DA4FB6" w:rsidRDefault="008907B9" w:rsidP="00DA4FB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1 225</w:t>
            </w:r>
          </w:p>
        </w:tc>
        <w:tc>
          <w:tcPr>
            <w:tcW w:w="1984" w:type="dxa"/>
            <w:tcBorders>
              <w:top w:val="nil"/>
              <w:left w:val="nil"/>
              <w:bottom w:val="single" w:sz="4" w:space="0" w:color="auto"/>
              <w:right w:val="single" w:sz="4" w:space="0" w:color="auto"/>
            </w:tcBorders>
            <w:shd w:val="clear" w:color="auto" w:fill="auto"/>
            <w:vAlign w:val="bottom"/>
            <w:hideMark/>
          </w:tcPr>
          <w:p w:rsidR="008579F5" w:rsidRPr="007235D4" w:rsidRDefault="00F31AF1" w:rsidP="0051688B">
            <w:pPr>
              <w:suppressAutoHyphens/>
              <w:jc w:val="right"/>
              <w:rPr>
                <w:rFonts w:ascii="Arial Narrow" w:hAnsi="Arial Narrow" w:cs="Arial"/>
                <w:sz w:val="18"/>
                <w:szCs w:val="18"/>
              </w:rPr>
            </w:pPr>
            <w:r>
              <w:rPr>
                <w:rFonts w:ascii="Arial Narrow" w:hAnsi="Arial Narrow" w:cs="Arial"/>
                <w:sz w:val="18"/>
                <w:szCs w:val="18"/>
                <w:lang w:eastAsia="sk-SK"/>
              </w:rPr>
              <w:t>1 090</w:t>
            </w:r>
          </w:p>
        </w:tc>
      </w:tr>
    </w:tbl>
    <w:p w:rsidR="00AC5324" w:rsidRPr="002E047E" w:rsidRDefault="00AC5324" w:rsidP="0068182D">
      <w:pPr>
        <w:rPr>
          <w:rFonts w:ascii="Arial Narrow" w:hAnsi="Arial Narrow"/>
        </w:rPr>
      </w:pPr>
    </w:p>
    <w:p w:rsidR="0068182D" w:rsidRPr="00A375B7" w:rsidRDefault="0068182D" w:rsidP="00A375B7">
      <w:pPr>
        <w:jc w:val="both"/>
        <w:rPr>
          <w:rFonts w:ascii="Arial Narrow" w:hAnsi="Arial Narrow"/>
          <w:i/>
          <w:sz w:val="20"/>
        </w:rPr>
      </w:pPr>
      <w:r w:rsidRPr="00A375B7">
        <w:rPr>
          <w:rFonts w:ascii="Arial Narrow" w:hAnsi="Arial Narrow"/>
          <w:i/>
          <w:sz w:val="20"/>
        </w:rPr>
        <w:t>Náklady na odplatu za správu fondu</w:t>
      </w:r>
    </w:p>
    <w:p w:rsidR="0068182D" w:rsidRPr="000B6B18" w:rsidRDefault="0068182D" w:rsidP="00A375B7">
      <w:pPr>
        <w:jc w:val="both"/>
        <w:rPr>
          <w:rFonts w:ascii="Arial Narrow" w:hAnsi="Arial Narrow"/>
          <w:sz w:val="20"/>
        </w:rPr>
      </w:pPr>
    </w:p>
    <w:p w:rsidR="0068182D" w:rsidRPr="000B6B18" w:rsidRDefault="003E3B05" w:rsidP="00A375B7">
      <w:pPr>
        <w:jc w:val="both"/>
        <w:rPr>
          <w:rFonts w:ascii="Arial Narrow" w:hAnsi="Arial Narrow"/>
          <w:sz w:val="20"/>
        </w:rPr>
      </w:pPr>
      <w:r>
        <w:rPr>
          <w:rFonts w:ascii="Arial Narrow" w:hAnsi="Arial Narrow"/>
          <w:sz w:val="20"/>
        </w:rPr>
        <w:t>Horná hranica výšky sadzby</w:t>
      </w:r>
      <w:r w:rsidRPr="000B6B18">
        <w:rPr>
          <w:rFonts w:ascii="Arial Narrow" w:hAnsi="Arial Narrow"/>
          <w:sz w:val="20"/>
        </w:rPr>
        <w:t xml:space="preserve"> </w:t>
      </w:r>
      <w:r w:rsidR="0068182D" w:rsidRPr="000B6B18">
        <w:rPr>
          <w:rFonts w:ascii="Arial Narrow" w:hAnsi="Arial Narrow"/>
          <w:sz w:val="20"/>
        </w:rPr>
        <w:t>odplaty správcovskej spoločnosti za správu podielového fondu je 1,30</w:t>
      </w:r>
      <w:r w:rsidR="00925509">
        <w:rPr>
          <w:rFonts w:ascii="Arial Narrow" w:hAnsi="Arial Narrow"/>
          <w:sz w:val="20"/>
        </w:rPr>
        <w:t xml:space="preserve"> </w:t>
      </w:r>
      <w:r w:rsidR="0068182D" w:rsidRPr="000B6B18">
        <w:rPr>
          <w:rFonts w:ascii="Arial Narrow" w:hAnsi="Arial Narrow"/>
          <w:sz w:val="20"/>
        </w:rPr>
        <w:t xml:space="preserve">% </w:t>
      </w:r>
      <w:proofErr w:type="spellStart"/>
      <w:r w:rsidR="0068182D" w:rsidRPr="000B6B18">
        <w:rPr>
          <w:rFonts w:ascii="Arial Narrow" w:hAnsi="Arial Narrow"/>
          <w:sz w:val="20"/>
        </w:rPr>
        <w:t>p.a</w:t>
      </w:r>
      <w:proofErr w:type="spellEnd"/>
      <w:r w:rsidR="0068182D" w:rsidRPr="000B6B18">
        <w:rPr>
          <w:rFonts w:ascii="Arial Narrow" w:hAnsi="Arial Narrow"/>
          <w:sz w:val="20"/>
        </w:rPr>
        <w:t xml:space="preserve">. </w:t>
      </w:r>
      <w:r>
        <w:rPr>
          <w:rFonts w:ascii="Arial Narrow" w:hAnsi="Arial Narrow"/>
          <w:sz w:val="20"/>
        </w:rPr>
        <w:t xml:space="preserve">z </w:t>
      </w:r>
      <w:r w:rsidR="0068182D" w:rsidRPr="000B6B18">
        <w:rPr>
          <w:rFonts w:ascii="Arial Narrow" w:hAnsi="Arial Narrow"/>
          <w:sz w:val="20"/>
        </w:rPr>
        <w:t xml:space="preserve">priemernej ročnej čistej hodnoty majetku v podielovom fonde. </w:t>
      </w:r>
    </w:p>
    <w:p w:rsidR="0068182D" w:rsidRDefault="0068182D" w:rsidP="00A375B7">
      <w:pPr>
        <w:jc w:val="both"/>
        <w:rPr>
          <w:rFonts w:ascii="Arial Narrow" w:hAnsi="Arial Narrow"/>
        </w:rPr>
      </w:pPr>
    </w:p>
    <w:p w:rsidR="0068182D" w:rsidRPr="00A375B7" w:rsidRDefault="0068182D" w:rsidP="00A375B7">
      <w:pPr>
        <w:jc w:val="both"/>
        <w:rPr>
          <w:rFonts w:ascii="Arial Narrow" w:hAnsi="Arial Narrow"/>
          <w:i/>
          <w:sz w:val="20"/>
        </w:rPr>
      </w:pPr>
      <w:r w:rsidRPr="00A375B7">
        <w:rPr>
          <w:rFonts w:ascii="Arial Narrow" w:hAnsi="Arial Narrow"/>
          <w:i/>
          <w:sz w:val="20"/>
        </w:rPr>
        <w:t>Náklady na odplatu  za služby depozitára</w:t>
      </w:r>
    </w:p>
    <w:p w:rsidR="0068182D" w:rsidRPr="000B6B18" w:rsidRDefault="0068182D" w:rsidP="00A375B7">
      <w:pPr>
        <w:jc w:val="both"/>
        <w:rPr>
          <w:rFonts w:ascii="Arial Narrow" w:hAnsi="Arial Narrow"/>
          <w:sz w:val="20"/>
        </w:rPr>
      </w:pPr>
    </w:p>
    <w:p w:rsidR="0068182D" w:rsidRPr="000B6B18" w:rsidRDefault="0068182D" w:rsidP="00A375B7">
      <w:pPr>
        <w:jc w:val="both"/>
        <w:rPr>
          <w:rFonts w:ascii="Arial Narrow" w:hAnsi="Arial Narrow"/>
          <w:sz w:val="20"/>
        </w:rPr>
      </w:pPr>
      <w:r w:rsidRPr="000B6B18">
        <w:rPr>
          <w:rFonts w:ascii="Arial Narrow" w:hAnsi="Arial Narrow"/>
          <w:sz w:val="20"/>
        </w:rPr>
        <w:t>Výška odplaty za výkon depozitára za jeden rok</w:t>
      </w:r>
      <w:r w:rsidR="003E3B05">
        <w:rPr>
          <w:rFonts w:ascii="Arial Narrow" w:hAnsi="Arial Narrow"/>
          <w:sz w:val="20"/>
        </w:rPr>
        <w:t xml:space="preserve"> </w:t>
      </w:r>
      <w:r w:rsidRPr="000B6B18">
        <w:rPr>
          <w:rFonts w:ascii="Arial Narrow" w:hAnsi="Arial Narrow"/>
          <w:sz w:val="20"/>
        </w:rPr>
        <w:t>(vrátane DPH) je 0,192</w:t>
      </w:r>
      <w:r w:rsidR="00925509">
        <w:rPr>
          <w:rFonts w:ascii="Arial Narrow" w:hAnsi="Arial Narrow"/>
          <w:sz w:val="20"/>
        </w:rPr>
        <w:t xml:space="preserve"> </w:t>
      </w:r>
      <w:r w:rsidRPr="000B6B18">
        <w:rPr>
          <w:rFonts w:ascii="Arial Narrow" w:hAnsi="Arial Narrow"/>
          <w:sz w:val="20"/>
        </w:rPr>
        <w:t xml:space="preserve">% </w:t>
      </w:r>
      <w:r w:rsidR="003E3B05">
        <w:rPr>
          <w:rFonts w:ascii="Arial Narrow" w:hAnsi="Arial Narrow"/>
          <w:sz w:val="20"/>
        </w:rPr>
        <w:t xml:space="preserve">z </w:t>
      </w:r>
      <w:r w:rsidRPr="000B6B18">
        <w:rPr>
          <w:rFonts w:ascii="Arial Narrow" w:hAnsi="Arial Narrow"/>
          <w:sz w:val="20"/>
        </w:rPr>
        <w:t xml:space="preserve">priemernej ročnej čistej hodnoty majetku v podielovom fonde. </w:t>
      </w:r>
    </w:p>
    <w:p w:rsidR="00322F16" w:rsidRPr="000B6B18" w:rsidRDefault="00322F16" w:rsidP="0068182D">
      <w:pPr>
        <w:rPr>
          <w:rFonts w:ascii="Arial Narrow" w:hAnsi="Arial Narrow"/>
          <w:sz w:val="20"/>
        </w:rPr>
      </w:pPr>
    </w:p>
    <w:p w:rsidR="0068182D" w:rsidRPr="002E047E" w:rsidRDefault="0068182D" w:rsidP="0068182D">
      <w:pPr>
        <w:rPr>
          <w:rFonts w:ascii="Arial Narrow" w:hAnsi="Arial Narrow"/>
        </w:rPr>
      </w:pPr>
    </w:p>
    <w:p w:rsidR="0068182D" w:rsidRPr="00AC5324" w:rsidRDefault="001E0996" w:rsidP="0068182D">
      <w:pPr>
        <w:rPr>
          <w:rFonts w:ascii="Arial Narrow" w:hAnsi="Arial Narrow" w:cs="Arial CE"/>
          <w:b/>
          <w:bCs/>
          <w:color w:val="000000"/>
          <w:sz w:val="20"/>
          <w:lang w:eastAsia="sk-SK"/>
        </w:rPr>
      </w:pPr>
      <w:r>
        <w:rPr>
          <w:rFonts w:ascii="Arial Narrow" w:hAnsi="Arial Narrow" w:cs="Arial CE"/>
          <w:b/>
          <w:bCs/>
          <w:color w:val="000000"/>
          <w:sz w:val="20"/>
          <w:lang w:eastAsia="sk-SK"/>
        </w:rPr>
        <w:t>F.</w:t>
      </w:r>
      <w:r>
        <w:rPr>
          <w:rFonts w:ascii="Arial Narrow" w:hAnsi="Arial Narrow" w:cs="Arial CE"/>
          <w:b/>
          <w:bCs/>
          <w:color w:val="000000"/>
          <w:sz w:val="20"/>
          <w:lang w:eastAsia="sk-SK"/>
        </w:rPr>
        <w:tab/>
      </w:r>
      <w:r w:rsidR="0068182D" w:rsidRPr="00AC5324">
        <w:rPr>
          <w:rFonts w:ascii="Arial Narrow" w:hAnsi="Arial Narrow" w:cs="Arial CE"/>
          <w:b/>
          <w:bCs/>
          <w:color w:val="000000"/>
          <w:sz w:val="20"/>
          <w:lang w:eastAsia="sk-SK"/>
        </w:rPr>
        <w:t>PREHĽAD O INÝCH AKTÍVACH A PASÍVACH</w:t>
      </w:r>
    </w:p>
    <w:p w:rsidR="0068182D" w:rsidRPr="002E047E" w:rsidRDefault="0068182D" w:rsidP="0068182D">
      <w:pPr>
        <w:rPr>
          <w:rFonts w:ascii="Arial Narrow" w:hAnsi="Arial Narrow" w:cs="Arial CE"/>
          <w:b/>
          <w:bCs/>
          <w:color w:val="000000"/>
          <w:szCs w:val="24"/>
          <w:lang w:eastAsia="sk-SK"/>
        </w:rPr>
      </w:pPr>
    </w:p>
    <w:p w:rsidR="0068182D" w:rsidRPr="000B6B18" w:rsidRDefault="005E03F2" w:rsidP="0068182D">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68182D" w:rsidRPr="000B6B18">
        <w:rPr>
          <w:rFonts w:ascii="Arial Narrow" w:hAnsi="Arial Narrow" w:cs="Arial CE"/>
          <w:bCs/>
          <w:color w:val="000000"/>
          <w:sz w:val="20"/>
          <w:lang w:eastAsia="sk-SK"/>
        </w:rPr>
        <w:t>.201</w:t>
      </w:r>
      <w:r w:rsidR="00C03659">
        <w:rPr>
          <w:rFonts w:ascii="Arial Narrow" w:hAnsi="Arial Narrow" w:cs="Arial CE"/>
          <w:bCs/>
          <w:color w:val="000000"/>
          <w:sz w:val="20"/>
          <w:lang w:eastAsia="sk-SK"/>
        </w:rPr>
        <w:t>7</w:t>
      </w:r>
      <w:r w:rsidR="0068182D" w:rsidRPr="000B6B18">
        <w:rPr>
          <w:rFonts w:ascii="Arial Narrow" w:hAnsi="Arial Narrow" w:cs="Arial CE"/>
          <w:bCs/>
          <w:color w:val="000000"/>
          <w:sz w:val="20"/>
          <w:lang w:eastAsia="sk-SK"/>
        </w:rPr>
        <w:t xml:space="preserve"> a k 31.12.201</w:t>
      </w:r>
      <w:r w:rsidR="00C03659">
        <w:rPr>
          <w:rFonts w:ascii="Arial Narrow" w:hAnsi="Arial Narrow" w:cs="Arial CE"/>
          <w:bCs/>
          <w:color w:val="000000"/>
          <w:sz w:val="20"/>
          <w:lang w:eastAsia="sk-SK"/>
        </w:rPr>
        <w:t>6</w:t>
      </w:r>
      <w:r w:rsidR="0068182D" w:rsidRPr="000B6B18">
        <w:rPr>
          <w:rFonts w:ascii="Arial Narrow" w:hAnsi="Arial Narrow" w:cs="Arial CE"/>
          <w:bCs/>
          <w:color w:val="000000"/>
          <w:sz w:val="20"/>
          <w:lang w:eastAsia="sk-SK"/>
        </w:rPr>
        <w:t xml:space="preserve"> neevidoval žiadne podsúvahové položky.</w:t>
      </w:r>
      <w:r w:rsidR="0068182D" w:rsidRPr="000B6B18">
        <w:rPr>
          <w:rFonts w:ascii="Arial Narrow" w:hAnsi="Arial Narrow"/>
          <w:bCs/>
          <w:color w:val="000000"/>
          <w:sz w:val="20"/>
          <w:lang w:eastAsia="sk-SK"/>
        </w:rPr>
        <w:t xml:space="preserve">     </w:t>
      </w:r>
    </w:p>
    <w:p w:rsidR="0068182D" w:rsidRPr="002E047E" w:rsidRDefault="0068182D" w:rsidP="0068182D">
      <w:pPr>
        <w:jc w:val="center"/>
        <w:rPr>
          <w:rFonts w:ascii="Arial Narrow" w:hAnsi="Arial Narrow" w:cs="Arial CE"/>
          <w:b/>
          <w:bCs/>
          <w:color w:val="000000"/>
          <w:szCs w:val="24"/>
          <w:lang w:eastAsia="sk-SK"/>
        </w:rPr>
      </w:pPr>
    </w:p>
    <w:p w:rsidR="0068182D" w:rsidRPr="00AC5324" w:rsidRDefault="0068182D" w:rsidP="0068182D">
      <w:pPr>
        <w:rPr>
          <w:rFonts w:ascii="Arial Narrow" w:hAnsi="Arial Narrow" w:cs="Arial CE"/>
          <w:b/>
          <w:bCs/>
          <w:color w:val="000000"/>
          <w:sz w:val="20"/>
          <w:lang w:eastAsia="sk-SK"/>
        </w:rPr>
      </w:pPr>
      <w:r w:rsidRPr="00AC5324">
        <w:rPr>
          <w:rFonts w:ascii="Arial Narrow" w:hAnsi="Arial Narrow" w:cs="Arial CE"/>
          <w:b/>
          <w:bCs/>
          <w:color w:val="000000"/>
          <w:sz w:val="20"/>
          <w:lang w:eastAsia="sk-SK"/>
        </w:rPr>
        <w:t>G</w:t>
      </w:r>
      <w:r w:rsidR="001E0996">
        <w:rPr>
          <w:rFonts w:ascii="Arial Narrow" w:hAnsi="Arial Narrow" w:cs="Arial CE"/>
          <w:b/>
          <w:bCs/>
          <w:color w:val="000000"/>
          <w:sz w:val="20"/>
          <w:lang w:eastAsia="sk-SK"/>
        </w:rPr>
        <w:t>.</w:t>
      </w:r>
      <w:r w:rsidR="001E0996">
        <w:rPr>
          <w:rFonts w:ascii="Arial Narrow" w:hAnsi="Arial Narrow" w:cs="Arial CE"/>
          <w:b/>
          <w:bCs/>
          <w:color w:val="000000"/>
          <w:sz w:val="20"/>
          <w:lang w:eastAsia="sk-SK"/>
        </w:rPr>
        <w:tab/>
      </w:r>
      <w:r w:rsidRPr="00AC5324">
        <w:rPr>
          <w:rFonts w:ascii="Arial Narrow" w:hAnsi="Arial Narrow" w:cs="Arial CE"/>
          <w:b/>
          <w:bCs/>
          <w:color w:val="000000"/>
          <w:sz w:val="20"/>
          <w:lang w:eastAsia="sk-SK"/>
        </w:rPr>
        <w:t>UDALOSTI, KTORÉ NASTALI PO DNI, KU KTORÉMU SA ZOSTAVUJE ÚČTOVNÁ ZÁVIERKA</w:t>
      </w:r>
    </w:p>
    <w:p w:rsidR="0068182D" w:rsidRPr="002E047E" w:rsidRDefault="0068182D" w:rsidP="0068182D">
      <w:pPr>
        <w:rPr>
          <w:rFonts w:ascii="Arial Narrow" w:hAnsi="Arial Narrow" w:cs="Arial CE"/>
          <w:b/>
          <w:bCs/>
          <w:color w:val="000000"/>
          <w:szCs w:val="24"/>
          <w:lang w:eastAsia="sk-SK"/>
        </w:rPr>
      </w:pPr>
    </w:p>
    <w:p w:rsidR="0068182D" w:rsidRPr="000B6B18" w:rsidRDefault="0068182D" w:rsidP="00A375B7">
      <w:pPr>
        <w:jc w:val="both"/>
        <w:rPr>
          <w:rFonts w:ascii="Arial Narrow" w:hAnsi="Arial Narrow" w:cs="Arial CE"/>
          <w:bCs/>
          <w:color w:val="000000"/>
          <w:sz w:val="20"/>
          <w:lang w:eastAsia="sk-SK"/>
        </w:rPr>
      </w:pPr>
      <w:r w:rsidRPr="000B6B18">
        <w:rPr>
          <w:rFonts w:ascii="Arial Narrow" w:hAnsi="Arial Narrow" w:cs="Arial CE"/>
          <w:bCs/>
          <w:color w:val="000000"/>
          <w:sz w:val="20"/>
          <w:lang w:eastAsia="sk-SK"/>
        </w:rPr>
        <w:t>Odo dňa, ku ktorému sa zostavuje účtovná závierka</w:t>
      </w:r>
      <w:r w:rsidR="003E3B05">
        <w:rPr>
          <w:rFonts w:ascii="Arial Narrow" w:hAnsi="Arial Narrow" w:cs="Arial CE"/>
          <w:bCs/>
          <w:color w:val="000000"/>
          <w:sz w:val="20"/>
          <w:lang w:eastAsia="sk-SK"/>
        </w:rPr>
        <w:t>,</w:t>
      </w:r>
      <w:r w:rsidRPr="000B6B18">
        <w:rPr>
          <w:rFonts w:ascii="Arial Narrow" w:hAnsi="Arial Narrow" w:cs="Arial CE"/>
          <w:bCs/>
          <w:color w:val="000000"/>
          <w:sz w:val="20"/>
          <w:lang w:eastAsia="sk-SK"/>
        </w:rPr>
        <w:t xml:space="preserve"> do dňa jej zostavenia nedošlo k žiadnym významným udalostiam, ktoré by ovplyvnili údaje uvedené</w:t>
      </w:r>
      <w:r w:rsidR="0008597D">
        <w:rPr>
          <w:rFonts w:ascii="Arial Narrow" w:hAnsi="Arial Narrow" w:cs="Arial CE"/>
          <w:bCs/>
          <w:color w:val="000000"/>
          <w:sz w:val="20"/>
          <w:lang w:eastAsia="sk-SK"/>
        </w:rPr>
        <w:t xml:space="preserve"> v účtovnej závierke</w:t>
      </w:r>
      <w:r w:rsidRPr="000B6B18">
        <w:rPr>
          <w:rFonts w:ascii="Arial Narrow" w:hAnsi="Arial Narrow" w:cs="Arial CE"/>
          <w:bCs/>
          <w:color w:val="000000"/>
          <w:sz w:val="20"/>
          <w:lang w:eastAsia="sk-SK"/>
        </w:rPr>
        <w:t xml:space="preserve">. </w:t>
      </w:r>
    </w:p>
    <w:p w:rsidR="0068182D" w:rsidRPr="002E047E" w:rsidRDefault="0068182D" w:rsidP="0068182D">
      <w:pPr>
        <w:rPr>
          <w:rFonts w:ascii="Arial Narrow" w:hAnsi="Arial Narrow"/>
        </w:rPr>
      </w:pPr>
    </w:p>
    <w:p w:rsidR="00CC0FB1" w:rsidRPr="00C05799" w:rsidRDefault="00CC0FB1" w:rsidP="0068182D">
      <w:pPr>
        <w:suppressAutoHyphens/>
        <w:spacing w:before="60"/>
        <w:rPr>
          <w:rFonts w:ascii="Arial Narrow" w:hAnsi="Arial Narrow"/>
          <w:sz w:val="20"/>
        </w:rPr>
      </w:pPr>
    </w:p>
    <w:sectPr w:rsidR="00CC0FB1" w:rsidRPr="00C05799" w:rsidSect="00A375B7">
      <w:headerReference w:type="default" r:id="rId13"/>
      <w:footerReference w:type="default" r:id="rId14"/>
      <w:pgSz w:w="11906" w:h="16838"/>
      <w:pgMar w:top="993" w:right="1417" w:bottom="851" w:left="1417" w:header="340"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42F" w:rsidRDefault="00D2442F" w:rsidP="00510F52">
      <w:r>
        <w:separator/>
      </w:r>
    </w:p>
  </w:endnote>
  <w:endnote w:type="continuationSeparator" w:id="0">
    <w:p w:rsidR="00D2442F" w:rsidRDefault="00D2442F" w:rsidP="00510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090" w:rsidRDefault="00FA7090">
    <w:pPr>
      <w:pStyle w:val="Pta"/>
      <w:jc w:val="center"/>
    </w:pPr>
  </w:p>
  <w:p w:rsidR="00FA7090" w:rsidRDefault="00FA709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5739576"/>
      <w:docPartObj>
        <w:docPartGallery w:val="Page Numbers (Bottom of Page)"/>
        <w:docPartUnique/>
      </w:docPartObj>
    </w:sdtPr>
    <w:sdtEndPr>
      <w:rPr>
        <w:noProof/>
      </w:rPr>
    </w:sdtEndPr>
    <w:sdtContent>
      <w:p w:rsidR="00FA7090" w:rsidRDefault="00697C2E">
        <w:pPr>
          <w:pStyle w:val="Pta"/>
          <w:jc w:val="center"/>
        </w:pPr>
      </w:p>
    </w:sdtContent>
  </w:sdt>
  <w:p w:rsidR="00FA7090" w:rsidRDefault="00FA7090">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4265759"/>
      <w:docPartObj>
        <w:docPartGallery w:val="Page Numbers (Bottom of Page)"/>
        <w:docPartUnique/>
      </w:docPartObj>
    </w:sdtPr>
    <w:sdtEndPr>
      <w:rPr>
        <w:noProof/>
      </w:rPr>
    </w:sdtEndPr>
    <w:sdtContent>
      <w:p w:rsidR="00FA7090" w:rsidRDefault="007D4DDB">
        <w:pPr>
          <w:pStyle w:val="Pta"/>
          <w:jc w:val="center"/>
        </w:pPr>
        <w:r>
          <w:fldChar w:fldCharType="begin"/>
        </w:r>
        <w:r w:rsidR="00FA7090">
          <w:instrText xml:space="preserve"> PAGE   \* MERGEFORMAT </w:instrText>
        </w:r>
        <w:r>
          <w:fldChar w:fldCharType="separate"/>
        </w:r>
        <w:r w:rsidR="00697C2E">
          <w:rPr>
            <w:noProof/>
          </w:rPr>
          <w:t>13</w:t>
        </w:r>
        <w:r>
          <w:rPr>
            <w:noProof/>
          </w:rPr>
          <w:fldChar w:fldCharType="end"/>
        </w:r>
      </w:p>
    </w:sdtContent>
  </w:sdt>
  <w:p w:rsidR="00FA7090" w:rsidRDefault="00FA709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42F" w:rsidRDefault="00D2442F" w:rsidP="00510F52">
      <w:r>
        <w:separator/>
      </w:r>
    </w:p>
  </w:footnote>
  <w:footnote w:type="continuationSeparator" w:id="0">
    <w:p w:rsidR="00D2442F" w:rsidRDefault="00D2442F" w:rsidP="00510F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090" w:rsidRPr="007B352C" w:rsidRDefault="00FA7090"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FA7090"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5" w:type="dxa"/>
          <w:tcBorders>
            <w:left w:val="nil"/>
            <w:right w:val="single" w:sz="4" w:space="0" w:color="auto"/>
          </w:tcBorders>
        </w:tcPr>
        <w:p w:rsidR="00FA7090" w:rsidRPr="006E6E15" w:rsidRDefault="00FA7090"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FA7090" w:rsidRPr="006E6E15" w:rsidRDefault="00FA7090" w:rsidP="00F613D3">
          <w:pPr>
            <w:jc w:val="center"/>
            <w:rPr>
              <w:rFonts w:ascii="Arial Narrow" w:hAnsi="Arial Narrow" w:cs="Arial"/>
              <w:sz w:val="16"/>
              <w:szCs w:val="16"/>
            </w:rPr>
          </w:pPr>
          <w:r w:rsidRPr="006E6E15">
            <w:rPr>
              <w:rFonts w:ascii="Arial Narrow" w:hAnsi="Arial Narrow" w:cs="Arial"/>
              <w:sz w:val="16"/>
              <w:szCs w:val="16"/>
            </w:rPr>
            <w:t>ÚČ FOND 1-02</w:t>
          </w:r>
        </w:p>
      </w:tc>
    </w:tr>
  </w:tbl>
  <w:p w:rsidR="00FA7090" w:rsidRPr="007B352C" w:rsidRDefault="00FA7090"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FA7090" w:rsidRPr="007B352C" w:rsidTr="000A10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C66EB8" w:rsidRDefault="00FA7090" w:rsidP="000A10A2">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6" w:type="dxa"/>
          <w:tcBorders>
            <w:top w:val="single" w:sz="4" w:space="0" w:color="auto"/>
            <w:left w:val="nil"/>
            <w:bottom w:val="single" w:sz="4" w:space="0" w:color="auto"/>
            <w:right w:val="single" w:sz="4" w:space="0" w:color="auto"/>
          </w:tcBorders>
          <w:noWrap/>
          <w:vAlign w:val="center"/>
        </w:tcPr>
        <w:p w:rsidR="00FA7090" w:rsidRPr="00C66EB8" w:rsidRDefault="00FA7090" w:rsidP="000A10A2">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6" w:type="dxa"/>
          <w:tcBorders>
            <w:top w:val="single" w:sz="4" w:space="0" w:color="auto"/>
            <w:left w:val="nil"/>
            <w:bottom w:val="single" w:sz="4" w:space="0" w:color="auto"/>
            <w:right w:val="single" w:sz="4" w:space="0" w:color="auto"/>
          </w:tcBorders>
          <w:noWrap/>
          <w:vAlign w:val="center"/>
        </w:tcPr>
        <w:p w:rsidR="00FA7090" w:rsidRPr="00C66EB8" w:rsidRDefault="00FA7090" w:rsidP="000A10A2">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r>
    <w:tr w:rsidR="00FA7090" w:rsidRPr="007B352C" w:rsidTr="000A10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0A10A2">
          <w:pPr>
            <w:jc w:val="center"/>
            <w:rPr>
              <w:rFonts w:ascii="Arial Narrow" w:hAnsi="Arial Narrow" w:cs="Arial"/>
              <w:sz w:val="16"/>
              <w:szCs w:val="16"/>
            </w:rPr>
          </w:pPr>
        </w:p>
      </w:tc>
    </w:tr>
  </w:tbl>
  <w:p w:rsidR="00FA7090" w:rsidRDefault="00FA7090" w:rsidP="00510F52">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090" w:rsidRPr="007B352C" w:rsidRDefault="00FA7090"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FA7090"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5" w:type="dxa"/>
          <w:tcBorders>
            <w:left w:val="nil"/>
            <w:right w:val="single" w:sz="4" w:space="0" w:color="auto"/>
          </w:tcBorders>
        </w:tcPr>
        <w:p w:rsidR="00FA7090" w:rsidRPr="006E6E15" w:rsidRDefault="00FA7090"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FA7090" w:rsidRPr="006E6E15" w:rsidRDefault="00FA7090" w:rsidP="00F613D3">
          <w:pPr>
            <w:jc w:val="center"/>
            <w:rPr>
              <w:rFonts w:ascii="Arial Narrow" w:hAnsi="Arial Narrow" w:cs="Arial"/>
              <w:sz w:val="16"/>
              <w:szCs w:val="16"/>
            </w:rPr>
          </w:pPr>
          <w:r>
            <w:rPr>
              <w:rFonts w:ascii="Arial Narrow" w:hAnsi="Arial Narrow" w:cs="Arial"/>
              <w:sz w:val="16"/>
              <w:szCs w:val="16"/>
            </w:rPr>
            <w:t>ÚČ FOND 2</w:t>
          </w:r>
          <w:r w:rsidRPr="006E6E15">
            <w:rPr>
              <w:rFonts w:ascii="Arial Narrow" w:hAnsi="Arial Narrow" w:cs="Arial"/>
              <w:sz w:val="16"/>
              <w:szCs w:val="16"/>
            </w:rPr>
            <w:t>-02</w:t>
          </w:r>
        </w:p>
      </w:tc>
    </w:tr>
  </w:tbl>
  <w:p w:rsidR="00FA7090" w:rsidRPr="007B352C" w:rsidRDefault="00FA7090"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FA7090"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I</w:t>
          </w: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A</w:t>
          </w: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r>
    <w:tr w:rsidR="00FA7090"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r>
  </w:tbl>
  <w:p w:rsidR="00FA7090" w:rsidRDefault="00FA7090" w:rsidP="00510F52">
    <w:pPr>
      <w:pStyle w:val="Hlavik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090" w:rsidRPr="007B352C" w:rsidRDefault="00FA7090" w:rsidP="006E6E15">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7"/>
    </w:tblGrid>
    <w:tr w:rsidR="00FA7090" w:rsidRPr="006E6E15" w:rsidTr="00F613D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6E6E15" w:rsidRDefault="00FA7090" w:rsidP="00F613D3">
          <w:pPr>
            <w:jc w:val="center"/>
            <w:rPr>
              <w:rFonts w:ascii="Arial Narrow" w:hAnsi="Arial Narrow" w:cs="Arial"/>
              <w:sz w:val="16"/>
              <w:szCs w:val="16"/>
            </w:rPr>
          </w:pPr>
        </w:p>
      </w:tc>
      <w:tc>
        <w:tcPr>
          <w:tcW w:w="2265" w:type="dxa"/>
          <w:tcBorders>
            <w:left w:val="nil"/>
            <w:right w:val="single" w:sz="4" w:space="0" w:color="auto"/>
          </w:tcBorders>
        </w:tcPr>
        <w:p w:rsidR="00FA7090" w:rsidRPr="006E6E15" w:rsidRDefault="00FA7090" w:rsidP="00F613D3">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FA7090" w:rsidRPr="006E6E15" w:rsidRDefault="00FA7090" w:rsidP="00F613D3">
          <w:pPr>
            <w:jc w:val="center"/>
            <w:rPr>
              <w:rFonts w:ascii="Arial Narrow" w:hAnsi="Arial Narrow" w:cs="Arial"/>
              <w:sz w:val="16"/>
              <w:szCs w:val="16"/>
            </w:rPr>
          </w:pPr>
          <w:r>
            <w:rPr>
              <w:rFonts w:ascii="Arial Narrow" w:hAnsi="Arial Narrow" w:cs="Arial"/>
              <w:sz w:val="16"/>
              <w:szCs w:val="16"/>
            </w:rPr>
            <w:t>ÚČ FOND 3</w:t>
          </w:r>
          <w:r w:rsidRPr="006E6E15">
            <w:rPr>
              <w:rFonts w:ascii="Arial Narrow" w:hAnsi="Arial Narrow" w:cs="Arial"/>
              <w:sz w:val="16"/>
              <w:szCs w:val="16"/>
            </w:rPr>
            <w:t>-02</w:t>
          </w:r>
        </w:p>
      </w:tc>
    </w:tr>
  </w:tbl>
  <w:p w:rsidR="00FA7090" w:rsidRPr="007B352C" w:rsidRDefault="00FA7090" w:rsidP="006E6E15">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FA7090"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I</w:t>
          </w: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A</w:t>
          </w: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r>
    <w:tr w:rsidR="00FA7090" w:rsidRPr="007B352C" w:rsidTr="00DE6250">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FA7090" w:rsidRPr="007B352C" w:rsidRDefault="00FA7090" w:rsidP="00F527E8">
          <w:pPr>
            <w:jc w:val="center"/>
            <w:rPr>
              <w:rFonts w:ascii="Arial Narrow" w:hAnsi="Arial Narrow" w:cs="Arial"/>
              <w:sz w:val="16"/>
              <w:szCs w:val="16"/>
            </w:rPr>
          </w:pPr>
        </w:p>
      </w:tc>
    </w:tr>
  </w:tbl>
  <w:p w:rsidR="00FA7090" w:rsidRDefault="00FA7090" w:rsidP="00510F52">
    <w:pPr>
      <w:pStyle w:val="Hlavik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D727FE"/>
    <w:multiLevelType w:val="hybridMultilevel"/>
    <w:tmpl w:val="BB82F826"/>
    <w:lvl w:ilvl="0" w:tplc="53D8202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7D33506"/>
    <w:multiLevelType w:val="hybridMultilevel"/>
    <w:tmpl w:val="5526F51E"/>
    <w:lvl w:ilvl="0" w:tplc="041B0017">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C116295"/>
    <w:multiLevelType w:val="hybridMultilevel"/>
    <w:tmpl w:val="D2583B66"/>
    <w:lvl w:ilvl="0" w:tplc="3A74DF9A">
      <w:start w:val="4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E1B2164"/>
    <w:multiLevelType w:val="multilevel"/>
    <w:tmpl w:val="BC326ACE"/>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1">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F161572"/>
    <w:multiLevelType w:val="hybridMultilevel"/>
    <w:tmpl w:val="058075C6"/>
    <w:lvl w:ilvl="0" w:tplc="04185944">
      <w:start w:val="3"/>
      <w:numFmt w:val="decimal"/>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F04E11"/>
    <w:multiLevelType w:val="hybridMultilevel"/>
    <w:tmpl w:val="9D1A62B6"/>
    <w:lvl w:ilvl="0" w:tplc="041B000F">
      <w:start w:val="1"/>
      <w:numFmt w:val="decimal"/>
      <w:lvlText w:val="%1."/>
      <w:lvlJc w:val="left"/>
      <w:pPr>
        <w:ind w:left="2136" w:hanging="360"/>
      </w:pPr>
      <w:rPr>
        <w:rFonts w:hint="default"/>
      </w:rPr>
    </w:lvl>
    <w:lvl w:ilvl="1" w:tplc="041B0019" w:tentative="1">
      <w:start w:val="1"/>
      <w:numFmt w:val="lowerLetter"/>
      <w:lvlText w:val="%2."/>
      <w:lvlJc w:val="left"/>
      <w:pPr>
        <w:ind w:left="2856" w:hanging="360"/>
      </w:pPr>
    </w:lvl>
    <w:lvl w:ilvl="2" w:tplc="041B001B" w:tentative="1">
      <w:start w:val="1"/>
      <w:numFmt w:val="lowerRoman"/>
      <w:lvlText w:val="%3."/>
      <w:lvlJc w:val="right"/>
      <w:pPr>
        <w:ind w:left="3576" w:hanging="180"/>
      </w:pPr>
    </w:lvl>
    <w:lvl w:ilvl="3" w:tplc="041B000F" w:tentative="1">
      <w:start w:val="1"/>
      <w:numFmt w:val="decimal"/>
      <w:lvlText w:val="%4."/>
      <w:lvlJc w:val="left"/>
      <w:pPr>
        <w:ind w:left="4296" w:hanging="360"/>
      </w:pPr>
    </w:lvl>
    <w:lvl w:ilvl="4" w:tplc="041B0019" w:tentative="1">
      <w:start w:val="1"/>
      <w:numFmt w:val="lowerLetter"/>
      <w:lvlText w:val="%5."/>
      <w:lvlJc w:val="left"/>
      <w:pPr>
        <w:ind w:left="5016" w:hanging="360"/>
      </w:pPr>
    </w:lvl>
    <w:lvl w:ilvl="5" w:tplc="041B001B" w:tentative="1">
      <w:start w:val="1"/>
      <w:numFmt w:val="lowerRoman"/>
      <w:lvlText w:val="%6."/>
      <w:lvlJc w:val="right"/>
      <w:pPr>
        <w:ind w:left="5736" w:hanging="180"/>
      </w:pPr>
    </w:lvl>
    <w:lvl w:ilvl="6" w:tplc="041B000F" w:tentative="1">
      <w:start w:val="1"/>
      <w:numFmt w:val="decimal"/>
      <w:lvlText w:val="%7."/>
      <w:lvlJc w:val="left"/>
      <w:pPr>
        <w:ind w:left="6456" w:hanging="360"/>
      </w:pPr>
    </w:lvl>
    <w:lvl w:ilvl="7" w:tplc="041B0019" w:tentative="1">
      <w:start w:val="1"/>
      <w:numFmt w:val="lowerLetter"/>
      <w:lvlText w:val="%8."/>
      <w:lvlJc w:val="left"/>
      <w:pPr>
        <w:ind w:left="7176" w:hanging="360"/>
      </w:pPr>
    </w:lvl>
    <w:lvl w:ilvl="8" w:tplc="041B001B" w:tentative="1">
      <w:start w:val="1"/>
      <w:numFmt w:val="lowerRoman"/>
      <w:lvlText w:val="%9."/>
      <w:lvlJc w:val="right"/>
      <w:pPr>
        <w:ind w:left="7896" w:hanging="180"/>
      </w:pPr>
    </w:lvl>
  </w:abstractNum>
  <w:abstractNum w:abstractNumId="1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4">
    <w:nsid w:val="6119542F"/>
    <w:multiLevelType w:val="hybridMultilevel"/>
    <w:tmpl w:val="3ED27312"/>
    <w:lvl w:ilvl="0" w:tplc="D6421984">
      <w:start w:val="1"/>
      <w:numFmt w:val="lowerLetter"/>
      <w:lvlText w:val="%1)"/>
      <w:lvlJc w:val="left"/>
      <w:pPr>
        <w:ind w:left="660" w:hanging="360"/>
      </w:pPr>
      <w:rPr>
        <w:rFonts w:hint="default"/>
        <w:b w:val="0"/>
        <w:i/>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25">
    <w:nsid w:val="648051F8"/>
    <w:multiLevelType w:val="hybridMultilevel"/>
    <w:tmpl w:val="B3646F4C"/>
    <w:lvl w:ilvl="0" w:tplc="04185944">
      <w:start w:val="1"/>
      <w:numFmt w:val="decimal"/>
      <w:lvlText w:val="%1."/>
      <w:lvlJc w:val="left"/>
      <w:pPr>
        <w:tabs>
          <w:tab w:val="num" w:pos="2700"/>
        </w:tabs>
        <w:ind w:left="27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7">
    <w:nsid w:val="65FB1E57"/>
    <w:multiLevelType w:val="hybridMultilevel"/>
    <w:tmpl w:val="4B06AC4E"/>
    <w:lvl w:ilvl="0" w:tplc="A22282D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69E83F84"/>
    <w:multiLevelType w:val="hybridMultilevel"/>
    <w:tmpl w:val="0CAEBC74"/>
    <w:lvl w:ilvl="0" w:tplc="A7DE9998">
      <w:numFmt w:val="bullet"/>
      <w:lvlText w:val="-"/>
      <w:lvlJc w:val="left"/>
      <w:pPr>
        <w:ind w:left="498" w:hanging="360"/>
      </w:pPr>
      <w:rPr>
        <w:rFonts w:ascii="Arial Narrow" w:eastAsiaTheme="minorHAnsi" w:hAnsi="Arial Narrow" w:cs="Times New Roman" w:hint="default"/>
      </w:rPr>
    </w:lvl>
    <w:lvl w:ilvl="1" w:tplc="041B0003">
      <w:start w:val="1"/>
      <w:numFmt w:val="bullet"/>
      <w:lvlText w:val="o"/>
      <w:lvlJc w:val="left"/>
      <w:pPr>
        <w:ind w:left="1218" w:hanging="360"/>
      </w:pPr>
      <w:rPr>
        <w:rFonts w:ascii="Courier New" w:hAnsi="Courier New" w:cs="Courier New" w:hint="default"/>
      </w:rPr>
    </w:lvl>
    <w:lvl w:ilvl="2" w:tplc="041B0005" w:tentative="1">
      <w:start w:val="1"/>
      <w:numFmt w:val="bullet"/>
      <w:lvlText w:val=""/>
      <w:lvlJc w:val="left"/>
      <w:pPr>
        <w:ind w:left="1938" w:hanging="360"/>
      </w:pPr>
      <w:rPr>
        <w:rFonts w:ascii="Wingdings" w:hAnsi="Wingdings" w:hint="default"/>
      </w:rPr>
    </w:lvl>
    <w:lvl w:ilvl="3" w:tplc="041B0001" w:tentative="1">
      <w:start w:val="1"/>
      <w:numFmt w:val="bullet"/>
      <w:lvlText w:val=""/>
      <w:lvlJc w:val="left"/>
      <w:pPr>
        <w:ind w:left="2658" w:hanging="360"/>
      </w:pPr>
      <w:rPr>
        <w:rFonts w:ascii="Symbol" w:hAnsi="Symbol" w:hint="default"/>
      </w:rPr>
    </w:lvl>
    <w:lvl w:ilvl="4" w:tplc="041B0003" w:tentative="1">
      <w:start w:val="1"/>
      <w:numFmt w:val="bullet"/>
      <w:lvlText w:val="o"/>
      <w:lvlJc w:val="left"/>
      <w:pPr>
        <w:ind w:left="3378" w:hanging="360"/>
      </w:pPr>
      <w:rPr>
        <w:rFonts w:ascii="Courier New" w:hAnsi="Courier New" w:cs="Courier New" w:hint="default"/>
      </w:rPr>
    </w:lvl>
    <w:lvl w:ilvl="5" w:tplc="041B0005" w:tentative="1">
      <w:start w:val="1"/>
      <w:numFmt w:val="bullet"/>
      <w:lvlText w:val=""/>
      <w:lvlJc w:val="left"/>
      <w:pPr>
        <w:ind w:left="4098" w:hanging="360"/>
      </w:pPr>
      <w:rPr>
        <w:rFonts w:ascii="Wingdings" w:hAnsi="Wingdings" w:hint="default"/>
      </w:rPr>
    </w:lvl>
    <w:lvl w:ilvl="6" w:tplc="041B0001" w:tentative="1">
      <w:start w:val="1"/>
      <w:numFmt w:val="bullet"/>
      <w:lvlText w:val=""/>
      <w:lvlJc w:val="left"/>
      <w:pPr>
        <w:ind w:left="4818" w:hanging="360"/>
      </w:pPr>
      <w:rPr>
        <w:rFonts w:ascii="Symbol" w:hAnsi="Symbol" w:hint="default"/>
      </w:rPr>
    </w:lvl>
    <w:lvl w:ilvl="7" w:tplc="041B0003" w:tentative="1">
      <w:start w:val="1"/>
      <w:numFmt w:val="bullet"/>
      <w:lvlText w:val="o"/>
      <w:lvlJc w:val="left"/>
      <w:pPr>
        <w:ind w:left="5538" w:hanging="360"/>
      </w:pPr>
      <w:rPr>
        <w:rFonts w:ascii="Courier New" w:hAnsi="Courier New" w:cs="Courier New" w:hint="default"/>
      </w:rPr>
    </w:lvl>
    <w:lvl w:ilvl="8" w:tplc="041B0005" w:tentative="1">
      <w:start w:val="1"/>
      <w:numFmt w:val="bullet"/>
      <w:lvlText w:val=""/>
      <w:lvlJc w:val="left"/>
      <w:pPr>
        <w:ind w:left="6258" w:hanging="360"/>
      </w:pPr>
      <w:rPr>
        <w:rFonts w:ascii="Wingdings" w:hAnsi="Wingdings" w:hint="default"/>
      </w:rPr>
    </w:lvl>
  </w:abstractNum>
  <w:abstractNum w:abstractNumId="29">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E614B9F"/>
    <w:multiLevelType w:val="hybridMultilevel"/>
    <w:tmpl w:val="E5FEF61E"/>
    <w:lvl w:ilvl="0" w:tplc="38A6A86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1">
    <w:nsid w:val="707D409A"/>
    <w:multiLevelType w:val="hybridMultilevel"/>
    <w:tmpl w:val="CE52D828"/>
    <w:lvl w:ilvl="0" w:tplc="4B30E03A">
      <w:start w:val="4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1"/>
  </w:num>
  <w:num w:numId="3">
    <w:abstractNumId w:val="18"/>
  </w:num>
  <w:num w:numId="4">
    <w:abstractNumId w:val="34"/>
  </w:num>
  <w:num w:numId="5">
    <w:abstractNumId w:val="28"/>
  </w:num>
  <w:num w:numId="6">
    <w:abstractNumId w:val="29"/>
  </w:num>
  <w:num w:numId="7">
    <w:abstractNumId w:val="4"/>
  </w:num>
  <w:num w:numId="8">
    <w:abstractNumId w:val="15"/>
  </w:num>
  <w:num w:numId="9">
    <w:abstractNumId w:val="33"/>
  </w:num>
  <w:num w:numId="10">
    <w:abstractNumId w:val="20"/>
  </w:num>
  <w:num w:numId="11">
    <w:abstractNumId w:val="12"/>
  </w:num>
  <w:num w:numId="12">
    <w:abstractNumId w:val="30"/>
  </w:num>
  <w:num w:numId="13">
    <w:abstractNumId w:val="3"/>
  </w:num>
  <w:num w:numId="14">
    <w:abstractNumId w:val="6"/>
  </w:num>
  <w:num w:numId="15">
    <w:abstractNumId w:val="0"/>
  </w:num>
  <w:num w:numId="16">
    <w:abstractNumId w:val="22"/>
  </w:num>
  <w:num w:numId="17">
    <w:abstractNumId w:val="8"/>
  </w:num>
  <w:num w:numId="18">
    <w:abstractNumId w:val="2"/>
  </w:num>
  <w:num w:numId="19">
    <w:abstractNumId w:val="16"/>
  </w:num>
  <w:num w:numId="20">
    <w:abstractNumId w:val="19"/>
  </w:num>
  <w:num w:numId="21">
    <w:abstractNumId w:val="23"/>
  </w:num>
  <w:num w:numId="22">
    <w:abstractNumId w:val="11"/>
  </w:num>
  <w:num w:numId="23">
    <w:abstractNumId w:val="13"/>
  </w:num>
  <w:num w:numId="24">
    <w:abstractNumId w:val="14"/>
  </w:num>
  <w:num w:numId="25">
    <w:abstractNumId w:val="32"/>
  </w:num>
  <w:num w:numId="26">
    <w:abstractNumId w:val="31"/>
  </w:num>
  <w:num w:numId="27">
    <w:abstractNumId w:val="1"/>
  </w:num>
  <w:num w:numId="28">
    <w:abstractNumId w:val="24"/>
  </w:num>
  <w:num w:numId="29">
    <w:abstractNumId w:val="7"/>
  </w:num>
  <w:num w:numId="30">
    <w:abstractNumId w:val="5"/>
  </w:num>
  <w:num w:numId="31">
    <w:abstractNumId w:val="25"/>
  </w:num>
  <w:num w:numId="32">
    <w:abstractNumId w:val="9"/>
  </w:num>
  <w:num w:numId="33">
    <w:abstractNumId w:val="27"/>
  </w:num>
  <w:num w:numId="34">
    <w:abstractNumId w:val="17"/>
  </w:num>
  <w:num w:numId="35">
    <w:abstractNumId w:val="10"/>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anicova, Vladimira">
    <w15:presenceInfo w15:providerId="None" w15:userId="Ivanicova, Vladimi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trackRevisions/>
  <w:defaultTabStop w:val="708"/>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B3450D"/>
    <w:rsid w:val="00053445"/>
    <w:rsid w:val="0005788C"/>
    <w:rsid w:val="00061BFB"/>
    <w:rsid w:val="00065448"/>
    <w:rsid w:val="00082CD8"/>
    <w:rsid w:val="00085725"/>
    <w:rsid w:val="0008597D"/>
    <w:rsid w:val="000905A7"/>
    <w:rsid w:val="00093BAE"/>
    <w:rsid w:val="00094145"/>
    <w:rsid w:val="000956BC"/>
    <w:rsid w:val="000A10A2"/>
    <w:rsid w:val="000B6B18"/>
    <w:rsid w:val="000C465E"/>
    <w:rsid w:val="000E1A28"/>
    <w:rsid w:val="000E34A9"/>
    <w:rsid w:val="000F57DB"/>
    <w:rsid w:val="00106ED8"/>
    <w:rsid w:val="001261F0"/>
    <w:rsid w:val="00145165"/>
    <w:rsid w:val="0015559F"/>
    <w:rsid w:val="0017754A"/>
    <w:rsid w:val="0018430D"/>
    <w:rsid w:val="00187A8D"/>
    <w:rsid w:val="001A33A6"/>
    <w:rsid w:val="001C5C85"/>
    <w:rsid w:val="001C63B1"/>
    <w:rsid w:val="001C6831"/>
    <w:rsid w:val="001C6943"/>
    <w:rsid w:val="001C6A00"/>
    <w:rsid w:val="001D0D63"/>
    <w:rsid w:val="001E0996"/>
    <w:rsid w:val="001E0DC1"/>
    <w:rsid w:val="001E44E8"/>
    <w:rsid w:val="001F1339"/>
    <w:rsid w:val="0022758D"/>
    <w:rsid w:val="00237860"/>
    <w:rsid w:val="00243456"/>
    <w:rsid w:val="00254D88"/>
    <w:rsid w:val="002577AB"/>
    <w:rsid w:val="00274DE0"/>
    <w:rsid w:val="00274F2F"/>
    <w:rsid w:val="002A0EDF"/>
    <w:rsid w:val="002A6E56"/>
    <w:rsid w:val="002B3713"/>
    <w:rsid w:val="002D70E4"/>
    <w:rsid w:val="002E0226"/>
    <w:rsid w:val="002E047E"/>
    <w:rsid w:val="002E5EE7"/>
    <w:rsid w:val="002F6016"/>
    <w:rsid w:val="003107A5"/>
    <w:rsid w:val="00322F16"/>
    <w:rsid w:val="003337EF"/>
    <w:rsid w:val="0036323D"/>
    <w:rsid w:val="00366A28"/>
    <w:rsid w:val="003731C4"/>
    <w:rsid w:val="00380C18"/>
    <w:rsid w:val="00385F5C"/>
    <w:rsid w:val="003938EE"/>
    <w:rsid w:val="003A5E1A"/>
    <w:rsid w:val="003A6939"/>
    <w:rsid w:val="003B08C5"/>
    <w:rsid w:val="003B6BFC"/>
    <w:rsid w:val="003E1BD4"/>
    <w:rsid w:val="003E3B05"/>
    <w:rsid w:val="003E6269"/>
    <w:rsid w:val="003E722C"/>
    <w:rsid w:val="003F4CAE"/>
    <w:rsid w:val="00403458"/>
    <w:rsid w:val="0040394C"/>
    <w:rsid w:val="00405115"/>
    <w:rsid w:val="00422D17"/>
    <w:rsid w:val="00432070"/>
    <w:rsid w:val="004329F3"/>
    <w:rsid w:val="004432F5"/>
    <w:rsid w:val="004548F2"/>
    <w:rsid w:val="00471928"/>
    <w:rsid w:val="004766CD"/>
    <w:rsid w:val="00480DEE"/>
    <w:rsid w:val="00485B36"/>
    <w:rsid w:val="004864CE"/>
    <w:rsid w:val="004A2717"/>
    <w:rsid w:val="004B26F5"/>
    <w:rsid w:val="004C3C80"/>
    <w:rsid w:val="004C5477"/>
    <w:rsid w:val="004C6443"/>
    <w:rsid w:val="004E10A1"/>
    <w:rsid w:val="004E3027"/>
    <w:rsid w:val="004F1BB2"/>
    <w:rsid w:val="004F6BB0"/>
    <w:rsid w:val="00510F52"/>
    <w:rsid w:val="00511F03"/>
    <w:rsid w:val="0051688B"/>
    <w:rsid w:val="00532A46"/>
    <w:rsid w:val="00536EB4"/>
    <w:rsid w:val="005421F7"/>
    <w:rsid w:val="00551FCB"/>
    <w:rsid w:val="005520AC"/>
    <w:rsid w:val="00564807"/>
    <w:rsid w:val="00584BBC"/>
    <w:rsid w:val="00591233"/>
    <w:rsid w:val="005945DC"/>
    <w:rsid w:val="005A2618"/>
    <w:rsid w:val="005B0058"/>
    <w:rsid w:val="005B2992"/>
    <w:rsid w:val="005E03F2"/>
    <w:rsid w:val="005E5683"/>
    <w:rsid w:val="005F2C27"/>
    <w:rsid w:val="006019A8"/>
    <w:rsid w:val="00607DF0"/>
    <w:rsid w:val="0061444F"/>
    <w:rsid w:val="00635A88"/>
    <w:rsid w:val="00650BEC"/>
    <w:rsid w:val="00652C97"/>
    <w:rsid w:val="0065505A"/>
    <w:rsid w:val="00666BF2"/>
    <w:rsid w:val="00672CA7"/>
    <w:rsid w:val="0068182D"/>
    <w:rsid w:val="0069733E"/>
    <w:rsid w:val="00697C2E"/>
    <w:rsid w:val="006B068F"/>
    <w:rsid w:val="006B1B89"/>
    <w:rsid w:val="006B2526"/>
    <w:rsid w:val="006C77C4"/>
    <w:rsid w:val="006D19A8"/>
    <w:rsid w:val="006D2984"/>
    <w:rsid w:val="006E0D01"/>
    <w:rsid w:val="006E6E15"/>
    <w:rsid w:val="006F4677"/>
    <w:rsid w:val="006F6999"/>
    <w:rsid w:val="007032C6"/>
    <w:rsid w:val="00704238"/>
    <w:rsid w:val="007210CD"/>
    <w:rsid w:val="00724A60"/>
    <w:rsid w:val="00744BD5"/>
    <w:rsid w:val="0074697F"/>
    <w:rsid w:val="0076023B"/>
    <w:rsid w:val="00786794"/>
    <w:rsid w:val="00786FBE"/>
    <w:rsid w:val="00793EBD"/>
    <w:rsid w:val="00795E2E"/>
    <w:rsid w:val="007961D2"/>
    <w:rsid w:val="007A5526"/>
    <w:rsid w:val="007B6BD1"/>
    <w:rsid w:val="007C40BD"/>
    <w:rsid w:val="007C6152"/>
    <w:rsid w:val="007D4DDB"/>
    <w:rsid w:val="00810EDA"/>
    <w:rsid w:val="00830058"/>
    <w:rsid w:val="00830125"/>
    <w:rsid w:val="008343A1"/>
    <w:rsid w:val="008360C4"/>
    <w:rsid w:val="00846245"/>
    <w:rsid w:val="00846328"/>
    <w:rsid w:val="008579F5"/>
    <w:rsid w:val="00864AB8"/>
    <w:rsid w:val="00871459"/>
    <w:rsid w:val="008810B3"/>
    <w:rsid w:val="00882987"/>
    <w:rsid w:val="008907B9"/>
    <w:rsid w:val="008A3944"/>
    <w:rsid w:val="008B202C"/>
    <w:rsid w:val="008D060D"/>
    <w:rsid w:val="008E75CA"/>
    <w:rsid w:val="008F2C48"/>
    <w:rsid w:val="009106FB"/>
    <w:rsid w:val="00914887"/>
    <w:rsid w:val="00921362"/>
    <w:rsid w:val="00925455"/>
    <w:rsid w:val="00925509"/>
    <w:rsid w:val="0093107E"/>
    <w:rsid w:val="009464E2"/>
    <w:rsid w:val="00946DDF"/>
    <w:rsid w:val="00950D32"/>
    <w:rsid w:val="00965E43"/>
    <w:rsid w:val="00983087"/>
    <w:rsid w:val="009C3C5C"/>
    <w:rsid w:val="009C5193"/>
    <w:rsid w:val="009D4D59"/>
    <w:rsid w:val="009D5899"/>
    <w:rsid w:val="009E7617"/>
    <w:rsid w:val="009E7EEF"/>
    <w:rsid w:val="009F6663"/>
    <w:rsid w:val="00A11E82"/>
    <w:rsid w:val="00A16DA1"/>
    <w:rsid w:val="00A22E5C"/>
    <w:rsid w:val="00A31CB1"/>
    <w:rsid w:val="00A375B7"/>
    <w:rsid w:val="00A37796"/>
    <w:rsid w:val="00A40351"/>
    <w:rsid w:val="00A54A16"/>
    <w:rsid w:val="00A5622D"/>
    <w:rsid w:val="00A5790A"/>
    <w:rsid w:val="00A7625E"/>
    <w:rsid w:val="00A973CD"/>
    <w:rsid w:val="00AA4384"/>
    <w:rsid w:val="00AB5FD6"/>
    <w:rsid w:val="00AB752F"/>
    <w:rsid w:val="00AC5324"/>
    <w:rsid w:val="00AC595E"/>
    <w:rsid w:val="00AC6757"/>
    <w:rsid w:val="00B0177A"/>
    <w:rsid w:val="00B13175"/>
    <w:rsid w:val="00B22B0D"/>
    <w:rsid w:val="00B27F37"/>
    <w:rsid w:val="00B3450D"/>
    <w:rsid w:val="00B42E83"/>
    <w:rsid w:val="00B50B41"/>
    <w:rsid w:val="00B51DC5"/>
    <w:rsid w:val="00B5351E"/>
    <w:rsid w:val="00B804F8"/>
    <w:rsid w:val="00B879CD"/>
    <w:rsid w:val="00B87EF1"/>
    <w:rsid w:val="00B929DC"/>
    <w:rsid w:val="00BA1EF6"/>
    <w:rsid w:val="00BB336F"/>
    <w:rsid w:val="00BB4133"/>
    <w:rsid w:val="00BD1C21"/>
    <w:rsid w:val="00BE03C1"/>
    <w:rsid w:val="00C03659"/>
    <w:rsid w:val="00C05799"/>
    <w:rsid w:val="00C07CC7"/>
    <w:rsid w:val="00C11E22"/>
    <w:rsid w:val="00C15D74"/>
    <w:rsid w:val="00C22D37"/>
    <w:rsid w:val="00C2659C"/>
    <w:rsid w:val="00C36706"/>
    <w:rsid w:val="00C377DC"/>
    <w:rsid w:val="00C6114E"/>
    <w:rsid w:val="00C62857"/>
    <w:rsid w:val="00C64F5C"/>
    <w:rsid w:val="00C7427F"/>
    <w:rsid w:val="00C7544D"/>
    <w:rsid w:val="00C957DA"/>
    <w:rsid w:val="00C96003"/>
    <w:rsid w:val="00CA25E7"/>
    <w:rsid w:val="00CA3CB9"/>
    <w:rsid w:val="00CB0485"/>
    <w:rsid w:val="00CB42BB"/>
    <w:rsid w:val="00CB5D0F"/>
    <w:rsid w:val="00CC0FB1"/>
    <w:rsid w:val="00CD43F7"/>
    <w:rsid w:val="00CD4520"/>
    <w:rsid w:val="00CE6AB7"/>
    <w:rsid w:val="00CF5BC8"/>
    <w:rsid w:val="00D04F2E"/>
    <w:rsid w:val="00D17E48"/>
    <w:rsid w:val="00D2442F"/>
    <w:rsid w:val="00D2738F"/>
    <w:rsid w:val="00D308A5"/>
    <w:rsid w:val="00D3707C"/>
    <w:rsid w:val="00D7585B"/>
    <w:rsid w:val="00D80231"/>
    <w:rsid w:val="00D9195E"/>
    <w:rsid w:val="00D93504"/>
    <w:rsid w:val="00DA4FB6"/>
    <w:rsid w:val="00DE6250"/>
    <w:rsid w:val="00DE68AB"/>
    <w:rsid w:val="00E06AD0"/>
    <w:rsid w:val="00E40E5C"/>
    <w:rsid w:val="00E4136F"/>
    <w:rsid w:val="00EA5FE7"/>
    <w:rsid w:val="00EC6BE3"/>
    <w:rsid w:val="00EE2594"/>
    <w:rsid w:val="00EE7AD7"/>
    <w:rsid w:val="00F042C7"/>
    <w:rsid w:val="00F10FE2"/>
    <w:rsid w:val="00F13161"/>
    <w:rsid w:val="00F226A6"/>
    <w:rsid w:val="00F259EB"/>
    <w:rsid w:val="00F316CC"/>
    <w:rsid w:val="00F31AF1"/>
    <w:rsid w:val="00F37758"/>
    <w:rsid w:val="00F47899"/>
    <w:rsid w:val="00F51B17"/>
    <w:rsid w:val="00F527E8"/>
    <w:rsid w:val="00F53359"/>
    <w:rsid w:val="00F613D3"/>
    <w:rsid w:val="00F72352"/>
    <w:rsid w:val="00F72390"/>
    <w:rsid w:val="00F76DC4"/>
    <w:rsid w:val="00F86302"/>
    <w:rsid w:val="00F9550B"/>
    <w:rsid w:val="00FA7090"/>
    <w:rsid w:val="00FC6EAE"/>
    <w:rsid w:val="00FE5A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15559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15559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15559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15559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15559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15559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15559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15559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37758"/>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37758"/>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37758"/>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37758"/>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37758"/>
    <w:rPr>
      <w:rFonts w:ascii="Verdana" w:eastAsia="Times New Roman" w:hAnsi="Verdana" w:cs="Times New Roman"/>
      <w:sz w:val="17"/>
      <w:szCs w:val="20"/>
      <w:lang w:eastAsia="cs-CZ"/>
    </w:rPr>
  </w:style>
  <w:style w:type="paragraph" w:styleId="Zkladntext2">
    <w:name w:val="Body Text 2"/>
    <w:basedOn w:val="Normlny"/>
    <w:link w:val="Zkladntext2Char"/>
    <w:rsid w:val="00F37758"/>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37758"/>
    <w:rPr>
      <w:rFonts w:ascii="Verdana" w:eastAsia="Times New Roman" w:hAnsi="Verdana" w:cs="Times New Roman"/>
      <w:sz w:val="17"/>
      <w:szCs w:val="20"/>
      <w:lang w:eastAsia="cs-CZ"/>
    </w:rPr>
  </w:style>
  <w:style w:type="character" w:customStyle="1" w:styleId="StyleBlack">
    <w:name w:val="Style Black"/>
    <w:basedOn w:val="Predvolenpsmoodseku"/>
    <w:rsid w:val="00F37758"/>
    <w:rPr>
      <w:rFonts w:ascii="Verdana" w:hAnsi="Verdana"/>
      <w:color w:val="000000"/>
      <w:sz w:val="17"/>
    </w:rPr>
  </w:style>
  <w:style w:type="paragraph" w:styleId="Zkladntext3">
    <w:name w:val="Body Text 3"/>
    <w:basedOn w:val="Normlny"/>
    <w:link w:val="Zkladntext3Char"/>
    <w:rsid w:val="00F37758"/>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37758"/>
    <w:rPr>
      <w:rFonts w:ascii="Verdana" w:eastAsia="Times New Roman" w:hAnsi="Verdana" w:cs="Times New Roman"/>
      <w:sz w:val="16"/>
      <w:szCs w:val="16"/>
      <w:lang w:eastAsia="cs-CZ"/>
    </w:rPr>
  </w:style>
  <w:style w:type="paragraph" w:customStyle="1" w:styleId="dotabulky2">
    <w:name w:val="do tabulky 2"/>
    <w:basedOn w:val="Normlny"/>
    <w:rsid w:val="005B2992"/>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B2992"/>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15559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15559F"/>
    <w:rPr>
      <w:b/>
      <w:i/>
    </w:rPr>
  </w:style>
  <w:style w:type="character" w:customStyle="1" w:styleId="Nadpis4Char">
    <w:name w:val="Nadpis 4 Char"/>
    <w:basedOn w:val="Predvolenpsmoodseku"/>
    <w:link w:val="Nadpis4"/>
    <w:rsid w:val="0015559F"/>
    <w:rPr>
      <w:rFonts w:ascii="Times New Roman" w:hAnsi="Times New Roman"/>
      <w:b/>
      <w:i/>
    </w:rPr>
  </w:style>
  <w:style w:type="character" w:customStyle="1" w:styleId="Nadpis5Char">
    <w:name w:val="Nadpis 5 Char"/>
    <w:basedOn w:val="Predvolenpsmoodseku"/>
    <w:link w:val="Nadpis5"/>
    <w:rsid w:val="0015559F"/>
  </w:style>
  <w:style w:type="character" w:customStyle="1" w:styleId="Nadpis6Char">
    <w:name w:val="Nadpis 6 Char"/>
    <w:basedOn w:val="Predvolenpsmoodseku"/>
    <w:link w:val="Nadpis6"/>
    <w:rsid w:val="0015559F"/>
    <w:rPr>
      <w:sz w:val="28"/>
    </w:rPr>
  </w:style>
  <w:style w:type="character" w:customStyle="1" w:styleId="Nadpis7Char">
    <w:name w:val="Nadpis 7 Char"/>
    <w:basedOn w:val="Predvolenpsmoodseku"/>
    <w:link w:val="Nadpis7"/>
    <w:rsid w:val="0015559F"/>
    <w:rPr>
      <w:b/>
      <w:sz w:val="24"/>
    </w:rPr>
  </w:style>
  <w:style w:type="character" w:customStyle="1" w:styleId="Nadpis8Char">
    <w:name w:val="Nadpis 8 Char"/>
    <w:basedOn w:val="Predvolenpsmoodseku"/>
    <w:link w:val="Nadpis8"/>
    <w:rsid w:val="0015559F"/>
    <w:rPr>
      <w:b/>
      <w:sz w:val="18"/>
    </w:rPr>
  </w:style>
  <w:style w:type="character" w:customStyle="1" w:styleId="Nadpis9Char">
    <w:name w:val="Nadpis 9 Char"/>
    <w:basedOn w:val="Predvolenpsmoodseku"/>
    <w:link w:val="Nadpis9"/>
    <w:rsid w:val="0015559F"/>
    <w:rPr>
      <w:b/>
      <w:i/>
    </w:rPr>
  </w:style>
  <w:style w:type="paragraph" w:styleId="Zoznam2">
    <w:name w:val="List 2"/>
    <w:basedOn w:val="Normlny"/>
    <w:rsid w:val="0015559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15559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15559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15559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15559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15559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15559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15559F"/>
    <w:rPr>
      <w:b/>
      <w:i/>
    </w:rPr>
  </w:style>
  <w:style w:type="paragraph" w:customStyle="1" w:styleId="dotabulky">
    <w:name w:val="do tabulky"/>
    <w:basedOn w:val="Zkladntext"/>
    <w:rsid w:val="0015559F"/>
    <w:pPr>
      <w:spacing w:before="40" w:after="0"/>
    </w:pPr>
  </w:style>
  <w:style w:type="paragraph" w:styleId="Zkladntext">
    <w:name w:val="Body Text"/>
    <w:basedOn w:val="Normlny"/>
    <w:link w:val="ZkladntextChar"/>
    <w:rsid w:val="0015559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15559F"/>
  </w:style>
  <w:style w:type="paragraph" w:customStyle="1" w:styleId="Tunstred">
    <w:name w:val="Tučný stred"/>
    <w:basedOn w:val="Normlny"/>
    <w:rsid w:val="0015559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15559F"/>
    <w:rPr>
      <w:sz w:val="16"/>
    </w:rPr>
  </w:style>
  <w:style w:type="paragraph" w:styleId="Textkomentra">
    <w:name w:val="annotation text"/>
    <w:basedOn w:val="Normlny"/>
    <w:link w:val="Textkomentra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15559F"/>
    <w:rPr>
      <w:sz w:val="20"/>
    </w:rPr>
  </w:style>
  <w:style w:type="paragraph" w:styleId="Textpoznmkypodiarou">
    <w:name w:val="footnote text"/>
    <w:basedOn w:val="Normlny"/>
    <w:link w:val="TextpoznmkypodiarouChar"/>
    <w:semiHidden/>
    <w:rsid w:val="0015559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15559F"/>
    <w:rPr>
      <w:sz w:val="20"/>
    </w:rPr>
  </w:style>
  <w:style w:type="character" w:styleId="Odkaznapoznmkupodiarou">
    <w:name w:val="footnote reference"/>
    <w:semiHidden/>
    <w:rsid w:val="0015559F"/>
    <w:rPr>
      <w:vertAlign w:val="superscript"/>
    </w:rPr>
  </w:style>
  <w:style w:type="paragraph" w:styleId="Pta">
    <w:name w:val="footer"/>
    <w:basedOn w:val="Normlny"/>
    <w:link w:val="PtaChar"/>
    <w:uiPriority w:val="99"/>
    <w:rsid w:val="0015559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15559F"/>
  </w:style>
  <w:style w:type="character" w:styleId="slostrany">
    <w:name w:val="page number"/>
    <w:basedOn w:val="Predvolenpsmoodseku"/>
    <w:rsid w:val="0015559F"/>
  </w:style>
  <w:style w:type="paragraph" w:styleId="Hlavika">
    <w:name w:val="header"/>
    <w:basedOn w:val="Normlny"/>
    <w:link w:val="HlavikaChar"/>
    <w:uiPriority w:val="99"/>
    <w:rsid w:val="0015559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15559F"/>
  </w:style>
  <w:style w:type="paragraph" w:styleId="truktradokumentu">
    <w:name w:val="Document Map"/>
    <w:basedOn w:val="Normlny"/>
    <w:link w:val="truktradokumentuChar"/>
    <w:semiHidden/>
    <w:rsid w:val="0015559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15559F"/>
    <w:rPr>
      <w:rFonts w:ascii="Tahoma" w:hAnsi="Tahoma"/>
      <w:shd w:val="clear" w:color="auto" w:fill="000080"/>
    </w:rPr>
  </w:style>
  <w:style w:type="paragraph" w:styleId="Zarkazkladnhotextu3">
    <w:name w:val="Body Text Indent 3"/>
    <w:basedOn w:val="Normlny"/>
    <w:link w:val="Zarkazkladnhotextu3Char"/>
    <w:rsid w:val="0015559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15559F"/>
  </w:style>
  <w:style w:type="paragraph" w:customStyle="1" w:styleId="numodst">
    <w:name w:val="numodst"/>
    <w:basedOn w:val="Normlny"/>
    <w:autoRedefine/>
    <w:rsid w:val="0015559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15559F"/>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15559F"/>
    <w:rPr>
      <w:rFonts w:ascii="Tahoma" w:hAnsi="Tahoma" w:cs="Tahoma"/>
      <w:sz w:val="16"/>
      <w:szCs w:val="16"/>
    </w:rPr>
  </w:style>
  <w:style w:type="paragraph" w:customStyle="1" w:styleId="Styledoubleright9ptBefore3pt">
    <w:name w:val="Style doubleright + 9 pt Before:  3 pt"/>
    <w:basedOn w:val="Normlny"/>
    <w:rsid w:val="0015559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15559F"/>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15559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15559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15559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15559F"/>
    <w:rPr>
      <w:sz w:val="20"/>
    </w:rPr>
  </w:style>
  <w:style w:type="paragraph" w:customStyle="1" w:styleId="NormalArial">
    <w:name w:val="Normal + Arial"/>
    <w:aliases w:val="9 pt,Right,Left:  0,22 cm,Right:  0"/>
    <w:basedOn w:val="Normlny"/>
    <w:rsid w:val="0015559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15559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15559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15559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15559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15559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15559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15559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15559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15559F"/>
    <w:rPr>
      <w:rFonts w:cs="Times New Roman"/>
      <w:szCs w:val="20"/>
      <w:lang w:eastAsia="sk-SK"/>
    </w:rPr>
  </w:style>
  <w:style w:type="paragraph" w:customStyle="1" w:styleId="StylelinesArial9pt">
    <w:name w:val="Style line s + Arial 9 pt"/>
    <w:basedOn w:val="lines0"/>
    <w:rsid w:val="0015559F"/>
    <w:rPr>
      <w:rFonts w:cs="Times New Roman"/>
      <w:szCs w:val="20"/>
      <w:lang w:eastAsia="sk-SK"/>
    </w:rPr>
  </w:style>
  <w:style w:type="paragraph" w:customStyle="1" w:styleId="StylelinedArial9pt1">
    <w:name w:val="Style line d + Arial 9 pt1"/>
    <w:basedOn w:val="Lined0"/>
    <w:rsid w:val="0015559F"/>
    <w:rPr>
      <w:rFonts w:cs="Times New Roman"/>
      <w:lang w:val="sk-SK" w:eastAsia="sk-SK"/>
    </w:rPr>
  </w:style>
  <w:style w:type="paragraph" w:styleId="Predmetkomentra">
    <w:name w:val="annotation subject"/>
    <w:basedOn w:val="Textkomentra"/>
    <w:next w:val="Textkomentra"/>
    <w:link w:val="PredmetkomentraChar"/>
    <w:semiHidden/>
    <w:rsid w:val="0015559F"/>
    <w:rPr>
      <w:b/>
      <w:bCs/>
      <w:szCs w:val="20"/>
    </w:rPr>
  </w:style>
  <w:style w:type="character" w:customStyle="1" w:styleId="PredmetkomentraChar">
    <w:name w:val="Predmet komentára Char"/>
    <w:basedOn w:val="TextkomentraChar"/>
    <w:link w:val="Predmetkomentra"/>
    <w:semiHidden/>
    <w:rsid w:val="0015559F"/>
    <w:rPr>
      <w:b/>
      <w:bCs/>
      <w:sz w:val="20"/>
      <w:szCs w:val="20"/>
    </w:rPr>
  </w:style>
  <w:style w:type="character" w:customStyle="1" w:styleId="ra">
    <w:name w:val="ra"/>
    <w:basedOn w:val="Predvolenpsmoodseku"/>
    <w:rsid w:val="0015559F"/>
  </w:style>
  <w:style w:type="paragraph" w:customStyle="1" w:styleId="StyleLineaftertablesTimesNewRoman12ptBlackLeft0cm">
    <w:name w:val="Style Line after tables + Times New Roman 12 pt Black Left:  0 cm"/>
    <w:basedOn w:val="Normlny"/>
    <w:rsid w:val="0015559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15559F"/>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274DE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274DE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character" w:styleId="Hypertextovprepojenie">
    <w:name w:val="Hyperlink"/>
    <w:basedOn w:val="Predvolenpsmoodseku"/>
    <w:uiPriority w:val="99"/>
    <w:unhideWhenUsed/>
    <w:rsid w:val="00274DE0"/>
    <w:rPr>
      <w:color w:val="0000FF" w:themeColor="hyperlink"/>
      <w:u w:val="single"/>
    </w:rPr>
  </w:style>
  <w:style w:type="table" w:customStyle="1" w:styleId="Mriekatabuky2">
    <w:name w:val="Mriežka tabuľky2"/>
    <w:basedOn w:val="Normlnatabuka"/>
    <w:next w:val="Mriekatabuky"/>
    <w:uiPriority w:val="59"/>
    <w:rsid w:val="00274DE0"/>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274D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59557">
      <w:bodyDiv w:val="1"/>
      <w:marLeft w:val="0"/>
      <w:marRight w:val="0"/>
      <w:marTop w:val="0"/>
      <w:marBottom w:val="0"/>
      <w:divBdr>
        <w:top w:val="none" w:sz="0" w:space="0" w:color="auto"/>
        <w:left w:val="none" w:sz="0" w:space="0" w:color="auto"/>
        <w:bottom w:val="none" w:sz="0" w:space="0" w:color="auto"/>
        <w:right w:val="none" w:sz="0" w:space="0" w:color="auto"/>
      </w:divBdr>
    </w:div>
    <w:div w:id="152068688">
      <w:bodyDiv w:val="1"/>
      <w:marLeft w:val="0"/>
      <w:marRight w:val="0"/>
      <w:marTop w:val="0"/>
      <w:marBottom w:val="0"/>
      <w:divBdr>
        <w:top w:val="none" w:sz="0" w:space="0" w:color="auto"/>
        <w:left w:val="none" w:sz="0" w:space="0" w:color="auto"/>
        <w:bottom w:val="none" w:sz="0" w:space="0" w:color="auto"/>
        <w:right w:val="none" w:sz="0" w:space="0" w:color="auto"/>
      </w:divBdr>
    </w:div>
    <w:div w:id="280302074">
      <w:bodyDiv w:val="1"/>
      <w:marLeft w:val="0"/>
      <w:marRight w:val="0"/>
      <w:marTop w:val="0"/>
      <w:marBottom w:val="0"/>
      <w:divBdr>
        <w:top w:val="none" w:sz="0" w:space="0" w:color="auto"/>
        <w:left w:val="none" w:sz="0" w:space="0" w:color="auto"/>
        <w:bottom w:val="none" w:sz="0" w:space="0" w:color="auto"/>
        <w:right w:val="none" w:sz="0" w:space="0" w:color="auto"/>
      </w:divBdr>
    </w:div>
    <w:div w:id="458571219">
      <w:bodyDiv w:val="1"/>
      <w:marLeft w:val="0"/>
      <w:marRight w:val="0"/>
      <w:marTop w:val="0"/>
      <w:marBottom w:val="0"/>
      <w:divBdr>
        <w:top w:val="none" w:sz="0" w:space="0" w:color="auto"/>
        <w:left w:val="none" w:sz="0" w:space="0" w:color="auto"/>
        <w:bottom w:val="none" w:sz="0" w:space="0" w:color="auto"/>
        <w:right w:val="none" w:sz="0" w:space="0" w:color="auto"/>
      </w:divBdr>
    </w:div>
    <w:div w:id="471291173">
      <w:bodyDiv w:val="1"/>
      <w:marLeft w:val="0"/>
      <w:marRight w:val="0"/>
      <w:marTop w:val="0"/>
      <w:marBottom w:val="0"/>
      <w:divBdr>
        <w:top w:val="none" w:sz="0" w:space="0" w:color="auto"/>
        <w:left w:val="none" w:sz="0" w:space="0" w:color="auto"/>
        <w:bottom w:val="none" w:sz="0" w:space="0" w:color="auto"/>
        <w:right w:val="none" w:sz="0" w:space="0" w:color="auto"/>
      </w:divBdr>
    </w:div>
    <w:div w:id="505364502">
      <w:bodyDiv w:val="1"/>
      <w:marLeft w:val="0"/>
      <w:marRight w:val="0"/>
      <w:marTop w:val="0"/>
      <w:marBottom w:val="0"/>
      <w:divBdr>
        <w:top w:val="none" w:sz="0" w:space="0" w:color="auto"/>
        <w:left w:val="none" w:sz="0" w:space="0" w:color="auto"/>
        <w:bottom w:val="none" w:sz="0" w:space="0" w:color="auto"/>
        <w:right w:val="none" w:sz="0" w:space="0" w:color="auto"/>
      </w:divBdr>
    </w:div>
    <w:div w:id="515120138">
      <w:bodyDiv w:val="1"/>
      <w:marLeft w:val="0"/>
      <w:marRight w:val="0"/>
      <w:marTop w:val="0"/>
      <w:marBottom w:val="0"/>
      <w:divBdr>
        <w:top w:val="none" w:sz="0" w:space="0" w:color="auto"/>
        <w:left w:val="none" w:sz="0" w:space="0" w:color="auto"/>
        <w:bottom w:val="none" w:sz="0" w:space="0" w:color="auto"/>
        <w:right w:val="none" w:sz="0" w:space="0" w:color="auto"/>
      </w:divBdr>
    </w:div>
    <w:div w:id="638651081">
      <w:bodyDiv w:val="1"/>
      <w:marLeft w:val="0"/>
      <w:marRight w:val="0"/>
      <w:marTop w:val="0"/>
      <w:marBottom w:val="0"/>
      <w:divBdr>
        <w:top w:val="none" w:sz="0" w:space="0" w:color="auto"/>
        <w:left w:val="none" w:sz="0" w:space="0" w:color="auto"/>
        <w:bottom w:val="none" w:sz="0" w:space="0" w:color="auto"/>
        <w:right w:val="none" w:sz="0" w:space="0" w:color="auto"/>
      </w:divBdr>
    </w:div>
    <w:div w:id="644630496">
      <w:bodyDiv w:val="1"/>
      <w:marLeft w:val="0"/>
      <w:marRight w:val="0"/>
      <w:marTop w:val="0"/>
      <w:marBottom w:val="0"/>
      <w:divBdr>
        <w:top w:val="none" w:sz="0" w:space="0" w:color="auto"/>
        <w:left w:val="none" w:sz="0" w:space="0" w:color="auto"/>
        <w:bottom w:val="none" w:sz="0" w:space="0" w:color="auto"/>
        <w:right w:val="none" w:sz="0" w:space="0" w:color="auto"/>
      </w:divBdr>
    </w:div>
    <w:div w:id="725689631">
      <w:bodyDiv w:val="1"/>
      <w:marLeft w:val="0"/>
      <w:marRight w:val="0"/>
      <w:marTop w:val="0"/>
      <w:marBottom w:val="0"/>
      <w:divBdr>
        <w:top w:val="none" w:sz="0" w:space="0" w:color="auto"/>
        <w:left w:val="none" w:sz="0" w:space="0" w:color="auto"/>
        <w:bottom w:val="none" w:sz="0" w:space="0" w:color="auto"/>
        <w:right w:val="none" w:sz="0" w:space="0" w:color="auto"/>
      </w:divBdr>
    </w:div>
    <w:div w:id="758715175">
      <w:bodyDiv w:val="1"/>
      <w:marLeft w:val="0"/>
      <w:marRight w:val="0"/>
      <w:marTop w:val="0"/>
      <w:marBottom w:val="0"/>
      <w:divBdr>
        <w:top w:val="none" w:sz="0" w:space="0" w:color="auto"/>
        <w:left w:val="none" w:sz="0" w:space="0" w:color="auto"/>
        <w:bottom w:val="none" w:sz="0" w:space="0" w:color="auto"/>
        <w:right w:val="none" w:sz="0" w:space="0" w:color="auto"/>
      </w:divBdr>
    </w:div>
    <w:div w:id="898982865">
      <w:bodyDiv w:val="1"/>
      <w:marLeft w:val="0"/>
      <w:marRight w:val="0"/>
      <w:marTop w:val="0"/>
      <w:marBottom w:val="0"/>
      <w:divBdr>
        <w:top w:val="none" w:sz="0" w:space="0" w:color="auto"/>
        <w:left w:val="none" w:sz="0" w:space="0" w:color="auto"/>
        <w:bottom w:val="none" w:sz="0" w:space="0" w:color="auto"/>
        <w:right w:val="none" w:sz="0" w:space="0" w:color="auto"/>
      </w:divBdr>
    </w:div>
    <w:div w:id="946237493">
      <w:bodyDiv w:val="1"/>
      <w:marLeft w:val="0"/>
      <w:marRight w:val="0"/>
      <w:marTop w:val="0"/>
      <w:marBottom w:val="0"/>
      <w:divBdr>
        <w:top w:val="none" w:sz="0" w:space="0" w:color="auto"/>
        <w:left w:val="none" w:sz="0" w:space="0" w:color="auto"/>
        <w:bottom w:val="none" w:sz="0" w:space="0" w:color="auto"/>
        <w:right w:val="none" w:sz="0" w:space="0" w:color="auto"/>
      </w:divBdr>
    </w:div>
    <w:div w:id="1067335408">
      <w:bodyDiv w:val="1"/>
      <w:marLeft w:val="0"/>
      <w:marRight w:val="0"/>
      <w:marTop w:val="0"/>
      <w:marBottom w:val="0"/>
      <w:divBdr>
        <w:top w:val="none" w:sz="0" w:space="0" w:color="auto"/>
        <w:left w:val="none" w:sz="0" w:space="0" w:color="auto"/>
        <w:bottom w:val="none" w:sz="0" w:space="0" w:color="auto"/>
        <w:right w:val="none" w:sz="0" w:space="0" w:color="auto"/>
      </w:divBdr>
    </w:div>
    <w:div w:id="1077366332">
      <w:bodyDiv w:val="1"/>
      <w:marLeft w:val="0"/>
      <w:marRight w:val="0"/>
      <w:marTop w:val="0"/>
      <w:marBottom w:val="0"/>
      <w:divBdr>
        <w:top w:val="none" w:sz="0" w:space="0" w:color="auto"/>
        <w:left w:val="none" w:sz="0" w:space="0" w:color="auto"/>
        <w:bottom w:val="none" w:sz="0" w:space="0" w:color="auto"/>
        <w:right w:val="none" w:sz="0" w:space="0" w:color="auto"/>
      </w:divBdr>
    </w:div>
    <w:div w:id="1162313148">
      <w:bodyDiv w:val="1"/>
      <w:marLeft w:val="0"/>
      <w:marRight w:val="0"/>
      <w:marTop w:val="0"/>
      <w:marBottom w:val="0"/>
      <w:divBdr>
        <w:top w:val="none" w:sz="0" w:space="0" w:color="auto"/>
        <w:left w:val="none" w:sz="0" w:space="0" w:color="auto"/>
        <w:bottom w:val="none" w:sz="0" w:space="0" w:color="auto"/>
        <w:right w:val="none" w:sz="0" w:space="0" w:color="auto"/>
      </w:divBdr>
    </w:div>
    <w:div w:id="1166630858">
      <w:bodyDiv w:val="1"/>
      <w:marLeft w:val="0"/>
      <w:marRight w:val="0"/>
      <w:marTop w:val="0"/>
      <w:marBottom w:val="0"/>
      <w:divBdr>
        <w:top w:val="none" w:sz="0" w:space="0" w:color="auto"/>
        <w:left w:val="none" w:sz="0" w:space="0" w:color="auto"/>
        <w:bottom w:val="none" w:sz="0" w:space="0" w:color="auto"/>
        <w:right w:val="none" w:sz="0" w:space="0" w:color="auto"/>
      </w:divBdr>
    </w:div>
    <w:div w:id="1264992473">
      <w:bodyDiv w:val="1"/>
      <w:marLeft w:val="0"/>
      <w:marRight w:val="0"/>
      <w:marTop w:val="0"/>
      <w:marBottom w:val="0"/>
      <w:divBdr>
        <w:top w:val="none" w:sz="0" w:space="0" w:color="auto"/>
        <w:left w:val="none" w:sz="0" w:space="0" w:color="auto"/>
        <w:bottom w:val="none" w:sz="0" w:space="0" w:color="auto"/>
        <w:right w:val="none" w:sz="0" w:space="0" w:color="auto"/>
      </w:divBdr>
    </w:div>
    <w:div w:id="1312758834">
      <w:bodyDiv w:val="1"/>
      <w:marLeft w:val="0"/>
      <w:marRight w:val="0"/>
      <w:marTop w:val="0"/>
      <w:marBottom w:val="0"/>
      <w:divBdr>
        <w:top w:val="none" w:sz="0" w:space="0" w:color="auto"/>
        <w:left w:val="none" w:sz="0" w:space="0" w:color="auto"/>
        <w:bottom w:val="none" w:sz="0" w:space="0" w:color="auto"/>
        <w:right w:val="none" w:sz="0" w:space="0" w:color="auto"/>
      </w:divBdr>
    </w:div>
    <w:div w:id="1334718930">
      <w:bodyDiv w:val="1"/>
      <w:marLeft w:val="0"/>
      <w:marRight w:val="0"/>
      <w:marTop w:val="0"/>
      <w:marBottom w:val="0"/>
      <w:divBdr>
        <w:top w:val="none" w:sz="0" w:space="0" w:color="auto"/>
        <w:left w:val="none" w:sz="0" w:space="0" w:color="auto"/>
        <w:bottom w:val="none" w:sz="0" w:space="0" w:color="auto"/>
        <w:right w:val="none" w:sz="0" w:space="0" w:color="auto"/>
      </w:divBdr>
    </w:div>
    <w:div w:id="1369840672">
      <w:bodyDiv w:val="1"/>
      <w:marLeft w:val="0"/>
      <w:marRight w:val="0"/>
      <w:marTop w:val="0"/>
      <w:marBottom w:val="0"/>
      <w:divBdr>
        <w:top w:val="none" w:sz="0" w:space="0" w:color="auto"/>
        <w:left w:val="none" w:sz="0" w:space="0" w:color="auto"/>
        <w:bottom w:val="none" w:sz="0" w:space="0" w:color="auto"/>
        <w:right w:val="none" w:sz="0" w:space="0" w:color="auto"/>
      </w:divBdr>
    </w:div>
    <w:div w:id="1390768150">
      <w:bodyDiv w:val="1"/>
      <w:marLeft w:val="0"/>
      <w:marRight w:val="0"/>
      <w:marTop w:val="0"/>
      <w:marBottom w:val="0"/>
      <w:divBdr>
        <w:top w:val="none" w:sz="0" w:space="0" w:color="auto"/>
        <w:left w:val="none" w:sz="0" w:space="0" w:color="auto"/>
        <w:bottom w:val="none" w:sz="0" w:space="0" w:color="auto"/>
        <w:right w:val="none" w:sz="0" w:space="0" w:color="auto"/>
      </w:divBdr>
    </w:div>
    <w:div w:id="1410274295">
      <w:bodyDiv w:val="1"/>
      <w:marLeft w:val="0"/>
      <w:marRight w:val="0"/>
      <w:marTop w:val="0"/>
      <w:marBottom w:val="0"/>
      <w:divBdr>
        <w:top w:val="none" w:sz="0" w:space="0" w:color="auto"/>
        <w:left w:val="none" w:sz="0" w:space="0" w:color="auto"/>
        <w:bottom w:val="none" w:sz="0" w:space="0" w:color="auto"/>
        <w:right w:val="none" w:sz="0" w:space="0" w:color="auto"/>
      </w:divBdr>
    </w:div>
    <w:div w:id="1430396133">
      <w:bodyDiv w:val="1"/>
      <w:marLeft w:val="0"/>
      <w:marRight w:val="0"/>
      <w:marTop w:val="0"/>
      <w:marBottom w:val="0"/>
      <w:divBdr>
        <w:top w:val="none" w:sz="0" w:space="0" w:color="auto"/>
        <w:left w:val="none" w:sz="0" w:space="0" w:color="auto"/>
        <w:bottom w:val="none" w:sz="0" w:space="0" w:color="auto"/>
        <w:right w:val="none" w:sz="0" w:space="0" w:color="auto"/>
      </w:divBdr>
    </w:div>
    <w:div w:id="1481648893">
      <w:bodyDiv w:val="1"/>
      <w:marLeft w:val="0"/>
      <w:marRight w:val="0"/>
      <w:marTop w:val="0"/>
      <w:marBottom w:val="0"/>
      <w:divBdr>
        <w:top w:val="none" w:sz="0" w:space="0" w:color="auto"/>
        <w:left w:val="none" w:sz="0" w:space="0" w:color="auto"/>
        <w:bottom w:val="none" w:sz="0" w:space="0" w:color="auto"/>
        <w:right w:val="none" w:sz="0" w:space="0" w:color="auto"/>
      </w:divBdr>
    </w:div>
    <w:div w:id="1625648606">
      <w:bodyDiv w:val="1"/>
      <w:marLeft w:val="0"/>
      <w:marRight w:val="0"/>
      <w:marTop w:val="0"/>
      <w:marBottom w:val="0"/>
      <w:divBdr>
        <w:top w:val="none" w:sz="0" w:space="0" w:color="auto"/>
        <w:left w:val="none" w:sz="0" w:space="0" w:color="auto"/>
        <w:bottom w:val="none" w:sz="0" w:space="0" w:color="auto"/>
        <w:right w:val="none" w:sz="0" w:space="0" w:color="auto"/>
      </w:divBdr>
    </w:div>
    <w:div w:id="1779326035">
      <w:bodyDiv w:val="1"/>
      <w:marLeft w:val="0"/>
      <w:marRight w:val="0"/>
      <w:marTop w:val="0"/>
      <w:marBottom w:val="0"/>
      <w:divBdr>
        <w:top w:val="none" w:sz="0" w:space="0" w:color="auto"/>
        <w:left w:val="none" w:sz="0" w:space="0" w:color="auto"/>
        <w:bottom w:val="none" w:sz="0" w:space="0" w:color="auto"/>
        <w:right w:val="none" w:sz="0" w:space="0" w:color="auto"/>
      </w:divBdr>
    </w:div>
    <w:div w:id="1869443666">
      <w:bodyDiv w:val="1"/>
      <w:marLeft w:val="0"/>
      <w:marRight w:val="0"/>
      <w:marTop w:val="0"/>
      <w:marBottom w:val="0"/>
      <w:divBdr>
        <w:top w:val="none" w:sz="0" w:space="0" w:color="auto"/>
        <w:left w:val="none" w:sz="0" w:space="0" w:color="auto"/>
        <w:bottom w:val="none" w:sz="0" w:space="0" w:color="auto"/>
        <w:right w:val="none" w:sz="0" w:space="0" w:color="auto"/>
      </w:divBdr>
    </w:div>
    <w:div w:id="1961644591">
      <w:bodyDiv w:val="1"/>
      <w:marLeft w:val="0"/>
      <w:marRight w:val="0"/>
      <w:marTop w:val="0"/>
      <w:marBottom w:val="0"/>
      <w:divBdr>
        <w:top w:val="none" w:sz="0" w:space="0" w:color="auto"/>
        <w:left w:val="none" w:sz="0" w:space="0" w:color="auto"/>
        <w:bottom w:val="none" w:sz="0" w:space="0" w:color="auto"/>
        <w:right w:val="none" w:sz="0" w:space="0" w:color="auto"/>
      </w:divBdr>
    </w:div>
    <w:div w:id="2142528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2C4642-F351-4E1C-8622-5038B45A5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18</Pages>
  <Words>5712</Words>
  <Characters>32563</Characters>
  <Application>Microsoft Office Word</Application>
  <DocSecurity>0</DocSecurity>
  <Lines>271</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markusekova</cp:lastModifiedBy>
  <cp:revision>32</cp:revision>
  <cp:lastPrinted>2018-04-30T11:24:00Z</cp:lastPrinted>
  <dcterms:created xsi:type="dcterms:W3CDTF">2017-04-21T12:27:00Z</dcterms:created>
  <dcterms:modified xsi:type="dcterms:W3CDTF">2018-04-30T11:26:00Z</dcterms:modified>
</cp:coreProperties>
</file>