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9A6735" w:rsidRPr="00A751D6" w:rsidRDefault="009A6735"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9A6735" w:rsidRPr="00A751D6" w:rsidRDefault="009A6735"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sidRPr="00A751D6">
        <w:rPr>
          <w:rFonts w:ascii="Arial Narrow" w:hAnsi="Arial Narrow" w:cs="Arial"/>
          <w:b/>
          <w:spacing w:val="-3"/>
          <w:sz w:val="36"/>
          <w:szCs w:val="36"/>
        </w:rPr>
        <w:t xml:space="preserve">Individuálna účtovná závierka </w:t>
      </w:r>
    </w:p>
    <w:p w:rsidR="00DF1B48" w:rsidRPr="00A751D6" w:rsidRDefault="002F2609" w:rsidP="00DF1B48">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Pr>
          <w:rFonts w:ascii="Arial Narrow" w:hAnsi="Arial Narrow" w:cs="Arial"/>
          <w:b/>
          <w:spacing w:val="-3"/>
          <w:sz w:val="36"/>
          <w:szCs w:val="36"/>
        </w:rPr>
        <w:t>k 31.12</w:t>
      </w:r>
      <w:r w:rsidR="002353B6">
        <w:rPr>
          <w:rFonts w:ascii="Arial Narrow" w:hAnsi="Arial Narrow" w:cs="Arial"/>
          <w:b/>
          <w:spacing w:val="-3"/>
          <w:sz w:val="36"/>
          <w:szCs w:val="36"/>
        </w:rPr>
        <w:t>.201</w:t>
      </w:r>
      <w:r w:rsidR="002068AE">
        <w:rPr>
          <w:rFonts w:ascii="Arial Narrow" w:hAnsi="Arial Narrow" w:cs="Arial"/>
          <w:b/>
          <w:spacing w:val="-3"/>
          <w:sz w:val="36"/>
          <w:szCs w:val="36"/>
        </w:rPr>
        <w:t>7</w:t>
      </w: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Tahoma"/>
          <w:b/>
          <w:bCs/>
          <w:sz w:val="32"/>
          <w:szCs w:val="32"/>
        </w:rPr>
      </w:pPr>
      <w:proofErr w:type="spellStart"/>
      <w:r w:rsidRPr="00A751D6">
        <w:rPr>
          <w:rFonts w:ascii="Arial Narrow" w:hAnsi="Arial Narrow" w:cs="Tahoma"/>
          <w:b/>
          <w:bCs/>
          <w:sz w:val="32"/>
          <w:szCs w:val="32"/>
        </w:rPr>
        <w:t>Growth</w:t>
      </w:r>
      <w:proofErr w:type="spellEnd"/>
      <w:r w:rsidRPr="00A751D6">
        <w:rPr>
          <w:rFonts w:ascii="Arial Narrow" w:hAnsi="Arial Narrow" w:cs="Tahoma"/>
          <w:b/>
          <w:bCs/>
          <w:sz w:val="32"/>
          <w:szCs w:val="32"/>
        </w:rPr>
        <w:t xml:space="preserve"> </w:t>
      </w:r>
      <w:proofErr w:type="spellStart"/>
      <w:r w:rsidRPr="00A751D6">
        <w:rPr>
          <w:rFonts w:ascii="Arial Narrow" w:hAnsi="Arial Narrow" w:cs="Tahoma"/>
          <w:b/>
          <w:bCs/>
          <w:sz w:val="32"/>
          <w:szCs w:val="32"/>
        </w:rPr>
        <w:t>Opportunities</w:t>
      </w:r>
      <w:proofErr w:type="spellEnd"/>
      <w:r w:rsidRPr="00A751D6">
        <w:rPr>
          <w:rFonts w:ascii="Arial Narrow" w:hAnsi="Arial Narrow" w:cs="Tahoma"/>
          <w:b/>
          <w:bCs/>
          <w:sz w:val="32"/>
          <w:szCs w:val="32"/>
        </w:rPr>
        <w:t xml:space="preserve">, </w:t>
      </w:r>
      <w:proofErr w:type="spellStart"/>
      <w:r w:rsidRPr="00A751D6">
        <w:rPr>
          <w:rFonts w:ascii="Arial Narrow" w:hAnsi="Arial Narrow" w:cs="Tahoma"/>
          <w:b/>
          <w:bCs/>
          <w:sz w:val="32"/>
          <w:szCs w:val="32"/>
        </w:rPr>
        <w:t>o.p.f</w:t>
      </w:r>
      <w:proofErr w:type="spellEnd"/>
      <w:r w:rsidRPr="00A751D6">
        <w:rPr>
          <w:rFonts w:ascii="Arial Narrow" w:hAnsi="Arial Narrow" w:cs="Tahoma"/>
          <w:b/>
          <w:bCs/>
          <w:sz w:val="32"/>
          <w:szCs w:val="32"/>
        </w:rPr>
        <w:t>.</w:t>
      </w:r>
    </w:p>
    <w:p w:rsidR="00DF1B48" w:rsidRPr="00A751D6" w:rsidRDefault="00DF1B48" w:rsidP="00DF1B48">
      <w:pPr>
        <w:ind w:left="720"/>
        <w:rPr>
          <w:rFonts w:ascii="Arial Narrow" w:hAnsi="Arial Narrow" w:cs="Tahoma"/>
          <w:b/>
          <w:bCs/>
          <w:sz w:val="32"/>
          <w:szCs w:val="32"/>
        </w:rPr>
      </w:pPr>
      <w:r w:rsidRPr="00A751D6">
        <w:rPr>
          <w:rFonts w:ascii="Arial Narrow" w:hAnsi="Arial Narrow" w:cs="Tahoma"/>
          <w:b/>
          <w:bCs/>
          <w:sz w:val="32"/>
          <w:szCs w:val="32"/>
        </w:rPr>
        <w:t xml:space="preserve">IAD </w:t>
      </w:r>
      <w:proofErr w:type="spellStart"/>
      <w:r w:rsidRPr="00A751D6">
        <w:rPr>
          <w:rFonts w:ascii="Arial Narrow" w:hAnsi="Arial Narrow" w:cs="Tahoma"/>
          <w:b/>
          <w:bCs/>
          <w:sz w:val="32"/>
          <w:szCs w:val="32"/>
        </w:rPr>
        <w:t>Investments</w:t>
      </w:r>
      <w:proofErr w:type="spellEnd"/>
      <w:r w:rsidRPr="00A751D6">
        <w:rPr>
          <w:rFonts w:ascii="Arial Narrow" w:hAnsi="Arial Narrow" w:cs="Tahoma"/>
          <w:b/>
          <w:bCs/>
          <w:sz w:val="32"/>
          <w:szCs w:val="32"/>
        </w:rPr>
        <w:t xml:space="preserve">, správ. spol., </w:t>
      </w:r>
      <w:proofErr w:type="spellStart"/>
      <w:r w:rsidRPr="00A751D6">
        <w:rPr>
          <w:rFonts w:ascii="Arial Narrow" w:hAnsi="Arial Narrow" w:cs="Tahoma"/>
          <w:b/>
          <w:bCs/>
          <w:sz w:val="32"/>
          <w:szCs w:val="32"/>
        </w:rPr>
        <w:t>a.s</w:t>
      </w:r>
      <w:proofErr w:type="spellEnd"/>
      <w:r w:rsidRPr="00A751D6">
        <w:rPr>
          <w:rFonts w:ascii="Arial Narrow" w:hAnsi="Arial Narrow" w:cs="Tahoma"/>
          <w:b/>
          <w:bCs/>
          <w:sz w:val="32"/>
          <w:szCs w:val="32"/>
        </w:rPr>
        <w:t>.</w:t>
      </w:r>
    </w:p>
    <w:p w:rsidR="00DF1B48" w:rsidRPr="00A751D6" w:rsidRDefault="00DF1B48" w:rsidP="00DF1B48">
      <w:pPr>
        <w:ind w:left="720"/>
        <w:rPr>
          <w:rFonts w:ascii="Arial Narrow" w:hAnsi="Arial Narrow" w:cs="Tahoma"/>
          <w:bCs/>
          <w:sz w:val="32"/>
          <w:szCs w:val="32"/>
        </w:rPr>
      </w:pPr>
      <w:r w:rsidRPr="00A751D6">
        <w:rPr>
          <w:rFonts w:ascii="Arial Narrow" w:hAnsi="Arial Narrow" w:cs="Tahoma"/>
          <w:bCs/>
          <w:sz w:val="32"/>
          <w:szCs w:val="32"/>
        </w:rPr>
        <w:t>Malý trh  2/A</w:t>
      </w:r>
    </w:p>
    <w:p w:rsidR="00DF1B48" w:rsidRPr="00A751D6" w:rsidRDefault="00DF1B48" w:rsidP="00DF1B48">
      <w:pPr>
        <w:ind w:left="720"/>
        <w:rPr>
          <w:rFonts w:ascii="Arial Narrow" w:hAnsi="Arial Narrow" w:cs="Tahoma"/>
          <w:bCs/>
          <w:sz w:val="32"/>
          <w:szCs w:val="32"/>
        </w:rPr>
      </w:pPr>
      <w:r w:rsidRPr="00A751D6">
        <w:rPr>
          <w:rFonts w:ascii="Arial Narrow" w:hAnsi="Arial Narrow" w:cs="Tahoma"/>
          <w:bCs/>
          <w:sz w:val="32"/>
          <w:szCs w:val="32"/>
        </w:rPr>
        <w:t>811 08  Bratislava</w:t>
      </w: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A751D6" w:rsidRPr="00A751D6" w:rsidRDefault="00A751D6">
      <w:pPr>
        <w:rPr>
          <w:rFonts w:ascii="Arial Narrow" w:hAnsi="Arial Narrow"/>
        </w:rPr>
      </w:pPr>
      <w:r w:rsidRPr="00A751D6">
        <w:rPr>
          <w:rFonts w:ascii="Arial Narrow" w:hAnsi="Arial Narrow"/>
        </w:rPr>
        <w:br w:type="column"/>
      </w:r>
    </w:p>
    <w:tbl>
      <w:tblPr>
        <w:tblW w:w="10847" w:type="dxa"/>
        <w:tblInd w:w="-781" w:type="dxa"/>
        <w:tblLayout w:type="fixed"/>
        <w:tblCellMar>
          <w:left w:w="70" w:type="dxa"/>
          <w:right w:w="70" w:type="dxa"/>
        </w:tblCellMar>
        <w:tblLook w:val="04A0" w:firstRow="1" w:lastRow="0" w:firstColumn="1" w:lastColumn="0" w:noHBand="0" w:noVBand="1"/>
      </w:tblPr>
      <w:tblGrid>
        <w:gridCol w:w="5"/>
        <w:gridCol w:w="301"/>
        <w:gridCol w:w="39"/>
        <w:gridCol w:w="262"/>
        <w:gridCol w:w="10"/>
        <w:gridCol w:w="291"/>
        <w:gridCol w:w="2"/>
        <w:gridCol w:w="293"/>
        <w:gridCol w:w="7"/>
        <w:gridCol w:w="286"/>
        <w:gridCol w:w="15"/>
        <w:gridCol w:w="278"/>
        <w:gridCol w:w="23"/>
        <w:gridCol w:w="270"/>
        <w:gridCol w:w="32"/>
        <w:gridCol w:w="261"/>
        <w:gridCol w:w="40"/>
        <w:gridCol w:w="253"/>
        <w:gridCol w:w="48"/>
        <w:gridCol w:w="245"/>
        <w:gridCol w:w="57"/>
        <w:gridCol w:w="236"/>
        <w:gridCol w:w="65"/>
        <w:gridCol w:w="228"/>
        <w:gridCol w:w="73"/>
        <w:gridCol w:w="220"/>
        <w:gridCol w:w="81"/>
        <w:gridCol w:w="212"/>
        <w:gridCol w:w="90"/>
        <w:gridCol w:w="203"/>
        <w:gridCol w:w="98"/>
        <w:gridCol w:w="195"/>
        <w:gridCol w:w="106"/>
        <w:gridCol w:w="187"/>
        <w:gridCol w:w="115"/>
        <w:gridCol w:w="178"/>
        <w:gridCol w:w="123"/>
        <w:gridCol w:w="170"/>
        <w:gridCol w:w="131"/>
        <w:gridCol w:w="162"/>
        <w:gridCol w:w="140"/>
        <w:gridCol w:w="101"/>
        <w:gridCol w:w="52"/>
        <w:gridCol w:w="148"/>
        <w:gridCol w:w="93"/>
        <w:gridCol w:w="52"/>
        <w:gridCol w:w="156"/>
        <w:gridCol w:w="85"/>
        <w:gridCol w:w="52"/>
        <w:gridCol w:w="165"/>
        <w:gridCol w:w="71"/>
        <w:gridCol w:w="224"/>
        <w:gridCol w:w="6"/>
        <w:gridCol w:w="115"/>
        <w:gridCol w:w="159"/>
        <w:gridCol w:w="27"/>
        <w:gridCol w:w="102"/>
        <w:gridCol w:w="199"/>
        <w:gridCol w:w="49"/>
        <w:gridCol w:w="40"/>
        <w:gridCol w:w="213"/>
        <w:gridCol w:w="48"/>
        <w:gridCol w:w="27"/>
        <w:gridCol w:w="226"/>
        <w:gridCol w:w="35"/>
        <w:gridCol w:w="27"/>
        <w:gridCol w:w="239"/>
        <w:gridCol w:w="27"/>
        <w:gridCol w:w="275"/>
        <w:gridCol w:w="18"/>
        <w:gridCol w:w="283"/>
        <w:gridCol w:w="5"/>
        <w:gridCol w:w="296"/>
        <w:gridCol w:w="49"/>
        <w:gridCol w:w="253"/>
        <w:gridCol w:w="35"/>
        <w:gridCol w:w="266"/>
        <w:gridCol w:w="22"/>
        <w:gridCol w:w="279"/>
        <w:gridCol w:w="9"/>
        <w:gridCol w:w="288"/>
        <w:gridCol w:w="5"/>
      </w:tblGrid>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sz w:val="36"/>
                <w:szCs w:val="36"/>
                <w:lang w:eastAsia="sk-SK"/>
              </w:rPr>
            </w:pPr>
            <w:r w:rsidRPr="00A751D6">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7230" w:type="dxa"/>
            <w:gridSpan w:val="5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6"/>
          <w:wAfter w:w="2344" w:type="dxa"/>
          <w:trHeight w:val="368"/>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A751D6" w:rsidRPr="00A751D6" w:rsidRDefault="002F2609" w:rsidP="00A751D6">
            <w:pPr>
              <w:rPr>
                <w:rFonts w:ascii="Arial Narrow" w:hAnsi="Arial Narrow" w:cs="Arial"/>
                <w:sz w:val="16"/>
                <w:szCs w:val="16"/>
                <w:lang w:eastAsia="sk-SK"/>
              </w:rPr>
            </w:pPr>
            <w:r>
              <w:rPr>
                <w:rFonts w:ascii="Arial Narrow" w:hAnsi="Arial Narrow" w:cs="Arial"/>
                <w:sz w:val="16"/>
                <w:szCs w:val="16"/>
                <w:lang w:eastAsia="sk-SK"/>
              </w:rPr>
              <w:t>31.12</w:t>
            </w:r>
            <w:r w:rsidR="007668FE">
              <w:rPr>
                <w:rFonts w:ascii="Arial Narrow" w:hAnsi="Arial Narrow" w:cs="Arial"/>
                <w:sz w:val="16"/>
                <w:szCs w:val="16"/>
                <w:lang w:eastAsia="sk-SK"/>
              </w:rPr>
              <w:t>.</w:t>
            </w:r>
            <w:r w:rsidR="00A751D6" w:rsidRPr="00A751D6">
              <w:rPr>
                <w:rFonts w:ascii="Arial Narrow" w:hAnsi="Arial Narrow" w:cs="Arial"/>
                <w:sz w:val="16"/>
                <w:szCs w:val="16"/>
                <w:lang w:eastAsia="sk-SK"/>
              </w:rPr>
              <w:t>201</w:t>
            </w:r>
            <w:r w:rsidR="002068AE">
              <w:rPr>
                <w:rFonts w:ascii="Arial Narrow" w:hAnsi="Arial Narrow" w:cs="Arial"/>
                <w:sz w:val="16"/>
                <w:szCs w:val="16"/>
                <w:lang w:eastAsia="sk-SK"/>
              </w:rPr>
              <w:t>7</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rPr>
                <w:rFonts w:ascii="Arial Narrow" w:hAnsi="Arial Narrow" w:cs="Arial"/>
                <w:sz w:val="16"/>
                <w:szCs w:val="16"/>
              </w:rPr>
            </w:pPr>
            <w:r w:rsidRPr="00A751D6">
              <w:rPr>
                <w:rFonts w:ascii="Arial Narrow" w:hAnsi="Arial Narrow" w:cs="Arial"/>
                <w:sz w:val="16"/>
                <w:szCs w:val="16"/>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6</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R</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S</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V</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H</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E</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G</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N</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A</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7</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85"/>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A751D6" w:rsidRPr="00A751D6" w:rsidRDefault="00A751D6" w:rsidP="00A751D6">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A751D6" w:rsidRPr="00A751D6" w:rsidRDefault="00A751D6" w:rsidP="00A751D6">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A751D6" w:rsidRPr="00A751D6" w:rsidRDefault="00A751D6" w:rsidP="00A751D6">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r>
      <w:tr w:rsidR="00A751D6" w:rsidRPr="00A751D6" w:rsidTr="00A751D6">
        <w:trPr>
          <w:gridAfter w:val="1"/>
          <w:trHeight w:val="228"/>
        </w:trPr>
        <w:tc>
          <w:tcPr>
            <w:tcW w:w="2082" w:type="dxa"/>
            <w:gridSpan w:val="1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jc w:val="right"/>
              <w:rPr>
                <w:rFonts w:ascii="Arial Narrow" w:hAnsi="Arial Narrow" w:cs="Arial"/>
                <w:b/>
                <w:bCs/>
                <w:sz w:val="16"/>
                <w:szCs w:val="16"/>
                <w:lang w:eastAsia="sk-SK"/>
              </w:rPr>
            </w:pPr>
            <w:r w:rsidRPr="00A751D6">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1D6" w:rsidRPr="00A751D6" w:rsidRDefault="00F759FE" w:rsidP="00A751D6">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2068AE" w:rsidP="00A751D6">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jc w:val="right"/>
              <w:rPr>
                <w:rFonts w:ascii="Arial Narrow" w:hAnsi="Arial Narrow" w:cs="Arial"/>
                <w:b/>
                <w:bCs/>
                <w:sz w:val="16"/>
                <w:szCs w:val="16"/>
                <w:lang w:eastAsia="sk-SK"/>
              </w:rPr>
            </w:pPr>
            <w:r w:rsidRPr="00A751D6">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A751D6" w:rsidRPr="00A751D6" w:rsidRDefault="002F2609" w:rsidP="00A751D6">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A751D6" w:rsidRPr="00A751D6" w:rsidRDefault="002F2609" w:rsidP="00A751D6">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A751D6" w:rsidRPr="00A751D6" w:rsidRDefault="00A35A50" w:rsidP="00A751D6">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617" w:type="dxa"/>
            <w:gridSpan w:val="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i/>
                <w:iCs/>
                <w:sz w:val="16"/>
                <w:szCs w:val="16"/>
                <w:lang w:eastAsia="sk-SK"/>
              </w:rPr>
            </w:pPr>
            <w:r w:rsidRPr="00A751D6">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i/>
                <w:iCs/>
                <w:sz w:val="16"/>
                <w:szCs w:val="16"/>
                <w:lang w:eastAsia="sk-SK"/>
              </w:rPr>
            </w:pPr>
            <w:r w:rsidRPr="00A751D6">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6</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3 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2068AE" w:rsidP="00A751D6">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A751D6" w:rsidRPr="00A751D6" w:rsidRDefault="002068AE" w:rsidP="00A751D6">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2375" w:type="dxa"/>
            <w:gridSpan w:val="1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5891" w:type="dxa"/>
            <w:gridSpan w:val="40"/>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i/>
                <w:iCs/>
                <w:sz w:val="16"/>
                <w:szCs w:val="16"/>
                <w:lang w:eastAsia="sk-SK"/>
              </w:rPr>
            </w:pPr>
          </w:p>
        </w:tc>
      </w:tr>
      <w:tr w:rsidR="00A751D6" w:rsidRPr="00A751D6" w:rsidTr="00A751D6">
        <w:trPr>
          <w:gridAfter w:val="1"/>
          <w:trHeight w:val="264"/>
        </w:trPr>
        <w:tc>
          <w:tcPr>
            <w:tcW w:w="3254" w:type="dxa"/>
            <w:gridSpan w:val="2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 xml:space="preserve">Obchodné meno </w:t>
            </w:r>
            <w:r w:rsidRPr="00A751D6">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gridBefore w:val="1"/>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2961" w:type="dxa"/>
            <w:gridSpan w:val="20"/>
            <w:tcBorders>
              <w:top w:val="nil"/>
              <w:left w:val="nil"/>
              <w:bottom w:val="single" w:sz="4" w:space="0" w:color="auto"/>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FE7F8F">
        <w:trPr>
          <w:gridBefore w:val="1"/>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G</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R</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H</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U</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I</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E</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f</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gridBefore w:val="1"/>
          <w:trHeight w:val="264"/>
        </w:trPr>
        <w:tc>
          <w:tcPr>
            <w:tcW w:w="301" w:type="dxa"/>
            <w:tcBorders>
              <w:top w:val="nil"/>
              <w:left w:val="single" w:sz="4" w:space="0" w:color="auto"/>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gridAfter w:val="1"/>
          <w:trHeight w:val="264"/>
        </w:trPr>
        <w:tc>
          <w:tcPr>
            <w:tcW w:w="345"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gridAfter w:val="1"/>
          <w:trHeight w:val="264"/>
        </w:trPr>
        <w:tc>
          <w:tcPr>
            <w:tcW w:w="2375" w:type="dxa"/>
            <w:gridSpan w:val="1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617" w:type="dxa"/>
            <w:gridSpan w:val="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617" w:type="dxa"/>
            <w:gridSpan w:val="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1203" w:type="dxa"/>
            <w:gridSpan w:val="8"/>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gridAfter w:val="1"/>
          <w:trHeight w:val="264"/>
        </w:trPr>
        <w:tc>
          <w:tcPr>
            <w:tcW w:w="1203" w:type="dxa"/>
            <w:gridSpan w:val="8"/>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gridBefore w:val="1"/>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1203" w:type="dxa"/>
            <w:gridSpan w:val="8"/>
            <w:tcBorders>
              <w:top w:val="single" w:sz="4" w:space="0" w:color="auto"/>
              <w:left w:val="single" w:sz="4" w:space="0" w:color="auto"/>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Podpisový záznam štatutárneho orgánu alebo člena štatutárneho orgánu správcovskej spoločnosti:</w:t>
            </w:r>
          </w:p>
        </w:tc>
      </w:tr>
      <w:tr w:rsidR="00A751D6" w:rsidRPr="00A751D6" w:rsidTr="00A751D6">
        <w:trPr>
          <w:gridAfter w:val="1"/>
          <w:trHeight w:val="264"/>
        </w:trPr>
        <w:tc>
          <w:tcPr>
            <w:tcW w:w="2375" w:type="dxa"/>
            <w:gridSpan w:val="16"/>
            <w:tcBorders>
              <w:top w:val="nil"/>
              <w:left w:val="single" w:sz="4" w:space="0" w:color="auto"/>
              <w:bottom w:val="nil"/>
              <w:right w:val="single" w:sz="4" w:space="0" w:color="auto"/>
            </w:tcBorders>
            <w:shd w:val="clear" w:color="auto" w:fill="auto"/>
            <w:noWrap/>
            <w:vAlign w:val="center"/>
          </w:tcPr>
          <w:p w:rsidR="00A751D6" w:rsidRPr="00A751D6" w:rsidRDefault="007668FE" w:rsidP="00A751D6">
            <w:pPr>
              <w:rPr>
                <w:rFonts w:ascii="Arial Narrow" w:hAnsi="Arial Narrow" w:cs="Arial"/>
                <w:sz w:val="16"/>
                <w:szCs w:val="16"/>
                <w:lang w:eastAsia="sk-SK"/>
              </w:rPr>
            </w:pPr>
            <w:r>
              <w:rPr>
                <w:rFonts w:ascii="Arial Narrow" w:hAnsi="Arial Narrow" w:cs="Arial"/>
                <w:sz w:val="16"/>
                <w:szCs w:val="16"/>
                <w:lang w:eastAsia="sk-SK"/>
              </w:rPr>
              <w:t>31.</w:t>
            </w:r>
            <w:r w:rsidR="002353B6">
              <w:rPr>
                <w:rFonts w:ascii="Arial Narrow" w:hAnsi="Arial Narrow" w:cs="Arial"/>
                <w:sz w:val="16"/>
                <w:szCs w:val="16"/>
                <w:lang w:eastAsia="sk-SK"/>
              </w:rPr>
              <w:t>3.201</w:t>
            </w:r>
            <w:r w:rsidR="002B3C1A">
              <w:rPr>
                <w:rFonts w:ascii="Arial Narrow" w:hAnsi="Arial Narrow" w:cs="Arial"/>
                <w:sz w:val="16"/>
                <w:szCs w:val="16"/>
                <w:lang w:eastAsia="sk-SK"/>
              </w:rPr>
              <w:t>8</w:t>
            </w:r>
          </w:p>
          <w:p w:rsidR="00A751D6" w:rsidRPr="00A751D6" w:rsidRDefault="00A751D6" w:rsidP="00A751D6">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80"/>
        </w:trPr>
        <w:tc>
          <w:tcPr>
            <w:tcW w:w="345" w:type="dxa"/>
            <w:gridSpan w:val="3"/>
            <w:tcBorders>
              <w:top w:val="nil"/>
              <w:left w:val="single" w:sz="4" w:space="0" w:color="auto"/>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1203" w:type="dxa"/>
            <w:gridSpan w:val="8"/>
            <w:tcBorders>
              <w:top w:val="single" w:sz="4" w:space="0" w:color="auto"/>
              <w:left w:val="single" w:sz="4" w:space="0" w:color="auto"/>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264"/>
        </w:trPr>
        <w:tc>
          <w:tcPr>
            <w:tcW w:w="345" w:type="dxa"/>
            <w:gridSpan w:val="3"/>
            <w:tcBorders>
              <w:top w:val="nil"/>
              <w:left w:val="single" w:sz="4" w:space="0" w:color="auto"/>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
          <w:trHeight w:val="80"/>
        </w:trPr>
        <w:tc>
          <w:tcPr>
            <w:tcW w:w="345" w:type="dxa"/>
            <w:gridSpan w:val="3"/>
            <w:tcBorders>
              <w:top w:val="nil"/>
              <w:left w:val="single" w:sz="4" w:space="0" w:color="auto"/>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bl>
    <w:p w:rsidR="00A751D6" w:rsidRPr="00A751D6" w:rsidRDefault="00A751D6">
      <w:pPr>
        <w:rPr>
          <w:rFonts w:ascii="Arial Narrow" w:hAnsi="Arial Narrow"/>
        </w:rPr>
        <w:sectPr w:rsidR="00A751D6" w:rsidRPr="00A751D6" w:rsidSect="00B3450D">
          <w:pgSz w:w="11906" w:h="16838"/>
          <w:pgMar w:top="993" w:right="1417" w:bottom="1417" w:left="1417" w:header="708" w:footer="708" w:gutter="0"/>
          <w:cols w:space="708"/>
          <w:docGrid w:linePitch="360"/>
        </w:sectPr>
      </w:pPr>
    </w:p>
    <w:p w:rsidR="00853570" w:rsidRPr="00A751D6" w:rsidRDefault="00853570" w:rsidP="00A751D6">
      <w:pPr>
        <w:jc w:val="center"/>
        <w:rPr>
          <w:rFonts w:ascii="Arial Narrow" w:hAnsi="Arial Narrow"/>
          <w:b/>
          <w:sz w:val="20"/>
        </w:rPr>
      </w:pPr>
      <w:r w:rsidRPr="00A751D6">
        <w:rPr>
          <w:rFonts w:ascii="Arial Narrow" w:hAnsi="Arial Narrow"/>
          <w:b/>
          <w:sz w:val="20"/>
        </w:rPr>
        <w:lastRenderedPageBreak/>
        <w:t>S Ú V A H A</w:t>
      </w:r>
    </w:p>
    <w:p w:rsidR="00853570" w:rsidRPr="00A751D6" w:rsidRDefault="002F2609" w:rsidP="00853570">
      <w:pPr>
        <w:jc w:val="center"/>
        <w:rPr>
          <w:rFonts w:ascii="Arial Narrow" w:hAnsi="Arial Narrow"/>
          <w:b/>
          <w:sz w:val="20"/>
        </w:rPr>
      </w:pPr>
      <w:r>
        <w:rPr>
          <w:rFonts w:ascii="Arial Narrow" w:hAnsi="Arial Narrow"/>
          <w:b/>
          <w:sz w:val="20"/>
        </w:rPr>
        <w:t>k 31</w:t>
      </w:r>
      <w:r w:rsidR="00853570" w:rsidRPr="00A751D6">
        <w:rPr>
          <w:rFonts w:ascii="Arial Narrow" w:hAnsi="Arial Narrow"/>
          <w:b/>
          <w:sz w:val="20"/>
        </w:rPr>
        <w:t>.</w:t>
      </w:r>
      <w:r>
        <w:rPr>
          <w:rFonts w:ascii="Arial Narrow" w:hAnsi="Arial Narrow"/>
          <w:b/>
          <w:sz w:val="20"/>
        </w:rPr>
        <w:t>12</w:t>
      </w:r>
      <w:r w:rsidR="002353B6">
        <w:rPr>
          <w:rFonts w:ascii="Arial Narrow" w:hAnsi="Arial Narrow"/>
          <w:b/>
          <w:sz w:val="20"/>
        </w:rPr>
        <w:t>.201</w:t>
      </w:r>
      <w:r w:rsidR="002068AE">
        <w:rPr>
          <w:rFonts w:ascii="Arial Narrow" w:hAnsi="Arial Narrow"/>
          <w:b/>
          <w:sz w:val="20"/>
        </w:rPr>
        <w:t>7</w:t>
      </w:r>
      <w:r w:rsidR="00853570" w:rsidRPr="00A751D6">
        <w:rPr>
          <w:rFonts w:ascii="Arial Narrow" w:hAnsi="Arial Narrow"/>
          <w:b/>
          <w:sz w:val="20"/>
        </w:rPr>
        <w:t xml:space="preserve"> </w:t>
      </w:r>
    </w:p>
    <w:p w:rsidR="00853570" w:rsidRPr="00A751D6" w:rsidRDefault="00853570" w:rsidP="00853570">
      <w:pPr>
        <w:jc w:val="center"/>
        <w:rPr>
          <w:rFonts w:ascii="Arial Narrow" w:hAnsi="Arial Narrow"/>
          <w:sz w:val="20"/>
        </w:rPr>
      </w:pPr>
      <w:r w:rsidRPr="00A751D6">
        <w:rPr>
          <w:rFonts w:ascii="Arial Narrow" w:hAnsi="Arial Narrow"/>
          <w:b/>
          <w:sz w:val="20"/>
        </w:rPr>
        <w:t>v eurách</w:t>
      </w:r>
    </w:p>
    <w:p w:rsidR="00853570" w:rsidRPr="00A751D6" w:rsidRDefault="00853570" w:rsidP="00B3450D">
      <w:pPr>
        <w:rPr>
          <w:rFonts w:ascii="Arial Narrow" w:hAnsi="Arial Narrow"/>
          <w:sz w:val="20"/>
        </w:rPr>
      </w:pPr>
    </w:p>
    <w:tbl>
      <w:tblPr>
        <w:tblW w:w="9587" w:type="dxa"/>
        <w:tblInd w:w="-72" w:type="dxa"/>
        <w:tblCellMar>
          <w:left w:w="70" w:type="dxa"/>
          <w:right w:w="70" w:type="dxa"/>
        </w:tblCellMar>
        <w:tblLook w:val="04A0" w:firstRow="1" w:lastRow="0" w:firstColumn="1" w:lastColumn="0" w:noHBand="0" w:noVBand="1"/>
      </w:tblPr>
      <w:tblGrid>
        <w:gridCol w:w="925"/>
        <w:gridCol w:w="4937"/>
        <w:gridCol w:w="1810"/>
        <w:gridCol w:w="1915"/>
      </w:tblGrid>
      <w:tr w:rsidR="00CC48D9" w:rsidRPr="00A751D6" w:rsidTr="000F41CC">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Označenie</w:t>
            </w:r>
          </w:p>
        </w:tc>
        <w:tc>
          <w:tcPr>
            <w:tcW w:w="493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Položka</w:t>
            </w:r>
          </w:p>
        </w:tc>
        <w:tc>
          <w:tcPr>
            <w:tcW w:w="181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Bežné účtovné obdobie</w:t>
            </w:r>
          </w:p>
        </w:tc>
        <w:tc>
          <w:tcPr>
            <w:tcW w:w="191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Bezprostredne predchádzajúce účtovné obdobie</w:t>
            </w:r>
          </w:p>
        </w:tc>
      </w:tr>
      <w:tr w:rsidR="005164AA" w:rsidRPr="00A751D6" w:rsidTr="000F41CC">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5164AA" w:rsidRPr="00A751D6" w:rsidRDefault="005164AA"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5164AA" w:rsidRPr="00A751D6" w:rsidRDefault="005164AA" w:rsidP="00CC48D9">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1810" w:type="dxa"/>
            <w:tcBorders>
              <w:top w:val="nil"/>
              <w:left w:val="nil"/>
              <w:bottom w:val="single" w:sz="4" w:space="0" w:color="auto"/>
              <w:right w:val="single" w:sz="4" w:space="0" w:color="auto"/>
            </w:tcBorders>
            <w:shd w:val="clear" w:color="auto" w:fill="auto"/>
            <w:vAlign w:val="center"/>
            <w:hideMark/>
          </w:tcPr>
          <w:p w:rsidR="005164AA" w:rsidRPr="00A751D6" w:rsidRDefault="005164AA">
            <w:pPr>
              <w:jc w:val="center"/>
              <w:rPr>
                <w:rFonts w:ascii="Arial Narrow" w:hAnsi="Arial Narrow" w:cs="Arial"/>
                <w:sz w:val="20"/>
              </w:rPr>
            </w:pPr>
            <w:r w:rsidRPr="00A751D6">
              <w:rPr>
                <w:rFonts w:ascii="Arial Narrow" w:hAnsi="Arial Narrow" w:cs="Arial"/>
                <w:sz w:val="20"/>
              </w:rPr>
              <w:t>1</w:t>
            </w:r>
          </w:p>
        </w:tc>
        <w:tc>
          <w:tcPr>
            <w:tcW w:w="1915" w:type="dxa"/>
            <w:tcBorders>
              <w:top w:val="nil"/>
              <w:left w:val="nil"/>
              <w:bottom w:val="single" w:sz="4" w:space="0" w:color="auto"/>
              <w:right w:val="single" w:sz="4" w:space="0" w:color="auto"/>
            </w:tcBorders>
            <w:shd w:val="clear" w:color="auto" w:fill="auto"/>
            <w:vAlign w:val="center"/>
            <w:hideMark/>
          </w:tcPr>
          <w:p w:rsidR="005164AA" w:rsidRPr="00A751D6" w:rsidRDefault="005164AA">
            <w:pPr>
              <w:jc w:val="center"/>
              <w:rPr>
                <w:rFonts w:ascii="Arial Narrow" w:hAnsi="Arial Narrow" w:cs="Arial"/>
                <w:sz w:val="20"/>
              </w:rPr>
            </w:pPr>
            <w:r w:rsidRPr="00A751D6">
              <w:rPr>
                <w:rFonts w:ascii="Arial Narrow" w:hAnsi="Arial Narrow" w:cs="Arial"/>
                <w:sz w:val="20"/>
              </w:rPr>
              <w:t>1</w:t>
            </w:r>
          </w:p>
        </w:tc>
      </w:tr>
      <w:tr w:rsidR="005164AA" w:rsidRPr="00A751D6" w:rsidTr="000F41CC">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164AA" w:rsidRPr="00A751D6" w:rsidRDefault="005164AA"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x</w:t>
            </w:r>
          </w:p>
        </w:tc>
        <w:tc>
          <w:tcPr>
            <w:tcW w:w="4937"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Aktíva</w:t>
            </w:r>
            <w:r w:rsidRPr="00A751D6">
              <w:rPr>
                <w:rFonts w:ascii="Arial Narrow" w:hAnsi="Arial Narrow" w:cs="Arial"/>
                <w:sz w:val="20"/>
                <w:lang w:eastAsia="sk-SK"/>
              </w:rPr>
              <w:t xml:space="preserve"> </w:t>
            </w:r>
          </w:p>
        </w:tc>
        <w:tc>
          <w:tcPr>
            <w:tcW w:w="1810"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pPr>
              <w:jc w:val="center"/>
              <w:rPr>
                <w:rFonts w:ascii="Arial Narrow" w:hAnsi="Arial Narrow" w:cs="Arial"/>
                <w:sz w:val="20"/>
              </w:rPr>
            </w:pPr>
            <w:r w:rsidRPr="00A751D6">
              <w:rPr>
                <w:rFonts w:ascii="Arial Narrow" w:hAnsi="Arial Narrow" w:cs="Arial"/>
                <w:sz w:val="20"/>
              </w:rPr>
              <w:t>x</w:t>
            </w:r>
          </w:p>
        </w:tc>
        <w:tc>
          <w:tcPr>
            <w:tcW w:w="1915"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pPr>
              <w:jc w:val="center"/>
              <w:rPr>
                <w:rFonts w:ascii="Arial Narrow" w:hAnsi="Arial Narrow" w:cs="Arial"/>
                <w:sz w:val="20"/>
              </w:rPr>
            </w:pPr>
            <w:r w:rsidRPr="00A751D6">
              <w:rPr>
                <w:rFonts w:ascii="Arial Narrow" w:hAnsi="Arial Narrow" w:cs="Arial"/>
                <w:sz w:val="20"/>
              </w:rPr>
              <w:t>x</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5609E" w:rsidRDefault="002353B6" w:rsidP="005F21B6">
            <w:pPr>
              <w:overflowPunct/>
              <w:autoSpaceDE/>
              <w:autoSpaceDN/>
              <w:adjustRightInd/>
              <w:jc w:val="center"/>
              <w:textAlignment w:val="auto"/>
              <w:rPr>
                <w:rFonts w:ascii="Arial Narrow" w:hAnsi="Arial Narrow" w:cs="Arial"/>
                <w:b/>
                <w:sz w:val="20"/>
                <w:lang w:eastAsia="sk-SK"/>
              </w:rPr>
            </w:pPr>
            <w:r w:rsidRPr="00A5609E">
              <w:rPr>
                <w:rFonts w:ascii="Arial Narrow" w:hAnsi="Arial Narrow" w:cs="Arial"/>
                <w:b/>
                <w:sz w:val="20"/>
                <w:lang w:eastAsia="sk-SK"/>
              </w:rPr>
              <w:t>I.</w:t>
            </w:r>
          </w:p>
        </w:tc>
        <w:tc>
          <w:tcPr>
            <w:tcW w:w="493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CC48D9">
            <w:pPr>
              <w:overflowPunct/>
              <w:autoSpaceDE/>
              <w:autoSpaceDN/>
              <w:adjustRightInd/>
              <w:textAlignment w:val="auto"/>
              <w:rPr>
                <w:rFonts w:ascii="Arial Narrow" w:hAnsi="Arial Narrow" w:cs="Arial"/>
                <w:b/>
                <w:sz w:val="20"/>
                <w:lang w:eastAsia="sk-SK"/>
              </w:rPr>
            </w:pPr>
            <w:r w:rsidRPr="00A5609E">
              <w:rPr>
                <w:rFonts w:ascii="Arial Narrow" w:hAnsi="Arial Narrow" w:cs="Arial"/>
                <w:b/>
                <w:sz w:val="20"/>
                <w:lang w:eastAsia="sk-SK"/>
              </w:rPr>
              <w:t>Investičný majetok (súčet položiek 1 až 8)</w:t>
            </w:r>
          </w:p>
        </w:tc>
        <w:tc>
          <w:tcPr>
            <w:tcW w:w="1810" w:type="dxa"/>
            <w:tcBorders>
              <w:top w:val="nil"/>
              <w:left w:val="nil"/>
              <w:bottom w:val="single" w:sz="4" w:space="0" w:color="auto"/>
              <w:right w:val="single" w:sz="4" w:space="0" w:color="auto"/>
            </w:tcBorders>
            <w:shd w:val="clear" w:color="auto" w:fill="auto"/>
            <w:vAlign w:val="center"/>
          </w:tcPr>
          <w:p w:rsidR="002353B6" w:rsidRPr="00A5609E" w:rsidRDefault="002068AE">
            <w:pPr>
              <w:jc w:val="center"/>
              <w:rPr>
                <w:rFonts w:ascii="Arial Narrow" w:hAnsi="Arial Narrow" w:cs="Arial"/>
                <w:b/>
                <w:bCs/>
                <w:sz w:val="18"/>
                <w:szCs w:val="18"/>
              </w:rPr>
            </w:pPr>
            <w:r>
              <w:rPr>
                <w:rFonts w:ascii="Arial Narrow" w:hAnsi="Arial Narrow" w:cs="Arial"/>
                <w:b/>
                <w:bCs/>
                <w:sz w:val="18"/>
                <w:szCs w:val="18"/>
              </w:rPr>
              <w:t>26 998 672</w:t>
            </w:r>
          </w:p>
        </w:tc>
        <w:tc>
          <w:tcPr>
            <w:tcW w:w="1915" w:type="dxa"/>
            <w:tcBorders>
              <w:top w:val="nil"/>
              <w:left w:val="nil"/>
              <w:bottom w:val="single" w:sz="4" w:space="0" w:color="auto"/>
              <w:right w:val="single" w:sz="4" w:space="0" w:color="auto"/>
            </w:tcBorders>
            <w:shd w:val="clear" w:color="auto" w:fill="auto"/>
            <w:vAlign w:val="center"/>
            <w:hideMark/>
          </w:tcPr>
          <w:p w:rsidR="002353B6" w:rsidRPr="00A5609E" w:rsidRDefault="002068AE" w:rsidP="00DE340F">
            <w:pPr>
              <w:jc w:val="center"/>
              <w:rPr>
                <w:rFonts w:ascii="Arial Narrow" w:hAnsi="Arial Narrow" w:cs="Arial"/>
                <w:b/>
                <w:bCs/>
                <w:sz w:val="18"/>
                <w:szCs w:val="18"/>
              </w:rPr>
            </w:pPr>
            <w:r>
              <w:rPr>
                <w:rFonts w:ascii="Arial Narrow" w:hAnsi="Arial Narrow" w:cs="Arial"/>
                <w:b/>
                <w:bCs/>
                <w:sz w:val="18"/>
                <w:szCs w:val="18"/>
              </w:rPr>
              <w:t>17 562 715</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Dlhopisy oceňované umorovacou hodnotou</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bez kupónov</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s kupónom</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2.</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Dlhopisy oceňované reálnou hodnotou</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2 213 093</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823 879</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bez kupónov</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251 260</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s kupónom</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1 961 833</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823 879</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Akcie a podiely v obchodných spoločnostiach</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5 818 833</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2 472 919</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obchodovateľné akcie</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5 818 833</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1 366 066</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neobchodovateľné akcie</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353B6">
            <w:pPr>
              <w:jc w:val="center"/>
              <w:rPr>
                <w:rFonts w:ascii="Arial Narrow" w:hAnsi="Arial Narrow" w:cs="Arial"/>
                <w:sz w:val="18"/>
                <w:szCs w:val="18"/>
              </w:rPr>
            </w:pP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1 106 853</w:t>
            </w:r>
          </w:p>
        </w:tc>
      </w:tr>
      <w:tr w:rsidR="002353B6" w:rsidRPr="00A751D6" w:rsidTr="002353B6">
        <w:trPr>
          <w:trHeight w:val="28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c)</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podiely v obchodných spoločnostiach, ktoré nemajú formu cenného papiera</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62"/>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d)</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obstaranie neobchodovateľných akcií a podielov v obchodných spoločnostiach</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4.</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Podielové listy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18 937 461</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13 312 874</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otvorených podielových fondov</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5 644 158</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4 224 761</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ostatné</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13 293 303</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9 088 113</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5.</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Krátkodobé pohľadávky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953 043</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krátkodobé vklady v bankách</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953 043</w:t>
            </w:r>
          </w:p>
        </w:tc>
      </w:tr>
      <w:tr w:rsidR="002353B6" w:rsidRPr="00A751D6" w:rsidTr="002353B6">
        <w:trPr>
          <w:trHeight w:val="243"/>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A54201">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krátkodobé pôžičky obchodným spoločnostiam, v ktorých má fond majetkový podiel</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c)</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iné</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d)</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 xml:space="preserve">obrátené </w:t>
            </w:r>
            <w:proofErr w:type="spellStart"/>
            <w:r w:rsidRPr="00A751D6">
              <w:rPr>
                <w:rFonts w:ascii="Arial Narrow" w:hAnsi="Arial Narrow" w:cs="Arial"/>
                <w:sz w:val="20"/>
                <w:lang w:eastAsia="sk-SK"/>
              </w:rPr>
              <w:t>repoobchody</w:t>
            </w:r>
            <w:proofErr w:type="spellEnd"/>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6.</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Dlhodobé pohľadávky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dlhodobé vklady v bankách</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23"/>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5F21B6">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dlhodobé pôžičky obchodným spoločnostiam, v ktorých má fond majetkový podiel</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7.</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Deriváty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2068AE">
            <w:pPr>
              <w:jc w:val="center"/>
              <w:rPr>
                <w:rFonts w:ascii="Arial Narrow" w:hAnsi="Arial Narrow" w:cs="Arial"/>
                <w:sz w:val="18"/>
                <w:szCs w:val="18"/>
              </w:rPr>
            </w:pPr>
            <w:r>
              <w:rPr>
                <w:rFonts w:ascii="Arial Narrow" w:hAnsi="Arial Narrow" w:cs="Arial"/>
                <w:sz w:val="18"/>
                <w:szCs w:val="18"/>
              </w:rPr>
              <w:t>29 285</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8.</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Drahé kovy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5609E" w:rsidRDefault="002353B6" w:rsidP="005F21B6">
            <w:pPr>
              <w:overflowPunct/>
              <w:autoSpaceDE/>
              <w:autoSpaceDN/>
              <w:adjustRightInd/>
              <w:jc w:val="center"/>
              <w:textAlignment w:val="auto"/>
              <w:rPr>
                <w:rFonts w:ascii="Arial Narrow" w:hAnsi="Arial Narrow" w:cs="Arial"/>
                <w:b/>
                <w:sz w:val="20"/>
                <w:lang w:eastAsia="sk-SK"/>
              </w:rPr>
            </w:pPr>
            <w:r w:rsidRPr="00A5609E">
              <w:rPr>
                <w:rFonts w:ascii="Arial Narrow" w:hAnsi="Arial Narrow" w:cs="Arial"/>
                <w:b/>
                <w:sz w:val="20"/>
                <w:lang w:eastAsia="sk-SK"/>
              </w:rPr>
              <w:t>II.</w:t>
            </w:r>
          </w:p>
        </w:tc>
        <w:tc>
          <w:tcPr>
            <w:tcW w:w="493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CC48D9">
            <w:pPr>
              <w:overflowPunct/>
              <w:autoSpaceDE/>
              <w:autoSpaceDN/>
              <w:adjustRightInd/>
              <w:textAlignment w:val="auto"/>
              <w:rPr>
                <w:rFonts w:ascii="Arial Narrow" w:hAnsi="Arial Narrow" w:cs="Arial"/>
                <w:b/>
                <w:sz w:val="20"/>
                <w:lang w:eastAsia="sk-SK"/>
              </w:rPr>
            </w:pPr>
            <w:r w:rsidRPr="00A5609E">
              <w:rPr>
                <w:rFonts w:ascii="Arial Narrow" w:hAnsi="Arial Narrow" w:cs="Arial"/>
                <w:b/>
                <w:sz w:val="20"/>
                <w:lang w:eastAsia="sk-SK"/>
              </w:rPr>
              <w:t>Neinvestičný majetok (súčet položiek 9 a 10)</w:t>
            </w:r>
          </w:p>
        </w:tc>
        <w:tc>
          <w:tcPr>
            <w:tcW w:w="1810" w:type="dxa"/>
            <w:tcBorders>
              <w:top w:val="nil"/>
              <w:left w:val="nil"/>
              <w:bottom w:val="single" w:sz="4" w:space="0" w:color="auto"/>
              <w:right w:val="single" w:sz="4" w:space="0" w:color="auto"/>
            </w:tcBorders>
            <w:shd w:val="clear" w:color="auto" w:fill="auto"/>
            <w:vAlign w:val="center"/>
          </w:tcPr>
          <w:p w:rsidR="002353B6" w:rsidRPr="00A5609E" w:rsidRDefault="002068AE">
            <w:pPr>
              <w:jc w:val="center"/>
              <w:rPr>
                <w:rFonts w:ascii="Arial Narrow" w:hAnsi="Arial Narrow" w:cs="Arial"/>
                <w:b/>
                <w:bCs/>
                <w:sz w:val="18"/>
                <w:szCs w:val="18"/>
              </w:rPr>
            </w:pPr>
            <w:r>
              <w:rPr>
                <w:rFonts w:ascii="Arial Narrow" w:hAnsi="Arial Narrow" w:cs="Arial"/>
                <w:b/>
                <w:bCs/>
                <w:sz w:val="18"/>
                <w:szCs w:val="18"/>
              </w:rPr>
              <w:t>830 799</w:t>
            </w:r>
          </w:p>
        </w:tc>
        <w:tc>
          <w:tcPr>
            <w:tcW w:w="1915" w:type="dxa"/>
            <w:tcBorders>
              <w:top w:val="nil"/>
              <w:left w:val="nil"/>
              <w:bottom w:val="single" w:sz="4" w:space="0" w:color="auto"/>
              <w:right w:val="single" w:sz="4" w:space="0" w:color="auto"/>
            </w:tcBorders>
            <w:shd w:val="clear" w:color="auto" w:fill="auto"/>
            <w:vAlign w:val="center"/>
            <w:hideMark/>
          </w:tcPr>
          <w:p w:rsidR="002353B6" w:rsidRPr="00A5609E" w:rsidRDefault="002068AE" w:rsidP="00DE340F">
            <w:pPr>
              <w:jc w:val="center"/>
              <w:rPr>
                <w:rFonts w:ascii="Arial Narrow" w:hAnsi="Arial Narrow" w:cs="Arial"/>
                <w:b/>
                <w:bCs/>
                <w:sz w:val="18"/>
                <w:szCs w:val="18"/>
              </w:rPr>
            </w:pPr>
            <w:r>
              <w:rPr>
                <w:rFonts w:ascii="Arial Narrow" w:hAnsi="Arial Narrow" w:cs="Arial"/>
                <w:b/>
                <w:bCs/>
                <w:sz w:val="18"/>
                <w:szCs w:val="18"/>
              </w:rPr>
              <w:t>1 860 685</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9.</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Peňažné prostriedky a ekvivalenty peňažných prostriedkov</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5369AF">
            <w:pPr>
              <w:jc w:val="center"/>
              <w:rPr>
                <w:rFonts w:ascii="Arial Narrow" w:hAnsi="Arial Narrow" w:cs="Arial"/>
                <w:sz w:val="18"/>
                <w:szCs w:val="18"/>
              </w:rPr>
            </w:pPr>
            <w:r>
              <w:rPr>
                <w:rFonts w:ascii="Arial Narrow" w:hAnsi="Arial Narrow" w:cs="Arial"/>
                <w:sz w:val="18"/>
                <w:szCs w:val="18"/>
              </w:rPr>
              <w:t>813 571</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1 859 038</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10.</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Ostatný majetok</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5369AF">
            <w:pPr>
              <w:jc w:val="center"/>
              <w:rPr>
                <w:rFonts w:ascii="Arial Narrow" w:hAnsi="Arial Narrow" w:cs="Arial"/>
                <w:sz w:val="18"/>
                <w:szCs w:val="18"/>
              </w:rPr>
            </w:pPr>
            <w:r>
              <w:rPr>
                <w:rFonts w:ascii="Arial Narrow" w:hAnsi="Arial Narrow" w:cs="Arial"/>
                <w:sz w:val="18"/>
                <w:szCs w:val="18"/>
              </w:rPr>
              <w:t>17 228</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sz w:val="18"/>
                <w:szCs w:val="18"/>
              </w:rPr>
            </w:pPr>
            <w:r>
              <w:rPr>
                <w:rFonts w:ascii="Arial Narrow" w:hAnsi="Arial Narrow" w:cs="Arial"/>
                <w:sz w:val="18"/>
                <w:szCs w:val="18"/>
              </w:rPr>
              <w:t>1 647</w:t>
            </w:r>
          </w:p>
        </w:tc>
      </w:tr>
      <w:tr w:rsidR="002353B6" w:rsidRPr="00A751D6" w:rsidTr="002353B6">
        <w:trPr>
          <w:trHeight w:val="217"/>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2353B6" w:rsidRPr="00A751D6" w:rsidRDefault="002353B6" w:rsidP="005F21B6">
            <w:pPr>
              <w:overflowPunct/>
              <w:autoSpaceDE/>
              <w:autoSpaceDN/>
              <w:adjustRightInd/>
              <w:jc w:val="center"/>
              <w:textAlignment w:val="auto"/>
              <w:rPr>
                <w:rFonts w:ascii="Arial Narrow" w:hAnsi="Arial Narrow" w:cs="Arial"/>
                <w:b/>
                <w:bCs/>
                <w:sz w:val="20"/>
                <w:lang w:eastAsia="sk-SK"/>
              </w:rPr>
            </w:pP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Aktíva spolu</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5369AF">
            <w:pPr>
              <w:jc w:val="center"/>
              <w:rPr>
                <w:rFonts w:ascii="Arial Narrow" w:hAnsi="Arial Narrow" w:cs="Arial"/>
                <w:b/>
                <w:bCs/>
                <w:sz w:val="18"/>
                <w:szCs w:val="18"/>
              </w:rPr>
            </w:pPr>
            <w:r>
              <w:rPr>
                <w:rFonts w:ascii="Arial Narrow" w:hAnsi="Arial Narrow" w:cs="Arial"/>
                <w:b/>
                <w:bCs/>
                <w:sz w:val="18"/>
                <w:szCs w:val="18"/>
              </w:rPr>
              <w:t>27 829 471</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068AE" w:rsidP="00DE340F">
            <w:pPr>
              <w:jc w:val="center"/>
              <w:rPr>
                <w:rFonts w:ascii="Arial Narrow" w:hAnsi="Arial Narrow" w:cs="Arial"/>
                <w:b/>
                <w:bCs/>
                <w:sz w:val="18"/>
                <w:szCs w:val="18"/>
              </w:rPr>
            </w:pPr>
            <w:r>
              <w:rPr>
                <w:rFonts w:ascii="Arial Narrow" w:hAnsi="Arial Narrow" w:cs="Arial"/>
                <w:b/>
                <w:bCs/>
                <w:sz w:val="18"/>
                <w:szCs w:val="18"/>
              </w:rPr>
              <w:t>19 423 400</w:t>
            </w:r>
          </w:p>
        </w:tc>
      </w:tr>
    </w:tbl>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rsidP="00853570">
      <w:pPr>
        <w:jc w:val="center"/>
        <w:rPr>
          <w:rFonts w:ascii="Arial Narrow" w:hAnsi="Arial Narrow"/>
          <w:b/>
          <w:sz w:val="20"/>
        </w:rPr>
      </w:pPr>
      <w:r w:rsidRPr="00A751D6">
        <w:rPr>
          <w:rFonts w:ascii="Arial Narrow" w:hAnsi="Arial Narrow"/>
          <w:b/>
          <w:sz w:val="20"/>
        </w:rPr>
        <w:lastRenderedPageBreak/>
        <w:t>S Ú V A H A</w:t>
      </w:r>
    </w:p>
    <w:p w:rsidR="00853570" w:rsidRPr="00A751D6" w:rsidRDefault="002F2609" w:rsidP="00853570">
      <w:pPr>
        <w:jc w:val="center"/>
        <w:rPr>
          <w:rFonts w:ascii="Arial Narrow" w:hAnsi="Arial Narrow"/>
          <w:b/>
          <w:sz w:val="20"/>
        </w:rPr>
      </w:pPr>
      <w:r>
        <w:rPr>
          <w:rFonts w:ascii="Arial Narrow" w:hAnsi="Arial Narrow"/>
          <w:b/>
          <w:sz w:val="20"/>
        </w:rPr>
        <w:t>k 31</w:t>
      </w:r>
      <w:r w:rsidR="00853570" w:rsidRPr="00A751D6">
        <w:rPr>
          <w:rFonts w:ascii="Arial Narrow" w:hAnsi="Arial Narrow"/>
          <w:b/>
          <w:sz w:val="20"/>
        </w:rPr>
        <w:t>.</w:t>
      </w:r>
      <w:r>
        <w:rPr>
          <w:rFonts w:ascii="Arial Narrow" w:hAnsi="Arial Narrow"/>
          <w:b/>
          <w:sz w:val="20"/>
        </w:rPr>
        <w:t>12</w:t>
      </w:r>
      <w:r w:rsidR="002353B6">
        <w:rPr>
          <w:rFonts w:ascii="Arial Narrow" w:hAnsi="Arial Narrow"/>
          <w:b/>
          <w:sz w:val="20"/>
        </w:rPr>
        <w:t>.201</w:t>
      </w:r>
      <w:r w:rsidR="002068AE">
        <w:rPr>
          <w:rFonts w:ascii="Arial Narrow" w:hAnsi="Arial Narrow"/>
          <w:b/>
          <w:sz w:val="20"/>
        </w:rPr>
        <w:t>7</w:t>
      </w:r>
      <w:r w:rsidR="00853570" w:rsidRPr="00A751D6">
        <w:rPr>
          <w:rFonts w:ascii="Arial Narrow" w:hAnsi="Arial Narrow"/>
          <w:b/>
          <w:sz w:val="20"/>
        </w:rPr>
        <w:t xml:space="preserve"> </w:t>
      </w:r>
    </w:p>
    <w:p w:rsidR="00853570" w:rsidRPr="00A751D6" w:rsidRDefault="00853570" w:rsidP="00853570">
      <w:pPr>
        <w:jc w:val="center"/>
        <w:rPr>
          <w:rFonts w:ascii="Arial Narrow" w:hAnsi="Arial Narrow"/>
          <w:b/>
          <w:sz w:val="20"/>
        </w:rPr>
      </w:pPr>
      <w:r w:rsidRPr="00A751D6">
        <w:rPr>
          <w:rFonts w:ascii="Arial Narrow" w:hAnsi="Arial Narrow"/>
          <w:b/>
          <w:sz w:val="20"/>
        </w:rPr>
        <w:t>v eurách</w:t>
      </w:r>
    </w:p>
    <w:p w:rsidR="00853570" w:rsidRPr="00A751D6" w:rsidRDefault="00853570" w:rsidP="00853570">
      <w:pPr>
        <w:jc w:val="center"/>
        <w:rPr>
          <w:rFonts w:ascii="Arial Narrow" w:hAnsi="Arial Narrow"/>
          <w:b/>
          <w:sz w:val="20"/>
        </w:rPr>
      </w:pPr>
    </w:p>
    <w:tbl>
      <w:tblPr>
        <w:tblW w:w="9587" w:type="dxa"/>
        <w:tblInd w:w="-72" w:type="dxa"/>
        <w:tblCellMar>
          <w:left w:w="70" w:type="dxa"/>
          <w:right w:w="70" w:type="dxa"/>
        </w:tblCellMar>
        <w:tblLook w:val="04A0" w:firstRow="1" w:lastRow="0" w:firstColumn="1" w:lastColumn="0" w:noHBand="0" w:noVBand="1"/>
      </w:tblPr>
      <w:tblGrid>
        <w:gridCol w:w="925"/>
        <w:gridCol w:w="4937"/>
        <w:gridCol w:w="1810"/>
        <w:gridCol w:w="1915"/>
      </w:tblGrid>
      <w:tr w:rsidR="00853570" w:rsidRPr="00A751D6" w:rsidTr="00415AE1">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3570" w:rsidRPr="00A751D6" w:rsidRDefault="00853570" w:rsidP="00853570">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Označenie</w:t>
            </w:r>
          </w:p>
        </w:tc>
        <w:tc>
          <w:tcPr>
            <w:tcW w:w="493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853570" w:rsidRPr="00A751D6" w:rsidRDefault="00853570" w:rsidP="00853570">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Položka</w:t>
            </w:r>
          </w:p>
        </w:tc>
        <w:tc>
          <w:tcPr>
            <w:tcW w:w="181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853570" w:rsidRPr="00A751D6" w:rsidRDefault="00853570" w:rsidP="00853570">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Bežné účtovné obdobie</w:t>
            </w:r>
          </w:p>
        </w:tc>
        <w:tc>
          <w:tcPr>
            <w:tcW w:w="191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853570" w:rsidRPr="00A751D6" w:rsidRDefault="00853570" w:rsidP="00853570">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Bezprostredne predchádzajúce účtovné obdobie</w:t>
            </w:r>
          </w:p>
        </w:tc>
      </w:tr>
      <w:tr w:rsidR="00853570" w:rsidRPr="00A751D6" w:rsidTr="00415AE1">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853570" w:rsidRPr="00A751D6" w:rsidRDefault="00853570" w:rsidP="00853570">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853570" w:rsidRPr="00A751D6" w:rsidRDefault="00853570" w:rsidP="00853570">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1810" w:type="dxa"/>
            <w:tcBorders>
              <w:top w:val="nil"/>
              <w:left w:val="nil"/>
              <w:bottom w:val="single" w:sz="4" w:space="0" w:color="auto"/>
              <w:right w:val="single" w:sz="4" w:space="0" w:color="auto"/>
            </w:tcBorders>
            <w:shd w:val="clear" w:color="auto" w:fill="auto"/>
            <w:vAlign w:val="center"/>
            <w:hideMark/>
          </w:tcPr>
          <w:p w:rsidR="00853570" w:rsidRPr="00A751D6" w:rsidRDefault="00853570" w:rsidP="00853570">
            <w:pPr>
              <w:jc w:val="center"/>
              <w:rPr>
                <w:rFonts w:ascii="Arial Narrow" w:hAnsi="Arial Narrow" w:cs="Arial"/>
                <w:sz w:val="20"/>
              </w:rPr>
            </w:pPr>
            <w:r w:rsidRPr="00A751D6">
              <w:rPr>
                <w:rFonts w:ascii="Arial Narrow" w:hAnsi="Arial Narrow" w:cs="Arial"/>
                <w:sz w:val="20"/>
              </w:rPr>
              <w:t>1</w:t>
            </w:r>
          </w:p>
        </w:tc>
        <w:tc>
          <w:tcPr>
            <w:tcW w:w="1915" w:type="dxa"/>
            <w:tcBorders>
              <w:top w:val="nil"/>
              <w:left w:val="nil"/>
              <w:bottom w:val="single" w:sz="4" w:space="0" w:color="auto"/>
              <w:right w:val="single" w:sz="4" w:space="0" w:color="auto"/>
            </w:tcBorders>
            <w:shd w:val="clear" w:color="auto" w:fill="auto"/>
            <w:vAlign w:val="center"/>
            <w:hideMark/>
          </w:tcPr>
          <w:p w:rsidR="00853570" w:rsidRPr="00A751D6" w:rsidRDefault="00853570" w:rsidP="00853570">
            <w:pPr>
              <w:jc w:val="center"/>
              <w:rPr>
                <w:rFonts w:ascii="Arial Narrow" w:hAnsi="Arial Narrow" w:cs="Arial"/>
                <w:sz w:val="20"/>
              </w:rPr>
            </w:pPr>
            <w:r w:rsidRPr="00A751D6">
              <w:rPr>
                <w:rFonts w:ascii="Arial Narrow" w:hAnsi="Arial Narrow" w:cs="Arial"/>
                <w:sz w:val="20"/>
              </w:rPr>
              <w:t>1</w:t>
            </w:r>
          </w:p>
        </w:tc>
      </w:tr>
      <w:tr w:rsidR="005164AA" w:rsidRPr="00A751D6" w:rsidTr="00415AE1">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164AA" w:rsidRPr="00A751D6" w:rsidRDefault="005164AA" w:rsidP="005F21B6">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x</w:t>
            </w:r>
          </w:p>
        </w:tc>
        <w:tc>
          <w:tcPr>
            <w:tcW w:w="4937"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Pasíva</w:t>
            </w:r>
          </w:p>
        </w:tc>
        <w:tc>
          <w:tcPr>
            <w:tcW w:w="1810"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pPr>
              <w:jc w:val="center"/>
              <w:rPr>
                <w:rFonts w:ascii="Arial Narrow" w:hAnsi="Arial Narrow" w:cs="Arial"/>
                <w:b/>
                <w:bCs/>
                <w:sz w:val="20"/>
              </w:rPr>
            </w:pPr>
            <w:r w:rsidRPr="00A751D6">
              <w:rPr>
                <w:rFonts w:ascii="Arial Narrow" w:hAnsi="Arial Narrow" w:cs="Arial"/>
                <w:b/>
                <w:bCs/>
                <w:sz w:val="20"/>
              </w:rPr>
              <w:t xml:space="preserve"> x </w:t>
            </w:r>
          </w:p>
        </w:tc>
        <w:tc>
          <w:tcPr>
            <w:tcW w:w="1915"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pPr>
              <w:jc w:val="center"/>
              <w:rPr>
                <w:rFonts w:ascii="Arial Narrow" w:hAnsi="Arial Narrow" w:cs="Arial"/>
                <w:b/>
                <w:bCs/>
                <w:sz w:val="20"/>
              </w:rPr>
            </w:pPr>
            <w:r w:rsidRPr="00A751D6">
              <w:rPr>
                <w:rFonts w:ascii="Arial Narrow" w:hAnsi="Arial Narrow" w:cs="Arial"/>
                <w:b/>
                <w:bCs/>
                <w:sz w:val="20"/>
              </w:rPr>
              <w:t xml:space="preserve"> x </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2353B6" w:rsidRPr="00A5609E" w:rsidRDefault="002353B6" w:rsidP="005F21B6">
            <w:pPr>
              <w:overflowPunct/>
              <w:autoSpaceDE/>
              <w:autoSpaceDN/>
              <w:adjustRightInd/>
              <w:jc w:val="center"/>
              <w:textAlignment w:val="auto"/>
              <w:rPr>
                <w:rFonts w:ascii="Arial Narrow" w:hAnsi="Arial Narrow" w:cs="Arial"/>
                <w:b/>
                <w:sz w:val="20"/>
                <w:lang w:eastAsia="sk-SK"/>
              </w:rPr>
            </w:pPr>
            <w:r w:rsidRPr="00A5609E">
              <w:rPr>
                <w:rFonts w:ascii="Arial Narrow" w:hAnsi="Arial Narrow" w:cs="Arial"/>
                <w:b/>
                <w:sz w:val="20"/>
                <w:lang w:eastAsia="sk-SK"/>
              </w:rPr>
              <w:t>I.</w:t>
            </w:r>
          </w:p>
        </w:tc>
        <w:tc>
          <w:tcPr>
            <w:tcW w:w="4937" w:type="dxa"/>
            <w:tcBorders>
              <w:top w:val="nil"/>
              <w:left w:val="nil"/>
              <w:bottom w:val="single" w:sz="4" w:space="0" w:color="auto"/>
              <w:right w:val="single" w:sz="4" w:space="0" w:color="auto"/>
            </w:tcBorders>
            <w:shd w:val="clear" w:color="auto" w:fill="auto"/>
            <w:vAlign w:val="bottom"/>
            <w:hideMark/>
          </w:tcPr>
          <w:p w:rsidR="002353B6" w:rsidRPr="00A5609E" w:rsidRDefault="002353B6" w:rsidP="00277C6B">
            <w:pPr>
              <w:overflowPunct/>
              <w:autoSpaceDE/>
              <w:autoSpaceDN/>
              <w:adjustRightInd/>
              <w:textAlignment w:val="auto"/>
              <w:rPr>
                <w:rFonts w:ascii="Arial Narrow" w:hAnsi="Arial Narrow" w:cs="Arial"/>
                <w:b/>
                <w:bCs/>
                <w:sz w:val="20"/>
                <w:lang w:eastAsia="sk-SK"/>
              </w:rPr>
            </w:pPr>
            <w:r w:rsidRPr="00A5609E">
              <w:rPr>
                <w:rFonts w:ascii="Arial Narrow" w:hAnsi="Arial Narrow" w:cs="Arial"/>
                <w:b/>
                <w:bCs/>
                <w:sz w:val="20"/>
                <w:lang w:eastAsia="sk-SK"/>
              </w:rPr>
              <w:t>Záväzky (súčet položiek 1 až 7)</w:t>
            </w:r>
          </w:p>
        </w:tc>
        <w:tc>
          <w:tcPr>
            <w:tcW w:w="1810" w:type="dxa"/>
            <w:tcBorders>
              <w:top w:val="nil"/>
              <w:left w:val="nil"/>
              <w:bottom w:val="single" w:sz="4" w:space="0" w:color="auto"/>
              <w:right w:val="single" w:sz="4" w:space="0" w:color="auto"/>
            </w:tcBorders>
            <w:shd w:val="clear" w:color="auto" w:fill="auto"/>
            <w:vAlign w:val="bottom"/>
          </w:tcPr>
          <w:p w:rsidR="002353B6" w:rsidRPr="00A5609E" w:rsidRDefault="005369AF" w:rsidP="00277C6B">
            <w:pPr>
              <w:jc w:val="center"/>
              <w:rPr>
                <w:rFonts w:ascii="Arial Narrow" w:hAnsi="Arial Narrow" w:cs="Arial"/>
                <w:b/>
                <w:sz w:val="18"/>
                <w:szCs w:val="18"/>
              </w:rPr>
            </w:pPr>
            <w:r>
              <w:rPr>
                <w:rFonts w:ascii="Arial Narrow" w:hAnsi="Arial Narrow" w:cs="Arial"/>
                <w:b/>
                <w:sz w:val="18"/>
                <w:szCs w:val="18"/>
              </w:rPr>
              <w:t>207 100</w:t>
            </w:r>
          </w:p>
        </w:tc>
        <w:tc>
          <w:tcPr>
            <w:tcW w:w="1915" w:type="dxa"/>
            <w:tcBorders>
              <w:top w:val="nil"/>
              <w:left w:val="nil"/>
              <w:bottom w:val="single" w:sz="4" w:space="0" w:color="auto"/>
              <w:right w:val="single" w:sz="4" w:space="0" w:color="auto"/>
            </w:tcBorders>
            <w:shd w:val="clear" w:color="auto" w:fill="auto"/>
            <w:vAlign w:val="bottom"/>
            <w:hideMark/>
          </w:tcPr>
          <w:p w:rsidR="002353B6" w:rsidRPr="00A5609E" w:rsidRDefault="005369AF" w:rsidP="00DE340F">
            <w:pPr>
              <w:jc w:val="center"/>
              <w:rPr>
                <w:rFonts w:ascii="Arial Narrow" w:hAnsi="Arial Narrow" w:cs="Arial"/>
                <w:b/>
                <w:sz w:val="18"/>
                <w:szCs w:val="18"/>
              </w:rPr>
            </w:pPr>
            <w:r>
              <w:rPr>
                <w:rFonts w:ascii="Arial Narrow" w:hAnsi="Arial Narrow" w:cs="Arial"/>
                <w:b/>
                <w:sz w:val="18"/>
                <w:szCs w:val="18"/>
              </w:rPr>
              <w:t>41 446</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Záväzky voči bankám</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2.</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Záväzky z vrátenia podielov/z ukončenie sporenia/ukončenia účasti</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5369AF" w:rsidP="00277C6B">
            <w:pPr>
              <w:jc w:val="center"/>
              <w:rPr>
                <w:rFonts w:ascii="Arial Narrow" w:hAnsi="Arial Narrow" w:cs="Arial"/>
                <w:sz w:val="18"/>
                <w:szCs w:val="18"/>
              </w:rPr>
            </w:pPr>
            <w:r>
              <w:rPr>
                <w:rFonts w:ascii="Arial Narrow" w:hAnsi="Arial Narrow" w:cs="Arial"/>
                <w:sz w:val="18"/>
                <w:szCs w:val="18"/>
              </w:rPr>
              <w:t>6 327</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Záväzky voči správcovskej spoločnosti</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5369AF" w:rsidP="00277C6B">
            <w:pPr>
              <w:jc w:val="center"/>
              <w:rPr>
                <w:rFonts w:ascii="Arial Narrow" w:hAnsi="Arial Narrow" w:cs="Arial"/>
                <w:sz w:val="18"/>
                <w:szCs w:val="18"/>
              </w:rPr>
            </w:pPr>
            <w:r>
              <w:rPr>
                <w:rFonts w:ascii="Arial Narrow" w:hAnsi="Arial Narrow" w:cs="Arial"/>
                <w:sz w:val="18"/>
                <w:szCs w:val="18"/>
              </w:rPr>
              <w:t>43 600</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5369AF" w:rsidP="00DE340F">
            <w:pPr>
              <w:jc w:val="center"/>
              <w:rPr>
                <w:rFonts w:ascii="Arial Narrow" w:hAnsi="Arial Narrow" w:cs="Arial"/>
                <w:sz w:val="18"/>
                <w:szCs w:val="18"/>
              </w:rPr>
            </w:pPr>
            <w:r>
              <w:rPr>
                <w:rFonts w:ascii="Arial Narrow" w:hAnsi="Arial Narrow" w:cs="Arial"/>
                <w:sz w:val="18"/>
                <w:szCs w:val="18"/>
              </w:rPr>
              <w:t>31 040</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4.</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Deriváty</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5.</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proofErr w:type="spellStart"/>
            <w:r w:rsidRPr="00A751D6">
              <w:rPr>
                <w:rFonts w:ascii="Arial Narrow" w:hAnsi="Arial Narrow" w:cs="Arial"/>
                <w:sz w:val="20"/>
                <w:lang w:eastAsia="sk-SK"/>
              </w:rPr>
              <w:t>Repoobchody</w:t>
            </w:r>
            <w:proofErr w:type="spellEnd"/>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6.</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Záväzky z vypožičania finančného majetku</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7.</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Ostatné záväzky</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5369AF" w:rsidP="00277C6B">
            <w:pPr>
              <w:jc w:val="center"/>
              <w:rPr>
                <w:rFonts w:ascii="Arial Narrow" w:hAnsi="Arial Narrow" w:cs="Arial"/>
                <w:sz w:val="18"/>
                <w:szCs w:val="18"/>
              </w:rPr>
            </w:pPr>
            <w:r>
              <w:rPr>
                <w:rFonts w:ascii="Arial Narrow" w:hAnsi="Arial Narrow" w:cs="Arial"/>
                <w:sz w:val="18"/>
                <w:szCs w:val="18"/>
              </w:rPr>
              <w:t>157 173</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5369AF" w:rsidP="00DE340F">
            <w:pPr>
              <w:jc w:val="center"/>
              <w:rPr>
                <w:rFonts w:ascii="Arial Narrow" w:hAnsi="Arial Narrow" w:cs="Arial"/>
                <w:sz w:val="18"/>
                <w:szCs w:val="18"/>
              </w:rPr>
            </w:pPr>
            <w:r>
              <w:rPr>
                <w:rFonts w:ascii="Arial Narrow" w:hAnsi="Arial Narrow" w:cs="Arial"/>
                <w:sz w:val="18"/>
                <w:szCs w:val="18"/>
              </w:rPr>
              <w:t>10 406</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5609E" w:rsidRDefault="002353B6" w:rsidP="005F21B6">
            <w:pPr>
              <w:overflowPunct/>
              <w:autoSpaceDE/>
              <w:autoSpaceDN/>
              <w:adjustRightInd/>
              <w:jc w:val="center"/>
              <w:textAlignment w:val="auto"/>
              <w:rPr>
                <w:rFonts w:ascii="Arial Narrow" w:hAnsi="Arial Narrow" w:cs="Arial"/>
                <w:b/>
                <w:sz w:val="20"/>
                <w:lang w:eastAsia="sk-SK"/>
              </w:rPr>
            </w:pPr>
            <w:r w:rsidRPr="00A5609E">
              <w:rPr>
                <w:rFonts w:ascii="Arial Narrow" w:hAnsi="Arial Narrow" w:cs="Arial"/>
                <w:b/>
                <w:sz w:val="20"/>
                <w:lang w:eastAsia="sk-SK"/>
              </w:rPr>
              <w:t>II.</w:t>
            </w:r>
          </w:p>
        </w:tc>
        <w:tc>
          <w:tcPr>
            <w:tcW w:w="4937" w:type="dxa"/>
            <w:tcBorders>
              <w:top w:val="nil"/>
              <w:left w:val="nil"/>
              <w:bottom w:val="single" w:sz="4" w:space="0" w:color="auto"/>
              <w:right w:val="single" w:sz="4" w:space="0" w:color="auto"/>
            </w:tcBorders>
            <w:shd w:val="clear" w:color="auto" w:fill="auto"/>
            <w:vAlign w:val="bottom"/>
            <w:hideMark/>
          </w:tcPr>
          <w:p w:rsidR="002353B6" w:rsidRPr="00A5609E" w:rsidRDefault="002353B6" w:rsidP="00A5609E">
            <w:pPr>
              <w:overflowPunct/>
              <w:autoSpaceDE/>
              <w:autoSpaceDN/>
              <w:adjustRightInd/>
              <w:textAlignment w:val="auto"/>
              <w:rPr>
                <w:rFonts w:ascii="Arial Narrow" w:hAnsi="Arial Narrow" w:cs="Arial"/>
                <w:b/>
                <w:bCs/>
                <w:sz w:val="20"/>
                <w:lang w:eastAsia="sk-SK"/>
              </w:rPr>
            </w:pPr>
            <w:r>
              <w:rPr>
                <w:rFonts w:ascii="Arial Narrow" w:hAnsi="Arial Narrow" w:cs="Arial"/>
                <w:b/>
                <w:bCs/>
                <w:sz w:val="20"/>
                <w:lang w:eastAsia="sk-SK"/>
              </w:rPr>
              <w:t>Vlastné imanie</w:t>
            </w:r>
          </w:p>
        </w:tc>
        <w:tc>
          <w:tcPr>
            <w:tcW w:w="1810" w:type="dxa"/>
            <w:tcBorders>
              <w:top w:val="nil"/>
              <w:left w:val="nil"/>
              <w:bottom w:val="single" w:sz="4" w:space="0" w:color="auto"/>
              <w:right w:val="single" w:sz="4" w:space="0" w:color="auto"/>
            </w:tcBorders>
            <w:shd w:val="clear" w:color="000000" w:fill="FFFFFF"/>
            <w:vAlign w:val="bottom"/>
          </w:tcPr>
          <w:p w:rsidR="002353B6" w:rsidRPr="00A5609E" w:rsidRDefault="005369AF" w:rsidP="00277C6B">
            <w:pPr>
              <w:jc w:val="center"/>
              <w:rPr>
                <w:rFonts w:ascii="Arial Narrow" w:hAnsi="Arial Narrow" w:cs="Arial"/>
                <w:b/>
                <w:sz w:val="18"/>
                <w:szCs w:val="18"/>
              </w:rPr>
            </w:pPr>
            <w:r>
              <w:rPr>
                <w:rFonts w:ascii="Arial Narrow" w:hAnsi="Arial Narrow" w:cs="Arial"/>
                <w:b/>
                <w:sz w:val="18"/>
                <w:szCs w:val="18"/>
              </w:rPr>
              <w:t>27 622 371</w:t>
            </w:r>
          </w:p>
        </w:tc>
        <w:tc>
          <w:tcPr>
            <w:tcW w:w="1915" w:type="dxa"/>
            <w:tcBorders>
              <w:top w:val="nil"/>
              <w:left w:val="nil"/>
              <w:bottom w:val="single" w:sz="4" w:space="0" w:color="auto"/>
              <w:right w:val="single" w:sz="4" w:space="0" w:color="auto"/>
            </w:tcBorders>
            <w:shd w:val="clear" w:color="000000" w:fill="FFFFFF"/>
            <w:vAlign w:val="bottom"/>
            <w:hideMark/>
          </w:tcPr>
          <w:p w:rsidR="002353B6" w:rsidRPr="00A5609E" w:rsidRDefault="005369AF" w:rsidP="00DE340F">
            <w:pPr>
              <w:jc w:val="center"/>
              <w:rPr>
                <w:rFonts w:ascii="Arial Narrow" w:hAnsi="Arial Narrow" w:cs="Arial"/>
                <w:b/>
                <w:sz w:val="18"/>
                <w:szCs w:val="18"/>
              </w:rPr>
            </w:pPr>
            <w:r>
              <w:rPr>
                <w:rFonts w:ascii="Arial Narrow" w:hAnsi="Arial Narrow" w:cs="Arial"/>
                <w:b/>
                <w:sz w:val="18"/>
                <w:szCs w:val="18"/>
              </w:rPr>
              <w:t>19 381 954</w:t>
            </w:r>
          </w:p>
        </w:tc>
      </w:tr>
      <w:tr w:rsidR="002353B6" w:rsidRPr="00A751D6" w:rsidTr="002353B6">
        <w:trPr>
          <w:trHeight w:val="31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8.</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Podielové listy/Dôchodkové jednotky/ doplnkové dôchodkové jednotky, z toho</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5369AF" w:rsidP="00277C6B">
            <w:pPr>
              <w:jc w:val="center"/>
              <w:rPr>
                <w:rFonts w:ascii="Arial Narrow" w:hAnsi="Arial Narrow" w:cs="Arial"/>
                <w:sz w:val="18"/>
                <w:szCs w:val="18"/>
              </w:rPr>
            </w:pPr>
            <w:r>
              <w:rPr>
                <w:rFonts w:ascii="Arial Narrow" w:hAnsi="Arial Narrow" w:cs="Arial"/>
                <w:sz w:val="18"/>
                <w:szCs w:val="18"/>
              </w:rPr>
              <w:t>27 622 371</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5369AF" w:rsidP="00DE340F">
            <w:pPr>
              <w:jc w:val="center"/>
              <w:rPr>
                <w:rFonts w:ascii="Arial Narrow" w:hAnsi="Arial Narrow" w:cs="Arial"/>
                <w:sz w:val="18"/>
                <w:szCs w:val="18"/>
              </w:rPr>
            </w:pPr>
            <w:r>
              <w:rPr>
                <w:rFonts w:ascii="Arial Narrow" w:hAnsi="Arial Narrow" w:cs="Arial"/>
                <w:sz w:val="18"/>
                <w:szCs w:val="18"/>
              </w:rPr>
              <w:t>19 381 954</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Zisk alebo strata</w:t>
            </w:r>
            <w:r>
              <w:rPr>
                <w:rFonts w:ascii="Arial Narrow" w:hAnsi="Arial Narrow" w:cs="Arial"/>
                <w:sz w:val="20"/>
                <w:lang w:eastAsia="sk-SK"/>
              </w:rPr>
              <w:t xml:space="preserve"> bežného účtovného obdobia</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5369AF" w:rsidP="00277C6B">
            <w:pPr>
              <w:jc w:val="center"/>
              <w:rPr>
                <w:rFonts w:ascii="Arial Narrow" w:hAnsi="Arial Narrow" w:cs="Arial"/>
                <w:sz w:val="18"/>
                <w:szCs w:val="18"/>
              </w:rPr>
            </w:pPr>
            <w:r>
              <w:rPr>
                <w:rFonts w:ascii="Arial Narrow" w:hAnsi="Arial Narrow" w:cs="Arial"/>
                <w:sz w:val="18"/>
                <w:szCs w:val="18"/>
              </w:rPr>
              <w:t>1 346 793</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5369AF" w:rsidP="00DE340F">
            <w:pPr>
              <w:jc w:val="center"/>
              <w:rPr>
                <w:rFonts w:ascii="Arial Narrow" w:hAnsi="Arial Narrow" w:cs="Arial"/>
                <w:sz w:val="18"/>
                <w:szCs w:val="18"/>
              </w:rPr>
            </w:pPr>
            <w:r>
              <w:rPr>
                <w:rFonts w:ascii="Arial Narrow" w:hAnsi="Arial Narrow" w:cs="Arial"/>
                <w:sz w:val="18"/>
                <w:szCs w:val="18"/>
              </w:rPr>
              <w:t>21 937</w:t>
            </w:r>
          </w:p>
        </w:tc>
      </w:tr>
      <w:tr w:rsidR="002353B6" w:rsidRPr="00A751D6" w:rsidTr="002353B6">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2353B6" w:rsidRPr="00A751D6" w:rsidRDefault="002353B6" w:rsidP="005F21B6">
            <w:pPr>
              <w:overflowPunct/>
              <w:autoSpaceDE/>
              <w:autoSpaceDN/>
              <w:adjustRightInd/>
              <w:jc w:val="center"/>
              <w:textAlignment w:val="auto"/>
              <w:rPr>
                <w:rFonts w:ascii="Arial Narrow" w:hAnsi="Arial Narrow" w:cs="Arial"/>
                <w:b/>
                <w:bCs/>
                <w:sz w:val="20"/>
                <w:lang w:eastAsia="sk-SK"/>
              </w:rPr>
            </w:pP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Pasíva spolu</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5369AF" w:rsidP="00277C6B">
            <w:pPr>
              <w:jc w:val="center"/>
              <w:rPr>
                <w:rFonts w:ascii="Arial Narrow" w:hAnsi="Arial Narrow" w:cs="Arial"/>
                <w:b/>
                <w:bCs/>
                <w:sz w:val="18"/>
                <w:szCs w:val="18"/>
              </w:rPr>
            </w:pPr>
            <w:r>
              <w:rPr>
                <w:rFonts w:ascii="Arial Narrow" w:hAnsi="Arial Narrow" w:cs="Arial"/>
                <w:b/>
                <w:bCs/>
                <w:sz w:val="18"/>
                <w:szCs w:val="18"/>
              </w:rPr>
              <w:t>27 829 471</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5369AF" w:rsidP="00DE340F">
            <w:pPr>
              <w:jc w:val="center"/>
              <w:rPr>
                <w:rFonts w:ascii="Arial Narrow" w:hAnsi="Arial Narrow" w:cs="Arial"/>
                <w:b/>
                <w:bCs/>
                <w:sz w:val="18"/>
                <w:szCs w:val="18"/>
              </w:rPr>
            </w:pPr>
            <w:r>
              <w:rPr>
                <w:rFonts w:ascii="Arial Narrow" w:hAnsi="Arial Narrow" w:cs="Arial"/>
                <w:b/>
                <w:bCs/>
                <w:sz w:val="18"/>
                <w:szCs w:val="18"/>
              </w:rPr>
              <w:t>19 423 400</w:t>
            </w:r>
          </w:p>
        </w:tc>
      </w:tr>
    </w:tbl>
    <w:p w:rsidR="00CC48D9" w:rsidRPr="00A751D6" w:rsidRDefault="00CC48D9" w:rsidP="00B3450D">
      <w:pPr>
        <w:rPr>
          <w:rFonts w:ascii="Arial Narrow" w:hAnsi="Arial Narrow"/>
          <w:sz w:val="20"/>
        </w:rPr>
      </w:pPr>
    </w:p>
    <w:p w:rsidR="00CC48D9" w:rsidRPr="00A751D6" w:rsidRDefault="00CC48D9" w:rsidP="00B3450D">
      <w:pPr>
        <w:rPr>
          <w:rFonts w:ascii="Arial Narrow" w:hAnsi="Arial Narrow"/>
          <w:sz w:val="20"/>
        </w:rPr>
      </w:pPr>
    </w:p>
    <w:p w:rsidR="00A54201" w:rsidRPr="00A751D6" w:rsidRDefault="00A54201" w:rsidP="00B3450D">
      <w:pPr>
        <w:rPr>
          <w:rFonts w:ascii="Arial Narrow" w:hAnsi="Arial Narrow"/>
          <w:sz w:val="20"/>
        </w:rPr>
      </w:pPr>
    </w:p>
    <w:p w:rsidR="00CC48D9" w:rsidRPr="00A751D6" w:rsidRDefault="00CC48D9"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5205F8" w:rsidRDefault="005205F8" w:rsidP="00B3450D">
      <w:pPr>
        <w:rPr>
          <w:rFonts w:ascii="Arial Narrow" w:hAnsi="Arial Narrow"/>
          <w:sz w:val="20"/>
        </w:rPr>
        <w:sectPr w:rsidR="005205F8" w:rsidSect="00A751D6">
          <w:headerReference w:type="default" r:id="rId8"/>
          <w:pgSz w:w="11906" w:h="16838"/>
          <w:pgMar w:top="993" w:right="1417" w:bottom="1417" w:left="1417" w:header="397" w:footer="227" w:gutter="0"/>
          <w:cols w:space="708"/>
          <w:docGrid w:linePitch="360"/>
        </w:sectPr>
      </w:pPr>
    </w:p>
    <w:p w:rsidR="00853570" w:rsidRPr="00A751D6" w:rsidRDefault="00853570" w:rsidP="00B3450D">
      <w:pPr>
        <w:rPr>
          <w:rFonts w:ascii="Arial Narrow" w:hAnsi="Arial Narrow"/>
          <w:sz w:val="20"/>
        </w:rPr>
      </w:pPr>
    </w:p>
    <w:p w:rsidR="00853570" w:rsidRPr="00A751D6" w:rsidRDefault="00853570" w:rsidP="00853570">
      <w:pPr>
        <w:jc w:val="center"/>
        <w:rPr>
          <w:rFonts w:ascii="Arial Narrow" w:hAnsi="Arial Narrow"/>
          <w:b/>
          <w:sz w:val="20"/>
        </w:rPr>
      </w:pPr>
      <w:r w:rsidRPr="00A751D6">
        <w:rPr>
          <w:rFonts w:ascii="Arial Narrow" w:hAnsi="Arial Narrow"/>
          <w:b/>
          <w:sz w:val="20"/>
        </w:rPr>
        <w:t xml:space="preserve">V Ý K A Z  </w:t>
      </w:r>
      <w:proofErr w:type="spellStart"/>
      <w:r w:rsidRPr="00A751D6">
        <w:rPr>
          <w:rFonts w:ascii="Arial Narrow" w:hAnsi="Arial Narrow"/>
          <w:b/>
          <w:sz w:val="20"/>
        </w:rPr>
        <w:t>Z</w:t>
      </w:r>
      <w:proofErr w:type="spellEnd"/>
      <w:r w:rsidRPr="00A751D6">
        <w:rPr>
          <w:rFonts w:ascii="Arial Narrow" w:hAnsi="Arial Narrow"/>
          <w:b/>
          <w:sz w:val="20"/>
        </w:rPr>
        <w:t> I S K O V  A  S T R Á T</w:t>
      </w:r>
    </w:p>
    <w:p w:rsidR="00853570" w:rsidRPr="00A751D6" w:rsidRDefault="00853570" w:rsidP="00853570">
      <w:pPr>
        <w:jc w:val="center"/>
        <w:rPr>
          <w:rFonts w:ascii="Arial Narrow" w:hAnsi="Arial Narrow"/>
          <w:b/>
          <w:sz w:val="20"/>
        </w:rPr>
      </w:pPr>
      <w:r w:rsidRPr="00A751D6">
        <w:rPr>
          <w:rFonts w:ascii="Arial Narrow" w:hAnsi="Arial Narrow"/>
          <w:b/>
          <w:sz w:val="20"/>
        </w:rPr>
        <w:t>v eurách</w:t>
      </w:r>
    </w:p>
    <w:p w:rsidR="00853570" w:rsidRPr="00A751D6" w:rsidRDefault="002F2609" w:rsidP="00853570">
      <w:pPr>
        <w:jc w:val="center"/>
        <w:rPr>
          <w:rFonts w:ascii="Arial Narrow" w:hAnsi="Arial Narrow"/>
          <w:b/>
          <w:sz w:val="20"/>
        </w:rPr>
      </w:pPr>
      <w:r>
        <w:rPr>
          <w:rFonts w:ascii="Arial Narrow" w:hAnsi="Arial Narrow"/>
          <w:b/>
          <w:sz w:val="20"/>
        </w:rPr>
        <w:t>za 12</w:t>
      </w:r>
      <w:r w:rsidR="002353B6">
        <w:rPr>
          <w:rFonts w:ascii="Arial Narrow" w:hAnsi="Arial Narrow"/>
          <w:b/>
          <w:sz w:val="20"/>
        </w:rPr>
        <w:t xml:space="preserve"> mesiacov roku 201</w:t>
      </w:r>
      <w:r w:rsidR="005369AF">
        <w:rPr>
          <w:rFonts w:ascii="Arial Narrow" w:hAnsi="Arial Narrow"/>
          <w:b/>
          <w:sz w:val="20"/>
        </w:rPr>
        <w:t>7</w:t>
      </w: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tbl>
      <w:tblPr>
        <w:tblW w:w="9781" w:type="dxa"/>
        <w:tblInd w:w="-72" w:type="dxa"/>
        <w:tblCellMar>
          <w:left w:w="70" w:type="dxa"/>
          <w:right w:w="70" w:type="dxa"/>
        </w:tblCellMar>
        <w:tblLook w:val="04A0" w:firstRow="1" w:lastRow="0" w:firstColumn="1" w:lastColumn="0" w:noHBand="0" w:noVBand="1"/>
      </w:tblPr>
      <w:tblGrid>
        <w:gridCol w:w="925"/>
        <w:gridCol w:w="5077"/>
        <w:gridCol w:w="1812"/>
        <w:gridCol w:w="1967"/>
      </w:tblGrid>
      <w:tr w:rsidR="00CC48D9" w:rsidRPr="00A751D6" w:rsidTr="000F41CC">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C48D9" w:rsidRPr="00A751D6" w:rsidRDefault="00EA5AC7" w:rsidP="00CC48D9">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Ozna</w:t>
            </w:r>
            <w:r w:rsidR="00CC48D9" w:rsidRPr="00A751D6">
              <w:rPr>
                <w:rFonts w:ascii="Arial Narrow" w:hAnsi="Arial Narrow" w:cs="Arial"/>
                <w:sz w:val="20"/>
                <w:lang w:eastAsia="sk-SK"/>
              </w:rPr>
              <w:t>čenie</w:t>
            </w:r>
          </w:p>
        </w:tc>
        <w:tc>
          <w:tcPr>
            <w:tcW w:w="507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Položka</w:t>
            </w:r>
          </w:p>
        </w:tc>
        <w:tc>
          <w:tcPr>
            <w:tcW w:w="181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Bežné účtovné obdobie</w:t>
            </w:r>
          </w:p>
        </w:tc>
        <w:tc>
          <w:tcPr>
            <w:tcW w:w="196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Bezprostredne predchádzajúce účtovné obdobie</w:t>
            </w:r>
          </w:p>
        </w:tc>
      </w:tr>
      <w:tr w:rsidR="005164AA" w:rsidRPr="00A751D6" w:rsidTr="00A5609E">
        <w:trPr>
          <w:trHeight w:val="255"/>
        </w:trPr>
        <w:tc>
          <w:tcPr>
            <w:tcW w:w="925" w:type="dxa"/>
            <w:tcBorders>
              <w:top w:val="nil"/>
              <w:left w:val="single" w:sz="4" w:space="0" w:color="auto"/>
              <w:bottom w:val="single" w:sz="4" w:space="0" w:color="auto"/>
              <w:right w:val="single" w:sz="4" w:space="0" w:color="auto"/>
            </w:tcBorders>
            <w:shd w:val="clear" w:color="000000" w:fill="FFFFFF"/>
            <w:vAlign w:val="bottom"/>
            <w:hideMark/>
          </w:tcPr>
          <w:p w:rsidR="005164AA" w:rsidRPr="00A751D6" w:rsidRDefault="005164AA"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a</w:t>
            </w:r>
          </w:p>
        </w:tc>
        <w:tc>
          <w:tcPr>
            <w:tcW w:w="5077" w:type="dxa"/>
            <w:tcBorders>
              <w:top w:val="nil"/>
              <w:left w:val="nil"/>
              <w:bottom w:val="single" w:sz="4" w:space="0" w:color="auto"/>
              <w:right w:val="single" w:sz="4" w:space="0" w:color="auto"/>
            </w:tcBorders>
            <w:shd w:val="clear" w:color="000000" w:fill="FFFFFF"/>
            <w:vAlign w:val="center"/>
            <w:hideMark/>
          </w:tcPr>
          <w:p w:rsidR="005164AA" w:rsidRPr="00A751D6" w:rsidRDefault="005164AA"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w:t>
            </w:r>
          </w:p>
        </w:tc>
        <w:tc>
          <w:tcPr>
            <w:tcW w:w="1812" w:type="dxa"/>
            <w:tcBorders>
              <w:top w:val="nil"/>
              <w:left w:val="nil"/>
              <w:bottom w:val="single" w:sz="4" w:space="0" w:color="auto"/>
              <w:right w:val="single" w:sz="4" w:space="0" w:color="auto"/>
            </w:tcBorders>
            <w:shd w:val="clear" w:color="000000" w:fill="FFFFFF"/>
            <w:vAlign w:val="center"/>
            <w:hideMark/>
          </w:tcPr>
          <w:p w:rsidR="005164AA" w:rsidRPr="00A5609E" w:rsidRDefault="005164AA">
            <w:pPr>
              <w:jc w:val="center"/>
              <w:rPr>
                <w:rFonts w:ascii="Arial Narrow" w:hAnsi="Arial Narrow" w:cs="Arial"/>
                <w:b/>
                <w:bCs/>
                <w:sz w:val="18"/>
                <w:szCs w:val="18"/>
              </w:rPr>
            </w:pPr>
            <w:r w:rsidRPr="00A5609E">
              <w:rPr>
                <w:rFonts w:ascii="Arial Narrow" w:hAnsi="Arial Narrow" w:cs="Arial"/>
                <w:b/>
                <w:bCs/>
                <w:sz w:val="18"/>
                <w:szCs w:val="18"/>
              </w:rPr>
              <w:t>1</w:t>
            </w:r>
          </w:p>
        </w:tc>
        <w:tc>
          <w:tcPr>
            <w:tcW w:w="1967" w:type="dxa"/>
            <w:tcBorders>
              <w:top w:val="nil"/>
              <w:left w:val="nil"/>
              <w:bottom w:val="single" w:sz="4" w:space="0" w:color="auto"/>
              <w:right w:val="single" w:sz="4" w:space="0" w:color="auto"/>
            </w:tcBorders>
            <w:shd w:val="clear" w:color="000000" w:fill="FFFFFF"/>
            <w:vAlign w:val="center"/>
            <w:hideMark/>
          </w:tcPr>
          <w:p w:rsidR="005164AA" w:rsidRPr="00A5609E" w:rsidRDefault="005164AA">
            <w:pPr>
              <w:jc w:val="center"/>
              <w:rPr>
                <w:rFonts w:ascii="Arial Narrow" w:hAnsi="Arial Narrow" w:cs="Arial"/>
                <w:b/>
                <w:bCs/>
                <w:sz w:val="18"/>
                <w:szCs w:val="18"/>
              </w:rPr>
            </w:pPr>
            <w:r w:rsidRPr="00A5609E">
              <w:rPr>
                <w:rFonts w:ascii="Arial Narrow" w:hAnsi="Arial Narrow" w:cs="Arial"/>
                <w:b/>
                <w:bCs/>
                <w:sz w:val="18"/>
                <w:szCs w:val="18"/>
              </w:rPr>
              <w:t>2</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5609E" w:rsidRDefault="002353B6" w:rsidP="001F6B94">
            <w:pPr>
              <w:overflowPunct/>
              <w:autoSpaceDE/>
              <w:autoSpaceDN/>
              <w:adjustRightInd/>
              <w:jc w:val="center"/>
              <w:textAlignment w:val="auto"/>
              <w:rPr>
                <w:rFonts w:ascii="Arial Narrow" w:hAnsi="Arial Narrow" w:cs="Arial"/>
                <w:bCs/>
                <w:sz w:val="20"/>
                <w:lang w:eastAsia="sk-SK"/>
              </w:rPr>
            </w:pPr>
            <w:r w:rsidRPr="00A5609E">
              <w:rPr>
                <w:rFonts w:ascii="Arial Narrow" w:hAnsi="Arial Narrow" w:cs="Arial"/>
                <w:bCs/>
                <w:sz w:val="20"/>
                <w:lang w:eastAsia="sk-SK"/>
              </w:rPr>
              <w:t>1.</w:t>
            </w:r>
          </w:p>
        </w:tc>
        <w:tc>
          <w:tcPr>
            <w:tcW w:w="5077" w:type="dxa"/>
            <w:tcBorders>
              <w:top w:val="nil"/>
              <w:left w:val="nil"/>
              <w:bottom w:val="single" w:sz="4" w:space="0" w:color="auto"/>
              <w:right w:val="single" w:sz="4" w:space="0" w:color="auto"/>
            </w:tcBorders>
            <w:shd w:val="clear" w:color="auto" w:fill="auto"/>
            <w:vAlign w:val="bottom"/>
            <w:hideMark/>
          </w:tcPr>
          <w:p w:rsidR="002353B6" w:rsidRPr="00A5609E" w:rsidRDefault="002353B6" w:rsidP="001F6B94">
            <w:pPr>
              <w:overflowPunct/>
              <w:autoSpaceDE/>
              <w:autoSpaceDN/>
              <w:adjustRightInd/>
              <w:textAlignment w:val="auto"/>
              <w:rPr>
                <w:rFonts w:ascii="Arial Narrow" w:hAnsi="Arial Narrow" w:cs="Arial"/>
                <w:bCs/>
                <w:sz w:val="20"/>
                <w:lang w:eastAsia="sk-SK"/>
              </w:rPr>
            </w:pPr>
            <w:r w:rsidRPr="00A5609E">
              <w:rPr>
                <w:rFonts w:ascii="Arial Narrow" w:hAnsi="Arial Narrow" w:cs="Arial"/>
                <w:bCs/>
                <w:sz w:val="20"/>
                <w:lang w:eastAsia="sk-SK"/>
              </w:rPr>
              <w:t xml:space="preserve">Výnosy z úrokov </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156 948</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32 857</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1.1.</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úroky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156 948</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32 857</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1.2./a.</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výsledok zaistenia</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7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1.3./b.</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zníženie hodnoty príslušného majetku/zrušenie zníženia hodnoty príslušného majetku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2.</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Výnosy z podielových listov</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6051C7">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6051C7">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Výnosy z dividend a iných podielov na zisku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6051C7">
            <w:pPr>
              <w:jc w:val="center"/>
              <w:rPr>
                <w:rFonts w:ascii="Arial Narrow" w:hAnsi="Arial Narrow" w:cs="Arial"/>
                <w:sz w:val="18"/>
                <w:szCs w:val="18"/>
              </w:rPr>
            </w:pPr>
            <w:r>
              <w:rPr>
                <w:rFonts w:ascii="Arial Narrow" w:hAnsi="Arial Narrow" w:cs="Arial"/>
                <w:sz w:val="18"/>
                <w:szCs w:val="18"/>
              </w:rPr>
              <w:t>337 052</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251 635</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6051C7">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3.1.</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6051C7">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dividendy a iné podiely na zisku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6051C7">
            <w:pPr>
              <w:jc w:val="center"/>
              <w:rPr>
                <w:rFonts w:ascii="Arial Narrow" w:hAnsi="Arial Narrow" w:cs="Arial"/>
                <w:sz w:val="18"/>
                <w:szCs w:val="18"/>
              </w:rPr>
            </w:pPr>
            <w:r>
              <w:rPr>
                <w:rFonts w:ascii="Arial Narrow" w:hAnsi="Arial Narrow" w:cs="Arial"/>
                <w:sz w:val="18"/>
                <w:szCs w:val="18"/>
              </w:rPr>
              <w:t>337 052</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251 635</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3.2.</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výsledok zaistenia</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4./c.</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operácii s cennými papiermi</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pPr>
              <w:jc w:val="center"/>
              <w:rPr>
                <w:rFonts w:ascii="Arial Narrow" w:hAnsi="Arial Narrow" w:cs="Arial"/>
                <w:sz w:val="18"/>
                <w:szCs w:val="18"/>
              </w:rPr>
            </w:pPr>
            <w:r>
              <w:rPr>
                <w:rFonts w:ascii="Arial Narrow" w:hAnsi="Arial Narrow" w:cs="Arial"/>
                <w:sz w:val="18"/>
                <w:szCs w:val="18"/>
              </w:rPr>
              <w:t>2 022 544</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(14 201)</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5./d.</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operácií s devízami</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(535 427)</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177 961</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6./e.</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derivátov</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40 585</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40 075</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7./f.</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operácii s drahými kovmi</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8./g.</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operácii s iným majetkom</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48</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23</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I.</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Výnos z majetku vo fonde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b/>
                <w:bCs/>
                <w:sz w:val="18"/>
                <w:szCs w:val="18"/>
              </w:rPr>
            </w:pPr>
            <w:r>
              <w:rPr>
                <w:rFonts w:ascii="Arial Narrow" w:hAnsi="Arial Narrow" w:cs="Arial"/>
                <w:b/>
                <w:bCs/>
                <w:sz w:val="18"/>
                <w:szCs w:val="18"/>
              </w:rPr>
              <w:t>2 021 750</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b/>
                <w:bCs/>
                <w:sz w:val="18"/>
                <w:szCs w:val="18"/>
              </w:rPr>
            </w:pPr>
            <w:r>
              <w:rPr>
                <w:rFonts w:ascii="Arial Narrow" w:hAnsi="Arial Narrow" w:cs="Arial"/>
                <w:b/>
                <w:bCs/>
                <w:sz w:val="18"/>
                <w:szCs w:val="18"/>
              </w:rPr>
              <w:t>488 350</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h.</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Transakčné náklady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18 182</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14 320</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i.</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Bankové poplatky a iné poplatky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8 528</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8 006</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II.</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Čistý výnos z majetku vo fonde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b/>
                <w:bCs/>
                <w:sz w:val="18"/>
                <w:szCs w:val="18"/>
              </w:rPr>
            </w:pPr>
            <w:r>
              <w:rPr>
                <w:rFonts w:ascii="Arial Narrow" w:hAnsi="Arial Narrow" w:cs="Arial"/>
                <w:b/>
                <w:bCs/>
                <w:sz w:val="18"/>
                <w:szCs w:val="18"/>
              </w:rPr>
              <w:t>1 995 040</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b/>
                <w:bCs/>
                <w:sz w:val="18"/>
                <w:szCs w:val="18"/>
              </w:rPr>
            </w:pPr>
            <w:r>
              <w:rPr>
                <w:rFonts w:ascii="Arial Narrow" w:hAnsi="Arial Narrow" w:cs="Arial"/>
                <w:b/>
                <w:bCs/>
                <w:sz w:val="18"/>
                <w:szCs w:val="18"/>
              </w:rPr>
              <w:t>466 024</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j.</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financovanie fondu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20 647</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14 191</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j.1.</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úroky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j.2.</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zisky/straty zo zaistenia úrokov</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j.3.</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dane a poplatky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20 647</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14 191</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III.</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Čistý zisk/strata zo správy majetku vo fonde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b/>
                <w:bCs/>
                <w:sz w:val="18"/>
                <w:szCs w:val="18"/>
              </w:rPr>
            </w:pPr>
            <w:r>
              <w:rPr>
                <w:rFonts w:ascii="Arial Narrow" w:hAnsi="Arial Narrow" w:cs="Arial"/>
                <w:b/>
                <w:bCs/>
                <w:sz w:val="18"/>
                <w:szCs w:val="18"/>
              </w:rPr>
              <w:t>1 974 393</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b/>
                <w:bCs/>
                <w:sz w:val="18"/>
                <w:szCs w:val="18"/>
              </w:rPr>
            </w:pPr>
            <w:r>
              <w:rPr>
                <w:rFonts w:ascii="Arial Narrow" w:hAnsi="Arial Narrow" w:cs="Arial"/>
                <w:b/>
                <w:bCs/>
                <w:sz w:val="18"/>
                <w:szCs w:val="18"/>
              </w:rPr>
              <w:t>451 833</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k.</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bCs/>
                <w:sz w:val="18"/>
                <w:szCs w:val="18"/>
              </w:rPr>
            </w:pPr>
            <w:r>
              <w:rPr>
                <w:rFonts w:ascii="Arial Narrow" w:hAnsi="Arial Narrow" w:cs="Arial"/>
                <w:bCs/>
                <w:sz w:val="18"/>
                <w:szCs w:val="18"/>
              </w:rPr>
              <w:t>528 364</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bCs/>
                <w:sz w:val="18"/>
                <w:szCs w:val="18"/>
              </w:rPr>
            </w:pPr>
            <w:r>
              <w:rPr>
                <w:rFonts w:ascii="Arial Narrow" w:hAnsi="Arial Narrow" w:cs="Arial"/>
                <w:bCs/>
                <w:sz w:val="18"/>
                <w:szCs w:val="18"/>
              </w:rPr>
              <w:t>348 769</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k.1.</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odplatu za správu fondu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528 364</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348 769</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k.2.</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odplatu za zhodnotenie majetku v dôchodkovom fonde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l.</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odplaty za služby depozitára</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93 788</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73 396</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m.</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audit účtovnej závierky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sz w:val="18"/>
                <w:szCs w:val="18"/>
              </w:rPr>
            </w:pPr>
            <w:r>
              <w:rPr>
                <w:rFonts w:ascii="Arial Narrow" w:hAnsi="Arial Narrow" w:cs="Arial"/>
                <w:sz w:val="18"/>
                <w:szCs w:val="18"/>
              </w:rPr>
              <w:t>5 448</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sz w:val="18"/>
                <w:szCs w:val="18"/>
              </w:rPr>
            </w:pPr>
            <w:r>
              <w:rPr>
                <w:rFonts w:ascii="Arial Narrow" w:hAnsi="Arial Narrow" w:cs="Arial"/>
                <w:sz w:val="18"/>
                <w:szCs w:val="18"/>
              </w:rPr>
              <w:t>7 731</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A:</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Zisk alebo strata za účtovné obdobie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5369AF" w:rsidP="00277C6B">
            <w:pPr>
              <w:jc w:val="center"/>
              <w:rPr>
                <w:rFonts w:ascii="Arial Narrow" w:hAnsi="Arial Narrow" w:cs="Arial"/>
                <w:b/>
                <w:bCs/>
                <w:sz w:val="18"/>
                <w:szCs w:val="18"/>
              </w:rPr>
            </w:pPr>
            <w:r>
              <w:rPr>
                <w:rFonts w:ascii="Arial Narrow" w:hAnsi="Arial Narrow" w:cs="Arial"/>
                <w:b/>
                <w:bCs/>
                <w:sz w:val="18"/>
                <w:szCs w:val="18"/>
              </w:rPr>
              <w:t>1 346 793</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5369AF" w:rsidP="00DE340F">
            <w:pPr>
              <w:jc w:val="center"/>
              <w:rPr>
                <w:rFonts w:ascii="Arial Narrow" w:hAnsi="Arial Narrow" w:cs="Arial"/>
                <w:b/>
                <w:bCs/>
                <w:sz w:val="18"/>
                <w:szCs w:val="18"/>
              </w:rPr>
            </w:pPr>
            <w:r>
              <w:rPr>
                <w:rFonts w:ascii="Arial Narrow" w:hAnsi="Arial Narrow" w:cs="Arial"/>
                <w:b/>
                <w:bCs/>
                <w:sz w:val="18"/>
                <w:szCs w:val="18"/>
              </w:rPr>
              <w:t>21 937</w:t>
            </w:r>
          </w:p>
        </w:tc>
      </w:tr>
    </w:tbl>
    <w:p w:rsidR="00CC48D9" w:rsidRPr="00A751D6" w:rsidRDefault="00CC48D9" w:rsidP="00B3450D">
      <w:pPr>
        <w:rPr>
          <w:rFonts w:ascii="Arial Narrow" w:hAnsi="Arial Narrow"/>
          <w:sz w:val="20"/>
        </w:rPr>
      </w:pPr>
    </w:p>
    <w:p w:rsidR="003365D5" w:rsidRPr="00A751D6" w:rsidRDefault="003365D5" w:rsidP="00B3450D">
      <w:pPr>
        <w:rPr>
          <w:rFonts w:ascii="Arial Narrow" w:hAnsi="Arial Narrow"/>
          <w:sz w:val="20"/>
        </w:rPr>
      </w:pPr>
    </w:p>
    <w:p w:rsidR="003365D5" w:rsidRPr="00A751D6" w:rsidRDefault="003365D5" w:rsidP="00B3450D">
      <w:pPr>
        <w:rPr>
          <w:rFonts w:ascii="Arial Narrow" w:hAnsi="Arial Narrow"/>
          <w:sz w:val="20"/>
        </w:rPr>
      </w:pPr>
    </w:p>
    <w:p w:rsidR="003365D5" w:rsidRPr="00A751D6" w:rsidRDefault="003365D5" w:rsidP="00B3450D">
      <w:pPr>
        <w:rPr>
          <w:rFonts w:ascii="Arial Narrow" w:hAnsi="Arial Narrow"/>
          <w:sz w:val="20"/>
        </w:rPr>
      </w:pPr>
    </w:p>
    <w:p w:rsidR="005205F8" w:rsidRDefault="005205F8"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824053" w:rsidRDefault="00824053" w:rsidP="00B3450D">
      <w:pPr>
        <w:rPr>
          <w:rFonts w:ascii="Arial Narrow" w:hAnsi="Arial Narrow"/>
          <w:sz w:val="20"/>
        </w:rPr>
        <w:sectPr w:rsidR="00824053" w:rsidSect="00A751D6">
          <w:headerReference w:type="default" r:id="rId9"/>
          <w:pgSz w:w="11906" w:h="16838"/>
          <w:pgMar w:top="993" w:right="1417" w:bottom="1417" w:left="1417" w:header="397" w:footer="227" w:gutter="0"/>
          <w:cols w:space="708"/>
          <w:docGrid w:linePitch="360"/>
        </w:sectPr>
      </w:pPr>
    </w:p>
    <w:p w:rsidR="009B3F54" w:rsidRPr="00853570" w:rsidRDefault="009B3F54" w:rsidP="009B3F54">
      <w:pPr>
        <w:rPr>
          <w:rFonts w:ascii="Arial Narrow" w:hAnsi="Arial Narrow"/>
          <w:sz w:val="44"/>
          <w:szCs w:val="44"/>
        </w:rPr>
      </w:pPr>
      <w:r w:rsidRPr="00853570">
        <w:rPr>
          <w:rFonts w:ascii="Arial Narrow" w:hAnsi="Arial Narrow"/>
          <w:sz w:val="44"/>
          <w:szCs w:val="44"/>
        </w:rPr>
        <w:lastRenderedPageBreak/>
        <w:t>Poznámky k účtovnej závierke</w:t>
      </w:r>
    </w:p>
    <w:p w:rsidR="009B3F54" w:rsidRPr="00853570" w:rsidRDefault="009B3F54" w:rsidP="009B3F54">
      <w:pPr>
        <w:rPr>
          <w:rFonts w:ascii="Arial Narrow" w:hAnsi="Arial Narrow"/>
        </w:rPr>
      </w:pPr>
    </w:p>
    <w:p w:rsidR="009B3F54" w:rsidRPr="00853570" w:rsidRDefault="009B3F54" w:rsidP="005826BE">
      <w:pPr>
        <w:pStyle w:val="Heading3"/>
        <w:numPr>
          <w:ilvl w:val="0"/>
          <w:numId w:val="15"/>
        </w:numPr>
        <w:tabs>
          <w:tab w:val="left" w:pos="360"/>
        </w:tabs>
        <w:ind w:left="284" w:hanging="284"/>
        <w:rPr>
          <w:rFonts w:ascii="Arial Narrow" w:hAnsi="Arial Narrow"/>
          <w:sz w:val="24"/>
        </w:rPr>
      </w:pPr>
      <w:r>
        <w:rPr>
          <w:rFonts w:ascii="Arial Narrow" w:hAnsi="Arial Narrow"/>
          <w:sz w:val="24"/>
        </w:rPr>
        <w:t>V</w:t>
      </w:r>
      <w:r w:rsidRPr="00853570">
        <w:rPr>
          <w:rFonts w:ascii="Arial Narrow" w:hAnsi="Arial Narrow"/>
          <w:sz w:val="24"/>
        </w:rPr>
        <w:t>ŠEOBECNÉ INFORMÁCIE O FONDE</w:t>
      </w:r>
    </w:p>
    <w:p w:rsidR="009B3F54" w:rsidRPr="00853570" w:rsidRDefault="009B3F54" w:rsidP="009B3F54">
      <w:pPr>
        <w:rPr>
          <w:rFonts w:ascii="Arial Narrow" w:hAnsi="Arial Narrow"/>
          <w:lang w:eastAsia="cs-CZ"/>
        </w:rPr>
      </w:pPr>
    </w:p>
    <w:p w:rsidR="009B3F54" w:rsidRPr="00853570" w:rsidRDefault="009B3F54" w:rsidP="005826BE">
      <w:pPr>
        <w:ind w:left="426" w:hanging="426"/>
        <w:jc w:val="both"/>
        <w:rPr>
          <w:rFonts w:ascii="Arial Narrow" w:hAnsi="Arial Narrow"/>
          <w:bCs/>
          <w:sz w:val="22"/>
          <w:szCs w:val="22"/>
        </w:rPr>
      </w:pPr>
      <w:proofErr w:type="spellStart"/>
      <w:r w:rsidRPr="00853570">
        <w:rPr>
          <w:rFonts w:ascii="Arial Narrow" w:hAnsi="Arial Narrow"/>
          <w:b/>
          <w:sz w:val="22"/>
          <w:szCs w:val="22"/>
        </w:rPr>
        <w:t>Growth</w:t>
      </w:r>
      <w:proofErr w:type="spellEnd"/>
      <w:r w:rsidRPr="00853570">
        <w:rPr>
          <w:rFonts w:ascii="Arial Narrow" w:hAnsi="Arial Narrow"/>
          <w:b/>
          <w:sz w:val="22"/>
          <w:szCs w:val="22"/>
        </w:rPr>
        <w:t xml:space="preserve"> </w:t>
      </w:r>
      <w:proofErr w:type="spellStart"/>
      <w:r w:rsidRPr="00853570">
        <w:rPr>
          <w:rFonts w:ascii="Arial Narrow" w:hAnsi="Arial Narrow"/>
          <w:b/>
          <w:sz w:val="22"/>
          <w:szCs w:val="22"/>
        </w:rPr>
        <w:t>Opportunities</w:t>
      </w:r>
      <w:proofErr w:type="spellEnd"/>
      <w:r w:rsidRPr="00853570">
        <w:rPr>
          <w:rFonts w:ascii="Arial Narrow" w:hAnsi="Arial Narrow"/>
          <w:b/>
          <w:sz w:val="22"/>
          <w:szCs w:val="22"/>
        </w:rPr>
        <w:t>,</w:t>
      </w:r>
      <w:r w:rsidR="00C93D7E">
        <w:rPr>
          <w:rFonts w:ascii="Arial Narrow" w:hAnsi="Arial Narrow"/>
          <w:b/>
          <w:sz w:val="22"/>
          <w:szCs w:val="22"/>
        </w:rPr>
        <w:t xml:space="preserve"> </w:t>
      </w:r>
      <w:proofErr w:type="spellStart"/>
      <w:r w:rsidRPr="00853570">
        <w:rPr>
          <w:rFonts w:ascii="Arial Narrow" w:hAnsi="Arial Narrow"/>
          <w:b/>
          <w:sz w:val="22"/>
          <w:szCs w:val="22"/>
        </w:rPr>
        <w:t>o.p.f</w:t>
      </w:r>
      <w:proofErr w:type="spellEnd"/>
      <w:r w:rsidRPr="00853570">
        <w:rPr>
          <w:rFonts w:ascii="Arial Narrow" w:hAnsi="Arial Narrow"/>
          <w:b/>
          <w:sz w:val="22"/>
          <w:szCs w:val="22"/>
        </w:rPr>
        <w:t xml:space="preserve">., - </w:t>
      </w:r>
      <w:r w:rsidRPr="00853570">
        <w:rPr>
          <w:rFonts w:ascii="Arial Narrow" w:hAnsi="Arial Narrow"/>
          <w:bCs/>
          <w:sz w:val="22"/>
          <w:szCs w:val="22"/>
        </w:rPr>
        <w:t xml:space="preserve"> </w:t>
      </w:r>
      <w:r w:rsidRPr="00CB28F5">
        <w:rPr>
          <w:rFonts w:ascii="Arial Narrow" w:hAnsi="Arial Narrow"/>
          <w:b/>
          <w:bCs/>
          <w:sz w:val="22"/>
          <w:szCs w:val="22"/>
        </w:rPr>
        <w:t xml:space="preserve">IAD </w:t>
      </w:r>
      <w:proofErr w:type="spellStart"/>
      <w:r w:rsidRPr="00CB28F5">
        <w:rPr>
          <w:rFonts w:ascii="Arial Narrow" w:hAnsi="Arial Narrow"/>
          <w:b/>
          <w:bCs/>
          <w:sz w:val="22"/>
          <w:szCs w:val="22"/>
        </w:rPr>
        <w:t>Investments</w:t>
      </w:r>
      <w:proofErr w:type="spellEnd"/>
      <w:r w:rsidRPr="00CB28F5">
        <w:rPr>
          <w:rFonts w:ascii="Arial Narrow" w:hAnsi="Arial Narrow"/>
          <w:b/>
          <w:bCs/>
          <w:sz w:val="22"/>
          <w:szCs w:val="22"/>
        </w:rPr>
        <w:t xml:space="preserve">, správ. spol., </w:t>
      </w:r>
      <w:proofErr w:type="spellStart"/>
      <w:r w:rsidRPr="00CB28F5">
        <w:rPr>
          <w:rFonts w:ascii="Arial Narrow" w:hAnsi="Arial Narrow"/>
          <w:b/>
          <w:bCs/>
          <w:sz w:val="22"/>
          <w:szCs w:val="22"/>
        </w:rPr>
        <w:t>a.s</w:t>
      </w:r>
      <w:proofErr w:type="spellEnd"/>
      <w:r w:rsidRPr="00CB28F5">
        <w:rPr>
          <w:rFonts w:ascii="Arial Narrow" w:hAnsi="Arial Narrow"/>
          <w:b/>
          <w:bCs/>
          <w:sz w:val="22"/>
          <w:szCs w:val="22"/>
        </w:rPr>
        <w:t>.</w:t>
      </w:r>
    </w:p>
    <w:p w:rsidR="009B3F54" w:rsidRPr="00853570" w:rsidRDefault="009B3F54" w:rsidP="009B3F54">
      <w:pPr>
        <w:ind w:left="284"/>
        <w:jc w:val="both"/>
        <w:rPr>
          <w:rFonts w:ascii="Arial Narrow" w:hAnsi="Arial Narrow"/>
          <w:sz w:val="22"/>
          <w:szCs w:val="22"/>
        </w:rPr>
      </w:pPr>
      <w:r w:rsidRPr="00853570">
        <w:rPr>
          <w:rFonts w:ascii="Arial Narrow" w:hAnsi="Arial Narrow"/>
          <w:sz w:val="22"/>
          <w:szCs w:val="22"/>
        </w:rPr>
        <w:t xml:space="preserve">       </w:t>
      </w:r>
    </w:p>
    <w:p w:rsidR="009B3F54" w:rsidRPr="00853570" w:rsidRDefault="009B3F54" w:rsidP="005826BE">
      <w:pPr>
        <w:jc w:val="both"/>
        <w:rPr>
          <w:rFonts w:ascii="Arial Narrow" w:hAnsi="Arial Narrow"/>
          <w:bCs/>
          <w:sz w:val="22"/>
          <w:szCs w:val="22"/>
        </w:rPr>
      </w:pPr>
      <w:r w:rsidRPr="00853570">
        <w:rPr>
          <w:rFonts w:ascii="Arial Narrow" w:hAnsi="Arial Narrow"/>
          <w:sz w:val="22"/>
          <w:szCs w:val="22"/>
        </w:rPr>
        <w:t>Malý trh  2/A</w:t>
      </w:r>
    </w:p>
    <w:p w:rsidR="009B3F54" w:rsidRPr="00853570" w:rsidRDefault="009B3F54" w:rsidP="005826BE">
      <w:pPr>
        <w:ind w:left="426" w:hanging="426"/>
        <w:jc w:val="both"/>
        <w:rPr>
          <w:rFonts w:ascii="Arial Narrow" w:hAnsi="Arial Narrow"/>
          <w:bCs/>
          <w:sz w:val="22"/>
          <w:szCs w:val="22"/>
        </w:rPr>
      </w:pPr>
      <w:r w:rsidRPr="00853570">
        <w:rPr>
          <w:rFonts w:ascii="Arial Narrow" w:hAnsi="Arial Narrow"/>
          <w:bCs/>
          <w:sz w:val="22"/>
          <w:szCs w:val="22"/>
        </w:rPr>
        <w:t>811 08 Bratislava</w:t>
      </w:r>
    </w:p>
    <w:p w:rsidR="009B3F54" w:rsidRPr="00853570" w:rsidRDefault="009B3F54" w:rsidP="009B3F54">
      <w:pPr>
        <w:pStyle w:val="Default"/>
        <w:spacing w:after="45"/>
        <w:ind w:left="284"/>
        <w:jc w:val="both"/>
        <w:rPr>
          <w:rFonts w:ascii="Arial Narrow" w:hAnsi="Arial Narrow"/>
          <w:sz w:val="18"/>
          <w:szCs w:val="18"/>
        </w:rPr>
      </w:pPr>
    </w:p>
    <w:p w:rsidR="009B3F54" w:rsidRPr="00853570" w:rsidRDefault="009B3F54" w:rsidP="005826BE">
      <w:pPr>
        <w:tabs>
          <w:tab w:val="left" w:pos="142"/>
        </w:tabs>
        <w:jc w:val="both"/>
        <w:rPr>
          <w:rFonts w:ascii="Arial Narrow" w:hAnsi="Arial Narrow"/>
          <w:sz w:val="20"/>
        </w:rPr>
      </w:pPr>
      <w:r w:rsidRPr="00853570">
        <w:rPr>
          <w:rFonts w:ascii="Arial Narrow" w:hAnsi="Arial Narrow"/>
          <w:sz w:val="20"/>
        </w:rPr>
        <w:t xml:space="preserve">Názov podielového fondu je </w:t>
      </w:r>
      <w:proofErr w:type="spellStart"/>
      <w:r w:rsidRPr="00853570">
        <w:rPr>
          <w:rFonts w:ascii="Arial Narrow" w:hAnsi="Arial Narrow"/>
          <w:sz w:val="20"/>
        </w:rPr>
        <w:t>Growth</w:t>
      </w:r>
      <w:proofErr w:type="spellEnd"/>
      <w:r w:rsidRPr="00853570">
        <w:rPr>
          <w:rFonts w:ascii="Arial Narrow" w:hAnsi="Arial Narrow"/>
          <w:sz w:val="20"/>
        </w:rPr>
        <w:t xml:space="preserve"> </w:t>
      </w:r>
      <w:proofErr w:type="spellStart"/>
      <w:r w:rsidRPr="00853570">
        <w:rPr>
          <w:rFonts w:ascii="Arial Narrow" w:hAnsi="Arial Narrow"/>
          <w:sz w:val="20"/>
        </w:rPr>
        <w:t>Opportunities</w:t>
      </w:r>
      <w:proofErr w:type="spellEnd"/>
      <w:r w:rsidRPr="00853570">
        <w:rPr>
          <w:rFonts w:ascii="Arial Narrow" w:hAnsi="Arial Narrow"/>
          <w:sz w:val="20"/>
        </w:rPr>
        <w:t xml:space="preserve"> otvorený podielový fond, , IAD </w:t>
      </w:r>
      <w:proofErr w:type="spellStart"/>
      <w:r w:rsidRPr="00853570">
        <w:rPr>
          <w:rFonts w:ascii="Arial Narrow" w:hAnsi="Arial Narrow"/>
          <w:sz w:val="20"/>
        </w:rPr>
        <w:t>Investments</w:t>
      </w:r>
      <w:proofErr w:type="spellEnd"/>
      <w:r w:rsidRPr="00853570">
        <w:rPr>
          <w:rFonts w:ascii="Arial Narrow" w:hAnsi="Arial Narrow"/>
          <w:sz w:val="20"/>
        </w:rPr>
        <w:t xml:space="preserve">, správ. spol., </w:t>
      </w:r>
      <w:proofErr w:type="spellStart"/>
      <w:r w:rsidRPr="00853570">
        <w:rPr>
          <w:rFonts w:ascii="Arial Narrow" w:hAnsi="Arial Narrow"/>
          <w:sz w:val="20"/>
        </w:rPr>
        <w:t>a.s</w:t>
      </w:r>
      <w:proofErr w:type="spellEnd"/>
      <w:r w:rsidRPr="00853570">
        <w:rPr>
          <w:rFonts w:ascii="Arial Narrow" w:hAnsi="Arial Narrow"/>
          <w:sz w:val="20"/>
        </w:rPr>
        <w:t xml:space="preserve">. v skrátenej podobe </w:t>
      </w:r>
      <w:proofErr w:type="spellStart"/>
      <w:r w:rsidRPr="00853570">
        <w:rPr>
          <w:rFonts w:ascii="Arial Narrow" w:hAnsi="Arial Narrow"/>
          <w:sz w:val="20"/>
        </w:rPr>
        <w:t>Growth</w:t>
      </w:r>
      <w:proofErr w:type="spellEnd"/>
      <w:r w:rsidRPr="00853570">
        <w:rPr>
          <w:rFonts w:ascii="Arial Narrow" w:hAnsi="Arial Narrow"/>
          <w:sz w:val="20"/>
        </w:rPr>
        <w:t xml:space="preserve"> </w:t>
      </w:r>
      <w:proofErr w:type="spellStart"/>
      <w:r w:rsidRPr="00853570">
        <w:rPr>
          <w:rFonts w:ascii="Arial Narrow" w:hAnsi="Arial Narrow"/>
          <w:sz w:val="20"/>
        </w:rPr>
        <w:t>Opportunities</w:t>
      </w:r>
      <w:proofErr w:type="spellEnd"/>
      <w:r w:rsidRPr="00853570">
        <w:rPr>
          <w:rFonts w:ascii="Arial Narrow" w:hAnsi="Arial Narrow"/>
          <w:sz w:val="20"/>
        </w:rPr>
        <w:t xml:space="preserve"> </w:t>
      </w:r>
      <w:proofErr w:type="spellStart"/>
      <w:r w:rsidRPr="00853570">
        <w:rPr>
          <w:rFonts w:ascii="Arial Narrow" w:hAnsi="Arial Narrow"/>
          <w:sz w:val="20"/>
        </w:rPr>
        <w:t>o.p.f</w:t>
      </w:r>
      <w:proofErr w:type="spellEnd"/>
      <w:r w:rsidRPr="00853570">
        <w:rPr>
          <w:rFonts w:ascii="Arial Narrow" w:hAnsi="Arial Narrow"/>
          <w:sz w:val="20"/>
        </w:rPr>
        <w:t xml:space="preserve">., IAD </w:t>
      </w:r>
      <w:proofErr w:type="spellStart"/>
      <w:r w:rsidRPr="00853570">
        <w:rPr>
          <w:rFonts w:ascii="Arial Narrow" w:hAnsi="Arial Narrow"/>
          <w:sz w:val="20"/>
        </w:rPr>
        <w:t>Investments</w:t>
      </w:r>
      <w:proofErr w:type="spellEnd"/>
      <w:r w:rsidRPr="00853570">
        <w:rPr>
          <w:rFonts w:ascii="Arial Narrow" w:hAnsi="Arial Narrow"/>
          <w:sz w:val="20"/>
        </w:rPr>
        <w:t xml:space="preserve">, správ. spol., </w:t>
      </w:r>
      <w:proofErr w:type="spellStart"/>
      <w:r w:rsidRPr="00853570">
        <w:rPr>
          <w:rFonts w:ascii="Arial Narrow" w:hAnsi="Arial Narrow"/>
          <w:sz w:val="20"/>
        </w:rPr>
        <w:t>a.s</w:t>
      </w:r>
      <w:proofErr w:type="spellEnd"/>
      <w:r w:rsidRPr="00853570">
        <w:rPr>
          <w:rFonts w:ascii="Arial Narrow" w:hAnsi="Arial Narrow"/>
          <w:sz w:val="20"/>
        </w:rPr>
        <w:t xml:space="preserve">. (ďalej len „podielový fond“). </w:t>
      </w:r>
    </w:p>
    <w:p w:rsidR="00437392" w:rsidRDefault="009B3F54" w:rsidP="005826BE">
      <w:pPr>
        <w:pStyle w:val="Default"/>
        <w:numPr>
          <w:ilvl w:val="0"/>
          <w:numId w:val="5"/>
        </w:numPr>
        <w:spacing w:after="45"/>
        <w:ind w:left="284" w:hanging="284"/>
        <w:jc w:val="both"/>
        <w:rPr>
          <w:rFonts w:ascii="Arial Narrow" w:hAnsi="Arial Narrow"/>
          <w:sz w:val="20"/>
          <w:szCs w:val="20"/>
        </w:rPr>
      </w:pPr>
      <w:r w:rsidRPr="00853570">
        <w:rPr>
          <w:rFonts w:ascii="Arial Narrow" w:hAnsi="Arial Narrow"/>
          <w:sz w:val="20"/>
          <w:szCs w:val="20"/>
        </w:rPr>
        <w:t>Podielový fond vznikol dňa 27.8.2007 rozhodnutím Národnej banky Slovenska č. OPK-1578/2007-PLP. Vydávanie podielových listov sa začalo 5.11.2007.</w:t>
      </w:r>
    </w:p>
    <w:p w:rsidR="009B3F54" w:rsidRPr="00853570" w:rsidRDefault="00DB547F" w:rsidP="00DB547F">
      <w:pPr>
        <w:pStyle w:val="Default"/>
        <w:numPr>
          <w:ilvl w:val="0"/>
          <w:numId w:val="5"/>
        </w:numPr>
        <w:spacing w:after="45"/>
        <w:ind w:left="284" w:hanging="284"/>
        <w:jc w:val="both"/>
        <w:rPr>
          <w:rFonts w:ascii="Arial Narrow" w:hAnsi="Arial Narrow"/>
          <w:sz w:val="20"/>
          <w:szCs w:val="20"/>
        </w:rPr>
      </w:pPr>
      <w:r w:rsidRPr="00DB547F">
        <w:rPr>
          <w:rFonts w:ascii="Arial Narrow" w:hAnsi="Arial Narrow"/>
          <w:sz w:val="20"/>
          <w:szCs w:val="20"/>
        </w:rPr>
        <w:t>Podielový fond nemá právnu subjektivitu a</w:t>
      </w:r>
      <w:r w:rsidR="00651013">
        <w:rPr>
          <w:rFonts w:ascii="Arial Narrow" w:hAnsi="Arial Narrow"/>
          <w:sz w:val="20"/>
          <w:szCs w:val="20"/>
        </w:rPr>
        <w:t> je vytvorený na dobu neurčitú.</w:t>
      </w:r>
    </w:p>
    <w:p w:rsidR="009B3F54" w:rsidRPr="00853570" w:rsidRDefault="009B3F54" w:rsidP="005826BE">
      <w:pPr>
        <w:pStyle w:val="Default"/>
        <w:numPr>
          <w:ilvl w:val="0"/>
          <w:numId w:val="5"/>
        </w:numPr>
        <w:spacing w:after="45"/>
        <w:ind w:left="284" w:hanging="284"/>
        <w:jc w:val="both"/>
        <w:rPr>
          <w:rFonts w:ascii="Arial Narrow" w:hAnsi="Arial Narrow"/>
          <w:sz w:val="20"/>
          <w:szCs w:val="20"/>
        </w:rPr>
      </w:pPr>
      <w:r w:rsidRPr="00853570">
        <w:rPr>
          <w:rFonts w:ascii="Arial Narrow" w:hAnsi="Arial Narrow"/>
          <w:sz w:val="20"/>
          <w:szCs w:val="20"/>
        </w:rPr>
        <w:t xml:space="preserve">Majetok v podielovom fonde je spoločným majetkom podielnikov podielového fondu. </w:t>
      </w:r>
    </w:p>
    <w:p w:rsidR="009B3F54" w:rsidRDefault="009B3F54" w:rsidP="009B3F54">
      <w:pPr>
        <w:pStyle w:val="Default"/>
        <w:spacing w:after="45"/>
        <w:ind w:left="567"/>
        <w:jc w:val="both"/>
        <w:rPr>
          <w:rFonts w:ascii="Arial Narrow" w:hAnsi="Arial Narrow"/>
          <w:sz w:val="20"/>
          <w:szCs w:val="20"/>
        </w:rPr>
      </w:pPr>
    </w:p>
    <w:p w:rsidR="00165E21" w:rsidRDefault="00165E21" w:rsidP="006E2701">
      <w:pPr>
        <w:tabs>
          <w:tab w:val="left" w:pos="0"/>
        </w:tabs>
        <w:jc w:val="both"/>
        <w:rPr>
          <w:rFonts w:ascii="Arial Narrow" w:hAnsi="Arial Narrow"/>
          <w:sz w:val="20"/>
        </w:rPr>
      </w:pPr>
      <w:r w:rsidRPr="003B7FD3">
        <w:rPr>
          <w:rFonts w:ascii="Arial Narrow" w:hAnsi="Arial Narrow"/>
          <w:sz w:val="20"/>
        </w:rPr>
        <w:t>N</w:t>
      </w:r>
      <w:r w:rsidRPr="006E2701">
        <w:rPr>
          <w:rFonts w:ascii="Arial Narrow" w:hAnsi="Arial Narrow"/>
          <w:sz w:val="20"/>
        </w:rPr>
        <w:t xml:space="preserve">a základe predchádzajúceho súhlasu Národnej banky Slovenska sa dňa 11.9.2017 zlúčili podielové fondy </w:t>
      </w:r>
      <w:proofErr w:type="spellStart"/>
      <w:r w:rsidRPr="006E2701">
        <w:rPr>
          <w:rFonts w:ascii="Arial Narrow" w:hAnsi="Arial Narrow"/>
          <w:sz w:val="20"/>
        </w:rPr>
        <w:t>Optimal</w:t>
      </w:r>
      <w:proofErr w:type="spellEnd"/>
      <w:r w:rsidRPr="006E2701">
        <w:rPr>
          <w:rFonts w:ascii="Arial Narrow" w:hAnsi="Arial Narrow"/>
          <w:sz w:val="20"/>
        </w:rPr>
        <w:t xml:space="preserve"> a </w:t>
      </w:r>
      <w:proofErr w:type="spellStart"/>
      <w:r w:rsidRPr="006E2701">
        <w:rPr>
          <w:rFonts w:ascii="Arial Narrow" w:hAnsi="Arial Narrow"/>
          <w:sz w:val="20"/>
        </w:rPr>
        <w:t>Kapital</w:t>
      </w:r>
      <w:proofErr w:type="spellEnd"/>
      <w:r w:rsidRPr="006E2701">
        <w:rPr>
          <w:rFonts w:ascii="Arial Narrow" w:hAnsi="Arial Narrow"/>
          <w:sz w:val="20"/>
        </w:rPr>
        <w:t xml:space="preserve"> do podielového fondu </w:t>
      </w:r>
      <w:proofErr w:type="spellStart"/>
      <w:r w:rsidRPr="006E2701">
        <w:rPr>
          <w:rFonts w:ascii="Arial Narrow" w:hAnsi="Arial Narrow"/>
          <w:sz w:val="20"/>
        </w:rPr>
        <w:t>Growth</w:t>
      </w:r>
      <w:proofErr w:type="spellEnd"/>
      <w:r w:rsidRPr="006E2701">
        <w:rPr>
          <w:rFonts w:ascii="Arial Narrow" w:hAnsi="Arial Narrow"/>
          <w:sz w:val="20"/>
        </w:rPr>
        <w:t xml:space="preserve"> </w:t>
      </w:r>
      <w:proofErr w:type="spellStart"/>
      <w:r w:rsidRPr="006E2701">
        <w:rPr>
          <w:rFonts w:ascii="Arial Narrow" w:hAnsi="Arial Narrow"/>
          <w:sz w:val="20"/>
        </w:rPr>
        <w:t>Opportunities</w:t>
      </w:r>
      <w:proofErr w:type="spellEnd"/>
      <w:r w:rsidRPr="006E2701">
        <w:rPr>
          <w:rFonts w:ascii="Arial Narrow" w:hAnsi="Arial Narrow"/>
          <w:sz w:val="20"/>
        </w:rPr>
        <w:t xml:space="preserve">. Fondy </w:t>
      </w:r>
      <w:proofErr w:type="spellStart"/>
      <w:r w:rsidRPr="006E2701">
        <w:rPr>
          <w:rFonts w:ascii="Arial Narrow" w:hAnsi="Arial Narrow"/>
          <w:sz w:val="20"/>
        </w:rPr>
        <w:t>Optimal</w:t>
      </w:r>
      <w:proofErr w:type="spellEnd"/>
      <w:r w:rsidRPr="006E2701">
        <w:rPr>
          <w:rFonts w:ascii="Arial Narrow" w:hAnsi="Arial Narrow"/>
          <w:sz w:val="20"/>
        </w:rPr>
        <w:t xml:space="preserve"> a </w:t>
      </w:r>
      <w:proofErr w:type="spellStart"/>
      <w:r w:rsidRPr="006E2701">
        <w:rPr>
          <w:rFonts w:ascii="Arial Narrow" w:hAnsi="Arial Narrow"/>
          <w:sz w:val="20"/>
        </w:rPr>
        <w:t>Kapital</w:t>
      </w:r>
      <w:proofErr w:type="spellEnd"/>
      <w:r w:rsidRPr="006E2701">
        <w:rPr>
          <w:rFonts w:ascii="Arial Narrow" w:hAnsi="Arial Narrow"/>
          <w:sz w:val="20"/>
        </w:rPr>
        <w:t xml:space="preserve"> zanikli zlúčením v súlade s rozhodnutím Národnej banky Slovenska o udelení predchádzajúceho súhlasu na zlúčenie podielových fondov zo dňa 12.7.2017, </w:t>
      </w:r>
      <w:proofErr w:type="spellStart"/>
      <w:r w:rsidRPr="006E2701">
        <w:rPr>
          <w:rFonts w:ascii="Arial Narrow" w:hAnsi="Arial Narrow"/>
          <w:sz w:val="20"/>
        </w:rPr>
        <w:t>č.z</w:t>
      </w:r>
      <w:proofErr w:type="spellEnd"/>
      <w:r w:rsidRPr="006E2701">
        <w:rPr>
          <w:rFonts w:ascii="Arial Narrow" w:hAnsi="Arial Narrow"/>
          <w:sz w:val="20"/>
        </w:rPr>
        <w:t xml:space="preserve">.: 100-000-049-750 k č. </w:t>
      </w:r>
      <w:proofErr w:type="spellStart"/>
      <w:r w:rsidRPr="006E2701">
        <w:rPr>
          <w:rFonts w:ascii="Arial Narrow" w:hAnsi="Arial Narrow"/>
          <w:sz w:val="20"/>
        </w:rPr>
        <w:t>sp</w:t>
      </w:r>
      <w:proofErr w:type="spellEnd"/>
      <w:r w:rsidRPr="006E2701">
        <w:rPr>
          <w:rFonts w:ascii="Arial Narrow" w:hAnsi="Arial Narrow"/>
          <w:sz w:val="20"/>
        </w:rPr>
        <w:t>.: NBS1-000-012-778, ktoré nadobudlo právoplatnosť dňa 18.7.2017</w:t>
      </w:r>
      <w:r>
        <w:rPr>
          <w:rFonts w:ascii="Arial Narrow" w:hAnsi="Arial Narrow"/>
          <w:sz w:val="20"/>
        </w:rPr>
        <w:t>.</w:t>
      </w:r>
    </w:p>
    <w:p w:rsidR="00165E21" w:rsidRDefault="00165E21" w:rsidP="006E2701">
      <w:pPr>
        <w:tabs>
          <w:tab w:val="left" w:pos="0"/>
        </w:tabs>
        <w:jc w:val="both"/>
        <w:rPr>
          <w:rFonts w:ascii="Arial Narrow" w:hAnsi="Arial Narrow"/>
          <w:sz w:val="20"/>
        </w:rPr>
      </w:pPr>
    </w:p>
    <w:p w:rsidR="00165E21" w:rsidRPr="00853570" w:rsidRDefault="00165E21" w:rsidP="006E2701">
      <w:pPr>
        <w:tabs>
          <w:tab w:val="left" w:pos="0"/>
        </w:tabs>
        <w:jc w:val="both"/>
        <w:rPr>
          <w:rFonts w:ascii="Arial Narrow" w:hAnsi="Arial Narrow"/>
          <w:sz w:val="20"/>
        </w:rPr>
      </w:pPr>
    </w:p>
    <w:p w:rsidR="009B3F54" w:rsidRPr="00853570" w:rsidRDefault="009B3F54" w:rsidP="009B3F54">
      <w:pPr>
        <w:pStyle w:val="Default"/>
        <w:spacing w:after="45"/>
        <w:jc w:val="both"/>
        <w:rPr>
          <w:rFonts w:ascii="Arial Narrow" w:hAnsi="Arial Narrow"/>
          <w:b/>
          <w:bCs/>
          <w:sz w:val="20"/>
          <w:szCs w:val="20"/>
        </w:rPr>
      </w:pPr>
      <w:r w:rsidRPr="00853570">
        <w:rPr>
          <w:rFonts w:ascii="Arial Narrow" w:hAnsi="Arial Narrow"/>
          <w:b/>
          <w:bCs/>
          <w:sz w:val="20"/>
          <w:szCs w:val="20"/>
        </w:rPr>
        <w:t xml:space="preserve">Správcovská spoločnosť </w:t>
      </w:r>
    </w:p>
    <w:p w:rsidR="009B3F54" w:rsidRPr="00853570" w:rsidRDefault="009B3F54" w:rsidP="009B3F54">
      <w:pPr>
        <w:pStyle w:val="Default"/>
        <w:spacing w:after="45"/>
        <w:jc w:val="both"/>
        <w:rPr>
          <w:rFonts w:ascii="Arial Narrow" w:hAnsi="Arial Narrow"/>
          <w:sz w:val="20"/>
          <w:szCs w:val="20"/>
        </w:rPr>
      </w:pPr>
    </w:p>
    <w:p w:rsidR="009B3F54" w:rsidRDefault="009B3F54" w:rsidP="00A5609E">
      <w:pPr>
        <w:tabs>
          <w:tab w:val="left" w:pos="0"/>
        </w:tabs>
        <w:jc w:val="both"/>
        <w:rPr>
          <w:rFonts w:ascii="Arial Narrow" w:hAnsi="Arial Narrow"/>
          <w:sz w:val="20"/>
        </w:rPr>
      </w:pPr>
      <w:r w:rsidRPr="00853570">
        <w:rPr>
          <w:rFonts w:ascii="Arial Narrow" w:hAnsi="Arial Narrow"/>
          <w:sz w:val="20"/>
        </w:rPr>
        <w:t xml:space="preserve">Správcom podielového fondu je IAD </w:t>
      </w:r>
      <w:proofErr w:type="spellStart"/>
      <w:r w:rsidRPr="00853570">
        <w:rPr>
          <w:rFonts w:ascii="Arial Narrow" w:hAnsi="Arial Narrow"/>
          <w:sz w:val="20"/>
        </w:rPr>
        <w:t>Investments</w:t>
      </w:r>
      <w:proofErr w:type="spellEnd"/>
      <w:r w:rsidRPr="00853570">
        <w:rPr>
          <w:rFonts w:ascii="Arial Narrow" w:hAnsi="Arial Narrow"/>
          <w:sz w:val="20"/>
        </w:rPr>
        <w:t xml:space="preserve">, správ. spol., </w:t>
      </w:r>
      <w:proofErr w:type="spellStart"/>
      <w:r w:rsidRPr="00853570">
        <w:rPr>
          <w:rFonts w:ascii="Arial Narrow" w:hAnsi="Arial Narrow"/>
          <w:sz w:val="20"/>
        </w:rPr>
        <w:t>a.s</w:t>
      </w:r>
      <w:proofErr w:type="spellEnd"/>
      <w:r w:rsidRPr="00853570">
        <w:rPr>
          <w:rFonts w:ascii="Arial Narrow" w:hAnsi="Arial Narrow"/>
          <w:sz w:val="20"/>
        </w:rPr>
        <w:t>. so sídlom Malý trh 2/A, 811 08 Bratislava,</w:t>
      </w:r>
      <w:r w:rsidR="00A5609E">
        <w:rPr>
          <w:rFonts w:ascii="Arial Narrow" w:hAnsi="Arial Narrow"/>
          <w:sz w:val="20"/>
        </w:rPr>
        <w:t xml:space="preserve">              </w:t>
      </w:r>
      <w:r w:rsidR="003354B1">
        <w:rPr>
          <w:rFonts w:ascii="Arial Narrow" w:hAnsi="Arial Narrow"/>
          <w:sz w:val="20"/>
        </w:rPr>
        <w:t xml:space="preserve">            </w:t>
      </w:r>
      <w:r w:rsidR="00A5609E">
        <w:rPr>
          <w:rFonts w:ascii="Arial Narrow" w:hAnsi="Arial Narrow"/>
          <w:sz w:val="20"/>
        </w:rPr>
        <w:t xml:space="preserve">       </w:t>
      </w:r>
      <w:r w:rsidRPr="00853570">
        <w:rPr>
          <w:rFonts w:ascii="Arial Narrow" w:hAnsi="Arial Narrow"/>
          <w:sz w:val="20"/>
        </w:rPr>
        <w:t xml:space="preserve">IČO 17 330 254, je zapísaná v obchodnom registri Okresného súdu Bratislava I., oddiel Sa, vložka č. 182/B (ďalej len „správcovská spoločnosť“). Pôvodným správcom podielového fondu bola spoločnosť Allianz </w:t>
      </w:r>
      <w:proofErr w:type="spellStart"/>
      <w:r w:rsidRPr="00853570">
        <w:rPr>
          <w:rFonts w:ascii="Arial Narrow" w:hAnsi="Arial Narrow"/>
          <w:sz w:val="20"/>
        </w:rPr>
        <w:t>Asset</w:t>
      </w:r>
      <w:proofErr w:type="spellEnd"/>
      <w:r w:rsidRPr="00853570">
        <w:rPr>
          <w:rFonts w:ascii="Arial Narrow" w:hAnsi="Arial Narrow"/>
          <w:sz w:val="20"/>
        </w:rPr>
        <w:t xml:space="preserve"> Management, správ. spol., </w:t>
      </w:r>
      <w:proofErr w:type="spellStart"/>
      <w:r w:rsidRPr="00853570">
        <w:rPr>
          <w:rFonts w:ascii="Arial Narrow" w:hAnsi="Arial Narrow"/>
          <w:sz w:val="20"/>
        </w:rPr>
        <w:t>a.s</w:t>
      </w:r>
      <w:proofErr w:type="spellEnd"/>
      <w:r w:rsidRPr="00853570">
        <w:rPr>
          <w:rFonts w:ascii="Arial Narrow" w:hAnsi="Arial Narrow"/>
          <w:sz w:val="20"/>
        </w:rPr>
        <w:t xml:space="preserve">. (ďalej len "ALLAM") so sídlom Račianska 62, 831 02 Bratislava, IČO: 36 785 989, ktorá sa k 14.12.2011 zlúčila do IAD </w:t>
      </w:r>
      <w:proofErr w:type="spellStart"/>
      <w:r w:rsidRPr="00853570">
        <w:rPr>
          <w:rFonts w:ascii="Arial Narrow" w:hAnsi="Arial Narrow"/>
          <w:sz w:val="20"/>
        </w:rPr>
        <w:t>Investments</w:t>
      </w:r>
      <w:proofErr w:type="spellEnd"/>
      <w:r w:rsidRPr="00853570">
        <w:rPr>
          <w:rFonts w:ascii="Arial Narrow" w:hAnsi="Arial Narrow"/>
          <w:sz w:val="20"/>
        </w:rPr>
        <w:t xml:space="preserve">, správ. spol., </w:t>
      </w:r>
      <w:proofErr w:type="spellStart"/>
      <w:r w:rsidRPr="00853570">
        <w:rPr>
          <w:rFonts w:ascii="Arial Narrow" w:hAnsi="Arial Narrow"/>
          <w:sz w:val="20"/>
        </w:rPr>
        <w:t>a.s</w:t>
      </w:r>
      <w:proofErr w:type="spellEnd"/>
      <w:r w:rsidRPr="00853570">
        <w:rPr>
          <w:rFonts w:ascii="Arial Narrow" w:hAnsi="Arial Narrow"/>
          <w:sz w:val="20"/>
        </w:rPr>
        <w:t>.</w:t>
      </w:r>
    </w:p>
    <w:p w:rsidR="00A5609E" w:rsidRPr="00853570" w:rsidRDefault="00A5609E" w:rsidP="00A5609E">
      <w:pPr>
        <w:tabs>
          <w:tab w:val="left" w:pos="0"/>
        </w:tabs>
        <w:jc w:val="both"/>
        <w:rPr>
          <w:rFonts w:ascii="Arial Narrow" w:hAnsi="Arial Narrow"/>
          <w:sz w:val="20"/>
        </w:rPr>
      </w:pPr>
    </w:p>
    <w:p w:rsidR="009B3F54" w:rsidRDefault="009B3F54" w:rsidP="005826BE">
      <w:pPr>
        <w:tabs>
          <w:tab w:val="left" w:pos="142"/>
        </w:tabs>
        <w:jc w:val="both"/>
        <w:rPr>
          <w:rFonts w:ascii="Arial Narrow" w:hAnsi="Arial Narrow"/>
          <w:sz w:val="20"/>
        </w:rPr>
      </w:pPr>
      <w:r w:rsidRPr="00853570">
        <w:rPr>
          <w:rFonts w:ascii="Arial Narrow" w:hAnsi="Arial Narrow"/>
          <w:sz w:val="20"/>
        </w:rPr>
        <w:t xml:space="preserve">Správcovská spoločnosť vznikla 18.10.1991 ako investičná spoločnosť s obchodným menom </w:t>
      </w:r>
      <w:proofErr w:type="spellStart"/>
      <w:r w:rsidRPr="00853570">
        <w:rPr>
          <w:rFonts w:ascii="Arial Narrow" w:hAnsi="Arial Narrow"/>
          <w:sz w:val="20"/>
        </w:rPr>
        <w:t>Agroinvest</w:t>
      </w:r>
      <w:proofErr w:type="spellEnd"/>
      <w:r w:rsidRPr="00853570">
        <w:rPr>
          <w:rFonts w:ascii="Arial Narrow" w:hAnsi="Arial Narrow"/>
          <w:sz w:val="20"/>
        </w:rPr>
        <w:t xml:space="preserve">, </w:t>
      </w:r>
      <w:proofErr w:type="spellStart"/>
      <w:r w:rsidRPr="00853570">
        <w:rPr>
          <w:rFonts w:ascii="Arial Narrow" w:hAnsi="Arial Narrow"/>
          <w:sz w:val="20"/>
        </w:rPr>
        <w:t>i.a.s</w:t>
      </w:r>
      <w:proofErr w:type="spellEnd"/>
      <w:r w:rsidRPr="00853570">
        <w:rPr>
          <w:rFonts w:ascii="Arial Narrow" w:hAnsi="Arial Narrow"/>
          <w:sz w:val="20"/>
        </w:rPr>
        <w:t xml:space="preserve">. a v roku 2000 sa v zmysle zákona č. 385/1999 </w:t>
      </w:r>
      <w:proofErr w:type="spellStart"/>
      <w:r w:rsidRPr="00853570">
        <w:rPr>
          <w:rFonts w:ascii="Arial Narrow" w:hAnsi="Arial Narrow"/>
          <w:sz w:val="20"/>
        </w:rPr>
        <w:t>Z.z</w:t>
      </w:r>
      <w:proofErr w:type="spellEnd"/>
      <w:r w:rsidRPr="00853570">
        <w:rPr>
          <w:rFonts w:ascii="Arial Narrow" w:hAnsi="Arial Narrow"/>
          <w:sz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A13899">
        <w:rPr>
          <w:rFonts w:ascii="Arial Narrow" w:hAnsi="Arial Narrow"/>
          <w:sz w:val="20"/>
        </w:rPr>
        <w:t xml:space="preserve">               </w:t>
      </w:r>
      <w:r w:rsidRPr="00853570">
        <w:rPr>
          <w:rFonts w:ascii="Arial Narrow" w:hAnsi="Arial Narrow"/>
          <w:sz w:val="20"/>
        </w:rPr>
        <w:t xml:space="preserve">a Dôchodková, správ. spol., </w:t>
      </w:r>
      <w:proofErr w:type="spellStart"/>
      <w:r w:rsidRPr="00853570">
        <w:rPr>
          <w:rFonts w:ascii="Arial Narrow" w:hAnsi="Arial Narrow"/>
          <w:sz w:val="20"/>
        </w:rPr>
        <w:t>a.s</w:t>
      </w:r>
      <w:proofErr w:type="spellEnd"/>
      <w:r w:rsidRPr="00853570">
        <w:rPr>
          <w:rFonts w:ascii="Arial Narrow" w:hAnsi="Arial Narrow"/>
          <w:sz w:val="20"/>
        </w:rPr>
        <w:t xml:space="preserve">. a v roku 2008 na IAD </w:t>
      </w:r>
      <w:proofErr w:type="spellStart"/>
      <w:r w:rsidRPr="00853570">
        <w:rPr>
          <w:rFonts w:ascii="Arial Narrow" w:hAnsi="Arial Narrow"/>
          <w:sz w:val="20"/>
        </w:rPr>
        <w:t>Investments</w:t>
      </w:r>
      <w:proofErr w:type="spellEnd"/>
      <w:r w:rsidRPr="00853570">
        <w:rPr>
          <w:rFonts w:ascii="Arial Narrow" w:hAnsi="Arial Narrow"/>
          <w:sz w:val="20"/>
        </w:rPr>
        <w:t xml:space="preserve">, správ. spol., </w:t>
      </w:r>
      <w:proofErr w:type="spellStart"/>
      <w:r w:rsidRPr="00853570">
        <w:rPr>
          <w:rFonts w:ascii="Arial Narrow" w:hAnsi="Arial Narrow"/>
          <w:sz w:val="20"/>
        </w:rPr>
        <w:t>a.s</w:t>
      </w:r>
      <w:proofErr w:type="spellEnd"/>
      <w:r w:rsidRPr="00853570">
        <w:rPr>
          <w:rFonts w:ascii="Arial Narrow" w:hAnsi="Arial Narrow"/>
          <w:sz w:val="20"/>
        </w:rPr>
        <w:t>..</w:t>
      </w:r>
    </w:p>
    <w:p w:rsidR="00A5609E" w:rsidRPr="00853570" w:rsidRDefault="00A5609E" w:rsidP="005826BE">
      <w:pPr>
        <w:tabs>
          <w:tab w:val="left" w:pos="142"/>
        </w:tabs>
        <w:jc w:val="both"/>
        <w:rPr>
          <w:rFonts w:ascii="Arial Narrow" w:hAnsi="Arial Narrow"/>
          <w:sz w:val="20"/>
        </w:rPr>
      </w:pPr>
    </w:p>
    <w:p w:rsidR="009B3F54" w:rsidRDefault="009B3F54" w:rsidP="005826BE">
      <w:pPr>
        <w:tabs>
          <w:tab w:val="left" w:pos="0"/>
        </w:tabs>
        <w:jc w:val="both"/>
        <w:rPr>
          <w:rFonts w:ascii="Arial Narrow" w:hAnsi="Arial Narrow"/>
          <w:sz w:val="20"/>
        </w:rPr>
      </w:pPr>
      <w:r w:rsidRPr="00853570">
        <w:rPr>
          <w:rFonts w:ascii="Arial Narrow" w:hAnsi="Arial Narrow"/>
          <w:sz w:val="20"/>
        </w:rPr>
        <w:t>Podielový fond bol prevedený do správy správcovskej spoločnosti na základe rozhodnutia NBS č. ODT-12649-2/2011 zo dňa 12.12.2011, ktoré nadobudl</w:t>
      </w:r>
      <w:r w:rsidR="00A5609E">
        <w:rPr>
          <w:rFonts w:ascii="Arial Narrow" w:hAnsi="Arial Narrow"/>
          <w:sz w:val="20"/>
        </w:rPr>
        <w:t>o právoplatnosť dňa 14.12.2011.</w:t>
      </w:r>
    </w:p>
    <w:p w:rsidR="00A5609E" w:rsidRDefault="00A5609E" w:rsidP="005826BE">
      <w:pPr>
        <w:tabs>
          <w:tab w:val="left" w:pos="0"/>
        </w:tabs>
        <w:jc w:val="both"/>
        <w:rPr>
          <w:rFonts w:ascii="Arial Narrow" w:hAnsi="Arial Narrow"/>
          <w:sz w:val="20"/>
        </w:rPr>
      </w:pPr>
    </w:p>
    <w:p w:rsidR="00A5609E" w:rsidRPr="000725EE" w:rsidRDefault="00A5609E" w:rsidP="00A5609E">
      <w:pPr>
        <w:pStyle w:val="Default"/>
        <w:spacing w:after="44"/>
        <w:jc w:val="both"/>
        <w:rPr>
          <w:rFonts w:ascii="Arial Narrow" w:eastAsia="Times New Roman" w:hAnsi="Arial Narrow" w:cs="Times New Roman"/>
          <w:color w:val="auto"/>
          <w:sz w:val="20"/>
          <w:szCs w:val="20"/>
        </w:rPr>
      </w:pPr>
      <w:r w:rsidRPr="00ED4349">
        <w:rPr>
          <w:rFonts w:ascii="Arial Narrow" w:hAnsi="Arial Narrow"/>
          <w:sz w:val="20"/>
        </w:rPr>
        <w:t xml:space="preserve">Priamou materskou spoločnosťou správcovskej spoločnosti je </w:t>
      </w:r>
      <w:r>
        <w:rPr>
          <w:rFonts w:ascii="Arial Narrow" w:hAnsi="Arial Narrow"/>
          <w:sz w:val="20"/>
        </w:rPr>
        <w:t xml:space="preserve">spoločnosť </w:t>
      </w:r>
      <w:r w:rsidRPr="00ED4349">
        <w:rPr>
          <w:rFonts w:ascii="Arial Narrow" w:hAnsi="Arial Narrow"/>
          <w:sz w:val="20"/>
        </w:rPr>
        <w:t xml:space="preserve">Pro </w:t>
      </w:r>
      <w:proofErr w:type="spellStart"/>
      <w:r w:rsidRPr="00ED4349">
        <w:rPr>
          <w:rFonts w:ascii="Arial Narrow" w:hAnsi="Arial Narrow"/>
          <w:sz w:val="20"/>
        </w:rPr>
        <w:t>Partners</w:t>
      </w:r>
      <w:proofErr w:type="spellEnd"/>
      <w:r w:rsidRPr="00ED4349">
        <w:rPr>
          <w:rFonts w:ascii="Arial Narrow" w:hAnsi="Arial Narrow"/>
          <w:sz w:val="20"/>
        </w:rPr>
        <w:t xml:space="preserve"> Holding, </w:t>
      </w:r>
      <w:proofErr w:type="spellStart"/>
      <w:r w:rsidRPr="00ED4349">
        <w:rPr>
          <w:rFonts w:ascii="Arial Narrow" w:hAnsi="Arial Narrow"/>
          <w:sz w:val="20"/>
        </w:rPr>
        <w:t>a.s</w:t>
      </w:r>
      <w:proofErr w:type="spellEnd"/>
      <w:r w:rsidRPr="00ED4349">
        <w:rPr>
          <w:rFonts w:ascii="Arial Narrow" w:hAnsi="Arial Narrow"/>
          <w:sz w:val="20"/>
        </w:rPr>
        <w:t>., ktorá je zároveň materskou spoločnosťou celej skupiny.</w:t>
      </w:r>
    </w:p>
    <w:p w:rsidR="00824053" w:rsidRDefault="00824053" w:rsidP="005826BE">
      <w:pPr>
        <w:tabs>
          <w:tab w:val="left" w:pos="360"/>
        </w:tabs>
        <w:ind w:left="360"/>
        <w:jc w:val="both"/>
        <w:rPr>
          <w:rFonts w:ascii="Arial Narrow" w:hAnsi="Arial Narrow"/>
          <w:sz w:val="20"/>
        </w:rPr>
      </w:pPr>
    </w:p>
    <w:p w:rsidR="009B3F54" w:rsidRDefault="00824053" w:rsidP="005826BE">
      <w:pPr>
        <w:tabs>
          <w:tab w:val="left" w:pos="360"/>
        </w:tabs>
        <w:ind w:left="360" w:hanging="360"/>
        <w:jc w:val="both"/>
        <w:rPr>
          <w:rFonts w:ascii="Arial Narrow" w:hAnsi="Arial Narrow"/>
          <w:sz w:val="20"/>
        </w:rPr>
      </w:pPr>
      <w:r w:rsidRPr="005E114B">
        <w:rPr>
          <w:rFonts w:ascii="Arial Narrow" w:hAnsi="Arial Narrow"/>
          <w:sz w:val="20"/>
        </w:rPr>
        <w:t>Internetová stránka správcovskej spoločnosti je www.iad.sk</w:t>
      </w:r>
    </w:p>
    <w:p w:rsidR="009B3F54" w:rsidRDefault="009B3F54" w:rsidP="00B3450D">
      <w:pPr>
        <w:rPr>
          <w:rFonts w:ascii="Arial Narrow" w:hAnsi="Arial Narrow"/>
          <w:sz w:val="20"/>
        </w:rPr>
      </w:pPr>
    </w:p>
    <w:p w:rsidR="009B3F54" w:rsidRDefault="009B3F54" w:rsidP="00824053">
      <w:pPr>
        <w:ind w:left="720" w:hanging="720"/>
        <w:outlineLvl w:val="0"/>
        <w:rPr>
          <w:rFonts w:ascii="Arial Narrow" w:hAnsi="Arial Narrow"/>
          <w:b/>
          <w:bCs/>
          <w:i/>
          <w:sz w:val="20"/>
        </w:rPr>
      </w:pPr>
      <w:r w:rsidRPr="000725EE">
        <w:rPr>
          <w:rFonts w:ascii="Arial Narrow" w:hAnsi="Arial Narrow"/>
          <w:b/>
          <w:bCs/>
          <w:i/>
          <w:sz w:val="20"/>
        </w:rPr>
        <w:t>Hlavná činnosť správcovskej spoločnosti</w:t>
      </w:r>
    </w:p>
    <w:p w:rsidR="003354B1" w:rsidRPr="000725EE" w:rsidRDefault="003354B1" w:rsidP="00824053">
      <w:pPr>
        <w:ind w:left="720" w:hanging="720"/>
        <w:outlineLvl w:val="0"/>
        <w:rPr>
          <w:rFonts w:ascii="Arial Narrow" w:hAnsi="Arial Narrow"/>
          <w:b/>
          <w:bCs/>
          <w:i/>
          <w:sz w:val="20"/>
        </w:rPr>
      </w:pPr>
    </w:p>
    <w:p w:rsidR="00824053" w:rsidRPr="005E114B" w:rsidRDefault="00824053" w:rsidP="00824053">
      <w:pPr>
        <w:rPr>
          <w:rFonts w:ascii="Arial Narrow" w:hAnsi="Arial Narrow"/>
          <w:sz w:val="20"/>
        </w:rPr>
      </w:pPr>
      <w:r w:rsidRPr="005E114B">
        <w:rPr>
          <w:rFonts w:ascii="Arial Narrow" w:hAnsi="Arial Narrow"/>
          <w:sz w:val="20"/>
        </w:rPr>
        <w:t>Hlavným predmetom činnosti správcovskej spoločnosti je:</w:t>
      </w:r>
    </w:p>
    <w:p w:rsidR="00824053" w:rsidRPr="005E114B" w:rsidRDefault="00824053" w:rsidP="00651013">
      <w:pPr>
        <w:pStyle w:val="ListParagraph"/>
        <w:numPr>
          <w:ilvl w:val="0"/>
          <w:numId w:val="9"/>
        </w:numPr>
        <w:tabs>
          <w:tab w:val="clear" w:pos="720"/>
        </w:tabs>
        <w:overflowPunct/>
        <w:autoSpaceDE/>
        <w:autoSpaceDN/>
        <w:adjustRightInd/>
        <w:spacing w:line="276" w:lineRule="auto"/>
        <w:ind w:left="270"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824053" w:rsidRPr="005E114B" w:rsidRDefault="00824053" w:rsidP="00651013">
      <w:pPr>
        <w:pStyle w:val="ListParagraph"/>
        <w:numPr>
          <w:ilvl w:val="0"/>
          <w:numId w:val="9"/>
        </w:numPr>
        <w:tabs>
          <w:tab w:val="clear" w:pos="720"/>
        </w:tabs>
        <w:overflowPunct/>
        <w:autoSpaceDE/>
        <w:autoSpaceDN/>
        <w:adjustRightInd/>
        <w:spacing w:line="276" w:lineRule="auto"/>
        <w:ind w:left="270" w:hanging="29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824053" w:rsidRPr="005E114B" w:rsidRDefault="00824053" w:rsidP="00651013">
      <w:pPr>
        <w:numPr>
          <w:ilvl w:val="0"/>
          <w:numId w:val="9"/>
        </w:numPr>
        <w:tabs>
          <w:tab w:val="clear" w:pos="720"/>
        </w:tabs>
        <w:overflowPunct/>
        <w:adjustRightInd/>
        <w:ind w:left="270" w:hanging="29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w:t>
      </w:r>
      <w:r w:rsidR="00A13899">
        <w:rPr>
          <w:rFonts w:ascii="Arial Narrow" w:hAnsi="Arial Narrow"/>
          <w:sz w:val="20"/>
        </w:rPr>
        <w:t xml:space="preserve">                 </w:t>
      </w:r>
      <w:r w:rsidRPr="005E114B">
        <w:rPr>
          <w:rFonts w:ascii="Arial Narrow" w:hAnsi="Arial Narrow"/>
          <w:sz w:val="20"/>
        </w:rPr>
        <w:t xml:space="preserve"> a investičných službách a o zmene a doplnení niektorých zákonov (zákon o cenných papieroc</w:t>
      </w:r>
      <w:r>
        <w:rPr>
          <w:rFonts w:ascii="Arial Narrow" w:hAnsi="Arial Narrow"/>
          <w:sz w:val="20"/>
        </w:rPr>
        <w:t>h) v znení neskorších predpisov,</w:t>
      </w:r>
    </w:p>
    <w:p w:rsidR="00824053" w:rsidRPr="005E114B" w:rsidRDefault="00824053" w:rsidP="00651013">
      <w:pPr>
        <w:numPr>
          <w:ilvl w:val="0"/>
          <w:numId w:val="9"/>
        </w:numPr>
        <w:tabs>
          <w:tab w:val="clear" w:pos="720"/>
        </w:tabs>
        <w:overflowPunct/>
        <w:adjustRightInd/>
        <w:ind w:left="270" w:hanging="29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824053" w:rsidRPr="005E114B" w:rsidRDefault="00824053" w:rsidP="00651013">
      <w:pPr>
        <w:numPr>
          <w:ilvl w:val="0"/>
          <w:numId w:val="9"/>
        </w:numPr>
        <w:tabs>
          <w:tab w:val="clear" w:pos="720"/>
        </w:tabs>
        <w:overflowPunct/>
        <w:adjustRightInd/>
        <w:ind w:left="270" w:hanging="294"/>
        <w:jc w:val="both"/>
        <w:textAlignment w:val="auto"/>
        <w:rPr>
          <w:rFonts w:ascii="Arial Narrow" w:hAnsi="Arial Narrow"/>
          <w:sz w:val="20"/>
        </w:rPr>
      </w:pPr>
      <w:r w:rsidRPr="005E114B">
        <w:rPr>
          <w:rFonts w:ascii="Arial Narrow" w:hAnsi="Arial Narrow"/>
          <w:sz w:val="20"/>
        </w:rPr>
        <w:lastRenderedPageBreak/>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824053" w:rsidRPr="005238C4" w:rsidRDefault="00824053" w:rsidP="00651013">
      <w:pPr>
        <w:numPr>
          <w:ilvl w:val="0"/>
          <w:numId w:val="9"/>
        </w:numPr>
        <w:tabs>
          <w:tab w:val="clear" w:pos="720"/>
        </w:tabs>
        <w:overflowPunct/>
        <w:adjustRightInd/>
        <w:ind w:left="270" w:hanging="270"/>
        <w:jc w:val="both"/>
        <w:textAlignment w:val="auto"/>
        <w:rPr>
          <w:rFonts w:ascii="Arial Narrow" w:hAnsi="Arial Narrow"/>
          <w:sz w:val="18"/>
          <w:szCs w:val="18"/>
        </w:rPr>
      </w:pPr>
      <w:r w:rsidRPr="005E114B">
        <w:rPr>
          <w:rFonts w:ascii="Arial Narrow" w:hAnsi="Arial Narrow"/>
          <w:sz w:val="20"/>
        </w:rPr>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A13899">
        <w:rPr>
          <w:rFonts w:ascii="Arial Narrow" w:hAnsi="Arial Narrow"/>
          <w:sz w:val="20"/>
        </w:rPr>
        <w:t xml:space="preserve"> </w:t>
      </w:r>
      <w:r w:rsidRPr="005E114B">
        <w:rPr>
          <w:rFonts w:ascii="Arial Narrow" w:hAnsi="Arial Narrow"/>
          <w:sz w:val="20"/>
        </w:rPr>
        <w:t>o cenných papieroch) v znení neskorších predpisov.</w:t>
      </w:r>
    </w:p>
    <w:p w:rsidR="009B3F54" w:rsidRDefault="009B3F54" w:rsidP="009B3F54">
      <w:pPr>
        <w:rPr>
          <w:rFonts w:ascii="Arial Narrow" w:hAnsi="Arial Narrow"/>
          <w:sz w:val="20"/>
        </w:rPr>
      </w:pPr>
    </w:p>
    <w:p w:rsidR="001326B4" w:rsidRPr="000725EE" w:rsidRDefault="001326B4" w:rsidP="001326B4">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sidR="00094814">
        <w:rPr>
          <w:rFonts w:ascii="Arial Narrow" w:eastAsiaTheme="minorHAnsi" w:hAnsi="Arial Narrow"/>
          <w:b/>
          <w:color w:val="000000"/>
          <w:sz w:val="20"/>
        </w:rPr>
        <w:t>7</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1326B4" w:rsidRPr="000725EE" w:rsidTr="00DE340F">
        <w:trPr>
          <w:trHeight w:val="285"/>
        </w:trPr>
        <w:tc>
          <w:tcPr>
            <w:tcW w:w="7760" w:type="dxa"/>
            <w:gridSpan w:val="2"/>
            <w:tcBorders>
              <w:top w:val="single" w:sz="8" w:space="0" w:color="000000"/>
              <w:left w:val="nil"/>
              <w:bottom w:val="single" w:sz="8" w:space="0" w:color="000000"/>
              <w:right w:val="nil"/>
            </w:tcBorders>
            <w:shd w:val="clear" w:color="auto" w:fill="auto"/>
          </w:tcPr>
          <w:p w:rsidR="001326B4" w:rsidRPr="000725EE" w:rsidRDefault="001326B4" w:rsidP="00DE340F">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1326B4" w:rsidRPr="000725EE" w:rsidTr="00DE340F">
        <w:trPr>
          <w:trHeight w:val="255"/>
        </w:trPr>
        <w:tc>
          <w:tcPr>
            <w:tcW w:w="22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r w:rsidRPr="000725EE">
              <w:rPr>
                <w:rFonts w:ascii="Arial Narrow" w:hAnsi="Arial Narrow"/>
                <w:sz w:val="20"/>
                <w:lang w:eastAsia="sk-SK"/>
              </w:rPr>
              <w:t xml:space="preserve">Ing. Vladimír </w:t>
            </w:r>
            <w:proofErr w:type="spellStart"/>
            <w:r w:rsidRPr="000725EE">
              <w:rPr>
                <w:rFonts w:ascii="Arial Narrow" w:hAnsi="Arial Narrow"/>
                <w:sz w:val="20"/>
                <w:lang w:eastAsia="sk-SK"/>
              </w:rPr>
              <w:t>Bencz</w:t>
            </w:r>
            <w:proofErr w:type="spellEnd"/>
          </w:p>
        </w:tc>
      </w:tr>
      <w:tr w:rsidR="001326B4" w:rsidRPr="000725EE" w:rsidTr="00DE340F">
        <w:trPr>
          <w:trHeight w:val="255"/>
        </w:trPr>
        <w:tc>
          <w:tcPr>
            <w:tcW w:w="22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r w:rsidRPr="000725EE">
              <w:rPr>
                <w:rFonts w:ascii="Arial Narrow" w:hAnsi="Arial Narrow"/>
                <w:sz w:val="20"/>
                <w:lang w:eastAsia="sk-SK"/>
              </w:rPr>
              <w:t>Peter Lukáč</w:t>
            </w:r>
            <w:r w:rsidR="00F4270B">
              <w:rPr>
                <w:rFonts w:ascii="Arial Narrow" w:hAnsi="Arial Narrow"/>
                <w:sz w:val="20"/>
                <w:lang w:eastAsia="sk-SK"/>
              </w:rPr>
              <w:t>,</w:t>
            </w:r>
            <w:r w:rsidRPr="000725EE">
              <w:rPr>
                <w:rFonts w:ascii="Arial Narrow" w:hAnsi="Arial Narrow"/>
                <w:sz w:val="20"/>
                <w:lang w:eastAsia="sk-SK"/>
              </w:rPr>
              <w:t xml:space="preserve"> MBA</w:t>
            </w:r>
          </w:p>
        </w:tc>
      </w:tr>
      <w:tr w:rsidR="001326B4" w:rsidRPr="000725EE" w:rsidTr="00DE340F">
        <w:trPr>
          <w:trHeight w:val="255"/>
        </w:trPr>
        <w:tc>
          <w:tcPr>
            <w:tcW w:w="22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p>
        </w:tc>
        <w:tc>
          <w:tcPr>
            <w:tcW w:w="5480" w:type="dxa"/>
            <w:tcBorders>
              <w:top w:val="nil"/>
              <w:left w:val="nil"/>
              <w:bottom w:val="nil"/>
              <w:right w:val="nil"/>
            </w:tcBorders>
            <w:shd w:val="clear" w:color="auto" w:fill="auto"/>
          </w:tcPr>
          <w:p w:rsidR="001326B4" w:rsidRPr="000725EE" w:rsidRDefault="001326B4" w:rsidP="00DE340F">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w:t>
            </w:r>
            <w:proofErr w:type="spellStart"/>
            <w:r>
              <w:rPr>
                <w:rFonts w:ascii="Arial Narrow" w:eastAsiaTheme="minorHAnsi" w:hAnsi="Arial Narrow" w:cs="Arial Narrow"/>
                <w:sz w:val="20"/>
              </w:rPr>
              <w:t>Bolek</w:t>
            </w:r>
            <w:proofErr w:type="spellEnd"/>
            <w:r>
              <w:rPr>
                <w:rFonts w:ascii="Arial Narrow" w:eastAsiaTheme="minorHAnsi" w:hAnsi="Arial Narrow" w:cs="Arial Narrow"/>
                <w:sz w:val="20"/>
              </w:rPr>
              <w:t xml:space="preserve"> </w:t>
            </w:r>
          </w:p>
        </w:tc>
      </w:tr>
      <w:tr w:rsidR="001326B4" w:rsidRPr="000725EE" w:rsidTr="00DE340F">
        <w:trPr>
          <w:trHeight w:val="285"/>
        </w:trPr>
        <w:tc>
          <w:tcPr>
            <w:tcW w:w="7760" w:type="dxa"/>
            <w:gridSpan w:val="2"/>
            <w:tcBorders>
              <w:top w:val="single" w:sz="8" w:space="0" w:color="000000"/>
              <w:left w:val="nil"/>
              <w:bottom w:val="single" w:sz="8" w:space="0" w:color="000000"/>
              <w:right w:val="nil"/>
            </w:tcBorders>
            <w:shd w:val="clear" w:color="auto" w:fill="auto"/>
          </w:tcPr>
          <w:p w:rsidR="001326B4" w:rsidRPr="000725EE" w:rsidRDefault="001326B4" w:rsidP="00DE340F">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1326B4" w:rsidRPr="000725EE" w:rsidTr="00DE340F">
        <w:trPr>
          <w:trHeight w:val="255"/>
        </w:trPr>
        <w:tc>
          <w:tcPr>
            <w:tcW w:w="2280" w:type="dxa"/>
            <w:tcBorders>
              <w:top w:val="nil"/>
              <w:left w:val="nil"/>
              <w:bottom w:val="nil"/>
              <w:right w:val="nil"/>
            </w:tcBorders>
            <w:shd w:val="clear" w:color="auto" w:fill="auto"/>
          </w:tcPr>
          <w:p w:rsidR="001326B4" w:rsidRDefault="00F4270B" w:rsidP="00DE340F">
            <w:pPr>
              <w:rPr>
                <w:rFonts w:ascii="Arial Narrow" w:hAnsi="Arial Narrow"/>
                <w:sz w:val="20"/>
                <w:lang w:eastAsia="sk-SK"/>
              </w:rPr>
            </w:pPr>
            <w:r>
              <w:rPr>
                <w:rFonts w:ascii="Arial Narrow" w:hAnsi="Arial Narrow"/>
                <w:sz w:val="20"/>
                <w:lang w:eastAsia="sk-SK"/>
              </w:rPr>
              <w:t>Predseda</w:t>
            </w:r>
            <w:r w:rsidR="001326B4" w:rsidRPr="000725EE">
              <w:rPr>
                <w:rFonts w:ascii="Arial Narrow" w:hAnsi="Arial Narrow"/>
                <w:sz w:val="20"/>
                <w:lang w:eastAsia="sk-SK"/>
              </w:rPr>
              <w:t>:</w:t>
            </w:r>
          </w:p>
          <w:p w:rsidR="00F4270B" w:rsidRPr="000725EE" w:rsidRDefault="00F4270B" w:rsidP="00DE340F">
            <w:pPr>
              <w:rPr>
                <w:rFonts w:ascii="Arial Narrow" w:hAnsi="Arial Narrow"/>
                <w:sz w:val="20"/>
                <w:lang w:eastAsia="sk-SK"/>
              </w:rPr>
            </w:pPr>
            <w:r w:rsidRPr="000725EE">
              <w:rPr>
                <w:rFonts w:ascii="Arial Narrow" w:hAnsi="Arial Narrow"/>
                <w:sz w:val="20"/>
                <w:lang w:eastAsia="sk-SK"/>
              </w:rPr>
              <w:t>Členovia</w:t>
            </w:r>
            <w:r>
              <w:rPr>
                <w:rFonts w:ascii="Arial Narrow" w:hAnsi="Arial Narrow"/>
                <w:sz w:val="20"/>
                <w:lang w:eastAsia="sk-SK"/>
              </w:rPr>
              <w:t>:</w:t>
            </w:r>
          </w:p>
        </w:tc>
        <w:tc>
          <w:tcPr>
            <w:tcW w:w="5480" w:type="dxa"/>
            <w:tcBorders>
              <w:top w:val="nil"/>
              <w:left w:val="nil"/>
              <w:bottom w:val="nil"/>
              <w:right w:val="nil"/>
            </w:tcBorders>
            <w:shd w:val="clear" w:color="auto" w:fill="auto"/>
          </w:tcPr>
          <w:p w:rsidR="001326B4" w:rsidRDefault="001326B4" w:rsidP="00DE340F">
            <w:pPr>
              <w:rPr>
                <w:rFonts w:ascii="Arial Narrow" w:hAnsi="Arial Narrow"/>
                <w:sz w:val="20"/>
                <w:lang w:eastAsia="sk-SK"/>
              </w:rPr>
            </w:pPr>
            <w:r w:rsidRPr="000725EE">
              <w:rPr>
                <w:rFonts w:ascii="Arial Narrow" w:hAnsi="Arial Narrow"/>
                <w:sz w:val="20"/>
                <w:lang w:eastAsia="sk-SK"/>
              </w:rPr>
              <w:t xml:space="preserve">Ing. Róbert </w:t>
            </w:r>
            <w:proofErr w:type="spellStart"/>
            <w:r w:rsidRPr="000725EE">
              <w:rPr>
                <w:rFonts w:ascii="Arial Narrow" w:hAnsi="Arial Narrow"/>
                <w:sz w:val="20"/>
                <w:lang w:eastAsia="sk-SK"/>
              </w:rPr>
              <w:t>Bartek</w:t>
            </w:r>
            <w:proofErr w:type="spellEnd"/>
            <w:r w:rsidRPr="000725EE">
              <w:rPr>
                <w:rFonts w:ascii="Arial Narrow" w:hAnsi="Arial Narrow"/>
                <w:sz w:val="20"/>
                <w:lang w:eastAsia="sk-SK"/>
              </w:rPr>
              <w:t xml:space="preserve"> </w:t>
            </w:r>
          </w:p>
          <w:p w:rsidR="001326B4" w:rsidRPr="000725EE" w:rsidRDefault="001326B4" w:rsidP="00DE340F">
            <w:pPr>
              <w:rPr>
                <w:rFonts w:ascii="Arial Narrow" w:hAnsi="Arial Narrow"/>
                <w:sz w:val="20"/>
                <w:lang w:eastAsia="sk-SK"/>
              </w:rPr>
            </w:pPr>
            <w:r w:rsidRPr="000725EE">
              <w:rPr>
                <w:rFonts w:ascii="Arial Narrow" w:hAnsi="Arial Narrow"/>
                <w:sz w:val="20"/>
                <w:lang w:eastAsia="sk-SK"/>
              </w:rPr>
              <w:t xml:space="preserve">Ing. Vanda </w:t>
            </w:r>
            <w:proofErr w:type="spellStart"/>
            <w:r w:rsidRPr="000725EE">
              <w:rPr>
                <w:rFonts w:ascii="Arial Narrow" w:hAnsi="Arial Narrow"/>
                <w:sz w:val="20"/>
                <w:lang w:eastAsia="sk-SK"/>
              </w:rPr>
              <w:t>Vr</w:t>
            </w:r>
            <w:r>
              <w:rPr>
                <w:rFonts w:ascii="Arial Narrow" w:hAnsi="Arial Narrow"/>
                <w:sz w:val="20"/>
                <w:lang w:eastAsia="sk-SK"/>
              </w:rPr>
              <w:t>ánska</w:t>
            </w:r>
            <w:proofErr w:type="spellEnd"/>
            <w:r w:rsidRPr="000725EE">
              <w:rPr>
                <w:rFonts w:ascii="Arial Narrow" w:hAnsi="Arial Narrow"/>
                <w:sz w:val="20"/>
                <w:lang w:eastAsia="sk-SK"/>
              </w:rPr>
              <w:t xml:space="preserve">  </w:t>
            </w:r>
          </w:p>
        </w:tc>
      </w:tr>
      <w:tr w:rsidR="001326B4" w:rsidRPr="000725EE" w:rsidTr="00DE340F">
        <w:trPr>
          <w:trHeight w:val="270"/>
        </w:trPr>
        <w:tc>
          <w:tcPr>
            <w:tcW w:w="2280" w:type="dxa"/>
            <w:tcBorders>
              <w:top w:val="nil"/>
              <w:left w:val="nil"/>
              <w:bottom w:val="single" w:sz="8" w:space="0" w:color="auto"/>
              <w:right w:val="nil"/>
            </w:tcBorders>
            <w:shd w:val="clear" w:color="auto" w:fill="auto"/>
          </w:tcPr>
          <w:p w:rsidR="001326B4" w:rsidRPr="000725EE" w:rsidRDefault="001326B4" w:rsidP="00DE340F">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1326B4" w:rsidRDefault="001326B4" w:rsidP="00DE340F">
            <w:pPr>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w:t>
            </w:r>
          </w:p>
          <w:p w:rsidR="001326B4" w:rsidRPr="000725EE" w:rsidRDefault="001326B4">
            <w:pPr>
              <w:rPr>
                <w:rFonts w:ascii="Arial Narrow" w:hAnsi="Arial Narrow"/>
                <w:sz w:val="20"/>
                <w:lang w:eastAsia="sk-SK"/>
              </w:rPr>
            </w:pPr>
          </w:p>
        </w:tc>
      </w:tr>
    </w:tbl>
    <w:p w:rsidR="001326B4" w:rsidRDefault="001326B4" w:rsidP="001326B4">
      <w:pPr>
        <w:pStyle w:val="Default"/>
        <w:spacing w:after="44"/>
        <w:jc w:val="both"/>
        <w:rPr>
          <w:rFonts w:ascii="Arial Narrow" w:hAnsi="Arial Narrow" w:cs="Times New Roman"/>
          <w:b/>
          <w:bCs/>
          <w:sz w:val="20"/>
          <w:szCs w:val="20"/>
        </w:rPr>
      </w:pPr>
    </w:p>
    <w:p w:rsidR="009B3F54" w:rsidRPr="000725EE" w:rsidRDefault="009B3F54" w:rsidP="009B3F54">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9B3F54" w:rsidRPr="000725EE" w:rsidRDefault="009B3F54" w:rsidP="009B3F54">
      <w:pPr>
        <w:pStyle w:val="Default"/>
        <w:spacing w:after="44"/>
        <w:ind w:left="426"/>
        <w:jc w:val="both"/>
        <w:rPr>
          <w:rFonts w:ascii="Arial Narrow" w:hAnsi="Arial Narrow" w:cs="Times New Roman"/>
          <w:sz w:val="20"/>
          <w:szCs w:val="20"/>
        </w:rPr>
      </w:pPr>
    </w:p>
    <w:p w:rsidR="009B3F54" w:rsidRPr="000725EE" w:rsidRDefault="009B3F54" w:rsidP="00D01D0A">
      <w:pPr>
        <w:jc w:val="both"/>
        <w:rPr>
          <w:rFonts w:ascii="Arial Narrow" w:hAnsi="Arial Narrow"/>
          <w:sz w:val="20"/>
        </w:rPr>
      </w:pPr>
      <w:r w:rsidRPr="000725EE">
        <w:rPr>
          <w:rFonts w:ascii="Arial Narrow" w:hAnsi="Arial Narrow"/>
          <w:sz w:val="20"/>
        </w:rPr>
        <w:t xml:space="preserve">Depozitárom podielového fondu je Československá obchodná banka, </w:t>
      </w:r>
      <w:proofErr w:type="spellStart"/>
      <w:r w:rsidRPr="000725EE">
        <w:rPr>
          <w:rFonts w:ascii="Arial Narrow" w:hAnsi="Arial Narrow"/>
          <w:sz w:val="20"/>
        </w:rPr>
        <w:t>a.s</w:t>
      </w:r>
      <w:proofErr w:type="spellEnd"/>
      <w:r w:rsidRPr="000725EE">
        <w:rPr>
          <w:rFonts w:ascii="Arial Narrow" w:hAnsi="Arial Narrow"/>
          <w:sz w:val="20"/>
        </w:rPr>
        <w:t xml:space="preserve">., so sídlom </w:t>
      </w:r>
      <w:r w:rsidR="007A2104" w:rsidRPr="007A2104">
        <w:rPr>
          <w:rFonts w:ascii="Arial Narrow" w:hAnsi="Arial Narrow"/>
          <w:sz w:val="20"/>
        </w:rPr>
        <w:t>Žižkova 11, 811 02 Bratislava</w:t>
      </w:r>
      <w:r w:rsidR="00D01D0A">
        <w:rPr>
          <w:rFonts w:ascii="Arial Narrow" w:hAnsi="Arial Narrow"/>
          <w:sz w:val="20"/>
        </w:rPr>
        <w:t xml:space="preserve">,    </w:t>
      </w:r>
      <w:r w:rsidR="003354B1">
        <w:rPr>
          <w:rFonts w:ascii="Arial Narrow" w:hAnsi="Arial Narrow"/>
          <w:sz w:val="20"/>
        </w:rPr>
        <w:t xml:space="preserve">           </w:t>
      </w:r>
      <w:r w:rsidR="00D01D0A">
        <w:rPr>
          <w:rFonts w:ascii="Arial Narrow" w:hAnsi="Arial Narrow"/>
          <w:sz w:val="20"/>
        </w:rPr>
        <w:t xml:space="preserve">  </w:t>
      </w:r>
      <w:r w:rsidRPr="000725EE">
        <w:rPr>
          <w:rFonts w:ascii="Arial Narrow" w:hAnsi="Arial Narrow"/>
          <w:sz w:val="20"/>
        </w:rPr>
        <w:t xml:space="preserve">IČO: 36 854 140. </w:t>
      </w:r>
    </w:p>
    <w:p w:rsidR="009B3F54" w:rsidRPr="000725EE" w:rsidRDefault="009B3F54" w:rsidP="006051C7">
      <w:pPr>
        <w:jc w:val="both"/>
        <w:rPr>
          <w:rFonts w:ascii="Arial Narrow" w:hAnsi="Arial Narrow"/>
          <w:sz w:val="20"/>
        </w:rPr>
      </w:pPr>
    </w:p>
    <w:p w:rsidR="009B3F54" w:rsidRPr="006051C7" w:rsidRDefault="009B3F54" w:rsidP="006051C7">
      <w:pPr>
        <w:jc w:val="both"/>
        <w:rPr>
          <w:rFonts w:ascii="Arial Narrow" w:hAnsi="Arial Narrow"/>
          <w:b/>
          <w:sz w:val="20"/>
        </w:rPr>
      </w:pPr>
      <w:r w:rsidRPr="006051C7">
        <w:rPr>
          <w:rFonts w:ascii="Arial Narrow" w:hAnsi="Arial Narrow"/>
          <w:b/>
          <w:sz w:val="20"/>
        </w:rPr>
        <w:t>Investičný profil fondu</w:t>
      </w:r>
    </w:p>
    <w:p w:rsidR="009B3F54" w:rsidRPr="006051C7" w:rsidRDefault="009B3F54" w:rsidP="006051C7">
      <w:pPr>
        <w:jc w:val="both"/>
        <w:rPr>
          <w:rFonts w:ascii="Arial Narrow" w:hAnsi="Arial Narrow"/>
          <w:sz w:val="20"/>
        </w:rPr>
      </w:pPr>
    </w:p>
    <w:p w:rsidR="009B3F54" w:rsidRPr="006051C7" w:rsidRDefault="00F4270B" w:rsidP="006051C7">
      <w:pPr>
        <w:jc w:val="both"/>
        <w:rPr>
          <w:rFonts w:ascii="Arial Narrow" w:hAnsi="Arial Narrow"/>
          <w:sz w:val="20"/>
        </w:rPr>
      </w:pPr>
      <w:r w:rsidRPr="00F4270B">
        <w:rPr>
          <w:rFonts w:ascii="Arial Narrow" w:hAnsi="Arial Narrow"/>
          <w:sz w:val="20"/>
        </w:rPr>
        <w:t>Fond svojím zameraním spadá do kategórie podielový fond</w:t>
      </w:r>
      <w:r>
        <w:rPr>
          <w:rFonts w:ascii="Arial Narrow" w:hAnsi="Arial Narrow"/>
          <w:sz w:val="20"/>
        </w:rPr>
        <w:t xml:space="preserve"> fondov</w:t>
      </w:r>
      <w:r w:rsidRPr="00F4270B" w:rsidDel="00F4270B">
        <w:rPr>
          <w:rFonts w:ascii="Arial Narrow" w:hAnsi="Arial Narrow"/>
          <w:sz w:val="20"/>
        </w:rPr>
        <w:t xml:space="preserve"> </w:t>
      </w:r>
      <w:r>
        <w:rPr>
          <w:rFonts w:ascii="Arial Narrow" w:hAnsi="Arial Narrow"/>
          <w:sz w:val="20"/>
        </w:rPr>
        <w:t xml:space="preserve">a </w:t>
      </w:r>
      <w:r w:rsidR="006051C7" w:rsidRPr="006051C7">
        <w:rPr>
          <w:rFonts w:ascii="Arial Narrow" w:hAnsi="Arial Narrow"/>
          <w:sz w:val="20"/>
        </w:rPr>
        <w:t xml:space="preserve">zameriava </w:t>
      </w:r>
      <w:r>
        <w:rPr>
          <w:rFonts w:ascii="Arial Narrow" w:hAnsi="Arial Narrow"/>
          <w:sz w:val="20"/>
        </w:rPr>
        <w:t xml:space="preserve">sa </w:t>
      </w:r>
      <w:r w:rsidR="006051C7" w:rsidRPr="006051C7">
        <w:rPr>
          <w:rFonts w:ascii="Arial Narrow" w:hAnsi="Arial Narrow"/>
          <w:sz w:val="20"/>
        </w:rPr>
        <w:t>na investovanie do podielových listov iných štandardných, špeciálnych podielových fondov prípadne ETF. Podkladové aktíva sú akcie</w:t>
      </w:r>
      <w:r w:rsidR="00651013">
        <w:rPr>
          <w:rFonts w:ascii="Arial Narrow" w:hAnsi="Arial Narrow"/>
          <w:sz w:val="20"/>
        </w:rPr>
        <w:t>, dlhopisy, reality, komodity. Fond tiež investuje do akcií a dlhopisov.</w:t>
      </w:r>
      <w:r w:rsidR="006051C7" w:rsidRPr="006051C7">
        <w:rPr>
          <w:rFonts w:ascii="Arial Narrow" w:hAnsi="Arial Narrow"/>
          <w:sz w:val="20"/>
        </w:rPr>
        <w:t xml:space="preserve"> Fond neinvestuje na základe vopred určeného zemepisného zamerania, teda investuje bez regionálneho obmedzenia a ani sektorového. Investície sú prevažne denominované v mene EUR a USD.</w:t>
      </w:r>
    </w:p>
    <w:p w:rsidR="009B3F54" w:rsidRPr="006051C7" w:rsidRDefault="009B3F54" w:rsidP="006051C7">
      <w:pPr>
        <w:jc w:val="both"/>
        <w:rPr>
          <w:rFonts w:ascii="Arial Narrow" w:hAnsi="Arial Narrow"/>
          <w:sz w:val="20"/>
        </w:rPr>
      </w:pPr>
    </w:p>
    <w:p w:rsidR="009B3F54" w:rsidRPr="006051C7" w:rsidRDefault="009B3F54" w:rsidP="006051C7">
      <w:pPr>
        <w:jc w:val="both"/>
        <w:rPr>
          <w:rFonts w:ascii="Arial Narrow" w:hAnsi="Arial Narrow"/>
          <w:b/>
          <w:sz w:val="20"/>
        </w:rPr>
      </w:pPr>
      <w:r w:rsidRPr="006051C7">
        <w:rPr>
          <w:rFonts w:ascii="Arial Narrow" w:hAnsi="Arial Narrow"/>
          <w:b/>
          <w:sz w:val="20"/>
        </w:rPr>
        <w:t>Investičná stratégia fondu</w:t>
      </w:r>
    </w:p>
    <w:p w:rsidR="009B3F54" w:rsidRPr="006051C7" w:rsidRDefault="009B3F54" w:rsidP="006051C7">
      <w:pPr>
        <w:jc w:val="both"/>
        <w:rPr>
          <w:rFonts w:ascii="Arial Narrow" w:hAnsi="Arial Narrow"/>
          <w:sz w:val="20"/>
        </w:rPr>
      </w:pPr>
    </w:p>
    <w:p w:rsidR="009B3F54" w:rsidRPr="000725EE" w:rsidRDefault="006051C7" w:rsidP="006051C7">
      <w:pPr>
        <w:jc w:val="both"/>
        <w:rPr>
          <w:rFonts w:ascii="Arial Narrow" w:hAnsi="Arial Narrow"/>
          <w:sz w:val="20"/>
        </w:rPr>
      </w:pPr>
      <w:r w:rsidRPr="006051C7">
        <w:rPr>
          <w:rFonts w:ascii="Arial Narrow" w:hAnsi="Arial Narrow"/>
          <w:sz w:val="20"/>
        </w:rPr>
        <w:t xml:space="preserve">Fond je riadený aktívne a pri obchodovaní sa neriadi žiadnym finančným indexom. Podielový fond je určený pre skúsenejších investorov, očakávajúcich vyššie zhodnotenie a zároveň akceptujúcich zvýšenú krátkodobú </w:t>
      </w:r>
      <w:proofErr w:type="spellStart"/>
      <w:r w:rsidRPr="006051C7">
        <w:rPr>
          <w:rFonts w:ascii="Arial Narrow" w:hAnsi="Arial Narrow"/>
          <w:sz w:val="20"/>
        </w:rPr>
        <w:t>volatilitu</w:t>
      </w:r>
      <w:proofErr w:type="spellEnd"/>
      <w:r w:rsidRPr="006051C7">
        <w:rPr>
          <w:rFonts w:ascii="Arial Narrow" w:hAnsi="Arial Narrow"/>
          <w:sz w:val="20"/>
        </w:rPr>
        <w:t>, ktorí majú záujem uložiť si svoje peňažné prostriedky na obdobie minimálne piatich rokov. Najvýznamnejšími faktormi ovplyvňujúcimi výkonnosť fondu sú akciové riziko, nárast / pokles úrokových sadzieb, nárast / pokles kreditných prirážok a pohyby mien voči referenčnej mene EUR. Fond môže dočasne držať peňažné prostriedky na krátkodobých termínovaných vkladoch</w:t>
      </w:r>
      <w:r w:rsidR="00651013">
        <w:rPr>
          <w:rFonts w:ascii="Arial Narrow" w:hAnsi="Arial Narrow"/>
          <w:sz w:val="20"/>
        </w:rPr>
        <w:t>,</w:t>
      </w:r>
      <w:r w:rsidRPr="006051C7">
        <w:rPr>
          <w:rFonts w:ascii="Arial Narrow" w:hAnsi="Arial Narrow"/>
          <w:sz w:val="20"/>
        </w:rPr>
        <w:t xml:space="preserve"> pokiaľ je to odôvodnené si</w:t>
      </w:r>
      <w:r w:rsidR="00651013">
        <w:rPr>
          <w:rFonts w:ascii="Arial Narrow" w:hAnsi="Arial Narrow"/>
          <w:sz w:val="20"/>
        </w:rPr>
        <w:t>tuáciou na kapitálových trhoch.</w:t>
      </w:r>
    </w:p>
    <w:p w:rsidR="009B3F54" w:rsidRPr="000725EE" w:rsidRDefault="009B3F54" w:rsidP="009B3F54">
      <w:pPr>
        <w:jc w:val="both"/>
        <w:rPr>
          <w:rFonts w:ascii="Arial Narrow" w:hAnsi="Arial Narrow"/>
          <w:b/>
          <w:bCs/>
          <w:caps/>
          <w:snapToGrid w:val="0"/>
          <w:sz w:val="20"/>
          <w:lang w:eastAsia="sk-SK"/>
        </w:rPr>
      </w:pPr>
    </w:p>
    <w:p w:rsidR="009B3F54" w:rsidRPr="009B3F54" w:rsidRDefault="009B3F54" w:rsidP="00824053">
      <w:pPr>
        <w:pStyle w:val="ListParagraph"/>
        <w:numPr>
          <w:ilvl w:val="0"/>
          <w:numId w:val="15"/>
        </w:numPr>
        <w:ind w:left="426" w:hanging="426"/>
        <w:jc w:val="both"/>
        <w:rPr>
          <w:rFonts w:ascii="Arial Narrow" w:hAnsi="Arial Narrow"/>
          <w:b/>
          <w:bCs/>
          <w:caps/>
          <w:snapToGrid w:val="0"/>
          <w:szCs w:val="24"/>
          <w:lang w:eastAsia="sk-SK"/>
        </w:rPr>
      </w:pPr>
      <w:r w:rsidRPr="009B3F54">
        <w:rPr>
          <w:rFonts w:ascii="Arial Narrow" w:hAnsi="Arial Narrow"/>
          <w:b/>
          <w:bCs/>
          <w:caps/>
          <w:snapToGrid w:val="0"/>
          <w:szCs w:val="24"/>
          <w:lang w:eastAsia="sk-SK"/>
        </w:rPr>
        <w:t>POUŽITÉ ÚČTOVNÉ ZÁSADY A ÚČTOVNÉ METÓDY</w:t>
      </w:r>
    </w:p>
    <w:p w:rsidR="009B3F54" w:rsidRPr="000725EE" w:rsidRDefault="009B3F54" w:rsidP="009B3F54">
      <w:pPr>
        <w:ind w:left="426"/>
        <w:jc w:val="both"/>
        <w:rPr>
          <w:rFonts w:ascii="Arial Narrow" w:hAnsi="Arial Narrow"/>
          <w:b/>
          <w:bCs/>
          <w:caps/>
          <w:snapToGrid w:val="0"/>
          <w:sz w:val="20"/>
          <w:lang w:eastAsia="sk-SK"/>
        </w:rPr>
      </w:pPr>
    </w:p>
    <w:p w:rsidR="00824053" w:rsidRPr="009522C3" w:rsidRDefault="00824053" w:rsidP="00824053">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824053" w:rsidRPr="009522C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9522C3">
        <w:rPr>
          <w:rFonts w:ascii="Arial Narrow" w:hAnsi="Arial Narrow"/>
          <w:sz w:val="20"/>
        </w:rPr>
        <w:t>Účtovná závierka bola zostavená za obdobie od 1.</w:t>
      </w:r>
      <w:r w:rsidR="002353B6">
        <w:rPr>
          <w:rFonts w:ascii="Arial Narrow" w:hAnsi="Arial Narrow"/>
          <w:sz w:val="20"/>
        </w:rPr>
        <w:t xml:space="preserve"> januára 201</w:t>
      </w:r>
      <w:r w:rsidR="00094814">
        <w:rPr>
          <w:rFonts w:ascii="Arial Narrow" w:hAnsi="Arial Narrow"/>
          <w:sz w:val="20"/>
        </w:rPr>
        <w:t>7</w:t>
      </w:r>
      <w:r w:rsidRPr="009522C3">
        <w:rPr>
          <w:rFonts w:ascii="Arial Narrow" w:hAnsi="Arial Narrow"/>
          <w:sz w:val="20"/>
        </w:rPr>
        <w:t xml:space="preserve"> do 31.</w:t>
      </w:r>
      <w:r w:rsidR="002353B6">
        <w:rPr>
          <w:rFonts w:ascii="Arial Narrow" w:hAnsi="Arial Narrow"/>
          <w:sz w:val="20"/>
        </w:rPr>
        <w:t xml:space="preserve"> decembra 201</w:t>
      </w:r>
      <w:r w:rsidR="00094814">
        <w:rPr>
          <w:rFonts w:ascii="Arial Narrow" w:hAnsi="Arial Narrow"/>
          <w:sz w:val="20"/>
        </w:rPr>
        <w:t>7</w:t>
      </w:r>
      <w:r w:rsidRPr="009522C3">
        <w:rPr>
          <w:rFonts w:ascii="Arial Narrow" w:hAnsi="Arial Narrow"/>
          <w:sz w:val="20"/>
        </w:rPr>
        <w:t xml:space="preserve"> na princípoch časového rozlíšenia nákladov a výnosov a historických cien, s výnimkou cenných papierov oceňovaných reálnou hodnotou.</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824053" w:rsidRDefault="00824053" w:rsidP="00824053">
      <w:pPr>
        <w:jc w:val="both"/>
        <w:rPr>
          <w:rFonts w:ascii="Arial Narrow" w:hAnsi="Arial Narrow"/>
          <w:sz w:val="20"/>
        </w:rPr>
      </w:pPr>
    </w:p>
    <w:p w:rsidR="00824053" w:rsidRDefault="00CB28F5" w:rsidP="00CB28F5">
      <w:pPr>
        <w:pStyle w:val="BodyTextIndent"/>
        <w:ind w:firstLine="0"/>
        <w:rPr>
          <w:rFonts w:ascii="Arial Narrow" w:hAnsi="Arial Narrow"/>
          <w:sz w:val="20"/>
        </w:rPr>
      </w:pPr>
      <w:r w:rsidRPr="00CB28F5">
        <w:rPr>
          <w:rFonts w:ascii="Arial Narrow" w:hAnsi="Arial Narrow"/>
          <w:sz w:val="20"/>
          <w:lang w:eastAsia="en-US"/>
        </w:rPr>
        <w:t>Účt</w:t>
      </w:r>
      <w:r w:rsidR="002353B6">
        <w:rPr>
          <w:rFonts w:ascii="Arial Narrow" w:hAnsi="Arial Narrow"/>
          <w:sz w:val="20"/>
          <w:lang w:eastAsia="en-US"/>
        </w:rPr>
        <w:t>ovná závierka fondu k 31.12.201</w:t>
      </w:r>
      <w:r w:rsidR="002B3C1A">
        <w:rPr>
          <w:rFonts w:ascii="Arial Narrow" w:hAnsi="Arial Narrow"/>
          <w:sz w:val="20"/>
          <w:lang w:eastAsia="en-US"/>
        </w:rPr>
        <w:t>6</w:t>
      </w:r>
      <w:r w:rsidRPr="00CB28F5">
        <w:rPr>
          <w:rFonts w:ascii="Arial Narrow" w:hAnsi="Arial Narrow"/>
          <w:sz w:val="20"/>
          <w:lang w:eastAsia="en-US"/>
        </w:rPr>
        <w:t xml:space="preserve"> bola schválená valným zhromaždením správcovskej spoločnosti dňa </w:t>
      </w:r>
      <w:r w:rsidR="007A2104">
        <w:rPr>
          <w:rFonts w:ascii="Arial Narrow" w:hAnsi="Arial Narrow"/>
          <w:sz w:val="20"/>
          <w:lang w:eastAsia="en-US"/>
        </w:rPr>
        <w:t>12</w:t>
      </w:r>
      <w:r w:rsidR="002353B6">
        <w:rPr>
          <w:rFonts w:ascii="Arial Narrow" w:hAnsi="Arial Narrow"/>
          <w:sz w:val="20"/>
          <w:lang w:eastAsia="en-US"/>
        </w:rPr>
        <w:t>.</w:t>
      </w:r>
      <w:r w:rsidR="007A2104">
        <w:rPr>
          <w:rFonts w:ascii="Arial Narrow" w:hAnsi="Arial Narrow"/>
          <w:sz w:val="20"/>
          <w:lang w:eastAsia="en-US"/>
        </w:rPr>
        <w:t>6</w:t>
      </w:r>
      <w:r w:rsidR="002353B6">
        <w:rPr>
          <w:rFonts w:ascii="Arial Narrow" w:hAnsi="Arial Narrow"/>
          <w:sz w:val="20"/>
          <w:lang w:eastAsia="en-US"/>
        </w:rPr>
        <w:t>.201</w:t>
      </w:r>
      <w:r w:rsidR="007A2104">
        <w:rPr>
          <w:rFonts w:ascii="Arial Narrow" w:hAnsi="Arial Narrow"/>
          <w:sz w:val="20"/>
          <w:lang w:eastAsia="en-US"/>
        </w:rPr>
        <w:t>7</w:t>
      </w:r>
      <w:r w:rsidRPr="00CB28F5">
        <w:rPr>
          <w:rFonts w:ascii="Arial Narrow" w:hAnsi="Arial Narrow"/>
          <w:sz w:val="20"/>
          <w:lang w:eastAsia="en-US"/>
        </w:rPr>
        <w:t>.</w:t>
      </w:r>
    </w:p>
    <w:p w:rsidR="00A5609E" w:rsidRDefault="00A5609E" w:rsidP="00824053">
      <w:pPr>
        <w:pStyle w:val="BodyTextIndent"/>
        <w:rPr>
          <w:rFonts w:ascii="Arial Narrow" w:hAnsi="Arial Narrow"/>
          <w:sz w:val="20"/>
        </w:rPr>
      </w:pPr>
    </w:p>
    <w:p w:rsidR="00824053" w:rsidRPr="009522C3" w:rsidRDefault="00824053" w:rsidP="00824053">
      <w:pPr>
        <w:pStyle w:val="BodyTextIndent"/>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394F32">
        <w:rPr>
          <w:rFonts w:ascii="Arial Narrow" w:eastAsia="Calibri" w:hAnsi="Arial Narrow" w:cs="Arial"/>
          <w:b/>
          <w:sz w:val="20"/>
        </w:rPr>
        <w:t>použité pri zostavovaní účtovnej z</w:t>
      </w:r>
      <w:r w:rsidR="00094814">
        <w:rPr>
          <w:rFonts w:ascii="Arial Narrow" w:eastAsia="Calibri" w:hAnsi="Arial Narrow" w:cs="Arial"/>
          <w:b/>
          <w:sz w:val="20"/>
        </w:rPr>
        <w:t>á</w:t>
      </w:r>
      <w:r w:rsidR="00394F32">
        <w:rPr>
          <w:rFonts w:ascii="Arial Narrow" w:eastAsia="Calibri" w:hAnsi="Arial Narrow" w:cs="Arial"/>
          <w:b/>
          <w:sz w:val="20"/>
        </w:rPr>
        <w:t>vierky</w:t>
      </w:r>
    </w:p>
    <w:p w:rsidR="00824053" w:rsidRPr="009522C3" w:rsidRDefault="00824053" w:rsidP="00824053">
      <w:pPr>
        <w:pStyle w:val="BodyTextIndent"/>
        <w:rPr>
          <w:rFonts w:ascii="Arial Narrow" w:eastAsia="Calibri" w:hAnsi="Arial Narrow" w:cs="Arial"/>
          <w:b/>
          <w:sz w:val="20"/>
        </w:rPr>
      </w:pPr>
    </w:p>
    <w:p w:rsidR="00A5609E" w:rsidRDefault="00A5609E" w:rsidP="00A5609E">
      <w:pPr>
        <w:pStyle w:val="ListParagraph"/>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Pr>
          <w:rFonts w:ascii="Arial Narrow" w:hAnsi="Arial Narrow"/>
          <w:sz w:val="20"/>
        </w:rPr>
        <w:t> </w:t>
      </w:r>
      <w:r w:rsidRPr="005E114B">
        <w:rPr>
          <w:rFonts w:ascii="Arial Narrow" w:hAnsi="Arial Narrow"/>
          <w:sz w:val="20"/>
        </w:rPr>
        <w:t>účtovníctve</w:t>
      </w:r>
      <w:r>
        <w:rPr>
          <w:rFonts w:ascii="Arial Narrow" w:hAnsi="Arial Narrow"/>
          <w:sz w:val="20"/>
        </w:rPr>
        <w:t xml:space="preserve">       </w:t>
      </w:r>
      <w:r w:rsidR="003354B1">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w:t>
      </w:r>
      <w:r>
        <w:rPr>
          <w:rFonts w:ascii="Arial Narrow" w:hAnsi="Arial Narrow"/>
          <w:sz w:val="20"/>
        </w:rPr>
        <w:t>. 431/2002</w:t>
      </w:r>
      <w:r w:rsidRPr="005E114B">
        <w:rPr>
          <w:rFonts w:ascii="Arial Narrow" w:hAnsi="Arial Narrow"/>
          <w:sz w:val="20"/>
        </w:rPr>
        <w:t xml:space="preserve"> </w:t>
      </w:r>
      <w:proofErr w:type="spellStart"/>
      <w:r>
        <w:rPr>
          <w:rFonts w:ascii="Arial Narrow" w:hAnsi="Arial Narrow"/>
          <w:sz w:val="20"/>
        </w:rPr>
        <w:t>Z.z</w:t>
      </w:r>
      <w:proofErr w:type="spellEnd"/>
      <w:r>
        <w:rPr>
          <w:rFonts w:ascii="Arial Narrow" w:hAnsi="Arial Narrow"/>
          <w:sz w:val="20"/>
        </w:rPr>
        <w:t xml:space="preserve">. </w:t>
      </w:r>
      <w:r w:rsidRPr="005E114B">
        <w:rPr>
          <w:rFonts w:ascii="Arial Narrow" w:hAnsi="Arial Narrow"/>
          <w:sz w:val="20"/>
        </w:rPr>
        <w:t xml:space="preserve">v znení neskorších </w:t>
      </w:r>
      <w:r>
        <w:rPr>
          <w:rFonts w:ascii="Arial Narrow" w:hAnsi="Arial Narrow"/>
          <w:sz w:val="20"/>
        </w:rPr>
        <w:t>predpisov</w:t>
      </w:r>
      <w:r w:rsidRPr="005E114B">
        <w:rPr>
          <w:rFonts w:ascii="Arial Narrow" w:hAnsi="Arial Narrow"/>
          <w:sz w:val="20"/>
        </w:rPr>
        <w:t xml:space="preserve"> a Opatrením Ministerstva financií Slovenskej republiky z 13. decembra 2007 </w:t>
      </w:r>
      <w:r w:rsidR="005F5CB9">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5F5CB9">
        <w:rPr>
          <w:rFonts w:ascii="Arial Narrow" w:hAnsi="Arial Narrow"/>
          <w:sz w:val="20"/>
        </w:rPr>
        <w:t xml:space="preserve">                      </w:t>
      </w:r>
      <w:r w:rsidRPr="005E114B">
        <w:rPr>
          <w:rFonts w:ascii="Arial Narrow" w:hAnsi="Arial Narrow"/>
          <w:sz w:val="20"/>
        </w:rPr>
        <w:lastRenderedPageBreak/>
        <w:t xml:space="preserve">a postupoch účtovania pre podielové fondy, dôchodkové fondy a doplnkové dôchodkové fondy v znení neskorších zmien </w:t>
      </w:r>
      <w:r w:rsidR="005F5CB9">
        <w:rPr>
          <w:rFonts w:ascii="Arial Narrow" w:hAnsi="Arial Narrow"/>
          <w:sz w:val="20"/>
        </w:rPr>
        <w:t xml:space="preserve">                  </w:t>
      </w:r>
      <w:r w:rsidRPr="005E114B">
        <w:rPr>
          <w:rFonts w:ascii="Arial Narrow" w:hAnsi="Arial Narrow"/>
          <w:sz w:val="20"/>
        </w:rPr>
        <w:t>a doplnkov.</w:t>
      </w:r>
    </w:p>
    <w:p w:rsidR="00BD562A" w:rsidRDefault="00BD562A" w:rsidP="00A5609E">
      <w:pPr>
        <w:pStyle w:val="ListParagraph"/>
        <w:tabs>
          <w:tab w:val="left" w:pos="360"/>
        </w:tabs>
        <w:ind w:left="0"/>
        <w:jc w:val="both"/>
        <w:rPr>
          <w:rFonts w:ascii="Arial Narrow" w:hAnsi="Arial Narrow"/>
          <w:sz w:val="20"/>
        </w:rPr>
      </w:pPr>
    </w:p>
    <w:p w:rsidR="00824053" w:rsidRPr="009522C3" w:rsidRDefault="00824053" w:rsidP="00824053">
      <w:pPr>
        <w:pStyle w:val="ListParagraph"/>
        <w:numPr>
          <w:ilvl w:val="0"/>
          <w:numId w:val="10"/>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824053" w:rsidRDefault="00824053" w:rsidP="00824053">
      <w:pPr>
        <w:jc w:val="both"/>
        <w:rPr>
          <w:rFonts w:ascii="Arial Narrow" w:hAnsi="Arial Narrow"/>
          <w:sz w:val="20"/>
        </w:rPr>
      </w:pPr>
    </w:p>
    <w:p w:rsidR="00824053" w:rsidRPr="009522C3" w:rsidRDefault="00824053" w:rsidP="00824053">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824053" w:rsidRDefault="00824053" w:rsidP="00824053">
      <w:pPr>
        <w:pStyle w:val="dotabulky2"/>
        <w:suppressAutoHyphens/>
        <w:spacing w:before="0"/>
      </w:pPr>
    </w:p>
    <w:p w:rsidR="00824053" w:rsidRPr="009522C3" w:rsidRDefault="00824053" w:rsidP="00824053">
      <w:pPr>
        <w:pStyle w:val="dotabulky2"/>
        <w:numPr>
          <w:ilvl w:val="0"/>
          <w:numId w:val="10"/>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651013">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824053" w:rsidRPr="009522C3" w:rsidRDefault="00824053" w:rsidP="00824053">
      <w:pPr>
        <w:jc w:val="both"/>
        <w:rPr>
          <w:rFonts w:ascii="Arial Narrow" w:hAnsi="Arial Narrow"/>
          <w:sz w:val="20"/>
        </w:rPr>
      </w:pPr>
      <w:r w:rsidRPr="009522C3">
        <w:rPr>
          <w:rFonts w:ascii="Arial Narrow" w:hAnsi="Arial Narrow"/>
          <w:sz w:val="20"/>
        </w:rPr>
        <w:t xml:space="preserve"> </w:t>
      </w:r>
    </w:p>
    <w:p w:rsidR="00824053" w:rsidRDefault="00824053" w:rsidP="00824053">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824053" w:rsidRPr="009522C3" w:rsidRDefault="00824053" w:rsidP="00824053">
      <w:pPr>
        <w:jc w:val="both"/>
        <w:rPr>
          <w:rFonts w:ascii="Arial Narrow" w:hAnsi="Arial Narrow"/>
          <w:sz w:val="20"/>
        </w:rPr>
      </w:pPr>
    </w:p>
    <w:p w:rsidR="00824053" w:rsidRPr="00061036" w:rsidRDefault="00824053" w:rsidP="00824053">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824053" w:rsidRPr="009522C3" w:rsidRDefault="00824053" w:rsidP="00824053">
      <w:pPr>
        <w:pStyle w:val="dotabulky2"/>
        <w:suppressAutoHyphens/>
        <w:spacing w:before="0"/>
        <w:jc w:val="both"/>
        <w:rPr>
          <w:rFonts w:ascii="Arial Narrow" w:hAnsi="Arial Narrow" w:cs="Arial"/>
          <w:b w:val="0"/>
          <w:sz w:val="20"/>
          <w:szCs w:val="20"/>
          <w:highlight w:val="cyan"/>
        </w:rPr>
      </w:pPr>
    </w:p>
    <w:p w:rsidR="00824053" w:rsidRPr="009522C3" w:rsidRDefault="00824053" w:rsidP="00824053">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824053" w:rsidRPr="009522C3" w:rsidRDefault="00824053" w:rsidP="00824053">
      <w:pPr>
        <w:pStyle w:val="dotabulky2"/>
        <w:suppressAutoHyphens/>
        <w:spacing w:before="0"/>
        <w:jc w:val="both"/>
        <w:rPr>
          <w:rFonts w:ascii="Arial Narrow" w:hAnsi="Arial Narrow" w:cs="Arial"/>
          <w:b w:val="0"/>
          <w:sz w:val="20"/>
          <w:szCs w:val="20"/>
          <w:highlight w:val="cyan"/>
        </w:rPr>
      </w:pPr>
    </w:p>
    <w:p w:rsidR="00824053" w:rsidRPr="009522C3" w:rsidRDefault="00824053" w:rsidP="00824053">
      <w:pPr>
        <w:pStyle w:val="dotabulky2"/>
        <w:numPr>
          <w:ilvl w:val="0"/>
          <w:numId w:val="11"/>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824053" w:rsidRDefault="00824053" w:rsidP="00824053">
      <w:pPr>
        <w:suppressAutoHyphens/>
        <w:spacing w:before="60"/>
        <w:jc w:val="both"/>
        <w:rPr>
          <w:rFonts w:ascii="Arial Narrow" w:hAnsi="Arial Narrow" w:cs="Arial"/>
          <w:iCs/>
          <w:sz w:val="20"/>
        </w:rPr>
      </w:pPr>
    </w:p>
    <w:p w:rsidR="00824053" w:rsidRDefault="00E56E4E" w:rsidP="00824053">
      <w:pPr>
        <w:suppressAutoHyphens/>
        <w:spacing w:before="60"/>
        <w:jc w:val="both"/>
        <w:rPr>
          <w:rFonts w:ascii="Arial Narrow" w:hAnsi="Arial Narrow" w:cs="Arial"/>
          <w:iCs/>
          <w:sz w:val="20"/>
        </w:rPr>
      </w:pPr>
      <w:r w:rsidRPr="00E56E4E">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A13899">
        <w:rPr>
          <w:rFonts w:ascii="Arial Narrow" w:hAnsi="Arial Narrow" w:cs="Arial"/>
          <w:iCs/>
          <w:sz w:val="20"/>
        </w:rPr>
        <w:t xml:space="preserve"> </w:t>
      </w:r>
      <w:r w:rsidRPr="00E56E4E">
        <w:rPr>
          <w:rFonts w:ascii="Arial Narrow" w:hAnsi="Arial Narrow" w:cs="Arial"/>
          <w:iCs/>
          <w:sz w:val="20"/>
        </w:rPr>
        <w:t>%</w:t>
      </w:r>
      <w:r w:rsidR="003354B1">
        <w:rPr>
          <w:rFonts w:ascii="Arial Narrow" w:hAnsi="Arial Narrow" w:cs="Arial"/>
          <w:iCs/>
          <w:sz w:val="20"/>
        </w:rPr>
        <w:t xml:space="preserve">            </w:t>
      </w:r>
      <w:r w:rsidRPr="00E56E4E">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E56E4E" w:rsidRPr="009522C3" w:rsidRDefault="00E56E4E" w:rsidP="00824053">
      <w:pPr>
        <w:suppressAutoHyphens/>
        <w:spacing w:before="60"/>
        <w:jc w:val="both"/>
        <w:rPr>
          <w:rFonts w:ascii="Arial Narrow" w:hAnsi="Arial Narrow" w:cs="Arial"/>
          <w:iCs/>
          <w:sz w:val="20"/>
        </w:rPr>
      </w:pPr>
    </w:p>
    <w:p w:rsidR="00824053" w:rsidRDefault="00824053" w:rsidP="00824053">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824053" w:rsidRDefault="00824053" w:rsidP="00824053">
      <w:pPr>
        <w:pStyle w:val="dotabulky2"/>
        <w:suppressAutoHyphens/>
        <w:spacing w:before="0"/>
        <w:jc w:val="both"/>
        <w:rPr>
          <w:rFonts w:ascii="Arial Narrow" w:hAnsi="Arial Narrow" w:cs="Arial"/>
          <w:b w:val="0"/>
        </w:rPr>
      </w:pPr>
    </w:p>
    <w:p w:rsidR="00824053" w:rsidRPr="009522C3" w:rsidRDefault="00824053" w:rsidP="00824053">
      <w:pPr>
        <w:pStyle w:val="dotabulky2"/>
        <w:numPr>
          <w:ilvl w:val="0"/>
          <w:numId w:val="11"/>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824053" w:rsidRDefault="00824053" w:rsidP="00824053">
      <w:pPr>
        <w:pStyle w:val="ListParagraph"/>
        <w:ind w:left="0"/>
        <w:jc w:val="both"/>
        <w:rPr>
          <w:rFonts w:ascii="Arial Narrow" w:hAnsi="Arial Narrow"/>
          <w:sz w:val="20"/>
        </w:rPr>
      </w:pPr>
    </w:p>
    <w:p w:rsidR="00824053" w:rsidRPr="009522C3" w:rsidRDefault="00824053" w:rsidP="00824053">
      <w:pPr>
        <w:pStyle w:val="ListParagraph"/>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A13899">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824053" w:rsidRPr="009522C3" w:rsidRDefault="00824053" w:rsidP="00824053">
      <w:pPr>
        <w:pStyle w:val="dotabulky2"/>
        <w:suppressAutoHyphens/>
        <w:spacing w:before="0"/>
        <w:jc w:val="both"/>
        <w:rPr>
          <w:rFonts w:ascii="Arial Narrow" w:hAnsi="Arial Narrow" w:cs="Arial"/>
          <w:sz w:val="20"/>
          <w:szCs w:val="20"/>
          <w:highlight w:val="cyan"/>
        </w:rPr>
      </w:pPr>
    </w:p>
    <w:p w:rsidR="00824053" w:rsidRPr="009522C3" w:rsidRDefault="00824053" w:rsidP="00824053">
      <w:pPr>
        <w:pStyle w:val="ListParagraph"/>
        <w:numPr>
          <w:ilvl w:val="0"/>
          <w:numId w:val="11"/>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824053" w:rsidRDefault="00824053" w:rsidP="00824053">
      <w:pPr>
        <w:jc w:val="both"/>
        <w:rPr>
          <w:rStyle w:val="StyleBlack"/>
          <w:rFonts w:ascii="Arial Narrow" w:hAnsi="Arial Narrow" w:cs="Arial"/>
          <w:sz w:val="20"/>
        </w:rPr>
      </w:pPr>
    </w:p>
    <w:p w:rsidR="00824053" w:rsidRDefault="00824053" w:rsidP="00824053">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824053" w:rsidRDefault="00824053" w:rsidP="00824053">
      <w:pPr>
        <w:jc w:val="both"/>
        <w:rPr>
          <w:rStyle w:val="StyleBlack"/>
          <w:rFonts w:ascii="Arial Narrow" w:hAnsi="Arial Narrow" w:cs="Arial"/>
          <w:sz w:val="20"/>
        </w:rPr>
      </w:pPr>
    </w:p>
    <w:p w:rsidR="00D01D0A" w:rsidRDefault="00D01D0A" w:rsidP="00824053">
      <w:pPr>
        <w:jc w:val="both"/>
        <w:rPr>
          <w:rStyle w:val="StyleBlack"/>
          <w:rFonts w:ascii="Arial Narrow" w:hAnsi="Arial Narrow" w:cs="Arial"/>
          <w:sz w:val="20"/>
        </w:rPr>
      </w:pPr>
    </w:p>
    <w:p w:rsidR="00D01D0A" w:rsidRPr="009522C3" w:rsidRDefault="00D01D0A" w:rsidP="00824053">
      <w:pPr>
        <w:jc w:val="both"/>
        <w:rPr>
          <w:rStyle w:val="StyleBlack"/>
          <w:rFonts w:ascii="Arial Narrow" w:hAnsi="Arial Narrow" w:cs="Arial"/>
          <w:sz w:val="20"/>
        </w:rPr>
      </w:pPr>
    </w:p>
    <w:p w:rsidR="00824053" w:rsidRPr="009522C3" w:rsidRDefault="00824053" w:rsidP="00824053">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824053" w:rsidRPr="009522C3" w:rsidRDefault="00824053" w:rsidP="00824053">
      <w:pPr>
        <w:jc w:val="both"/>
        <w:rPr>
          <w:rFonts w:ascii="Arial Narrow" w:hAnsi="Arial Narrow"/>
          <w:sz w:val="20"/>
        </w:rPr>
      </w:pPr>
    </w:p>
    <w:p w:rsidR="00824053" w:rsidRPr="005E114B" w:rsidRDefault="00824053" w:rsidP="00824053">
      <w:pPr>
        <w:pStyle w:val="ListParagraph"/>
        <w:numPr>
          <w:ilvl w:val="0"/>
          <w:numId w:val="11"/>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824053" w:rsidRDefault="00824053" w:rsidP="00824053">
      <w:pPr>
        <w:pStyle w:val="BodyTextIndent2"/>
        <w:rPr>
          <w:rFonts w:ascii="Arial Narrow" w:hAnsi="Arial Narrow"/>
          <w:sz w:val="20"/>
          <w:szCs w:val="20"/>
        </w:rPr>
      </w:pPr>
    </w:p>
    <w:p w:rsidR="00824053" w:rsidRDefault="00651013" w:rsidP="00824053">
      <w:pPr>
        <w:pStyle w:val="BodyTextIndent2"/>
        <w:ind w:left="0"/>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824053" w:rsidRDefault="00824053" w:rsidP="00824053">
      <w:pPr>
        <w:pStyle w:val="BodyTextIndent2"/>
        <w:rPr>
          <w:rFonts w:ascii="Arial Narrow" w:hAnsi="Arial Narrow"/>
          <w:sz w:val="20"/>
          <w:szCs w:val="20"/>
        </w:rPr>
      </w:pPr>
    </w:p>
    <w:p w:rsidR="00824053" w:rsidRPr="009522C3" w:rsidRDefault="00824053" w:rsidP="00824053">
      <w:pPr>
        <w:pStyle w:val="BodyTextIndent"/>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824053" w:rsidRPr="009522C3" w:rsidRDefault="00824053" w:rsidP="00824053">
      <w:pPr>
        <w:pStyle w:val="BodyTextIndent"/>
        <w:rPr>
          <w:rFonts w:ascii="Arial Narrow" w:hAnsi="Arial Narrow"/>
          <w:b/>
          <w:i/>
          <w:sz w:val="20"/>
        </w:rPr>
      </w:pPr>
    </w:p>
    <w:p w:rsidR="00824053" w:rsidRPr="009522C3" w:rsidRDefault="00824053" w:rsidP="00824053">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na 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1B3132" w:rsidRPr="001B3132">
        <w:rPr>
          <w:rFonts w:ascii="Arial Narrow" w:hAnsi="Arial Narrow" w:cs="Arial"/>
          <w:b w:val="0"/>
          <w:bCs/>
          <w:sz w:val="20"/>
          <w:szCs w:val="20"/>
        </w:rPr>
        <w:t xml:space="preserve">zo 14. decembra 2016 č.  MF/017857/2016-74 (oznámenie č. 384/2016 </w:t>
      </w:r>
      <w:proofErr w:type="spellStart"/>
      <w:r w:rsidR="001B3132" w:rsidRPr="001B3132">
        <w:rPr>
          <w:rFonts w:ascii="Arial Narrow" w:hAnsi="Arial Narrow" w:cs="Arial"/>
          <w:b w:val="0"/>
          <w:bCs/>
          <w:sz w:val="20"/>
          <w:szCs w:val="20"/>
        </w:rPr>
        <w:t>Z.z</w:t>
      </w:r>
      <w:proofErr w:type="spellEnd"/>
      <w:r w:rsidR="001B3132" w:rsidRPr="001B3132">
        <w:rPr>
          <w:rFonts w:ascii="Arial Narrow" w:hAnsi="Arial Narrow" w:cs="Arial"/>
          <w:b w:val="0"/>
          <w:bCs/>
          <w:sz w:val="20"/>
          <w:szCs w:val="20"/>
        </w:rPr>
        <w:t>.), ktoré nadobudlo účinnosť 30. decembra  2016</w:t>
      </w:r>
      <w:r w:rsidRPr="00E018DF">
        <w:rPr>
          <w:rFonts w:ascii="Arial Narrow" w:hAnsi="Arial Narrow" w:cs="Arial"/>
          <w:b w:val="0"/>
          <w:bCs/>
          <w:sz w:val="20"/>
          <w:szCs w:val="20"/>
        </w:rPr>
        <w:t>.</w:t>
      </w:r>
    </w:p>
    <w:p w:rsidR="00824053" w:rsidRDefault="00824053" w:rsidP="00824053">
      <w:pPr>
        <w:pStyle w:val="dotabulky2"/>
        <w:suppressAutoHyphens/>
        <w:jc w:val="both"/>
        <w:rPr>
          <w:rFonts w:ascii="Arial Narrow" w:hAnsi="Arial Narrow" w:cs="Arial"/>
          <w:b w:val="0"/>
          <w:sz w:val="20"/>
          <w:szCs w:val="20"/>
        </w:rPr>
      </w:pPr>
    </w:p>
    <w:p w:rsidR="00824053" w:rsidRPr="00E018DF" w:rsidRDefault="00824053" w:rsidP="00824053">
      <w:pPr>
        <w:pStyle w:val="BodyTextIndent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824053" w:rsidRPr="009522C3" w:rsidRDefault="00824053" w:rsidP="00824053">
      <w:pPr>
        <w:pStyle w:val="dotabulky2"/>
        <w:suppressAutoHyphens/>
        <w:spacing w:before="0"/>
        <w:jc w:val="both"/>
        <w:rPr>
          <w:rFonts w:ascii="Arial Narrow" w:hAnsi="Arial Narrow" w:cs="Arial"/>
          <w:b w:val="0"/>
          <w:sz w:val="20"/>
          <w:szCs w:val="20"/>
        </w:rPr>
      </w:pPr>
    </w:p>
    <w:p w:rsidR="00824053" w:rsidRPr="00E07D80" w:rsidRDefault="00824053" w:rsidP="00824053">
      <w:pPr>
        <w:pStyle w:val="BodyTextIndent"/>
        <w:numPr>
          <w:ilvl w:val="0"/>
          <w:numId w:val="12"/>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824053" w:rsidRPr="009522C3" w:rsidRDefault="00824053" w:rsidP="00824053">
      <w:pPr>
        <w:pStyle w:val="BodyTextIndent"/>
        <w:rPr>
          <w:rFonts w:ascii="Arial Narrow" w:hAnsi="Arial Narrow"/>
          <w:i/>
          <w:sz w:val="20"/>
        </w:rPr>
      </w:pPr>
    </w:p>
    <w:p w:rsidR="00E56E4E" w:rsidRPr="00E56E4E" w:rsidRDefault="00E56E4E" w:rsidP="00E56E4E">
      <w:pPr>
        <w:jc w:val="both"/>
        <w:rPr>
          <w:rFonts w:ascii="Arial Narrow" w:hAnsi="Arial Narrow"/>
          <w:sz w:val="20"/>
        </w:rPr>
      </w:pPr>
      <w:r w:rsidRPr="00E56E4E">
        <w:rPr>
          <w:rFonts w:ascii="Arial Narrow" w:hAnsi="Arial Narrow"/>
          <w:sz w:val="20"/>
        </w:rPr>
        <w:t>Reálna hodnota je cena, ktorá by sa získala za predaj majetku alebo ktorá by bola zaplatená za prevod záväzku pri bežnej transakcii medzi účastníkmi trhu ku dňu ocenenia.</w:t>
      </w:r>
    </w:p>
    <w:p w:rsidR="00E56E4E" w:rsidRPr="00E56E4E" w:rsidRDefault="00E56E4E" w:rsidP="00E56E4E">
      <w:pPr>
        <w:jc w:val="both"/>
        <w:rPr>
          <w:rFonts w:ascii="Arial Narrow" w:hAnsi="Arial Narrow"/>
          <w:sz w:val="20"/>
        </w:rPr>
      </w:pPr>
    </w:p>
    <w:p w:rsidR="00824053" w:rsidRDefault="00E56E4E" w:rsidP="00E56E4E">
      <w:pPr>
        <w:jc w:val="both"/>
        <w:rPr>
          <w:rFonts w:ascii="Arial Narrow" w:hAnsi="Arial Narrow"/>
          <w:sz w:val="20"/>
        </w:rPr>
      </w:pPr>
      <w:r w:rsidRPr="00E56E4E">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824053"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824053" w:rsidRPr="009522C3" w:rsidRDefault="00824053" w:rsidP="00824053">
      <w:pPr>
        <w:jc w:val="both"/>
        <w:rPr>
          <w:rFonts w:ascii="Arial Narrow" w:hAnsi="Arial Narrow"/>
          <w:sz w:val="20"/>
        </w:rPr>
      </w:pPr>
    </w:p>
    <w:p w:rsidR="00824053" w:rsidRPr="009522C3" w:rsidRDefault="00824053" w:rsidP="00824053">
      <w:pPr>
        <w:pStyle w:val="ListParagraph"/>
        <w:numPr>
          <w:ilvl w:val="0"/>
          <w:numId w:val="12"/>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824053" w:rsidRDefault="00824053" w:rsidP="00824053">
      <w:pPr>
        <w:suppressAutoHyphens/>
        <w:jc w:val="both"/>
        <w:rPr>
          <w:rFonts w:ascii="Arial Narrow" w:hAnsi="Arial Narrow"/>
          <w:sz w:val="20"/>
        </w:rPr>
      </w:pPr>
    </w:p>
    <w:p w:rsidR="00824053" w:rsidRDefault="00824053" w:rsidP="00824053">
      <w:pPr>
        <w:suppressAutoHyphens/>
        <w:jc w:val="both"/>
        <w:rPr>
          <w:rFonts w:ascii="Arial Narrow" w:hAnsi="Arial Narrow"/>
          <w:sz w:val="20"/>
        </w:rPr>
      </w:pPr>
      <w:r w:rsidRPr="009522C3">
        <w:rPr>
          <w:rFonts w:ascii="Arial Narrow" w:hAnsi="Arial Narrow"/>
          <w:sz w:val="20"/>
        </w:rPr>
        <w:t>Cenné papiere zaúčtované v m</w:t>
      </w:r>
      <w:r w:rsidR="00CB28F5">
        <w:rPr>
          <w:rFonts w:ascii="Arial Narrow" w:hAnsi="Arial Narrow"/>
          <w:sz w:val="20"/>
        </w:rPr>
        <w:t xml:space="preserve">ajetku Fondu k 31. decembru </w:t>
      </w:r>
      <w:r w:rsidR="001B3132">
        <w:rPr>
          <w:rFonts w:ascii="Arial Narrow" w:hAnsi="Arial Narrow"/>
          <w:sz w:val="20"/>
        </w:rPr>
        <w:t>201</w:t>
      </w:r>
      <w:r w:rsidR="002B3C1A">
        <w:rPr>
          <w:rFonts w:ascii="Arial Narrow" w:hAnsi="Arial Narrow"/>
          <w:sz w:val="20"/>
        </w:rPr>
        <w:t>7</w:t>
      </w:r>
      <w:r w:rsidR="001B3132">
        <w:rPr>
          <w:rFonts w:ascii="Arial Narrow" w:hAnsi="Arial Narrow"/>
          <w:sz w:val="20"/>
        </w:rPr>
        <w:t xml:space="preserve"> </w:t>
      </w:r>
      <w:r w:rsidR="00CB28F5">
        <w:rPr>
          <w:rFonts w:ascii="Arial Narrow" w:hAnsi="Arial Narrow"/>
          <w:sz w:val="20"/>
        </w:rPr>
        <w:t xml:space="preserve">a 31. decembru </w:t>
      </w:r>
      <w:r w:rsidR="001B3132">
        <w:rPr>
          <w:rFonts w:ascii="Arial Narrow" w:hAnsi="Arial Narrow"/>
          <w:sz w:val="20"/>
        </w:rPr>
        <w:t>201</w:t>
      </w:r>
      <w:r w:rsidR="002B3C1A">
        <w:rPr>
          <w:rFonts w:ascii="Arial Narrow" w:hAnsi="Arial Narrow"/>
          <w:sz w:val="20"/>
        </w:rPr>
        <w:t>6</w:t>
      </w:r>
      <w:r w:rsidR="001B3132" w:rsidRPr="009522C3">
        <w:rPr>
          <w:rFonts w:ascii="Arial Narrow" w:hAnsi="Arial Narrow"/>
          <w:sz w:val="20"/>
        </w:rPr>
        <w:t xml:space="preserve"> </w:t>
      </w:r>
      <w:r w:rsidRPr="009522C3">
        <w:rPr>
          <w:rFonts w:ascii="Arial Narrow" w:hAnsi="Arial Narrow"/>
          <w:sz w:val="20"/>
        </w:rPr>
        <w:t>boli zakúpené s úmyslom dosahovania zisku z cenových rozdielov</w:t>
      </w:r>
      <w:r w:rsidR="00651013">
        <w:rPr>
          <w:rFonts w:ascii="Arial Narrow" w:hAnsi="Arial Narrow"/>
          <w:sz w:val="20"/>
        </w:rPr>
        <w:t>, výnosov z dividend</w:t>
      </w:r>
      <w:r w:rsidR="00A5609E">
        <w:rPr>
          <w:rFonts w:ascii="Arial Narrow" w:hAnsi="Arial Narrow"/>
          <w:sz w:val="20"/>
        </w:rPr>
        <w:t xml:space="preserve"> alebo výnosov z kupónov</w:t>
      </w:r>
      <w:r w:rsidRPr="009522C3">
        <w:rPr>
          <w:rFonts w:ascii="Arial Narrow" w:hAnsi="Arial Narrow"/>
          <w:sz w:val="20"/>
        </w:rPr>
        <w:t>.</w:t>
      </w:r>
    </w:p>
    <w:p w:rsidR="00D01D0A" w:rsidRDefault="00D01D0A" w:rsidP="00824053">
      <w:pPr>
        <w:suppressAutoHyphens/>
        <w:jc w:val="both"/>
        <w:rPr>
          <w:rFonts w:ascii="Arial Narrow" w:hAnsi="Arial Narrow"/>
          <w:sz w:val="20"/>
        </w:rPr>
      </w:pPr>
    </w:p>
    <w:p w:rsidR="00824053" w:rsidRPr="009C2902" w:rsidRDefault="00824053" w:rsidP="00824053">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 xml:space="preserve">Ak ide o dlhopisy s kupónmi, tak sa ich ocenenie odo dňa vyrovnania nákupu </w:t>
      </w:r>
      <w:r w:rsidRPr="009C2902">
        <w:rPr>
          <w:rFonts w:ascii="Arial Narrow" w:hAnsi="Arial Narrow"/>
          <w:sz w:val="20"/>
        </w:rPr>
        <w:lastRenderedPageBreak/>
        <w:t>do dňa vyrovnania predaja, alebo dňa ich splatnosti, postupne zvyšuje o dosahovaný úrokový výnos z kupón</w:t>
      </w:r>
      <w:r w:rsidR="00D01D0A">
        <w:rPr>
          <w:rFonts w:ascii="Arial Narrow" w:hAnsi="Arial Narrow"/>
          <w:sz w:val="20"/>
        </w:rPr>
        <w:t>u určený</w:t>
      </w:r>
      <w:r w:rsidR="00A13899">
        <w:rPr>
          <w:rFonts w:ascii="Arial Narrow" w:hAnsi="Arial Narrow"/>
          <w:sz w:val="20"/>
        </w:rPr>
        <w:t xml:space="preserve"> </w:t>
      </w:r>
      <w:r w:rsidR="00D01D0A">
        <w:rPr>
          <w:rFonts w:ascii="Arial Narrow" w:hAnsi="Arial Narrow"/>
          <w:sz w:val="20"/>
        </w:rPr>
        <w:t>v emisných podmienkach</w:t>
      </w:r>
      <w:r w:rsidR="00E56E4E">
        <w:rPr>
          <w:rFonts w:ascii="Arial Narrow" w:hAnsi="Arial Narrow"/>
          <w:sz w:val="20"/>
        </w:rPr>
        <w:t xml:space="preserve"> </w:t>
      </w:r>
      <w:r w:rsidR="00E56E4E" w:rsidRPr="00E56E4E">
        <w:rPr>
          <w:rFonts w:ascii="Arial Narrow" w:hAnsi="Arial Narrow"/>
          <w:sz w:val="20"/>
        </w:rPr>
        <w:t>do dňa výplaty kupónu. Po vyplatení kupónu sa hodnota dlhopisu znižuje o vyplatený kupón.</w:t>
      </w:r>
    </w:p>
    <w:p w:rsidR="00824053" w:rsidRPr="009C2902" w:rsidRDefault="00824053" w:rsidP="00824053">
      <w:pPr>
        <w:suppressAutoHyphens/>
        <w:jc w:val="both"/>
        <w:rPr>
          <w:rFonts w:ascii="Arial Narrow" w:hAnsi="Arial Narrow"/>
          <w:sz w:val="20"/>
        </w:rPr>
      </w:pPr>
    </w:p>
    <w:p w:rsidR="00824053" w:rsidRDefault="00824053" w:rsidP="00824053">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w:t>
      </w:r>
      <w:r w:rsidR="001B3132">
        <w:rPr>
          <w:rFonts w:ascii="Arial Narrow" w:hAnsi="Arial Narrow"/>
          <w:sz w:val="20"/>
        </w:rPr>
        <w:t xml:space="preserve"> </w:t>
      </w:r>
      <w:r w:rsidRPr="009C2902">
        <w:rPr>
          <w:rFonts w:ascii="Arial Narrow" w:hAnsi="Arial Narrow"/>
          <w:sz w:val="20"/>
        </w:rPr>
        <w:t xml:space="preserve">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w:t>
      </w:r>
      <w:r w:rsidR="00651013">
        <w:rPr>
          <w:rFonts w:ascii="Arial Narrow" w:hAnsi="Arial Narrow"/>
          <w:sz w:val="20"/>
        </w:rPr>
        <w:t xml:space="preserve">správcovskej </w:t>
      </w:r>
      <w:r w:rsidRPr="009C2902">
        <w:rPr>
          <w:rFonts w:ascii="Arial Narrow" w:hAnsi="Arial Narrow"/>
          <w:sz w:val="20"/>
        </w:rPr>
        <w:t>spoločnosti, kde je rozpísaný spôsob výpočtu.</w:t>
      </w:r>
    </w:p>
    <w:p w:rsidR="000B5BBF" w:rsidRDefault="000B5BBF" w:rsidP="00824053">
      <w:pPr>
        <w:suppressAutoHyphens/>
        <w:jc w:val="both"/>
        <w:rPr>
          <w:rFonts w:ascii="Arial Narrow" w:hAnsi="Arial Narrow"/>
          <w:sz w:val="20"/>
        </w:rPr>
      </w:pPr>
    </w:p>
    <w:p w:rsidR="000B5BBF" w:rsidRDefault="000B5BBF" w:rsidP="00824053">
      <w:pPr>
        <w:suppressAutoHyphens/>
        <w:jc w:val="both"/>
        <w:rPr>
          <w:rFonts w:ascii="Arial Narrow" w:hAnsi="Arial Narrow"/>
          <w:sz w:val="20"/>
        </w:rPr>
      </w:pPr>
      <w:r w:rsidRPr="00EE2BE5">
        <w:rPr>
          <w:rFonts w:ascii="Arial Narrow" w:hAnsi="Arial Narrow"/>
          <w:sz w:val="20"/>
        </w:rPr>
        <w:t xml:space="preserve">Akcie sa pri prvotnom účtovaní oceňujú reálnou hodnotou akcie. Ak nie je možné vykonať kvalifikovaný odhad reálnej hodnoty akcie, ocení sa cenou obstarania, </w:t>
      </w:r>
      <w:proofErr w:type="spellStart"/>
      <w:r w:rsidRPr="00EE2BE5">
        <w:rPr>
          <w:rFonts w:ascii="Arial Narrow" w:hAnsi="Arial Narrow"/>
          <w:sz w:val="20"/>
        </w:rPr>
        <w:t>t.j</w:t>
      </w:r>
      <w:proofErr w:type="spellEnd"/>
      <w:r w:rsidRPr="00EE2BE5">
        <w:rPr>
          <w:rFonts w:ascii="Arial Narrow" w:hAnsi="Arial Narrow"/>
          <w:sz w:val="20"/>
        </w:rPr>
        <w:t>. cena, za ktorú sa akcia obstarala. Náklady na obchody spojené s cennými papiermi, napr. poplatky a provízie pri obchodoch sa účtujú priamo do nákladov.</w:t>
      </w:r>
    </w:p>
    <w:p w:rsidR="000B5BBF" w:rsidRDefault="000B5BBF" w:rsidP="00824053">
      <w:pPr>
        <w:suppressAutoHyphens/>
        <w:jc w:val="both"/>
        <w:rPr>
          <w:rFonts w:ascii="Arial Narrow" w:hAnsi="Arial Narrow"/>
          <w:sz w:val="20"/>
        </w:rPr>
      </w:pPr>
    </w:p>
    <w:p w:rsidR="000243E1" w:rsidRPr="000243E1" w:rsidRDefault="000243E1" w:rsidP="000243E1">
      <w:pPr>
        <w:suppressAutoHyphens/>
        <w:jc w:val="both"/>
        <w:rPr>
          <w:rFonts w:ascii="Arial Narrow" w:hAnsi="Arial Narrow"/>
          <w:sz w:val="20"/>
        </w:rPr>
      </w:pPr>
      <w:r w:rsidRPr="000243E1">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0243E1">
        <w:rPr>
          <w:rFonts w:ascii="Arial Narrow" w:hAnsi="Arial Narrow"/>
          <w:sz w:val="20"/>
        </w:rPr>
        <w:t>Bloomberg</w:t>
      </w:r>
      <w:proofErr w:type="spellEnd"/>
      <w:r w:rsidRPr="000243E1">
        <w:rPr>
          <w:rFonts w:ascii="Arial Narrow" w:hAnsi="Arial Narrow"/>
          <w:sz w:val="20"/>
        </w:rPr>
        <w:t>.</w:t>
      </w:r>
    </w:p>
    <w:p w:rsidR="000243E1" w:rsidRPr="000243E1" w:rsidRDefault="000243E1" w:rsidP="000243E1">
      <w:pPr>
        <w:suppressAutoHyphens/>
        <w:jc w:val="both"/>
        <w:rPr>
          <w:rFonts w:ascii="Arial Narrow" w:hAnsi="Arial Narrow"/>
          <w:sz w:val="20"/>
        </w:rPr>
      </w:pPr>
    </w:p>
    <w:p w:rsidR="000243E1" w:rsidRDefault="000243E1" w:rsidP="000243E1">
      <w:pPr>
        <w:suppressAutoHyphens/>
        <w:jc w:val="both"/>
        <w:rPr>
          <w:rFonts w:ascii="Arial Narrow" w:hAnsi="Arial Narrow"/>
          <w:sz w:val="20"/>
        </w:rPr>
      </w:pPr>
      <w:r w:rsidRPr="000243E1">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A67C44" w:rsidRDefault="00A67C44" w:rsidP="000243E1">
      <w:pPr>
        <w:suppressAutoHyphens/>
        <w:jc w:val="both"/>
        <w:rPr>
          <w:rFonts w:ascii="Arial Narrow" w:hAnsi="Arial Narrow"/>
          <w:sz w:val="20"/>
        </w:rPr>
      </w:pPr>
    </w:p>
    <w:p w:rsidR="00A67C44" w:rsidRPr="009522C3" w:rsidRDefault="00A67C44" w:rsidP="00A67C44">
      <w:pPr>
        <w:pStyle w:val="ListParagraph"/>
        <w:numPr>
          <w:ilvl w:val="0"/>
          <w:numId w:val="12"/>
        </w:numPr>
        <w:suppressAutoHyphens/>
        <w:ind w:left="360"/>
        <w:jc w:val="both"/>
        <w:rPr>
          <w:rFonts w:ascii="Arial Narrow" w:hAnsi="Arial Narrow" w:cs="Arial"/>
          <w:i/>
          <w:sz w:val="20"/>
        </w:rPr>
      </w:pPr>
      <w:r w:rsidRPr="00F527E8">
        <w:rPr>
          <w:rFonts w:ascii="Arial Narrow" w:hAnsi="Arial Narrow" w:cs="Arial"/>
          <w:i/>
          <w:sz w:val="20"/>
        </w:rPr>
        <w:t>Účtovné metódy oceňovania majetkových podielov v obchodných spoločnostiach, ktoré nie sú reprezentované akciami alebo sú reprezentované neobchodovateľnými akciami</w:t>
      </w:r>
      <w:r w:rsidRPr="009522C3">
        <w:rPr>
          <w:rFonts w:ascii="Arial Narrow" w:hAnsi="Arial Narrow" w:cs="Arial"/>
          <w:i/>
          <w:sz w:val="20"/>
        </w:rPr>
        <w:t xml:space="preserve"> </w:t>
      </w:r>
    </w:p>
    <w:p w:rsidR="00A67C44" w:rsidRDefault="00A67C44" w:rsidP="00A67C44">
      <w:pPr>
        <w:suppressAutoHyphens/>
        <w:jc w:val="both"/>
        <w:rPr>
          <w:rFonts w:ascii="Arial Narrow" w:hAnsi="Arial Narrow"/>
          <w:sz w:val="20"/>
        </w:rPr>
      </w:pPr>
    </w:p>
    <w:p w:rsidR="00A67C44" w:rsidRDefault="00A67C44" w:rsidP="00A67C44">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pri obstaraní ocení jeho reálnou hodnotou, ktorá sa určí </w:t>
      </w:r>
      <w:r>
        <w:rPr>
          <w:rFonts w:ascii="Arial Narrow" w:hAnsi="Arial Narrow"/>
          <w:sz w:val="20"/>
        </w:rPr>
        <w:t>použitím metódy</w:t>
      </w:r>
      <w:r w:rsidRPr="00F527E8">
        <w:rPr>
          <w:rFonts w:ascii="Arial Narrow" w:hAnsi="Arial Narrow"/>
          <w:sz w:val="20"/>
        </w:rPr>
        <w:t xml:space="preserve"> diskontovaných peňažných tokov tejto spoločnosti. Hodnota podielu sa zistí z hodnoty obchodnej spoločnosti zistenej metódou analýzy diskontovaných peňažných tokov jej vynásobením koeficientom vyjadrujúcim podiel fondu na zisku obchodnej spoločnosti dohodnutým v spoločenskej zmluve a ak dohodnutý nie je, podielom fondu na vlastnom imaní obchodnej spoločnosti. Rozdiel medzi reálnou hodnotou podielu pri jeho obstaraní a výdavkami na obstaranie tohto podielu sa účtuje ako výnos alebo náklad.</w:t>
      </w:r>
    </w:p>
    <w:p w:rsidR="00A67C44" w:rsidRDefault="00A67C44" w:rsidP="00A67C44">
      <w:pPr>
        <w:suppressAutoHyphens/>
        <w:jc w:val="both"/>
        <w:rPr>
          <w:rFonts w:ascii="Arial Narrow" w:hAnsi="Arial Narrow"/>
          <w:sz w:val="20"/>
        </w:rPr>
      </w:pPr>
    </w:p>
    <w:p w:rsidR="00A67C44" w:rsidRDefault="00A67C44" w:rsidP="00A67C44">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v ročnej účtovnej závierke ocení jeho reálnou hodnotou, ktorá sa určí metódou analýzy diskontovaných peňažných tokov tejto spoločnosti. Rozdiel medzi reálnou hodnotou podielu pri jeho obstaraní alebo jeho ocenení v bezprostredne predchádzajúcej účtovnej závierke, ak bola </w:t>
      </w:r>
      <w:r>
        <w:rPr>
          <w:rFonts w:ascii="Arial Narrow" w:hAnsi="Arial Narrow"/>
          <w:sz w:val="20"/>
        </w:rPr>
        <w:t>zostavená</w:t>
      </w:r>
      <w:r w:rsidRPr="00F527E8">
        <w:rPr>
          <w:rFonts w:ascii="Arial Narrow" w:hAnsi="Arial Narrow"/>
          <w:sz w:val="20"/>
        </w:rPr>
        <w:t>, sa účtuje ako výnos alebo náklad.</w:t>
      </w:r>
    </w:p>
    <w:p w:rsidR="000243E1" w:rsidRDefault="000243E1" w:rsidP="000243E1">
      <w:pPr>
        <w:suppressAutoHyphens/>
        <w:jc w:val="both"/>
        <w:rPr>
          <w:rFonts w:ascii="Arial Narrow" w:hAnsi="Arial Narrow"/>
          <w:sz w:val="20"/>
        </w:rPr>
      </w:pPr>
    </w:p>
    <w:p w:rsidR="000B5BBF" w:rsidRPr="009522C3" w:rsidRDefault="000B5BBF" w:rsidP="000B5BBF">
      <w:pPr>
        <w:pStyle w:val="ListParagraph"/>
        <w:numPr>
          <w:ilvl w:val="0"/>
          <w:numId w:val="12"/>
        </w:numPr>
        <w:overflowPunct/>
        <w:autoSpaceDE/>
        <w:autoSpaceDN/>
        <w:adjustRightInd/>
        <w:ind w:left="360"/>
        <w:jc w:val="both"/>
        <w:textAlignment w:val="auto"/>
        <w:rPr>
          <w:rFonts w:ascii="Arial Narrow" w:hAnsi="Arial Narrow"/>
          <w:i/>
          <w:sz w:val="20"/>
        </w:rPr>
      </w:pPr>
      <w:r w:rsidRPr="00AA0E6C">
        <w:rPr>
          <w:rFonts w:ascii="Arial Narrow" w:hAnsi="Arial Narrow"/>
          <w:i/>
          <w:sz w:val="20"/>
        </w:rPr>
        <w:t>Účtovné metódy oceňovania derivátov a zásady ich použitia</w:t>
      </w:r>
    </w:p>
    <w:p w:rsidR="000B5BBF" w:rsidRDefault="000B5BBF" w:rsidP="000B5BBF">
      <w:pPr>
        <w:suppressAutoHyphens/>
        <w:jc w:val="both"/>
        <w:rPr>
          <w:rFonts w:ascii="Arial Narrow" w:hAnsi="Arial Narrow"/>
          <w:sz w:val="20"/>
        </w:rPr>
      </w:pPr>
    </w:p>
    <w:p w:rsidR="00FB3C0E" w:rsidRPr="00AA0E6C" w:rsidRDefault="00FB3C0E" w:rsidP="00FB3C0E">
      <w:pPr>
        <w:suppressAutoHyphens/>
        <w:jc w:val="both"/>
        <w:rPr>
          <w:rFonts w:ascii="Arial Narrow" w:hAnsi="Arial Narrow"/>
          <w:sz w:val="20"/>
        </w:rPr>
      </w:pPr>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hodnotou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sidR="003354B1">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FB3C0E" w:rsidRDefault="00FB3C0E" w:rsidP="00FB3C0E">
      <w:pPr>
        <w:suppressAutoHyphens/>
        <w:jc w:val="both"/>
        <w:rPr>
          <w:rFonts w:ascii="Arial Narrow" w:hAnsi="Arial Narrow"/>
          <w:sz w:val="20"/>
        </w:rPr>
      </w:pPr>
    </w:p>
    <w:p w:rsidR="000B5BBF" w:rsidRPr="009522C3" w:rsidRDefault="00FB3C0E" w:rsidP="00FB3C0E">
      <w:pPr>
        <w:suppressAutoHyphens/>
        <w:jc w:val="both"/>
        <w:rPr>
          <w:rFonts w:ascii="Arial Narrow" w:hAnsi="Arial Narrow"/>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824053" w:rsidRDefault="00824053" w:rsidP="00824053">
      <w:pPr>
        <w:pStyle w:val="BodyTextIndent"/>
        <w:rPr>
          <w:rFonts w:ascii="Arial Narrow" w:hAnsi="Arial Narrow"/>
          <w:i/>
          <w:sz w:val="20"/>
        </w:rPr>
      </w:pPr>
    </w:p>
    <w:p w:rsidR="00BD562A" w:rsidRDefault="00BD562A" w:rsidP="00824053">
      <w:pPr>
        <w:pStyle w:val="BodyTextIndent"/>
        <w:rPr>
          <w:rFonts w:ascii="Arial Narrow" w:hAnsi="Arial Narrow"/>
          <w:i/>
          <w:sz w:val="20"/>
        </w:rPr>
      </w:pPr>
    </w:p>
    <w:p w:rsidR="00BD562A" w:rsidRDefault="00BD562A" w:rsidP="00824053">
      <w:pPr>
        <w:pStyle w:val="BodyTextIndent"/>
        <w:rPr>
          <w:rFonts w:ascii="Arial Narrow" w:hAnsi="Arial Narrow"/>
          <w:i/>
          <w:sz w:val="20"/>
        </w:rPr>
      </w:pPr>
    </w:p>
    <w:p w:rsidR="00BD562A" w:rsidRPr="009522C3" w:rsidRDefault="00BD562A" w:rsidP="00824053">
      <w:pPr>
        <w:pStyle w:val="BodyTextIndent"/>
        <w:rPr>
          <w:rFonts w:ascii="Arial Narrow" w:hAnsi="Arial Narrow"/>
          <w:i/>
          <w:sz w:val="20"/>
        </w:rPr>
      </w:pPr>
    </w:p>
    <w:p w:rsidR="00824053" w:rsidRPr="009522C3" w:rsidRDefault="00824053" w:rsidP="00824053">
      <w:pPr>
        <w:pStyle w:val="ListParagraph"/>
        <w:numPr>
          <w:ilvl w:val="0"/>
          <w:numId w:val="12"/>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 xml:space="preserve">Realizované a nerealizované kurzové zisky alebo straty z operácií v cudzej mene, alebo </w:t>
      </w:r>
      <w:r w:rsidR="00A13899">
        <w:rPr>
          <w:rFonts w:ascii="Arial Narrow" w:hAnsi="Arial Narrow"/>
          <w:color w:val="000000" w:themeColor="text1"/>
          <w:sz w:val="20"/>
        </w:rPr>
        <w:t xml:space="preserve">                     </w:t>
      </w:r>
      <w:r w:rsidRPr="00E07D80">
        <w:rPr>
          <w:rFonts w:ascii="Arial Narrow" w:hAnsi="Arial Narrow"/>
          <w:color w:val="000000" w:themeColor="text1"/>
          <w:sz w:val="20"/>
        </w:rPr>
        <w:t>z 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A13899">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3354B1" w:rsidRDefault="003354B1" w:rsidP="00824053">
      <w:pPr>
        <w:pStyle w:val="BodyText3"/>
        <w:spacing w:after="0"/>
        <w:rPr>
          <w:rFonts w:ascii="Arial Narrow" w:hAnsi="Arial Narrow"/>
          <w:sz w:val="20"/>
          <w:szCs w:val="20"/>
        </w:rPr>
      </w:pPr>
    </w:p>
    <w:p w:rsidR="00824053" w:rsidRPr="009522C3" w:rsidRDefault="00824053" w:rsidP="00824053">
      <w:pPr>
        <w:numPr>
          <w:ilvl w:val="0"/>
          <w:numId w:val="12"/>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824053" w:rsidRDefault="00824053" w:rsidP="00824053">
      <w:pPr>
        <w:tabs>
          <w:tab w:val="left" w:pos="360"/>
        </w:tabs>
        <w:jc w:val="both"/>
        <w:rPr>
          <w:rFonts w:ascii="Arial Narrow" w:hAnsi="Arial Narrow"/>
          <w:sz w:val="20"/>
        </w:rPr>
      </w:pPr>
    </w:p>
    <w:p w:rsidR="00824053" w:rsidRDefault="00824053" w:rsidP="00824053">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0B5BBF" w:rsidRPr="009522C3" w:rsidRDefault="000B5BBF" w:rsidP="00824053">
      <w:pPr>
        <w:tabs>
          <w:tab w:val="left" w:pos="360"/>
        </w:tabs>
        <w:jc w:val="both"/>
        <w:rPr>
          <w:rFonts w:ascii="Arial Narrow" w:hAnsi="Arial Narrow"/>
          <w:color w:val="000000" w:themeColor="text1"/>
          <w:sz w:val="20"/>
        </w:rPr>
      </w:pPr>
    </w:p>
    <w:p w:rsidR="00824053" w:rsidRPr="009522C3" w:rsidRDefault="00824053" w:rsidP="00824053">
      <w:pPr>
        <w:pStyle w:val="BodyText3"/>
        <w:numPr>
          <w:ilvl w:val="0"/>
          <w:numId w:val="12"/>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824053" w:rsidRDefault="00824053" w:rsidP="00824053">
      <w:pPr>
        <w:tabs>
          <w:tab w:val="left" w:pos="360"/>
        </w:tabs>
        <w:jc w:val="both"/>
        <w:rPr>
          <w:rFonts w:ascii="Arial Narrow" w:hAnsi="Arial Narrow"/>
          <w:color w:val="000000" w:themeColor="text1"/>
          <w:sz w:val="20"/>
        </w:rPr>
      </w:pPr>
    </w:p>
    <w:p w:rsidR="00824053" w:rsidRDefault="00824053" w:rsidP="00824053">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824053" w:rsidRPr="009522C3" w:rsidRDefault="00824053" w:rsidP="00824053">
      <w:pPr>
        <w:tabs>
          <w:tab w:val="left" w:pos="360"/>
        </w:tabs>
        <w:jc w:val="both"/>
        <w:rPr>
          <w:rFonts w:ascii="Arial Narrow" w:hAnsi="Arial Narrow"/>
          <w:b/>
          <w:color w:val="000000" w:themeColor="text1"/>
          <w:sz w:val="20"/>
        </w:rPr>
      </w:pPr>
    </w:p>
    <w:p w:rsidR="00824053" w:rsidRDefault="00824053" w:rsidP="00824053">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824053" w:rsidRDefault="00824053" w:rsidP="00824053">
      <w:pPr>
        <w:tabs>
          <w:tab w:val="left" w:pos="360"/>
        </w:tabs>
        <w:jc w:val="both"/>
        <w:rPr>
          <w:rFonts w:ascii="Arial Narrow" w:hAnsi="Arial Narrow"/>
          <w:color w:val="000000" w:themeColor="text1"/>
          <w:sz w:val="20"/>
        </w:rPr>
      </w:pPr>
    </w:p>
    <w:p w:rsidR="00824053" w:rsidRPr="009522C3" w:rsidRDefault="00824053" w:rsidP="00824053">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824053" w:rsidRDefault="00824053" w:rsidP="00824053">
      <w:pPr>
        <w:rPr>
          <w:rFonts w:ascii="Arial Narrow" w:hAnsi="Arial Narrow"/>
          <w:b/>
          <w:color w:val="000000" w:themeColor="text1"/>
          <w:sz w:val="20"/>
        </w:rPr>
      </w:pPr>
    </w:p>
    <w:p w:rsidR="00824053" w:rsidRPr="005E114B" w:rsidRDefault="00824053" w:rsidP="00824053">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824053" w:rsidRPr="009522C3" w:rsidRDefault="00824053" w:rsidP="00824053">
      <w:pPr>
        <w:pStyle w:val="BodyText3"/>
        <w:spacing w:after="0"/>
        <w:rPr>
          <w:rFonts w:ascii="Arial Narrow" w:hAnsi="Arial Narrow"/>
          <w:b/>
          <w:color w:val="000000" w:themeColor="text1"/>
          <w:sz w:val="20"/>
          <w:szCs w:val="20"/>
        </w:rPr>
      </w:pPr>
    </w:p>
    <w:p w:rsidR="00824053" w:rsidRPr="009522C3" w:rsidRDefault="00824053" w:rsidP="00824053">
      <w:pPr>
        <w:pStyle w:val="Body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824053" w:rsidRPr="009522C3" w:rsidRDefault="00824053" w:rsidP="00824053">
      <w:pPr>
        <w:jc w:val="both"/>
        <w:rPr>
          <w:rFonts w:ascii="Arial Narrow" w:hAnsi="Arial Narrow"/>
          <w:sz w:val="20"/>
        </w:rPr>
      </w:pPr>
    </w:p>
    <w:p w:rsidR="00824053" w:rsidRPr="009522C3" w:rsidRDefault="00824053" w:rsidP="00824053">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A13899">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824053" w:rsidRPr="009522C3" w:rsidRDefault="00824053" w:rsidP="00824053">
      <w:pPr>
        <w:pStyle w:val="BodyTextIndent"/>
        <w:rPr>
          <w:rFonts w:ascii="Arial Narrow" w:hAnsi="Arial Narrow"/>
          <w:sz w:val="20"/>
        </w:rPr>
      </w:pPr>
    </w:p>
    <w:p w:rsidR="00824053" w:rsidRPr="009522C3" w:rsidRDefault="00824053" w:rsidP="00824053">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824053" w:rsidRPr="009522C3" w:rsidRDefault="00824053" w:rsidP="00824053">
      <w:pPr>
        <w:pStyle w:val="dotabulky2"/>
        <w:suppressAutoHyphens/>
        <w:spacing w:before="0"/>
        <w:rPr>
          <w:rFonts w:ascii="Arial Narrow" w:hAnsi="Arial Narrow" w:cs="Arial"/>
          <w:b w:val="0"/>
          <w:sz w:val="20"/>
          <w:szCs w:val="20"/>
        </w:rPr>
      </w:pPr>
    </w:p>
    <w:p w:rsidR="00824053" w:rsidRDefault="00BC7163" w:rsidP="00824053">
      <w:pPr>
        <w:pStyle w:val="dotabulky2"/>
        <w:suppressAutoHyphens/>
        <w:spacing w:before="0"/>
        <w:jc w:val="both"/>
        <w:rPr>
          <w:rFonts w:ascii="Arial Narrow" w:hAnsi="Arial Narrow" w:cs="Arial"/>
          <w:b w:val="0"/>
          <w:sz w:val="20"/>
          <w:szCs w:val="20"/>
        </w:rPr>
      </w:pPr>
      <w:r w:rsidRPr="00BC7163">
        <w:rPr>
          <w:rFonts w:ascii="Arial Narrow" w:hAnsi="Arial Narrow" w:cs="Arial"/>
          <w:b w:val="0"/>
          <w:sz w:val="20"/>
          <w:szCs w:val="20"/>
        </w:rPr>
        <w:t>Na účely zaistenia zmeny reálnej hodnoty zaisťovaného majetku alebo záväzku alebo zmeny peňažného toku zo zaisťovaného majetku alebo záväzku spôsobenej realizáciou určeného druhu rizika alebo určených druhov rizík, fond využíva zaisťovacie</w:t>
      </w:r>
      <w:r w:rsidR="00165E21">
        <w:rPr>
          <w:rFonts w:ascii="Arial Narrow" w:hAnsi="Arial Narrow" w:cs="Arial"/>
          <w:b w:val="0"/>
          <w:sz w:val="20"/>
          <w:szCs w:val="20"/>
        </w:rPr>
        <w:t xml:space="preserve"> menové a akciové</w:t>
      </w:r>
      <w:r w:rsidRPr="00BC7163">
        <w:rPr>
          <w:rFonts w:ascii="Arial Narrow" w:hAnsi="Arial Narrow" w:cs="Arial"/>
          <w:b w:val="0"/>
          <w:sz w:val="20"/>
          <w:szCs w:val="20"/>
        </w:rPr>
        <w:t xml:space="preserve"> deriváty.</w:t>
      </w:r>
      <w:r w:rsidR="00824053" w:rsidRPr="009522C3">
        <w:rPr>
          <w:rFonts w:ascii="Arial Narrow" w:hAnsi="Arial Narrow" w:cs="Arial"/>
          <w:b w:val="0"/>
          <w:sz w:val="20"/>
          <w:szCs w:val="20"/>
        </w:rPr>
        <w:t xml:space="preserve"> </w:t>
      </w:r>
    </w:p>
    <w:p w:rsidR="00824053" w:rsidRPr="009522C3" w:rsidRDefault="00824053" w:rsidP="00824053">
      <w:pPr>
        <w:suppressAutoHyphens/>
        <w:jc w:val="both"/>
        <w:rPr>
          <w:rFonts w:ascii="Arial Narrow" w:eastAsia="Calibri" w:hAnsi="Arial Narrow" w:cs="Arial"/>
          <w:sz w:val="20"/>
        </w:rPr>
      </w:pPr>
    </w:p>
    <w:p w:rsidR="00824053" w:rsidRPr="009522C3" w:rsidRDefault="00824053" w:rsidP="00824053">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824053" w:rsidRPr="009522C3" w:rsidRDefault="00824053" w:rsidP="00824053">
      <w:pPr>
        <w:pStyle w:val="dotabulky2"/>
        <w:suppressAutoHyphens/>
        <w:spacing w:before="0"/>
        <w:rPr>
          <w:rFonts w:ascii="Arial Narrow" w:hAnsi="Arial Narrow" w:cs="Arial"/>
          <w:b w:val="0"/>
          <w:sz w:val="20"/>
          <w:szCs w:val="20"/>
        </w:rPr>
      </w:pPr>
    </w:p>
    <w:p w:rsidR="00824053" w:rsidRPr="009522C3" w:rsidRDefault="00824053" w:rsidP="00824053">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0B5BBF">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w:t>
      </w:r>
      <w:r w:rsidRPr="00941BFD">
        <w:rPr>
          <w:rFonts w:ascii="Arial Narrow" w:hAnsi="Arial Narrow" w:cs="Arial"/>
          <w:b w:val="0"/>
          <w:sz w:val="20"/>
          <w:szCs w:val="20"/>
        </w:rPr>
        <w:lastRenderedPageBreak/>
        <w:t>skutočnosť alebo viac skutočností, alebo sa udiala udalosť alebo viac udalostí, ktoré zapríčiňujú zníženie odhadu budúcich peňažných tokov z tohto majetku v porovnaní s ich odhadom pri obstaraní tohto majetku.</w:t>
      </w:r>
    </w:p>
    <w:p w:rsidR="00824053" w:rsidRPr="009522C3" w:rsidRDefault="00824053" w:rsidP="00824053">
      <w:pPr>
        <w:pStyle w:val="dotabulky2"/>
        <w:suppressAutoHyphens/>
        <w:spacing w:before="0"/>
        <w:jc w:val="both"/>
        <w:rPr>
          <w:rFonts w:ascii="Arial Narrow" w:hAnsi="Arial Narrow" w:cs="Arial"/>
          <w:b w:val="0"/>
          <w:sz w:val="20"/>
          <w:szCs w:val="20"/>
        </w:rPr>
      </w:pPr>
    </w:p>
    <w:p w:rsidR="00824053" w:rsidRPr="009522C3" w:rsidRDefault="00824053" w:rsidP="00824053">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1B3132" w:rsidRDefault="001B3132" w:rsidP="00824053">
      <w:pPr>
        <w:pStyle w:val="dotabulky2"/>
        <w:suppressAutoHyphens/>
        <w:spacing w:before="0"/>
        <w:rPr>
          <w:rFonts w:ascii="Arial Narrow" w:hAnsi="Arial Narrow" w:cs="Arial"/>
          <w:sz w:val="20"/>
          <w:szCs w:val="20"/>
        </w:rPr>
      </w:pPr>
    </w:p>
    <w:p w:rsidR="00824053" w:rsidRPr="009522C3" w:rsidRDefault="00824053" w:rsidP="00824053">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824053" w:rsidRPr="009522C3" w:rsidRDefault="00824053" w:rsidP="00824053">
      <w:pPr>
        <w:suppressAutoHyphens/>
        <w:rPr>
          <w:rFonts w:ascii="Arial Narrow" w:eastAsia="Calibri" w:hAnsi="Arial Narrow" w:cs="Arial"/>
          <w:i/>
          <w:sz w:val="20"/>
        </w:rPr>
      </w:pPr>
    </w:p>
    <w:p w:rsidR="00824053" w:rsidRPr="005E114B" w:rsidRDefault="00824053" w:rsidP="00824053">
      <w:pPr>
        <w:pStyle w:val="ListParagraph"/>
        <w:numPr>
          <w:ilvl w:val="1"/>
          <w:numId w:val="4"/>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824053" w:rsidRDefault="00824053" w:rsidP="00824053">
      <w:pPr>
        <w:suppressAutoHyphens/>
        <w:jc w:val="both"/>
        <w:rPr>
          <w:rFonts w:ascii="Arial Narrow" w:eastAsia="Calibri" w:hAnsi="Arial Narrow" w:cs="Arial"/>
          <w:sz w:val="20"/>
        </w:rPr>
      </w:pPr>
    </w:p>
    <w:p w:rsidR="00E56E4E" w:rsidRDefault="000243E1" w:rsidP="000243E1">
      <w:pPr>
        <w:suppressAutoHyphens/>
        <w:jc w:val="both"/>
        <w:rPr>
          <w:rFonts w:ascii="Arial Narrow" w:eastAsia="Calibri" w:hAnsi="Arial Narrow" w:cs="Arial"/>
          <w:sz w:val="20"/>
        </w:rPr>
      </w:pPr>
      <w:r w:rsidRPr="000243E1">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w:t>
      </w:r>
      <w:r w:rsidR="001B3132">
        <w:rPr>
          <w:rFonts w:ascii="Arial Narrow" w:eastAsia="Calibri" w:hAnsi="Arial Narrow" w:cs="Arial"/>
          <w:sz w:val="20"/>
        </w:rPr>
        <w:t> </w:t>
      </w:r>
      <w:r w:rsidRPr="000243E1">
        <w:rPr>
          <w:rFonts w:ascii="Arial Narrow" w:eastAsia="Calibri" w:hAnsi="Arial Narrow" w:cs="Arial"/>
          <w:sz w:val="20"/>
        </w:rPr>
        <w:t>majetku</w:t>
      </w:r>
      <w:r w:rsidR="001B3132">
        <w:rPr>
          <w:rFonts w:ascii="Arial Narrow" w:eastAsia="Calibri" w:hAnsi="Arial Narrow" w:cs="Arial"/>
          <w:sz w:val="20"/>
        </w:rPr>
        <w:t xml:space="preserve"> </w:t>
      </w:r>
      <w:r w:rsidRPr="000243E1">
        <w:rPr>
          <w:rFonts w:ascii="Arial Narrow" w:eastAsia="Calibri" w:hAnsi="Arial Narrow" w:cs="Arial"/>
          <w:sz w:val="20"/>
        </w:rPr>
        <w:t>a súčasnou hodnotou pravdepodobného peňažného toku z majetku. V prípade zníženia hodnoty sa toto účtuje cez výkaz ziskov a strát.</w:t>
      </w:r>
    </w:p>
    <w:p w:rsidR="00E56E4E" w:rsidRPr="009522C3" w:rsidRDefault="00E56E4E" w:rsidP="00824053">
      <w:pPr>
        <w:suppressAutoHyphens/>
        <w:rPr>
          <w:rFonts w:ascii="Arial Narrow" w:eastAsia="Calibri" w:hAnsi="Arial Narrow" w:cs="Arial"/>
          <w:sz w:val="20"/>
        </w:rPr>
      </w:pPr>
    </w:p>
    <w:p w:rsidR="00824053" w:rsidRPr="005E114B" w:rsidRDefault="00824053" w:rsidP="00824053">
      <w:pPr>
        <w:pStyle w:val="ListParagraph"/>
        <w:numPr>
          <w:ilvl w:val="1"/>
          <w:numId w:val="4"/>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824053" w:rsidRDefault="00824053" w:rsidP="00824053">
      <w:pPr>
        <w:suppressAutoHyphens/>
        <w:jc w:val="both"/>
        <w:rPr>
          <w:rFonts w:ascii="Arial Narrow" w:eastAsia="Calibri" w:hAnsi="Arial Narrow" w:cs="Arial"/>
          <w:sz w:val="20"/>
        </w:rPr>
      </w:pPr>
    </w:p>
    <w:p w:rsidR="00824053" w:rsidRDefault="00824053" w:rsidP="00F40B19">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72214D">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9B3F54" w:rsidRDefault="009B3F54" w:rsidP="009B3F54">
      <w:pPr>
        <w:suppressAutoHyphens/>
        <w:ind w:left="567"/>
        <w:jc w:val="both"/>
        <w:rPr>
          <w:rFonts w:ascii="Arial Narrow" w:hAnsi="Arial Narrow" w:cs="Arial"/>
          <w:sz w:val="20"/>
        </w:rPr>
      </w:pPr>
      <w:r w:rsidRPr="000725EE">
        <w:rPr>
          <w:rFonts w:ascii="Arial Narrow" w:hAnsi="Arial Narrow" w:cs="Arial"/>
          <w:sz w:val="20"/>
        </w:rPr>
        <w:t xml:space="preserve"> </w:t>
      </w:r>
    </w:p>
    <w:p w:rsidR="000B5BBF" w:rsidRDefault="000B5BBF">
      <w:pPr>
        <w:overflowPunct/>
        <w:autoSpaceDE/>
        <w:autoSpaceDN/>
        <w:adjustRightInd/>
        <w:spacing w:line="120" w:lineRule="auto"/>
        <w:textAlignment w:val="auto"/>
        <w:rPr>
          <w:rFonts w:ascii="Arial Narrow" w:hAnsi="Arial Narrow"/>
          <w:b/>
          <w:bCs/>
          <w:color w:val="000000"/>
          <w:sz w:val="20"/>
          <w:lang w:eastAsia="sk-SK"/>
        </w:rPr>
      </w:pPr>
      <w:r>
        <w:rPr>
          <w:rFonts w:ascii="Arial Narrow" w:hAnsi="Arial Narrow"/>
          <w:b/>
          <w:bCs/>
          <w:color w:val="000000"/>
          <w:sz w:val="20"/>
          <w:lang w:eastAsia="sk-SK"/>
        </w:rPr>
        <w:br w:type="page"/>
      </w:r>
    </w:p>
    <w:p w:rsidR="003365D5" w:rsidRPr="00A35A50" w:rsidRDefault="007B66DD" w:rsidP="00A35A50">
      <w:pPr>
        <w:pStyle w:val="ListParagraph"/>
        <w:numPr>
          <w:ilvl w:val="0"/>
          <w:numId w:val="15"/>
        </w:numPr>
        <w:ind w:left="426" w:hanging="426"/>
        <w:jc w:val="both"/>
        <w:rPr>
          <w:rFonts w:ascii="Arial Narrow" w:hAnsi="Arial Narrow"/>
          <w:b/>
          <w:bCs/>
          <w:caps/>
          <w:snapToGrid w:val="0"/>
          <w:szCs w:val="24"/>
          <w:lang w:eastAsia="sk-SK"/>
        </w:rPr>
      </w:pPr>
      <w:r w:rsidRPr="00A35A50">
        <w:rPr>
          <w:rFonts w:ascii="Arial Narrow" w:hAnsi="Arial Narrow"/>
          <w:b/>
          <w:bCs/>
          <w:caps/>
          <w:snapToGrid w:val="0"/>
          <w:szCs w:val="24"/>
          <w:lang w:eastAsia="sk-SK"/>
        </w:rPr>
        <w:lastRenderedPageBreak/>
        <w:t>P</w:t>
      </w:r>
      <w:r w:rsidR="007E4538" w:rsidRPr="00A35A50">
        <w:rPr>
          <w:rFonts w:ascii="Arial Narrow" w:hAnsi="Arial Narrow"/>
          <w:b/>
          <w:bCs/>
          <w:caps/>
          <w:snapToGrid w:val="0"/>
          <w:szCs w:val="24"/>
          <w:lang w:eastAsia="sk-SK"/>
        </w:rPr>
        <w:t>REHĽAD O PEŇAŽNÝCH TOKOCH</w:t>
      </w:r>
    </w:p>
    <w:tbl>
      <w:tblPr>
        <w:tblW w:w="9371" w:type="dxa"/>
        <w:tblInd w:w="55" w:type="dxa"/>
        <w:tblCellMar>
          <w:left w:w="70" w:type="dxa"/>
          <w:right w:w="70" w:type="dxa"/>
        </w:tblCellMar>
        <w:tblLook w:val="04A0" w:firstRow="1" w:lastRow="0" w:firstColumn="1" w:lastColumn="0" w:noHBand="0" w:noVBand="1"/>
      </w:tblPr>
      <w:tblGrid>
        <w:gridCol w:w="400"/>
        <w:gridCol w:w="8890"/>
        <w:gridCol w:w="1417"/>
        <w:gridCol w:w="1418"/>
      </w:tblGrid>
      <w:tr w:rsidR="003D37E8" w:rsidRPr="00A751D6" w:rsidTr="005A6991">
        <w:trPr>
          <w:trHeight w:val="315"/>
        </w:trPr>
        <w:tc>
          <w:tcPr>
            <w:tcW w:w="400"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jc w:val="center"/>
              <w:textAlignment w:val="auto"/>
              <w:rPr>
                <w:rFonts w:ascii="Arial Narrow" w:hAnsi="Arial Narrow"/>
                <w:color w:val="000000"/>
                <w:sz w:val="20"/>
                <w:lang w:eastAsia="sk-SK"/>
              </w:rPr>
            </w:pPr>
          </w:p>
        </w:tc>
        <w:tc>
          <w:tcPr>
            <w:tcW w:w="6136" w:type="dxa"/>
            <w:tcBorders>
              <w:top w:val="nil"/>
              <w:left w:val="nil"/>
              <w:bottom w:val="nil"/>
              <w:right w:val="nil"/>
            </w:tcBorders>
            <w:shd w:val="clear" w:color="auto" w:fill="auto"/>
            <w:vAlign w:val="center"/>
            <w:hideMark/>
          </w:tcPr>
          <w:p w:rsidR="003D37E8" w:rsidRPr="00A751D6" w:rsidRDefault="003D37E8" w:rsidP="00A54201">
            <w:pPr>
              <w:overflowPunct/>
              <w:autoSpaceDE/>
              <w:autoSpaceDN/>
              <w:adjustRightInd/>
              <w:ind w:right="-2712"/>
              <w:jc w:val="center"/>
              <w:textAlignment w:val="auto"/>
              <w:rPr>
                <w:rFonts w:ascii="Arial Narrow" w:hAnsi="Arial Narrow"/>
                <w:b/>
                <w:bCs/>
                <w:color w:val="000000"/>
                <w:sz w:val="20"/>
                <w:lang w:eastAsia="sk-SK"/>
              </w:rPr>
            </w:pPr>
          </w:p>
        </w:tc>
        <w:tc>
          <w:tcPr>
            <w:tcW w:w="1417"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textAlignment w:val="auto"/>
              <w:rPr>
                <w:rFonts w:ascii="Arial Narrow" w:hAnsi="Arial Narrow"/>
                <w:color w:val="000000"/>
                <w:sz w:val="20"/>
                <w:lang w:eastAsia="sk-SK"/>
              </w:rPr>
            </w:pPr>
          </w:p>
        </w:tc>
        <w:tc>
          <w:tcPr>
            <w:tcW w:w="1418"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textAlignment w:val="auto"/>
              <w:rPr>
                <w:rFonts w:ascii="Arial Narrow" w:hAnsi="Arial Narrow"/>
                <w:color w:val="000000"/>
                <w:sz w:val="20"/>
                <w:lang w:eastAsia="sk-SK"/>
              </w:rPr>
            </w:pPr>
          </w:p>
        </w:tc>
      </w:tr>
      <w:tr w:rsidR="003D37E8" w:rsidRPr="00A751D6" w:rsidTr="005A6991">
        <w:trPr>
          <w:trHeight w:val="330"/>
        </w:trPr>
        <w:tc>
          <w:tcPr>
            <w:tcW w:w="400"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jc w:val="center"/>
              <w:textAlignment w:val="auto"/>
              <w:rPr>
                <w:rFonts w:ascii="Arial Narrow" w:hAnsi="Arial Narrow"/>
                <w:color w:val="000000"/>
                <w:sz w:val="20"/>
                <w:lang w:eastAsia="sk-SK"/>
              </w:rPr>
            </w:pPr>
          </w:p>
        </w:tc>
        <w:tc>
          <w:tcPr>
            <w:tcW w:w="6136" w:type="dxa"/>
            <w:tcBorders>
              <w:top w:val="nil"/>
              <w:left w:val="nil"/>
              <w:bottom w:val="nil"/>
              <w:right w:val="nil"/>
            </w:tcBorders>
            <w:shd w:val="clear" w:color="auto" w:fill="auto"/>
            <w:noWrap/>
            <w:vAlign w:val="bottom"/>
            <w:hideMark/>
          </w:tcPr>
          <w:tbl>
            <w:tblPr>
              <w:tblW w:w="8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440"/>
              <w:gridCol w:w="1480"/>
              <w:gridCol w:w="1420"/>
            </w:tblGrid>
            <w:tr w:rsidR="000D5ECE" w:rsidRPr="00A751D6" w:rsidTr="00FE7F8F">
              <w:trPr>
                <w:trHeight w:val="792"/>
              </w:trPr>
              <w:tc>
                <w:tcPr>
                  <w:tcW w:w="400" w:type="dxa"/>
                  <w:shd w:val="clear" w:color="auto" w:fill="auto"/>
                  <w:noWrap/>
                  <w:vAlign w:val="bottom"/>
                  <w:hideMark/>
                </w:tcPr>
                <w:p w:rsidR="000D5ECE" w:rsidRPr="00A751D6" w:rsidRDefault="000D5ECE" w:rsidP="000D5ECE">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 </w:t>
                  </w:r>
                </w:p>
              </w:tc>
              <w:tc>
                <w:tcPr>
                  <w:tcW w:w="5440" w:type="dxa"/>
                  <w:shd w:val="clear" w:color="auto" w:fill="auto"/>
                  <w:vAlign w:val="center"/>
                  <w:hideMark/>
                </w:tcPr>
                <w:p w:rsidR="000D5ECE" w:rsidRPr="00A751D6" w:rsidRDefault="000D5ECE" w:rsidP="000D5ECE">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 </w:t>
                  </w:r>
                </w:p>
              </w:tc>
              <w:tc>
                <w:tcPr>
                  <w:tcW w:w="1480" w:type="dxa"/>
                  <w:shd w:val="clear" w:color="auto" w:fill="auto"/>
                  <w:vAlign w:val="center"/>
                  <w:hideMark/>
                </w:tcPr>
                <w:p w:rsidR="000D5ECE" w:rsidRPr="0084096C" w:rsidRDefault="000D5ECE" w:rsidP="000D5ECE">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Bežné účtovné obdobie</w:t>
                  </w:r>
                </w:p>
              </w:tc>
              <w:tc>
                <w:tcPr>
                  <w:tcW w:w="1420" w:type="dxa"/>
                  <w:shd w:val="clear" w:color="auto" w:fill="auto"/>
                  <w:vAlign w:val="center"/>
                  <w:hideMark/>
                </w:tcPr>
                <w:p w:rsidR="000D5ECE" w:rsidRPr="0084096C" w:rsidRDefault="000D5ECE" w:rsidP="000D5ECE">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Bezprostredne predchádzajúce účtovné obdobie</w:t>
                  </w:r>
                </w:p>
              </w:tc>
            </w:tr>
            <w:tr w:rsidR="000D5ECE" w:rsidRPr="00A751D6" w:rsidTr="00FE7F8F">
              <w:trPr>
                <w:trHeight w:val="255"/>
              </w:trPr>
              <w:tc>
                <w:tcPr>
                  <w:tcW w:w="400" w:type="dxa"/>
                  <w:shd w:val="clear" w:color="auto" w:fill="auto"/>
                  <w:noWrap/>
                  <w:vAlign w:val="bottom"/>
                  <w:hideMark/>
                </w:tcPr>
                <w:p w:rsidR="000D5ECE" w:rsidRPr="00A751D6" w:rsidRDefault="000D5ECE" w:rsidP="000D5ECE">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x</w:t>
                  </w:r>
                </w:p>
              </w:tc>
              <w:tc>
                <w:tcPr>
                  <w:tcW w:w="5440" w:type="dxa"/>
                  <w:shd w:val="clear" w:color="auto" w:fill="auto"/>
                  <w:vAlign w:val="center"/>
                  <w:hideMark/>
                </w:tcPr>
                <w:p w:rsidR="000D5ECE" w:rsidRPr="00A751D6" w:rsidRDefault="000D5ECE" w:rsidP="000D5ECE">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0D5ECE" w:rsidRPr="0084096C" w:rsidRDefault="000D5ECE" w:rsidP="0084096C">
                  <w:pPr>
                    <w:overflowPunct/>
                    <w:autoSpaceDE/>
                    <w:autoSpaceDN/>
                    <w:adjustRightInd/>
                    <w:jc w:val="center"/>
                    <w:textAlignment w:val="auto"/>
                    <w:rPr>
                      <w:rFonts w:ascii="Arial Narrow" w:hAnsi="Arial Narrow"/>
                      <w:b/>
                      <w:color w:val="000000"/>
                      <w:sz w:val="18"/>
                      <w:szCs w:val="18"/>
                      <w:lang w:eastAsia="sk-SK"/>
                    </w:rPr>
                  </w:pPr>
                  <w:r w:rsidRPr="0084096C">
                    <w:rPr>
                      <w:rFonts w:ascii="Arial Narrow" w:hAnsi="Arial Narrow"/>
                      <w:b/>
                      <w:color w:val="000000"/>
                      <w:sz w:val="18"/>
                      <w:szCs w:val="18"/>
                      <w:lang w:eastAsia="sk-SK"/>
                    </w:rPr>
                    <w:t>x</w:t>
                  </w:r>
                </w:p>
              </w:tc>
              <w:tc>
                <w:tcPr>
                  <w:tcW w:w="1420" w:type="dxa"/>
                  <w:shd w:val="clear" w:color="auto" w:fill="auto"/>
                  <w:vAlign w:val="center"/>
                  <w:hideMark/>
                </w:tcPr>
                <w:p w:rsidR="000D5ECE" w:rsidRPr="0084096C" w:rsidRDefault="000D5ECE" w:rsidP="0084096C">
                  <w:pPr>
                    <w:overflowPunct/>
                    <w:autoSpaceDE/>
                    <w:autoSpaceDN/>
                    <w:adjustRightInd/>
                    <w:jc w:val="center"/>
                    <w:textAlignment w:val="auto"/>
                    <w:rPr>
                      <w:rFonts w:ascii="Arial Narrow" w:hAnsi="Arial Narrow"/>
                      <w:b/>
                      <w:color w:val="000000"/>
                      <w:sz w:val="18"/>
                      <w:szCs w:val="18"/>
                      <w:lang w:eastAsia="sk-SK"/>
                    </w:rPr>
                  </w:pPr>
                  <w:r w:rsidRPr="0084096C">
                    <w:rPr>
                      <w:rFonts w:ascii="Arial Narrow" w:hAnsi="Arial Narrow"/>
                      <w:b/>
                      <w:color w:val="000000"/>
                      <w:sz w:val="18"/>
                      <w:szCs w:val="18"/>
                      <w:lang w:eastAsia="sk-SK"/>
                    </w:rPr>
                    <w:t>x</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Výnosy z úrokov, odplát a provízií (+)</w:t>
                  </w:r>
                </w:p>
              </w:tc>
              <w:tc>
                <w:tcPr>
                  <w:tcW w:w="1480" w:type="dxa"/>
                  <w:shd w:val="clear" w:color="auto" w:fill="auto"/>
                  <w:vAlign w:val="center"/>
                </w:tcPr>
                <w:p w:rsidR="002353B6" w:rsidRDefault="009A57B6" w:rsidP="0084096C">
                  <w:pPr>
                    <w:overflowPunct/>
                    <w:autoSpaceDE/>
                    <w:autoSpaceDN/>
                    <w:adjustRightInd/>
                    <w:jc w:val="center"/>
                    <w:textAlignment w:val="auto"/>
                    <w:rPr>
                      <w:rFonts w:ascii="Arial Narrow" w:hAnsi="Arial Narrow"/>
                      <w:color w:val="000000"/>
                      <w:sz w:val="18"/>
                      <w:szCs w:val="18"/>
                    </w:rPr>
                  </w:pPr>
                  <w:r w:rsidRPr="009A57B6">
                    <w:rPr>
                      <w:rFonts w:ascii="Arial Narrow" w:hAnsi="Arial Narrow"/>
                      <w:color w:val="000000"/>
                      <w:sz w:val="18"/>
                      <w:szCs w:val="18"/>
                    </w:rPr>
                    <w:t>156 948</w:t>
                  </w:r>
                </w:p>
              </w:tc>
              <w:tc>
                <w:tcPr>
                  <w:tcW w:w="1420" w:type="dxa"/>
                  <w:shd w:val="clear" w:color="auto" w:fill="auto"/>
                  <w:vAlign w:val="center"/>
                  <w:hideMark/>
                </w:tcPr>
                <w:p w:rsidR="002353B6" w:rsidRDefault="00094814"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32 880</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2353B6" w:rsidRDefault="00FB26D7" w:rsidP="0084096C">
                  <w:pPr>
                    <w:jc w:val="center"/>
                    <w:rPr>
                      <w:rFonts w:ascii="Arial Narrow" w:hAnsi="Arial Narrow"/>
                      <w:color w:val="000000"/>
                      <w:sz w:val="18"/>
                      <w:szCs w:val="18"/>
                    </w:rPr>
                  </w:pPr>
                  <w:r>
                    <w:rPr>
                      <w:rFonts w:ascii="Arial Narrow" w:hAnsi="Arial Narrow"/>
                      <w:color w:val="000000"/>
                      <w:sz w:val="18"/>
                      <w:szCs w:val="18"/>
                    </w:rPr>
                    <w:t>-</w:t>
                  </w:r>
                </w:p>
              </w:tc>
              <w:tc>
                <w:tcPr>
                  <w:tcW w:w="1420" w:type="dxa"/>
                  <w:shd w:val="clear" w:color="auto" w:fill="auto"/>
                  <w:vAlign w:val="center"/>
                  <w:hideMark/>
                </w:tcPr>
                <w:p w:rsidR="002353B6" w:rsidRDefault="002353B6" w:rsidP="00DE340F">
                  <w:pPr>
                    <w:jc w:val="center"/>
                    <w:rPr>
                      <w:rFonts w:ascii="Arial Narrow" w:hAnsi="Arial Narrow"/>
                      <w:color w:val="000000"/>
                      <w:sz w:val="18"/>
                      <w:szCs w:val="18"/>
                    </w:rPr>
                  </w:pPr>
                  <w:r>
                    <w:rPr>
                      <w:rFonts w:ascii="Arial Narrow" w:hAnsi="Arial Narrow"/>
                      <w:color w:val="000000"/>
                      <w:sz w:val="18"/>
                      <w:szCs w:val="18"/>
                    </w:rPr>
                    <w:t>-</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3.</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Náklady na úroky, odplaty a provízie (-)</w:t>
                  </w:r>
                </w:p>
              </w:tc>
              <w:tc>
                <w:tcPr>
                  <w:tcW w:w="1480" w:type="dxa"/>
                  <w:shd w:val="clear" w:color="auto" w:fill="auto"/>
                  <w:vAlign w:val="center"/>
                </w:tcPr>
                <w:p w:rsidR="002353B6" w:rsidRDefault="00212FAD" w:rsidP="0084096C">
                  <w:pPr>
                    <w:jc w:val="center"/>
                    <w:rPr>
                      <w:rFonts w:ascii="Arial Narrow" w:hAnsi="Arial Narrow"/>
                      <w:color w:val="000000"/>
                      <w:sz w:val="18"/>
                      <w:szCs w:val="18"/>
                    </w:rPr>
                  </w:pPr>
                  <w:r>
                    <w:rPr>
                      <w:rFonts w:ascii="Arial Narrow" w:hAnsi="Arial Narrow"/>
                      <w:color w:val="000000"/>
                      <w:sz w:val="18"/>
                      <w:szCs w:val="18"/>
                    </w:rPr>
                    <w:t>(</w:t>
                  </w:r>
                  <w:r w:rsidRPr="00212FAD">
                    <w:rPr>
                      <w:rFonts w:ascii="Arial Narrow" w:hAnsi="Arial Narrow"/>
                      <w:color w:val="000000"/>
                      <w:sz w:val="18"/>
                      <w:szCs w:val="18"/>
                    </w:rPr>
                    <w:t>656</w:t>
                  </w:r>
                  <w:r>
                    <w:rPr>
                      <w:rFonts w:ascii="Arial Narrow" w:hAnsi="Arial Narrow"/>
                      <w:color w:val="000000"/>
                      <w:sz w:val="18"/>
                      <w:szCs w:val="18"/>
                    </w:rPr>
                    <w:t> </w:t>
                  </w:r>
                  <w:r w:rsidRPr="00212FAD">
                    <w:rPr>
                      <w:rFonts w:ascii="Arial Narrow" w:hAnsi="Arial Narrow"/>
                      <w:color w:val="000000"/>
                      <w:sz w:val="18"/>
                      <w:szCs w:val="18"/>
                    </w:rPr>
                    <w:t>855</w:t>
                  </w:r>
                  <w:r>
                    <w:rPr>
                      <w:rFonts w:ascii="Arial Narrow" w:hAnsi="Arial Narrow"/>
                      <w:color w:val="000000"/>
                      <w:sz w:val="18"/>
                      <w:szCs w:val="18"/>
                    </w:rPr>
                    <w:t>)</w:t>
                  </w:r>
                </w:p>
              </w:tc>
              <w:tc>
                <w:tcPr>
                  <w:tcW w:w="1420" w:type="dxa"/>
                  <w:shd w:val="clear" w:color="auto" w:fill="auto"/>
                  <w:vAlign w:val="center"/>
                  <w:hideMark/>
                </w:tcPr>
                <w:p w:rsidR="002353B6" w:rsidRDefault="00094814" w:rsidP="00DE340F">
                  <w:pPr>
                    <w:jc w:val="center"/>
                    <w:rPr>
                      <w:rFonts w:ascii="Arial Narrow" w:hAnsi="Arial Narrow"/>
                      <w:color w:val="000000"/>
                      <w:sz w:val="18"/>
                      <w:szCs w:val="18"/>
                    </w:rPr>
                  </w:pPr>
                  <w:r>
                    <w:rPr>
                      <w:rFonts w:ascii="Arial Narrow" w:hAnsi="Arial Narrow"/>
                      <w:color w:val="000000"/>
                      <w:sz w:val="18"/>
                      <w:szCs w:val="18"/>
                    </w:rPr>
                    <w:t>(454 288)</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4.</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z úrokov, odplát a provízií (+/-)</w:t>
                  </w:r>
                </w:p>
              </w:tc>
              <w:tc>
                <w:tcPr>
                  <w:tcW w:w="1480" w:type="dxa"/>
                  <w:shd w:val="clear" w:color="auto" w:fill="auto"/>
                  <w:vAlign w:val="center"/>
                </w:tcPr>
                <w:p w:rsidR="002353B6" w:rsidRDefault="00212FAD" w:rsidP="0084096C">
                  <w:pPr>
                    <w:jc w:val="center"/>
                    <w:rPr>
                      <w:rFonts w:ascii="Arial Narrow" w:hAnsi="Arial Narrow"/>
                      <w:color w:val="000000"/>
                      <w:sz w:val="18"/>
                      <w:szCs w:val="18"/>
                    </w:rPr>
                  </w:pPr>
                  <w:r w:rsidRPr="00212FAD">
                    <w:rPr>
                      <w:rFonts w:ascii="Arial Narrow" w:hAnsi="Arial Narrow"/>
                      <w:color w:val="000000"/>
                      <w:sz w:val="18"/>
                      <w:szCs w:val="18"/>
                    </w:rPr>
                    <w:t>126 783</w:t>
                  </w:r>
                </w:p>
              </w:tc>
              <w:tc>
                <w:tcPr>
                  <w:tcW w:w="1420" w:type="dxa"/>
                  <w:shd w:val="clear" w:color="auto" w:fill="auto"/>
                  <w:vAlign w:val="center"/>
                  <w:hideMark/>
                </w:tcPr>
                <w:p w:rsidR="002353B6" w:rsidRDefault="00094814" w:rsidP="00DE340F">
                  <w:pPr>
                    <w:jc w:val="center"/>
                    <w:rPr>
                      <w:rFonts w:ascii="Arial Narrow" w:hAnsi="Arial Narrow"/>
                      <w:color w:val="000000"/>
                      <w:sz w:val="18"/>
                      <w:szCs w:val="18"/>
                    </w:rPr>
                  </w:pPr>
                  <w:r>
                    <w:rPr>
                      <w:rFonts w:ascii="Arial Narrow" w:hAnsi="Arial Narrow"/>
                      <w:color w:val="000000"/>
                      <w:sz w:val="18"/>
                      <w:szCs w:val="18"/>
                    </w:rPr>
                    <w:t>(1 638)</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5.</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Výnosy z dividend (+)</w:t>
                  </w:r>
                </w:p>
              </w:tc>
              <w:tc>
                <w:tcPr>
                  <w:tcW w:w="1480" w:type="dxa"/>
                  <w:shd w:val="clear" w:color="auto" w:fill="auto"/>
                  <w:vAlign w:val="center"/>
                </w:tcPr>
                <w:p w:rsidR="002353B6" w:rsidRDefault="009A57B6" w:rsidP="0084096C">
                  <w:pPr>
                    <w:jc w:val="center"/>
                    <w:rPr>
                      <w:rFonts w:ascii="Arial Narrow" w:hAnsi="Arial Narrow"/>
                      <w:color w:val="000000"/>
                      <w:sz w:val="18"/>
                      <w:szCs w:val="18"/>
                    </w:rPr>
                  </w:pPr>
                  <w:r w:rsidRPr="009A57B6">
                    <w:rPr>
                      <w:rFonts w:ascii="Arial Narrow" w:hAnsi="Arial Narrow"/>
                      <w:color w:val="000000"/>
                      <w:sz w:val="18"/>
                      <w:szCs w:val="18"/>
                    </w:rPr>
                    <w:t>337 052</w:t>
                  </w:r>
                </w:p>
              </w:tc>
              <w:tc>
                <w:tcPr>
                  <w:tcW w:w="1420" w:type="dxa"/>
                  <w:shd w:val="clear" w:color="auto" w:fill="auto"/>
                  <w:vAlign w:val="center"/>
                  <w:hideMark/>
                </w:tcPr>
                <w:p w:rsidR="002353B6" w:rsidRDefault="00094814" w:rsidP="00DE340F">
                  <w:pPr>
                    <w:jc w:val="center"/>
                    <w:rPr>
                      <w:rFonts w:ascii="Arial Narrow" w:hAnsi="Arial Narrow"/>
                      <w:color w:val="000000"/>
                      <w:sz w:val="18"/>
                      <w:szCs w:val="18"/>
                    </w:rPr>
                  </w:pPr>
                  <w:r>
                    <w:rPr>
                      <w:rFonts w:ascii="Arial Narrow" w:hAnsi="Arial Narrow"/>
                      <w:color w:val="000000"/>
                      <w:sz w:val="18"/>
                      <w:szCs w:val="18"/>
                    </w:rPr>
                    <w:t>251 635</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6.</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pohľadávok za dividendy (+/-)</w:t>
                  </w:r>
                </w:p>
              </w:tc>
              <w:tc>
                <w:tcPr>
                  <w:tcW w:w="1480" w:type="dxa"/>
                  <w:shd w:val="clear" w:color="auto" w:fill="auto"/>
                  <w:vAlign w:val="center"/>
                </w:tcPr>
                <w:p w:rsidR="002353B6" w:rsidRDefault="009A57B6" w:rsidP="0084096C">
                  <w:pPr>
                    <w:jc w:val="center"/>
                    <w:rPr>
                      <w:rFonts w:ascii="Arial Narrow" w:hAnsi="Arial Narrow"/>
                      <w:color w:val="000000"/>
                      <w:sz w:val="18"/>
                      <w:szCs w:val="18"/>
                    </w:rPr>
                  </w:pPr>
                  <w:r>
                    <w:rPr>
                      <w:rFonts w:ascii="Arial Narrow" w:hAnsi="Arial Narrow"/>
                      <w:color w:val="000000"/>
                      <w:sz w:val="18"/>
                      <w:szCs w:val="18"/>
                    </w:rPr>
                    <w:t>(</w:t>
                  </w:r>
                  <w:r w:rsidRPr="009A57B6">
                    <w:rPr>
                      <w:rFonts w:ascii="Arial Narrow" w:hAnsi="Arial Narrow"/>
                      <w:color w:val="000000"/>
                      <w:sz w:val="18"/>
                      <w:szCs w:val="18"/>
                    </w:rPr>
                    <w:t>8</w:t>
                  </w:r>
                  <w:r>
                    <w:rPr>
                      <w:rFonts w:ascii="Arial Narrow" w:hAnsi="Arial Narrow"/>
                      <w:color w:val="000000"/>
                      <w:sz w:val="18"/>
                      <w:szCs w:val="18"/>
                    </w:rPr>
                    <w:t> </w:t>
                  </w:r>
                  <w:r w:rsidRPr="009A57B6">
                    <w:rPr>
                      <w:rFonts w:ascii="Arial Narrow" w:hAnsi="Arial Narrow"/>
                      <w:color w:val="000000"/>
                      <w:sz w:val="18"/>
                      <w:szCs w:val="18"/>
                    </w:rPr>
                    <w:t>456</w:t>
                  </w:r>
                  <w:r>
                    <w:rPr>
                      <w:rFonts w:ascii="Arial Narrow" w:hAnsi="Arial Narrow"/>
                      <w:color w:val="000000"/>
                      <w:sz w:val="18"/>
                      <w:szCs w:val="18"/>
                    </w:rPr>
                    <w:t>)</w:t>
                  </w:r>
                </w:p>
              </w:tc>
              <w:tc>
                <w:tcPr>
                  <w:tcW w:w="1420" w:type="dxa"/>
                  <w:shd w:val="clear" w:color="auto" w:fill="auto"/>
                  <w:vAlign w:val="center"/>
                  <w:hideMark/>
                </w:tcPr>
                <w:p w:rsidR="002353B6" w:rsidRDefault="00094814" w:rsidP="00DE340F">
                  <w:pPr>
                    <w:jc w:val="center"/>
                    <w:rPr>
                      <w:rFonts w:ascii="Arial Narrow" w:hAnsi="Arial Narrow"/>
                      <w:color w:val="000000"/>
                      <w:sz w:val="18"/>
                      <w:szCs w:val="18"/>
                    </w:rPr>
                  </w:pPr>
                  <w:r>
                    <w:rPr>
                      <w:rFonts w:ascii="Arial Narrow" w:hAnsi="Arial Narrow"/>
                      <w:color w:val="000000"/>
                      <w:sz w:val="18"/>
                      <w:szCs w:val="18"/>
                    </w:rPr>
                    <w:t>11 572</w:t>
                  </w:r>
                </w:p>
              </w:tc>
            </w:tr>
            <w:tr w:rsidR="002353B6" w:rsidRPr="00A751D6" w:rsidTr="00FE7F8F">
              <w:trPr>
                <w:trHeight w:val="528"/>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7.</w:t>
                  </w:r>
                </w:p>
              </w:tc>
              <w:tc>
                <w:tcPr>
                  <w:tcW w:w="5440" w:type="dxa"/>
                  <w:shd w:val="clear" w:color="auto" w:fill="auto"/>
                  <w:vAlign w:val="center"/>
                  <w:hideMark/>
                </w:tcPr>
                <w:p w:rsidR="002353B6" w:rsidRPr="00A751D6" w:rsidRDefault="002353B6" w:rsidP="0084096C">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vAlign w:val="center"/>
                </w:tcPr>
                <w:p w:rsidR="002353B6" w:rsidRDefault="00221BB6" w:rsidP="00A35A50">
                  <w:pPr>
                    <w:jc w:val="center"/>
                    <w:rPr>
                      <w:rFonts w:ascii="Arial Narrow" w:hAnsi="Arial Narrow"/>
                      <w:color w:val="000000"/>
                      <w:sz w:val="18"/>
                      <w:szCs w:val="18"/>
                    </w:rPr>
                  </w:pPr>
                  <w:r w:rsidRPr="00221BB6">
                    <w:rPr>
                      <w:rFonts w:ascii="Arial Narrow" w:hAnsi="Arial Narrow"/>
                      <w:color w:val="000000"/>
                      <w:sz w:val="18"/>
                      <w:szCs w:val="18"/>
                    </w:rPr>
                    <w:t>5 231 514</w:t>
                  </w:r>
                </w:p>
              </w:tc>
              <w:tc>
                <w:tcPr>
                  <w:tcW w:w="1420" w:type="dxa"/>
                  <w:shd w:val="clear" w:color="auto" w:fill="auto"/>
                  <w:vAlign w:val="center"/>
                  <w:hideMark/>
                </w:tcPr>
                <w:p w:rsidR="002353B6" w:rsidRDefault="00094814"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9 620 600</w:t>
                  </w:r>
                </w:p>
              </w:tc>
            </w:tr>
            <w:tr w:rsidR="002353B6" w:rsidRPr="00A751D6" w:rsidTr="00FE7F8F">
              <w:trPr>
                <w:trHeight w:val="288"/>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8.</w:t>
                  </w:r>
                </w:p>
              </w:tc>
              <w:tc>
                <w:tcPr>
                  <w:tcW w:w="5440" w:type="dxa"/>
                  <w:shd w:val="clear" w:color="auto" w:fill="auto"/>
                  <w:vAlign w:val="center"/>
                  <w:hideMark/>
                </w:tcPr>
                <w:p w:rsidR="002353B6" w:rsidRPr="00A751D6" w:rsidRDefault="002353B6" w:rsidP="0084096C">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2353B6" w:rsidRDefault="009324AF" w:rsidP="0084096C">
                  <w:pPr>
                    <w:jc w:val="center"/>
                  </w:pPr>
                  <w:r w:rsidRPr="00CE5CB6">
                    <w:rPr>
                      <w:rFonts w:ascii="Arial Narrow" w:hAnsi="Arial Narrow"/>
                      <w:color w:val="000000"/>
                      <w:sz w:val="18"/>
                      <w:szCs w:val="18"/>
                    </w:rPr>
                    <w:t>-</w:t>
                  </w:r>
                </w:p>
              </w:tc>
              <w:tc>
                <w:tcPr>
                  <w:tcW w:w="1420" w:type="dxa"/>
                  <w:shd w:val="clear" w:color="auto" w:fill="auto"/>
                  <w:hideMark/>
                </w:tcPr>
                <w:p w:rsidR="002353B6" w:rsidRDefault="002353B6" w:rsidP="00DE340F">
                  <w:pPr>
                    <w:jc w:val="center"/>
                  </w:pPr>
                  <w:r w:rsidRPr="00CE5CB6">
                    <w:rPr>
                      <w:rFonts w:ascii="Arial Narrow" w:hAnsi="Arial Narrow"/>
                      <w:color w:val="000000"/>
                      <w:sz w:val="18"/>
                      <w:szCs w:val="18"/>
                    </w:rPr>
                    <w:t>-</w:t>
                  </w:r>
                </w:p>
              </w:tc>
            </w:tr>
            <w:tr w:rsidR="002353B6" w:rsidRPr="00A751D6" w:rsidTr="00FE7F8F">
              <w:trPr>
                <w:trHeight w:val="288"/>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9.</w:t>
                  </w:r>
                </w:p>
              </w:tc>
              <w:tc>
                <w:tcPr>
                  <w:tcW w:w="5440" w:type="dxa"/>
                  <w:shd w:val="clear" w:color="auto" w:fill="auto"/>
                  <w:vAlign w:val="center"/>
                  <w:hideMark/>
                </w:tcPr>
                <w:p w:rsidR="002353B6" w:rsidRPr="00A751D6" w:rsidRDefault="002353B6" w:rsidP="0084096C">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 xml:space="preserve">Obrat strany </w:t>
                  </w:r>
                  <w:proofErr w:type="spellStart"/>
                  <w:r w:rsidRPr="00A751D6">
                    <w:rPr>
                      <w:rFonts w:ascii="Arial Narrow" w:hAnsi="Arial Narrow"/>
                      <w:color w:val="000000"/>
                      <w:sz w:val="20"/>
                      <w:lang w:eastAsia="sk-SK"/>
                    </w:rPr>
                    <w:t>Dt</w:t>
                  </w:r>
                  <w:proofErr w:type="spellEnd"/>
                  <w:r w:rsidRPr="00A751D6">
                    <w:rPr>
                      <w:rFonts w:ascii="Arial Narrow" w:hAnsi="Arial Narrow"/>
                      <w:color w:val="000000"/>
                      <w:sz w:val="20"/>
                      <w:lang w:eastAsia="sk-SK"/>
                    </w:rPr>
                    <w:t xml:space="preserve"> analytických účtov prvotného zaúčtovania účtov FN, drahých kovov  (-)</w:t>
                  </w:r>
                </w:p>
              </w:tc>
              <w:tc>
                <w:tcPr>
                  <w:tcW w:w="1480" w:type="dxa"/>
                  <w:shd w:val="clear" w:color="auto" w:fill="auto"/>
                  <w:vAlign w:val="center"/>
                </w:tcPr>
                <w:p w:rsidR="002353B6" w:rsidRDefault="00D4405B" w:rsidP="0084096C">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w:t>
                  </w:r>
                  <w:r w:rsidRPr="00D4405B">
                    <w:rPr>
                      <w:rFonts w:ascii="Arial Narrow" w:hAnsi="Arial Narrow"/>
                      <w:color w:val="000000"/>
                      <w:sz w:val="18"/>
                      <w:szCs w:val="18"/>
                    </w:rPr>
                    <w:t>14 067</w:t>
                  </w:r>
                  <w:r>
                    <w:rPr>
                      <w:rFonts w:ascii="Arial Narrow" w:hAnsi="Arial Narrow"/>
                      <w:color w:val="000000"/>
                      <w:sz w:val="18"/>
                      <w:szCs w:val="18"/>
                    </w:rPr>
                    <w:t> </w:t>
                  </w:r>
                  <w:r w:rsidRPr="00D4405B">
                    <w:rPr>
                      <w:rFonts w:ascii="Arial Narrow" w:hAnsi="Arial Narrow"/>
                      <w:color w:val="000000"/>
                      <w:sz w:val="18"/>
                      <w:szCs w:val="18"/>
                    </w:rPr>
                    <w:t>622</w:t>
                  </w:r>
                  <w:r>
                    <w:rPr>
                      <w:rFonts w:ascii="Arial Narrow" w:hAnsi="Arial Narrow"/>
                      <w:color w:val="000000"/>
                      <w:sz w:val="18"/>
                      <w:szCs w:val="18"/>
                    </w:rPr>
                    <w:t>)</w:t>
                  </w:r>
                </w:p>
              </w:tc>
              <w:tc>
                <w:tcPr>
                  <w:tcW w:w="1420" w:type="dxa"/>
                  <w:shd w:val="clear" w:color="auto" w:fill="auto"/>
                  <w:vAlign w:val="center"/>
                  <w:hideMark/>
                </w:tcPr>
                <w:p w:rsidR="002353B6" w:rsidRDefault="00094814"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(8 629 313)</w:t>
                  </w:r>
                </w:p>
              </w:tc>
            </w:tr>
            <w:tr w:rsidR="009324AF" w:rsidRPr="00A751D6" w:rsidTr="00FE7F8F">
              <w:trPr>
                <w:trHeight w:val="255"/>
              </w:trPr>
              <w:tc>
                <w:tcPr>
                  <w:tcW w:w="400" w:type="dxa"/>
                  <w:shd w:val="clear" w:color="auto" w:fill="auto"/>
                  <w:noWrap/>
                  <w:vAlign w:val="bottom"/>
                  <w:hideMark/>
                </w:tcPr>
                <w:p w:rsidR="009324AF" w:rsidRPr="00A751D6" w:rsidRDefault="009324AF" w:rsidP="009324AF">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10.</w:t>
                  </w:r>
                </w:p>
              </w:tc>
              <w:tc>
                <w:tcPr>
                  <w:tcW w:w="5440" w:type="dxa"/>
                  <w:shd w:val="clear" w:color="auto" w:fill="auto"/>
                  <w:vAlign w:val="center"/>
                  <w:hideMark/>
                </w:tcPr>
                <w:p w:rsidR="009324AF" w:rsidRPr="00A751D6" w:rsidRDefault="009324AF" w:rsidP="009324AF">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na zaplatenie kúpnej ceny FN, drahých kovov (+)</w:t>
                  </w:r>
                </w:p>
              </w:tc>
              <w:tc>
                <w:tcPr>
                  <w:tcW w:w="1480" w:type="dxa"/>
                  <w:shd w:val="clear" w:color="auto" w:fill="auto"/>
                </w:tcPr>
                <w:p w:rsidR="009324AF" w:rsidRDefault="009324AF" w:rsidP="009324AF">
                  <w:pPr>
                    <w:jc w:val="center"/>
                  </w:pPr>
                  <w:r w:rsidRPr="00C07F05">
                    <w:rPr>
                      <w:rFonts w:ascii="Arial Narrow" w:hAnsi="Arial Narrow"/>
                      <w:color w:val="000000"/>
                      <w:sz w:val="18"/>
                      <w:szCs w:val="18"/>
                    </w:rPr>
                    <w:t>-</w:t>
                  </w:r>
                </w:p>
              </w:tc>
              <w:tc>
                <w:tcPr>
                  <w:tcW w:w="1420" w:type="dxa"/>
                  <w:shd w:val="clear" w:color="auto" w:fill="auto"/>
                  <w:hideMark/>
                </w:tcPr>
                <w:p w:rsidR="009324AF" w:rsidRDefault="009324AF" w:rsidP="009324AF">
                  <w:pPr>
                    <w:jc w:val="center"/>
                  </w:pPr>
                  <w:r w:rsidRPr="00C07F05">
                    <w:rPr>
                      <w:rFonts w:ascii="Arial Narrow" w:hAnsi="Arial Narrow"/>
                      <w:color w:val="000000"/>
                      <w:sz w:val="18"/>
                      <w:szCs w:val="18"/>
                    </w:rPr>
                    <w:t>-</w:t>
                  </w:r>
                </w:p>
              </w:tc>
            </w:tr>
            <w:tr w:rsidR="009324AF" w:rsidRPr="00A751D6" w:rsidTr="00FE7F8F">
              <w:trPr>
                <w:trHeight w:val="255"/>
              </w:trPr>
              <w:tc>
                <w:tcPr>
                  <w:tcW w:w="400" w:type="dxa"/>
                  <w:shd w:val="clear" w:color="auto" w:fill="auto"/>
                  <w:noWrap/>
                  <w:vAlign w:val="bottom"/>
                  <w:hideMark/>
                </w:tcPr>
                <w:p w:rsidR="009324AF" w:rsidRPr="00A751D6" w:rsidRDefault="009324AF" w:rsidP="009324AF">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11.</w:t>
                  </w:r>
                </w:p>
              </w:tc>
              <w:tc>
                <w:tcPr>
                  <w:tcW w:w="5440" w:type="dxa"/>
                  <w:shd w:val="clear" w:color="auto" w:fill="auto"/>
                  <w:noWrap/>
                  <w:vAlign w:val="bottom"/>
                  <w:hideMark/>
                </w:tcPr>
                <w:p w:rsidR="009324AF" w:rsidRPr="00A751D6" w:rsidRDefault="009324AF" w:rsidP="009324AF">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Výnos z odpísaných pohľadávok (+)</w:t>
                  </w:r>
                </w:p>
              </w:tc>
              <w:tc>
                <w:tcPr>
                  <w:tcW w:w="1480" w:type="dxa"/>
                  <w:shd w:val="clear" w:color="auto" w:fill="auto"/>
                </w:tcPr>
                <w:p w:rsidR="009324AF" w:rsidRDefault="009324AF" w:rsidP="009324AF">
                  <w:pPr>
                    <w:jc w:val="center"/>
                  </w:pPr>
                  <w:r w:rsidRPr="00C07F05">
                    <w:rPr>
                      <w:rFonts w:ascii="Arial Narrow" w:hAnsi="Arial Narrow"/>
                      <w:color w:val="000000"/>
                      <w:sz w:val="18"/>
                      <w:szCs w:val="18"/>
                    </w:rPr>
                    <w:t>-</w:t>
                  </w:r>
                </w:p>
              </w:tc>
              <w:tc>
                <w:tcPr>
                  <w:tcW w:w="1420" w:type="dxa"/>
                  <w:shd w:val="clear" w:color="auto" w:fill="auto"/>
                  <w:hideMark/>
                </w:tcPr>
                <w:p w:rsidR="009324AF" w:rsidRDefault="009324AF" w:rsidP="009324AF">
                  <w:pPr>
                    <w:jc w:val="center"/>
                  </w:pPr>
                  <w:r w:rsidRPr="00C07F05">
                    <w:rPr>
                      <w:rFonts w:ascii="Arial Narrow" w:hAnsi="Arial Narrow"/>
                      <w:color w:val="000000"/>
                      <w:sz w:val="18"/>
                      <w:szCs w:val="18"/>
                    </w:rPr>
                    <w:t>-</w:t>
                  </w:r>
                </w:p>
              </w:tc>
            </w:tr>
            <w:tr w:rsidR="009324AF" w:rsidRPr="00A751D6" w:rsidTr="00FE7F8F">
              <w:trPr>
                <w:trHeight w:val="255"/>
              </w:trPr>
              <w:tc>
                <w:tcPr>
                  <w:tcW w:w="400" w:type="dxa"/>
                  <w:shd w:val="clear" w:color="auto" w:fill="auto"/>
                  <w:noWrap/>
                  <w:vAlign w:val="bottom"/>
                  <w:hideMark/>
                </w:tcPr>
                <w:p w:rsidR="009324AF" w:rsidRPr="00A751D6" w:rsidRDefault="009324AF" w:rsidP="009324AF">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12.</w:t>
                  </w:r>
                </w:p>
              </w:tc>
              <w:tc>
                <w:tcPr>
                  <w:tcW w:w="5440" w:type="dxa"/>
                  <w:shd w:val="clear" w:color="auto" w:fill="auto"/>
                  <w:noWrap/>
                  <w:vAlign w:val="bottom"/>
                  <w:hideMark/>
                </w:tcPr>
                <w:p w:rsidR="009324AF" w:rsidRPr="00A751D6" w:rsidRDefault="009324AF" w:rsidP="009324AF">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Náklady na dodávateľov (-)</w:t>
                  </w:r>
                </w:p>
              </w:tc>
              <w:tc>
                <w:tcPr>
                  <w:tcW w:w="1480" w:type="dxa"/>
                  <w:shd w:val="clear" w:color="auto" w:fill="auto"/>
                </w:tcPr>
                <w:p w:rsidR="009324AF" w:rsidRDefault="009324AF" w:rsidP="009324AF">
                  <w:pPr>
                    <w:jc w:val="center"/>
                  </w:pPr>
                  <w:r w:rsidRPr="00C07F05">
                    <w:rPr>
                      <w:rFonts w:ascii="Arial Narrow" w:hAnsi="Arial Narrow"/>
                      <w:color w:val="000000"/>
                      <w:sz w:val="18"/>
                      <w:szCs w:val="18"/>
                    </w:rPr>
                    <w:t>-</w:t>
                  </w:r>
                </w:p>
              </w:tc>
              <w:tc>
                <w:tcPr>
                  <w:tcW w:w="1420" w:type="dxa"/>
                  <w:shd w:val="clear" w:color="auto" w:fill="auto"/>
                  <w:hideMark/>
                </w:tcPr>
                <w:p w:rsidR="009324AF" w:rsidRDefault="009324AF" w:rsidP="009324AF">
                  <w:pPr>
                    <w:jc w:val="center"/>
                  </w:pPr>
                  <w:r w:rsidRPr="00C07F05">
                    <w:rPr>
                      <w:rFonts w:ascii="Arial Narrow" w:hAnsi="Arial Narrow"/>
                      <w:color w:val="000000"/>
                      <w:sz w:val="18"/>
                      <w:szCs w:val="18"/>
                    </w:rPr>
                    <w:t>-</w:t>
                  </w:r>
                </w:p>
              </w:tc>
            </w:tr>
            <w:tr w:rsidR="009324AF" w:rsidRPr="00A751D6" w:rsidTr="00FE7F8F">
              <w:trPr>
                <w:trHeight w:val="255"/>
              </w:trPr>
              <w:tc>
                <w:tcPr>
                  <w:tcW w:w="400" w:type="dxa"/>
                  <w:shd w:val="clear" w:color="auto" w:fill="auto"/>
                  <w:noWrap/>
                  <w:vAlign w:val="bottom"/>
                  <w:hideMark/>
                </w:tcPr>
                <w:p w:rsidR="009324AF" w:rsidRPr="00A751D6" w:rsidRDefault="009324AF" w:rsidP="009324AF">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13.</w:t>
                  </w:r>
                </w:p>
              </w:tc>
              <w:tc>
                <w:tcPr>
                  <w:tcW w:w="5440" w:type="dxa"/>
                  <w:shd w:val="clear" w:color="auto" w:fill="auto"/>
                  <w:noWrap/>
                  <w:vAlign w:val="bottom"/>
                  <w:hideMark/>
                </w:tcPr>
                <w:p w:rsidR="009324AF" w:rsidRPr="00A751D6" w:rsidRDefault="009324AF" w:rsidP="009324AF">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voči dodávateľom (+)</w:t>
                  </w:r>
                </w:p>
              </w:tc>
              <w:tc>
                <w:tcPr>
                  <w:tcW w:w="1480" w:type="dxa"/>
                  <w:shd w:val="clear" w:color="auto" w:fill="auto"/>
                </w:tcPr>
                <w:p w:rsidR="009324AF" w:rsidRDefault="009324AF" w:rsidP="009324AF">
                  <w:pPr>
                    <w:jc w:val="center"/>
                  </w:pPr>
                  <w:r w:rsidRPr="00C07F05">
                    <w:rPr>
                      <w:rFonts w:ascii="Arial Narrow" w:hAnsi="Arial Narrow"/>
                      <w:color w:val="000000"/>
                      <w:sz w:val="18"/>
                      <w:szCs w:val="18"/>
                    </w:rPr>
                    <w:t>-</w:t>
                  </w:r>
                </w:p>
              </w:tc>
              <w:tc>
                <w:tcPr>
                  <w:tcW w:w="1420" w:type="dxa"/>
                  <w:shd w:val="clear" w:color="auto" w:fill="auto"/>
                  <w:hideMark/>
                </w:tcPr>
                <w:p w:rsidR="009324AF" w:rsidRDefault="009324AF" w:rsidP="009324AF">
                  <w:pPr>
                    <w:jc w:val="center"/>
                  </w:pPr>
                  <w:r w:rsidRPr="00C07F05">
                    <w:rPr>
                      <w:rFonts w:ascii="Arial Narrow" w:hAnsi="Arial Narrow"/>
                      <w:color w:val="000000"/>
                      <w:sz w:val="18"/>
                      <w:szCs w:val="18"/>
                    </w:rPr>
                    <w:t>-</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14.</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Náklady na zrážkovú daň z príjmov (-)</w:t>
                  </w:r>
                </w:p>
              </w:tc>
              <w:tc>
                <w:tcPr>
                  <w:tcW w:w="1480" w:type="dxa"/>
                  <w:shd w:val="clear" w:color="auto" w:fill="auto"/>
                  <w:vAlign w:val="center"/>
                </w:tcPr>
                <w:p w:rsidR="002353B6" w:rsidRDefault="00212FAD" w:rsidP="0084096C">
                  <w:pPr>
                    <w:jc w:val="center"/>
                    <w:rPr>
                      <w:rFonts w:ascii="Arial Narrow" w:hAnsi="Arial Narrow"/>
                      <w:color w:val="000000"/>
                      <w:sz w:val="18"/>
                      <w:szCs w:val="18"/>
                    </w:rPr>
                  </w:pPr>
                  <w:r>
                    <w:rPr>
                      <w:rFonts w:ascii="Arial Narrow" w:hAnsi="Arial Narrow"/>
                      <w:color w:val="000000"/>
                      <w:sz w:val="18"/>
                      <w:szCs w:val="18"/>
                    </w:rPr>
                    <w:t>(</w:t>
                  </w:r>
                  <w:r w:rsidRPr="00212FAD">
                    <w:rPr>
                      <w:rFonts w:ascii="Arial Narrow" w:hAnsi="Arial Narrow"/>
                      <w:color w:val="000000"/>
                      <w:sz w:val="18"/>
                      <w:szCs w:val="18"/>
                    </w:rPr>
                    <w:t>18</w:t>
                  </w:r>
                  <w:r>
                    <w:rPr>
                      <w:rFonts w:ascii="Arial Narrow" w:hAnsi="Arial Narrow"/>
                      <w:color w:val="000000"/>
                      <w:sz w:val="18"/>
                      <w:szCs w:val="18"/>
                    </w:rPr>
                    <w:t> </w:t>
                  </w:r>
                  <w:r w:rsidRPr="00212FAD">
                    <w:rPr>
                      <w:rFonts w:ascii="Arial Narrow" w:hAnsi="Arial Narrow"/>
                      <w:color w:val="000000"/>
                      <w:sz w:val="18"/>
                      <w:szCs w:val="18"/>
                    </w:rPr>
                    <w:t>102</w:t>
                  </w:r>
                  <w:r>
                    <w:rPr>
                      <w:rFonts w:ascii="Arial Narrow" w:hAnsi="Arial Narrow"/>
                      <w:color w:val="000000"/>
                      <w:sz w:val="18"/>
                      <w:szCs w:val="18"/>
                    </w:rPr>
                    <w:t>)</w:t>
                  </w:r>
                </w:p>
              </w:tc>
              <w:tc>
                <w:tcPr>
                  <w:tcW w:w="1420" w:type="dxa"/>
                  <w:shd w:val="clear" w:color="auto" w:fill="auto"/>
                  <w:vAlign w:val="center"/>
                  <w:hideMark/>
                </w:tcPr>
                <w:p w:rsidR="002353B6" w:rsidRDefault="00094814" w:rsidP="00DE340F">
                  <w:pPr>
                    <w:jc w:val="center"/>
                    <w:rPr>
                      <w:rFonts w:ascii="Arial Narrow" w:hAnsi="Arial Narrow"/>
                      <w:color w:val="000000"/>
                      <w:sz w:val="18"/>
                      <w:szCs w:val="18"/>
                    </w:rPr>
                  </w:pPr>
                  <w:r>
                    <w:rPr>
                      <w:rFonts w:ascii="Arial Narrow" w:hAnsi="Arial Narrow"/>
                      <w:color w:val="000000"/>
                      <w:sz w:val="18"/>
                      <w:szCs w:val="18"/>
                    </w:rPr>
                    <w:t>(12 125)</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15.</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Záväzok na zrážkovú daň z príjmov (+)</w:t>
                  </w:r>
                </w:p>
              </w:tc>
              <w:tc>
                <w:tcPr>
                  <w:tcW w:w="1480" w:type="dxa"/>
                  <w:shd w:val="clear" w:color="auto" w:fill="auto"/>
                  <w:vAlign w:val="center"/>
                </w:tcPr>
                <w:p w:rsidR="002353B6" w:rsidRDefault="00221BB6" w:rsidP="0084096C">
                  <w:pPr>
                    <w:jc w:val="center"/>
                    <w:rPr>
                      <w:rFonts w:ascii="Arial Narrow" w:hAnsi="Arial Narrow"/>
                      <w:color w:val="000000"/>
                      <w:sz w:val="18"/>
                      <w:szCs w:val="18"/>
                    </w:rPr>
                  </w:pPr>
                  <w:r>
                    <w:rPr>
                      <w:rFonts w:ascii="Arial Narrow" w:hAnsi="Arial Narrow"/>
                      <w:color w:val="000000"/>
                      <w:sz w:val="18"/>
                      <w:szCs w:val="18"/>
                    </w:rPr>
                    <w:t>218</w:t>
                  </w:r>
                </w:p>
              </w:tc>
              <w:tc>
                <w:tcPr>
                  <w:tcW w:w="1420" w:type="dxa"/>
                  <w:shd w:val="clear" w:color="auto" w:fill="auto"/>
                  <w:vAlign w:val="center"/>
                  <w:hideMark/>
                </w:tcPr>
                <w:p w:rsidR="002353B6" w:rsidRDefault="00094814" w:rsidP="00DE340F">
                  <w:pPr>
                    <w:jc w:val="center"/>
                    <w:rPr>
                      <w:rFonts w:ascii="Arial Narrow" w:hAnsi="Arial Narrow"/>
                      <w:color w:val="000000"/>
                      <w:sz w:val="18"/>
                      <w:szCs w:val="18"/>
                    </w:rPr>
                  </w:pPr>
                  <w:r>
                    <w:rPr>
                      <w:rFonts w:ascii="Arial Narrow" w:hAnsi="Arial Narrow"/>
                      <w:color w:val="000000"/>
                      <w:sz w:val="18"/>
                      <w:szCs w:val="18"/>
                    </w:rPr>
                    <w:t>165</w:t>
                  </w:r>
                </w:p>
              </w:tc>
            </w:tr>
            <w:tr w:rsidR="002353B6" w:rsidRPr="00A751D6" w:rsidTr="00FE7F8F">
              <w:trPr>
                <w:trHeight w:val="255"/>
              </w:trPr>
              <w:tc>
                <w:tcPr>
                  <w:tcW w:w="400" w:type="dxa"/>
                  <w:shd w:val="clear" w:color="auto" w:fill="auto"/>
                  <w:noWrap/>
                  <w:vAlign w:val="bottom"/>
                  <w:hideMark/>
                </w:tcPr>
                <w:p w:rsidR="002353B6" w:rsidRPr="00FE7F8F" w:rsidRDefault="002353B6" w:rsidP="005F5CB9">
                  <w:pPr>
                    <w:overflowPunct/>
                    <w:autoSpaceDE/>
                    <w:autoSpaceDN/>
                    <w:adjustRightInd/>
                    <w:jc w:val="center"/>
                    <w:textAlignment w:val="auto"/>
                    <w:rPr>
                      <w:rFonts w:ascii="Arial Narrow" w:hAnsi="Arial Narrow"/>
                      <w:b/>
                      <w:color w:val="000000"/>
                      <w:sz w:val="20"/>
                      <w:lang w:eastAsia="sk-SK"/>
                    </w:rPr>
                  </w:pPr>
                  <w:r w:rsidRPr="00FE7F8F">
                    <w:rPr>
                      <w:rFonts w:ascii="Arial Narrow" w:hAnsi="Arial Narrow"/>
                      <w:b/>
                      <w:color w:val="000000"/>
                      <w:sz w:val="20"/>
                      <w:lang w:eastAsia="sk-SK"/>
                    </w:rPr>
                    <w:t>I.</w:t>
                  </w:r>
                </w:p>
              </w:tc>
              <w:tc>
                <w:tcPr>
                  <w:tcW w:w="5440" w:type="dxa"/>
                  <w:shd w:val="clear" w:color="auto" w:fill="auto"/>
                  <w:noWrap/>
                  <w:vAlign w:val="bottom"/>
                  <w:hideMark/>
                </w:tcPr>
                <w:p w:rsidR="002353B6" w:rsidRPr="00FE7F8F" w:rsidRDefault="002353B6" w:rsidP="005F5CB9">
                  <w:pPr>
                    <w:overflowPunct/>
                    <w:autoSpaceDE/>
                    <w:autoSpaceDN/>
                    <w:adjustRightInd/>
                    <w:textAlignment w:val="auto"/>
                    <w:rPr>
                      <w:rFonts w:ascii="Arial Narrow" w:hAnsi="Arial Narrow"/>
                      <w:b/>
                      <w:color w:val="000000"/>
                      <w:sz w:val="20"/>
                      <w:lang w:eastAsia="sk-SK"/>
                    </w:rPr>
                  </w:pPr>
                  <w:r w:rsidRPr="00FE7F8F">
                    <w:rPr>
                      <w:rFonts w:ascii="Arial Narrow" w:hAnsi="Arial Narrow"/>
                      <w:b/>
                      <w:color w:val="000000"/>
                      <w:sz w:val="20"/>
                      <w:lang w:eastAsia="sk-SK"/>
                    </w:rPr>
                    <w:t>Čistý peňažný tok z prevádzkovej činnosti</w:t>
                  </w:r>
                </w:p>
              </w:tc>
              <w:tc>
                <w:tcPr>
                  <w:tcW w:w="1480" w:type="dxa"/>
                  <w:shd w:val="clear" w:color="auto" w:fill="auto"/>
                  <w:vAlign w:val="center"/>
                </w:tcPr>
                <w:p w:rsidR="002353B6" w:rsidRDefault="00D4405B" w:rsidP="005F5CB9">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w:t>
                  </w:r>
                  <w:r w:rsidRPr="00D4405B">
                    <w:rPr>
                      <w:rFonts w:ascii="Arial Narrow" w:hAnsi="Arial Narrow"/>
                      <w:b/>
                      <w:bCs/>
                      <w:color w:val="000000"/>
                      <w:sz w:val="18"/>
                      <w:szCs w:val="18"/>
                    </w:rPr>
                    <w:t>8 898</w:t>
                  </w:r>
                  <w:r>
                    <w:rPr>
                      <w:rFonts w:ascii="Arial Narrow" w:hAnsi="Arial Narrow"/>
                      <w:b/>
                      <w:bCs/>
                      <w:color w:val="000000"/>
                      <w:sz w:val="18"/>
                      <w:szCs w:val="18"/>
                    </w:rPr>
                    <w:t> </w:t>
                  </w:r>
                  <w:r w:rsidRPr="00D4405B">
                    <w:rPr>
                      <w:rFonts w:ascii="Arial Narrow" w:hAnsi="Arial Narrow"/>
                      <w:b/>
                      <w:bCs/>
                      <w:color w:val="000000"/>
                      <w:sz w:val="18"/>
                      <w:szCs w:val="18"/>
                    </w:rPr>
                    <w:t>520</w:t>
                  </w:r>
                  <w:r>
                    <w:rPr>
                      <w:rFonts w:ascii="Arial Narrow" w:hAnsi="Arial Narrow"/>
                      <w:b/>
                      <w:bCs/>
                      <w:color w:val="000000"/>
                      <w:sz w:val="18"/>
                      <w:szCs w:val="18"/>
                    </w:rPr>
                    <w:t>)</w:t>
                  </w:r>
                </w:p>
              </w:tc>
              <w:tc>
                <w:tcPr>
                  <w:tcW w:w="1420" w:type="dxa"/>
                  <w:shd w:val="clear" w:color="auto" w:fill="auto"/>
                  <w:vAlign w:val="center"/>
                  <w:hideMark/>
                </w:tcPr>
                <w:p w:rsidR="002353B6" w:rsidRDefault="00094814" w:rsidP="00DE340F">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819 488</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x</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Peňažný tok z investičnej činnosti</w:t>
                  </w:r>
                </w:p>
              </w:tc>
              <w:tc>
                <w:tcPr>
                  <w:tcW w:w="1480" w:type="dxa"/>
                  <w:shd w:val="clear" w:color="auto" w:fill="auto"/>
                  <w:vAlign w:val="center"/>
                </w:tcPr>
                <w:p w:rsidR="00FB26D7" w:rsidRDefault="00FB26D7" w:rsidP="00FB26D7">
                  <w:pPr>
                    <w:jc w:val="center"/>
                    <w:rPr>
                      <w:rFonts w:ascii="Arial Narrow" w:hAnsi="Arial Narrow"/>
                      <w:b/>
                      <w:bCs/>
                      <w:color w:val="000000"/>
                      <w:sz w:val="18"/>
                      <w:szCs w:val="18"/>
                    </w:rPr>
                  </w:pPr>
                  <w:r>
                    <w:rPr>
                      <w:rFonts w:ascii="Arial Narrow" w:hAnsi="Arial Narrow"/>
                      <w:b/>
                      <w:bCs/>
                      <w:color w:val="000000"/>
                      <w:sz w:val="18"/>
                      <w:szCs w:val="18"/>
                    </w:rPr>
                    <w:t>x</w:t>
                  </w:r>
                </w:p>
              </w:tc>
              <w:tc>
                <w:tcPr>
                  <w:tcW w:w="1420" w:type="dxa"/>
                  <w:shd w:val="clear" w:color="auto" w:fill="auto"/>
                  <w:vAlign w:val="center"/>
                  <w:hideMark/>
                </w:tcPr>
                <w:p w:rsidR="00FB26D7" w:rsidRDefault="00FB26D7" w:rsidP="00FB26D7">
                  <w:pPr>
                    <w:jc w:val="center"/>
                    <w:rPr>
                      <w:rFonts w:ascii="Arial Narrow" w:hAnsi="Arial Narrow"/>
                      <w:b/>
                      <w:bCs/>
                      <w:color w:val="000000"/>
                      <w:sz w:val="18"/>
                      <w:szCs w:val="18"/>
                    </w:rPr>
                  </w:pPr>
                  <w:r>
                    <w:rPr>
                      <w:rFonts w:ascii="Arial Narrow" w:hAnsi="Arial Narrow"/>
                      <w:b/>
                      <w:bCs/>
                      <w:color w:val="000000"/>
                      <w:sz w:val="18"/>
                      <w:szCs w:val="18"/>
                    </w:rPr>
                    <w:t>x</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16.</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Zníženie/ zvýšenie poskytnutých úverov a vkladov (+/-)</w:t>
                  </w:r>
                </w:p>
              </w:tc>
              <w:tc>
                <w:tcPr>
                  <w:tcW w:w="1480" w:type="dxa"/>
                  <w:shd w:val="clear" w:color="auto" w:fill="auto"/>
                </w:tcPr>
                <w:p w:rsidR="00FB26D7" w:rsidRDefault="00FB26D7" w:rsidP="00FB26D7">
                  <w:pPr>
                    <w:jc w:val="center"/>
                  </w:pPr>
                  <w:r w:rsidRPr="006D0F61">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6D0F61">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FE7F8F" w:rsidRDefault="00FB26D7" w:rsidP="00FB26D7">
                  <w:pPr>
                    <w:overflowPunct/>
                    <w:autoSpaceDE/>
                    <w:autoSpaceDN/>
                    <w:adjustRightInd/>
                    <w:jc w:val="center"/>
                    <w:textAlignment w:val="auto"/>
                    <w:rPr>
                      <w:rFonts w:ascii="Arial Narrow" w:hAnsi="Arial Narrow"/>
                      <w:b/>
                      <w:color w:val="000000"/>
                      <w:sz w:val="20"/>
                      <w:lang w:eastAsia="sk-SK"/>
                    </w:rPr>
                  </w:pPr>
                  <w:r w:rsidRPr="00FE7F8F">
                    <w:rPr>
                      <w:rFonts w:ascii="Arial Narrow" w:hAnsi="Arial Narrow"/>
                      <w:b/>
                      <w:color w:val="000000"/>
                      <w:sz w:val="20"/>
                      <w:lang w:eastAsia="sk-SK"/>
                    </w:rPr>
                    <w:t>II.</w:t>
                  </w:r>
                </w:p>
              </w:tc>
              <w:tc>
                <w:tcPr>
                  <w:tcW w:w="5440" w:type="dxa"/>
                  <w:shd w:val="clear" w:color="auto" w:fill="auto"/>
                  <w:noWrap/>
                  <w:vAlign w:val="bottom"/>
                  <w:hideMark/>
                </w:tcPr>
                <w:p w:rsidR="00FB26D7" w:rsidRPr="00FE7F8F" w:rsidRDefault="00FB26D7" w:rsidP="00FB26D7">
                  <w:pPr>
                    <w:overflowPunct/>
                    <w:autoSpaceDE/>
                    <w:autoSpaceDN/>
                    <w:adjustRightInd/>
                    <w:textAlignment w:val="auto"/>
                    <w:rPr>
                      <w:rFonts w:ascii="Arial Narrow" w:hAnsi="Arial Narrow"/>
                      <w:b/>
                      <w:color w:val="000000"/>
                      <w:sz w:val="20"/>
                      <w:lang w:eastAsia="sk-SK"/>
                    </w:rPr>
                  </w:pPr>
                  <w:r w:rsidRPr="00FE7F8F">
                    <w:rPr>
                      <w:rFonts w:ascii="Arial Narrow" w:hAnsi="Arial Narrow"/>
                      <w:b/>
                      <w:color w:val="000000"/>
                      <w:sz w:val="20"/>
                      <w:lang w:eastAsia="sk-SK"/>
                    </w:rPr>
                    <w:t>Čistý peňažný tok z investičnej činnosti</w:t>
                  </w:r>
                </w:p>
              </w:tc>
              <w:tc>
                <w:tcPr>
                  <w:tcW w:w="1480" w:type="dxa"/>
                  <w:shd w:val="clear" w:color="auto" w:fill="auto"/>
                </w:tcPr>
                <w:p w:rsidR="00FB26D7" w:rsidRDefault="00FB26D7" w:rsidP="00FB26D7">
                  <w:pPr>
                    <w:jc w:val="center"/>
                  </w:pPr>
                  <w:r w:rsidRPr="006D0F61">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6D0F61">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x</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Peňažný tok z finančnej činnosti</w:t>
                  </w:r>
                </w:p>
              </w:tc>
              <w:tc>
                <w:tcPr>
                  <w:tcW w:w="1480" w:type="dxa"/>
                  <w:shd w:val="clear" w:color="auto" w:fill="auto"/>
                  <w:vAlign w:val="center"/>
                </w:tcPr>
                <w:p w:rsidR="00FB26D7" w:rsidRDefault="00FB26D7" w:rsidP="00FB26D7">
                  <w:pPr>
                    <w:jc w:val="center"/>
                    <w:rPr>
                      <w:rFonts w:ascii="Arial Narrow" w:hAnsi="Arial Narrow"/>
                      <w:b/>
                      <w:bCs/>
                      <w:color w:val="000000"/>
                      <w:sz w:val="18"/>
                      <w:szCs w:val="18"/>
                    </w:rPr>
                  </w:pPr>
                  <w:r>
                    <w:rPr>
                      <w:rFonts w:ascii="Arial Narrow" w:hAnsi="Arial Narrow"/>
                      <w:b/>
                      <w:bCs/>
                      <w:color w:val="000000"/>
                      <w:sz w:val="18"/>
                      <w:szCs w:val="18"/>
                    </w:rPr>
                    <w:t>x</w:t>
                  </w:r>
                </w:p>
              </w:tc>
              <w:tc>
                <w:tcPr>
                  <w:tcW w:w="1420" w:type="dxa"/>
                  <w:shd w:val="clear" w:color="auto" w:fill="auto"/>
                  <w:vAlign w:val="center"/>
                  <w:hideMark/>
                </w:tcPr>
                <w:p w:rsidR="00FB26D7" w:rsidRDefault="00FB26D7" w:rsidP="00FB26D7">
                  <w:pPr>
                    <w:jc w:val="center"/>
                    <w:rPr>
                      <w:rFonts w:ascii="Arial Narrow" w:hAnsi="Arial Narrow"/>
                      <w:b/>
                      <w:bCs/>
                      <w:color w:val="000000"/>
                      <w:sz w:val="18"/>
                      <w:szCs w:val="18"/>
                    </w:rPr>
                  </w:pPr>
                  <w:r>
                    <w:rPr>
                      <w:rFonts w:ascii="Arial Narrow" w:hAnsi="Arial Narrow"/>
                      <w:b/>
                      <w:bCs/>
                      <w:color w:val="000000"/>
                      <w:sz w:val="18"/>
                      <w:szCs w:val="18"/>
                    </w:rPr>
                    <w:t>x</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17.</w:t>
                  </w:r>
                </w:p>
              </w:tc>
              <w:tc>
                <w:tcPr>
                  <w:tcW w:w="5440" w:type="dxa"/>
                  <w:shd w:val="clear" w:color="auto" w:fill="auto"/>
                  <w:vAlign w:val="center"/>
                  <w:hideMark/>
                </w:tcPr>
                <w:p w:rsidR="002353B6" w:rsidRPr="00A751D6" w:rsidRDefault="002353B6" w:rsidP="0084096C">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2353B6" w:rsidRDefault="00D4405B">
                  <w:pPr>
                    <w:overflowPunct/>
                    <w:autoSpaceDE/>
                    <w:autoSpaceDN/>
                    <w:adjustRightInd/>
                    <w:jc w:val="center"/>
                    <w:textAlignment w:val="auto"/>
                    <w:rPr>
                      <w:rFonts w:ascii="Arial Narrow" w:hAnsi="Arial Narrow"/>
                      <w:color w:val="000000"/>
                      <w:sz w:val="18"/>
                      <w:szCs w:val="18"/>
                    </w:rPr>
                  </w:pPr>
                  <w:r w:rsidRPr="00D4405B">
                    <w:rPr>
                      <w:rFonts w:ascii="Arial Narrow" w:hAnsi="Arial Narrow"/>
                      <w:color w:val="000000"/>
                      <w:sz w:val="18"/>
                      <w:szCs w:val="18"/>
                    </w:rPr>
                    <w:t>7 261 120</w:t>
                  </w:r>
                </w:p>
              </w:tc>
              <w:tc>
                <w:tcPr>
                  <w:tcW w:w="1420" w:type="dxa"/>
                  <w:shd w:val="clear" w:color="auto" w:fill="auto"/>
                  <w:vAlign w:val="center"/>
                  <w:hideMark/>
                </w:tcPr>
                <w:p w:rsidR="002353B6" w:rsidRDefault="00094814"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1 530 427</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18.</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Prestupy do/výstupy z fondu, vrátené PL (+/-),</w:t>
                  </w:r>
                </w:p>
              </w:tc>
              <w:tc>
                <w:tcPr>
                  <w:tcW w:w="1480" w:type="dxa"/>
                  <w:shd w:val="clear" w:color="auto" w:fill="auto"/>
                  <w:vAlign w:val="center"/>
                </w:tcPr>
                <w:p w:rsidR="002353B6" w:rsidRDefault="00221BB6" w:rsidP="0084096C">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w:t>
                  </w:r>
                  <w:r w:rsidRPr="00221BB6">
                    <w:rPr>
                      <w:rFonts w:ascii="Arial Narrow" w:hAnsi="Arial Narrow"/>
                      <w:color w:val="000000"/>
                      <w:sz w:val="18"/>
                      <w:szCs w:val="18"/>
                    </w:rPr>
                    <w:t>367</w:t>
                  </w:r>
                  <w:r>
                    <w:rPr>
                      <w:rFonts w:ascii="Arial Narrow" w:hAnsi="Arial Narrow"/>
                      <w:color w:val="000000"/>
                      <w:sz w:val="18"/>
                      <w:szCs w:val="18"/>
                    </w:rPr>
                    <w:t> </w:t>
                  </w:r>
                  <w:r w:rsidRPr="00221BB6">
                    <w:rPr>
                      <w:rFonts w:ascii="Arial Narrow" w:hAnsi="Arial Narrow"/>
                      <w:color w:val="000000"/>
                      <w:sz w:val="18"/>
                      <w:szCs w:val="18"/>
                    </w:rPr>
                    <w:t>496</w:t>
                  </w:r>
                  <w:r>
                    <w:rPr>
                      <w:rFonts w:ascii="Arial Narrow" w:hAnsi="Arial Narrow"/>
                      <w:color w:val="000000"/>
                      <w:sz w:val="18"/>
                      <w:szCs w:val="18"/>
                    </w:rPr>
                    <w:t>)</w:t>
                  </w:r>
                </w:p>
              </w:tc>
              <w:tc>
                <w:tcPr>
                  <w:tcW w:w="1420" w:type="dxa"/>
                  <w:shd w:val="clear" w:color="auto" w:fill="auto"/>
                  <w:vAlign w:val="center"/>
                  <w:hideMark/>
                </w:tcPr>
                <w:p w:rsidR="002353B6" w:rsidRDefault="00094814"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(109 236)</w:t>
                  </w:r>
                </w:p>
              </w:tc>
            </w:tr>
            <w:tr w:rsidR="00FB26D7" w:rsidRPr="00A751D6" w:rsidTr="00FE7F8F">
              <w:trPr>
                <w:trHeight w:val="516"/>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19.</w:t>
                  </w:r>
                </w:p>
              </w:tc>
              <w:tc>
                <w:tcPr>
                  <w:tcW w:w="5440" w:type="dxa"/>
                  <w:shd w:val="clear" w:color="auto" w:fill="auto"/>
                  <w:vAlign w:val="center"/>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tcPr>
                <w:p w:rsidR="00221BB6" w:rsidRDefault="00221BB6" w:rsidP="00221BB6">
                  <w:pPr>
                    <w:overflowPunct/>
                    <w:autoSpaceDE/>
                    <w:autoSpaceDN/>
                    <w:adjustRightInd/>
                    <w:jc w:val="center"/>
                    <w:textAlignment w:val="auto"/>
                    <w:rPr>
                      <w:rFonts w:ascii="Arial Narrow" w:hAnsi="Arial Narrow" w:cs="Calibri"/>
                      <w:color w:val="000000"/>
                      <w:sz w:val="18"/>
                      <w:szCs w:val="18"/>
                    </w:rPr>
                  </w:pPr>
                  <w:r>
                    <w:rPr>
                      <w:rFonts w:ascii="Arial Narrow" w:hAnsi="Arial Narrow" w:cs="Calibri"/>
                      <w:color w:val="000000"/>
                      <w:sz w:val="18"/>
                      <w:szCs w:val="18"/>
                    </w:rPr>
                    <w:t>6 326</w:t>
                  </w:r>
                </w:p>
                <w:p w:rsidR="00FB26D7" w:rsidRDefault="00FB26D7" w:rsidP="00A35A50"/>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20.</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Dedičstvá (-)</w:t>
                  </w:r>
                </w:p>
              </w:tc>
              <w:tc>
                <w:tcPr>
                  <w:tcW w:w="1480" w:type="dxa"/>
                  <w:shd w:val="clear" w:color="auto" w:fill="auto"/>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21.</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na výplatu dedičstiev (+/-)</w:t>
                  </w:r>
                </w:p>
              </w:tc>
              <w:tc>
                <w:tcPr>
                  <w:tcW w:w="1480" w:type="dxa"/>
                  <w:shd w:val="clear" w:color="auto" w:fill="auto"/>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22.</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Preddavky na emitovanie podielových listov (+)</w:t>
                  </w:r>
                </w:p>
              </w:tc>
              <w:tc>
                <w:tcPr>
                  <w:tcW w:w="1480" w:type="dxa"/>
                  <w:shd w:val="clear" w:color="auto" w:fill="auto"/>
                </w:tcPr>
                <w:p w:rsidR="00FB26D7" w:rsidRDefault="00E24F31" w:rsidP="00FB26D7">
                  <w:pPr>
                    <w:jc w:val="center"/>
                  </w:pPr>
                  <w:r w:rsidRPr="00E24F31">
                    <w:rPr>
                      <w:rFonts w:ascii="Arial Narrow" w:hAnsi="Arial Narrow"/>
                      <w:color w:val="000000"/>
                      <w:sz w:val="18"/>
                      <w:szCs w:val="18"/>
                    </w:rPr>
                    <w:t>60</w:t>
                  </w:r>
                </w:p>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23.</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Zvýšenie/zníženie prijatých dlhodobých úverov (+/-)</w:t>
                  </w:r>
                </w:p>
              </w:tc>
              <w:tc>
                <w:tcPr>
                  <w:tcW w:w="1480" w:type="dxa"/>
                  <w:shd w:val="clear" w:color="auto" w:fill="auto"/>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24.</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Náklady na úroky za dlhodobé úroky (-)</w:t>
                  </w:r>
                </w:p>
              </w:tc>
              <w:tc>
                <w:tcPr>
                  <w:tcW w:w="1480" w:type="dxa"/>
                  <w:shd w:val="clear" w:color="auto" w:fill="auto"/>
                  <w:noWrap/>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noWrap/>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25.</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za úroky za úvery (+)</w:t>
                  </w:r>
                </w:p>
              </w:tc>
              <w:tc>
                <w:tcPr>
                  <w:tcW w:w="1480" w:type="dxa"/>
                  <w:shd w:val="clear" w:color="auto" w:fill="auto"/>
                  <w:noWrap/>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noWrap/>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III.</w:t>
                  </w:r>
                </w:p>
              </w:tc>
              <w:tc>
                <w:tcPr>
                  <w:tcW w:w="5440" w:type="dxa"/>
                  <w:shd w:val="clear" w:color="auto" w:fill="auto"/>
                  <w:noWrap/>
                  <w:vAlign w:val="bottom"/>
                  <w:hideMark/>
                </w:tcPr>
                <w:p w:rsidR="00FB26D7" w:rsidRPr="0084096C" w:rsidRDefault="00FB26D7" w:rsidP="00FB26D7">
                  <w:pPr>
                    <w:overflowPunct/>
                    <w:autoSpaceDE/>
                    <w:autoSpaceDN/>
                    <w:adjustRightInd/>
                    <w:textAlignment w:val="auto"/>
                    <w:rPr>
                      <w:rFonts w:ascii="Arial Narrow" w:hAnsi="Arial Narrow"/>
                      <w:b/>
                      <w:color w:val="000000"/>
                      <w:sz w:val="20"/>
                      <w:lang w:eastAsia="sk-SK"/>
                    </w:rPr>
                  </w:pPr>
                  <w:r w:rsidRPr="0084096C">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FB26D7" w:rsidRDefault="00D4405B">
                  <w:pPr>
                    <w:jc w:val="center"/>
                    <w:rPr>
                      <w:rFonts w:ascii="Arial Narrow" w:hAnsi="Arial Narrow"/>
                      <w:b/>
                      <w:bCs/>
                      <w:color w:val="000000"/>
                      <w:sz w:val="18"/>
                      <w:szCs w:val="18"/>
                    </w:rPr>
                  </w:pPr>
                  <w:r w:rsidRPr="00D4405B">
                    <w:rPr>
                      <w:rFonts w:ascii="Arial Narrow" w:hAnsi="Arial Narrow"/>
                      <w:b/>
                      <w:bCs/>
                      <w:color w:val="000000"/>
                      <w:sz w:val="18"/>
                      <w:szCs w:val="18"/>
                    </w:rPr>
                    <w:t>6 900 010</w:t>
                  </w:r>
                </w:p>
              </w:tc>
              <w:tc>
                <w:tcPr>
                  <w:tcW w:w="1420" w:type="dxa"/>
                  <w:shd w:val="clear" w:color="auto" w:fill="auto"/>
                  <w:noWrap/>
                  <w:vAlign w:val="center"/>
                  <w:hideMark/>
                </w:tcPr>
                <w:p w:rsidR="00FB26D7" w:rsidRDefault="00094814" w:rsidP="00FB26D7">
                  <w:pPr>
                    <w:jc w:val="center"/>
                    <w:rPr>
                      <w:rFonts w:ascii="Arial Narrow" w:hAnsi="Arial Narrow"/>
                      <w:b/>
                      <w:bCs/>
                      <w:color w:val="000000"/>
                      <w:sz w:val="18"/>
                      <w:szCs w:val="18"/>
                    </w:rPr>
                  </w:pPr>
                  <w:r>
                    <w:rPr>
                      <w:rFonts w:ascii="Arial Narrow" w:hAnsi="Arial Narrow"/>
                      <w:b/>
                      <w:bCs/>
                      <w:color w:val="000000"/>
                      <w:sz w:val="18"/>
                      <w:szCs w:val="18"/>
                    </w:rPr>
                    <w:t>1 421 191</w:t>
                  </w:r>
                </w:p>
              </w:tc>
            </w:tr>
            <w:tr w:rsidR="00FB26D7" w:rsidRPr="00A751D6" w:rsidTr="00FE7F8F">
              <w:trPr>
                <w:trHeight w:val="288"/>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IV.</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tcPr>
                <w:p w:rsidR="00FB26D7" w:rsidRDefault="00E24F31" w:rsidP="00FB26D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w:t>
                  </w:r>
                </w:p>
              </w:tc>
              <w:tc>
                <w:tcPr>
                  <w:tcW w:w="1420" w:type="dxa"/>
                  <w:shd w:val="clear" w:color="auto" w:fill="auto"/>
                  <w:noWrap/>
                  <w:vAlign w:val="center"/>
                  <w:hideMark/>
                </w:tcPr>
                <w:p w:rsidR="00FB26D7" w:rsidRDefault="00094814" w:rsidP="00FB26D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w:t>
                  </w:r>
                </w:p>
              </w:tc>
            </w:tr>
            <w:tr w:rsidR="00FB26D7" w:rsidRPr="00A751D6" w:rsidTr="00FE7F8F">
              <w:trPr>
                <w:trHeight w:val="288"/>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V.</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FB26D7" w:rsidRDefault="00E24F31" w:rsidP="00FB26D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w:t>
                  </w:r>
                  <w:r w:rsidRPr="00E24F31">
                    <w:rPr>
                      <w:rFonts w:ascii="Arial Narrow" w:hAnsi="Arial Narrow"/>
                      <w:b/>
                      <w:bCs/>
                      <w:color w:val="000000"/>
                      <w:sz w:val="18"/>
                      <w:szCs w:val="18"/>
                    </w:rPr>
                    <w:t>1 998</w:t>
                  </w:r>
                  <w:r>
                    <w:rPr>
                      <w:rFonts w:ascii="Arial Narrow" w:hAnsi="Arial Narrow"/>
                      <w:b/>
                      <w:bCs/>
                      <w:color w:val="000000"/>
                      <w:sz w:val="18"/>
                      <w:szCs w:val="18"/>
                    </w:rPr>
                    <w:t> </w:t>
                  </w:r>
                  <w:r w:rsidRPr="00E24F31">
                    <w:rPr>
                      <w:rFonts w:ascii="Arial Narrow" w:hAnsi="Arial Narrow"/>
                      <w:b/>
                      <w:bCs/>
                      <w:color w:val="000000"/>
                      <w:sz w:val="18"/>
                      <w:szCs w:val="18"/>
                    </w:rPr>
                    <w:t>510</w:t>
                  </w:r>
                  <w:r>
                    <w:rPr>
                      <w:rFonts w:ascii="Arial Narrow" w:hAnsi="Arial Narrow"/>
                      <w:b/>
                      <w:bCs/>
                      <w:color w:val="000000"/>
                      <w:sz w:val="18"/>
                      <w:szCs w:val="18"/>
                    </w:rPr>
                    <w:t>)</w:t>
                  </w:r>
                </w:p>
              </w:tc>
              <w:tc>
                <w:tcPr>
                  <w:tcW w:w="1420" w:type="dxa"/>
                  <w:shd w:val="clear" w:color="auto" w:fill="auto"/>
                  <w:noWrap/>
                  <w:vAlign w:val="center"/>
                  <w:hideMark/>
                </w:tcPr>
                <w:p w:rsidR="00FB26D7" w:rsidRDefault="00094814" w:rsidP="00FB26D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2 240 678</w:t>
                  </w:r>
                </w:p>
              </w:tc>
            </w:tr>
            <w:tr w:rsidR="00FB26D7" w:rsidRPr="00A751D6" w:rsidTr="00FE7F8F">
              <w:trPr>
                <w:trHeight w:val="288"/>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VI.</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FB26D7" w:rsidRDefault="00E24F31" w:rsidP="00FB26D7">
                  <w:pPr>
                    <w:overflowPunct/>
                    <w:autoSpaceDE/>
                    <w:autoSpaceDN/>
                    <w:adjustRightInd/>
                    <w:jc w:val="center"/>
                    <w:textAlignment w:val="auto"/>
                    <w:rPr>
                      <w:rFonts w:ascii="Arial Narrow" w:hAnsi="Arial Narrow"/>
                      <w:b/>
                      <w:bCs/>
                      <w:sz w:val="18"/>
                      <w:szCs w:val="18"/>
                    </w:rPr>
                  </w:pPr>
                  <w:r>
                    <w:rPr>
                      <w:rFonts w:ascii="Arial Narrow" w:hAnsi="Arial Narrow"/>
                      <w:b/>
                      <w:color w:val="000000"/>
                      <w:sz w:val="18"/>
                      <w:szCs w:val="18"/>
                    </w:rPr>
                    <w:t>2 812 081</w:t>
                  </w:r>
                </w:p>
              </w:tc>
              <w:tc>
                <w:tcPr>
                  <w:tcW w:w="1420" w:type="dxa"/>
                  <w:shd w:val="clear" w:color="auto" w:fill="auto"/>
                  <w:noWrap/>
                  <w:vAlign w:val="center"/>
                  <w:hideMark/>
                </w:tcPr>
                <w:p w:rsidR="00FB26D7" w:rsidRDefault="00094814" w:rsidP="00FB26D7">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571 403</w:t>
                  </w:r>
                </w:p>
              </w:tc>
            </w:tr>
            <w:tr w:rsidR="00FB26D7" w:rsidRPr="00A751D6" w:rsidTr="00FE7F8F">
              <w:trPr>
                <w:trHeight w:val="288"/>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VII.</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FB26D7" w:rsidRDefault="00E24F31" w:rsidP="00FB26D7">
                  <w:pPr>
                    <w:overflowPunct/>
                    <w:autoSpaceDE/>
                    <w:autoSpaceDN/>
                    <w:adjustRightInd/>
                    <w:jc w:val="center"/>
                    <w:textAlignment w:val="auto"/>
                    <w:rPr>
                      <w:rFonts w:ascii="Arial Narrow" w:hAnsi="Arial Narrow"/>
                      <w:b/>
                      <w:bCs/>
                      <w:sz w:val="18"/>
                      <w:szCs w:val="18"/>
                    </w:rPr>
                  </w:pPr>
                  <w:r w:rsidRPr="00E24F31">
                    <w:rPr>
                      <w:rFonts w:ascii="Arial Narrow" w:hAnsi="Arial Narrow"/>
                      <w:b/>
                      <w:bCs/>
                      <w:sz w:val="18"/>
                      <w:szCs w:val="18"/>
                    </w:rPr>
                    <w:t>813</w:t>
                  </w:r>
                  <w:r>
                    <w:rPr>
                      <w:rFonts w:ascii="Arial Narrow" w:hAnsi="Arial Narrow"/>
                      <w:b/>
                      <w:bCs/>
                      <w:sz w:val="18"/>
                      <w:szCs w:val="18"/>
                    </w:rPr>
                    <w:t xml:space="preserve"> </w:t>
                  </w:r>
                  <w:r w:rsidRPr="00E24F31">
                    <w:rPr>
                      <w:rFonts w:ascii="Arial Narrow" w:hAnsi="Arial Narrow"/>
                      <w:b/>
                      <w:bCs/>
                      <w:sz w:val="18"/>
                      <w:szCs w:val="18"/>
                    </w:rPr>
                    <w:t>571</w:t>
                  </w:r>
                </w:p>
              </w:tc>
              <w:tc>
                <w:tcPr>
                  <w:tcW w:w="1420" w:type="dxa"/>
                  <w:shd w:val="clear" w:color="auto" w:fill="auto"/>
                  <w:noWrap/>
                  <w:vAlign w:val="center"/>
                  <w:hideMark/>
                </w:tcPr>
                <w:p w:rsidR="00FB26D7" w:rsidRDefault="00094814" w:rsidP="00FB26D7">
                  <w:pPr>
                    <w:overflowPunct/>
                    <w:autoSpaceDE/>
                    <w:autoSpaceDN/>
                    <w:adjustRightInd/>
                    <w:jc w:val="center"/>
                    <w:textAlignment w:val="auto"/>
                    <w:rPr>
                      <w:rFonts w:ascii="Arial Narrow" w:hAnsi="Arial Narrow"/>
                      <w:b/>
                      <w:bCs/>
                      <w:sz w:val="18"/>
                      <w:szCs w:val="18"/>
                    </w:rPr>
                  </w:pPr>
                  <w:r>
                    <w:rPr>
                      <w:rFonts w:ascii="Arial Narrow" w:hAnsi="Arial Narrow"/>
                      <w:b/>
                      <w:color w:val="000000"/>
                      <w:sz w:val="18"/>
                      <w:szCs w:val="18"/>
                    </w:rPr>
                    <w:t>2 812 081</w:t>
                  </w:r>
                </w:p>
              </w:tc>
            </w:tr>
          </w:tbl>
          <w:p w:rsidR="003D37E8" w:rsidRPr="00A751D6" w:rsidRDefault="003D37E8" w:rsidP="003D37E8">
            <w:pPr>
              <w:overflowPunct/>
              <w:autoSpaceDE/>
              <w:autoSpaceDN/>
              <w:adjustRightInd/>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textAlignment w:val="auto"/>
              <w:rPr>
                <w:rFonts w:ascii="Arial Narrow" w:hAnsi="Arial Narrow"/>
                <w:color w:val="000000"/>
                <w:sz w:val="20"/>
                <w:lang w:eastAsia="sk-SK"/>
              </w:rPr>
            </w:pPr>
          </w:p>
        </w:tc>
        <w:tc>
          <w:tcPr>
            <w:tcW w:w="1418"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textAlignment w:val="auto"/>
              <w:rPr>
                <w:rFonts w:ascii="Arial Narrow" w:hAnsi="Arial Narrow"/>
                <w:color w:val="000000"/>
                <w:sz w:val="20"/>
                <w:lang w:eastAsia="sk-SK"/>
              </w:rPr>
            </w:pPr>
          </w:p>
        </w:tc>
      </w:tr>
    </w:tbl>
    <w:p w:rsidR="005A6991" w:rsidRDefault="005A6991" w:rsidP="00B3450D">
      <w:pPr>
        <w:rPr>
          <w:rFonts w:ascii="Arial Narrow" w:hAnsi="Arial Narrow"/>
          <w:sz w:val="20"/>
        </w:rPr>
      </w:pPr>
    </w:p>
    <w:p w:rsidR="00FB26D7" w:rsidRPr="00051366" w:rsidRDefault="00FB26D7" w:rsidP="00B3450D">
      <w:pPr>
        <w:rPr>
          <w:rFonts w:ascii="Arial Narrow" w:hAnsi="Arial Narrow"/>
          <w:sz w:val="20"/>
        </w:rPr>
      </w:pPr>
    </w:p>
    <w:p w:rsidR="00FB26D7" w:rsidRDefault="00FB26D7" w:rsidP="001B3132">
      <w:pPr>
        <w:rPr>
          <w:rFonts w:ascii="Arial Narrow" w:hAnsi="Arial Narrow"/>
          <w:sz w:val="20"/>
        </w:rPr>
      </w:pPr>
    </w:p>
    <w:p w:rsidR="001B3132" w:rsidRPr="00451F94" w:rsidRDefault="001B3132" w:rsidP="001B3132">
      <w:pPr>
        <w:rPr>
          <w:rFonts w:ascii="Arial Narrow" w:hAnsi="Arial Narrow"/>
          <w:sz w:val="20"/>
        </w:rPr>
      </w:pPr>
      <w:r w:rsidRPr="00451F94">
        <w:rPr>
          <w:rFonts w:ascii="Arial Narrow" w:hAnsi="Arial Narrow"/>
          <w:sz w:val="20"/>
        </w:rPr>
        <w:lastRenderedPageBreak/>
        <w:t>Pre účely zostavenia prehľadu o peňažných tokoch sa do riadku peňažné prostriedky a ich ekvivalenty zahrnuli:</w:t>
      </w:r>
    </w:p>
    <w:p w:rsidR="001B3132" w:rsidRPr="007E1B67" w:rsidRDefault="001B3132" w:rsidP="001B3132"/>
    <w:tbl>
      <w:tblPr>
        <w:tblW w:w="9015" w:type="dxa"/>
        <w:tblInd w:w="70" w:type="dxa"/>
        <w:tblLayout w:type="fixed"/>
        <w:tblCellMar>
          <w:left w:w="70" w:type="dxa"/>
          <w:right w:w="70" w:type="dxa"/>
        </w:tblCellMar>
        <w:tblLook w:val="0000" w:firstRow="0" w:lastRow="0" w:firstColumn="0" w:lastColumn="0" w:noHBand="0" w:noVBand="0"/>
      </w:tblPr>
      <w:tblGrid>
        <w:gridCol w:w="1274"/>
        <w:gridCol w:w="4737"/>
        <w:gridCol w:w="1644"/>
        <w:gridCol w:w="1360"/>
      </w:tblGrid>
      <w:tr w:rsidR="001B3132" w:rsidRPr="00E073AE" w:rsidTr="00437392">
        <w:trPr>
          <w:trHeight w:val="525"/>
        </w:trPr>
        <w:tc>
          <w:tcPr>
            <w:tcW w:w="1274" w:type="dxa"/>
            <w:tcBorders>
              <w:top w:val="single" w:sz="4" w:space="0" w:color="auto"/>
              <w:left w:val="single" w:sz="4" w:space="0" w:color="auto"/>
              <w:bottom w:val="single" w:sz="4" w:space="0" w:color="auto"/>
              <w:right w:val="single" w:sz="4" w:space="0" w:color="auto"/>
            </w:tcBorders>
            <w:shd w:val="clear" w:color="auto" w:fill="auto"/>
            <w:vAlign w:val="bottom"/>
          </w:tcPr>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b/>
                <w:bCs/>
                <w:color w:val="000000"/>
                <w:sz w:val="18"/>
                <w:szCs w:val="18"/>
                <w:lang w:eastAsia="cs-CZ"/>
              </w:rPr>
              <w:t>Označenie</w:t>
            </w:r>
          </w:p>
        </w:tc>
        <w:tc>
          <w:tcPr>
            <w:tcW w:w="4737" w:type="dxa"/>
            <w:tcBorders>
              <w:top w:val="single" w:sz="4" w:space="0" w:color="auto"/>
              <w:left w:val="single" w:sz="4" w:space="0" w:color="auto"/>
              <w:bottom w:val="single" w:sz="4" w:space="0" w:color="auto"/>
              <w:right w:val="single" w:sz="4" w:space="0" w:color="auto"/>
            </w:tcBorders>
            <w:shd w:val="clear" w:color="auto" w:fill="auto"/>
            <w:vAlign w:val="bottom"/>
          </w:tcPr>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b/>
                <w:bCs/>
                <w:color w:val="000000"/>
                <w:sz w:val="18"/>
                <w:szCs w:val="18"/>
                <w:lang w:eastAsia="cs-CZ"/>
              </w:rPr>
              <w:t>POLOŽKA</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cs="Arial"/>
                <w:b/>
                <w:bCs/>
                <w:sz w:val="18"/>
                <w:szCs w:val="18"/>
              </w:rPr>
              <w:t>Bežné účtovné</w:t>
            </w:r>
          </w:p>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cs="Arial"/>
                <w:b/>
                <w:bCs/>
                <w:sz w:val="18"/>
                <w:szCs w:val="18"/>
              </w:rPr>
              <w:t>obdobie</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bottom"/>
          </w:tcPr>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cs="Arial"/>
                <w:b/>
                <w:bCs/>
                <w:sz w:val="18"/>
                <w:szCs w:val="18"/>
              </w:rPr>
              <w:t>Bezprostredne predchádzajúce účtovné</w:t>
            </w:r>
            <w:r>
              <w:rPr>
                <w:rFonts w:ascii="Arial Narrow" w:hAnsi="Arial Narrow" w:cs="Arial"/>
                <w:b/>
                <w:bCs/>
                <w:sz w:val="18"/>
                <w:szCs w:val="18"/>
              </w:rPr>
              <w:t xml:space="preserve"> </w:t>
            </w:r>
            <w:r w:rsidRPr="00E073AE">
              <w:rPr>
                <w:rFonts w:ascii="Arial Narrow" w:hAnsi="Arial Narrow" w:cs="Arial"/>
                <w:b/>
                <w:bCs/>
                <w:sz w:val="18"/>
                <w:szCs w:val="18"/>
              </w:rPr>
              <w:t>obdobie</w:t>
            </w:r>
          </w:p>
        </w:tc>
      </w:tr>
      <w:tr w:rsidR="00FB26D7" w:rsidRPr="00E073AE" w:rsidTr="00437392">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1.</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Pr>
                <w:rFonts w:ascii="Arial Narrow" w:hAnsi="Arial Narrow" w:cs="Arial"/>
                <w:sz w:val="18"/>
                <w:szCs w:val="18"/>
              </w:rPr>
              <w:t>Peňažné prostriedky splatné</w:t>
            </w:r>
            <w:r w:rsidRPr="00E073AE">
              <w:rPr>
                <w:rFonts w:ascii="Arial Narrow" w:hAnsi="Arial Narrow" w:cs="Arial"/>
                <w:sz w:val="18"/>
                <w:szCs w:val="18"/>
              </w:rPr>
              <w:t xml:space="preserve"> na požiadanie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B26D7" w:rsidRPr="00E073AE" w:rsidRDefault="002F730D" w:rsidP="00FB26D7">
            <w:pPr>
              <w:contextualSpacing/>
              <w:jc w:val="center"/>
              <w:rPr>
                <w:rFonts w:ascii="Arial Narrow" w:hAnsi="Arial Narrow"/>
                <w:color w:val="000000"/>
                <w:sz w:val="18"/>
                <w:szCs w:val="18"/>
              </w:rPr>
            </w:pPr>
            <w:r>
              <w:rPr>
                <w:rFonts w:ascii="Arial Narrow" w:hAnsi="Arial Narrow"/>
                <w:color w:val="000000"/>
                <w:sz w:val="18"/>
                <w:szCs w:val="18"/>
              </w:rPr>
              <w:t>813 571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094814" w:rsidP="00FB26D7">
            <w:pPr>
              <w:contextualSpacing/>
              <w:jc w:val="center"/>
              <w:rPr>
                <w:rFonts w:ascii="Arial Narrow" w:hAnsi="Arial Narrow"/>
                <w:color w:val="000000"/>
                <w:sz w:val="18"/>
                <w:szCs w:val="18"/>
              </w:rPr>
            </w:pPr>
            <w:r>
              <w:rPr>
                <w:rFonts w:ascii="Arial Narrow" w:hAnsi="Arial Narrow"/>
                <w:color w:val="000000"/>
                <w:sz w:val="18"/>
                <w:szCs w:val="18"/>
              </w:rPr>
              <w:t>1 859 038</w:t>
            </w:r>
          </w:p>
        </w:tc>
      </w:tr>
      <w:tr w:rsidR="00FB26D7" w:rsidRPr="00E073AE" w:rsidTr="00437392">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2.</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Vklady v bankách s</w:t>
            </w:r>
            <w:r>
              <w:rPr>
                <w:rFonts w:ascii="Arial Narrow" w:hAnsi="Arial Narrow" w:cs="Arial"/>
                <w:sz w:val="18"/>
                <w:szCs w:val="18"/>
              </w:rPr>
              <w:t>platné</w:t>
            </w:r>
            <w:r w:rsidRPr="00E073AE">
              <w:rPr>
                <w:rFonts w:ascii="Arial Narrow" w:hAnsi="Arial Narrow" w:cs="Arial"/>
                <w:sz w:val="18"/>
                <w:szCs w:val="18"/>
              </w:rPr>
              <w:t xml:space="preserve"> do 24 hodín</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B26D7" w:rsidRPr="00E073AE" w:rsidRDefault="00FB26D7" w:rsidP="00FB26D7">
            <w:pPr>
              <w:contextualSpacing/>
              <w:jc w:val="center"/>
              <w:rPr>
                <w:rFonts w:ascii="Arial Narrow" w:hAnsi="Arial Narrow"/>
                <w:color w:val="000000"/>
                <w:sz w:val="18"/>
                <w:szCs w:val="18"/>
              </w:rPr>
            </w:pPr>
            <w:r>
              <w:rPr>
                <w:rFonts w:ascii="Arial Narrow" w:hAnsi="Arial Narrow"/>
                <w:color w:val="000000"/>
                <w:sz w:val="18"/>
                <w:szCs w:val="18"/>
              </w:rPr>
              <w:t>-</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contextualSpacing/>
              <w:jc w:val="center"/>
              <w:rPr>
                <w:rFonts w:ascii="Arial Narrow" w:hAnsi="Arial Narrow"/>
                <w:color w:val="000000"/>
                <w:sz w:val="18"/>
                <w:szCs w:val="18"/>
              </w:rPr>
            </w:pPr>
            <w:r>
              <w:rPr>
                <w:rFonts w:ascii="Arial Narrow" w:hAnsi="Arial Narrow"/>
                <w:color w:val="000000"/>
                <w:sz w:val="18"/>
                <w:szCs w:val="18"/>
              </w:rPr>
              <w:t>-</w:t>
            </w:r>
          </w:p>
        </w:tc>
      </w:tr>
      <w:tr w:rsidR="00FB26D7" w:rsidRPr="00E073AE" w:rsidTr="00437392">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3.</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Krátkodobé pohľadávky voči bankám so splatnosťou dlhšo</w:t>
            </w:r>
            <w:r>
              <w:rPr>
                <w:rFonts w:ascii="Arial Narrow" w:hAnsi="Arial Narrow" w:cs="Arial"/>
                <w:sz w:val="18"/>
                <w:szCs w:val="18"/>
              </w:rPr>
              <w:t xml:space="preserve">u ako 24 hodín, </w:t>
            </w:r>
            <w:proofErr w:type="spellStart"/>
            <w:r>
              <w:rPr>
                <w:rFonts w:ascii="Arial Narrow" w:hAnsi="Arial Narrow" w:cs="Arial"/>
                <w:sz w:val="18"/>
                <w:szCs w:val="18"/>
              </w:rPr>
              <w:t>t.j</w:t>
            </w:r>
            <w:proofErr w:type="spellEnd"/>
            <w:r>
              <w:rPr>
                <w:rFonts w:ascii="Arial Narrow" w:hAnsi="Arial Narrow" w:cs="Arial"/>
                <w:sz w:val="18"/>
                <w:szCs w:val="18"/>
              </w:rPr>
              <w:t>. termínované</w:t>
            </w:r>
            <w:r w:rsidRPr="00E073AE">
              <w:rPr>
                <w:rFonts w:ascii="Arial Narrow" w:hAnsi="Arial Narrow" w:cs="Arial"/>
                <w:sz w:val="18"/>
                <w:szCs w:val="18"/>
              </w:rPr>
              <w:t xml:space="preserve"> vklady v banke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B26D7" w:rsidRPr="00E073AE" w:rsidRDefault="002469EC" w:rsidP="00FB26D7">
            <w:pPr>
              <w:contextualSpacing/>
              <w:jc w:val="center"/>
              <w:rPr>
                <w:rFonts w:ascii="Arial Narrow" w:hAnsi="Arial Narrow"/>
                <w:color w:val="000000"/>
                <w:sz w:val="18"/>
                <w:szCs w:val="18"/>
              </w:rPr>
            </w:pPr>
            <w:r>
              <w:rPr>
                <w:rFonts w:ascii="Arial Narrow" w:hAnsi="Arial Narrow"/>
                <w:color w:val="000000"/>
                <w:sz w:val="18"/>
                <w:szCs w:val="18"/>
              </w:rPr>
              <w:t>-</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094814" w:rsidP="00FB26D7">
            <w:pPr>
              <w:contextualSpacing/>
              <w:jc w:val="center"/>
              <w:rPr>
                <w:rFonts w:ascii="Arial Narrow" w:hAnsi="Arial Narrow"/>
                <w:color w:val="000000"/>
                <w:sz w:val="18"/>
                <w:szCs w:val="18"/>
              </w:rPr>
            </w:pPr>
            <w:r>
              <w:rPr>
                <w:rFonts w:ascii="Arial Narrow" w:hAnsi="Arial Narrow"/>
                <w:color w:val="000000"/>
                <w:sz w:val="18"/>
                <w:szCs w:val="18"/>
              </w:rPr>
              <w:t>953 043</w:t>
            </w:r>
          </w:p>
        </w:tc>
      </w:tr>
      <w:tr w:rsidR="00FB26D7" w:rsidRPr="00E073AE" w:rsidTr="00437392">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b/>
                <w:sz w:val="18"/>
                <w:szCs w:val="18"/>
              </w:rPr>
            </w:pPr>
            <w:r w:rsidRPr="00E073AE">
              <w:rPr>
                <w:rFonts w:ascii="Arial Narrow" w:hAnsi="Arial Narrow" w:cs="Arial"/>
                <w:b/>
                <w:sz w:val="18"/>
                <w:szCs w:val="18"/>
              </w:rPr>
              <w:t>Spolu</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B26D7" w:rsidRPr="00E073AE" w:rsidRDefault="002F730D" w:rsidP="00FB26D7">
            <w:pPr>
              <w:contextualSpacing/>
              <w:jc w:val="center"/>
              <w:rPr>
                <w:rFonts w:ascii="Arial Narrow" w:hAnsi="Arial Narrow"/>
                <w:b/>
                <w:color w:val="000000"/>
                <w:sz w:val="18"/>
                <w:szCs w:val="18"/>
              </w:rPr>
            </w:pPr>
            <w:r>
              <w:rPr>
                <w:rFonts w:ascii="Arial Narrow" w:hAnsi="Arial Narrow"/>
                <w:b/>
                <w:color w:val="000000"/>
                <w:sz w:val="18"/>
                <w:szCs w:val="18"/>
              </w:rPr>
              <w:t>813 571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094814" w:rsidP="00FB26D7">
            <w:pPr>
              <w:contextualSpacing/>
              <w:jc w:val="center"/>
              <w:rPr>
                <w:rFonts w:ascii="Arial Narrow" w:hAnsi="Arial Narrow"/>
                <w:b/>
                <w:color w:val="000000"/>
                <w:sz w:val="18"/>
                <w:szCs w:val="18"/>
              </w:rPr>
            </w:pPr>
            <w:r>
              <w:rPr>
                <w:rFonts w:ascii="Arial Narrow" w:hAnsi="Arial Narrow"/>
                <w:b/>
                <w:color w:val="000000"/>
                <w:sz w:val="18"/>
                <w:szCs w:val="18"/>
              </w:rPr>
              <w:t>2 812 081</w:t>
            </w:r>
          </w:p>
        </w:tc>
      </w:tr>
    </w:tbl>
    <w:p w:rsidR="001B3132" w:rsidRDefault="001B3132" w:rsidP="001B3132"/>
    <w:p w:rsidR="001B3132" w:rsidRDefault="001B3132" w:rsidP="001B3132">
      <w:pPr>
        <w:jc w:val="both"/>
        <w:rPr>
          <w:rFonts w:ascii="Arial Narrow" w:hAnsi="Arial Narrow" w:cs="Arial"/>
          <w:sz w:val="20"/>
        </w:rPr>
      </w:pPr>
      <w:r w:rsidRPr="00036D30">
        <w:rPr>
          <w:rFonts w:ascii="Arial Narrow" w:hAnsi="Arial Narrow" w:cs="Arial"/>
          <w:sz w:val="20"/>
        </w:rPr>
        <w:t xml:space="preserve">Pre účely zostavenia prehľadu o peňažných tokoch </w:t>
      </w:r>
      <w:r>
        <w:rPr>
          <w:rFonts w:ascii="Arial Narrow" w:hAnsi="Arial Narrow" w:cs="Arial"/>
          <w:sz w:val="20"/>
        </w:rPr>
        <w:t>Fond</w:t>
      </w:r>
      <w:r w:rsidRPr="00036D30">
        <w:rPr>
          <w:rFonts w:ascii="Arial Narrow" w:hAnsi="Arial Narrow" w:cs="Arial"/>
          <w:sz w:val="20"/>
        </w:rPr>
        <w:t xml:space="preserve"> </w:t>
      </w:r>
      <w:r>
        <w:rPr>
          <w:rFonts w:ascii="Arial Narrow" w:hAnsi="Arial Narrow" w:cs="Arial"/>
          <w:sz w:val="20"/>
        </w:rPr>
        <w:t>zara</w:t>
      </w:r>
      <w:r w:rsidRPr="00036D30">
        <w:rPr>
          <w:rFonts w:ascii="Arial Narrow" w:hAnsi="Arial Narrow" w:cs="Arial"/>
          <w:sz w:val="20"/>
        </w:rPr>
        <w:t>ďuje k peňažným prostriedkom</w:t>
      </w:r>
      <w:r>
        <w:rPr>
          <w:rFonts w:ascii="Arial Narrow" w:hAnsi="Arial Narrow" w:cs="Arial"/>
          <w:sz w:val="20"/>
        </w:rPr>
        <w:t xml:space="preserve"> </w:t>
      </w:r>
      <w:r w:rsidRPr="00036D30">
        <w:rPr>
          <w:rFonts w:ascii="Arial Narrow" w:hAnsi="Arial Narrow" w:cs="Arial"/>
          <w:sz w:val="20"/>
        </w:rPr>
        <w:t xml:space="preserve">a peňažným ekvivalentom </w:t>
      </w:r>
      <w:r>
        <w:rPr>
          <w:rFonts w:ascii="Arial Narrow" w:hAnsi="Arial Narrow" w:cs="Arial"/>
          <w:sz w:val="20"/>
        </w:rPr>
        <w:t>aj k</w:t>
      </w:r>
      <w:r w:rsidRPr="00FA72E5">
        <w:rPr>
          <w:rFonts w:ascii="Arial Narrow" w:hAnsi="Arial Narrow" w:cs="Arial"/>
          <w:sz w:val="20"/>
        </w:rPr>
        <w:t>rátkodobé pohľadávky voči bankám so splatnosťou dlhšo</w:t>
      </w:r>
      <w:r>
        <w:rPr>
          <w:rFonts w:ascii="Arial Narrow" w:hAnsi="Arial Narrow" w:cs="Arial"/>
          <w:sz w:val="20"/>
        </w:rPr>
        <w:t xml:space="preserve">u ako 24 hodín, </w:t>
      </w:r>
      <w:proofErr w:type="spellStart"/>
      <w:r>
        <w:rPr>
          <w:rFonts w:ascii="Arial Narrow" w:hAnsi="Arial Narrow" w:cs="Arial"/>
          <w:sz w:val="20"/>
        </w:rPr>
        <w:t>t.j</w:t>
      </w:r>
      <w:proofErr w:type="spellEnd"/>
      <w:r>
        <w:rPr>
          <w:rFonts w:ascii="Arial Narrow" w:hAnsi="Arial Narrow" w:cs="Arial"/>
          <w:sz w:val="20"/>
        </w:rPr>
        <w:t>. termínované</w:t>
      </w:r>
      <w:r w:rsidRPr="00FA72E5">
        <w:rPr>
          <w:rFonts w:ascii="Arial Narrow" w:hAnsi="Arial Narrow" w:cs="Arial"/>
          <w:sz w:val="20"/>
        </w:rPr>
        <w:t xml:space="preserve"> vklady v banke</w:t>
      </w:r>
      <w:r>
        <w:rPr>
          <w:rFonts w:ascii="Arial Narrow" w:hAnsi="Arial Narrow" w:cs="Arial"/>
          <w:sz w:val="20"/>
        </w:rPr>
        <w:t>, nakoľko obsahová ná</w:t>
      </w:r>
      <w:r w:rsidRPr="00036D30">
        <w:rPr>
          <w:rFonts w:ascii="Arial Narrow" w:hAnsi="Arial Narrow" w:cs="Arial"/>
          <w:sz w:val="20"/>
        </w:rPr>
        <w:t>plň prehľadu o peňažných tokoch nezahŕňa iné rozdelenie.</w:t>
      </w:r>
    </w:p>
    <w:p w:rsidR="00824053" w:rsidRDefault="00824053" w:rsidP="00824053">
      <w:pPr>
        <w:rPr>
          <w:lang w:eastAsia="cs-CZ"/>
        </w:rPr>
      </w:pPr>
    </w:p>
    <w:p w:rsidR="000B5BBF" w:rsidRPr="00824053" w:rsidRDefault="000B5BBF" w:rsidP="00824053">
      <w:pPr>
        <w:rPr>
          <w:lang w:eastAsia="cs-CZ"/>
        </w:rPr>
      </w:pPr>
    </w:p>
    <w:p w:rsidR="000D524D" w:rsidRPr="00A35A50" w:rsidRDefault="00A667DA" w:rsidP="00380601">
      <w:pPr>
        <w:pStyle w:val="Heading3"/>
        <w:ind w:left="450" w:hanging="450"/>
        <w:rPr>
          <w:rFonts w:ascii="Arial Narrow" w:hAnsi="Arial Narrow"/>
          <w:caps/>
          <w:snapToGrid w:val="0"/>
          <w:sz w:val="24"/>
          <w:lang w:eastAsia="sk-SK"/>
        </w:rPr>
      </w:pPr>
      <w:r w:rsidRPr="00A35A50">
        <w:rPr>
          <w:rFonts w:ascii="Arial Narrow" w:hAnsi="Arial Narrow"/>
          <w:caps/>
          <w:snapToGrid w:val="0"/>
          <w:sz w:val="24"/>
          <w:lang w:eastAsia="sk-SK"/>
        </w:rPr>
        <w:t>D.</w:t>
      </w:r>
      <w:r>
        <w:rPr>
          <w:rFonts w:ascii="Arial Narrow" w:hAnsi="Arial Narrow"/>
          <w:sz w:val="20"/>
          <w:szCs w:val="20"/>
        </w:rPr>
        <w:t xml:space="preserve">   </w:t>
      </w:r>
      <w:r>
        <w:rPr>
          <w:rFonts w:ascii="Arial Narrow" w:hAnsi="Arial Narrow"/>
          <w:sz w:val="20"/>
          <w:szCs w:val="20"/>
        </w:rPr>
        <w:tab/>
      </w:r>
      <w:r w:rsidR="000D524D" w:rsidRPr="00A35A50">
        <w:rPr>
          <w:rFonts w:ascii="Arial Narrow" w:hAnsi="Arial Narrow"/>
          <w:caps/>
          <w:snapToGrid w:val="0"/>
          <w:sz w:val="24"/>
          <w:lang w:eastAsia="sk-SK"/>
        </w:rPr>
        <w:t>PREHĽAD O ZME</w:t>
      </w:r>
      <w:r w:rsidR="007668FE" w:rsidRPr="00A35A50">
        <w:rPr>
          <w:rFonts w:ascii="Arial Narrow" w:hAnsi="Arial Narrow"/>
          <w:caps/>
          <w:snapToGrid w:val="0"/>
          <w:sz w:val="24"/>
          <w:lang w:eastAsia="sk-SK"/>
        </w:rPr>
        <w:t>NÁCH V ČISTOM MAJETKU FONDU K 3</w:t>
      </w:r>
      <w:r w:rsidR="00DD3A67" w:rsidRPr="00A35A50">
        <w:rPr>
          <w:rFonts w:ascii="Arial Narrow" w:hAnsi="Arial Narrow"/>
          <w:caps/>
          <w:snapToGrid w:val="0"/>
          <w:sz w:val="24"/>
          <w:lang w:eastAsia="sk-SK"/>
        </w:rPr>
        <w:t>1</w:t>
      </w:r>
      <w:r w:rsidR="000D524D" w:rsidRPr="00A35A50">
        <w:rPr>
          <w:rFonts w:ascii="Arial Narrow" w:hAnsi="Arial Narrow"/>
          <w:caps/>
          <w:snapToGrid w:val="0"/>
          <w:sz w:val="24"/>
          <w:lang w:eastAsia="sk-SK"/>
        </w:rPr>
        <w:t xml:space="preserve">. </w:t>
      </w:r>
      <w:r w:rsidR="00DD3A67" w:rsidRPr="00A35A50">
        <w:rPr>
          <w:rFonts w:ascii="Arial Narrow" w:hAnsi="Arial Narrow"/>
          <w:caps/>
          <w:snapToGrid w:val="0"/>
          <w:sz w:val="24"/>
          <w:lang w:eastAsia="sk-SK"/>
        </w:rPr>
        <w:t>DECEMBRU</w:t>
      </w:r>
      <w:r w:rsidR="000D524D" w:rsidRPr="00A35A50">
        <w:rPr>
          <w:rFonts w:ascii="Arial Narrow" w:hAnsi="Arial Narrow"/>
          <w:caps/>
          <w:snapToGrid w:val="0"/>
          <w:sz w:val="24"/>
          <w:lang w:eastAsia="sk-SK"/>
        </w:rPr>
        <w:t xml:space="preserve"> 201</w:t>
      </w:r>
      <w:r w:rsidR="00CD1A4C" w:rsidRPr="00A35A50">
        <w:rPr>
          <w:rFonts w:ascii="Arial Narrow" w:hAnsi="Arial Narrow"/>
          <w:caps/>
          <w:snapToGrid w:val="0"/>
          <w:sz w:val="24"/>
          <w:lang w:eastAsia="sk-SK"/>
        </w:rPr>
        <w:t>7</w:t>
      </w:r>
      <w:r w:rsidR="000D524D" w:rsidRPr="00A35A50">
        <w:rPr>
          <w:rFonts w:ascii="Arial Narrow" w:hAnsi="Arial Narrow"/>
          <w:caps/>
          <w:snapToGrid w:val="0"/>
          <w:sz w:val="24"/>
          <w:lang w:eastAsia="sk-SK"/>
        </w:rPr>
        <w:t xml:space="preserve"> V EURÁCH</w:t>
      </w:r>
    </w:p>
    <w:p w:rsidR="000D524D" w:rsidRPr="00277C6B" w:rsidRDefault="000D524D" w:rsidP="000D524D">
      <w:pPr>
        <w:suppressAutoHyphens/>
        <w:rPr>
          <w:rFonts w:ascii="Arial Narrow" w:hAnsi="Arial Narrow" w:cs="Arial"/>
          <w:sz w:val="18"/>
          <w:szCs w:val="18"/>
        </w:rPr>
      </w:pPr>
    </w:p>
    <w:tbl>
      <w:tblPr>
        <w:tblpPr w:leftFromText="141" w:rightFromText="141" w:vertAnchor="text" w:tblpX="140" w:tblpY="1"/>
        <w:tblOverlap w:val="never"/>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1731"/>
      </w:tblGrid>
      <w:tr w:rsidR="000D524D" w:rsidRPr="004A4E4F" w:rsidTr="000B5BBF">
        <w:trPr>
          <w:trHeight w:val="735"/>
        </w:trPr>
        <w:tc>
          <w:tcPr>
            <w:tcW w:w="1195" w:type="dxa"/>
            <w:shd w:val="clear" w:color="auto" w:fill="auto"/>
            <w:vAlign w:val="center"/>
          </w:tcPr>
          <w:p w:rsidR="000D524D" w:rsidRPr="004A4E4F" w:rsidRDefault="000D524D" w:rsidP="0034764C">
            <w:pPr>
              <w:suppressAutoHyphens/>
              <w:ind w:left="-57"/>
              <w:rPr>
                <w:rFonts w:ascii="Arial Narrow" w:hAnsi="Arial Narrow" w:cs="Arial"/>
                <w:b/>
                <w:bCs/>
                <w:sz w:val="18"/>
                <w:szCs w:val="18"/>
              </w:rPr>
            </w:pPr>
            <w:r w:rsidRPr="004A4E4F">
              <w:rPr>
                <w:rFonts w:ascii="Arial Narrow" w:hAnsi="Arial Narrow" w:cs="Arial"/>
                <w:b/>
                <w:bCs/>
                <w:sz w:val="18"/>
                <w:szCs w:val="18"/>
              </w:rPr>
              <w:t>Označenie</w:t>
            </w:r>
          </w:p>
        </w:tc>
        <w:tc>
          <w:tcPr>
            <w:tcW w:w="4549" w:type="dxa"/>
            <w:shd w:val="clear" w:color="auto" w:fill="auto"/>
            <w:noWrap/>
            <w:vAlign w:val="center"/>
          </w:tcPr>
          <w:p w:rsidR="000D524D" w:rsidRPr="004A4E4F" w:rsidRDefault="000D524D" w:rsidP="0034764C">
            <w:pPr>
              <w:suppressAutoHyphens/>
              <w:ind w:left="57"/>
              <w:jc w:val="center"/>
              <w:rPr>
                <w:rFonts w:ascii="Arial Narrow" w:hAnsi="Arial Narrow" w:cs="Arial"/>
                <w:b/>
                <w:bCs/>
                <w:sz w:val="18"/>
                <w:szCs w:val="18"/>
              </w:rPr>
            </w:pPr>
            <w:r w:rsidRPr="004A4E4F">
              <w:rPr>
                <w:rFonts w:ascii="Arial Narrow" w:hAnsi="Arial Narrow" w:cs="Arial"/>
                <w:b/>
                <w:bCs/>
                <w:sz w:val="18"/>
                <w:szCs w:val="18"/>
              </w:rPr>
              <w:t>POLOŽKA</w:t>
            </w:r>
          </w:p>
        </w:tc>
        <w:tc>
          <w:tcPr>
            <w:tcW w:w="1671" w:type="dxa"/>
            <w:shd w:val="clear" w:color="auto" w:fill="auto"/>
            <w:vAlign w:val="center"/>
          </w:tcPr>
          <w:p w:rsidR="000D524D" w:rsidRPr="004A4E4F" w:rsidRDefault="000D524D" w:rsidP="00521E84">
            <w:pPr>
              <w:suppressAutoHyphens/>
              <w:ind w:left="113" w:right="57"/>
              <w:jc w:val="center"/>
              <w:rPr>
                <w:rFonts w:ascii="Arial Narrow" w:hAnsi="Arial Narrow" w:cs="Arial"/>
                <w:b/>
                <w:bCs/>
                <w:sz w:val="18"/>
                <w:szCs w:val="18"/>
              </w:rPr>
            </w:pPr>
            <w:r w:rsidRPr="004A4E4F">
              <w:rPr>
                <w:rFonts w:ascii="Arial Narrow" w:hAnsi="Arial Narrow" w:cs="Arial"/>
                <w:b/>
                <w:bCs/>
                <w:sz w:val="18"/>
                <w:szCs w:val="18"/>
              </w:rPr>
              <w:t>Bežné účtovné obdobie</w:t>
            </w:r>
          </w:p>
        </w:tc>
        <w:tc>
          <w:tcPr>
            <w:tcW w:w="1731" w:type="dxa"/>
            <w:shd w:val="clear" w:color="auto" w:fill="auto"/>
            <w:vAlign w:val="center"/>
          </w:tcPr>
          <w:p w:rsidR="000D524D" w:rsidRPr="004A4E4F" w:rsidRDefault="000D524D" w:rsidP="00521E84">
            <w:pPr>
              <w:suppressAutoHyphens/>
              <w:ind w:left="113" w:right="57"/>
              <w:jc w:val="center"/>
              <w:rPr>
                <w:rFonts w:ascii="Arial Narrow" w:hAnsi="Arial Narrow" w:cs="Arial"/>
                <w:b/>
                <w:bCs/>
                <w:sz w:val="18"/>
                <w:szCs w:val="18"/>
              </w:rPr>
            </w:pPr>
            <w:r w:rsidRPr="004A4E4F">
              <w:rPr>
                <w:rFonts w:ascii="Arial Narrow" w:hAnsi="Arial Narrow" w:cs="Arial"/>
                <w:b/>
                <w:bCs/>
                <w:sz w:val="18"/>
                <w:szCs w:val="18"/>
              </w:rPr>
              <w:t>Bezprostredne predchádzajúce účtovné obdobie</w:t>
            </w:r>
          </w:p>
        </w:tc>
      </w:tr>
      <w:tr w:rsidR="000D524D" w:rsidRPr="004A4E4F" w:rsidTr="000B5BBF">
        <w:trPr>
          <w:trHeight w:val="270"/>
        </w:trPr>
        <w:tc>
          <w:tcPr>
            <w:tcW w:w="1195" w:type="dxa"/>
            <w:shd w:val="clear" w:color="auto" w:fill="auto"/>
            <w:noWrap/>
            <w:vAlign w:val="center"/>
          </w:tcPr>
          <w:p w:rsidR="000D524D" w:rsidRPr="004A4E4F" w:rsidRDefault="000D524D" w:rsidP="0034764C">
            <w:pPr>
              <w:suppressAutoHyphens/>
              <w:ind w:left="-57"/>
              <w:rPr>
                <w:rFonts w:ascii="Arial Narrow" w:hAnsi="Arial Narrow" w:cs="Arial"/>
                <w:b/>
                <w:bCs/>
                <w:sz w:val="18"/>
                <w:szCs w:val="18"/>
              </w:rPr>
            </w:pPr>
            <w:r w:rsidRPr="004A4E4F">
              <w:rPr>
                <w:rFonts w:ascii="Arial Narrow" w:hAnsi="Arial Narrow" w:cs="Arial"/>
                <w:b/>
                <w:bCs/>
                <w:sz w:val="18"/>
                <w:szCs w:val="18"/>
              </w:rPr>
              <w:t>a</w:t>
            </w:r>
          </w:p>
        </w:tc>
        <w:tc>
          <w:tcPr>
            <w:tcW w:w="4549" w:type="dxa"/>
            <w:shd w:val="clear" w:color="auto" w:fill="auto"/>
            <w:noWrap/>
            <w:vAlign w:val="bottom"/>
          </w:tcPr>
          <w:p w:rsidR="000D524D" w:rsidRPr="004A4E4F" w:rsidRDefault="000D524D" w:rsidP="0034764C">
            <w:pPr>
              <w:suppressAutoHyphens/>
              <w:ind w:left="-57"/>
              <w:jc w:val="center"/>
              <w:rPr>
                <w:rFonts w:ascii="Arial Narrow" w:hAnsi="Arial Narrow" w:cs="Arial"/>
                <w:b/>
                <w:bCs/>
                <w:sz w:val="18"/>
                <w:szCs w:val="18"/>
              </w:rPr>
            </w:pPr>
            <w:r w:rsidRPr="004A4E4F">
              <w:rPr>
                <w:rFonts w:ascii="Arial Narrow" w:hAnsi="Arial Narrow" w:cs="Arial"/>
                <w:b/>
                <w:bCs/>
                <w:sz w:val="18"/>
                <w:szCs w:val="18"/>
              </w:rPr>
              <w:t>b</w:t>
            </w:r>
          </w:p>
        </w:tc>
        <w:tc>
          <w:tcPr>
            <w:tcW w:w="1671" w:type="dxa"/>
            <w:shd w:val="clear" w:color="auto" w:fill="auto"/>
            <w:noWrap/>
            <w:vAlign w:val="bottom"/>
          </w:tcPr>
          <w:p w:rsidR="000D524D" w:rsidRPr="004A4E4F" w:rsidRDefault="000D524D" w:rsidP="0034764C">
            <w:pPr>
              <w:suppressAutoHyphens/>
              <w:ind w:left="113" w:right="57"/>
              <w:jc w:val="center"/>
              <w:rPr>
                <w:rFonts w:ascii="Arial Narrow" w:hAnsi="Arial Narrow" w:cs="Arial"/>
                <w:b/>
                <w:bCs/>
                <w:sz w:val="18"/>
                <w:szCs w:val="18"/>
              </w:rPr>
            </w:pPr>
            <w:r w:rsidRPr="004A4E4F">
              <w:rPr>
                <w:rFonts w:ascii="Arial Narrow" w:hAnsi="Arial Narrow" w:cs="Arial"/>
                <w:b/>
                <w:bCs/>
                <w:sz w:val="18"/>
                <w:szCs w:val="18"/>
              </w:rPr>
              <w:t>1</w:t>
            </w:r>
          </w:p>
        </w:tc>
        <w:tc>
          <w:tcPr>
            <w:tcW w:w="1731" w:type="dxa"/>
            <w:shd w:val="clear" w:color="auto" w:fill="auto"/>
            <w:noWrap/>
            <w:vAlign w:val="bottom"/>
          </w:tcPr>
          <w:p w:rsidR="000D524D" w:rsidRPr="004A4E4F" w:rsidRDefault="000D524D" w:rsidP="0034764C">
            <w:pPr>
              <w:suppressAutoHyphens/>
              <w:ind w:left="113" w:right="57"/>
              <w:jc w:val="center"/>
              <w:rPr>
                <w:rFonts w:ascii="Arial Narrow" w:hAnsi="Arial Narrow" w:cs="Arial"/>
                <w:b/>
                <w:bCs/>
                <w:sz w:val="18"/>
                <w:szCs w:val="18"/>
              </w:rPr>
            </w:pPr>
            <w:r w:rsidRPr="004A4E4F">
              <w:rPr>
                <w:rFonts w:ascii="Arial Narrow" w:hAnsi="Arial Narrow" w:cs="Arial"/>
                <w:b/>
                <w:bCs/>
                <w:sz w:val="18"/>
                <w:szCs w:val="18"/>
              </w:rPr>
              <w:t>2</w:t>
            </w:r>
          </w:p>
        </w:tc>
      </w:tr>
      <w:tr w:rsidR="002F730D" w:rsidRPr="004A4E4F" w:rsidTr="00D4405B">
        <w:trPr>
          <w:trHeight w:val="255"/>
        </w:trPr>
        <w:tc>
          <w:tcPr>
            <w:tcW w:w="1195" w:type="dxa"/>
            <w:shd w:val="clear" w:color="auto" w:fill="auto"/>
            <w:noWrap/>
            <w:vAlign w:val="center"/>
          </w:tcPr>
          <w:p w:rsidR="002F730D" w:rsidRPr="004A4E4F" w:rsidRDefault="002F730D" w:rsidP="002F730D">
            <w:pPr>
              <w:suppressAutoHyphens/>
              <w:ind w:left="-57"/>
              <w:rPr>
                <w:rFonts w:ascii="Arial Narrow" w:hAnsi="Arial Narrow" w:cs="Arial"/>
                <w:b/>
                <w:bCs/>
                <w:sz w:val="18"/>
                <w:szCs w:val="18"/>
              </w:rPr>
            </w:pPr>
            <w:r w:rsidRPr="004A4E4F">
              <w:rPr>
                <w:rFonts w:ascii="Arial Narrow" w:hAnsi="Arial Narrow" w:cs="Arial"/>
                <w:b/>
                <w:bCs/>
                <w:sz w:val="18"/>
                <w:szCs w:val="18"/>
              </w:rPr>
              <w:t>I.</w:t>
            </w:r>
          </w:p>
        </w:tc>
        <w:tc>
          <w:tcPr>
            <w:tcW w:w="4549" w:type="dxa"/>
            <w:shd w:val="clear" w:color="auto" w:fill="auto"/>
            <w:noWrap/>
            <w:vAlign w:val="bottom"/>
          </w:tcPr>
          <w:p w:rsidR="002F730D" w:rsidRPr="004A4E4F" w:rsidRDefault="002F730D" w:rsidP="002F730D">
            <w:pPr>
              <w:suppressAutoHyphens/>
              <w:ind w:left="-57"/>
              <w:rPr>
                <w:rFonts w:ascii="Arial Narrow" w:hAnsi="Arial Narrow" w:cs="Arial"/>
                <w:b/>
                <w:bCs/>
                <w:sz w:val="18"/>
                <w:szCs w:val="18"/>
              </w:rPr>
            </w:pPr>
            <w:r w:rsidRPr="004A4E4F">
              <w:rPr>
                <w:rFonts w:ascii="Arial Narrow" w:hAnsi="Arial Narrow" w:cs="Arial"/>
                <w:b/>
                <w:bCs/>
                <w:sz w:val="18"/>
                <w:szCs w:val="18"/>
              </w:rPr>
              <w:t>Čistý majetok na začiatku obdobia</w:t>
            </w:r>
          </w:p>
        </w:tc>
        <w:tc>
          <w:tcPr>
            <w:tcW w:w="1671" w:type="dxa"/>
            <w:shd w:val="clear" w:color="auto" w:fill="auto"/>
            <w:noWrap/>
          </w:tcPr>
          <w:p w:rsidR="002F730D" w:rsidRPr="00D4405B" w:rsidRDefault="002F730D" w:rsidP="002F730D">
            <w:pPr>
              <w:jc w:val="right"/>
              <w:rPr>
                <w:rFonts w:ascii="Arial Narrow" w:hAnsi="Arial Narrow" w:cs="Arial"/>
                <w:b/>
                <w:color w:val="000000"/>
                <w:sz w:val="18"/>
                <w:szCs w:val="18"/>
              </w:rPr>
            </w:pPr>
            <w:r w:rsidRPr="00D4405B">
              <w:rPr>
                <w:rFonts w:ascii="Arial Narrow" w:hAnsi="Arial Narrow" w:cs="Arial"/>
                <w:b/>
                <w:color w:val="000000"/>
                <w:sz w:val="18"/>
                <w:szCs w:val="18"/>
              </w:rPr>
              <w:t>19 381 954</w:t>
            </w:r>
          </w:p>
        </w:tc>
        <w:tc>
          <w:tcPr>
            <w:tcW w:w="1731" w:type="dxa"/>
            <w:shd w:val="clear" w:color="auto" w:fill="auto"/>
            <w:noWrap/>
            <w:vAlign w:val="bottom"/>
          </w:tcPr>
          <w:p w:rsidR="002F730D" w:rsidRPr="004A4E4F" w:rsidRDefault="002F730D" w:rsidP="002F730D">
            <w:pPr>
              <w:jc w:val="right"/>
              <w:rPr>
                <w:rFonts w:ascii="Arial Narrow" w:hAnsi="Arial Narrow" w:cs="Arial"/>
                <w:b/>
                <w:bCs/>
                <w:color w:val="000000"/>
                <w:sz w:val="18"/>
                <w:szCs w:val="18"/>
              </w:rPr>
            </w:pPr>
            <w:r>
              <w:rPr>
                <w:rFonts w:ascii="Arial Narrow" w:hAnsi="Arial Narrow" w:cs="Arial"/>
                <w:b/>
                <w:bCs/>
                <w:color w:val="000000"/>
                <w:sz w:val="18"/>
                <w:szCs w:val="18"/>
              </w:rPr>
              <w:t>17 938 826</w:t>
            </w:r>
          </w:p>
        </w:tc>
      </w:tr>
      <w:tr w:rsidR="002F730D" w:rsidRPr="004A4E4F" w:rsidTr="00A35A50">
        <w:trPr>
          <w:trHeight w:val="255"/>
        </w:trPr>
        <w:tc>
          <w:tcPr>
            <w:tcW w:w="1195" w:type="dxa"/>
            <w:shd w:val="clear" w:color="auto" w:fill="auto"/>
            <w:noWrap/>
            <w:vAlign w:val="center"/>
          </w:tcPr>
          <w:p w:rsidR="002F730D" w:rsidRPr="004A4E4F" w:rsidRDefault="002F730D" w:rsidP="002F730D">
            <w:pPr>
              <w:suppressAutoHyphens/>
              <w:ind w:left="-57"/>
              <w:rPr>
                <w:rFonts w:ascii="Arial Narrow" w:hAnsi="Arial Narrow" w:cs="Arial"/>
                <w:sz w:val="18"/>
                <w:szCs w:val="18"/>
              </w:rPr>
            </w:pPr>
            <w:r w:rsidRPr="004A4E4F">
              <w:rPr>
                <w:rFonts w:ascii="Arial Narrow" w:hAnsi="Arial Narrow" w:cs="Arial"/>
                <w:sz w:val="18"/>
                <w:szCs w:val="18"/>
              </w:rPr>
              <w:t>a)</w:t>
            </w:r>
          </w:p>
        </w:tc>
        <w:tc>
          <w:tcPr>
            <w:tcW w:w="4549" w:type="dxa"/>
            <w:shd w:val="clear" w:color="auto" w:fill="auto"/>
            <w:vAlign w:val="bottom"/>
          </w:tcPr>
          <w:p w:rsidR="002F730D" w:rsidRPr="004A4E4F" w:rsidRDefault="002F730D" w:rsidP="002F730D">
            <w:pPr>
              <w:suppressAutoHyphens/>
              <w:ind w:left="-57"/>
              <w:rPr>
                <w:rFonts w:ascii="Arial Narrow" w:hAnsi="Arial Narrow" w:cs="Arial"/>
                <w:sz w:val="18"/>
                <w:szCs w:val="18"/>
              </w:rPr>
            </w:pPr>
            <w:r w:rsidRPr="004A4E4F">
              <w:rPr>
                <w:rFonts w:ascii="Arial Narrow" w:hAnsi="Arial Narrow" w:cs="Arial"/>
                <w:sz w:val="18"/>
                <w:szCs w:val="18"/>
              </w:rPr>
              <w:t>počet podielov</w:t>
            </w:r>
          </w:p>
        </w:tc>
        <w:tc>
          <w:tcPr>
            <w:tcW w:w="1671" w:type="dxa"/>
            <w:shd w:val="clear" w:color="auto" w:fill="auto"/>
            <w:noWrap/>
          </w:tcPr>
          <w:p w:rsidR="002F730D" w:rsidRPr="00D4405B" w:rsidRDefault="002F730D" w:rsidP="002F730D">
            <w:pPr>
              <w:jc w:val="right"/>
              <w:rPr>
                <w:rFonts w:ascii="Arial Narrow" w:hAnsi="Arial Narrow" w:cs="Arial"/>
                <w:iCs/>
                <w:color w:val="000000"/>
                <w:sz w:val="18"/>
                <w:szCs w:val="18"/>
              </w:rPr>
            </w:pPr>
            <w:r w:rsidRPr="00D4405B">
              <w:rPr>
                <w:rFonts w:ascii="Arial Narrow" w:hAnsi="Arial Narrow" w:cs="Arial"/>
                <w:iCs/>
                <w:color w:val="000000"/>
                <w:sz w:val="18"/>
                <w:szCs w:val="18"/>
              </w:rPr>
              <w:t>526 735 163</w:t>
            </w:r>
          </w:p>
        </w:tc>
        <w:tc>
          <w:tcPr>
            <w:tcW w:w="1731" w:type="dxa"/>
            <w:shd w:val="clear" w:color="auto" w:fill="auto"/>
            <w:noWrap/>
            <w:vAlign w:val="bottom"/>
          </w:tcPr>
          <w:p w:rsidR="002F730D" w:rsidRPr="004A4E4F" w:rsidRDefault="002F730D" w:rsidP="002F730D">
            <w:pPr>
              <w:jc w:val="right"/>
              <w:rPr>
                <w:rFonts w:ascii="Arial Narrow" w:hAnsi="Arial Narrow" w:cs="Arial"/>
                <w:iCs/>
                <w:color w:val="000000"/>
                <w:sz w:val="18"/>
                <w:szCs w:val="18"/>
              </w:rPr>
            </w:pPr>
            <w:r>
              <w:rPr>
                <w:rFonts w:ascii="Arial Narrow" w:hAnsi="Arial Narrow" w:cs="Arial"/>
                <w:iCs/>
                <w:color w:val="000000"/>
                <w:sz w:val="18"/>
                <w:szCs w:val="18"/>
              </w:rPr>
              <w:t>486 664 027</w:t>
            </w:r>
          </w:p>
        </w:tc>
      </w:tr>
      <w:tr w:rsidR="002F730D" w:rsidRPr="004A4E4F" w:rsidTr="00A35A50">
        <w:trPr>
          <w:trHeight w:val="255"/>
        </w:trPr>
        <w:tc>
          <w:tcPr>
            <w:tcW w:w="1195" w:type="dxa"/>
            <w:shd w:val="clear" w:color="auto" w:fill="auto"/>
            <w:noWrap/>
            <w:vAlign w:val="center"/>
          </w:tcPr>
          <w:p w:rsidR="002F730D" w:rsidRPr="004A4E4F" w:rsidRDefault="002F730D" w:rsidP="002F730D">
            <w:pPr>
              <w:suppressAutoHyphens/>
              <w:ind w:left="-57"/>
              <w:rPr>
                <w:rFonts w:ascii="Arial Narrow" w:hAnsi="Arial Narrow" w:cs="Arial"/>
                <w:sz w:val="18"/>
                <w:szCs w:val="18"/>
              </w:rPr>
            </w:pPr>
            <w:r w:rsidRPr="004A4E4F">
              <w:rPr>
                <w:rFonts w:ascii="Arial Narrow" w:hAnsi="Arial Narrow" w:cs="Arial"/>
                <w:sz w:val="18"/>
                <w:szCs w:val="18"/>
              </w:rPr>
              <w:t>b)</w:t>
            </w:r>
          </w:p>
        </w:tc>
        <w:tc>
          <w:tcPr>
            <w:tcW w:w="4549" w:type="dxa"/>
            <w:shd w:val="clear" w:color="auto" w:fill="auto"/>
            <w:vAlign w:val="bottom"/>
          </w:tcPr>
          <w:p w:rsidR="002F730D" w:rsidRPr="004A4E4F" w:rsidRDefault="002F730D" w:rsidP="002F730D">
            <w:pPr>
              <w:suppressAutoHyphens/>
              <w:ind w:left="-57"/>
              <w:rPr>
                <w:rFonts w:ascii="Arial Narrow" w:hAnsi="Arial Narrow" w:cs="Arial"/>
                <w:sz w:val="18"/>
                <w:szCs w:val="18"/>
              </w:rPr>
            </w:pPr>
            <w:r w:rsidRPr="004A4E4F">
              <w:rPr>
                <w:rFonts w:ascii="Arial Narrow" w:hAnsi="Arial Narrow" w:cs="Arial"/>
                <w:sz w:val="18"/>
                <w:szCs w:val="18"/>
              </w:rPr>
              <w:t>hodnota 1 podielu</w:t>
            </w:r>
          </w:p>
        </w:tc>
        <w:tc>
          <w:tcPr>
            <w:tcW w:w="1671" w:type="dxa"/>
            <w:shd w:val="clear" w:color="auto" w:fill="auto"/>
            <w:noWrap/>
          </w:tcPr>
          <w:p w:rsidR="002F730D" w:rsidRPr="00D4405B" w:rsidRDefault="002F730D" w:rsidP="002F730D">
            <w:pPr>
              <w:jc w:val="right"/>
              <w:rPr>
                <w:rFonts w:ascii="Arial Narrow" w:hAnsi="Arial Narrow" w:cs="Arial"/>
                <w:iCs/>
                <w:color w:val="000000"/>
                <w:sz w:val="18"/>
                <w:szCs w:val="18"/>
              </w:rPr>
            </w:pPr>
            <w:r w:rsidRPr="00D4405B">
              <w:rPr>
                <w:rFonts w:ascii="Arial Narrow" w:hAnsi="Arial Narrow" w:cs="Arial"/>
                <w:iCs/>
                <w:color w:val="000000"/>
                <w:sz w:val="18"/>
                <w:szCs w:val="18"/>
              </w:rPr>
              <w:t>0,036808</w:t>
            </w:r>
          </w:p>
        </w:tc>
        <w:tc>
          <w:tcPr>
            <w:tcW w:w="1731" w:type="dxa"/>
            <w:shd w:val="clear" w:color="auto" w:fill="auto"/>
            <w:noWrap/>
            <w:vAlign w:val="bottom"/>
          </w:tcPr>
          <w:p w:rsidR="002F730D" w:rsidRPr="004A4E4F" w:rsidRDefault="002F730D" w:rsidP="002F730D">
            <w:pPr>
              <w:jc w:val="right"/>
              <w:rPr>
                <w:rFonts w:ascii="Arial Narrow" w:hAnsi="Arial Narrow" w:cs="Arial"/>
                <w:iCs/>
                <w:color w:val="000000"/>
                <w:sz w:val="18"/>
                <w:szCs w:val="18"/>
              </w:rPr>
            </w:pPr>
            <w:r>
              <w:rPr>
                <w:rFonts w:ascii="Arial Narrow" w:hAnsi="Arial Narrow" w:cs="Arial"/>
                <w:iCs/>
                <w:color w:val="000000"/>
                <w:sz w:val="18"/>
                <w:szCs w:val="18"/>
              </w:rPr>
              <w:t>0,036861</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1.</w:t>
            </w:r>
          </w:p>
        </w:tc>
        <w:tc>
          <w:tcPr>
            <w:tcW w:w="4549" w:type="dxa"/>
            <w:shd w:val="clear" w:color="auto" w:fill="auto"/>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Upísané podielové listy</w:t>
            </w:r>
          </w:p>
        </w:tc>
        <w:tc>
          <w:tcPr>
            <w:tcW w:w="1671" w:type="dxa"/>
            <w:shd w:val="clear" w:color="auto" w:fill="auto"/>
            <w:noWrap/>
            <w:vAlign w:val="bottom"/>
          </w:tcPr>
          <w:p w:rsidR="002353B6" w:rsidRPr="00D4405B" w:rsidRDefault="002F730D" w:rsidP="00D4405B">
            <w:pPr>
              <w:jc w:val="right"/>
              <w:rPr>
                <w:rFonts w:ascii="Arial Narrow" w:hAnsi="Arial Narrow" w:cs="Arial"/>
                <w:color w:val="000000"/>
                <w:sz w:val="18"/>
                <w:szCs w:val="18"/>
              </w:rPr>
            </w:pPr>
            <w:r w:rsidRPr="00D4405B">
              <w:rPr>
                <w:rFonts w:ascii="Arial Narrow" w:hAnsi="Arial Narrow" w:cs="Arial"/>
                <w:color w:val="000000"/>
                <w:sz w:val="18"/>
                <w:szCs w:val="18"/>
              </w:rPr>
              <w:t>7 2</w:t>
            </w:r>
            <w:r w:rsidR="00D4405B" w:rsidRPr="00D4405B">
              <w:rPr>
                <w:rFonts w:ascii="Arial Narrow" w:hAnsi="Arial Narrow" w:cs="Arial"/>
                <w:color w:val="000000"/>
                <w:sz w:val="18"/>
                <w:szCs w:val="18"/>
              </w:rPr>
              <w:t>61</w:t>
            </w:r>
            <w:r w:rsidRPr="00D4405B">
              <w:rPr>
                <w:rFonts w:ascii="Arial Narrow" w:hAnsi="Arial Narrow" w:cs="Arial"/>
                <w:color w:val="000000"/>
                <w:sz w:val="18"/>
                <w:szCs w:val="18"/>
              </w:rPr>
              <w:t xml:space="preserve"> </w:t>
            </w:r>
            <w:r w:rsidR="00D4405B" w:rsidRPr="00D4405B">
              <w:rPr>
                <w:rFonts w:ascii="Arial Narrow" w:hAnsi="Arial Narrow" w:cs="Arial"/>
                <w:color w:val="000000"/>
                <w:sz w:val="18"/>
                <w:szCs w:val="18"/>
              </w:rPr>
              <w:t>120</w:t>
            </w:r>
          </w:p>
        </w:tc>
        <w:tc>
          <w:tcPr>
            <w:tcW w:w="1731" w:type="dxa"/>
            <w:shd w:val="clear" w:color="auto" w:fill="auto"/>
            <w:noWrap/>
            <w:vAlign w:val="bottom"/>
          </w:tcPr>
          <w:p w:rsidR="002353B6" w:rsidRPr="004A4E4F" w:rsidRDefault="00094814" w:rsidP="00543B54">
            <w:pPr>
              <w:jc w:val="right"/>
              <w:rPr>
                <w:rFonts w:ascii="Arial Narrow" w:hAnsi="Arial Narrow" w:cs="Arial"/>
                <w:color w:val="000000"/>
                <w:sz w:val="18"/>
                <w:szCs w:val="18"/>
              </w:rPr>
            </w:pPr>
            <w:r>
              <w:rPr>
                <w:rFonts w:ascii="Arial Narrow" w:hAnsi="Arial Narrow" w:cs="Arial"/>
                <w:color w:val="000000"/>
                <w:sz w:val="18"/>
                <w:szCs w:val="18"/>
              </w:rPr>
              <w:t xml:space="preserve">1 530 </w:t>
            </w:r>
            <w:r w:rsidR="00543B54">
              <w:rPr>
                <w:rFonts w:ascii="Arial Narrow" w:hAnsi="Arial Narrow" w:cs="Arial"/>
                <w:color w:val="000000"/>
                <w:sz w:val="18"/>
                <w:szCs w:val="18"/>
              </w:rPr>
              <w:t>247</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2.</w:t>
            </w:r>
          </w:p>
        </w:tc>
        <w:tc>
          <w:tcPr>
            <w:tcW w:w="4549" w:type="dxa"/>
            <w:shd w:val="clear" w:color="auto" w:fill="auto"/>
            <w:noWrap/>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Zisk alebo strata Fondu</w:t>
            </w:r>
          </w:p>
        </w:tc>
        <w:tc>
          <w:tcPr>
            <w:tcW w:w="1671" w:type="dxa"/>
            <w:shd w:val="clear" w:color="auto" w:fill="auto"/>
            <w:noWrap/>
            <w:vAlign w:val="bottom"/>
          </w:tcPr>
          <w:p w:rsidR="002353B6" w:rsidRPr="00D4405B" w:rsidRDefault="0064590D" w:rsidP="002353B6">
            <w:pPr>
              <w:jc w:val="right"/>
              <w:rPr>
                <w:rFonts w:ascii="Arial Narrow" w:hAnsi="Arial Narrow" w:cs="Arial"/>
                <w:color w:val="000000"/>
                <w:sz w:val="18"/>
                <w:szCs w:val="18"/>
              </w:rPr>
            </w:pPr>
            <w:r w:rsidRPr="00D4405B">
              <w:rPr>
                <w:rFonts w:ascii="Arial Narrow" w:hAnsi="Arial Narrow" w:cs="Arial"/>
                <w:color w:val="000000"/>
                <w:sz w:val="18"/>
                <w:szCs w:val="18"/>
              </w:rPr>
              <w:t>1 346 793</w:t>
            </w:r>
          </w:p>
        </w:tc>
        <w:tc>
          <w:tcPr>
            <w:tcW w:w="1731" w:type="dxa"/>
            <w:shd w:val="clear" w:color="auto" w:fill="auto"/>
            <w:noWrap/>
            <w:vAlign w:val="bottom"/>
          </w:tcPr>
          <w:p w:rsidR="002353B6" w:rsidRPr="004A4E4F" w:rsidRDefault="00094814" w:rsidP="002353B6">
            <w:pPr>
              <w:jc w:val="right"/>
              <w:rPr>
                <w:rFonts w:ascii="Arial Narrow" w:hAnsi="Arial Narrow" w:cs="Arial"/>
                <w:color w:val="000000"/>
                <w:sz w:val="18"/>
                <w:szCs w:val="18"/>
              </w:rPr>
            </w:pPr>
            <w:r>
              <w:rPr>
                <w:rFonts w:ascii="Arial Narrow" w:hAnsi="Arial Narrow" w:cs="Arial"/>
                <w:color w:val="000000"/>
                <w:sz w:val="18"/>
                <w:szCs w:val="18"/>
              </w:rPr>
              <w:t>21 937</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3.</w:t>
            </w:r>
          </w:p>
        </w:tc>
        <w:tc>
          <w:tcPr>
            <w:tcW w:w="4549" w:type="dxa"/>
            <w:shd w:val="clear" w:color="auto" w:fill="auto"/>
            <w:noWrap/>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Vloženie výnosov podielnikov do majetku Fondu</w:t>
            </w:r>
          </w:p>
        </w:tc>
        <w:tc>
          <w:tcPr>
            <w:tcW w:w="1671" w:type="dxa"/>
            <w:shd w:val="clear" w:color="auto" w:fill="auto"/>
            <w:noWrap/>
            <w:vAlign w:val="bottom"/>
          </w:tcPr>
          <w:p w:rsidR="002353B6" w:rsidRPr="00D4405B" w:rsidRDefault="003A23FD" w:rsidP="002353B6">
            <w:pPr>
              <w:jc w:val="right"/>
              <w:rPr>
                <w:rFonts w:ascii="Arial Narrow" w:hAnsi="Arial Narrow" w:cs="Arial"/>
                <w:color w:val="000000"/>
                <w:sz w:val="18"/>
                <w:szCs w:val="18"/>
              </w:rPr>
            </w:pPr>
            <w:r w:rsidRPr="00D4405B">
              <w:rPr>
                <w:rFonts w:ascii="Arial Narrow" w:hAnsi="Arial Narrow" w:cs="Arial"/>
                <w:color w:val="000000"/>
                <w:sz w:val="18"/>
                <w:szCs w:val="18"/>
              </w:rPr>
              <w:t>-</w:t>
            </w:r>
          </w:p>
        </w:tc>
        <w:tc>
          <w:tcPr>
            <w:tcW w:w="1731" w:type="dxa"/>
            <w:shd w:val="clear" w:color="auto" w:fill="auto"/>
            <w:noWrap/>
            <w:vAlign w:val="bottom"/>
          </w:tcPr>
          <w:p w:rsidR="002353B6" w:rsidRPr="004A4E4F" w:rsidRDefault="002353B6" w:rsidP="002353B6">
            <w:pPr>
              <w:jc w:val="right"/>
              <w:rPr>
                <w:rFonts w:ascii="Arial Narrow" w:hAnsi="Arial Narrow" w:cs="Arial"/>
                <w:color w:val="000000"/>
                <w:sz w:val="18"/>
                <w:szCs w:val="18"/>
              </w:rPr>
            </w:pPr>
            <w:r>
              <w:rPr>
                <w:rFonts w:ascii="Arial Narrow" w:hAnsi="Arial Narrow" w:cs="Arial"/>
                <w:color w:val="000000"/>
                <w:sz w:val="18"/>
                <w:szCs w:val="18"/>
              </w:rPr>
              <w:t>-</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4.</w:t>
            </w:r>
          </w:p>
        </w:tc>
        <w:tc>
          <w:tcPr>
            <w:tcW w:w="4549" w:type="dxa"/>
            <w:shd w:val="clear" w:color="auto" w:fill="auto"/>
            <w:noWrap/>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 xml:space="preserve">Výplata výnosov podielnikom </w:t>
            </w:r>
          </w:p>
        </w:tc>
        <w:tc>
          <w:tcPr>
            <w:tcW w:w="1671" w:type="dxa"/>
            <w:shd w:val="clear" w:color="auto" w:fill="auto"/>
            <w:noWrap/>
            <w:vAlign w:val="bottom"/>
          </w:tcPr>
          <w:p w:rsidR="002353B6" w:rsidRPr="00D4405B" w:rsidRDefault="003A23FD" w:rsidP="002353B6">
            <w:pPr>
              <w:jc w:val="right"/>
              <w:rPr>
                <w:rFonts w:ascii="Arial Narrow" w:hAnsi="Arial Narrow" w:cs="Arial"/>
                <w:color w:val="000000"/>
                <w:sz w:val="18"/>
                <w:szCs w:val="18"/>
              </w:rPr>
            </w:pPr>
            <w:r w:rsidRPr="00D4405B">
              <w:rPr>
                <w:rFonts w:ascii="Arial Narrow" w:hAnsi="Arial Narrow" w:cs="Arial"/>
                <w:color w:val="000000"/>
                <w:sz w:val="18"/>
                <w:szCs w:val="18"/>
              </w:rPr>
              <w:t>-</w:t>
            </w:r>
          </w:p>
        </w:tc>
        <w:tc>
          <w:tcPr>
            <w:tcW w:w="1731" w:type="dxa"/>
            <w:shd w:val="clear" w:color="auto" w:fill="auto"/>
            <w:noWrap/>
            <w:vAlign w:val="bottom"/>
          </w:tcPr>
          <w:p w:rsidR="002353B6" w:rsidRPr="004A4E4F" w:rsidRDefault="002353B6" w:rsidP="002353B6">
            <w:pPr>
              <w:jc w:val="right"/>
              <w:rPr>
                <w:rFonts w:ascii="Arial Narrow" w:hAnsi="Arial Narrow" w:cs="Arial"/>
                <w:color w:val="000000"/>
                <w:sz w:val="18"/>
                <w:szCs w:val="18"/>
              </w:rPr>
            </w:pPr>
            <w:r>
              <w:rPr>
                <w:rFonts w:ascii="Arial Narrow" w:hAnsi="Arial Narrow" w:cs="Arial"/>
                <w:color w:val="000000"/>
                <w:sz w:val="18"/>
                <w:szCs w:val="18"/>
              </w:rPr>
              <w:t>-</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5.</w:t>
            </w:r>
          </w:p>
        </w:tc>
        <w:tc>
          <w:tcPr>
            <w:tcW w:w="4549" w:type="dxa"/>
            <w:shd w:val="clear" w:color="auto" w:fill="auto"/>
            <w:noWrap/>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Odpísanie dôchodkových jednotiek za správu Fondu</w:t>
            </w:r>
          </w:p>
        </w:tc>
        <w:tc>
          <w:tcPr>
            <w:tcW w:w="1671" w:type="dxa"/>
            <w:shd w:val="clear" w:color="auto" w:fill="auto"/>
            <w:noWrap/>
            <w:vAlign w:val="bottom"/>
          </w:tcPr>
          <w:p w:rsidR="002353B6" w:rsidRPr="00D4405B" w:rsidRDefault="003A23FD" w:rsidP="002353B6">
            <w:pPr>
              <w:jc w:val="right"/>
              <w:rPr>
                <w:rFonts w:ascii="Arial Narrow" w:hAnsi="Arial Narrow" w:cs="Arial"/>
                <w:color w:val="000000"/>
                <w:sz w:val="18"/>
                <w:szCs w:val="18"/>
              </w:rPr>
            </w:pPr>
            <w:r w:rsidRPr="00D4405B">
              <w:rPr>
                <w:rFonts w:ascii="Arial Narrow" w:hAnsi="Arial Narrow" w:cs="Arial"/>
                <w:color w:val="000000"/>
                <w:sz w:val="18"/>
                <w:szCs w:val="18"/>
              </w:rPr>
              <w:t>-</w:t>
            </w:r>
          </w:p>
        </w:tc>
        <w:tc>
          <w:tcPr>
            <w:tcW w:w="1731" w:type="dxa"/>
            <w:shd w:val="clear" w:color="auto" w:fill="auto"/>
            <w:noWrap/>
            <w:vAlign w:val="bottom"/>
          </w:tcPr>
          <w:p w:rsidR="002353B6" w:rsidRPr="004A4E4F" w:rsidRDefault="002353B6" w:rsidP="002353B6">
            <w:pPr>
              <w:jc w:val="right"/>
              <w:rPr>
                <w:rFonts w:ascii="Arial Narrow" w:hAnsi="Arial Narrow" w:cs="Arial"/>
                <w:color w:val="000000"/>
                <w:sz w:val="18"/>
                <w:szCs w:val="18"/>
              </w:rPr>
            </w:pPr>
            <w:r>
              <w:rPr>
                <w:rFonts w:ascii="Arial Narrow" w:hAnsi="Arial Narrow" w:cs="Arial"/>
                <w:color w:val="000000"/>
                <w:sz w:val="18"/>
                <w:szCs w:val="18"/>
              </w:rPr>
              <w:t>-</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6.</w:t>
            </w:r>
          </w:p>
        </w:tc>
        <w:tc>
          <w:tcPr>
            <w:tcW w:w="4549" w:type="dxa"/>
            <w:shd w:val="clear" w:color="auto" w:fill="auto"/>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Vrátené podielové listy</w:t>
            </w:r>
          </w:p>
        </w:tc>
        <w:tc>
          <w:tcPr>
            <w:tcW w:w="1671" w:type="dxa"/>
            <w:shd w:val="clear" w:color="auto" w:fill="auto"/>
            <w:noWrap/>
            <w:vAlign w:val="bottom"/>
          </w:tcPr>
          <w:p w:rsidR="002353B6" w:rsidRPr="00D4405B" w:rsidRDefault="0064590D" w:rsidP="002353B6">
            <w:pPr>
              <w:jc w:val="right"/>
              <w:rPr>
                <w:rFonts w:ascii="Arial Narrow" w:hAnsi="Arial Narrow" w:cs="Arial"/>
                <w:color w:val="000000"/>
                <w:sz w:val="18"/>
                <w:szCs w:val="18"/>
              </w:rPr>
            </w:pPr>
            <w:r w:rsidRPr="00D4405B">
              <w:rPr>
                <w:rFonts w:ascii="Arial Narrow" w:hAnsi="Arial Narrow" w:cs="Arial"/>
                <w:color w:val="000000"/>
                <w:sz w:val="18"/>
                <w:szCs w:val="18"/>
              </w:rPr>
              <w:t>(367 496)</w:t>
            </w:r>
          </w:p>
        </w:tc>
        <w:tc>
          <w:tcPr>
            <w:tcW w:w="1731" w:type="dxa"/>
            <w:shd w:val="clear" w:color="auto" w:fill="auto"/>
            <w:noWrap/>
            <w:vAlign w:val="bottom"/>
          </w:tcPr>
          <w:p w:rsidR="002353B6" w:rsidRPr="004A4E4F" w:rsidRDefault="00094814" w:rsidP="002353B6">
            <w:pPr>
              <w:jc w:val="right"/>
              <w:rPr>
                <w:rFonts w:ascii="Arial Narrow" w:hAnsi="Arial Narrow" w:cs="Arial"/>
                <w:color w:val="000000"/>
                <w:sz w:val="18"/>
                <w:szCs w:val="18"/>
              </w:rPr>
            </w:pPr>
            <w:r>
              <w:rPr>
                <w:rFonts w:ascii="Arial Narrow" w:hAnsi="Arial Narrow" w:cs="Arial"/>
                <w:color w:val="000000"/>
                <w:sz w:val="18"/>
                <w:szCs w:val="18"/>
              </w:rPr>
              <w:t>(109 236)</w:t>
            </w:r>
          </w:p>
        </w:tc>
      </w:tr>
      <w:tr w:rsidR="003A23FD" w:rsidRPr="004A4E4F" w:rsidTr="000B5BBF">
        <w:trPr>
          <w:trHeight w:val="255"/>
        </w:trPr>
        <w:tc>
          <w:tcPr>
            <w:tcW w:w="1195" w:type="dxa"/>
            <w:shd w:val="clear" w:color="auto" w:fill="auto"/>
            <w:noWrap/>
            <w:vAlign w:val="center"/>
          </w:tcPr>
          <w:p w:rsidR="003A23FD" w:rsidRPr="004A4E4F" w:rsidRDefault="003A23FD" w:rsidP="003A23FD">
            <w:pPr>
              <w:suppressAutoHyphens/>
              <w:ind w:left="-57"/>
              <w:rPr>
                <w:rFonts w:ascii="Arial Narrow" w:hAnsi="Arial Narrow" w:cs="Arial"/>
                <w:b/>
                <w:bCs/>
                <w:sz w:val="18"/>
                <w:szCs w:val="18"/>
              </w:rPr>
            </w:pPr>
            <w:r w:rsidRPr="004A4E4F">
              <w:rPr>
                <w:rFonts w:ascii="Arial Narrow" w:hAnsi="Arial Narrow" w:cs="Arial"/>
                <w:b/>
                <w:bCs/>
                <w:sz w:val="18"/>
                <w:szCs w:val="18"/>
              </w:rPr>
              <w:t>II.</w:t>
            </w:r>
          </w:p>
        </w:tc>
        <w:tc>
          <w:tcPr>
            <w:tcW w:w="4549" w:type="dxa"/>
            <w:shd w:val="clear" w:color="auto" w:fill="auto"/>
            <w:noWrap/>
            <w:vAlign w:val="bottom"/>
          </w:tcPr>
          <w:p w:rsidR="003A23FD" w:rsidRPr="004A4E4F" w:rsidRDefault="003A23FD" w:rsidP="003A23FD">
            <w:pPr>
              <w:suppressAutoHyphens/>
              <w:ind w:left="-57"/>
              <w:rPr>
                <w:rFonts w:ascii="Arial Narrow" w:hAnsi="Arial Narrow" w:cs="Arial"/>
                <w:b/>
                <w:bCs/>
                <w:sz w:val="18"/>
                <w:szCs w:val="18"/>
              </w:rPr>
            </w:pPr>
            <w:r w:rsidRPr="004A4E4F">
              <w:rPr>
                <w:rFonts w:ascii="Arial Narrow" w:hAnsi="Arial Narrow" w:cs="Arial"/>
                <w:b/>
                <w:bCs/>
                <w:sz w:val="18"/>
                <w:szCs w:val="18"/>
              </w:rPr>
              <w:t>Nárast/ pokles čistého majetku</w:t>
            </w:r>
          </w:p>
        </w:tc>
        <w:tc>
          <w:tcPr>
            <w:tcW w:w="1671" w:type="dxa"/>
            <w:shd w:val="clear" w:color="auto" w:fill="auto"/>
            <w:noWrap/>
            <w:vAlign w:val="bottom"/>
          </w:tcPr>
          <w:p w:rsidR="003A23FD" w:rsidRPr="00D4405B" w:rsidRDefault="0064590D" w:rsidP="00D24D93">
            <w:pPr>
              <w:jc w:val="right"/>
              <w:rPr>
                <w:rFonts w:ascii="Arial Narrow" w:hAnsi="Arial Narrow" w:cs="Arial"/>
                <w:b/>
                <w:color w:val="000000"/>
                <w:sz w:val="18"/>
                <w:szCs w:val="18"/>
              </w:rPr>
            </w:pPr>
            <w:r w:rsidRPr="00D4405B">
              <w:rPr>
                <w:rFonts w:ascii="Arial Narrow" w:hAnsi="Arial Narrow" w:cs="Arial"/>
                <w:b/>
                <w:color w:val="000000"/>
                <w:sz w:val="18"/>
                <w:szCs w:val="18"/>
              </w:rPr>
              <w:t>8 2</w:t>
            </w:r>
            <w:r w:rsidR="00D24D93">
              <w:rPr>
                <w:rFonts w:ascii="Arial Narrow" w:hAnsi="Arial Narrow" w:cs="Arial"/>
                <w:b/>
                <w:color w:val="000000"/>
                <w:sz w:val="18"/>
                <w:szCs w:val="18"/>
              </w:rPr>
              <w:t>40</w:t>
            </w:r>
            <w:r w:rsidRPr="00D4405B">
              <w:rPr>
                <w:rFonts w:ascii="Arial Narrow" w:hAnsi="Arial Narrow" w:cs="Arial"/>
                <w:b/>
                <w:color w:val="000000"/>
                <w:sz w:val="18"/>
                <w:szCs w:val="18"/>
              </w:rPr>
              <w:t xml:space="preserve"> </w:t>
            </w:r>
            <w:r w:rsidR="00D24D93">
              <w:rPr>
                <w:rFonts w:ascii="Arial Narrow" w:hAnsi="Arial Narrow" w:cs="Arial"/>
                <w:b/>
                <w:color w:val="000000"/>
                <w:sz w:val="18"/>
                <w:szCs w:val="18"/>
              </w:rPr>
              <w:t>417</w:t>
            </w:r>
            <w:bookmarkStart w:id="0" w:name="_GoBack"/>
            <w:bookmarkEnd w:id="0"/>
          </w:p>
        </w:tc>
        <w:tc>
          <w:tcPr>
            <w:tcW w:w="1731" w:type="dxa"/>
            <w:shd w:val="clear" w:color="auto" w:fill="auto"/>
            <w:noWrap/>
            <w:vAlign w:val="bottom"/>
          </w:tcPr>
          <w:p w:rsidR="003A23FD" w:rsidRPr="004A4E4F" w:rsidRDefault="00094814" w:rsidP="003A23FD">
            <w:pPr>
              <w:jc w:val="right"/>
              <w:rPr>
                <w:rFonts w:ascii="Arial Narrow" w:hAnsi="Arial Narrow" w:cs="Arial"/>
                <w:b/>
                <w:color w:val="000000"/>
                <w:sz w:val="18"/>
                <w:szCs w:val="18"/>
              </w:rPr>
            </w:pPr>
            <w:r w:rsidRPr="00FE7F8F">
              <w:rPr>
                <w:rFonts w:ascii="Arial Narrow" w:hAnsi="Arial Narrow" w:cs="Arial"/>
                <w:b/>
                <w:color w:val="000000"/>
                <w:sz w:val="18"/>
                <w:szCs w:val="18"/>
              </w:rPr>
              <w:t>1</w:t>
            </w:r>
            <w:r>
              <w:rPr>
                <w:rFonts w:ascii="Arial Narrow" w:hAnsi="Arial Narrow" w:cs="Arial"/>
                <w:b/>
                <w:color w:val="000000"/>
                <w:sz w:val="18"/>
                <w:szCs w:val="18"/>
              </w:rPr>
              <w:t> 443 128</w:t>
            </w:r>
          </w:p>
        </w:tc>
      </w:tr>
      <w:tr w:rsidR="003A23FD" w:rsidRPr="004A4E4F" w:rsidTr="00D4405B">
        <w:trPr>
          <w:trHeight w:val="255"/>
        </w:trPr>
        <w:tc>
          <w:tcPr>
            <w:tcW w:w="1195" w:type="dxa"/>
            <w:shd w:val="clear" w:color="auto" w:fill="auto"/>
            <w:noWrap/>
            <w:vAlign w:val="center"/>
          </w:tcPr>
          <w:p w:rsidR="003A23FD" w:rsidRPr="004A4E4F" w:rsidRDefault="003A23FD" w:rsidP="003A23FD">
            <w:pPr>
              <w:suppressAutoHyphens/>
              <w:ind w:left="-57"/>
              <w:rPr>
                <w:rFonts w:ascii="Arial Narrow" w:hAnsi="Arial Narrow" w:cs="Arial"/>
                <w:b/>
                <w:bCs/>
                <w:sz w:val="18"/>
                <w:szCs w:val="18"/>
              </w:rPr>
            </w:pPr>
            <w:r w:rsidRPr="004A4E4F">
              <w:rPr>
                <w:rFonts w:ascii="Arial Narrow" w:hAnsi="Arial Narrow" w:cs="Arial"/>
                <w:b/>
                <w:bCs/>
                <w:sz w:val="18"/>
                <w:szCs w:val="18"/>
              </w:rPr>
              <w:t>A.</w:t>
            </w:r>
          </w:p>
        </w:tc>
        <w:tc>
          <w:tcPr>
            <w:tcW w:w="4549" w:type="dxa"/>
            <w:shd w:val="clear" w:color="auto" w:fill="auto"/>
            <w:noWrap/>
            <w:vAlign w:val="bottom"/>
          </w:tcPr>
          <w:p w:rsidR="003A23FD" w:rsidRPr="004A4E4F" w:rsidRDefault="003A23FD" w:rsidP="003A23FD">
            <w:pPr>
              <w:suppressAutoHyphens/>
              <w:ind w:left="-57"/>
              <w:rPr>
                <w:rFonts w:ascii="Arial Narrow" w:hAnsi="Arial Narrow" w:cs="Arial"/>
                <w:b/>
                <w:bCs/>
                <w:sz w:val="18"/>
                <w:szCs w:val="18"/>
              </w:rPr>
            </w:pPr>
            <w:r w:rsidRPr="004A4E4F">
              <w:rPr>
                <w:rFonts w:ascii="Arial Narrow" w:hAnsi="Arial Narrow" w:cs="Arial"/>
                <w:b/>
                <w:bCs/>
                <w:sz w:val="18"/>
                <w:szCs w:val="18"/>
              </w:rPr>
              <w:t>Čistý majetok na konci obdobia</w:t>
            </w:r>
          </w:p>
        </w:tc>
        <w:tc>
          <w:tcPr>
            <w:tcW w:w="1671" w:type="dxa"/>
            <w:shd w:val="clear" w:color="auto" w:fill="auto"/>
            <w:noWrap/>
            <w:vAlign w:val="bottom"/>
          </w:tcPr>
          <w:p w:rsidR="003A23FD" w:rsidRPr="00D4405B" w:rsidRDefault="0064590D" w:rsidP="00437392">
            <w:pPr>
              <w:jc w:val="right"/>
              <w:rPr>
                <w:rFonts w:ascii="Arial Narrow" w:hAnsi="Arial Narrow" w:cs="Arial"/>
                <w:b/>
                <w:color w:val="000000"/>
                <w:sz w:val="18"/>
                <w:szCs w:val="18"/>
              </w:rPr>
            </w:pPr>
            <w:r w:rsidRPr="00D4405B">
              <w:rPr>
                <w:rFonts w:ascii="Arial Narrow" w:hAnsi="Arial Narrow" w:cs="Arial"/>
                <w:b/>
                <w:color w:val="000000"/>
                <w:sz w:val="18"/>
                <w:szCs w:val="18"/>
              </w:rPr>
              <w:t>27 622 371</w:t>
            </w:r>
          </w:p>
        </w:tc>
        <w:tc>
          <w:tcPr>
            <w:tcW w:w="1731" w:type="dxa"/>
            <w:shd w:val="clear" w:color="auto" w:fill="auto"/>
            <w:noWrap/>
            <w:vAlign w:val="bottom"/>
          </w:tcPr>
          <w:p w:rsidR="003A23FD" w:rsidRPr="004A4E4F" w:rsidRDefault="00094814" w:rsidP="003A23FD">
            <w:pPr>
              <w:jc w:val="right"/>
              <w:rPr>
                <w:rFonts w:ascii="Arial Narrow" w:hAnsi="Arial Narrow" w:cs="Arial"/>
                <w:b/>
                <w:color w:val="000000"/>
                <w:sz w:val="18"/>
                <w:szCs w:val="18"/>
              </w:rPr>
            </w:pPr>
            <w:r>
              <w:rPr>
                <w:rFonts w:ascii="Arial Narrow" w:hAnsi="Arial Narrow" w:cs="Arial"/>
                <w:b/>
                <w:color w:val="000000"/>
                <w:sz w:val="18"/>
                <w:szCs w:val="18"/>
              </w:rPr>
              <w:t>19 381 954</w:t>
            </w:r>
          </w:p>
        </w:tc>
      </w:tr>
      <w:tr w:rsidR="003A23FD" w:rsidRPr="004A4E4F" w:rsidTr="000B5BBF">
        <w:trPr>
          <w:trHeight w:val="255"/>
        </w:trPr>
        <w:tc>
          <w:tcPr>
            <w:tcW w:w="1195" w:type="dxa"/>
            <w:shd w:val="clear" w:color="auto" w:fill="auto"/>
            <w:noWrap/>
            <w:vAlign w:val="center"/>
          </w:tcPr>
          <w:p w:rsidR="003A23FD" w:rsidRPr="004A4E4F" w:rsidRDefault="003A23FD" w:rsidP="003A23FD">
            <w:pPr>
              <w:suppressAutoHyphens/>
              <w:ind w:left="-57"/>
              <w:rPr>
                <w:rFonts w:ascii="Arial Narrow" w:hAnsi="Arial Narrow" w:cs="Arial"/>
                <w:sz w:val="18"/>
                <w:szCs w:val="18"/>
              </w:rPr>
            </w:pPr>
            <w:r w:rsidRPr="004A4E4F">
              <w:rPr>
                <w:rFonts w:ascii="Arial Narrow" w:hAnsi="Arial Narrow" w:cs="Arial"/>
                <w:sz w:val="18"/>
                <w:szCs w:val="18"/>
              </w:rPr>
              <w:t>a)</w:t>
            </w:r>
          </w:p>
        </w:tc>
        <w:tc>
          <w:tcPr>
            <w:tcW w:w="4549" w:type="dxa"/>
            <w:shd w:val="clear" w:color="auto" w:fill="auto"/>
            <w:vAlign w:val="bottom"/>
          </w:tcPr>
          <w:p w:rsidR="003A23FD" w:rsidRPr="004A4E4F" w:rsidRDefault="003A23FD" w:rsidP="003A23FD">
            <w:pPr>
              <w:suppressAutoHyphens/>
              <w:ind w:left="-57"/>
              <w:rPr>
                <w:rFonts w:ascii="Arial Narrow" w:hAnsi="Arial Narrow" w:cs="Arial"/>
                <w:sz w:val="18"/>
                <w:szCs w:val="18"/>
              </w:rPr>
            </w:pPr>
            <w:r w:rsidRPr="004A4E4F">
              <w:rPr>
                <w:rFonts w:ascii="Arial Narrow" w:hAnsi="Arial Narrow" w:cs="Arial"/>
                <w:sz w:val="18"/>
                <w:szCs w:val="18"/>
              </w:rPr>
              <w:t>počet podielov</w:t>
            </w:r>
          </w:p>
        </w:tc>
        <w:tc>
          <w:tcPr>
            <w:tcW w:w="1671" w:type="dxa"/>
            <w:shd w:val="clear" w:color="auto" w:fill="auto"/>
            <w:noWrap/>
            <w:vAlign w:val="bottom"/>
          </w:tcPr>
          <w:p w:rsidR="003A23FD" w:rsidRPr="00D4405B" w:rsidRDefault="00451D39" w:rsidP="003A23FD">
            <w:pPr>
              <w:jc w:val="right"/>
              <w:rPr>
                <w:rFonts w:ascii="Arial Narrow" w:hAnsi="Arial Narrow" w:cs="Arial"/>
                <w:color w:val="000000"/>
                <w:sz w:val="18"/>
                <w:szCs w:val="18"/>
              </w:rPr>
            </w:pPr>
            <w:r w:rsidRPr="00D4405B">
              <w:rPr>
                <w:rFonts w:ascii="Arial Narrow" w:hAnsi="Arial Narrow" w:cs="Arial"/>
                <w:color w:val="000000"/>
                <w:sz w:val="18"/>
                <w:szCs w:val="18"/>
              </w:rPr>
              <w:t>721 023 644</w:t>
            </w:r>
          </w:p>
        </w:tc>
        <w:tc>
          <w:tcPr>
            <w:tcW w:w="1731" w:type="dxa"/>
            <w:shd w:val="clear" w:color="auto" w:fill="auto"/>
            <w:noWrap/>
            <w:vAlign w:val="bottom"/>
          </w:tcPr>
          <w:p w:rsidR="003A23FD" w:rsidRPr="009324AF" w:rsidRDefault="00094814" w:rsidP="003A23FD">
            <w:pPr>
              <w:jc w:val="right"/>
              <w:rPr>
                <w:rFonts w:ascii="Arial Narrow" w:hAnsi="Arial Narrow" w:cs="Arial"/>
                <w:color w:val="000000"/>
                <w:sz w:val="18"/>
                <w:szCs w:val="18"/>
              </w:rPr>
            </w:pPr>
            <w:r w:rsidRPr="00FE7F8F">
              <w:rPr>
                <w:rFonts w:ascii="Arial Narrow" w:hAnsi="Arial Narrow" w:cs="Arial"/>
                <w:color w:val="000000"/>
                <w:sz w:val="18"/>
                <w:szCs w:val="18"/>
              </w:rPr>
              <w:t>526 735 163</w:t>
            </w:r>
          </w:p>
        </w:tc>
      </w:tr>
      <w:tr w:rsidR="003A23FD" w:rsidRPr="004A4E4F" w:rsidTr="000B5BBF">
        <w:trPr>
          <w:trHeight w:val="255"/>
        </w:trPr>
        <w:tc>
          <w:tcPr>
            <w:tcW w:w="1195" w:type="dxa"/>
            <w:shd w:val="clear" w:color="auto" w:fill="auto"/>
            <w:noWrap/>
            <w:vAlign w:val="center"/>
          </w:tcPr>
          <w:p w:rsidR="003A23FD" w:rsidRPr="004A4E4F" w:rsidRDefault="003A23FD" w:rsidP="003A23FD">
            <w:pPr>
              <w:suppressAutoHyphens/>
              <w:ind w:left="-57"/>
              <w:rPr>
                <w:rFonts w:ascii="Arial Narrow" w:hAnsi="Arial Narrow" w:cs="Arial"/>
                <w:sz w:val="18"/>
                <w:szCs w:val="18"/>
              </w:rPr>
            </w:pPr>
            <w:r w:rsidRPr="004A4E4F">
              <w:rPr>
                <w:rFonts w:ascii="Arial Narrow" w:hAnsi="Arial Narrow" w:cs="Arial"/>
                <w:sz w:val="18"/>
                <w:szCs w:val="18"/>
              </w:rPr>
              <w:t>b)</w:t>
            </w:r>
          </w:p>
        </w:tc>
        <w:tc>
          <w:tcPr>
            <w:tcW w:w="4549" w:type="dxa"/>
            <w:shd w:val="clear" w:color="auto" w:fill="auto"/>
            <w:vAlign w:val="bottom"/>
          </w:tcPr>
          <w:p w:rsidR="003A23FD" w:rsidRPr="004A4E4F" w:rsidRDefault="003A23FD" w:rsidP="003A23FD">
            <w:pPr>
              <w:suppressAutoHyphens/>
              <w:ind w:left="-57"/>
              <w:rPr>
                <w:rFonts w:ascii="Arial Narrow" w:hAnsi="Arial Narrow" w:cs="Arial"/>
                <w:sz w:val="18"/>
                <w:szCs w:val="18"/>
              </w:rPr>
            </w:pPr>
            <w:r w:rsidRPr="004A4E4F">
              <w:rPr>
                <w:rFonts w:ascii="Arial Narrow" w:hAnsi="Arial Narrow" w:cs="Arial"/>
                <w:sz w:val="18"/>
                <w:szCs w:val="18"/>
              </w:rPr>
              <w:t>hodnota 1 podielu</w:t>
            </w:r>
          </w:p>
        </w:tc>
        <w:tc>
          <w:tcPr>
            <w:tcW w:w="1671" w:type="dxa"/>
            <w:shd w:val="clear" w:color="auto" w:fill="auto"/>
            <w:noWrap/>
            <w:vAlign w:val="bottom"/>
          </w:tcPr>
          <w:p w:rsidR="003A23FD" w:rsidRPr="00D4405B" w:rsidRDefault="00451D39" w:rsidP="003A23FD">
            <w:pPr>
              <w:jc w:val="right"/>
              <w:rPr>
                <w:rFonts w:ascii="Arial Narrow" w:hAnsi="Arial Narrow" w:cs="Arial"/>
                <w:color w:val="000000"/>
                <w:sz w:val="18"/>
                <w:szCs w:val="18"/>
              </w:rPr>
            </w:pPr>
            <w:r w:rsidRPr="00D4405B">
              <w:rPr>
                <w:rFonts w:ascii="Arial Narrow" w:hAnsi="Arial Narrow" w:cs="Arial"/>
                <w:color w:val="000000"/>
                <w:sz w:val="18"/>
                <w:szCs w:val="18"/>
              </w:rPr>
              <w:t>0,038310</w:t>
            </w:r>
          </w:p>
        </w:tc>
        <w:tc>
          <w:tcPr>
            <w:tcW w:w="1731" w:type="dxa"/>
            <w:shd w:val="clear" w:color="auto" w:fill="auto"/>
            <w:noWrap/>
            <w:vAlign w:val="bottom"/>
          </w:tcPr>
          <w:p w:rsidR="003A23FD" w:rsidRPr="004A4E4F" w:rsidRDefault="00094814" w:rsidP="003A23FD">
            <w:pPr>
              <w:jc w:val="right"/>
              <w:rPr>
                <w:rFonts w:ascii="Arial Narrow" w:hAnsi="Arial Narrow" w:cs="Arial"/>
                <w:color w:val="000000"/>
                <w:sz w:val="18"/>
                <w:szCs w:val="18"/>
              </w:rPr>
            </w:pPr>
            <w:r>
              <w:rPr>
                <w:rFonts w:ascii="Arial Narrow" w:hAnsi="Arial Narrow" w:cs="Arial"/>
                <w:color w:val="000000"/>
                <w:sz w:val="18"/>
                <w:szCs w:val="18"/>
              </w:rPr>
              <w:t>0,036808</w:t>
            </w:r>
          </w:p>
        </w:tc>
      </w:tr>
    </w:tbl>
    <w:p w:rsidR="000D524D" w:rsidRDefault="0034764C" w:rsidP="000D524D">
      <w:pPr>
        <w:pStyle w:val="Heading3"/>
        <w:rPr>
          <w:rFonts w:ascii="Arial Narrow" w:hAnsi="Arial Narrow"/>
          <w:sz w:val="20"/>
          <w:szCs w:val="20"/>
        </w:rPr>
      </w:pPr>
      <w:r>
        <w:rPr>
          <w:rFonts w:ascii="Arial Narrow" w:hAnsi="Arial Narrow"/>
          <w:sz w:val="20"/>
          <w:szCs w:val="20"/>
        </w:rPr>
        <w:br w:type="textWrapping" w:clear="all"/>
      </w:r>
    </w:p>
    <w:p w:rsidR="00051366" w:rsidRPr="00051366" w:rsidRDefault="00051366" w:rsidP="00051366">
      <w:pPr>
        <w:rPr>
          <w:lang w:eastAsia="cs-CZ"/>
        </w:rPr>
      </w:pPr>
    </w:p>
    <w:p w:rsidR="0034764C" w:rsidRDefault="0034764C" w:rsidP="000D524D">
      <w:pPr>
        <w:pStyle w:val="Heading3"/>
        <w:rPr>
          <w:rFonts w:ascii="Arial Narrow" w:hAnsi="Arial Narrow"/>
          <w:sz w:val="20"/>
          <w:szCs w:val="20"/>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Pr="0034764C" w:rsidRDefault="0034764C" w:rsidP="0034764C">
      <w:pPr>
        <w:rPr>
          <w:lang w:eastAsia="cs-CZ"/>
        </w:rPr>
      </w:pPr>
    </w:p>
    <w:p w:rsidR="00895E42" w:rsidRDefault="00895E42">
      <w:pPr>
        <w:overflowPunct/>
        <w:autoSpaceDE/>
        <w:autoSpaceDN/>
        <w:adjustRightInd/>
        <w:spacing w:line="120" w:lineRule="auto"/>
        <w:textAlignment w:val="auto"/>
        <w:rPr>
          <w:rFonts w:ascii="Arial Narrow" w:hAnsi="Arial Narrow"/>
          <w:b/>
          <w:bCs/>
          <w:sz w:val="20"/>
          <w:lang w:eastAsia="cs-CZ"/>
        </w:rPr>
      </w:pPr>
      <w:r>
        <w:rPr>
          <w:rFonts w:ascii="Arial Narrow" w:hAnsi="Arial Narrow"/>
          <w:sz w:val="20"/>
        </w:rPr>
        <w:br w:type="page"/>
      </w:r>
    </w:p>
    <w:p w:rsidR="000D524D" w:rsidRPr="006E2701" w:rsidRDefault="000D524D" w:rsidP="00380601">
      <w:pPr>
        <w:pStyle w:val="Heading3"/>
        <w:numPr>
          <w:ilvl w:val="3"/>
          <w:numId w:val="4"/>
        </w:numPr>
        <w:ind w:left="360"/>
        <w:rPr>
          <w:rFonts w:ascii="Arial Narrow" w:hAnsi="Arial Narrow"/>
          <w:sz w:val="24"/>
        </w:rPr>
      </w:pPr>
      <w:r w:rsidRPr="006E2701">
        <w:rPr>
          <w:rFonts w:ascii="Arial Narrow" w:hAnsi="Arial Narrow"/>
          <w:sz w:val="24"/>
        </w:rPr>
        <w:lastRenderedPageBreak/>
        <w:t>POZNÁMKY K POLOŽKÁM SÚVAHY A K POLOŽKÁM VÝKAZU ZISKOV A STRÁT</w:t>
      </w:r>
    </w:p>
    <w:p w:rsidR="00051366" w:rsidRDefault="00051366" w:rsidP="000D524D">
      <w:pPr>
        <w:suppressAutoHyphens/>
        <w:spacing w:before="60"/>
        <w:ind w:firstLine="720"/>
        <w:rPr>
          <w:rFonts w:ascii="Arial Narrow" w:hAnsi="Arial Narrow" w:cs="Arial"/>
          <w:b/>
          <w:sz w:val="20"/>
        </w:rPr>
      </w:pPr>
    </w:p>
    <w:p w:rsidR="00521E84" w:rsidRDefault="000D524D" w:rsidP="00521E84">
      <w:pPr>
        <w:suppressAutoHyphens/>
        <w:spacing w:before="60"/>
        <w:rPr>
          <w:rFonts w:ascii="Arial Narrow" w:hAnsi="Arial Narrow" w:cs="Arial"/>
          <w:b/>
          <w:sz w:val="20"/>
        </w:rPr>
      </w:pPr>
      <w:r w:rsidRPr="00051366">
        <w:rPr>
          <w:rFonts w:ascii="Arial Narrow" w:hAnsi="Arial Narrow" w:cs="Arial"/>
          <w:b/>
          <w:sz w:val="20"/>
        </w:rPr>
        <w:t>SÚVAHA FONDU</w:t>
      </w:r>
    </w:p>
    <w:p w:rsidR="0010069F" w:rsidRPr="00051366" w:rsidRDefault="0010069F" w:rsidP="00521E84">
      <w:pPr>
        <w:suppressAutoHyphens/>
        <w:spacing w:before="60"/>
        <w:rPr>
          <w:rFonts w:ascii="Arial Narrow" w:hAnsi="Arial Narrow" w:cs="Arial"/>
          <w:b/>
          <w:sz w:val="20"/>
        </w:rPr>
      </w:pPr>
    </w:p>
    <w:p w:rsidR="007668FE" w:rsidRPr="003D05C1" w:rsidRDefault="007668FE" w:rsidP="007668FE">
      <w:pPr>
        <w:rPr>
          <w:rFonts w:ascii="Arial Narrow" w:hAnsi="Arial Narrow" w:cs="Arial CE"/>
          <w:b/>
          <w:bCs/>
          <w:color w:val="000000"/>
          <w:sz w:val="22"/>
          <w:szCs w:val="22"/>
          <w:lang w:eastAsia="sk-SK"/>
        </w:rPr>
      </w:pPr>
      <w:r w:rsidRPr="003D05C1">
        <w:rPr>
          <w:rFonts w:ascii="Arial Narrow" w:hAnsi="Arial Narrow" w:cs="Arial CE"/>
          <w:b/>
          <w:bCs/>
          <w:color w:val="000000"/>
          <w:sz w:val="22"/>
          <w:szCs w:val="22"/>
          <w:lang w:eastAsia="sk-SK"/>
        </w:rPr>
        <w:t>Aktíva</w:t>
      </w:r>
    </w:p>
    <w:p w:rsidR="007668FE" w:rsidRDefault="007668FE" w:rsidP="007668FE">
      <w:pPr>
        <w:rPr>
          <w:rFonts w:ascii="Arial Narrow" w:hAnsi="Arial Narrow" w:cs="Arial CE"/>
          <w:b/>
          <w:bCs/>
          <w:color w:val="000000"/>
          <w:szCs w:val="24"/>
          <w:lang w:eastAsia="sk-SK"/>
        </w:rPr>
      </w:pPr>
    </w:p>
    <w:p w:rsidR="009E6E36" w:rsidRDefault="009E6E36" w:rsidP="00A35A50">
      <w:pPr>
        <w:pStyle w:val="ListParagraph"/>
        <w:numPr>
          <w:ilvl w:val="2"/>
          <w:numId w:val="20"/>
        </w:numPr>
        <w:tabs>
          <w:tab w:val="clear" w:pos="2700"/>
        </w:tabs>
        <w:ind w:left="284" w:hanging="284"/>
        <w:rPr>
          <w:rFonts w:ascii="Arial Narrow" w:hAnsi="Arial Narrow"/>
          <w:b/>
          <w:sz w:val="20"/>
        </w:rPr>
      </w:pPr>
      <w:r w:rsidRPr="00241C2F">
        <w:rPr>
          <w:rFonts w:ascii="Arial Narrow" w:hAnsi="Arial Narrow"/>
          <w:b/>
          <w:sz w:val="20"/>
        </w:rPr>
        <w:t>Dlhopisy</w:t>
      </w:r>
    </w:p>
    <w:p w:rsidR="00260DA7" w:rsidRDefault="00260DA7" w:rsidP="00A35A50">
      <w:pPr>
        <w:pStyle w:val="ListParagraph"/>
        <w:ind w:left="1800"/>
        <w:rPr>
          <w:rFonts w:ascii="Arial Narrow" w:hAnsi="Arial Narrow"/>
          <w:b/>
          <w:sz w:val="20"/>
        </w:rPr>
      </w:pPr>
    </w:p>
    <w:p w:rsidR="00260DA7" w:rsidRPr="00241C2F" w:rsidRDefault="00260DA7" w:rsidP="00A35A50">
      <w:pPr>
        <w:pStyle w:val="ListParagraph"/>
        <w:ind w:left="0"/>
        <w:rPr>
          <w:rFonts w:ascii="Arial Narrow" w:hAnsi="Arial Narrow"/>
          <w:b/>
          <w:sz w:val="20"/>
        </w:rPr>
      </w:pPr>
      <w:r w:rsidRPr="00ED2C73">
        <w:rPr>
          <w:rFonts w:ascii="Arial Narrow" w:hAnsi="Arial Narrow" w:cs="Arial CE"/>
          <w:bCs/>
          <w:color w:val="000000"/>
          <w:sz w:val="20"/>
          <w:lang w:eastAsia="sk-SK"/>
        </w:rPr>
        <w:t>Riadok č. 2(a) Súvahy (Dlhopisy be</w:t>
      </w:r>
      <w:r>
        <w:rPr>
          <w:rFonts w:ascii="Arial Narrow" w:hAnsi="Arial Narrow" w:cs="Arial CE"/>
          <w:bCs/>
          <w:color w:val="000000"/>
          <w:sz w:val="20"/>
          <w:lang w:eastAsia="sk-SK"/>
        </w:rPr>
        <w:t xml:space="preserve">z kupónov) obsahuje k 31.12. 2017 zmenku </w:t>
      </w:r>
      <w:proofErr w:type="spellStart"/>
      <w:r>
        <w:rPr>
          <w:rFonts w:ascii="Arial Narrow" w:hAnsi="Arial Narrow" w:cs="Arial CE"/>
          <w:bCs/>
          <w:color w:val="000000"/>
          <w:sz w:val="20"/>
          <w:lang w:eastAsia="sk-SK"/>
        </w:rPr>
        <w:t>Sibareal</w:t>
      </w:r>
      <w:proofErr w:type="spellEnd"/>
      <w:r>
        <w:rPr>
          <w:rFonts w:ascii="Arial Narrow" w:hAnsi="Arial Narrow" w:cs="Arial CE"/>
          <w:bCs/>
          <w:color w:val="000000"/>
          <w:sz w:val="20"/>
          <w:lang w:eastAsia="sk-SK"/>
        </w:rPr>
        <w:t xml:space="preserve"> v hodnote 251.260 EUR </w:t>
      </w:r>
      <w:r w:rsidRPr="00ED2C73">
        <w:rPr>
          <w:rFonts w:ascii="Arial Narrow" w:hAnsi="Arial Narrow" w:cs="Arial CE"/>
          <w:bCs/>
          <w:color w:val="000000"/>
          <w:sz w:val="20"/>
          <w:lang w:eastAsia="sk-SK"/>
        </w:rPr>
        <w:t xml:space="preserve"> nakoľko obsahová </w:t>
      </w:r>
      <w:r w:rsidRPr="0074259C">
        <w:rPr>
          <w:rFonts w:ascii="Arial Narrow" w:hAnsi="Arial Narrow" w:cs="Arial CE"/>
          <w:bCs/>
          <w:color w:val="000000"/>
          <w:sz w:val="20"/>
          <w:lang w:eastAsia="sk-SK"/>
        </w:rPr>
        <w:t>ná</w:t>
      </w:r>
      <w:r>
        <w:rPr>
          <w:rFonts w:ascii="Arial Narrow" w:hAnsi="Arial Narrow" w:cs="Arial CE"/>
          <w:bCs/>
          <w:color w:val="000000"/>
          <w:sz w:val="20"/>
          <w:lang w:eastAsia="sk-SK"/>
        </w:rPr>
        <w:t>p</w:t>
      </w:r>
      <w:r w:rsidRPr="0074259C">
        <w:rPr>
          <w:rFonts w:ascii="Arial Narrow" w:hAnsi="Arial Narrow" w:cs="Arial CE"/>
          <w:bCs/>
          <w:color w:val="000000"/>
          <w:sz w:val="20"/>
          <w:lang w:eastAsia="sk-SK"/>
        </w:rPr>
        <w:t>lň</w:t>
      </w:r>
      <w:r w:rsidRPr="00ED2C73">
        <w:rPr>
          <w:rFonts w:ascii="Arial Narrow" w:hAnsi="Arial Narrow" w:cs="Arial CE"/>
          <w:bCs/>
          <w:color w:val="000000"/>
          <w:sz w:val="20"/>
          <w:lang w:eastAsia="sk-SK"/>
        </w:rPr>
        <w:t xml:space="preserve"> súvahy nezahŕňa iné rozdelenie. </w:t>
      </w:r>
    </w:p>
    <w:p w:rsidR="009E6E36" w:rsidRDefault="009E6E36" w:rsidP="007668FE">
      <w:pPr>
        <w:rPr>
          <w:rFonts w:ascii="Arial Narrow" w:hAnsi="Arial Narrow" w:cs="Arial CE"/>
          <w:b/>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268"/>
        <w:gridCol w:w="1985"/>
      </w:tblGrid>
      <w:tr w:rsidR="009E6E36" w:rsidRPr="00241C2F" w:rsidTr="00B34C3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E6E36" w:rsidRPr="00241C2F" w:rsidRDefault="009E6E36"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9E6E36" w:rsidRPr="00241C2F" w:rsidRDefault="009E6E36" w:rsidP="009B3F5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2.I.EUR. Dlhopisy oceňované RH podľa dohodnutej doby splatnosti</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9E6E36" w:rsidRPr="00241C2F" w:rsidRDefault="009E6E36"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9E6E36" w:rsidRPr="00241C2F" w:rsidRDefault="009E6E36"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18492A" w:rsidP="009B3F54">
            <w:pPr>
              <w:jc w:val="right"/>
              <w:rPr>
                <w:rFonts w:ascii="Arial Narrow" w:hAnsi="Arial Narrow" w:cs="Arial"/>
                <w:color w:val="000000"/>
                <w:sz w:val="18"/>
                <w:szCs w:val="18"/>
              </w:rPr>
            </w:pPr>
            <w:r>
              <w:rPr>
                <w:rFonts w:ascii="Arial Narrow" w:hAnsi="Arial Narrow" w:cs="Arial"/>
                <w:color w:val="000000"/>
                <w:sz w:val="18"/>
                <w:szCs w:val="18"/>
              </w:rPr>
              <w:t>100 018</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jc w:val="right"/>
              <w:rPr>
                <w:rFonts w:ascii="Arial Narrow" w:hAnsi="Arial Narrow" w:cs="Arial"/>
                <w:color w:val="000000"/>
                <w:sz w:val="18"/>
                <w:szCs w:val="18"/>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18492A" w:rsidP="009B3F54">
            <w:pPr>
              <w:jc w:val="right"/>
              <w:rPr>
                <w:rFonts w:ascii="Arial Narrow" w:hAnsi="Arial Narrow" w:cs="Arial"/>
                <w:color w:val="000000"/>
                <w:sz w:val="18"/>
                <w:szCs w:val="18"/>
              </w:rPr>
            </w:pPr>
            <w:r>
              <w:rPr>
                <w:rFonts w:ascii="Arial Narrow" w:hAnsi="Arial Narrow" w:cs="Arial"/>
                <w:color w:val="000000"/>
                <w:sz w:val="18"/>
                <w:szCs w:val="18"/>
              </w:rPr>
              <w:t>1 617 039</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094814" w:rsidP="00DE340F">
            <w:pPr>
              <w:jc w:val="right"/>
              <w:rPr>
                <w:rFonts w:ascii="Arial Narrow" w:hAnsi="Arial Narrow" w:cs="Arial"/>
                <w:color w:val="000000"/>
                <w:sz w:val="18"/>
                <w:szCs w:val="18"/>
              </w:rPr>
            </w:pPr>
            <w:r>
              <w:rPr>
                <w:rFonts w:ascii="Arial Narrow" w:hAnsi="Arial Narrow" w:cs="Arial"/>
                <w:color w:val="000000"/>
                <w:sz w:val="18"/>
                <w:szCs w:val="18"/>
              </w:rPr>
              <w:t>823 879</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18492A" w:rsidP="009B3F54">
            <w:pPr>
              <w:jc w:val="right"/>
              <w:rPr>
                <w:rFonts w:ascii="Arial Narrow" w:hAnsi="Arial Narrow" w:cs="Arial"/>
                <w:color w:val="000000"/>
                <w:sz w:val="18"/>
                <w:szCs w:val="18"/>
              </w:rPr>
            </w:pPr>
            <w:r>
              <w:rPr>
                <w:rFonts w:ascii="Arial Narrow" w:hAnsi="Arial Narrow" w:cs="Arial"/>
                <w:color w:val="000000"/>
                <w:sz w:val="18"/>
                <w:szCs w:val="18"/>
              </w:rPr>
              <w:t>244 776</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jc w:val="right"/>
              <w:rPr>
                <w:rFonts w:ascii="Arial Narrow" w:hAnsi="Arial Narrow" w:cs="Arial"/>
                <w:color w:val="000000"/>
                <w:sz w:val="18"/>
                <w:szCs w:val="18"/>
              </w:rPr>
            </w:pPr>
            <w:r w:rsidRPr="007F049C">
              <w:rPr>
                <w:rFonts w:ascii="Arial Narrow" w:hAnsi="Arial Narrow" w:cs="Arial"/>
                <w:sz w:val="18"/>
                <w:szCs w:val="18"/>
              </w:rPr>
              <w:t>-</w:t>
            </w:r>
          </w:p>
        </w:tc>
      </w:tr>
      <w:tr w:rsidR="002353B6" w:rsidRPr="00241C2F" w:rsidTr="002353B6">
        <w:trPr>
          <w:trHeight w:val="24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2353B6" w:rsidRPr="00CB28F5" w:rsidRDefault="002353B6" w:rsidP="009B3F54">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2353B6" w:rsidRPr="00CB28F5" w:rsidRDefault="0018492A" w:rsidP="009B3F54">
            <w:pPr>
              <w:jc w:val="right"/>
              <w:rPr>
                <w:rFonts w:ascii="Arial Narrow" w:hAnsi="Arial Narrow" w:cs="Arial"/>
                <w:b/>
                <w:color w:val="000000"/>
                <w:sz w:val="18"/>
                <w:szCs w:val="18"/>
              </w:rPr>
            </w:pPr>
            <w:r>
              <w:rPr>
                <w:rFonts w:ascii="Arial Narrow" w:hAnsi="Arial Narrow" w:cs="Arial"/>
                <w:b/>
                <w:color w:val="000000"/>
                <w:sz w:val="18"/>
                <w:szCs w:val="18"/>
              </w:rPr>
              <w:t>1 961 833</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rsidR="002353B6" w:rsidRPr="00CB28F5" w:rsidRDefault="00094814" w:rsidP="00DE340F">
            <w:pPr>
              <w:jc w:val="right"/>
              <w:rPr>
                <w:rFonts w:ascii="Arial Narrow" w:hAnsi="Arial Narrow" w:cs="Arial"/>
                <w:b/>
                <w:color w:val="000000"/>
                <w:sz w:val="18"/>
                <w:szCs w:val="18"/>
              </w:rPr>
            </w:pPr>
            <w:r>
              <w:rPr>
                <w:rFonts w:ascii="Arial Narrow" w:hAnsi="Arial Narrow" w:cs="Arial"/>
                <w:b/>
                <w:color w:val="000000"/>
                <w:sz w:val="18"/>
                <w:szCs w:val="18"/>
              </w:rPr>
              <w:t>823 879</w:t>
            </w:r>
          </w:p>
        </w:tc>
      </w:tr>
    </w:tbl>
    <w:p w:rsidR="009E6E36" w:rsidRPr="003D05C1" w:rsidRDefault="009E6E36" w:rsidP="007668FE">
      <w:pPr>
        <w:rPr>
          <w:rFonts w:ascii="Arial Narrow" w:hAnsi="Arial Narrow" w:cs="Arial CE"/>
          <w:b/>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268"/>
        <w:gridCol w:w="1985"/>
      </w:tblGrid>
      <w:tr w:rsidR="00A95199" w:rsidRPr="00241C2F" w:rsidTr="00B34C3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A95199" w:rsidRPr="00241C2F" w:rsidRDefault="00A95199" w:rsidP="009B3F5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 EUR Dlhopisy oceňované RH podľa zostatkovej doby splatnosti</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268" w:type="dxa"/>
            <w:tcBorders>
              <w:top w:val="nil"/>
              <w:left w:val="nil"/>
              <w:bottom w:val="single" w:sz="4" w:space="0" w:color="auto"/>
              <w:right w:val="single" w:sz="4" w:space="0" w:color="auto"/>
            </w:tcBorders>
            <w:shd w:val="clear" w:color="auto" w:fill="auto"/>
            <w:noWrap/>
            <w:vAlign w:val="bottom"/>
          </w:tcPr>
          <w:p w:rsidR="002353B6" w:rsidRPr="00F1599F" w:rsidRDefault="0018492A" w:rsidP="009B3F54">
            <w:pPr>
              <w:jc w:val="right"/>
              <w:rPr>
                <w:rFonts w:ascii="Arial Narrow" w:hAnsi="Arial Narrow" w:cs="Arial"/>
                <w:color w:val="000000"/>
                <w:sz w:val="18"/>
                <w:szCs w:val="18"/>
              </w:rPr>
            </w:pPr>
            <w:r>
              <w:rPr>
                <w:rFonts w:ascii="Arial Narrow" w:hAnsi="Arial Narrow" w:cs="Arial"/>
                <w:color w:val="000000"/>
                <w:sz w:val="18"/>
                <w:szCs w:val="18"/>
              </w:rPr>
              <w:t>1 213 367</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F1599F" w:rsidRDefault="002353B6" w:rsidP="00DE340F">
            <w:pPr>
              <w:jc w:val="right"/>
              <w:rPr>
                <w:rFonts w:ascii="Arial Narrow" w:hAnsi="Arial Narrow" w:cs="Arial"/>
                <w:color w:val="000000"/>
                <w:sz w:val="18"/>
                <w:szCs w:val="18"/>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268" w:type="dxa"/>
            <w:tcBorders>
              <w:top w:val="nil"/>
              <w:left w:val="nil"/>
              <w:bottom w:val="single" w:sz="4" w:space="0" w:color="auto"/>
              <w:right w:val="single" w:sz="4" w:space="0" w:color="auto"/>
            </w:tcBorders>
            <w:shd w:val="clear" w:color="auto" w:fill="auto"/>
            <w:noWrap/>
            <w:vAlign w:val="bottom"/>
          </w:tcPr>
          <w:p w:rsidR="002353B6" w:rsidRPr="00C11514" w:rsidRDefault="00B615C6" w:rsidP="009B3F54">
            <w:pPr>
              <w:jc w:val="right"/>
              <w:rPr>
                <w:rFonts w:ascii="Arial Narrow" w:hAnsi="Arial Narrow" w:cs="Arial"/>
                <w:color w:val="000000"/>
                <w:sz w:val="18"/>
                <w:szCs w:val="18"/>
              </w:rPr>
            </w:pPr>
            <w:r>
              <w:rPr>
                <w:rFonts w:ascii="Arial Narrow" w:hAnsi="Arial Narrow" w:cs="Arial"/>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C11514" w:rsidRDefault="002353B6" w:rsidP="00DE340F">
            <w:pPr>
              <w:jc w:val="right"/>
              <w:rPr>
                <w:rFonts w:ascii="Arial Narrow" w:hAnsi="Arial Narrow" w:cs="Arial"/>
                <w:color w:val="000000"/>
                <w:sz w:val="18"/>
                <w:szCs w:val="18"/>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18492A" w:rsidP="009B3F54">
            <w:pPr>
              <w:jc w:val="right"/>
              <w:rPr>
                <w:rFonts w:ascii="Arial Narrow" w:hAnsi="Arial Narrow" w:cs="Arial CE"/>
                <w:color w:val="000000"/>
                <w:sz w:val="18"/>
                <w:szCs w:val="18"/>
              </w:rPr>
            </w:pPr>
            <w:r>
              <w:rPr>
                <w:rFonts w:ascii="Arial Narrow" w:hAnsi="Arial Narrow" w:cs="Arial CE"/>
                <w:color w:val="000000"/>
                <w:sz w:val="18"/>
                <w:szCs w:val="18"/>
              </w:rPr>
              <w:t>283 142</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E60DA0" w:rsidP="00DE340F">
            <w:pPr>
              <w:jc w:val="right"/>
              <w:rPr>
                <w:rFonts w:ascii="Arial Narrow" w:hAnsi="Arial Narrow" w:cs="Arial CE"/>
                <w:color w:val="000000"/>
                <w:sz w:val="18"/>
                <w:szCs w:val="18"/>
              </w:rPr>
            </w:pPr>
            <w:r>
              <w:rPr>
                <w:rFonts w:ascii="Arial Narrow" w:hAnsi="Arial Narrow" w:cs="Arial CE"/>
                <w:color w:val="000000"/>
                <w:sz w:val="18"/>
                <w:szCs w:val="18"/>
              </w:rPr>
              <w:t>823 879</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18492A" w:rsidP="009B3F54">
            <w:pPr>
              <w:jc w:val="right"/>
              <w:rPr>
                <w:rFonts w:ascii="Arial Narrow" w:hAnsi="Arial Narrow" w:cs="Arial CE"/>
                <w:color w:val="000000"/>
                <w:sz w:val="18"/>
                <w:szCs w:val="18"/>
              </w:rPr>
            </w:pPr>
            <w:r>
              <w:rPr>
                <w:rFonts w:ascii="Arial Narrow" w:hAnsi="Arial Narrow" w:cs="Arial CE"/>
                <w:color w:val="000000"/>
                <w:sz w:val="18"/>
                <w:szCs w:val="18"/>
              </w:rPr>
              <w:t>465 324</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E60DA0" w:rsidP="00DE340F">
            <w:pPr>
              <w:jc w:val="right"/>
              <w:rPr>
                <w:rFonts w:ascii="Arial Narrow" w:hAnsi="Arial Narrow" w:cs="Arial CE"/>
                <w:color w:val="000000"/>
                <w:sz w:val="18"/>
                <w:szCs w:val="18"/>
              </w:rPr>
            </w:pPr>
            <w:r>
              <w:rPr>
                <w:rFonts w:ascii="Arial Narrow" w:hAnsi="Arial Narrow" w:cs="Arial CE"/>
                <w:color w:val="000000"/>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jc w:val="right"/>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jc w:val="right"/>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9B3F54">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268" w:type="dxa"/>
            <w:tcBorders>
              <w:top w:val="nil"/>
              <w:left w:val="nil"/>
              <w:bottom w:val="single" w:sz="4" w:space="0" w:color="auto"/>
              <w:right w:val="single" w:sz="4" w:space="0" w:color="auto"/>
            </w:tcBorders>
            <w:shd w:val="clear" w:color="auto" w:fill="auto"/>
            <w:noWrap/>
            <w:vAlign w:val="bottom"/>
          </w:tcPr>
          <w:p w:rsidR="002353B6" w:rsidRPr="00CB28F5" w:rsidRDefault="0018492A" w:rsidP="009B3F54">
            <w:pPr>
              <w:jc w:val="right"/>
              <w:rPr>
                <w:rFonts w:ascii="Arial Narrow" w:hAnsi="Arial Narrow" w:cs="Arial CE"/>
                <w:b/>
                <w:color w:val="000000"/>
                <w:sz w:val="18"/>
                <w:szCs w:val="18"/>
              </w:rPr>
            </w:pPr>
            <w:r>
              <w:rPr>
                <w:rFonts w:ascii="Arial Narrow" w:hAnsi="Arial Narrow" w:cs="Arial CE"/>
                <w:b/>
                <w:color w:val="000000"/>
                <w:sz w:val="18"/>
                <w:szCs w:val="18"/>
              </w:rPr>
              <w:t>1 961 833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CB28F5" w:rsidRDefault="00E60DA0" w:rsidP="00DE340F">
            <w:pPr>
              <w:jc w:val="right"/>
              <w:rPr>
                <w:rFonts w:ascii="Arial Narrow" w:hAnsi="Arial Narrow" w:cs="Arial CE"/>
                <w:b/>
                <w:color w:val="000000"/>
                <w:sz w:val="18"/>
                <w:szCs w:val="18"/>
              </w:rPr>
            </w:pPr>
            <w:r>
              <w:rPr>
                <w:rFonts w:ascii="Arial Narrow" w:hAnsi="Arial Narrow" w:cs="Arial CE"/>
                <w:b/>
                <w:color w:val="000000"/>
                <w:sz w:val="18"/>
                <w:szCs w:val="18"/>
              </w:rPr>
              <w:t>823 879</w:t>
            </w:r>
          </w:p>
        </w:tc>
      </w:tr>
    </w:tbl>
    <w:p w:rsidR="009E6E36" w:rsidRDefault="009E6E36" w:rsidP="007668FE">
      <w:pPr>
        <w:rPr>
          <w:rFonts w:ascii="Arial Narrow" w:hAnsi="Arial Narrow" w:cs="Arial CE"/>
          <w:b/>
          <w:bCs/>
          <w:color w:val="000000"/>
          <w:sz w:val="20"/>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268"/>
        <w:gridCol w:w="1985"/>
      </w:tblGrid>
      <w:tr w:rsidR="00A95199" w:rsidRPr="00241C2F" w:rsidTr="00B34C3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A95199" w:rsidRPr="00241C2F" w:rsidRDefault="00A95199" w:rsidP="009B3F5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2.III. EUR Dlhopisy oceňované RH</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 xml:space="preserve">Bezprostredne predchádzajúce účtovné </w:t>
            </w:r>
            <w:proofErr w:type="spellStart"/>
            <w:r w:rsidRPr="00241C2F">
              <w:rPr>
                <w:rFonts w:ascii="Arial Narrow" w:hAnsi="Arial Narrow"/>
                <w:b/>
                <w:bCs/>
                <w:color w:val="000000"/>
                <w:sz w:val="18"/>
                <w:szCs w:val="18"/>
                <w:lang w:eastAsia="sk-SK"/>
              </w:rPr>
              <w:t>obodbie</w:t>
            </w:r>
            <w:proofErr w:type="spellEnd"/>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bez kupónov</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8C40CC" w:rsidP="009B3F54">
            <w:pPr>
              <w:overflowPunct/>
              <w:autoSpaceDE/>
              <w:autoSpaceDN/>
              <w:adjustRightInd/>
              <w:jc w:val="right"/>
              <w:textAlignment w:val="auto"/>
              <w:rPr>
                <w:rFonts w:ascii="Arial Narrow" w:hAnsi="Arial Narrow" w:cs="Arial"/>
                <w:bCs/>
                <w:sz w:val="18"/>
                <w:szCs w:val="18"/>
                <w:lang w:eastAsia="sk-SK"/>
              </w:rPr>
            </w:pPr>
            <w:r>
              <w:rPr>
                <w:rFonts w:ascii="Arial Narrow" w:hAnsi="Arial Narrow" w:cs="Arial"/>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8C40CC" w:rsidP="009B3F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sz w:val="18"/>
                <w:szCs w:val="18"/>
                <w:lang w:eastAsia="sk-SK"/>
              </w:rPr>
            </w:pPr>
            <w:r w:rsidRPr="00FE7F8F">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bCs/>
                <w:sz w:val="18"/>
                <w:szCs w:val="18"/>
                <w:lang w:eastAsia="sk-SK"/>
              </w:rPr>
            </w:pPr>
            <w:r w:rsidRPr="00FE7F8F">
              <w:rPr>
                <w:rFonts w:ascii="Arial Narrow" w:hAnsi="Arial Narrow" w:cs="Arial"/>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s kupónmi</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18492A" w:rsidP="009B3F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1 961 833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E60DA0" w:rsidP="00DE340F">
            <w:pPr>
              <w:overflowPunct/>
              <w:autoSpaceDE/>
              <w:autoSpaceDN/>
              <w:adjustRightInd/>
              <w:jc w:val="right"/>
              <w:textAlignment w:val="auto"/>
              <w:rPr>
                <w:rFonts w:ascii="Arial Narrow" w:hAnsi="Arial Narrow" w:cs="Arial"/>
                <w:b/>
                <w:sz w:val="18"/>
                <w:szCs w:val="18"/>
                <w:lang w:eastAsia="sk-SK"/>
              </w:rPr>
            </w:pPr>
            <w:r w:rsidRPr="00FE7F8F">
              <w:rPr>
                <w:rFonts w:ascii="Arial Narrow" w:hAnsi="Arial Narrow" w:cs="Arial"/>
                <w:sz w:val="18"/>
                <w:szCs w:val="18"/>
                <w:lang w:eastAsia="sk-SK"/>
              </w:rPr>
              <w:t>823 879</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18492A" w:rsidP="009B3F5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1 961 833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E60DA0" w:rsidP="00DE340F">
            <w:pPr>
              <w:overflowPunct/>
              <w:autoSpaceDE/>
              <w:autoSpaceDN/>
              <w:adjustRightInd/>
              <w:jc w:val="right"/>
              <w:textAlignment w:val="auto"/>
              <w:rPr>
                <w:rFonts w:ascii="Arial Narrow" w:hAnsi="Arial Narrow" w:cs="Arial"/>
                <w:b/>
                <w:sz w:val="18"/>
                <w:szCs w:val="18"/>
                <w:lang w:eastAsia="sk-SK"/>
              </w:rPr>
            </w:pPr>
            <w:r w:rsidRPr="00FE7F8F">
              <w:rPr>
                <w:rFonts w:ascii="Arial Narrow" w:hAnsi="Arial Narrow" w:cs="Arial"/>
                <w:sz w:val="18"/>
                <w:szCs w:val="18"/>
                <w:lang w:eastAsia="sk-SK"/>
              </w:rPr>
              <w:t>823 879</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sz w:val="18"/>
                <w:szCs w:val="18"/>
                <w:lang w:eastAsia="sk-SK"/>
              </w:rPr>
            </w:pPr>
            <w:r w:rsidRPr="00FE7F8F">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sz w:val="18"/>
                <w:szCs w:val="18"/>
                <w:lang w:eastAsia="sk-SK"/>
              </w:rPr>
            </w:pPr>
            <w:r w:rsidRPr="00FE7F8F">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9B3F54">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268" w:type="dxa"/>
            <w:tcBorders>
              <w:top w:val="nil"/>
              <w:left w:val="nil"/>
              <w:bottom w:val="single" w:sz="4" w:space="0" w:color="auto"/>
              <w:right w:val="single" w:sz="4" w:space="0" w:color="auto"/>
            </w:tcBorders>
            <w:shd w:val="clear" w:color="auto" w:fill="auto"/>
            <w:noWrap/>
            <w:vAlign w:val="bottom"/>
          </w:tcPr>
          <w:p w:rsidR="002353B6" w:rsidRPr="00CB28F5" w:rsidRDefault="008C40CC" w:rsidP="009B3F54">
            <w:pPr>
              <w:overflowPunct/>
              <w:autoSpaceDE/>
              <w:autoSpaceDN/>
              <w:adjustRightInd/>
              <w:jc w:val="right"/>
              <w:textAlignment w:val="auto"/>
              <w:rPr>
                <w:rFonts w:ascii="Arial Narrow" w:hAnsi="Arial Narrow" w:cs="Arial"/>
                <w:b/>
                <w:sz w:val="18"/>
                <w:szCs w:val="18"/>
                <w:lang w:eastAsia="sk-SK"/>
              </w:rPr>
            </w:pPr>
            <w:r w:rsidRPr="008C40CC">
              <w:rPr>
                <w:rFonts w:ascii="Arial Narrow" w:hAnsi="Arial Narrow" w:cs="Arial"/>
                <w:b/>
                <w:sz w:val="18"/>
                <w:szCs w:val="18"/>
                <w:lang w:eastAsia="sk-SK"/>
              </w:rPr>
              <w:t>1 961 833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CB28F5" w:rsidRDefault="00E60DA0"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823 879</w:t>
            </w:r>
          </w:p>
        </w:tc>
      </w:tr>
    </w:tbl>
    <w:p w:rsidR="00A95199" w:rsidRDefault="00A95199"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7668FE" w:rsidRPr="003D05C1" w:rsidRDefault="009E6E36" w:rsidP="007668FE">
      <w:pPr>
        <w:rPr>
          <w:rFonts w:ascii="Arial Narrow" w:hAnsi="Arial Narrow" w:cs="Arial CE"/>
          <w:b/>
          <w:bCs/>
          <w:color w:val="000000"/>
          <w:sz w:val="20"/>
          <w:lang w:eastAsia="sk-SK"/>
        </w:rPr>
      </w:pPr>
      <w:r>
        <w:rPr>
          <w:rFonts w:ascii="Arial Narrow" w:hAnsi="Arial Narrow" w:cs="Arial CE"/>
          <w:b/>
          <w:bCs/>
          <w:color w:val="000000"/>
          <w:sz w:val="20"/>
          <w:lang w:eastAsia="sk-SK"/>
        </w:rPr>
        <w:lastRenderedPageBreak/>
        <w:t>2</w:t>
      </w:r>
      <w:r w:rsidR="007668FE" w:rsidRPr="003D05C1">
        <w:rPr>
          <w:rFonts w:ascii="Arial Narrow" w:hAnsi="Arial Narrow" w:cs="Arial CE"/>
          <w:b/>
          <w:bCs/>
          <w:color w:val="000000"/>
          <w:sz w:val="20"/>
          <w:lang w:eastAsia="sk-SK"/>
        </w:rPr>
        <w:t>.  Akcie</w:t>
      </w:r>
    </w:p>
    <w:p w:rsidR="007668FE" w:rsidRPr="003D05C1" w:rsidRDefault="007668FE" w:rsidP="007668FE">
      <w:pPr>
        <w:rPr>
          <w:rFonts w:ascii="Arial Narrow" w:hAnsi="Arial Narrow" w:cs="Arial CE"/>
          <w:b/>
          <w:bCs/>
          <w:color w:val="000000"/>
          <w:sz w:val="20"/>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268"/>
        <w:gridCol w:w="1985"/>
      </w:tblGrid>
      <w:tr w:rsidR="007668FE" w:rsidRPr="003D05C1" w:rsidTr="007668F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A13899">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3.a).I. Obchodovateľné akcie</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Akcie</w:t>
            </w:r>
          </w:p>
        </w:tc>
        <w:tc>
          <w:tcPr>
            <w:tcW w:w="2268" w:type="dxa"/>
            <w:tcBorders>
              <w:top w:val="nil"/>
              <w:left w:val="nil"/>
              <w:bottom w:val="single" w:sz="4" w:space="0" w:color="auto"/>
              <w:right w:val="single" w:sz="4" w:space="0" w:color="auto"/>
            </w:tcBorders>
            <w:shd w:val="clear" w:color="auto" w:fill="auto"/>
            <w:noWrap/>
            <w:vAlign w:val="bottom"/>
          </w:tcPr>
          <w:p w:rsidR="002353B6" w:rsidRPr="00874892" w:rsidRDefault="0018492A" w:rsidP="00CD76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5 818 833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1 366 066</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nezaložené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874892" w:rsidRDefault="0018492A" w:rsidP="00CD76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5 818 833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1 366 066</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 v </w:t>
            </w:r>
            <w:proofErr w:type="spellStart"/>
            <w:r w:rsidRPr="003D05C1">
              <w:rPr>
                <w:rFonts w:ascii="Arial Narrow" w:hAnsi="Arial Narrow"/>
                <w:color w:val="000000"/>
                <w:sz w:val="18"/>
                <w:szCs w:val="18"/>
                <w:lang w:eastAsia="sk-SK"/>
              </w:rPr>
              <w:t>repoobchodoch</w:t>
            </w:r>
            <w:proofErr w:type="spellEnd"/>
          </w:p>
        </w:tc>
        <w:tc>
          <w:tcPr>
            <w:tcW w:w="2268"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874892" w:rsidRDefault="00046AA3" w:rsidP="00CD76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rPr>
              <w:t>-</w:t>
            </w:r>
          </w:p>
        </w:tc>
      </w:tr>
    </w:tbl>
    <w:p w:rsidR="007668FE" w:rsidRPr="003D05C1" w:rsidRDefault="007668FE" w:rsidP="007668FE">
      <w:pPr>
        <w:rPr>
          <w:rFonts w:ascii="Arial Narrow" w:hAnsi="Arial Narrow" w:cs="Arial CE"/>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642"/>
        <w:gridCol w:w="2126"/>
        <w:gridCol w:w="1985"/>
      </w:tblGrid>
      <w:tr w:rsidR="007668FE" w:rsidRPr="003D05C1" w:rsidTr="00DE3400">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A13899">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3.a).II. Obchodovateľné akcie podľa mien, v ktorých sú ocenené</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EUR</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8492A" w:rsidP="0087489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2 687 138</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298 051</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USD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8492A"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1 284 545</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1 068 015</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JPY</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CHF</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GBP</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SEK</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CZK</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8492A"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719 052</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8.</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HUF</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9.</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PLN</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8492A"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782 404</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10.</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18492A"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DKK</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8492A"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345 694</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AUD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Ostatné meny</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noWrap/>
            <w:vAlign w:val="bottom"/>
          </w:tcPr>
          <w:p w:rsidR="002353B6" w:rsidRPr="00CD7627" w:rsidRDefault="00C5475D" w:rsidP="00874892">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5 818 833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CD7627" w:rsidRDefault="00E60DA0" w:rsidP="00DE340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1 366 066</w:t>
            </w:r>
          </w:p>
        </w:tc>
      </w:tr>
    </w:tbl>
    <w:p w:rsidR="007668FE" w:rsidRDefault="007668FE" w:rsidP="007668FE">
      <w:pPr>
        <w:rPr>
          <w:rFonts w:ascii="Arial Narrow" w:hAnsi="Arial Narrow" w:cs="Arial CE"/>
          <w:b/>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655"/>
        <w:gridCol w:w="2113"/>
        <w:gridCol w:w="1985"/>
      </w:tblGrid>
      <w:tr w:rsidR="003427BD" w:rsidRPr="003D05C1" w:rsidTr="00CD762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427BD" w:rsidRPr="003D05C1" w:rsidRDefault="003427BD" w:rsidP="00A13899">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55" w:type="dxa"/>
            <w:tcBorders>
              <w:top w:val="single" w:sz="4" w:space="0" w:color="auto"/>
              <w:left w:val="nil"/>
              <w:bottom w:val="single" w:sz="4" w:space="0" w:color="auto"/>
              <w:right w:val="single" w:sz="4" w:space="0" w:color="auto"/>
            </w:tcBorders>
            <w:shd w:val="clear" w:color="auto" w:fill="auto"/>
            <w:noWrap/>
            <w:vAlign w:val="bottom"/>
            <w:hideMark/>
          </w:tcPr>
          <w:p w:rsidR="003427BD" w:rsidRPr="003D05C1" w:rsidRDefault="003427BD" w:rsidP="003427BD">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3.b</w:t>
            </w:r>
            <w:r w:rsidRPr="003D05C1">
              <w:rPr>
                <w:rFonts w:ascii="Arial Narrow" w:hAnsi="Arial Narrow"/>
                <w:b/>
                <w:bCs/>
                <w:color w:val="000000"/>
                <w:sz w:val="18"/>
                <w:szCs w:val="18"/>
                <w:lang w:eastAsia="sk-SK"/>
              </w:rPr>
              <w:t xml:space="preserve">).I. </w:t>
            </w:r>
            <w:r>
              <w:rPr>
                <w:rFonts w:ascii="Arial Narrow" w:hAnsi="Arial Narrow"/>
                <w:b/>
                <w:bCs/>
                <w:color w:val="000000"/>
                <w:sz w:val="18"/>
                <w:szCs w:val="18"/>
                <w:lang w:eastAsia="sk-SK"/>
              </w:rPr>
              <w:t>Neo</w:t>
            </w:r>
            <w:r w:rsidRPr="003D05C1">
              <w:rPr>
                <w:rFonts w:ascii="Arial Narrow" w:hAnsi="Arial Narrow"/>
                <w:b/>
                <w:bCs/>
                <w:color w:val="000000"/>
                <w:sz w:val="18"/>
                <w:szCs w:val="18"/>
                <w:lang w:eastAsia="sk-SK"/>
              </w:rPr>
              <w:t>bchodovateľné akcie</w:t>
            </w:r>
          </w:p>
        </w:tc>
        <w:tc>
          <w:tcPr>
            <w:tcW w:w="2113" w:type="dxa"/>
            <w:tcBorders>
              <w:top w:val="single" w:sz="4" w:space="0" w:color="auto"/>
              <w:left w:val="nil"/>
              <w:bottom w:val="single" w:sz="4" w:space="0" w:color="auto"/>
              <w:right w:val="single" w:sz="4" w:space="0" w:color="auto"/>
            </w:tcBorders>
            <w:shd w:val="clear" w:color="auto" w:fill="auto"/>
            <w:noWrap/>
            <w:vAlign w:val="center"/>
            <w:hideMark/>
          </w:tcPr>
          <w:p w:rsidR="003427BD" w:rsidRPr="003D05C1" w:rsidRDefault="003427BD" w:rsidP="00651013">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3427BD" w:rsidRPr="003D05C1" w:rsidRDefault="003427BD" w:rsidP="00651013">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55"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Akcie</w:t>
            </w:r>
          </w:p>
        </w:tc>
        <w:tc>
          <w:tcPr>
            <w:tcW w:w="2113" w:type="dxa"/>
            <w:tcBorders>
              <w:top w:val="nil"/>
              <w:left w:val="nil"/>
              <w:bottom w:val="single" w:sz="4" w:space="0" w:color="auto"/>
              <w:right w:val="single" w:sz="4" w:space="0" w:color="auto"/>
            </w:tcBorders>
            <w:shd w:val="clear" w:color="auto" w:fill="auto"/>
            <w:noWrap/>
            <w:vAlign w:val="bottom"/>
          </w:tcPr>
          <w:p w:rsidR="002353B6" w:rsidRPr="00874892" w:rsidRDefault="00260DA7" w:rsidP="00651013">
            <w:pPr>
              <w:jc w:val="right"/>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jc w:val="right"/>
              <w:rPr>
                <w:rFonts w:ascii="Arial Narrow" w:hAnsi="Arial Narrow" w:cs="Arial"/>
                <w:sz w:val="18"/>
                <w:szCs w:val="18"/>
                <w:lang w:eastAsia="sk-SK"/>
              </w:rPr>
            </w:pPr>
            <w:r>
              <w:rPr>
                <w:rFonts w:ascii="Arial Narrow" w:hAnsi="Arial Narrow" w:cs="Arial"/>
                <w:sz w:val="18"/>
                <w:szCs w:val="18"/>
                <w:lang w:eastAsia="sk-SK"/>
              </w:rPr>
              <w:t>1 106 853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655"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nezaložené</w:t>
            </w:r>
          </w:p>
        </w:tc>
        <w:tc>
          <w:tcPr>
            <w:tcW w:w="2113" w:type="dxa"/>
            <w:tcBorders>
              <w:top w:val="nil"/>
              <w:left w:val="nil"/>
              <w:bottom w:val="single" w:sz="4" w:space="0" w:color="auto"/>
              <w:right w:val="single" w:sz="4" w:space="0" w:color="auto"/>
            </w:tcBorders>
            <w:shd w:val="clear" w:color="auto" w:fill="auto"/>
            <w:noWrap/>
            <w:vAlign w:val="bottom"/>
          </w:tcPr>
          <w:p w:rsidR="002353B6" w:rsidRPr="00874892" w:rsidRDefault="00260DA7"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1 106 853</w:t>
            </w:r>
          </w:p>
        </w:tc>
      </w:tr>
      <w:tr w:rsidR="002353B6" w:rsidRPr="003D05C1" w:rsidTr="002353B6">
        <w:trPr>
          <w:trHeight w:val="24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1.2</w:t>
            </w:r>
            <w:r w:rsidRPr="003D05C1">
              <w:rPr>
                <w:rFonts w:ascii="Arial Narrow" w:hAnsi="Arial Narrow"/>
                <w:color w:val="000000"/>
                <w:sz w:val="18"/>
                <w:szCs w:val="18"/>
                <w:lang w:eastAsia="sk-SK"/>
              </w:rPr>
              <w:t>.</w:t>
            </w:r>
          </w:p>
        </w:tc>
        <w:tc>
          <w:tcPr>
            <w:tcW w:w="4655" w:type="dxa"/>
            <w:tcBorders>
              <w:top w:val="single" w:sz="4" w:space="0" w:color="auto"/>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w:t>
            </w:r>
          </w:p>
        </w:tc>
        <w:tc>
          <w:tcPr>
            <w:tcW w:w="2113" w:type="dxa"/>
            <w:tcBorders>
              <w:top w:val="single" w:sz="4" w:space="0" w:color="auto"/>
              <w:left w:val="nil"/>
              <w:bottom w:val="single" w:sz="4" w:space="0" w:color="auto"/>
              <w:right w:val="single" w:sz="4" w:space="0" w:color="auto"/>
            </w:tcBorders>
            <w:shd w:val="clear" w:color="auto" w:fill="auto"/>
            <w:noWrap/>
            <w:vAlign w:val="bottom"/>
          </w:tcPr>
          <w:p w:rsidR="002353B6" w:rsidRPr="00874892" w:rsidRDefault="00046AA3"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bl>
    <w:p w:rsidR="003427BD" w:rsidRDefault="003427BD" w:rsidP="007668FE">
      <w:pPr>
        <w:rPr>
          <w:rFonts w:ascii="Arial Narrow" w:hAnsi="Arial Narrow" w:cs="Arial CE"/>
          <w:b/>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642"/>
        <w:gridCol w:w="2126"/>
        <w:gridCol w:w="1985"/>
      </w:tblGrid>
      <w:tr w:rsidR="003427BD" w:rsidRPr="003D05C1" w:rsidTr="0065101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427BD" w:rsidRPr="003D05C1" w:rsidRDefault="003427BD" w:rsidP="00A13899">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3427BD" w:rsidRPr="003D05C1" w:rsidRDefault="00CD7627" w:rsidP="00CD7627">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3.b</w:t>
            </w:r>
            <w:r w:rsidR="003427BD" w:rsidRPr="003D05C1">
              <w:rPr>
                <w:rFonts w:ascii="Arial Narrow" w:hAnsi="Arial Narrow"/>
                <w:b/>
                <w:bCs/>
                <w:color w:val="000000"/>
                <w:sz w:val="18"/>
                <w:szCs w:val="18"/>
                <w:lang w:eastAsia="sk-SK"/>
              </w:rPr>
              <w:t xml:space="preserve">).II. </w:t>
            </w:r>
            <w:r>
              <w:rPr>
                <w:rFonts w:ascii="Arial Narrow" w:hAnsi="Arial Narrow"/>
                <w:b/>
                <w:bCs/>
                <w:color w:val="000000"/>
                <w:sz w:val="18"/>
                <w:szCs w:val="18"/>
                <w:lang w:eastAsia="sk-SK"/>
              </w:rPr>
              <w:t>Neo</w:t>
            </w:r>
            <w:r w:rsidR="003427BD" w:rsidRPr="003D05C1">
              <w:rPr>
                <w:rFonts w:ascii="Arial Narrow" w:hAnsi="Arial Narrow"/>
                <w:b/>
                <w:bCs/>
                <w:color w:val="000000"/>
                <w:sz w:val="18"/>
                <w:szCs w:val="18"/>
                <w:lang w:eastAsia="sk-SK"/>
              </w:rPr>
              <w:t>bchodovateľné akcie podľa mien, v ktorých sú ocenené</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3427BD" w:rsidRPr="003D05C1" w:rsidRDefault="003427BD" w:rsidP="00651013">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3427BD" w:rsidRPr="003D05C1" w:rsidRDefault="003427BD" w:rsidP="00651013">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EUR</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260DA7" w:rsidP="00651013">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1 106 853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USD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JPY</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CHF</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GBP</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SEK</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CZK</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8.</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HUF</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9.</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PLN</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10.</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CAD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AUD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Ostatné meny</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651013">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noWrap/>
            <w:vAlign w:val="bottom"/>
          </w:tcPr>
          <w:p w:rsidR="002353B6" w:rsidRPr="003427BD" w:rsidRDefault="00260DA7" w:rsidP="00651013">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3427BD" w:rsidRDefault="00E60DA0" w:rsidP="00DE340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1 106 853</w:t>
            </w:r>
          </w:p>
        </w:tc>
      </w:tr>
    </w:tbl>
    <w:p w:rsidR="003427BD" w:rsidRDefault="003427BD" w:rsidP="007668FE">
      <w:pPr>
        <w:rPr>
          <w:rFonts w:ascii="Arial Narrow" w:hAnsi="Arial Narrow" w:cs="Arial CE"/>
          <w:b/>
          <w:bCs/>
          <w:color w:val="000000"/>
          <w:szCs w:val="24"/>
          <w:lang w:eastAsia="sk-SK"/>
        </w:rPr>
      </w:pPr>
    </w:p>
    <w:p w:rsidR="00895E42" w:rsidRDefault="00895E42" w:rsidP="007668FE">
      <w:pPr>
        <w:rPr>
          <w:rFonts w:ascii="Arial Narrow" w:hAnsi="Arial Narrow" w:cs="Arial CE"/>
          <w:b/>
          <w:bCs/>
          <w:color w:val="000000"/>
          <w:szCs w:val="24"/>
          <w:lang w:eastAsia="sk-SK"/>
        </w:rPr>
      </w:pPr>
    </w:p>
    <w:p w:rsidR="00895E42" w:rsidRDefault="00895E42" w:rsidP="007668FE">
      <w:pPr>
        <w:rPr>
          <w:rFonts w:ascii="Arial Narrow" w:hAnsi="Arial Narrow" w:cs="Arial CE"/>
          <w:b/>
          <w:bCs/>
          <w:color w:val="000000"/>
          <w:szCs w:val="24"/>
          <w:lang w:eastAsia="sk-SK"/>
        </w:rPr>
      </w:pPr>
    </w:p>
    <w:p w:rsidR="00895E42" w:rsidRPr="003D05C1" w:rsidRDefault="00895E42" w:rsidP="007668FE">
      <w:pPr>
        <w:rPr>
          <w:rFonts w:ascii="Arial Narrow" w:hAnsi="Arial Narrow" w:cs="Arial CE"/>
          <w:b/>
          <w:bCs/>
          <w:color w:val="000000"/>
          <w:szCs w:val="24"/>
          <w:lang w:eastAsia="sk-SK"/>
        </w:rPr>
      </w:pPr>
    </w:p>
    <w:p w:rsidR="007668FE" w:rsidRPr="003D05C1" w:rsidRDefault="00FE386D" w:rsidP="007668FE">
      <w:pPr>
        <w:rPr>
          <w:rFonts w:ascii="Arial Narrow" w:hAnsi="Arial Narrow"/>
          <w:b/>
          <w:sz w:val="20"/>
        </w:rPr>
      </w:pPr>
      <w:r>
        <w:rPr>
          <w:rFonts w:ascii="Arial Narrow" w:hAnsi="Arial Narrow"/>
          <w:b/>
          <w:sz w:val="20"/>
        </w:rPr>
        <w:lastRenderedPageBreak/>
        <w:t>3</w:t>
      </w:r>
      <w:r w:rsidR="007668FE" w:rsidRPr="00277C6B">
        <w:rPr>
          <w:rFonts w:ascii="Arial Narrow" w:hAnsi="Arial Narrow"/>
          <w:b/>
          <w:sz w:val="20"/>
        </w:rPr>
        <w:t>.  Podielové</w:t>
      </w:r>
      <w:r w:rsidR="007668FE" w:rsidRPr="003D05C1">
        <w:rPr>
          <w:rFonts w:ascii="Arial Narrow" w:hAnsi="Arial Narrow"/>
          <w:b/>
          <w:sz w:val="20"/>
        </w:rPr>
        <w:t xml:space="preserve"> listy</w:t>
      </w:r>
    </w:p>
    <w:p w:rsidR="007668FE" w:rsidRPr="003D05C1" w:rsidRDefault="007668FE" w:rsidP="007668FE">
      <w:pPr>
        <w:pStyle w:val="ListParagraph"/>
        <w:ind w:left="2700"/>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58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4.I. Podielové listy</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 otvorených podielových fondov</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C5475D" w:rsidP="00CD7627">
            <w:pPr>
              <w:jc w:val="right"/>
              <w:rPr>
                <w:rFonts w:ascii="Arial Narrow" w:hAnsi="Arial Narrow" w:cs="Arial"/>
                <w:sz w:val="18"/>
                <w:szCs w:val="18"/>
                <w:lang w:eastAsia="sk-SK"/>
              </w:rPr>
            </w:pPr>
            <w:r>
              <w:rPr>
                <w:rFonts w:ascii="Arial Narrow" w:hAnsi="Arial Narrow" w:cs="Arial"/>
                <w:sz w:val="18"/>
                <w:szCs w:val="18"/>
                <w:lang w:eastAsia="sk-SK"/>
              </w:rPr>
              <w:t>5 644 158</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E60DA0" w:rsidP="00DE340F">
            <w:pPr>
              <w:jc w:val="right"/>
              <w:rPr>
                <w:rFonts w:ascii="Arial Narrow" w:hAnsi="Arial Narrow" w:cs="Arial"/>
                <w:sz w:val="18"/>
                <w:szCs w:val="18"/>
                <w:lang w:eastAsia="sk-SK"/>
              </w:rPr>
            </w:pPr>
            <w:r>
              <w:rPr>
                <w:rFonts w:ascii="Arial Narrow" w:hAnsi="Arial Narrow" w:cs="Arial"/>
                <w:sz w:val="18"/>
                <w:szCs w:val="18"/>
                <w:lang w:eastAsia="sk-SK"/>
              </w:rPr>
              <w:t>4 224 761</w:t>
            </w:r>
          </w:p>
        </w:tc>
      </w:tr>
      <w:tr w:rsidR="002353B6" w:rsidRPr="003D05C1" w:rsidTr="002353B6">
        <w:trPr>
          <w:trHeight w:val="304"/>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C5475D"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5 644 158</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E60DA0"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4 224 761</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 v </w:t>
            </w:r>
            <w:proofErr w:type="spellStart"/>
            <w:r w:rsidRPr="003D05C1">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sidRPr="003428AF">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1.3.</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sidRPr="003428AF">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 ostatné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C5475D" w:rsidP="00414041">
            <w:pPr>
              <w:jc w:val="right"/>
              <w:rPr>
                <w:rFonts w:ascii="Arial Narrow" w:hAnsi="Arial Narrow" w:cs="Arial"/>
                <w:sz w:val="18"/>
                <w:szCs w:val="18"/>
                <w:lang w:eastAsia="sk-SK"/>
              </w:rPr>
            </w:pPr>
            <w:r>
              <w:rPr>
                <w:rFonts w:ascii="Arial Narrow" w:hAnsi="Arial Narrow" w:cs="Arial"/>
                <w:sz w:val="18"/>
                <w:szCs w:val="18"/>
                <w:lang w:eastAsia="sk-SK"/>
              </w:rPr>
              <w:t>13 293 303</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E60DA0" w:rsidP="00DE340F">
            <w:pPr>
              <w:jc w:val="right"/>
              <w:rPr>
                <w:rFonts w:ascii="Arial Narrow" w:hAnsi="Arial Narrow" w:cs="Arial"/>
                <w:sz w:val="18"/>
                <w:szCs w:val="18"/>
                <w:lang w:eastAsia="sk-SK"/>
              </w:rPr>
            </w:pPr>
            <w:r>
              <w:rPr>
                <w:rFonts w:ascii="Arial Narrow" w:hAnsi="Arial Narrow" w:cs="Arial"/>
                <w:sz w:val="18"/>
                <w:szCs w:val="18"/>
                <w:lang w:eastAsia="sk-SK"/>
              </w:rPr>
              <w:t>9 088 113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C5475D"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13 293 303</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E60DA0"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9 088 113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2.2.</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 v </w:t>
            </w:r>
            <w:proofErr w:type="spellStart"/>
            <w:r w:rsidRPr="003D05C1">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sidRPr="003428AF">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2.3.</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sidRPr="003428AF">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2353B6" w:rsidRPr="00CB28F5" w:rsidRDefault="00C5475D" w:rsidP="00874892">
            <w:pPr>
              <w:jc w:val="right"/>
              <w:rPr>
                <w:rFonts w:ascii="Arial Narrow" w:hAnsi="Arial Narrow" w:cs="Arial"/>
                <w:b/>
                <w:sz w:val="18"/>
                <w:szCs w:val="18"/>
                <w:lang w:eastAsia="sk-SK"/>
              </w:rPr>
            </w:pPr>
            <w:r>
              <w:rPr>
                <w:rFonts w:ascii="Arial Narrow" w:hAnsi="Arial Narrow" w:cs="Arial"/>
                <w:b/>
                <w:sz w:val="18"/>
                <w:szCs w:val="18"/>
                <w:lang w:eastAsia="sk-SK"/>
              </w:rPr>
              <w:t>18 937 461</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CB28F5" w:rsidRDefault="00E60DA0" w:rsidP="00DE340F">
            <w:pPr>
              <w:jc w:val="right"/>
              <w:rPr>
                <w:rFonts w:ascii="Arial Narrow" w:hAnsi="Arial Narrow" w:cs="Arial"/>
                <w:b/>
                <w:sz w:val="18"/>
                <w:szCs w:val="18"/>
                <w:lang w:eastAsia="sk-SK"/>
              </w:rPr>
            </w:pPr>
            <w:r>
              <w:rPr>
                <w:rFonts w:ascii="Arial Narrow" w:hAnsi="Arial Narrow" w:cs="Arial"/>
                <w:b/>
                <w:sz w:val="18"/>
                <w:szCs w:val="18"/>
                <w:lang w:eastAsia="sk-SK"/>
              </w:rPr>
              <w:t>13 312 874</w:t>
            </w:r>
          </w:p>
        </w:tc>
      </w:tr>
    </w:tbl>
    <w:p w:rsidR="007668FE" w:rsidRPr="003D05C1" w:rsidRDefault="007668FE" w:rsidP="007668FE">
      <w:pPr>
        <w:rPr>
          <w:rFonts w:ascii="Arial Narrow" w:hAnsi="Arial Narrow"/>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4.II. Podielové listy podľa mien, v ktorých sú ocenené</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EUR</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C5475D" w:rsidP="00874892">
            <w:pPr>
              <w:jc w:val="right"/>
              <w:rPr>
                <w:rFonts w:ascii="Arial Narrow" w:hAnsi="Arial Narrow" w:cs="Arial"/>
                <w:sz w:val="18"/>
                <w:szCs w:val="18"/>
                <w:lang w:eastAsia="sk-SK"/>
              </w:rPr>
            </w:pPr>
            <w:r>
              <w:rPr>
                <w:rFonts w:ascii="Arial Narrow" w:hAnsi="Arial Narrow" w:cs="Arial"/>
                <w:sz w:val="18"/>
                <w:szCs w:val="18"/>
                <w:lang w:eastAsia="sk-SK"/>
              </w:rPr>
              <w:t>16 217 995</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jc w:val="right"/>
              <w:rPr>
                <w:rFonts w:ascii="Arial Narrow" w:hAnsi="Arial Narrow" w:cs="Arial"/>
                <w:sz w:val="18"/>
                <w:szCs w:val="18"/>
                <w:lang w:eastAsia="sk-SK"/>
              </w:rPr>
            </w:pPr>
            <w:r>
              <w:rPr>
                <w:rFonts w:ascii="Arial Narrow" w:hAnsi="Arial Narrow" w:cs="Arial"/>
                <w:sz w:val="18"/>
                <w:szCs w:val="18"/>
                <w:lang w:eastAsia="sk-SK"/>
              </w:rPr>
              <w:t>11 764 583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USD</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C5475D" w:rsidP="00874892">
            <w:pPr>
              <w:jc w:val="right"/>
              <w:rPr>
                <w:rFonts w:ascii="Arial Narrow" w:hAnsi="Arial Narrow" w:cs="Arial"/>
                <w:sz w:val="18"/>
                <w:szCs w:val="18"/>
                <w:lang w:eastAsia="sk-SK"/>
              </w:rPr>
            </w:pPr>
            <w:r>
              <w:rPr>
                <w:rFonts w:ascii="Arial Narrow" w:hAnsi="Arial Narrow" w:cs="Arial"/>
                <w:sz w:val="18"/>
                <w:szCs w:val="18"/>
                <w:lang w:eastAsia="sk-SK"/>
              </w:rPr>
              <w:t>2 719 466</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jc w:val="right"/>
              <w:rPr>
                <w:rFonts w:ascii="Arial Narrow" w:hAnsi="Arial Narrow" w:cs="Arial"/>
                <w:sz w:val="18"/>
                <w:szCs w:val="18"/>
                <w:lang w:eastAsia="sk-SK"/>
              </w:rPr>
            </w:pPr>
            <w:r>
              <w:rPr>
                <w:rFonts w:ascii="Arial Narrow" w:hAnsi="Arial Narrow" w:cs="Arial"/>
                <w:sz w:val="18"/>
                <w:szCs w:val="18"/>
                <w:lang w:eastAsia="sk-SK"/>
              </w:rPr>
              <w:t>1 548 291</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JPY</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CHF</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GBP</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6.</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SEK</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7.</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CZK</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8.</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HUF</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9.</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PLN</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E12E1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2E1E" w:rsidRPr="003D05C1" w:rsidRDefault="00E12E1E" w:rsidP="00E12E1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E12E1E" w:rsidRPr="00CB28F5" w:rsidRDefault="00E12E1E" w:rsidP="00E12E1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E12E1E" w:rsidRPr="00CB28F5" w:rsidRDefault="00C5475D" w:rsidP="00E12E1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18 937 461</w:t>
            </w:r>
          </w:p>
        </w:tc>
        <w:tc>
          <w:tcPr>
            <w:tcW w:w="2080" w:type="dxa"/>
            <w:tcBorders>
              <w:top w:val="nil"/>
              <w:left w:val="nil"/>
              <w:bottom w:val="single" w:sz="4" w:space="0" w:color="auto"/>
              <w:right w:val="single" w:sz="4" w:space="0" w:color="auto"/>
            </w:tcBorders>
            <w:shd w:val="clear" w:color="auto" w:fill="auto"/>
            <w:noWrap/>
            <w:vAlign w:val="bottom"/>
            <w:hideMark/>
          </w:tcPr>
          <w:p w:rsidR="00E12E1E" w:rsidRPr="00FE7F8F" w:rsidRDefault="00E60DA0" w:rsidP="00FE7F8F">
            <w:pPr>
              <w:overflowPunct/>
              <w:autoSpaceDE/>
              <w:autoSpaceDN/>
              <w:adjustRightInd/>
              <w:ind w:left="360"/>
              <w:jc w:val="right"/>
              <w:textAlignment w:val="auto"/>
              <w:rPr>
                <w:rFonts w:ascii="Arial Narrow" w:hAnsi="Arial Narrow" w:cs="Arial"/>
                <w:b/>
                <w:sz w:val="18"/>
                <w:szCs w:val="18"/>
                <w:lang w:eastAsia="sk-SK"/>
              </w:rPr>
            </w:pPr>
            <w:r>
              <w:rPr>
                <w:rFonts w:ascii="Arial Narrow" w:hAnsi="Arial Narrow" w:cs="Arial"/>
                <w:b/>
                <w:sz w:val="18"/>
                <w:szCs w:val="18"/>
                <w:lang w:eastAsia="sk-SK"/>
              </w:rPr>
              <w:t>13 312 874</w:t>
            </w:r>
          </w:p>
        </w:tc>
      </w:tr>
    </w:tbl>
    <w:p w:rsidR="001409BA" w:rsidRDefault="001409BA" w:rsidP="007668FE">
      <w:pPr>
        <w:rPr>
          <w:rFonts w:ascii="Arial Narrow" w:hAnsi="Arial Narrow"/>
          <w:b/>
          <w:sz w:val="18"/>
          <w:szCs w:val="18"/>
        </w:rPr>
      </w:pPr>
    </w:p>
    <w:p w:rsidR="0013287A" w:rsidRDefault="0013287A" w:rsidP="007668FE">
      <w:pPr>
        <w:rPr>
          <w:rFonts w:ascii="Arial Narrow" w:hAnsi="Arial Narrow"/>
          <w:b/>
          <w:sz w:val="18"/>
          <w:szCs w:val="18"/>
        </w:rPr>
      </w:pPr>
    </w:p>
    <w:p w:rsidR="0013287A" w:rsidRPr="0013287A" w:rsidRDefault="0013287A" w:rsidP="0013287A">
      <w:pPr>
        <w:suppressAutoHyphens/>
        <w:overflowPunct/>
        <w:autoSpaceDE/>
        <w:autoSpaceDN/>
        <w:adjustRightInd/>
        <w:textAlignment w:val="auto"/>
        <w:rPr>
          <w:rFonts w:ascii="Arial Narrow" w:hAnsi="Arial Narrow" w:cs="Arial"/>
          <w:b/>
          <w:sz w:val="20"/>
        </w:rPr>
      </w:pPr>
      <w:r w:rsidRPr="0013287A">
        <w:rPr>
          <w:rFonts w:ascii="Arial Narrow" w:hAnsi="Arial Narrow" w:cs="Arial"/>
          <w:b/>
          <w:sz w:val="20"/>
        </w:rPr>
        <w:t>4.</w:t>
      </w:r>
      <w:r>
        <w:rPr>
          <w:rFonts w:ascii="Arial Narrow" w:hAnsi="Arial Narrow" w:cs="Arial"/>
          <w:b/>
          <w:sz w:val="20"/>
        </w:rPr>
        <w:t xml:space="preserve">   </w:t>
      </w:r>
      <w:r w:rsidRPr="0013287A">
        <w:rPr>
          <w:rFonts w:ascii="Arial Narrow" w:hAnsi="Arial Narrow" w:cs="Arial"/>
          <w:b/>
          <w:sz w:val="20"/>
        </w:rPr>
        <w:t xml:space="preserve">Krátkodobé pohľadávky voči bankám </w:t>
      </w:r>
    </w:p>
    <w:p w:rsidR="0013287A" w:rsidRDefault="0013287A" w:rsidP="0013287A">
      <w:pPr>
        <w:suppressAutoHyphens/>
        <w:ind w:left="1080"/>
        <w:contextualSpacing/>
        <w:rPr>
          <w:rFonts w:ascii="Arial Narrow" w:hAnsi="Arial Narrow" w:cs="Arial"/>
          <w:sz w:val="20"/>
        </w:rPr>
      </w:pPr>
    </w:p>
    <w:p w:rsidR="0013287A" w:rsidRDefault="0013287A" w:rsidP="0013287A">
      <w:pPr>
        <w:suppressAutoHyphens/>
        <w:ind w:left="1080"/>
        <w:contextualSpacing/>
        <w:rPr>
          <w:rFonts w:ascii="Arial Narrow" w:hAnsi="Arial Narrow" w:cs="Arial"/>
          <w:sz w:val="20"/>
        </w:rPr>
      </w:pPr>
    </w:p>
    <w:tbl>
      <w:tblPr>
        <w:tblW w:w="951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2"/>
        <w:gridCol w:w="4678"/>
        <w:gridCol w:w="2126"/>
        <w:gridCol w:w="1985"/>
      </w:tblGrid>
      <w:tr w:rsidR="0013287A" w:rsidRPr="00C544FC" w:rsidTr="0013287A">
        <w:trPr>
          <w:trHeight w:val="555"/>
        </w:trPr>
        <w:tc>
          <w:tcPr>
            <w:tcW w:w="722" w:type="dxa"/>
            <w:shd w:val="clear" w:color="auto" w:fill="auto"/>
            <w:vAlign w:val="bottom"/>
            <w:hideMark/>
          </w:tcPr>
          <w:p w:rsidR="0013287A" w:rsidRPr="00C544FC" w:rsidRDefault="0013287A" w:rsidP="00F4270B">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Číslo riadku</w:t>
            </w:r>
          </w:p>
        </w:tc>
        <w:tc>
          <w:tcPr>
            <w:tcW w:w="4678" w:type="dxa"/>
            <w:shd w:val="clear" w:color="auto" w:fill="auto"/>
            <w:vAlign w:val="bottom"/>
            <w:hideMark/>
          </w:tcPr>
          <w:p w:rsidR="0013287A" w:rsidRPr="00C544FC" w:rsidRDefault="0013287A" w:rsidP="00F4270B">
            <w:pPr>
              <w:rPr>
                <w:rFonts w:ascii="Arial Narrow" w:hAnsi="Arial Narrow" w:cs="Arial CE"/>
                <w:b/>
                <w:bCs/>
                <w:color w:val="000000"/>
                <w:sz w:val="18"/>
                <w:szCs w:val="18"/>
                <w:lang w:eastAsia="sk-SK"/>
              </w:rPr>
            </w:pPr>
            <w:r>
              <w:rPr>
                <w:rFonts w:ascii="Arial Narrow" w:hAnsi="Arial Narrow" w:cs="Arial"/>
                <w:b/>
                <w:bCs/>
                <w:color w:val="000000"/>
                <w:sz w:val="18"/>
                <w:szCs w:val="18"/>
                <w:lang w:eastAsia="sk-SK"/>
              </w:rPr>
              <w:t>5</w:t>
            </w:r>
            <w:r w:rsidRPr="00C544FC">
              <w:rPr>
                <w:rFonts w:ascii="Arial Narrow" w:hAnsi="Arial Narrow" w:cs="Arial"/>
                <w:b/>
                <w:bCs/>
                <w:color w:val="000000"/>
                <w:sz w:val="18"/>
                <w:szCs w:val="18"/>
                <w:lang w:eastAsia="sk-SK"/>
              </w:rPr>
              <w:t>.I. EUR Krátkodobé pohľadávky podľa dohodnutej  doby splatnosti</w:t>
            </w:r>
          </w:p>
        </w:tc>
        <w:tc>
          <w:tcPr>
            <w:tcW w:w="2126" w:type="dxa"/>
            <w:shd w:val="clear" w:color="auto" w:fill="auto"/>
            <w:vAlign w:val="center"/>
            <w:hideMark/>
          </w:tcPr>
          <w:p w:rsidR="0013287A" w:rsidRPr="00C544FC" w:rsidRDefault="0013287A" w:rsidP="0013287A">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Bežné účtovné obdobie</w:t>
            </w:r>
          </w:p>
        </w:tc>
        <w:tc>
          <w:tcPr>
            <w:tcW w:w="1985" w:type="dxa"/>
            <w:shd w:val="clear" w:color="auto" w:fill="auto"/>
            <w:vAlign w:val="center"/>
            <w:hideMark/>
          </w:tcPr>
          <w:p w:rsidR="0013287A" w:rsidRPr="00C544FC" w:rsidRDefault="0013287A" w:rsidP="0013287A">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Bezprostredne predchádzajúce účtovné obdobie</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1.</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jedného mesiaca</w:t>
            </w:r>
          </w:p>
        </w:tc>
        <w:tc>
          <w:tcPr>
            <w:tcW w:w="2126" w:type="dxa"/>
            <w:shd w:val="clear" w:color="auto" w:fill="auto"/>
            <w:noWrap/>
            <w:vAlign w:val="bottom"/>
          </w:tcPr>
          <w:p w:rsidR="0013287A" w:rsidRPr="00C544FC" w:rsidRDefault="00260DA7"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E60DA0"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953 043</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2.</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troch mesiacov</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3.</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šiestich mesiacov</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4.</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jedného roka</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 </w:t>
            </w:r>
          </w:p>
        </w:tc>
        <w:tc>
          <w:tcPr>
            <w:tcW w:w="4678" w:type="dxa"/>
            <w:shd w:val="clear" w:color="auto" w:fill="auto"/>
            <w:noWrap/>
            <w:vAlign w:val="bottom"/>
            <w:hideMark/>
          </w:tcPr>
          <w:p w:rsidR="0013287A" w:rsidRPr="00FC3C02" w:rsidRDefault="0013287A" w:rsidP="00F4270B">
            <w:pPr>
              <w:rPr>
                <w:rFonts w:ascii="Arial Narrow" w:hAnsi="Arial Narrow" w:cs="Arial CE"/>
                <w:b/>
                <w:color w:val="000000"/>
                <w:sz w:val="18"/>
                <w:szCs w:val="18"/>
                <w:lang w:eastAsia="sk-SK"/>
              </w:rPr>
            </w:pPr>
            <w:r w:rsidRPr="00FC3C02">
              <w:rPr>
                <w:rFonts w:ascii="Arial Narrow" w:hAnsi="Arial Narrow" w:cs="Arial CE"/>
                <w:b/>
                <w:color w:val="000000"/>
                <w:sz w:val="18"/>
                <w:szCs w:val="18"/>
                <w:lang w:eastAsia="sk-SK"/>
              </w:rPr>
              <w:t>Spolu</w:t>
            </w:r>
          </w:p>
        </w:tc>
        <w:tc>
          <w:tcPr>
            <w:tcW w:w="2126" w:type="dxa"/>
            <w:shd w:val="clear" w:color="auto" w:fill="auto"/>
            <w:noWrap/>
            <w:vAlign w:val="bottom"/>
          </w:tcPr>
          <w:p w:rsidR="0013287A" w:rsidRPr="008818B7" w:rsidRDefault="00260DA7" w:rsidP="00F4270B">
            <w:pPr>
              <w:jc w:val="right"/>
              <w:rPr>
                <w:rFonts w:ascii="Arial Narrow" w:hAnsi="Arial Narrow" w:cs="Arial CE"/>
                <w:b/>
                <w:color w:val="000000"/>
                <w:sz w:val="18"/>
                <w:szCs w:val="18"/>
                <w:lang w:eastAsia="sk-SK"/>
              </w:rPr>
            </w:pPr>
            <w:r>
              <w:rPr>
                <w:rFonts w:ascii="Arial Narrow" w:hAnsi="Arial Narrow" w:cs="Arial CE"/>
                <w:b/>
                <w:color w:val="000000"/>
                <w:sz w:val="18"/>
                <w:szCs w:val="18"/>
                <w:lang w:eastAsia="sk-SK"/>
              </w:rPr>
              <w:t>-</w:t>
            </w:r>
          </w:p>
        </w:tc>
        <w:tc>
          <w:tcPr>
            <w:tcW w:w="1985" w:type="dxa"/>
            <w:shd w:val="clear" w:color="auto" w:fill="auto"/>
            <w:vAlign w:val="bottom"/>
            <w:hideMark/>
          </w:tcPr>
          <w:p w:rsidR="0013287A" w:rsidRPr="008818B7" w:rsidRDefault="00E60DA0" w:rsidP="00F4270B">
            <w:pPr>
              <w:jc w:val="right"/>
              <w:rPr>
                <w:rFonts w:ascii="Arial Narrow" w:hAnsi="Arial Narrow" w:cs="Arial CE"/>
                <w:b/>
                <w:color w:val="000000"/>
                <w:sz w:val="18"/>
                <w:szCs w:val="18"/>
                <w:lang w:eastAsia="sk-SK"/>
              </w:rPr>
            </w:pPr>
            <w:r>
              <w:rPr>
                <w:rFonts w:ascii="Arial Narrow" w:hAnsi="Arial Narrow" w:cs="Arial CE"/>
                <w:b/>
                <w:color w:val="000000"/>
                <w:sz w:val="18"/>
                <w:szCs w:val="18"/>
                <w:lang w:eastAsia="sk-SK"/>
              </w:rPr>
              <w:t>953 043</w:t>
            </w:r>
          </w:p>
        </w:tc>
      </w:tr>
    </w:tbl>
    <w:p w:rsidR="0013287A" w:rsidRDefault="0013287A" w:rsidP="0013287A">
      <w:pPr>
        <w:suppressAutoHyphens/>
        <w:contextualSpacing/>
        <w:rPr>
          <w:rFonts w:ascii="Arial Narrow" w:hAnsi="Arial Narrow" w:cs="Arial"/>
          <w:b/>
          <w:sz w:val="20"/>
        </w:rPr>
      </w:pPr>
    </w:p>
    <w:p w:rsidR="0013287A" w:rsidRDefault="0013287A" w:rsidP="0013287A">
      <w:pPr>
        <w:suppressAutoHyphens/>
        <w:contextualSpacing/>
        <w:rPr>
          <w:rFonts w:ascii="Arial Narrow" w:hAnsi="Arial Narrow" w:cs="Arial"/>
          <w:b/>
          <w:sz w:val="20"/>
        </w:rPr>
      </w:pPr>
    </w:p>
    <w:tbl>
      <w:tblPr>
        <w:tblW w:w="951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
        <w:gridCol w:w="709"/>
        <w:gridCol w:w="4678"/>
        <w:gridCol w:w="2126"/>
        <w:gridCol w:w="1985"/>
      </w:tblGrid>
      <w:tr w:rsidR="0013287A" w:rsidRPr="00C544FC" w:rsidTr="0013287A">
        <w:trPr>
          <w:trHeight w:val="555"/>
        </w:trPr>
        <w:tc>
          <w:tcPr>
            <w:tcW w:w="722" w:type="dxa"/>
            <w:gridSpan w:val="2"/>
            <w:shd w:val="clear" w:color="auto" w:fill="auto"/>
            <w:vAlign w:val="bottom"/>
            <w:hideMark/>
          </w:tcPr>
          <w:p w:rsidR="0013287A" w:rsidRPr="00C544FC" w:rsidRDefault="0013287A" w:rsidP="00F4270B">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Číslo riadku</w:t>
            </w:r>
          </w:p>
        </w:tc>
        <w:tc>
          <w:tcPr>
            <w:tcW w:w="4678" w:type="dxa"/>
            <w:shd w:val="clear" w:color="auto" w:fill="auto"/>
            <w:vAlign w:val="bottom"/>
            <w:hideMark/>
          </w:tcPr>
          <w:p w:rsidR="0013287A" w:rsidRPr="00C544FC" w:rsidRDefault="0013287A" w:rsidP="00F4270B">
            <w:pPr>
              <w:rPr>
                <w:rFonts w:ascii="Arial Narrow" w:hAnsi="Arial Narrow" w:cs="Arial CE"/>
                <w:b/>
                <w:bCs/>
                <w:color w:val="000000"/>
                <w:sz w:val="18"/>
                <w:szCs w:val="18"/>
                <w:lang w:eastAsia="sk-SK"/>
              </w:rPr>
            </w:pPr>
            <w:r>
              <w:rPr>
                <w:rFonts w:ascii="Arial Narrow" w:hAnsi="Arial Narrow" w:cs="Arial"/>
                <w:b/>
                <w:bCs/>
                <w:color w:val="000000"/>
                <w:sz w:val="18"/>
                <w:szCs w:val="18"/>
                <w:lang w:eastAsia="sk-SK"/>
              </w:rPr>
              <w:t>5</w:t>
            </w:r>
            <w:r w:rsidRPr="00C544FC">
              <w:rPr>
                <w:rFonts w:ascii="Arial Narrow" w:hAnsi="Arial Narrow" w:cs="Arial"/>
                <w:b/>
                <w:bCs/>
                <w:color w:val="000000"/>
                <w:sz w:val="18"/>
                <w:szCs w:val="18"/>
                <w:lang w:eastAsia="sk-SK"/>
              </w:rPr>
              <w:t>.II. EU</w:t>
            </w:r>
            <w:r>
              <w:rPr>
                <w:rFonts w:ascii="Arial Narrow" w:hAnsi="Arial Narrow" w:cs="Arial"/>
                <w:b/>
                <w:bCs/>
                <w:color w:val="000000"/>
                <w:sz w:val="18"/>
                <w:szCs w:val="18"/>
                <w:lang w:eastAsia="sk-SK"/>
              </w:rPr>
              <w:t xml:space="preserve">R Krátkodobé pohľadávky podľa </w:t>
            </w:r>
            <w:r w:rsidRPr="00C544FC">
              <w:rPr>
                <w:rFonts w:ascii="Arial Narrow" w:hAnsi="Arial Narrow" w:cs="Arial"/>
                <w:b/>
                <w:bCs/>
                <w:color w:val="000000"/>
                <w:sz w:val="18"/>
                <w:szCs w:val="18"/>
                <w:lang w:eastAsia="sk-SK"/>
              </w:rPr>
              <w:t>zostatkovej doby splatnosti</w:t>
            </w:r>
          </w:p>
        </w:tc>
        <w:tc>
          <w:tcPr>
            <w:tcW w:w="2126" w:type="dxa"/>
            <w:shd w:val="clear" w:color="auto" w:fill="auto"/>
            <w:vAlign w:val="center"/>
            <w:hideMark/>
          </w:tcPr>
          <w:p w:rsidR="0013287A" w:rsidRPr="00C544FC" w:rsidRDefault="0013287A" w:rsidP="0013287A">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Bežné účtovné obdobie</w:t>
            </w:r>
          </w:p>
        </w:tc>
        <w:tc>
          <w:tcPr>
            <w:tcW w:w="1985" w:type="dxa"/>
            <w:shd w:val="clear" w:color="auto" w:fill="auto"/>
            <w:vAlign w:val="center"/>
            <w:hideMark/>
          </w:tcPr>
          <w:p w:rsidR="0013287A" w:rsidRPr="00C544FC" w:rsidRDefault="0013287A" w:rsidP="0013287A">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Bezprostredne predchádzajúce účtovné obdobie</w:t>
            </w:r>
          </w:p>
        </w:tc>
      </w:tr>
      <w:tr w:rsidR="0013287A" w:rsidRPr="00C544FC" w:rsidTr="0013287A">
        <w:trPr>
          <w:trHeight w:val="285"/>
        </w:trPr>
        <w:tc>
          <w:tcPr>
            <w:tcW w:w="722" w:type="dxa"/>
            <w:gridSpan w:val="2"/>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1.</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jedného mesiaca</w:t>
            </w:r>
          </w:p>
        </w:tc>
        <w:tc>
          <w:tcPr>
            <w:tcW w:w="2126" w:type="dxa"/>
            <w:shd w:val="clear" w:color="auto" w:fill="auto"/>
            <w:noWrap/>
            <w:vAlign w:val="bottom"/>
          </w:tcPr>
          <w:p w:rsidR="0013287A" w:rsidRPr="00C544FC" w:rsidRDefault="00260DA7"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E60DA0"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953 043</w:t>
            </w:r>
          </w:p>
        </w:tc>
      </w:tr>
      <w:tr w:rsidR="0013287A" w:rsidRPr="00C544FC" w:rsidTr="0013287A">
        <w:trPr>
          <w:trHeight w:val="285"/>
        </w:trPr>
        <w:tc>
          <w:tcPr>
            <w:tcW w:w="722" w:type="dxa"/>
            <w:gridSpan w:val="2"/>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2.</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troch mesiacov</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gridSpan w:val="2"/>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3.</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šiestich mesiacov</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gridSpan w:val="2"/>
            <w:tcBorders>
              <w:bottom w:val="single" w:sz="4" w:space="0" w:color="auto"/>
            </w:tcBorders>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4.</w:t>
            </w:r>
          </w:p>
        </w:tc>
        <w:tc>
          <w:tcPr>
            <w:tcW w:w="4678" w:type="dxa"/>
            <w:tcBorders>
              <w:bottom w:val="single" w:sz="4" w:space="0" w:color="auto"/>
            </w:tcBorders>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jedného roka</w:t>
            </w:r>
          </w:p>
        </w:tc>
        <w:tc>
          <w:tcPr>
            <w:tcW w:w="2126" w:type="dxa"/>
            <w:tcBorders>
              <w:bottom w:val="single" w:sz="4" w:space="0" w:color="auto"/>
            </w:tcBorders>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tcBorders>
              <w:bottom w:val="single" w:sz="4" w:space="0" w:color="auto"/>
            </w:tcBorders>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gridSpan w:val="2"/>
            <w:tcBorders>
              <w:bottom w:val="single" w:sz="4" w:space="0" w:color="auto"/>
            </w:tcBorders>
            <w:shd w:val="clear" w:color="auto" w:fill="auto"/>
            <w:noWrap/>
            <w:vAlign w:val="bottom"/>
            <w:hideMark/>
          </w:tcPr>
          <w:p w:rsidR="0013287A" w:rsidRPr="00C544FC" w:rsidRDefault="0013287A" w:rsidP="00F4270B">
            <w:pP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 </w:t>
            </w:r>
          </w:p>
        </w:tc>
        <w:tc>
          <w:tcPr>
            <w:tcW w:w="4678" w:type="dxa"/>
            <w:tcBorders>
              <w:bottom w:val="single" w:sz="4" w:space="0" w:color="auto"/>
            </w:tcBorders>
            <w:shd w:val="clear" w:color="auto" w:fill="auto"/>
            <w:noWrap/>
            <w:vAlign w:val="bottom"/>
            <w:hideMark/>
          </w:tcPr>
          <w:p w:rsidR="0013287A" w:rsidRPr="00FC3C02" w:rsidRDefault="0013287A" w:rsidP="00F4270B">
            <w:pPr>
              <w:rPr>
                <w:rFonts w:ascii="Arial Narrow" w:hAnsi="Arial Narrow" w:cs="Arial CE"/>
                <w:b/>
                <w:color w:val="000000"/>
                <w:sz w:val="18"/>
                <w:szCs w:val="18"/>
                <w:lang w:eastAsia="sk-SK"/>
              </w:rPr>
            </w:pPr>
            <w:r w:rsidRPr="00FC3C02">
              <w:rPr>
                <w:rFonts w:ascii="Arial Narrow" w:hAnsi="Arial Narrow" w:cs="Arial CE"/>
                <w:b/>
                <w:color w:val="000000"/>
                <w:sz w:val="18"/>
                <w:szCs w:val="18"/>
                <w:lang w:eastAsia="sk-SK"/>
              </w:rPr>
              <w:t>Spolu</w:t>
            </w:r>
          </w:p>
        </w:tc>
        <w:tc>
          <w:tcPr>
            <w:tcW w:w="2126" w:type="dxa"/>
            <w:tcBorders>
              <w:bottom w:val="single" w:sz="4" w:space="0" w:color="auto"/>
            </w:tcBorders>
            <w:shd w:val="clear" w:color="auto" w:fill="auto"/>
            <w:noWrap/>
            <w:vAlign w:val="bottom"/>
          </w:tcPr>
          <w:p w:rsidR="0013287A" w:rsidRPr="008818B7" w:rsidRDefault="0013287A" w:rsidP="00F4270B">
            <w:pPr>
              <w:jc w:val="right"/>
              <w:rPr>
                <w:rFonts w:ascii="Arial Narrow" w:hAnsi="Arial Narrow" w:cs="Arial CE"/>
                <w:b/>
                <w:color w:val="000000"/>
                <w:sz w:val="18"/>
                <w:szCs w:val="18"/>
                <w:lang w:eastAsia="sk-SK"/>
              </w:rPr>
            </w:pPr>
          </w:p>
        </w:tc>
        <w:tc>
          <w:tcPr>
            <w:tcW w:w="1985" w:type="dxa"/>
            <w:tcBorders>
              <w:bottom w:val="single" w:sz="4" w:space="0" w:color="auto"/>
            </w:tcBorders>
            <w:shd w:val="clear" w:color="auto" w:fill="auto"/>
            <w:vAlign w:val="bottom"/>
            <w:hideMark/>
          </w:tcPr>
          <w:p w:rsidR="0013287A" w:rsidRPr="008818B7" w:rsidRDefault="00E60DA0" w:rsidP="00F4270B">
            <w:pPr>
              <w:jc w:val="right"/>
              <w:rPr>
                <w:rFonts w:ascii="Arial Narrow" w:hAnsi="Arial Narrow" w:cs="Arial CE"/>
                <w:b/>
                <w:color w:val="000000"/>
                <w:sz w:val="18"/>
                <w:szCs w:val="18"/>
                <w:lang w:eastAsia="sk-SK"/>
              </w:rPr>
            </w:pPr>
            <w:r>
              <w:rPr>
                <w:rFonts w:ascii="Arial Narrow" w:hAnsi="Arial Narrow" w:cs="Arial CE"/>
                <w:b/>
                <w:color w:val="000000"/>
                <w:sz w:val="18"/>
                <w:szCs w:val="18"/>
                <w:lang w:eastAsia="sk-SK"/>
              </w:rPr>
              <w:t>953 043</w:t>
            </w:r>
          </w:p>
        </w:tc>
      </w:tr>
      <w:tr w:rsidR="00CC29B3" w:rsidRPr="00C544FC" w:rsidTr="0013287A">
        <w:trPr>
          <w:trHeight w:val="285"/>
        </w:trPr>
        <w:tc>
          <w:tcPr>
            <w:tcW w:w="722" w:type="dxa"/>
            <w:gridSpan w:val="2"/>
            <w:tcBorders>
              <w:bottom w:val="single" w:sz="4" w:space="0" w:color="auto"/>
            </w:tcBorders>
            <w:shd w:val="clear" w:color="auto" w:fill="auto"/>
            <w:noWrap/>
            <w:vAlign w:val="bottom"/>
          </w:tcPr>
          <w:p w:rsidR="00CC29B3" w:rsidRPr="00C544FC" w:rsidRDefault="00CC29B3" w:rsidP="00F4270B">
            <w:pPr>
              <w:rPr>
                <w:rFonts w:ascii="Arial Narrow" w:hAnsi="Arial Narrow" w:cs="Arial"/>
                <w:b/>
                <w:bCs/>
                <w:color w:val="000000"/>
                <w:sz w:val="18"/>
                <w:szCs w:val="18"/>
                <w:lang w:eastAsia="sk-SK"/>
              </w:rPr>
            </w:pPr>
          </w:p>
        </w:tc>
        <w:tc>
          <w:tcPr>
            <w:tcW w:w="4678" w:type="dxa"/>
            <w:tcBorders>
              <w:bottom w:val="single" w:sz="4" w:space="0" w:color="auto"/>
            </w:tcBorders>
            <w:shd w:val="clear" w:color="auto" w:fill="auto"/>
            <w:noWrap/>
            <w:vAlign w:val="bottom"/>
          </w:tcPr>
          <w:p w:rsidR="00CC29B3" w:rsidRPr="00FC3C02" w:rsidRDefault="00CC29B3" w:rsidP="00F4270B">
            <w:pPr>
              <w:rPr>
                <w:rFonts w:ascii="Arial Narrow" w:hAnsi="Arial Narrow" w:cs="Arial CE"/>
                <w:b/>
                <w:color w:val="000000"/>
                <w:sz w:val="18"/>
                <w:szCs w:val="18"/>
                <w:lang w:eastAsia="sk-SK"/>
              </w:rPr>
            </w:pPr>
          </w:p>
        </w:tc>
        <w:tc>
          <w:tcPr>
            <w:tcW w:w="2126" w:type="dxa"/>
            <w:tcBorders>
              <w:bottom w:val="single" w:sz="4" w:space="0" w:color="auto"/>
            </w:tcBorders>
            <w:shd w:val="clear" w:color="auto" w:fill="auto"/>
            <w:noWrap/>
            <w:vAlign w:val="bottom"/>
          </w:tcPr>
          <w:p w:rsidR="00CC29B3" w:rsidRPr="008818B7" w:rsidRDefault="00CC29B3" w:rsidP="00F4270B">
            <w:pPr>
              <w:jc w:val="right"/>
              <w:rPr>
                <w:rFonts w:ascii="Arial Narrow" w:hAnsi="Arial Narrow" w:cs="Arial CE"/>
                <w:b/>
                <w:color w:val="000000"/>
                <w:sz w:val="18"/>
                <w:szCs w:val="18"/>
                <w:lang w:eastAsia="sk-SK"/>
              </w:rPr>
            </w:pPr>
          </w:p>
        </w:tc>
        <w:tc>
          <w:tcPr>
            <w:tcW w:w="1985" w:type="dxa"/>
            <w:tcBorders>
              <w:bottom w:val="single" w:sz="4" w:space="0" w:color="auto"/>
            </w:tcBorders>
            <w:shd w:val="clear" w:color="auto" w:fill="auto"/>
            <w:vAlign w:val="bottom"/>
          </w:tcPr>
          <w:p w:rsidR="00CC29B3" w:rsidRDefault="00CC29B3" w:rsidP="00F4270B">
            <w:pPr>
              <w:jc w:val="right"/>
              <w:rPr>
                <w:rFonts w:ascii="Arial Narrow" w:hAnsi="Arial Narrow" w:cs="Arial CE"/>
                <w:b/>
                <w:color w:val="000000"/>
                <w:sz w:val="18"/>
                <w:szCs w:val="18"/>
                <w:lang w:eastAsia="sk-SK"/>
              </w:rPr>
            </w:pPr>
          </w:p>
        </w:tc>
      </w:tr>
      <w:tr w:rsidR="0013287A" w:rsidRPr="00CE5217" w:rsidTr="0013287A">
        <w:tblPrEx>
          <w:tblLook w:val="0000" w:firstRow="0" w:lastRow="0" w:firstColumn="0" w:lastColumn="0" w:noHBand="0" w:noVBand="0"/>
        </w:tblPrEx>
        <w:trPr>
          <w:gridBefore w:val="1"/>
          <w:wBefore w:w="13" w:type="dxa"/>
          <w:trHeight w:val="525"/>
        </w:trPr>
        <w:tc>
          <w:tcPr>
            <w:tcW w:w="709" w:type="dxa"/>
            <w:shd w:val="clear" w:color="auto" w:fill="auto"/>
            <w:vAlign w:val="bottom"/>
          </w:tcPr>
          <w:p w:rsidR="0013287A" w:rsidRPr="00FC3C02" w:rsidRDefault="0013287A" w:rsidP="00F4270B">
            <w:pPr>
              <w:suppressAutoHyphens/>
              <w:ind w:left="-57"/>
              <w:contextualSpacing/>
              <w:jc w:val="center"/>
              <w:rPr>
                <w:rFonts w:ascii="Arial Narrow" w:hAnsi="Arial Narrow" w:cs="Arial"/>
                <w:b/>
                <w:sz w:val="18"/>
                <w:szCs w:val="18"/>
              </w:rPr>
            </w:pPr>
            <w:r w:rsidRPr="00FC3C02">
              <w:rPr>
                <w:rFonts w:ascii="Arial Narrow" w:hAnsi="Arial Narrow" w:cs="Arial"/>
                <w:b/>
                <w:sz w:val="18"/>
                <w:szCs w:val="18"/>
              </w:rPr>
              <w:lastRenderedPageBreak/>
              <w:t>Číslo riadku</w:t>
            </w:r>
          </w:p>
        </w:tc>
        <w:tc>
          <w:tcPr>
            <w:tcW w:w="4678" w:type="dxa"/>
            <w:shd w:val="clear" w:color="auto" w:fill="auto"/>
            <w:vAlign w:val="bottom"/>
          </w:tcPr>
          <w:p w:rsidR="0013287A" w:rsidRPr="00FC3C02" w:rsidRDefault="0013287A" w:rsidP="00F4270B">
            <w:pPr>
              <w:suppressAutoHyphens/>
              <w:ind w:left="-57"/>
              <w:contextualSpacing/>
              <w:rPr>
                <w:rFonts w:ascii="Arial Narrow" w:hAnsi="Arial Narrow" w:cs="Arial"/>
                <w:b/>
                <w:sz w:val="18"/>
                <w:szCs w:val="18"/>
              </w:rPr>
            </w:pPr>
            <w:r>
              <w:rPr>
                <w:rFonts w:ascii="Arial Narrow" w:hAnsi="Arial Narrow" w:cs="Arial"/>
                <w:b/>
                <w:sz w:val="18"/>
                <w:szCs w:val="18"/>
              </w:rPr>
              <w:t>5.</w:t>
            </w:r>
            <w:r w:rsidRPr="001B2B3B">
              <w:rPr>
                <w:rFonts w:ascii="Arial Narrow" w:hAnsi="Arial Narrow" w:cs="Arial"/>
                <w:b/>
                <w:sz w:val="18"/>
                <w:szCs w:val="18"/>
              </w:rPr>
              <w:t>III.</w:t>
            </w:r>
            <w:r w:rsidRPr="00FC3C02">
              <w:rPr>
                <w:rFonts w:ascii="Arial Narrow" w:hAnsi="Arial Narrow" w:cs="Arial"/>
                <w:b/>
                <w:sz w:val="18"/>
                <w:szCs w:val="18"/>
              </w:rPr>
              <w:t xml:space="preserve"> Pohľadávky podľa zostatkovej doby splatnosti – zníženie hodnoty</w:t>
            </w:r>
          </w:p>
        </w:tc>
        <w:tc>
          <w:tcPr>
            <w:tcW w:w="2126" w:type="dxa"/>
            <w:shd w:val="clear" w:color="auto" w:fill="auto"/>
            <w:vAlign w:val="center"/>
          </w:tcPr>
          <w:p w:rsidR="0013287A" w:rsidRPr="0013287A" w:rsidRDefault="0013287A" w:rsidP="0013287A">
            <w:pPr>
              <w:overflowPunct/>
              <w:autoSpaceDE/>
              <w:autoSpaceDN/>
              <w:adjustRightInd/>
              <w:jc w:val="center"/>
              <w:textAlignment w:val="auto"/>
              <w:rPr>
                <w:rFonts w:ascii="Arial Narrow" w:hAnsi="Arial Narrow"/>
                <w:b/>
                <w:bCs/>
                <w:color w:val="000000"/>
                <w:sz w:val="18"/>
                <w:szCs w:val="18"/>
                <w:lang w:eastAsia="sk-SK"/>
              </w:rPr>
            </w:pPr>
            <w:r w:rsidRPr="0013287A">
              <w:rPr>
                <w:rFonts w:ascii="Arial Narrow" w:hAnsi="Arial Narrow"/>
                <w:b/>
                <w:bCs/>
                <w:color w:val="000000"/>
                <w:sz w:val="18"/>
                <w:szCs w:val="18"/>
                <w:lang w:eastAsia="sk-SK"/>
              </w:rPr>
              <w:t>Bežné účtovné</w:t>
            </w:r>
            <w:r>
              <w:rPr>
                <w:rFonts w:ascii="Arial Narrow" w:hAnsi="Arial Narrow"/>
                <w:b/>
                <w:bCs/>
                <w:color w:val="000000"/>
                <w:sz w:val="18"/>
                <w:szCs w:val="18"/>
                <w:lang w:eastAsia="sk-SK"/>
              </w:rPr>
              <w:t xml:space="preserve"> o</w:t>
            </w:r>
            <w:r w:rsidRPr="0013287A">
              <w:rPr>
                <w:rFonts w:ascii="Arial Narrow" w:hAnsi="Arial Narrow"/>
                <w:b/>
                <w:bCs/>
                <w:color w:val="000000"/>
                <w:sz w:val="18"/>
                <w:szCs w:val="18"/>
                <w:lang w:eastAsia="sk-SK"/>
              </w:rPr>
              <w:t>bdobie</w:t>
            </w:r>
          </w:p>
        </w:tc>
        <w:tc>
          <w:tcPr>
            <w:tcW w:w="1985" w:type="dxa"/>
            <w:shd w:val="clear" w:color="auto" w:fill="auto"/>
            <w:vAlign w:val="bottom"/>
          </w:tcPr>
          <w:p w:rsidR="0013287A" w:rsidRPr="0013287A" w:rsidRDefault="0013287A" w:rsidP="0013287A">
            <w:pPr>
              <w:overflowPunct/>
              <w:autoSpaceDE/>
              <w:autoSpaceDN/>
              <w:adjustRightInd/>
              <w:jc w:val="center"/>
              <w:textAlignment w:val="auto"/>
              <w:rPr>
                <w:rFonts w:ascii="Arial Narrow" w:hAnsi="Arial Narrow"/>
                <w:b/>
                <w:bCs/>
                <w:color w:val="000000"/>
                <w:sz w:val="18"/>
                <w:szCs w:val="18"/>
                <w:lang w:eastAsia="sk-SK"/>
              </w:rPr>
            </w:pPr>
            <w:r w:rsidRPr="0013287A">
              <w:rPr>
                <w:rFonts w:ascii="Arial Narrow" w:hAnsi="Arial Narrow"/>
                <w:b/>
                <w:bCs/>
                <w:color w:val="000000"/>
                <w:sz w:val="18"/>
                <w:szCs w:val="18"/>
                <w:lang w:eastAsia="sk-SK"/>
              </w:rPr>
              <w:t>Bezprostredne predchádzajúce účtovné obdobie</w:t>
            </w:r>
          </w:p>
        </w:tc>
      </w:tr>
      <w:tr w:rsidR="0013287A" w:rsidRPr="00627791" w:rsidTr="0013287A">
        <w:tblPrEx>
          <w:tblLook w:val="0000" w:firstRow="0" w:lastRow="0" w:firstColumn="0" w:lastColumn="0" w:noHBand="0" w:noVBand="0"/>
        </w:tblPrEx>
        <w:trPr>
          <w:gridBefore w:val="1"/>
          <w:wBefore w:w="13" w:type="dxa"/>
          <w:trHeight w:val="255"/>
        </w:trPr>
        <w:tc>
          <w:tcPr>
            <w:tcW w:w="709" w:type="dxa"/>
            <w:shd w:val="clear" w:color="auto" w:fill="auto"/>
            <w:noWrap/>
            <w:vAlign w:val="bottom"/>
          </w:tcPr>
          <w:p w:rsidR="0013287A" w:rsidRPr="00627791" w:rsidRDefault="0013287A" w:rsidP="00F4270B">
            <w:pPr>
              <w:suppressAutoHyphens/>
              <w:ind w:left="-57"/>
              <w:contextualSpacing/>
              <w:jc w:val="center"/>
              <w:rPr>
                <w:rFonts w:ascii="Arial Narrow" w:hAnsi="Arial Narrow" w:cs="Arial"/>
                <w:sz w:val="18"/>
                <w:szCs w:val="18"/>
              </w:rPr>
            </w:pPr>
            <w:r w:rsidRPr="00627791">
              <w:rPr>
                <w:rFonts w:ascii="Arial Narrow" w:hAnsi="Arial Narrow" w:cs="Arial"/>
                <w:sz w:val="18"/>
                <w:szCs w:val="18"/>
              </w:rPr>
              <w:t>1</w:t>
            </w:r>
            <w:smartTag w:uri="urn:schemas-microsoft-com:office:smarttags" w:element="PersonName">
              <w:r w:rsidRPr="00627791">
                <w:rPr>
                  <w:rFonts w:ascii="Arial Narrow" w:hAnsi="Arial Narrow" w:cs="Arial"/>
                  <w:sz w:val="18"/>
                  <w:szCs w:val="18"/>
                </w:rPr>
                <w:t>.</w:t>
              </w:r>
            </w:smartTag>
          </w:p>
        </w:tc>
        <w:tc>
          <w:tcPr>
            <w:tcW w:w="4678" w:type="dxa"/>
            <w:shd w:val="clear" w:color="auto" w:fill="auto"/>
            <w:noWrap/>
            <w:vAlign w:val="bottom"/>
          </w:tcPr>
          <w:p w:rsidR="0013287A" w:rsidRPr="00627791" w:rsidRDefault="0013287A" w:rsidP="00F4270B">
            <w:pPr>
              <w:suppressAutoHyphens/>
              <w:ind w:left="-57"/>
              <w:contextualSpacing/>
              <w:rPr>
                <w:rFonts w:ascii="Arial Narrow" w:hAnsi="Arial Narrow" w:cs="Arial"/>
                <w:sz w:val="18"/>
                <w:szCs w:val="18"/>
              </w:rPr>
            </w:pPr>
            <w:r w:rsidRPr="00627791">
              <w:rPr>
                <w:rFonts w:ascii="Arial Narrow" w:hAnsi="Arial Narrow" w:cs="Arial"/>
                <w:sz w:val="18"/>
                <w:szCs w:val="18"/>
              </w:rPr>
              <w:t>Hrubá hodnota pohľadávok</w:t>
            </w:r>
          </w:p>
        </w:tc>
        <w:tc>
          <w:tcPr>
            <w:tcW w:w="2126" w:type="dxa"/>
            <w:shd w:val="clear" w:color="auto" w:fill="auto"/>
            <w:noWrap/>
            <w:vAlign w:val="bottom"/>
          </w:tcPr>
          <w:p w:rsidR="0013287A" w:rsidRPr="00C544FC" w:rsidRDefault="00260DA7" w:rsidP="0013287A">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noWrap/>
            <w:vAlign w:val="bottom"/>
          </w:tcPr>
          <w:p w:rsidR="0013287A" w:rsidRPr="00C544FC" w:rsidRDefault="00E60DA0"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953 043</w:t>
            </w:r>
            <w:r w:rsidR="0013287A">
              <w:rPr>
                <w:rFonts w:ascii="Arial Narrow" w:hAnsi="Arial Narrow" w:cs="Arial CE"/>
                <w:color w:val="000000"/>
                <w:sz w:val="18"/>
                <w:szCs w:val="18"/>
                <w:lang w:eastAsia="sk-SK"/>
              </w:rPr>
              <w:t xml:space="preserve"> </w:t>
            </w:r>
          </w:p>
        </w:tc>
      </w:tr>
      <w:tr w:rsidR="0013287A" w:rsidRPr="00627791" w:rsidTr="0013287A">
        <w:tblPrEx>
          <w:tblLook w:val="0000" w:firstRow="0" w:lastRow="0" w:firstColumn="0" w:lastColumn="0" w:noHBand="0" w:noVBand="0"/>
        </w:tblPrEx>
        <w:trPr>
          <w:gridBefore w:val="1"/>
          <w:wBefore w:w="13" w:type="dxa"/>
          <w:trHeight w:val="255"/>
        </w:trPr>
        <w:tc>
          <w:tcPr>
            <w:tcW w:w="709" w:type="dxa"/>
            <w:shd w:val="clear" w:color="auto" w:fill="auto"/>
            <w:noWrap/>
            <w:vAlign w:val="bottom"/>
          </w:tcPr>
          <w:p w:rsidR="0013287A" w:rsidRPr="00627791" w:rsidRDefault="0013287A" w:rsidP="00F4270B">
            <w:pPr>
              <w:suppressAutoHyphens/>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678" w:type="dxa"/>
            <w:shd w:val="clear" w:color="auto" w:fill="auto"/>
            <w:noWrap/>
            <w:vAlign w:val="bottom"/>
          </w:tcPr>
          <w:p w:rsidR="0013287A" w:rsidRPr="00627791" w:rsidRDefault="0013287A" w:rsidP="00F4270B">
            <w:pPr>
              <w:suppressAutoHyphens/>
              <w:ind w:left="-57"/>
              <w:contextualSpacing/>
              <w:rPr>
                <w:rFonts w:ascii="Arial Narrow" w:hAnsi="Arial Narrow" w:cs="Arial"/>
                <w:sz w:val="18"/>
                <w:szCs w:val="18"/>
              </w:rPr>
            </w:pPr>
            <w:r w:rsidRPr="00627791">
              <w:rPr>
                <w:rFonts w:ascii="Arial Narrow" w:hAnsi="Arial Narrow" w:cs="Arial"/>
                <w:sz w:val="18"/>
                <w:szCs w:val="18"/>
              </w:rPr>
              <w:t>Zníženie hodnoty</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627791" w:rsidTr="0013287A">
        <w:tblPrEx>
          <w:tblLook w:val="0000" w:firstRow="0" w:lastRow="0" w:firstColumn="0" w:lastColumn="0" w:noHBand="0" w:noVBand="0"/>
        </w:tblPrEx>
        <w:trPr>
          <w:gridBefore w:val="1"/>
          <w:wBefore w:w="13" w:type="dxa"/>
          <w:trHeight w:val="255"/>
        </w:trPr>
        <w:tc>
          <w:tcPr>
            <w:tcW w:w="709" w:type="dxa"/>
            <w:shd w:val="clear" w:color="auto" w:fill="auto"/>
            <w:noWrap/>
            <w:vAlign w:val="bottom"/>
          </w:tcPr>
          <w:p w:rsidR="0013287A" w:rsidRPr="00627791" w:rsidRDefault="0013287A" w:rsidP="00F4270B">
            <w:pPr>
              <w:suppressAutoHyphens/>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678" w:type="dxa"/>
            <w:shd w:val="clear" w:color="auto" w:fill="auto"/>
            <w:noWrap/>
            <w:vAlign w:val="bottom"/>
          </w:tcPr>
          <w:p w:rsidR="0013287A" w:rsidRPr="00627791" w:rsidRDefault="0013287A" w:rsidP="00F4270B">
            <w:pPr>
              <w:suppressAutoHyphens/>
              <w:ind w:left="-57"/>
              <w:contextualSpacing/>
              <w:rPr>
                <w:rFonts w:ascii="Arial Narrow" w:hAnsi="Arial Narrow" w:cs="Arial"/>
                <w:sz w:val="18"/>
                <w:szCs w:val="18"/>
              </w:rPr>
            </w:pPr>
            <w:r w:rsidRPr="00627791">
              <w:rPr>
                <w:rFonts w:ascii="Arial Narrow" w:hAnsi="Arial Narrow" w:cs="Arial"/>
                <w:sz w:val="18"/>
                <w:szCs w:val="18"/>
              </w:rPr>
              <w:t>Čistá hodnota pohľadávok</w:t>
            </w:r>
          </w:p>
        </w:tc>
        <w:tc>
          <w:tcPr>
            <w:tcW w:w="2126" w:type="dxa"/>
            <w:shd w:val="clear" w:color="auto" w:fill="auto"/>
            <w:noWrap/>
            <w:vAlign w:val="bottom"/>
          </w:tcPr>
          <w:p w:rsidR="0013287A" w:rsidRPr="00C544FC" w:rsidRDefault="00260DA7"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noWrap/>
            <w:vAlign w:val="bottom"/>
          </w:tcPr>
          <w:p w:rsidR="0013287A" w:rsidRPr="00C544FC" w:rsidRDefault="00E60DA0"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953 043</w:t>
            </w:r>
            <w:r w:rsidR="0013287A">
              <w:rPr>
                <w:rFonts w:ascii="Arial Narrow" w:hAnsi="Arial Narrow" w:cs="Arial CE"/>
                <w:color w:val="000000"/>
                <w:sz w:val="18"/>
                <w:szCs w:val="18"/>
                <w:lang w:eastAsia="sk-SK"/>
              </w:rPr>
              <w:t xml:space="preserve"> </w:t>
            </w:r>
          </w:p>
        </w:tc>
      </w:tr>
    </w:tbl>
    <w:p w:rsidR="0013287A" w:rsidRDefault="0013287A" w:rsidP="007668FE">
      <w:pPr>
        <w:rPr>
          <w:rFonts w:ascii="Arial Narrow" w:hAnsi="Arial Narrow"/>
          <w:b/>
          <w:sz w:val="18"/>
          <w:szCs w:val="18"/>
        </w:rPr>
      </w:pPr>
    </w:p>
    <w:p w:rsidR="00A7762E" w:rsidRDefault="00A7762E" w:rsidP="007668FE">
      <w:pPr>
        <w:rPr>
          <w:rFonts w:ascii="Arial Narrow" w:hAnsi="Arial Narrow"/>
          <w:b/>
          <w:sz w:val="18"/>
          <w:szCs w:val="18"/>
        </w:rPr>
      </w:pPr>
    </w:p>
    <w:p w:rsidR="00A7762E" w:rsidRPr="000F1E71" w:rsidRDefault="00A7762E" w:rsidP="00A7762E">
      <w:pPr>
        <w:pStyle w:val="dotabulky2"/>
        <w:suppressAutoHyphens/>
        <w:rPr>
          <w:rFonts w:ascii="Arial Narrow" w:hAnsi="Arial Narrow" w:cs="Arial"/>
          <w:bCs/>
          <w:sz w:val="20"/>
          <w:szCs w:val="20"/>
        </w:rPr>
      </w:pPr>
      <w:r>
        <w:rPr>
          <w:rFonts w:ascii="Arial Narrow" w:hAnsi="Arial Narrow" w:cs="Arial"/>
          <w:bCs/>
          <w:sz w:val="20"/>
          <w:szCs w:val="20"/>
        </w:rPr>
        <w:t>5</w:t>
      </w:r>
      <w:r w:rsidRPr="000F1E71">
        <w:rPr>
          <w:rFonts w:ascii="Arial Narrow" w:hAnsi="Arial Narrow" w:cs="Arial"/>
          <w:bCs/>
          <w:sz w:val="20"/>
          <w:szCs w:val="20"/>
        </w:rPr>
        <w:t>.</w:t>
      </w:r>
      <w:r>
        <w:rPr>
          <w:rFonts w:ascii="Arial Narrow" w:hAnsi="Arial Narrow" w:cs="Arial"/>
          <w:bCs/>
          <w:sz w:val="20"/>
          <w:szCs w:val="20"/>
        </w:rPr>
        <w:tab/>
      </w:r>
      <w:r w:rsidRPr="000F1E71">
        <w:rPr>
          <w:rFonts w:ascii="Arial Narrow" w:hAnsi="Arial Narrow" w:cs="Arial"/>
          <w:bCs/>
          <w:sz w:val="20"/>
          <w:szCs w:val="20"/>
        </w:rPr>
        <w:t>Deriváty s </w:t>
      </w:r>
      <w:r>
        <w:rPr>
          <w:rFonts w:ascii="Arial Narrow" w:hAnsi="Arial Narrow" w:cs="Arial"/>
          <w:bCs/>
          <w:sz w:val="20"/>
          <w:szCs w:val="20"/>
        </w:rPr>
        <w:t>aktívnym</w:t>
      </w:r>
      <w:r w:rsidRPr="000F1E71">
        <w:rPr>
          <w:rFonts w:ascii="Arial Narrow" w:hAnsi="Arial Narrow" w:cs="Arial"/>
          <w:bCs/>
          <w:sz w:val="20"/>
          <w:szCs w:val="20"/>
        </w:rPr>
        <w:t xml:space="preserve"> zostatkom</w:t>
      </w:r>
    </w:p>
    <w:p w:rsidR="00A7762E" w:rsidRPr="000F1E71" w:rsidRDefault="00A7762E" w:rsidP="00A7762E">
      <w:pPr>
        <w:pStyle w:val="dotabulky2"/>
        <w:suppressAutoHyphens/>
        <w:ind w:left="-57" w:firstLine="147"/>
        <w:rPr>
          <w:rFonts w:ascii="Arial Narrow" w:hAnsi="Arial Narrow" w:cs="Arial"/>
          <w:bCs/>
          <w:sz w:val="20"/>
          <w:szCs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1984"/>
        <w:gridCol w:w="2127"/>
      </w:tblGrid>
      <w:tr w:rsidR="00A7762E" w:rsidRPr="00E17FFB" w:rsidTr="00543B54">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hideMark/>
          </w:tcPr>
          <w:p w:rsidR="00A7762E" w:rsidRPr="00351D2F" w:rsidRDefault="00A7762E" w:rsidP="00543B54">
            <w:pPr>
              <w:pStyle w:val="dotabulky2"/>
              <w:suppressAutoHyphens/>
              <w:ind w:left="-57" w:firstLine="57"/>
              <w:rPr>
                <w:rFonts w:ascii="Arial Narrow" w:hAnsi="Arial Narrow" w:cs="Arial"/>
                <w:bCs/>
                <w:sz w:val="18"/>
                <w:szCs w:val="18"/>
              </w:rPr>
            </w:pPr>
            <w:r w:rsidRPr="00351D2F">
              <w:rPr>
                <w:rFonts w:ascii="Arial Narrow" w:hAnsi="Arial Narrow" w:cs="Arial"/>
                <w:bCs/>
                <w:sz w:val="18"/>
                <w:szCs w:val="18"/>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A7762E" w:rsidRPr="00351D2F" w:rsidRDefault="008C40CC" w:rsidP="00543B54">
            <w:pPr>
              <w:pStyle w:val="dotabulky2"/>
              <w:suppressAutoHyphens/>
              <w:ind w:left="-57" w:firstLine="147"/>
              <w:rPr>
                <w:rFonts w:ascii="Arial Narrow" w:hAnsi="Arial Narrow" w:cs="Arial"/>
                <w:bCs/>
                <w:sz w:val="18"/>
                <w:szCs w:val="18"/>
              </w:rPr>
            </w:pPr>
            <w:r>
              <w:rPr>
                <w:rFonts w:ascii="Arial Narrow" w:hAnsi="Arial Narrow" w:cs="Arial"/>
                <w:bCs/>
                <w:sz w:val="18"/>
                <w:szCs w:val="18"/>
              </w:rPr>
              <w:t>7</w:t>
            </w:r>
            <w:r w:rsidR="00A7762E" w:rsidRPr="00351D2F">
              <w:rPr>
                <w:rFonts w:ascii="Arial Narrow" w:hAnsi="Arial Narrow" w:cs="Arial"/>
                <w:bCs/>
                <w:sz w:val="18"/>
                <w:szCs w:val="18"/>
              </w:rPr>
              <w:t xml:space="preserve">.I.Deriváty s </w:t>
            </w:r>
            <w:r w:rsidR="00A7762E">
              <w:rPr>
                <w:rFonts w:ascii="Arial Narrow" w:hAnsi="Arial Narrow" w:cs="Arial"/>
                <w:bCs/>
                <w:sz w:val="18"/>
                <w:szCs w:val="18"/>
              </w:rPr>
              <w:t>aktívnym</w:t>
            </w:r>
            <w:r w:rsidR="00A7762E" w:rsidRPr="00351D2F">
              <w:rPr>
                <w:rFonts w:ascii="Arial Narrow" w:hAnsi="Arial Narrow" w:cs="Arial"/>
                <w:bCs/>
                <w:sz w:val="18"/>
                <w:szCs w:val="18"/>
              </w:rPr>
              <w:t xml:space="preserve"> zostatkom</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A7762E" w:rsidRPr="00351D2F" w:rsidRDefault="00A7762E" w:rsidP="00543B54">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7762E" w:rsidRPr="00351D2F" w:rsidRDefault="00A7762E" w:rsidP="00543B54">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Bezprostredne predchádzajúce účtovné obdobie</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úrokové</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1.1.</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1.2.</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menové</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29 285</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260DA7" w:rsidP="00543B54">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2.1.</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2.2.</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29 285</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260DA7" w:rsidP="00543B54">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akciové</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3.1.</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3.2.</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komoditné</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4.1.</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4.2.</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5.</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úverové</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7762E" w:rsidRPr="00E17FFB" w:rsidTr="00543B54">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w:t>
            </w:r>
          </w:p>
        </w:tc>
        <w:tc>
          <w:tcPr>
            <w:tcW w:w="4742"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Spolu</w:t>
            </w:r>
          </w:p>
        </w:tc>
        <w:tc>
          <w:tcPr>
            <w:tcW w:w="1984" w:type="dxa"/>
            <w:tcBorders>
              <w:top w:val="nil"/>
              <w:left w:val="nil"/>
              <w:bottom w:val="single" w:sz="4" w:space="0" w:color="auto"/>
              <w:right w:val="single" w:sz="4" w:space="0" w:color="auto"/>
            </w:tcBorders>
            <w:shd w:val="clear" w:color="auto" w:fill="auto"/>
            <w:noWrap/>
            <w:vAlign w:val="bottom"/>
            <w:hideMark/>
          </w:tcPr>
          <w:p w:rsidR="00A7762E" w:rsidRPr="00351D2F" w:rsidRDefault="00A7762E" w:rsidP="00543B54">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29 285</w:t>
            </w:r>
          </w:p>
        </w:tc>
        <w:tc>
          <w:tcPr>
            <w:tcW w:w="2127" w:type="dxa"/>
            <w:tcBorders>
              <w:top w:val="nil"/>
              <w:left w:val="nil"/>
              <w:bottom w:val="single" w:sz="4" w:space="0" w:color="auto"/>
              <w:right w:val="single" w:sz="4" w:space="0" w:color="auto"/>
            </w:tcBorders>
            <w:shd w:val="clear" w:color="auto" w:fill="auto"/>
            <w:noWrap/>
            <w:vAlign w:val="bottom"/>
            <w:hideMark/>
          </w:tcPr>
          <w:p w:rsidR="00A7762E" w:rsidRPr="00351D2F" w:rsidRDefault="00260DA7" w:rsidP="00543B54">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w:t>
            </w:r>
          </w:p>
        </w:tc>
      </w:tr>
    </w:tbl>
    <w:p w:rsidR="00A7762E" w:rsidRDefault="00A7762E" w:rsidP="00A7762E">
      <w:pPr>
        <w:pStyle w:val="dotabulky2"/>
        <w:suppressAutoHyphens/>
        <w:spacing w:before="0"/>
        <w:ind w:left="-57" w:firstLine="147"/>
        <w:rPr>
          <w:rFonts w:ascii="Arial Narrow" w:hAnsi="Arial Narrow" w:cs="Arial"/>
          <w:bCs/>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4626"/>
        <w:gridCol w:w="1984"/>
        <w:gridCol w:w="2127"/>
      </w:tblGrid>
      <w:tr w:rsidR="00A7762E" w:rsidRPr="00E17FFB" w:rsidTr="00543B54">
        <w:tc>
          <w:tcPr>
            <w:tcW w:w="761" w:type="dxa"/>
          </w:tcPr>
          <w:p w:rsidR="00A7762E" w:rsidRPr="00351D2F" w:rsidRDefault="00A7762E" w:rsidP="00543B54">
            <w:pPr>
              <w:jc w:val="both"/>
              <w:rPr>
                <w:rFonts w:ascii="Arial Narrow" w:hAnsi="Arial Narrow" w:cs="Arial"/>
                <w:b/>
                <w:sz w:val="18"/>
                <w:szCs w:val="18"/>
                <w:lang w:eastAsia="sk-SK"/>
              </w:rPr>
            </w:pPr>
            <w:r w:rsidRPr="00351D2F">
              <w:rPr>
                <w:rFonts w:ascii="Arial Narrow" w:hAnsi="Arial Narrow" w:cs="Arial"/>
                <w:b/>
                <w:bCs/>
                <w:sz w:val="18"/>
                <w:szCs w:val="18"/>
              </w:rPr>
              <w:t>Číslo riadku</w:t>
            </w:r>
          </w:p>
        </w:tc>
        <w:tc>
          <w:tcPr>
            <w:tcW w:w="4626" w:type="dxa"/>
          </w:tcPr>
          <w:p w:rsidR="00A7762E" w:rsidRPr="00351D2F" w:rsidRDefault="008C40CC" w:rsidP="00543B54">
            <w:pPr>
              <w:jc w:val="both"/>
              <w:rPr>
                <w:rFonts w:ascii="Arial Narrow" w:hAnsi="Arial Narrow" w:cs="Arial"/>
                <w:sz w:val="18"/>
                <w:szCs w:val="18"/>
                <w:lang w:eastAsia="sk-SK"/>
              </w:rPr>
            </w:pPr>
            <w:r>
              <w:rPr>
                <w:rFonts w:ascii="Arial Narrow" w:hAnsi="Arial Narrow" w:cs="Arial"/>
                <w:b/>
                <w:sz w:val="18"/>
                <w:szCs w:val="18"/>
                <w:lang w:eastAsia="sk-SK"/>
              </w:rPr>
              <w:t>7</w:t>
            </w:r>
            <w:r w:rsidR="00A7762E" w:rsidRPr="00351D2F">
              <w:rPr>
                <w:rFonts w:ascii="Arial Narrow" w:hAnsi="Arial Narrow" w:cs="Arial"/>
                <w:b/>
                <w:sz w:val="18"/>
                <w:szCs w:val="18"/>
                <w:lang w:eastAsia="sk-SK"/>
              </w:rPr>
              <w:t>.II.</w:t>
            </w:r>
            <w:r w:rsidR="00A7762E" w:rsidRPr="00351D2F">
              <w:rPr>
                <w:rFonts w:ascii="Arial Narrow" w:hAnsi="Arial Narrow" w:cs="Arial"/>
                <w:sz w:val="18"/>
                <w:szCs w:val="18"/>
                <w:lang w:eastAsia="sk-SK"/>
              </w:rPr>
              <w:t xml:space="preserve"> </w:t>
            </w:r>
            <w:r w:rsidR="00A7762E" w:rsidRPr="00351D2F">
              <w:rPr>
                <w:rFonts w:ascii="Arial Narrow" w:hAnsi="Arial Narrow" w:cs="Arial"/>
                <w:b/>
                <w:sz w:val="18"/>
                <w:szCs w:val="18"/>
                <w:lang w:eastAsia="sk-SK"/>
              </w:rPr>
              <w:t>Deriváty s </w:t>
            </w:r>
            <w:r w:rsidR="00A7762E">
              <w:rPr>
                <w:rFonts w:ascii="Arial Narrow" w:hAnsi="Arial Narrow" w:cs="Arial"/>
                <w:b/>
                <w:sz w:val="18"/>
                <w:szCs w:val="18"/>
                <w:lang w:eastAsia="sk-SK"/>
              </w:rPr>
              <w:t>aktívnym</w:t>
            </w:r>
            <w:r w:rsidR="00A7762E" w:rsidRPr="00351D2F">
              <w:rPr>
                <w:rFonts w:ascii="Arial Narrow" w:hAnsi="Arial Narrow" w:cs="Arial"/>
                <w:b/>
                <w:sz w:val="18"/>
                <w:szCs w:val="18"/>
                <w:lang w:eastAsia="sk-SK"/>
              </w:rPr>
              <w:t xml:space="preserve"> zostatkom podľa zostatkovej doby splatnosti</w:t>
            </w:r>
          </w:p>
        </w:tc>
        <w:tc>
          <w:tcPr>
            <w:tcW w:w="1984" w:type="dxa"/>
            <w:vAlign w:val="center"/>
          </w:tcPr>
          <w:p w:rsidR="00A7762E" w:rsidRPr="00351D2F" w:rsidRDefault="00A7762E" w:rsidP="00543B54">
            <w:pPr>
              <w:jc w:val="center"/>
              <w:rPr>
                <w:rFonts w:ascii="Arial Narrow" w:hAnsi="Arial Narrow" w:cs="Arial"/>
                <w:b/>
                <w:sz w:val="18"/>
                <w:szCs w:val="18"/>
                <w:lang w:eastAsia="sk-SK"/>
              </w:rPr>
            </w:pPr>
            <w:r w:rsidRPr="00351D2F">
              <w:rPr>
                <w:rFonts w:ascii="Arial Narrow" w:hAnsi="Arial Narrow" w:cs="Arial"/>
                <w:b/>
                <w:bCs/>
                <w:sz w:val="18"/>
                <w:szCs w:val="18"/>
              </w:rPr>
              <w:t>Bežné účtovné obdobie</w:t>
            </w:r>
          </w:p>
        </w:tc>
        <w:tc>
          <w:tcPr>
            <w:tcW w:w="2127" w:type="dxa"/>
            <w:vAlign w:val="center"/>
          </w:tcPr>
          <w:p w:rsidR="00A7762E" w:rsidRPr="00351D2F" w:rsidRDefault="00A7762E" w:rsidP="00543B54">
            <w:pPr>
              <w:jc w:val="center"/>
              <w:rPr>
                <w:rFonts w:ascii="Arial Narrow" w:hAnsi="Arial Narrow" w:cs="Arial"/>
                <w:b/>
                <w:sz w:val="18"/>
                <w:szCs w:val="18"/>
                <w:lang w:eastAsia="sk-SK"/>
              </w:rPr>
            </w:pPr>
            <w:r w:rsidRPr="00351D2F">
              <w:rPr>
                <w:rFonts w:ascii="Arial Narrow" w:hAnsi="Arial Narrow" w:cs="Arial"/>
                <w:b/>
                <w:bCs/>
                <w:sz w:val="18"/>
                <w:szCs w:val="18"/>
              </w:rPr>
              <w:t>Bezprostredne predchádzajúce účtovné obdobie</w:t>
            </w:r>
          </w:p>
        </w:tc>
      </w:tr>
      <w:tr w:rsidR="00A7762E" w:rsidRPr="00E17FFB" w:rsidTr="00543B54">
        <w:tc>
          <w:tcPr>
            <w:tcW w:w="761"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1.</w:t>
            </w:r>
          </w:p>
        </w:tc>
        <w:tc>
          <w:tcPr>
            <w:tcW w:w="4626"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Do jedného mesiaca</w:t>
            </w:r>
          </w:p>
        </w:tc>
        <w:tc>
          <w:tcPr>
            <w:tcW w:w="1984" w:type="dxa"/>
            <w:vAlign w:val="bottom"/>
          </w:tcPr>
          <w:p w:rsidR="00A7762E" w:rsidRPr="00351D2F" w:rsidRDefault="00A7762E" w:rsidP="00543B54">
            <w:pPr>
              <w:jc w:val="right"/>
              <w:rPr>
                <w:rFonts w:ascii="Arial Narrow" w:hAnsi="Arial Narrow" w:cs="Arial"/>
                <w:sz w:val="18"/>
                <w:szCs w:val="18"/>
                <w:lang w:eastAsia="sk-SK"/>
              </w:rPr>
            </w:pPr>
            <w:r>
              <w:rPr>
                <w:rFonts w:ascii="Arial Narrow" w:hAnsi="Arial Narrow" w:cs="Arial"/>
                <w:sz w:val="18"/>
                <w:szCs w:val="18"/>
                <w:lang w:eastAsia="sk-SK"/>
              </w:rPr>
              <w:t>29 285</w:t>
            </w:r>
          </w:p>
        </w:tc>
        <w:tc>
          <w:tcPr>
            <w:tcW w:w="2127" w:type="dxa"/>
            <w:vAlign w:val="bottom"/>
          </w:tcPr>
          <w:p w:rsidR="00A7762E" w:rsidRPr="00351D2F" w:rsidRDefault="00260DA7" w:rsidP="00543B54">
            <w:pPr>
              <w:jc w:val="right"/>
              <w:rPr>
                <w:rFonts w:ascii="Arial Narrow" w:hAnsi="Arial Narrow" w:cs="Arial"/>
                <w:sz w:val="18"/>
                <w:szCs w:val="18"/>
                <w:lang w:eastAsia="sk-SK"/>
              </w:rPr>
            </w:pPr>
            <w:r>
              <w:rPr>
                <w:rFonts w:ascii="Arial Narrow" w:hAnsi="Arial Narrow" w:cs="Arial"/>
                <w:bCs/>
                <w:sz w:val="18"/>
                <w:szCs w:val="18"/>
              </w:rPr>
              <w:t>-</w:t>
            </w:r>
          </w:p>
        </w:tc>
      </w:tr>
      <w:tr w:rsidR="00A7762E" w:rsidRPr="00E17FFB" w:rsidTr="00543B54">
        <w:tc>
          <w:tcPr>
            <w:tcW w:w="761"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2.</w:t>
            </w:r>
          </w:p>
        </w:tc>
        <w:tc>
          <w:tcPr>
            <w:tcW w:w="4626"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Do troch mesiacov</w:t>
            </w:r>
          </w:p>
        </w:tc>
        <w:tc>
          <w:tcPr>
            <w:tcW w:w="1984" w:type="dxa"/>
            <w:vAlign w:val="bottom"/>
          </w:tcPr>
          <w:p w:rsidR="00A7762E" w:rsidRPr="00351D2F" w:rsidRDefault="00A7762E" w:rsidP="00543B54">
            <w:pPr>
              <w:jc w:val="right"/>
              <w:rPr>
                <w:rFonts w:ascii="Arial Narrow" w:hAnsi="Arial Narrow" w:cs="Arial"/>
                <w:sz w:val="18"/>
                <w:szCs w:val="18"/>
                <w:lang w:eastAsia="sk-SK"/>
              </w:rPr>
            </w:pPr>
            <w:r w:rsidRPr="00351D2F">
              <w:rPr>
                <w:rFonts w:ascii="Arial Narrow" w:hAnsi="Arial Narrow" w:cs="Arial"/>
                <w:bCs/>
                <w:sz w:val="18"/>
                <w:szCs w:val="18"/>
              </w:rPr>
              <w:t>-</w:t>
            </w:r>
          </w:p>
        </w:tc>
        <w:tc>
          <w:tcPr>
            <w:tcW w:w="2127" w:type="dxa"/>
            <w:vAlign w:val="bottom"/>
          </w:tcPr>
          <w:p w:rsidR="00A7762E" w:rsidRPr="00351D2F" w:rsidRDefault="00A7762E" w:rsidP="00543B54">
            <w:pPr>
              <w:jc w:val="right"/>
              <w:rPr>
                <w:rFonts w:ascii="Arial Narrow" w:hAnsi="Arial Narrow" w:cs="Arial"/>
                <w:sz w:val="18"/>
                <w:szCs w:val="18"/>
                <w:lang w:eastAsia="sk-SK"/>
              </w:rPr>
            </w:pPr>
            <w:r w:rsidRPr="00351D2F">
              <w:rPr>
                <w:rFonts w:ascii="Arial Narrow" w:hAnsi="Arial Narrow" w:cs="Arial"/>
                <w:bCs/>
                <w:sz w:val="18"/>
                <w:szCs w:val="18"/>
              </w:rPr>
              <w:t>-</w:t>
            </w:r>
          </w:p>
        </w:tc>
      </w:tr>
      <w:tr w:rsidR="00A7762E" w:rsidRPr="00E17FFB" w:rsidTr="00543B54">
        <w:tc>
          <w:tcPr>
            <w:tcW w:w="761"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3.</w:t>
            </w:r>
          </w:p>
        </w:tc>
        <w:tc>
          <w:tcPr>
            <w:tcW w:w="4626"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Do šiestich mesiacov</w:t>
            </w:r>
          </w:p>
        </w:tc>
        <w:tc>
          <w:tcPr>
            <w:tcW w:w="1984" w:type="dxa"/>
            <w:vAlign w:val="bottom"/>
          </w:tcPr>
          <w:p w:rsidR="00A7762E" w:rsidRPr="00351D2F" w:rsidRDefault="00A7762E" w:rsidP="00543B54">
            <w:pPr>
              <w:jc w:val="right"/>
              <w:rPr>
                <w:rFonts w:ascii="Arial Narrow" w:hAnsi="Arial Narrow" w:cs="Arial"/>
                <w:sz w:val="18"/>
                <w:szCs w:val="18"/>
                <w:lang w:eastAsia="sk-SK"/>
              </w:rPr>
            </w:pPr>
            <w:r w:rsidRPr="00351D2F">
              <w:rPr>
                <w:rFonts w:ascii="Arial Narrow" w:hAnsi="Arial Narrow" w:cs="Arial"/>
                <w:bCs/>
                <w:sz w:val="18"/>
                <w:szCs w:val="18"/>
              </w:rPr>
              <w:t>-</w:t>
            </w:r>
          </w:p>
        </w:tc>
        <w:tc>
          <w:tcPr>
            <w:tcW w:w="2127" w:type="dxa"/>
            <w:vAlign w:val="bottom"/>
          </w:tcPr>
          <w:p w:rsidR="00A7762E" w:rsidRPr="00351D2F" w:rsidRDefault="00A7762E" w:rsidP="00543B54">
            <w:pPr>
              <w:jc w:val="right"/>
              <w:rPr>
                <w:rFonts w:ascii="Arial Narrow" w:hAnsi="Arial Narrow" w:cs="Arial"/>
                <w:sz w:val="18"/>
                <w:szCs w:val="18"/>
                <w:lang w:eastAsia="sk-SK"/>
              </w:rPr>
            </w:pPr>
            <w:r w:rsidRPr="00351D2F">
              <w:rPr>
                <w:rFonts w:ascii="Arial Narrow" w:hAnsi="Arial Narrow" w:cs="Arial"/>
                <w:bCs/>
                <w:sz w:val="18"/>
                <w:szCs w:val="18"/>
              </w:rPr>
              <w:t>-</w:t>
            </w:r>
          </w:p>
        </w:tc>
      </w:tr>
      <w:tr w:rsidR="00A7762E" w:rsidRPr="00E17FFB" w:rsidTr="00543B54">
        <w:tc>
          <w:tcPr>
            <w:tcW w:w="761"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4.</w:t>
            </w:r>
          </w:p>
        </w:tc>
        <w:tc>
          <w:tcPr>
            <w:tcW w:w="4626"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Do jedného roku</w:t>
            </w:r>
          </w:p>
        </w:tc>
        <w:tc>
          <w:tcPr>
            <w:tcW w:w="1984" w:type="dxa"/>
            <w:vAlign w:val="bottom"/>
          </w:tcPr>
          <w:p w:rsidR="00A7762E" w:rsidRPr="00351D2F" w:rsidRDefault="00A7762E" w:rsidP="00543B54">
            <w:pPr>
              <w:jc w:val="right"/>
              <w:rPr>
                <w:rFonts w:ascii="Arial Narrow" w:hAnsi="Arial Narrow" w:cs="Arial"/>
                <w:sz w:val="18"/>
                <w:szCs w:val="18"/>
                <w:lang w:eastAsia="sk-SK"/>
              </w:rPr>
            </w:pPr>
            <w:r w:rsidRPr="00351D2F">
              <w:rPr>
                <w:rFonts w:ascii="Arial Narrow" w:hAnsi="Arial Narrow" w:cs="Arial"/>
                <w:bCs/>
                <w:sz w:val="18"/>
                <w:szCs w:val="18"/>
              </w:rPr>
              <w:t>-</w:t>
            </w:r>
          </w:p>
        </w:tc>
        <w:tc>
          <w:tcPr>
            <w:tcW w:w="2127" w:type="dxa"/>
            <w:vAlign w:val="bottom"/>
          </w:tcPr>
          <w:p w:rsidR="00A7762E" w:rsidRPr="00351D2F" w:rsidRDefault="00A7762E" w:rsidP="00543B54">
            <w:pPr>
              <w:jc w:val="right"/>
              <w:rPr>
                <w:rFonts w:ascii="Arial Narrow" w:hAnsi="Arial Narrow" w:cs="Arial"/>
                <w:sz w:val="18"/>
                <w:szCs w:val="18"/>
                <w:lang w:eastAsia="sk-SK"/>
              </w:rPr>
            </w:pPr>
            <w:r w:rsidRPr="00351D2F">
              <w:rPr>
                <w:rFonts w:ascii="Arial Narrow" w:hAnsi="Arial Narrow" w:cs="Arial"/>
                <w:bCs/>
                <w:sz w:val="18"/>
                <w:szCs w:val="18"/>
              </w:rPr>
              <w:t>-</w:t>
            </w:r>
          </w:p>
        </w:tc>
      </w:tr>
      <w:tr w:rsidR="00A7762E" w:rsidRPr="00E17FFB" w:rsidTr="00543B54">
        <w:tc>
          <w:tcPr>
            <w:tcW w:w="761"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5.</w:t>
            </w:r>
          </w:p>
        </w:tc>
        <w:tc>
          <w:tcPr>
            <w:tcW w:w="4626" w:type="dxa"/>
          </w:tcPr>
          <w:p w:rsidR="00A7762E" w:rsidRPr="00351D2F" w:rsidRDefault="00A7762E" w:rsidP="00543B54">
            <w:pPr>
              <w:jc w:val="both"/>
              <w:rPr>
                <w:rFonts w:ascii="Arial Narrow" w:hAnsi="Arial Narrow" w:cs="Arial"/>
                <w:sz w:val="18"/>
                <w:szCs w:val="18"/>
                <w:lang w:eastAsia="sk-SK"/>
              </w:rPr>
            </w:pPr>
            <w:r w:rsidRPr="00351D2F">
              <w:rPr>
                <w:rFonts w:ascii="Arial Narrow" w:hAnsi="Arial Narrow" w:cs="Arial"/>
                <w:sz w:val="18"/>
                <w:szCs w:val="18"/>
                <w:lang w:eastAsia="sk-SK"/>
              </w:rPr>
              <w:t>Nad jeden rok</w:t>
            </w:r>
          </w:p>
        </w:tc>
        <w:tc>
          <w:tcPr>
            <w:tcW w:w="1984" w:type="dxa"/>
            <w:vAlign w:val="bottom"/>
          </w:tcPr>
          <w:p w:rsidR="00A7762E" w:rsidRPr="00351D2F" w:rsidRDefault="00A7762E" w:rsidP="00543B54">
            <w:pPr>
              <w:jc w:val="right"/>
              <w:rPr>
                <w:rFonts w:ascii="Arial Narrow" w:hAnsi="Arial Narrow" w:cs="Arial"/>
                <w:sz w:val="18"/>
                <w:szCs w:val="18"/>
                <w:lang w:eastAsia="sk-SK"/>
              </w:rPr>
            </w:pPr>
            <w:r w:rsidRPr="00351D2F">
              <w:rPr>
                <w:rFonts w:ascii="Arial Narrow" w:hAnsi="Arial Narrow" w:cs="Arial"/>
                <w:bCs/>
                <w:sz w:val="18"/>
                <w:szCs w:val="18"/>
              </w:rPr>
              <w:t>-</w:t>
            </w:r>
          </w:p>
        </w:tc>
        <w:tc>
          <w:tcPr>
            <w:tcW w:w="2127" w:type="dxa"/>
            <w:vAlign w:val="bottom"/>
          </w:tcPr>
          <w:p w:rsidR="00A7762E" w:rsidRPr="00351D2F" w:rsidRDefault="00A7762E" w:rsidP="00543B54">
            <w:pPr>
              <w:jc w:val="right"/>
              <w:rPr>
                <w:rFonts w:ascii="Arial Narrow" w:hAnsi="Arial Narrow" w:cs="Arial"/>
                <w:sz w:val="18"/>
                <w:szCs w:val="18"/>
                <w:lang w:eastAsia="sk-SK"/>
              </w:rPr>
            </w:pPr>
            <w:r w:rsidRPr="00351D2F">
              <w:rPr>
                <w:rFonts w:ascii="Arial Narrow" w:hAnsi="Arial Narrow" w:cs="Arial"/>
                <w:bCs/>
                <w:sz w:val="18"/>
                <w:szCs w:val="18"/>
              </w:rPr>
              <w:t>-</w:t>
            </w:r>
          </w:p>
        </w:tc>
      </w:tr>
      <w:tr w:rsidR="00A7762E" w:rsidRPr="00E17FFB" w:rsidTr="00543B54">
        <w:tc>
          <w:tcPr>
            <w:tcW w:w="761" w:type="dxa"/>
          </w:tcPr>
          <w:p w:rsidR="00A7762E" w:rsidRPr="00351D2F" w:rsidRDefault="00A7762E" w:rsidP="00543B54">
            <w:pPr>
              <w:jc w:val="both"/>
              <w:rPr>
                <w:rFonts w:ascii="Arial Narrow" w:hAnsi="Arial Narrow" w:cs="Arial"/>
                <w:sz w:val="18"/>
                <w:szCs w:val="18"/>
                <w:lang w:eastAsia="sk-SK"/>
              </w:rPr>
            </w:pPr>
          </w:p>
        </w:tc>
        <w:tc>
          <w:tcPr>
            <w:tcW w:w="4626" w:type="dxa"/>
          </w:tcPr>
          <w:p w:rsidR="00A7762E" w:rsidRPr="00351D2F" w:rsidRDefault="00A7762E" w:rsidP="00543B54">
            <w:pPr>
              <w:jc w:val="both"/>
              <w:rPr>
                <w:rFonts w:ascii="Arial Narrow" w:hAnsi="Arial Narrow" w:cs="Arial"/>
                <w:b/>
                <w:sz w:val="18"/>
                <w:szCs w:val="18"/>
                <w:lang w:eastAsia="sk-SK"/>
              </w:rPr>
            </w:pPr>
            <w:r w:rsidRPr="00351D2F">
              <w:rPr>
                <w:rFonts w:ascii="Arial Narrow" w:hAnsi="Arial Narrow" w:cs="Arial"/>
                <w:b/>
                <w:sz w:val="18"/>
                <w:szCs w:val="18"/>
                <w:lang w:eastAsia="sk-SK"/>
              </w:rPr>
              <w:t>Spolu</w:t>
            </w:r>
          </w:p>
        </w:tc>
        <w:tc>
          <w:tcPr>
            <w:tcW w:w="1984" w:type="dxa"/>
            <w:vAlign w:val="bottom"/>
          </w:tcPr>
          <w:p w:rsidR="00A7762E" w:rsidRPr="00351D2F" w:rsidRDefault="00A7762E" w:rsidP="00543B54">
            <w:pPr>
              <w:jc w:val="right"/>
              <w:rPr>
                <w:rFonts w:ascii="Arial Narrow" w:hAnsi="Arial Narrow" w:cs="Arial"/>
                <w:b/>
                <w:sz w:val="18"/>
                <w:szCs w:val="18"/>
                <w:lang w:eastAsia="sk-SK"/>
              </w:rPr>
            </w:pPr>
            <w:r>
              <w:rPr>
                <w:rFonts w:ascii="Arial Narrow" w:hAnsi="Arial Narrow" w:cs="Arial"/>
                <w:b/>
                <w:sz w:val="18"/>
                <w:szCs w:val="18"/>
                <w:lang w:eastAsia="sk-SK"/>
              </w:rPr>
              <w:t>29 285</w:t>
            </w:r>
          </w:p>
        </w:tc>
        <w:tc>
          <w:tcPr>
            <w:tcW w:w="2127" w:type="dxa"/>
            <w:vAlign w:val="bottom"/>
          </w:tcPr>
          <w:p w:rsidR="00A7762E" w:rsidRPr="00351D2F" w:rsidRDefault="00260DA7" w:rsidP="00543B54">
            <w:pPr>
              <w:jc w:val="right"/>
              <w:rPr>
                <w:rFonts w:ascii="Arial Narrow" w:hAnsi="Arial Narrow" w:cs="Arial"/>
                <w:b/>
                <w:sz w:val="18"/>
                <w:szCs w:val="18"/>
                <w:lang w:eastAsia="sk-SK"/>
              </w:rPr>
            </w:pPr>
            <w:r>
              <w:rPr>
                <w:rFonts w:ascii="Arial Narrow" w:hAnsi="Arial Narrow" w:cs="Arial"/>
                <w:b/>
                <w:bCs/>
                <w:sz w:val="18"/>
                <w:szCs w:val="18"/>
              </w:rPr>
              <w:t>-</w:t>
            </w:r>
          </w:p>
        </w:tc>
      </w:tr>
    </w:tbl>
    <w:p w:rsidR="00A7762E" w:rsidRDefault="00A7762E" w:rsidP="007668FE">
      <w:pPr>
        <w:rPr>
          <w:rFonts w:ascii="Arial Narrow" w:hAnsi="Arial Narrow"/>
          <w:b/>
          <w:sz w:val="18"/>
          <w:szCs w:val="18"/>
        </w:rPr>
      </w:pPr>
    </w:p>
    <w:p w:rsidR="0013287A" w:rsidRDefault="0013287A" w:rsidP="007668FE">
      <w:pPr>
        <w:rPr>
          <w:rFonts w:ascii="Arial Narrow" w:hAnsi="Arial Narrow"/>
          <w:b/>
          <w:sz w:val="18"/>
          <w:szCs w:val="18"/>
        </w:rPr>
      </w:pPr>
    </w:p>
    <w:p w:rsidR="007668FE" w:rsidRPr="00FE7F8F" w:rsidRDefault="00A7762E" w:rsidP="007668FE">
      <w:pPr>
        <w:rPr>
          <w:rFonts w:ascii="Arial Narrow" w:hAnsi="Arial Narrow"/>
          <w:b/>
          <w:sz w:val="20"/>
        </w:rPr>
      </w:pPr>
      <w:r>
        <w:rPr>
          <w:rFonts w:ascii="Arial Narrow" w:hAnsi="Arial Narrow"/>
          <w:b/>
          <w:sz w:val="20"/>
        </w:rPr>
        <w:t>6</w:t>
      </w:r>
      <w:r w:rsidR="001409BA" w:rsidRPr="00FE7F8F">
        <w:rPr>
          <w:rFonts w:ascii="Arial Narrow" w:hAnsi="Arial Narrow"/>
          <w:b/>
          <w:sz w:val="20"/>
        </w:rPr>
        <w:t>.</w:t>
      </w:r>
      <w:r w:rsidR="007668FE" w:rsidRPr="00FE7F8F">
        <w:rPr>
          <w:rFonts w:ascii="Arial Narrow" w:hAnsi="Arial Narrow"/>
          <w:b/>
          <w:sz w:val="20"/>
        </w:rPr>
        <w:t xml:space="preserve"> Peňažné prostriedky a ekvivalenty peňažných prostriedkov</w:t>
      </w:r>
    </w:p>
    <w:p w:rsidR="007668FE" w:rsidRPr="003D05C1" w:rsidRDefault="007668FE" w:rsidP="007668FE">
      <w:pPr>
        <w:pStyle w:val="ListParagraph"/>
        <w:ind w:left="2700"/>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9.EUR Peňažné prostriedky a ekvivalenty peňažných prostriedkov</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Bežné účty</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C5475D" w:rsidP="00874892">
            <w:pPr>
              <w:jc w:val="right"/>
              <w:rPr>
                <w:rFonts w:ascii="Arial Narrow" w:hAnsi="Arial Narrow" w:cs="Arial"/>
                <w:sz w:val="18"/>
                <w:szCs w:val="18"/>
                <w:lang w:eastAsia="sk-SK"/>
              </w:rPr>
            </w:pPr>
            <w:r>
              <w:rPr>
                <w:rFonts w:ascii="Arial Narrow" w:hAnsi="Arial Narrow" w:cs="Arial"/>
                <w:sz w:val="18"/>
                <w:szCs w:val="18"/>
                <w:lang w:eastAsia="sk-SK"/>
              </w:rPr>
              <w:t>500 111</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E60DA0" w:rsidP="00DE340F">
            <w:pPr>
              <w:jc w:val="right"/>
              <w:rPr>
                <w:rFonts w:ascii="Arial Narrow" w:hAnsi="Arial Narrow" w:cs="Arial"/>
                <w:sz w:val="18"/>
                <w:szCs w:val="18"/>
                <w:lang w:eastAsia="sk-SK"/>
              </w:rPr>
            </w:pPr>
            <w:r>
              <w:rPr>
                <w:rFonts w:ascii="Arial Narrow" w:hAnsi="Arial Narrow" w:cs="Arial"/>
                <w:sz w:val="18"/>
                <w:szCs w:val="18"/>
                <w:lang w:eastAsia="sk-SK"/>
              </w:rPr>
              <w:t>985 572</w:t>
            </w:r>
          </w:p>
        </w:tc>
      </w:tr>
      <w:tr w:rsidR="002353B6" w:rsidRPr="003D05C1" w:rsidTr="002353B6">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Poskytnuté úvery splatné na požiadanie a do 24 hodín a vklady splatné do 24 hodín</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suppressAutoHyphens/>
              <w:jc w:val="right"/>
              <w:rPr>
                <w:rFonts w:ascii="Arial Narrow" w:hAnsi="Arial Narrow" w:cs="Arial"/>
                <w:sz w:val="18"/>
                <w:szCs w:val="18"/>
              </w:rPr>
            </w:pPr>
            <w:r w:rsidRPr="0034764C">
              <w:rPr>
                <w:rFonts w:ascii="Arial Narrow" w:hAnsi="Arial Narrow" w:cs="Arial"/>
                <w:sz w:val="18"/>
                <w:szCs w:val="18"/>
              </w:rPr>
              <w:t>-</w:t>
            </w:r>
          </w:p>
        </w:tc>
      </w:tr>
      <w:tr w:rsidR="002353B6" w:rsidRPr="003D05C1" w:rsidTr="002353B6">
        <w:trPr>
          <w:trHeight w:val="366"/>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Pohľadávky na peňažné prostriedky v rámci spotových operácií</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suppressAutoHyphens/>
              <w:jc w:val="right"/>
              <w:rPr>
                <w:rFonts w:ascii="Arial Narrow" w:hAnsi="Arial Narrow" w:cs="Arial"/>
                <w:sz w:val="18"/>
                <w:szCs w:val="18"/>
              </w:rPr>
            </w:pPr>
            <w:r w:rsidRPr="0034764C">
              <w:rPr>
                <w:rFonts w:ascii="Arial Narrow" w:hAnsi="Arial Narrow" w:cs="Arial"/>
                <w:sz w:val="18"/>
                <w:szCs w:val="18"/>
              </w:rPr>
              <w:t>-</w:t>
            </w:r>
          </w:p>
        </w:tc>
      </w:tr>
      <w:tr w:rsidR="002353B6" w:rsidRPr="003D05C1" w:rsidTr="002353B6">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Cenné papiere peňažného trhu s dohodnutou dobou splatnosti najviac tri mesiace</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suppressAutoHyphens/>
              <w:jc w:val="right"/>
              <w:rPr>
                <w:rFonts w:ascii="Arial Narrow" w:hAnsi="Arial Narrow" w:cs="Arial"/>
                <w:sz w:val="18"/>
                <w:szCs w:val="18"/>
              </w:rPr>
            </w:pPr>
            <w:r w:rsidRPr="0034764C">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x</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Medzisúčet - súvaha</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C5475D"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500 111</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E60DA0"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985 572</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Úverové linky na okamžité čerpanie peňažných prostriedkov</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sidRPr="0034764C">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hideMark/>
          </w:tcPr>
          <w:p w:rsidR="002353B6" w:rsidRPr="003D05C1" w:rsidRDefault="002353B6" w:rsidP="007668FE">
            <w:pPr>
              <w:overflowPunct/>
              <w:autoSpaceDE/>
              <w:autoSpaceDN/>
              <w:adjustRightInd/>
              <w:jc w:val="both"/>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C5475D" w:rsidP="0087489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500 111</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E60DA0"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985 572</w:t>
            </w:r>
          </w:p>
        </w:tc>
      </w:tr>
    </w:tbl>
    <w:p w:rsidR="002353B6" w:rsidRPr="003D05C1" w:rsidRDefault="002353B6" w:rsidP="007668FE">
      <w:pPr>
        <w:rPr>
          <w:rFonts w:ascii="Arial Narrow" w:hAnsi="Arial Narrow"/>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9.USD Peňažné prostriedky a ekvivalenty peňažných prostriedkov</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Bežné účty</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C5475D" w:rsidP="00874892">
            <w:pPr>
              <w:jc w:val="right"/>
              <w:rPr>
                <w:rFonts w:ascii="Arial Narrow" w:hAnsi="Arial Narrow" w:cs="Arial"/>
                <w:sz w:val="18"/>
                <w:szCs w:val="18"/>
                <w:lang w:eastAsia="sk-SK"/>
              </w:rPr>
            </w:pPr>
            <w:r>
              <w:rPr>
                <w:rFonts w:ascii="Arial Narrow" w:hAnsi="Arial Narrow" w:cs="Arial"/>
                <w:sz w:val="18"/>
                <w:szCs w:val="18"/>
                <w:lang w:eastAsia="sk-SK"/>
              </w:rPr>
              <w:t>313 460</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E60DA0" w:rsidP="00DE340F">
            <w:pPr>
              <w:jc w:val="right"/>
              <w:rPr>
                <w:rFonts w:ascii="Arial Narrow" w:hAnsi="Arial Narrow" w:cs="Arial"/>
                <w:sz w:val="18"/>
                <w:szCs w:val="18"/>
                <w:lang w:eastAsia="sk-SK"/>
              </w:rPr>
            </w:pPr>
            <w:r>
              <w:rPr>
                <w:rFonts w:ascii="Arial Narrow" w:hAnsi="Arial Narrow" w:cs="Arial"/>
                <w:sz w:val="18"/>
                <w:szCs w:val="18"/>
                <w:lang w:eastAsia="sk-SK"/>
              </w:rPr>
              <w:t>873 466</w:t>
            </w:r>
          </w:p>
        </w:tc>
      </w:tr>
      <w:tr w:rsidR="002353B6" w:rsidRPr="003D05C1" w:rsidTr="002353B6">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Poskytnuté úvery splatné na požiadanie a do 24 hodín a vklady splatné do 24 hodín</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suppressAutoHyphens/>
              <w:jc w:val="right"/>
              <w:rPr>
                <w:rFonts w:ascii="Arial Narrow" w:hAnsi="Arial Narrow" w:cs="Arial"/>
                <w:sz w:val="18"/>
                <w:szCs w:val="18"/>
              </w:rPr>
            </w:pPr>
            <w:r w:rsidRPr="00874892">
              <w:rPr>
                <w:rFonts w:ascii="Arial Narrow" w:hAnsi="Arial Narrow" w:cs="Arial"/>
                <w:sz w:val="18"/>
                <w:szCs w:val="18"/>
              </w:rPr>
              <w:t>-</w:t>
            </w:r>
          </w:p>
        </w:tc>
      </w:tr>
      <w:tr w:rsidR="002353B6" w:rsidRPr="003D05C1" w:rsidTr="002353B6">
        <w:trPr>
          <w:trHeight w:val="347"/>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Pohľadávky na peňažné prostriedky v rámci spotových operácií</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suppressAutoHyphens/>
              <w:jc w:val="right"/>
              <w:rPr>
                <w:rFonts w:ascii="Arial Narrow" w:hAnsi="Arial Narrow" w:cs="Arial"/>
                <w:sz w:val="18"/>
                <w:szCs w:val="18"/>
              </w:rPr>
            </w:pPr>
            <w:r w:rsidRPr="00874892">
              <w:rPr>
                <w:rFonts w:ascii="Arial Narrow" w:hAnsi="Arial Narrow" w:cs="Arial"/>
                <w:sz w:val="18"/>
                <w:szCs w:val="18"/>
              </w:rPr>
              <w:t>-</w:t>
            </w:r>
          </w:p>
        </w:tc>
      </w:tr>
      <w:tr w:rsidR="002353B6" w:rsidRPr="003D05C1" w:rsidTr="002353B6">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Cenné papiere peňažného trhu s dohodnutou dobou splatnosti najviac tri mesiace</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suppressAutoHyphens/>
              <w:jc w:val="right"/>
              <w:rPr>
                <w:rFonts w:ascii="Arial Narrow" w:hAnsi="Arial Narrow" w:cs="Arial"/>
                <w:sz w:val="18"/>
                <w:szCs w:val="18"/>
              </w:rPr>
            </w:pPr>
            <w:r w:rsidRPr="00874892">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x</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Medzisúčet - súvaha</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C5475D" w:rsidP="00874892">
            <w:pPr>
              <w:jc w:val="right"/>
              <w:rPr>
                <w:rFonts w:ascii="Arial Narrow" w:hAnsi="Arial Narrow" w:cs="Arial"/>
                <w:sz w:val="18"/>
                <w:szCs w:val="18"/>
                <w:lang w:eastAsia="sk-SK"/>
              </w:rPr>
            </w:pPr>
            <w:r>
              <w:rPr>
                <w:rFonts w:ascii="Arial Narrow" w:hAnsi="Arial Narrow" w:cs="Arial"/>
                <w:sz w:val="18"/>
                <w:szCs w:val="18"/>
                <w:lang w:eastAsia="sk-SK"/>
              </w:rPr>
              <w:t>313 460</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E60DA0" w:rsidP="00DE340F">
            <w:pPr>
              <w:jc w:val="right"/>
              <w:rPr>
                <w:rFonts w:ascii="Arial Narrow" w:hAnsi="Arial Narrow" w:cs="Arial"/>
                <w:sz w:val="18"/>
                <w:szCs w:val="18"/>
                <w:lang w:eastAsia="sk-SK"/>
              </w:rPr>
            </w:pPr>
            <w:r>
              <w:rPr>
                <w:rFonts w:ascii="Arial Narrow" w:hAnsi="Arial Narrow" w:cs="Arial"/>
                <w:sz w:val="18"/>
                <w:szCs w:val="18"/>
                <w:lang w:eastAsia="sk-SK"/>
              </w:rPr>
              <w:t>873 466</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Úverové linky na okamžité čerpanie peňažných prostriedkov</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C5475D" w:rsidP="00874892">
            <w:pPr>
              <w:jc w:val="right"/>
              <w:rPr>
                <w:rFonts w:ascii="Arial Narrow" w:hAnsi="Arial Narrow" w:cs="Arial"/>
                <w:b/>
                <w:sz w:val="18"/>
                <w:szCs w:val="18"/>
                <w:lang w:eastAsia="sk-SK"/>
              </w:rPr>
            </w:pPr>
            <w:r>
              <w:rPr>
                <w:rFonts w:ascii="Arial Narrow" w:hAnsi="Arial Narrow" w:cs="Arial"/>
                <w:b/>
                <w:sz w:val="18"/>
                <w:szCs w:val="18"/>
                <w:lang w:eastAsia="sk-SK"/>
              </w:rPr>
              <w:t>313 460</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E60DA0" w:rsidP="00DE340F">
            <w:pPr>
              <w:jc w:val="right"/>
              <w:rPr>
                <w:rFonts w:ascii="Arial Narrow" w:hAnsi="Arial Narrow" w:cs="Arial"/>
                <w:b/>
                <w:sz w:val="18"/>
                <w:szCs w:val="18"/>
                <w:lang w:eastAsia="sk-SK"/>
              </w:rPr>
            </w:pPr>
            <w:r>
              <w:rPr>
                <w:rFonts w:ascii="Arial Narrow" w:hAnsi="Arial Narrow" w:cs="Arial"/>
                <w:b/>
                <w:sz w:val="18"/>
                <w:szCs w:val="18"/>
                <w:lang w:eastAsia="sk-SK"/>
              </w:rPr>
              <w:t>873 466</w:t>
            </w:r>
          </w:p>
        </w:tc>
      </w:tr>
    </w:tbl>
    <w:p w:rsidR="003354B1" w:rsidRPr="003D05C1" w:rsidRDefault="003354B1" w:rsidP="007668FE">
      <w:pPr>
        <w:rPr>
          <w:rFonts w:ascii="Arial Narrow" w:hAnsi="Arial Narrow"/>
        </w:rPr>
      </w:pPr>
    </w:p>
    <w:p w:rsidR="007668FE" w:rsidRPr="00FE7F8F" w:rsidRDefault="00A7762E" w:rsidP="007668FE">
      <w:pPr>
        <w:rPr>
          <w:rFonts w:ascii="Arial Narrow" w:hAnsi="Arial Narrow"/>
          <w:b/>
          <w:sz w:val="20"/>
        </w:rPr>
      </w:pPr>
      <w:r>
        <w:rPr>
          <w:rFonts w:ascii="Arial Narrow" w:hAnsi="Arial Narrow"/>
          <w:b/>
          <w:sz w:val="20"/>
        </w:rPr>
        <w:t>7</w:t>
      </w:r>
      <w:r w:rsidR="007668FE" w:rsidRPr="00FE7F8F">
        <w:rPr>
          <w:rFonts w:ascii="Arial Narrow" w:hAnsi="Arial Narrow"/>
          <w:b/>
          <w:sz w:val="20"/>
        </w:rPr>
        <w:t>.  Ostatný majetok</w:t>
      </w:r>
    </w:p>
    <w:p w:rsidR="007668FE" w:rsidRPr="003D05C1" w:rsidRDefault="007668FE" w:rsidP="007668FE">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642"/>
        <w:gridCol w:w="2126"/>
        <w:gridCol w:w="1985"/>
      </w:tblGrid>
      <w:tr w:rsidR="007668FE" w:rsidRPr="003D05C1" w:rsidTr="007668F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10. Ostatný majetok</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both"/>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Pohľadávka - dividenda</w:t>
            </w:r>
          </w:p>
        </w:tc>
        <w:tc>
          <w:tcPr>
            <w:tcW w:w="2126" w:type="dxa"/>
            <w:tcBorders>
              <w:top w:val="nil"/>
              <w:left w:val="nil"/>
              <w:bottom w:val="single" w:sz="4" w:space="0" w:color="auto"/>
              <w:right w:val="single" w:sz="4" w:space="0" w:color="auto"/>
            </w:tcBorders>
            <w:shd w:val="clear" w:color="auto" w:fill="auto"/>
            <w:vAlign w:val="bottom"/>
          </w:tcPr>
          <w:p w:rsidR="002353B6" w:rsidRPr="00FF76A4" w:rsidRDefault="00C5475D" w:rsidP="00874892">
            <w:pPr>
              <w:jc w:val="right"/>
              <w:rPr>
                <w:rFonts w:ascii="Arial Narrow" w:hAnsi="Arial Narrow" w:cs="Arial"/>
                <w:color w:val="000000"/>
                <w:sz w:val="18"/>
                <w:szCs w:val="18"/>
              </w:rPr>
            </w:pPr>
            <w:r>
              <w:rPr>
                <w:rFonts w:ascii="Arial Narrow" w:hAnsi="Arial Narrow" w:cs="Arial"/>
                <w:color w:val="000000"/>
                <w:sz w:val="18"/>
                <w:szCs w:val="18"/>
              </w:rPr>
              <w:t>10 103</w:t>
            </w:r>
          </w:p>
        </w:tc>
        <w:tc>
          <w:tcPr>
            <w:tcW w:w="1985" w:type="dxa"/>
            <w:tcBorders>
              <w:top w:val="nil"/>
              <w:left w:val="nil"/>
              <w:bottom w:val="single" w:sz="4" w:space="0" w:color="auto"/>
              <w:right w:val="single" w:sz="4" w:space="0" w:color="auto"/>
            </w:tcBorders>
            <w:shd w:val="clear" w:color="auto" w:fill="auto"/>
            <w:vAlign w:val="bottom"/>
            <w:hideMark/>
          </w:tcPr>
          <w:p w:rsidR="002353B6" w:rsidRPr="00FF76A4" w:rsidRDefault="00E60DA0" w:rsidP="00DE340F">
            <w:pPr>
              <w:jc w:val="right"/>
              <w:rPr>
                <w:rFonts w:ascii="Arial Narrow" w:hAnsi="Arial Narrow" w:cs="Arial"/>
                <w:color w:val="000000"/>
                <w:sz w:val="18"/>
                <w:szCs w:val="18"/>
              </w:rPr>
            </w:pPr>
            <w:r>
              <w:rPr>
                <w:rFonts w:ascii="Arial Narrow" w:hAnsi="Arial Narrow" w:cs="Arial"/>
                <w:color w:val="000000"/>
                <w:sz w:val="18"/>
                <w:szCs w:val="18"/>
              </w:rPr>
              <w:t>1 647</w:t>
            </w:r>
          </w:p>
        </w:tc>
      </w:tr>
      <w:tr w:rsidR="00C5475D"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tcPr>
          <w:p w:rsidR="00C5475D" w:rsidRPr="003D05C1" w:rsidRDefault="00095D50" w:rsidP="007668FE">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tcPr>
          <w:p w:rsidR="00C5475D" w:rsidRPr="003D05C1" w:rsidRDefault="00C5475D" w:rsidP="007668FE">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Splatný kupón</w:t>
            </w:r>
          </w:p>
        </w:tc>
        <w:tc>
          <w:tcPr>
            <w:tcW w:w="2126" w:type="dxa"/>
            <w:tcBorders>
              <w:top w:val="nil"/>
              <w:left w:val="nil"/>
              <w:bottom w:val="single" w:sz="4" w:space="0" w:color="auto"/>
              <w:right w:val="single" w:sz="4" w:space="0" w:color="auto"/>
            </w:tcBorders>
            <w:shd w:val="clear" w:color="auto" w:fill="auto"/>
            <w:vAlign w:val="bottom"/>
          </w:tcPr>
          <w:p w:rsidR="00C5475D" w:rsidRDefault="00C5475D" w:rsidP="00874892">
            <w:pPr>
              <w:jc w:val="right"/>
              <w:rPr>
                <w:rFonts w:ascii="Arial Narrow" w:hAnsi="Arial Narrow" w:cs="Arial"/>
                <w:color w:val="000000"/>
                <w:sz w:val="18"/>
                <w:szCs w:val="18"/>
              </w:rPr>
            </w:pPr>
            <w:r>
              <w:rPr>
                <w:rFonts w:ascii="Arial Narrow" w:hAnsi="Arial Narrow" w:cs="Arial"/>
                <w:color w:val="000000"/>
                <w:sz w:val="18"/>
                <w:szCs w:val="18"/>
              </w:rPr>
              <w:t>7 125</w:t>
            </w:r>
          </w:p>
        </w:tc>
        <w:tc>
          <w:tcPr>
            <w:tcW w:w="1985" w:type="dxa"/>
            <w:tcBorders>
              <w:top w:val="nil"/>
              <w:left w:val="nil"/>
              <w:bottom w:val="single" w:sz="4" w:space="0" w:color="auto"/>
              <w:right w:val="single" w:sz="4" w:space="0" w:color="auto"/>
            </w:tcBorders>
            <w:shd w:val="clear" w:color="auto" w:fill="auto"/>
            <w:vAlign w:val="bottom"/>
          </w:tcPr>
          <w:p w:rsidR="00C5475D" w:rsidRDefault="00C10268" w:rsidP="00DE340F">
            <w:pPr>
              <w:jc w:val="right"/>
              <w:rPr>
                <w:rFonts w:ascii="Arial Narrow" w:hAnsi="Arial Narrow" w:cs="Arial"/>
                <w:color w:val="000000"/>
                <w:sz w:val="18"/>
                <w:szCs w:val="18"/>
              </w:rPr>
            </w:pPr>
            <w:r>
              <w:rPr>
                <w:rFonts w:ascii="Arial Narrow" w:hAnsi="Arial Narrow" w:cs="Arial"/>
                <w:color w:val="000000"/>
                <w:sz w:val="18"/>
                <w:szCs w:val="18"/>
              </w:rPr>
              <w:t>-</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jc w:val="both"/>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353B6" w:rsidRPr="00CB28F5" w:rsidRDefault="00C5475D" w:rsidP="00874892">
            <w:pPr>
              <w:jc w:val="right"/>
              <w:rPr>
                <w:rFonts w:ascii="Arial Narrow" w:hAnsi="Arial Narrow" w:cs="Arial"/>
                <w:b/>
                <w:color w:val="000000"/>
                <w:sz w:val="18"/>
                <w:szCs w:val="18"/>
              </w:rPr>
            </w:pPr>
            <w:r>
              <w:rPr>
                <w:rFonts w:ascii="Arial Narrow" w:hAnsi="Arial Narrow" w:cs="Arial"/>
                <w:b/>
                <w:color w:val="000000"/>
                <w:sz w:val="18"/>
                <w:szCs w:val="18"/>
              </w:rPr>
              <w:t>17 228</w:t>
            </w:r>
          </w:p>
        </w:tc>
        <w:tc>
          <w:tcPr>
            <w:tcW w:w="1985" w:type="dxa"/>
            <w:tcBorders>
              <w:top w:val="nil"/>
              <w:left w:val="nil"/>
              <w:bottom w:val="single" w:sz="4" w:space="0" w:color="auto"/>
              <w:right w:val="single" w:sz="4" w:space="0" w:color="auto"/>
            </w:tcBorders>
            <w:shd w:val="clear" w:color="auto" w:fill="auto"/>
            <w:vAlign w:val="bottom"/>
            <w:hideMark/>
          </w:tcPr>
          <w:p w:rsidR="002353B6" w:rsidRPr="00CB28F5" w:rsidRDefault="00E60DA0" w:rsidP="00DE340F">
            <w:pPr>
              <w:jc w:val="right"/>
              <w:rPr>
                <w:rFonts w:ascii="Arial Narrow" w:hAnsi="Arial Narrow" w:cs="Arial"/>
                <w:b/>
                <w:color w:val="000000"/>
                <w:sz w:val="18"/>
                <w:szCs w:val="18"/>
              </w:rPr>
            </w:pPr>
            <w:r>
              <w:rPr>
                <w:rFonts w:ascii="Arial Narrow" w:hAnsi="Arial Narrow" w:cs="Arial"/>
                <w:b/>
                <w:color w:val="000000"/>
                <w:sz w:val="18"/>
                <w:szCs w:val="18"/>
              </w:rPr>
              <w:t>1 647</w:t>
            </w:r>
          </w:p>
        </w:tc>
      </w:tr>
    </w:tbl>
    <w:p w:rsidR="007668FE" w:rsidRDefault="007668FE" w:rsidP="007668FE">
      <w:pPr>
        <w:rPr>
          <w:rFonts w:ascii="Arial Narrow" w:hAnsi="Arial Narrow"/>
        </w:rPr>
      </w:pPr>
    </w:p>
    <w:p w:rsidR="007668FE" w:rsidRPr="003D05C1" w:rsidRDefault="007668FE" w:rsidP="007668FE">
      <w:pPr>
        <w:rPr>
          <w:rFonts w:ascii="Arial Narrow" w:hAnsi="Arial Narrow"/>
          <w:b/>
          <w:sz w:val="22"/>
          <w:szCs w:val="22"/>
        </w:rPr>
      </w:pPr>
      <w:r w:rsidRPr="003D05C1">
        <w:rPr>
          <w:rFonts w:ascii="Arial Narrow" w:hAnsi="Arial Narrow"/>
          <w:b/>
          <w:sz w:val="22"/>
          <w:szCs w:val="22"/>
        </w:rPr>
        <w:t>Pasíva</w:t>
      </w:r>
    </w:p>
    <w:p w:rsidR="007668FE" w:rsidRPr="003D05C1" w:rsidRDefault="007668FE" w:rsidP="007668FE">
      <w:pPr>
        <w:rPr>
          <w:rFonts w:ascii="Arial Narrow" w:hAnsi="Arial Narrow"/>
          <w:b/>
        </w:rPr>
      </w:pPr>
    </w:p>
    <w:p w:rsidR="00EE4D8A" w:rsidRDefault="00EE4D8A" w:rsidP="00EE4D8A">
      <w:pPr>
        <w:pStyle w:val="ListParagraph"/>
        <w:numPr>
          <w:ilvl w:val="0"/>
          <w:numId w:val="2"/>
        </w:numPr>
        <w:ind w:left="426" w:hanging="349"/>
        <w:rPr>
          <w:rFonts w:ascii="Arial Narrow" w:hAnsi="Arial Narrow"/>
          <w:b/>
          <w:sz w:val="20"/>
        </w:rPr>
      </w:pPr>
      <w:r w:rsidRPr="00EE4D8A">
        <w:rPr>
          <w:rFonts w:ascii="Arial Narrow" w:hAnsi="Arial Narrow"/>
          <w:b/>
          <w:sz w:val="20"/>
        </w:rPr>
        <w:t>Z</w:t>
      </w:r>
      <w:r w:rsidR="0091652C">
        <w:rPr>
          <w:rFonts w:ascii="Arial Narrow" w:hAnsi="Arial Narrow"/>
          <w:b/>
          <w:sz w:val="20"/>
        </w:rPr>
        <w:t>áväzky z vrátenia podielov</w:t>
      </w:r>
    </w:p>
    <w:p w:rsidR="00EE4D8A" w:rsidRDefault="00EE4D8A" w:rsidP="00EE4D8A">
      <w:pPr>
        <w:ind w:left="77"/>
        <w:rPr>
          <w:rFonts w:ascii="Arial Narrow" w:hAnsi="Arial Narrow"/>
          <w:b/>
          <w:sz w:val="20"/>
        </w:rPr>
      </w:pPr>
    </w:p>
    <w:tbl>
      <w:tblPr>
        <w:tblW w:w="9564" w:type="dxa"/>
        <w:tblInd w:w="50" w:type="dxa"/>
        <w:tblCellMar>
          <w:left w:w="70" w:type="dxa"/>
          <w:right w:w="70" w:type="dxa"/>
        </w:tblCellMar>
        <w:tblLook w:val="04A0" w:firstRow="1" w:lastRow="0" w:firstColumn="1" w:lastColumn="0" w:noHBand="0" w:noVBand="1"/>
      </w:tblPr>
      <w:tblGrid>
        <w:gridCol w:w="764"/>
        <w:gridCol w:w="4640"/>
        <w:gridCol w:w="2080"/>
        <w:gridCol w:w="2080"/>
      </w:tblGrid>
      <w:tr w:rsidR="002469EC" w:rsidRPr="003D05C1" w:rsidTr="00DB2201">
        <w:trPr>
          <w:trHeight w:val="240"/>
        </w:trPr>
        <w:tc>
          <w:tcPr>
            <w:tcW w:w="7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469EC" w:rsidRPr="003D05C1" w:rsidRDefault="002469EC" w:rsidP="00DB2201">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2469EC" w:rsidRPr="003D05C1" w:rsidRDefault="0091652C" w:rsidP="00DB2201">
            <w:pPr>
              <w:overflowPunct/>
              <w:autoSpaceDE/>
              <w:autoSpaceDN/>
              <w:adjustRightInd/>
              <w:jc w:val="both"/>
              <w:textAlignment w:val="auto"/>
              <w:rPr>
                <w:rFonts w:ascii="Arial Narrow" w:hAnsi="Arial Narrow"/>
                <w:b/>
                <w:bCs/>
                <w:color w:val="000000"/>
                <w:sz w:val="18"/>
                <w:szCs w:val="18"/>
                <w:lang w:eastAsia="sk-SK"/>
              </w:rPr>
            </w:pPr>
            <w:r w:rsidRPr="009C1ABF">
              <w:rPr>
                <w:rFonts w:ascii="Arial Narrow" w:hAnsi="Arial Narrow"/>
                <w:b/>
                <w:bCs/>
                <w:color w:val="000000"/>
                <w:sz w:val="18"/>
                <w:szCs w:val="18"/>
                <w:lang w:eastAsia="sk-SK"/>
              </w:rPr>
              <w:t>2. Záväzky z vrátenia podielov</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469EC" w:rsidRPr="003D05C1" w:rsidRDefault="002469EC" w:rsidP="00DB2201">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2469EC" w:rsidRPr="003D05C1" w:rsidRDefault="002469EC" w:rsidP="00DB2201">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469EC" w:rsidRPr="003D05C1" w:rsidTr="0091652C">
        <w:trPr>
          <w:trHeight w:val="240"/>
        </w:trPr>
        <w:tc>
          <w:tcPr>
            <w:tcW w:w="764" w:type="dxa"/>
            <w:tcBorders>
              <w:top w:val="nil"/>
              <w:left w:val="single" w:sz="4" w:space="0" w:color="auto"/>
              <w:bottom w:val="single" w:sz="4" w:space="0" w:color="auto"/>
              <w:right w:val="single" w:sz="4" w:space="0" w:color="auto"/>
            </w:tcBorders>
            <w:shd w:val="clear" w:color="auto" w:fill="auto"/>
            <w:noWrap/>
            <w:vAlign w:val="bottom"/>
            <w:hideMark/>
          </w:tcPr>
          <w:p w:rsidR="002469EC" w:rsidRPr="003D05C1" w:rsidRDefault="002469EC" w:rsidP="00DB2201">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2469EC" w:rsidRPr="003D05C1" w:rsidRDefault="0091652C" w:rsidP="00DB2201">
            <w:pPr>
              <w:overflowPunct/>
              <w:autoSpaceDE/>
              <w:autoSpaceDN/>
              <w:adjustRightInd/>
              <w:textAlignment w:val="auto"/>
              <w:rPr>
                <w:rFonts w:ascii="Arial Narrow" w:hAnsi="Arial Narrow"/>
                <w:color w:val="000000"/>
                <w:sz w:val="18"/>
                <w:szCs w:val="18"/>
                <w:lang w:eastAsia="sk-SK"/>
              </w:rPr>
            </w:pPr>
            <w:r w:rsidRPr="0091652C">
              <w:rPr>
                <w:rFonts w:ascii="Arial Narrow" w:hAnsi="Arial Narrow"/>
                <w:color w:val="000000"/>
                <w:sz w:val="18"/>
                <w:szCs w:val="18"/>
                <w:lang w:eastAsia="sk-SK"/>
              </w:rPr>
              <w:t>Záväzky z vrátenia podielov</w:t>
            </w:r>
          </w:p>
        </w:tc>
        <w:tc>
          <w:tcPr>
            <w:tcW w:w="2080" w:type="dxa"/>
            <w:tcBorders>
              <w:top w:val="nil"/>
              <w:left w:val="nil"/>
              <w:bottom w:val="single" w:sz="4" w:space="0" w:color="auto"/>
              <w:right w:val="single" w:sz="4" w:space="0" w:color="auto"/>
            </w:tcBorders>
            <w:shd w:val="clear" w:color="auto" w:fill="auto"/>
            <w:noWrap/>
            <w:vAlign w:val="bottom"/>
          </w:tcPr>
          <w:p w:rsidR="002469EC" w:rsidRPr="00874892" w:rsidRDefault="002469EC" w:rsidP="00DB2201">
            <w:pPr>
              <w:overflowPunct/>
              <w:autoSpaceDE/>
              <w:autoSpaceDN/>
              <w:adjustRightInd/>
              <w:jc w:val="right"/>
              <w:textAlignment w:val="auto"/>
              <w:rPr>
                <w:rFonts w:ascii="Arial Narrow" w:hAnsi="Arial Narrow" w:cs="Arial"/>
                <w:sz w:val="18"/>
                <w:szCs w:val="18"/>
                <w:lang w:eastAsia="sk-SK"/>
              </w:rPr>
            </w:pPr>
            <w:r w:rsidRPr="002469EC">
              <w:rPr>
                <w:rFonts w:ascii="Arial Narrow" w:hAnsi="Arial Narrow" w:cs="Arial"/>
                <w:sz w:val="18"/>
                <w:szCs w:val="18"/>
                <w:lang w:eastAsia="sk-SK"/>
              </w:rPr>
              <w:t>6 327</w:t>
            </w:r>
          </w:p>
        </w:tc>
        <w:tc>
          <w:tcPr>
            <w:tcW w:w="2080" w:type="dxa"/>
            <w:tcBorders>
              <w:top w:val="nil"/>
              <w:left w:val="nil"/>
              <w:bottom w:val="single" w:sz="4" w:space="0" w:color="auto"/>
              <w:right w:val="single" w:sz="4" w:space="0" w:color="auto"/>
            </w:tcBorders>
            <w:shd w:val="clear" w:color="auto" w:fill="auto"/>
            <w:noWrap/>
            <w:vAlign w:val="bottom"/>
          </w:tcPr>
          <w:p w:rsidR="002469EC" w:rsidRPr="00874892" w:rsidRDefault="002469EC" w:rsidP="00DB220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469EC" w:rsidRPr="003D05C1" w:rsidTr="00DB2201">
        <w:trPr>
          <w:trHeight w:val="240"/>
        </w:trPr>
        <w:tc>
          <w:tcPr>
            <w:tcW w:w="76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469EC" w:rsidRPr="003D05C1" w:rsidRDefault="002469EC" w:rsidP="00DB2201">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2469EC" w:rsidRPr="00CB28F5" w:rsidRDefault="002469EC" w:rsidP="00DB2201">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single" w:sz="4" w:space="0" w:color="auto"/>
              <w:left w:val="nil"/>
              <w:bottom w:val="single" w:sz="4" w:space="0" w:color="auto"/>
              <w:right w:val="single" w:sz="4" w:space="0" w:color="auto"/>
            </w:tcBorders>
            <w:shd w:val="clear" w:color="auto" w:fill="auto"/>
            <w:vAlign w:val="bottom"/>
          </w:tcPr>
          <w:p w:rsidR="002469EC" w:rsidRPr="00CB28F5" w:rsidRDefault="002469EC" w:rsidP="00DB2201">
            <w:pPr>
              <w:overflowPunct/>
              <w:autoSpaceDE/>
              <w:autoSpaceDN/>
              <w:adjustRightInd/>
              <w:jc w:val="right"/>
              <w:textAlignment w:val="auto"/>
              <w:rPr>
                <w:rFonts w:ascii="Arial Narrow" w:hAnsi="Arial Narrow" w:cs="Arial"/>
                <w:b/>
                <w:sz w:val="18"/>
                <w:szCs w:val="18"/>
                <w:lang w:eastAsia="sk-SK"/>
              </w:rPr>
            </w:pPr>
            <w:r w:rsidRPr="002469EC">
              <w:rPr>
                <w:rFonts w:ascii="Arial Narrow" w:hAnsi="Arial Narrow" w:cs="Arial"/>
                <w:b/>
                <w:sz w:val="18"/>
                <w:szCs w:val="18"/>
                <w:lang w:eastAsia="sk-SK"/>
              </w:rPr>
              <w:t>6 327</w:t>
            </w:r>
          </w:p>
        </w:tc>
        <w:tc>
          <w:tcPr>
            <w:tcW w:w="2080" w:type="dxa"/>
            <w:tcBorders>
              <w:top w:val="single" w:sz="4" w:space="0" w:color="auto"/>
              <w:left w:val="nil"/>
              <w:bottom w:val="single" w:sz="4" w:space="0" w:color="auto"/>
              <w:right w:val="single" w:sz="4" w:space="0" w:color="auto"/>
            </w:tcBorders>
            <w:shd w:val="clear" w:color="auto" w:fill="auto"/>
            <w:vAlign w:val="bottom"/>
            <w:hideMark/>
          </w:tcPr>
          <w:p w:rsidR="002469EC" w:rsidRPr="00CB28F5" w:rsidRDefault="002469EC" w:rsidP="00DB2201">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r>
    </w:tbl>
    <w:p w:rsidR="00EE4D8A" w:rsidRDefault="00EE4D8A" w:rsidP="00EE4D8A">
      <w:pPr>
        <w:ind w:left="77"/>
        <w:rPr>
          <w:rFonts w:ascii="Arial Narrow" w:hAnsi="Arial Narrow"/>
          <w:b/>
          <w:sz w:val="20"/>
        </w:rPr>
      </w:pPr>
    </w:p>
    <w:p w:rsidR="00EE4D8A" w:rsidRPr="00EE4D8A" w:rsidRDefault="00EE4D8A" w:rsidP="00EE4D8A">
      <w:pPr>
        <w:ind w:left="77"/>
        <w:rPr>
          <w:rFonts w:ascii="Arial Narrow" w:hAnsi="Arial Narrow"/>
          <w:b/>
          <w:sz w:val="20"/>
        </w:rPr>
      </w:pPr>
    </w:p>
    <w:p w:rsidR="007668FE" w:rsidRDefault="007668FE" w:rsidP="00EC4C6B">
      <w:pPr>
        <w:pStyle w:val="ListParagraph"/>
        <w:numPr>
          <w:ilvl w:val="0"/>
          <w:numId w:val="2"/>
        </w:numPr>
        <w:ind w:left="426" w:hanging="349"/>
        <w:rPr>
          <w:rFonts w:ascii="Arial Narrow" w:hAnsi="Arial Narrow"/>
          <w:b/>
          <w:sz w:val="20"/>
        </w:rPr>
      </w:pPr>
      <w:r w:rsidRPr="003D05C1">
        <w:rPr>
          <w:rFonts w:ascii="Arial Narrow" w:hAnsi="Arial Narrow"/>
          <w:b/>
          <w:sz w:val="20"/>
        </w:rPr>
        <w:t>Záväzky voči správcovskej spoločnosti</w:t>
      </w:r>
    </w:p>
    <w:p w:rsidR="002469EC" w:rsidRPr="003D05C1" w:rsidRDefault="002469EC" w:rsidP="002469EC">
      <w:pPr>
        <w:pStyle w:val="ListParagraph"/>
        <w:ind w:left="426"/>
        <w:rPr>
          <w:rFonts w:ascii="Arial Narrow" w:hAnsi="Arial Narrow"/>
          <w:b/>
          <w:sz w:val="20"/>
        </w:rPr>
      </w:pPr>
    </w:p>
    <w:tbl>
      <w:tblPr>
        <w:tblW w:w="9564" w:type="dxa"/>
        <w:tblInd w:w="50" w:type="dxa"/>
        <w:tblCellMar>
          <w:left w:w="70" w:type="dxa"/>
          <w:right w:w="70" w:type="dxa"/>
        </w:tblCellMar>
        <w:tblLook w:val="04A0" w:firstRow="1" w:lastRow="0" w:firstColumn="1" w:lastColumn="0" w:noHBand="0" w:noVBand="1"/>
      </w:tblPr>
      <w:tblGrid>
        <w:gridCol w:w="764"/>
        <w:gridCol w:w="4640"/>
        <w:gridCol w:w="2080"/>
        <w:gridCol w:w="2080"/>
      </w:tblGrid>
      <w:tr w:rsidR="007668FE" w:rsidRPr="003D05C1" w:rsidTr="002469EC">
        <w:trPr>
          <w:trHeight w:val="240"/>
        </w:trPr>
        <w:tc>
          <w:tcPr>
            <w:tcW w:w="7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3. Záväzky voči správcovskej spoločnosti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469EC">
        <w:trPr>
          <w:trHeight w:val="240"/>
        </w:trPr>
        <w:tc>
          <w:tcPr>
            <w:tcW w:w="764"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Záväzky voči správ. spol. - správa </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260DA7"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43 589</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30 960</w:t>
            </w:r>
          </w:p>
        </w:tc>
      </w:tr>
      <w:tr w:rsidR="002353B6" w:rsidRPr="003D05C1" w:rsidTr="002469EC">
        <w:trPr>
          <w:trHeight w:val="289"/>
        </w:trPr>
        <w:tc>
          <w:tcPr>
            <w:tcW w:w="764"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Záväzky voči správ. spol. - poplatky</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260DA7"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E60DA0"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80</w:t>
            </w:r>
          </w:p>
        </w:tc>
      </w:tr>
      <w:tr w:rsidR="002353B6" w:rsidRPr="003D05C1" w:rsidTr="002469EC">
        <w:trPr>
          <w:trHeight w:val="240"/>
        </w:trPr>
        <w:tc>
          <w:tcPr>
            <w:tcW w:w="76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single" w:sz="4" w:space="0" w:color="auto"/>
              <w:left w:val="nil"/>
              <w:bottom w:val="single" w:sz="4" w:space="0" w:color="auto"/>
              <w:right w:val="single" w:sz="4" w:space="0" w:color="auto"/>
            </w:tcBorders>
            <w:shd w:val="clear" w:color="auto" w:fill="auto"/>
            <w:vAlign w:val="bottom"/>
          </w:tcPr>
          <w:p w:rsidR="002353B6" w:rsidRPr="00CB28F5" w:rsidRDefault="00260DA7" w:rsidP="0087489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43 600</w:t>
            </w:r>
          </w:p>
        </w:tc>
        <w:tc>
          <w:tcPr>
            <w:tcW w:w="2080" w:type="dxa"/>
            <w:tcBorders>
              <w:top w:val="single" w:sz="4" w:space="0" w:color="auto"/>
              <w:left w:val="nil"/>
              <w:bottom w:val="single" w:sz="4" w:space="0" w:color="auto"/>
              <w:right w:val="single" w:sz="4" w:space="0" w:color="auto"/>
            </w:tcBorders>
            <w:shd w:val="clear" w:color="auto" w:fill="auto"/>
            <w:vAlign w:val="bottom"/>
            <w:hideMark/>
          </w:tcPr>
          <w:p w:rsidR="002353B6" w:rsidRPr="00CB28F5" w:rsidRDefault="00E60DA0"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31 040</w:t>
            </w:r>
          </w:p>
        </w:tc>
      </w:tr>
    </w:tbl>
    <w:p w:rsidR="007D41D4" w:rsidRDefault="007D41D4" w:rsidP="00A35A50">
      <w:pPr>
        <w:pStyle w:val="ListParagraph"/>
        <w:ind w:left="360"/>
        <w:rPr>
          <w:rFonts w:ascii="Arial Narrow" w:hAnsi="Arial Narrow"/>
          <w:b/>
          <w:sz w:val="20"/>
        </w:rPr>
      </w:pPr>
    </w:p>
    <w:p w:rsidR="007668FE" w:rsidRPr="003D05C1" w:rsidRDefault="007668FE" w:rsidP="00EC4C6B">
      <w:pPr>
        <w:pStyle w:val="ListParagraph"/>
        <w:numPr>
          <w:ilvl w:val="0"/>
          <w:numId w:val="2"/>
        </w:numPr>
        <w:rPr>
          <w:rFonts w:ascii="Arial Narrow" w:hAnsi="Arial Narrow"/>
          <w:b/>
          <w:sz w:val="20"/>
        </w:rPr>
      </w:pPr>
      <w:r w:rsidRPr="003D05C1">
        <w:rPr>
          <w:rFonts w:ascii="Arial Narrow" w:hAnsi="Arial Narrow"/>
          <w:b/>
          <w:sz w:val="20"/>
        </w:rPr>
        <w:t>Ostatné záväzky</w:t>
      </w:r>
    </w:p>
    <w:p w:rsidR="007668FE" w:rsidRPr="003D05C1" w:rsidRDefault="007668FE" w:rsidP="007668FE">
      <w:pPr>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E12E1E" w:rsidP="007668FE">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7</w:t>
            </w:r>
            <w:r w:rsidR="007668FE" w:rsidRPr="003D05C1">
              <w:rPr>
                <w:rFonts w:ascii="Arial Narrow" w:hAnsi="Arial Narrow"/>
                <w:b/>
                <w:bCs/>
                <w:color w:val="000000"/>
                <w:sz w:val="18"/>
                <w:szCs w:val="18"/>
                <w:lang w:eastAsia="sk-SK"/>
              </w:rPr>
              <w:t>. Ostatné záväzky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Záväzky voči depozitárovi</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7E0289"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6 308</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6 493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Záväzky voči podielnikom - prijaté preddavky</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7E0289"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60</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r w:rsidR="007E0289">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Záväzky - zrážková daň</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7E0289"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383</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165</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r w:rsidR="007E0289">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Záväzky - </w:t>
            </w:r>
            <w:r w:rsidR="003D427A" w:rsidRPr="003D05C1">
              <w:rPr>
                <w:rFonts w:ascii="Arial Narrow" w:hAnsi="Arial Narrow"/>
                <w:color w:val="000000"/>
                <w:sz w:val="18"/>
                <w:szCs w:val="18"/>
                <w:lang w:eastAsia="sk-SK"/>
              </w:rPr>
              <w:t>audítor</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7E0289"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2 602</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3 748</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r w:rsidR="007E0289">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Záväzky </w:t>
            </w:r>
            <w:r w:rsidR="007E0289">
              <w:rPr>
                <w:rFonts w:ascii="Arial Narrow" w:hAnsi="Arial Narrow"/>
                <w:color w:val="000000"/>
                <w:sz w:val="18"/>
                <w:szCs w:val="18"/>
                <w:lang w:eastAsia="sk-SK"/>
              </w:rPr>
              <w:t>–</w:t>
            </w:r>
            <w:r w:rsidRPr="003D05C1">
              <w:rPr>
                <w:rFonts w:ascii="Arial Narrow" w:hAnsi="Arial Narrow"/>
                <w:color w:val="000000"/>
                <w:sz w:val="18"/>
                <w:szCs w:val="18"/>
                <w:lang w:eastAsia="sk-SK"/>
              </w:rPr>
              <w:t xml:space="preserve"> </w:t>
            </w:r>
            <w:r w:rsidR="007E0289">
              <w:rPr>
                <w:rFonts w:ascii="Arial Narrow" w:hAnsi="Arial Narrow"/>
                <w:color w:val="000000"/>
                <w:sz w:val="18"/>
                <w:szCs w:val="18"/>
                <w:lang w:eastAsia="sk-SK"/>
              </w:rPr>
              <w:t>chybná dividenda</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7E0289"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32 266</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7E0289"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E0289" w:rsidRPr="003D05C1" w:rsidRDefault="007E0289" w:rsidP="007668FE">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6.</w:t>
            </w:r>
          </w:p>
        </w:tc>
        <w:tc>
          <w:tcPr>
            <w:tcW w:w="4640" w:type="dxa"/>
            <w:tcBorders>
              <w:top w:val="nil"/>
              <w:left w:val="nil"/>
              <w:bottom w:val="single" w:sz="4" w:space="0" w:color="auto"/>
              <w:right w:val="single" w:sz="4" w:space="0" w:color="auto"/>
            </w:tcBorders>
            <w:shd w:val="clear" w:color="auto" w:fill="auto"/>
            <w:vAlign w:val="bottom"/>
            <w:hideMark/>
          </w:tcPr>
          <w:p w:rsidR="007E0289" w:rsidRPr="003D05C1" w:rsidRDefault="003D427A" w:rsidP="007E0289">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w:t>
            </w:r>
            <w:r w:rsidR="007E0289">
              <w:rPr>
                <w:rFonts w:ascii="Arial Narrow" w:hAnsi="Arial Narrow"/>
                <w:color w:val="000000"/>
                <w:sz w:val="18"/>
                <w:szCs w:val="18"/>
                <w:lang w:eastAsia="sk-SK"/>
              </w:rPr>
              <w:t xml:space="preserve"> – výnosy</w:t>
            </w:r>
          </w:p>
        </w:tc>
        <w:tc>
          <w:tcPr>
            <w:tcW w:w="2080" w:type="dxa"/>
            <w:tcBorders>
              <w:top w:val="nil"/>
              <w:left w:val="nil"/>
              <w:bottom w:val="single" w:sz="4" w:space="0" w:color="auto"/>
              <w:right w:val="single" w:sz="4" w:space="0" w:color="auto"/>
            </w:tcBorders>
            <w:shd w:val="clear" w:color="auto" w:fill="auto"/>
            <w:vAlign w:val="bottom"/>
          </w:tcPr>
          <w:p w:rsidR="007E0289" w:rsidDel="007E0289" w:rsidRDefault="007E0289"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115 554</w:t>
            </w:r>
          </w:p>
        </w:tc>
        <w:tc>
          <w:tcPr>
            <w:tcW w:w="2080" w:type="dxa"/>
            <w:tcBorders>
              <w:top w:val="nil"/>
              <w:left w:val="nil"/>
              <w:bottom w:val="single" w:sz="4" w:space="0" w:color="auto"/>
              <w:right w:val="single" w:sz="4" w:space="0" w:color="auto"/>
            </w:tcBorders>
            <w:shd w:val="clear" w:color="auto" w:fill="auto"/>
            <w:vAlign w:val="bottom"/>
            <w:hideMark/>
          </w:tcPr>
          <w:p w:rsidR="007E0289" w:rsidRDefault="007E0289"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7E0289" w:rsidP="0087489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157 173</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31755E"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10 406</w:t>
            </w:r>
          </w:p>
        </w:tc>
      </w:tr>
    </w:tbl>
    <w:p w:rsidR="007668FE" w:rsidRPr="003D05C1" w:rsidRDefault="007668FE" w:rsidP="007668FE">
      <w:pPr>
        <w:rPr>
          <w:rFonts w:ascii="Arial Narrow" w:hAnsi="Arial Narrow"/>
          <w:b/>
          <w:sz w:val="22"/>
          <w:szCs w:val="22"/>
        </w:rPr>
      </w:pPr>
      <w:r w:rsidRPr="003D05C1">
        <w:rPr>
          <w:rFonts w:ascii="Arial Narrow" w:hAnsi="Arial Narrow"/>
          <w:b/>
          <w:sz w:val="22"/>
          <w:szCs w:val="22"/>
        </w:rPr>
        <w:lastRenderedPageBreak/>
        <w:t>Výkaz ziskov a strát</w:t>
      </w:r>
    </w:p>
    <w:p w:rsidR="007668FE" w:rsidRPr="003D05C1" w:rsidRDefault="007668FE" w:rsidP="007668FE">
      <w:pPr>
        <w:rPr>
          <w:rFonts w:ascii="Arial Narrow" w:hAnsi="Arial Narrow"/>
          <w:b/>
        </w:rPr>
      </w:pPr>
    </w:p>
    <w:p w:rsidR="007668FE" w:rsidRPr="003D05C1" w:rsidRDefault="007668FE" w:rsidP="00EC4C6B">
      <w:pPr>
        <w:pStyle w:val="ListParagraph"/>
        <w:numPr>
          <w:ilvl w:val="0"/>
          <w:numId w:val="3"/>
        </w:numPr>
        <w:ind w:left="426"/>
        <w:rPr>
          <w:rFonts w:ascii="Arial Narrow" w:hAnsi="Arial Narrow"/>
          <w:b/>
          <w:sz w:val="20"/>
        </w:rPr>
      </w:pPr>
      <w:r w:rsidRPr="003D05C1">
        <w:rPr>
          <w:rFonts w:ascii="Arial Narrow" w:hAnsi="Arial Narrow"/>
          <w:b/>
          <w:sz w:val="20"/>
        </w:rPr>
        <w:t>Výnosy z úrokov</w:t>
      </w: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240"/>
        </w:trPr>
        <w:tc>
          <w:tcPr>
            <w:tcW w:w="76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c>
          <w:tcPr>
            <w:tcW w:w="464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r>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1.1.   Úroky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Bežné účty</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7E0289"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64</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82</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Reverzné </w:t>
            </w:r>
            <w:proofErr w:type="spellStart"/>
            <w:r w:rsidRPr="003D05C1">
              <w:rPr>
                <w:rFonts w:ascii="Arial Narrow" w:hAnsi="Arial Narrow"/>
                <w:color w:val="000000"/>
                <w:sz w:val="18"/>
                <w:szCs w:val="18"/>
                <w:lang w:eastAsia="sk-SK"/>
              </w:rPr>
              <w:t>repoobchody</w:t>
            </w:r>
            <w:proofErr w:type="spellEnd"/>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Vklady</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7E0289"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8 087</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4 073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Dlhové cenné papiere</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7E0289"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148 797</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28 702</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Pôžičky obchodným spoločnostiam</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7E0289" w:rsidP="0034764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156 948</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31755E"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32 857</w:t>
            </w:r>
          </w:p>
        </w:tc>
      </w:tr>
    </w:tbl>
    <w:p w:rsidR="007668FE" w:rsidRPr="003D05C1" w:rsidRDefault="007668FE" w:rsidP="007668FE">
      <w:pPr>
        <w:rPr>
          <w:rFonts w:ascii="Arial Narrow" w:hAnsi="Arial Narrow"/>
        </w:rPr>
      </w:pPr>
    </w:p>
    <w:p w:rsidR="007668FE" w:rsidRPr="003D05C1" w:rsidRDefault="007668FE" w:rsidP="00EC4C6B">
      <w:pPr>
        <w:pStyle w:val="ListParagraph"/>
        <w:numPr>
          <w:ilvl w:val="0"/>
          <w:numId w:val="3"/>
        </w:numPr>
        <w:rPr>
          <w:rFonts w:ascii="Arial Narrow" w:hAnsi="Arial Narrow"/>
          <w:b/>
          <w:sz w:val="20"/>
        </w:rPr>
      </w:pPr>
      <w:r w:rsidRPr="003D05C1">
        <w:rPr>
          <w:rFonts w:ascii="Arial Narrow" w:hAnsi="Arial Narrow"/>
          <w:b/>
          <w:sz w:val="20"/>
        </w:rPr>
        <w:t>Výnosy z </w:t>
      </w:r>
      <w:r w:rsidR="00CD7627">
        <w:rPr>
          <w:rFonts w:ascii="Arial Narrow" w:hAnsi="Arial Narrow"/>
          <w:b/>
          <w:sz w:val="20"/>
        </w:rPr>
        <w:t>dividend</w:t>
      </w:r>
    </w:p>
    <w:p w:rsidR="007668FE" w:rsidRPr="003D05C1" w:rsidRDefault="007668FE" w:rsidP="007668FE">
      <w:pPr>
        <w:pStyle w:val="ListParagraph"/>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CD7627" w:rsidP="00CD7627">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3</w:t>
            </w:r>
            <w:r w:rsidR="007668FE" w:rsidRPr="003D05C1">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Dividendy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EUR</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7E0289" w:rsidP="00CD76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292 729</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224 426</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USD</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7E0289"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30 063</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27 209</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7E0289"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PLN</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7E0289"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7 742</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7E0289"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E0289" w:rsidRPr="003D05C1" w:rsidRDefault="007E0289" w:rsidP="007668FE">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7E0289" w:rsidRDefault="007E0289"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DKK</w:t>
            </w:r>
          </w:p>
        </w:tc>
        <w:tc>
          <w:tcPr>
            <w:tcW w:w="2080" w:type="dxa"/>
            <w:tcBorders>
              <w:top w:val="nil"/>
              <w:left w:val="nil"/>
              <w:bottom w:val="single" w:sz="4" w:space="0" w:color="auto"/>
              <w:right w:val="single" w:sz="4" w:space="0" w:color="auto"/>
            </w:tcBorders>
            <w:shd w:val="clear" w:color="auto" w:fill="auto"/>
            <w:vAlign w:val="bottom"/>
          </w:tcPr>
          <w:p w:rsidR="007E0289" w:rsidRDefault="007E0289"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 xml:space="preserve">6 518 </w:t>
            </w:r>
          </w:p>
        </w:tc>
        <w:tc>
          <w:tcPr>
            <w:tcW w:w="2080" w:type="dxa"/>
            <w:tcBorders>
              <w:top w:val="nil"/>
              <w:left w:val="nil"/>
              <w:bottom w:val="single" w:sz="4" w:space="0" w:color="auto"/>
              <w:right w:val="single" w:sz="4" w:space="0" w:color="auto"/>
            </w:tcBorders>
            <w:shd w:val="clear" w:color="auto" w:fill="auto"/>
            <w:vAlign w:val="bottom"/>
            <w:hideMark/>
          </w:tcPr>
          <w:p w:rsidR="007E0289" w:rsidRDefault="007E0289" w:rsidP="00DE340F">
            <w:pPr>
              <w:overflowPunct/>
              <w:autoSpaceDE/>
              <w:autoSpaceDN/>
              <w:adjustRightInd/>
              <w:jc w:val="right"/>
              <w:textAlignment w:val="auto"/>
              <w:rPr>
                <w:rFonts w:ascii="Arial Narrow" w:hAnsi="Arial Narrow" w:cs="Arial"/>
                <w:sz w:val="18"/>
                <w:szCs w:val="18"/>
                <w:lang w:eastAsia="sk-SK"/>
              </w:rPr>
            </w:pP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7E0289" w:rsidP="0034764C">
            <w:pPr>
              <w:overflowPunct/>
              <w:autoSpaceDE/>
              <w:autoSpaceDN/>
              <w:adjustRightInd/>
              <w:jc w:val="right"/>
              <w:textAlignment w:val="auto"/>
              <w:rPr>
                <w:rFonts w:ascii="Arial Narrow" w:hAnsi="Arial Narrow" w:cs="Arial"/>
                <w:b/>
                <w:color w:val="000000" w:themeColor="text1"/>
                <w:sz w:val="18"/>
                <w:szCs w:val="18"/>
                <w:lang w:eastAsia="sk-SK"/>
              </w:rPr>
            </w:pPr>
            <w:r>
              <w:rPr>
                <w:rFonts w:ascii="Arial Narrow" w:hAnsi="Arial Narrow" w:cs="Arial"/>
                <w:b/>
                <w:color w:val="000000" w:themeColor="text1"/>
                <w:sz w:val="18"/>
                <w:szCs w:val="18"/>
                <w:lang w:eastAsia="sk-SK"/>
              </w:rPr>
              <w:t>337 052</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31755E" w:rsidP="00DE340F">
            <w:pPr>
              <w:overflowPunct/>
              <w:autoSpaceDE/>
              <w:autoSpaceDN/>
              <w:adjustRightInd/>
              <w:jc w:val="right"/>
              <w:textAlignment w:val="auto"/>
              <w:rPr>
                <w:rFonts w:ascii="Arial Narrow" w:hAnsi="Arial Narrow" w:cs="Arial"/>
                <w:b/>
                <w:color w:val="000000" w:themeColor="text1"/>
                <w:sz w:val="18"/>
                <w:szCs w:val="18"/>
                <w:lang w:eastAsia="sk-SK"/>
              </w:rPr>
            </w:pPr>
            <w:r>
              <w:rPr>
                <w:rFonts w:ascii="Arial Narrow" w:hAnsi="Arial Narrow" w:cs="Arial"/>
                <w:b/>
                <w:color w:val="000000" w:themeColor="text1"/>
                <w:sz w:val="18"/>
                <w:szCs w:val="18"/>
                <w:lang w:eastAsia="sk-SK"/>
              </w:rPr>
              <w:t>251 635</w:t>
            </w:r>
          </w:p>
        </w:tc>
      </w:tr>
    </w:tbl>
    <w:p w:rsidR="00CB28F5" w:rsidRPr="003D05C1" w:rsidRDefault="00CB28F5" w:rsidP="007668FE">
      <w:pPr>
        <w:rPr>
          <w:rFonts w:ascii="Arial Narrow" w:hAnsi="Arial Narrow"/>
        </w:rPr>
      </w:pPr>
    </w:p>
    <w:p w:rsidR="007668FE" w:rsidRPr="003D05C1" w:rsidRDefault="007668FE" w:rsidP="00EC4C6B">
      <w:pPr>
        <w:pStyle w:val="ListParagraph"/>
        <w:numPr>
          <w:ilvl w:val="0"/>
          <w:numId w:val="3"/>
        </w:numPr>
        <w:rPr>
          <w:rFonts w:ascii="Arial Narrow" w:hAnsi="Arial Narrow"/>
          <w:b/>
          <w:sz w:val="20"/>
        </w:rPr>
      </w:pPr>
      <w:r w:rsidRPr="003D05C1">
        <w:rPr>
          <w:rFonts w:ascii="Arial Narrow" w:hAnsi="Arial Narrow"/>
          <w:b/>
          <w:sz w:val="20"/>
        </w:rPr>
        <w:t>Zisk/Strata z operácií s cennými papiermi</w:t>
      </w:r>
    </w:p>
    <w:p w:rsidR="007668FE" w:rsidRPr="003D05C1" w:rsidRDefault="007668FE" w:rsidP="007668FE">
      <w:pPr>
        <w:pStyle w:val="ListParagraph"/>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4.</w:t>
            </w:r>
            <w:r w:rsidR="000C5C82">
              <w:rPr>
                <w:rFonts w:ascii="Arial Narrow" w:hAnsi="Arial Narrow"/>
                <w:b/>
                <w:bCs/>
                <w:color w:val="000000"/>
                <w:sz w:val="18"/>
                <w:szCs w:val="18"/>
                <w:lang w:eastAsia="sk-SK"/>
              </w:rPr>
              <w:t>/c.</w:t>
            </w:r>
            <w:r w:rsidRPr="003D05C1">
              <w:rPr>
                <w:rFonts w:ascii="Arial Narrow" w:hAnsi="Arial Narrow"/>
                <w:b/>
                <w:bCs/>
                <w:color w:val="000000"/>
                <w:sz w:val="18"/>
                <w:szCs w:val="18"/>
                <w:lang w:eastAsia="sk-SK"/>
              </w:rPr>
              <w:t xml:space="preserve"> Zisk/strata z cenných papierov</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Výnosy z predaja a precenenia cenných papierov</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7E028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3 009 736</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1 912 842</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z predaja a precenenia cenných papierov</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(987 192)</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7D41D4"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r w:rsidR="0031755E">
              <w:rPr>
                <w:rFonts w:ascii="Arial Narrow" w:hAnsi="Arial Narrow" w:cs="Arial"/>
                <w:sz w:val="18"/>
                <w:szCs w:val="18"/>
                <w:lang w:eastAsia="sk-SK"/>
              </w:rPr>
              <w:t>1 927</w:t>
            </w:r>
            <w:r>
              <w:rPr>
                <w:rFonts w:ascii="Arial Narrow" w:hAnsi="Arial Narrow" w:cs="Arial"/>
                <w:sz w:val="18"/>
                <w:szCs w:val="18"/>
                <w:lang w:eastAsia="sk-SK"/>
              </w:rPr>
              <w:t> </w:t>
            </w:r>
            <w:r w:rsidR="0031755E">
              <w:rPr>
                <w:rFonts w:ascii="Arial Narrow" w:hAnsi="Arial Narrow" w:cs="Arial"/>
                <w:sz w:val="18"/>
                <w:szCs w:val="18"/>
                <w:lang w:eastAsia="sk-SK"/>
              </w:rPr>
              <w:t>043</w:t>
            </w: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7E028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2 022 544</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31755E"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(14 201)</w:t>
            </w:r>
          </w:p>
        </w:tc>
      </w:tr>
    </w:tbl>
    <w:p w:rsidR="003354B1" w:rsidRDefault="003354B1" w:rsidP="003354B1">
      <w:pPr>
        <w:pStyle w:val="ListParagraph"/>
        <w:ind w:left="360"/>
        <w:rPr>
          <w:rFonts w:ascii="Arial Narrow" w:hAnsi="Arial Narrow"/>
          <w:b/>
          <w:sz w:val="20"/>
        </w:rPr>
      </w:pPr>
    </w:p>
    <w:p w:rsidR="007668FE" w:rsidRPr="003D05C1" w:rsidRDefault="007668FE" w:rsidP="00EC4C6B">
      <w:pPr>
        <w:pStyle w:val="ListParagraph"/>
        <w:numPr>
          <w:ilvl w:val="0"/>
          <w:numId w:val="3"/>
        </w:numPr>
        <w:rPr>
          <w:rFonts w:ascii="Arial Narrow" w:hAnsi="Arial Narrow"/>
          <w:b/>
          <w:sz w:val="20"/>
        </w:rPr>
      </w:pPr>
      <w:r w:rsidRPr="003D05C1">
        <w:rPr>
          <w:rFonts w:ascii="Arial Narrow" w:hAnsi="Arial Narrow"/>
          <w:b/>
          <w:sz w:val="20"/>
        </w:rPr>
        <w:t>Zisk/Strata z devízových operácií</w:t>
      </w:r>
    </w:p>
    <w:p w:rsidR="007668FE" w:rsidRPr="003D05C1" w:rsidRDefault="007668FE" w:rsidP="007668FE">
      <w:pPr>
        <w:pStyle w:val="ListParagraph"/>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5.</w:t>
            </w:r>
            <w:r w:rsidR="000C5C82">
              <w:rPr>
                <w:rFonts w:ascii="Arial Narrow" w:hAnsi="Arial Narrow"/>
                <w:b/>
                <w:bCs/>
                <w:color w:val="000000"/>
                <w:sz w:val="18"/>
                <w:szCs w:val="18"/>
                <w:lang w:eastAsia="sk-SK"/>
              </w:rPr>
              <w:t>/d.</w:t>
            </w:r>
            <w:r w:rsidRPr="003D05C1">
              <w:rPr>
                <w:rFonts w:ascii="Arial Narrow" w:hAnsi="Arial Narrow"/>
                <w:b/>
                <w:bCs/>
                <w:color w:val="000000"/>
                <w:sz w:val="18"/>
                <w:szCs w:val="18"/>
                <w:lang w:eastAsia="sk-SK"/>
              </w:rPr>
              <w:t xml:space="preserve"> Zisk/strata z devíz</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B022C5"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CZK</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1 786</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(2 354)</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USD</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(640 143)</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180 315</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7E0289">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002353B6" w:rsidRPr="003D05C1">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7E0289"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PLN</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9 82</w:t>
            </w:r>
            <w:r w:rsidR="00DC3ED5">
              <w:rPr>
                <w:rFonts w:ascii="Arial Narrow" w:hAnsi="Arial Narrow" w:cs="Arial"/>
                <w:sz w:val="18"/>
                <w:szCs w:val="18"/>
                <w:lang w:eastAsia="sk-SK"/>
              </w:rPr>
              <w:t>4</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7E0289"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E0289" w:rsidRPr="003D05C1" w:rsidRDefault="007E0289" w:rsidP="007668FE">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7E0289" w:rsidRPr="003D05C1" w:rsidDel="007E0289" w:rsidRDefault="007E0289"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CHF</w:t>
            </w:r>
          </w:p>
        </w:tc>
        <w:tc>
          <w:tcPr>
            <w:tcW w:w="2080" w:type="dxa"/>
            <w:tcBorders>
              <w:top w:val="nil"/>
              <w:left w:val="nil"/>
              <w:bottom w:val="single" w:sz="4" w:space="0" w:color="auto"/>
              <w:right w:val="single" w:sz="4" w:space="0" w:color="auto"/>
            </w:tcBorders>
            <w:shd w:val="clear" w:color="auto" w:fill="auto"/>
            <w:vAlign w:val="bottom"/>
          </w:tcPr>
          <w:p w:rsidR="007E0289" w:rsidDel="007E0289" w:rsidRDefault="007E028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90</w:t>
            </w:r>
            <w:r w:rsidR="00DC3ED5">
              <w:rPr>
                <w:rFonts w:ascii="Arial Narrow" w:hAnsi="Arial Narrow" w:cs="Arial"/>
                <w:sz w:val="18"/>
                <w:szCs w:val="18"/>
                <w:lang w:eastAsia="sk-SK"/>
              </w:rPr>
              <w:t>2</w:t>
            </w:r>
          </w:p>
        </w:tc>
        <w:tc>
          <w:tcPr>
            <w:tcW w:w="2080" w:type="dxa"/>
            <w:tcBorders>
              <w:top w:val="nil"/>
              <w:left w:val="nil"/>
              <w:bottom w:val="single" w:sz="4" w:space="0" w:color="auto"/>
              <w:right w:val="single" w:sz="4" w:space="0" w:color="auto"/>
            </w:tcBorders>
            <w:shd w:val="clear" w:color="auto" w:fill="auto"/>
            <w:vAlign w:val="bottom"/>
            <w:hideMark/>
          </w:tcPr>
          <w:p w:rsidR="007E0289" w:rsidRDefault="007E0289"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7E0289"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E0289" w:rsidRDefault="007E0289" w:rsidP="007668FE">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7E0289" w:rsidRDefault="007E0289"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DKK</w:t>
            </w:r>
          </w:p>
        </w:tc>
        <w:tc>
          <w:tcPr>
            <w:tcW w:w="2080" w:type="dxa"/>
            <w:tcBorders>
              <w:top w:val="nil"/>
              <w:left w:val="nil"/>
              <w:bottom w:val="single" w:sz="4" w:space="0" w:color="auto"/>
              <w:right w:val="single" w:sz="4" w:space="0" w:color="auto"/>
            </w:tcBorders>
            <w:shd w:val="clear" w:color="auto" w:fill="auto"/>
            <w:vAlign w:val="bottom"/>
          </w:tcPr>
          <w:p w:rsidR="007E0289"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92 204</w:t>
            </w:r>
          </w:p>
        </w:tc>
        <w:tc>
          <w:tcPr>
            <w:tcW w:w="2080" w:type="dxa"/>
            <w:tcBorders>
              <w:top w:val="nil"/>
              <w:left w:val="nil"/>
              <w:bottom w:val="single" w:sz="4" w:space="0" w:color="auto"/>
              <w:right w:val="single" w:sz="4" w:space="0" w:color="auto"/>
            </w:tcBorders>
            <w:shd w:val="clear" w:color="auto" w:fill="auto"/>
            <w:vAlign w:val="bottom"/>
            <w:hideMark/>
          </w:tcPr>
          <w:p w:rsidR="007E0289" w:rsidRDefault="007E0289"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7E0289" w:rsidP="00224BF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(535 427)</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31755E" w:rsidP="00DE340F">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177 961</w:t>
            </w:r>
          </w:p>
        </w:tc>
      </w:tr>
    </w:tbl>
    <w:p w:rsidR="000D58C3" w:rsidRDefault="000D58C3" w:rsidP="000D58C3">
      <w:pPr>
        <w:rPr>
          <w:rFonts w:ascii="Arial Narrow" w:hAnsi="Arial Narrow"/>
          <w:b/>
          <w:sz w:val="20"/>
        </w:rPr>
      </w:pPr>
    </w:p>
    <w:p w:rsidR="00A93BA6" w:rsidRPr="000D58C3" w:rsidRDefault="00A93BA6" w:rsidP="000D58C3">
      <w:pPr>
        <w:pStyle w:val="ListParagraph"/>
        <w:keepNext/>
        <w:numPr>
          <w:ilvl w:val="0"/>
          <w:numId w:val="3"/>
        </w:numPr>
        <w:rPr>
          <w:rFonts w:ascii="Arial Narrow" w:hAnsi="Arial Narrow"/>
          <w:b/>
          <w:sz w:val="20"/>
        </w:rPr>
      </w:pPr>
      <w:r w:rsidRPr="000D58C3">
        <w:rPr>
          <w:rFonts w:ascii="Arial Narrow" w:hAnsi="Arial Narrow"/>
          <w:b/>
          <w:sz w:val="20"/>
        </w:rPr>
        <w:lastRenderedPageBreak/>
        <w:t>Zisk/Strata z derivátových operácií</w:t>
      </w:r>
    </w:p>
    <w:p w:rsidR="00A93BA6" w:rsidRPr="00241C2F" w:rsidRDefault="00A93BA6" w:rsidP="000D58C3">
      <w:pPr>
        <w:keepNext/>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642"/>
        <w:gridCol w:w="2126"/>
        <w:gridCol w:w="1985"/>
      </w:tblGrid>
      <w:tr w:rsidR="00A93BA6" w:rsidRPr="00241C2F" w:rsidTr="0013287A">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3BA6" w:rsidRPr="00241C2F" w:rsidRDefault="00A93BA6" w:rsidP="000D58C3">
            <w:pPr>
              <w:keepNext/>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A93BA6" w:rsidRPr="00241C2F" w:rsidRDefault="00A93BA6" w:rsidP="000D58C3">
            <w:pPr>
              <w:keepNext/>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6.</w:t>
            </w:r>
            <w:r>
              <w:rPr>
                <w:rFonts w:ascii="Arial Narrow" w:hAnsi="Arial Narrow"/>
                <w:b/>
                <w:bCs/>
                <w:color w:val="000000"/>
                <w:sz w:val="18"/>
                <w:szCs w:val="18"/>
                <w:lang w:eastAsia="sk-SK"/>
              </w:rPr>
              <w:t>/e.</w:t>
            </w:r>
            <w:r w:rsidRPr="00241C2F">
              <w:rPr>
                <w:rFonts w:ascii="Arial Narrow" w:hAnsi="Arial Narrow"/>
                <w:b/>
                <w:bCs/>
                <w:color w:val="000000"/>
                <w:sz w:val="18"/>
                <w:szCs w:val="18"/>
                <w:lang w:eastAsia="sk-SK"/>
              </w:rPr>
              <w:t xml:space="preserve"> Zisk/strata z derivátov</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93BA6" w:rsidRPr="00241C2F" w:rsidRDefault="00A93BA6" w:rsidP="000D58C3">
            <w:pPr>
              <w:keepNext/>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A93BA6" w:rsidRPr="00241C2F" w:rsidRDefault="00A93BA6" w:rsidP="000D58C3">
            <w:pPr>
              <w:keepNext/>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úrokové</w:t>
            </w:r>
          </w:p>
        </w:tc>
        <w:tc>
          <w:tcPr>
            <w:tcW w:w="2126" w:type="dxa"/>
            <w:tcBorders>
              <w:top w:val="nil"/>
              <w:left w:val="nil"/>
              <w:bottom w:val="single" w:sz="4" w:space="0" w:color="auto"/>
              <w:right w:val="single" w:sz="4" w:space="0" w:color="auto"/>
            </w:tcBorders>
            <w:shd w:val="clear" w:color="auto" w:fill="auto"/>
            <w:vAlign w:val="center"/>
          </w:tcPr>
          <w:p w:rsidR="002353B6" w:rsidRPr="006E2701" w:rsidRDefault="0013287A" w:rsidP="000D58C3">
            <w:pPr>
              <w:keepNext/>
              <w:overflowPunct/>
              <w:autoSpaceDE/>
              <w:autoSpaceDN/>
              <w:adjustRightInd/>
              <w:jc w:val="right"/>
              <w:textAlignment w:val="auto"/>
              <w:rPr>
                <w:rFonts w:ascii="Arial Narrow" w:hAnsi="Arial Narrow" w:cs="Arial"/>
                <w:bCs/>
                <w:sz w:val="18"/>
                <w:szCs w:val="18"/>
                <w:lang w:eastAsia="sk-SK"/>
              </w:rPr>
            </w:pPr>
            <w:r w:rsidRPr="006E2701">
              <w:rPr>
                <w:rFonts w:ascii="Arial Narrow" w:hAnsi="Arial Narrow" w:cs="Arial"/>
                <w:bCs/>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6E2701" w:rsidRDefault="002353B6" w:rsidP="000D58C3">
            <w:pPr>
              <w:keepNext/>
              <w:overflowPunct/>
              <w:autoSpaceDE/>
              <w:autoSpaceDN/>
              <w:adjustRightInd/>
              <w:jc w:val="right"/>
              <w:textAlignment w:val="auto"/>
              <w:rPr>
                <w:rFonts w:ascii="Arial Narrow" w:hAnsi="Arial Narrow" w:cs="Arial"/>
                <w:bCs/>
                <w:sz w:val="18"/>
                <w:szCs w:val="18"/>
                <w:lang w:eastAsia="sk-SK"/>
              </w:rPr>
            </w:pPr>
            <w:r w:rsidRPr="006E2701">
              <w:rPr>
                <w:rFonts w:ascii="Arial Narrow" w:hAnsi="Arial Narrow" w:cs="Arial"/>
                <w:bCs/>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hrubom</w:t>
            </w:r>
          </w:p>
        </w:tc>
        <w:tc>
          <w:tcPr>
            <w:tcW w:w="2126" w:type="dxa"/>
            <w:tcBorders>
              <w:top w:val="nil"/>
              <w:left w:val="nil"/>
              <w:bottom w:val="single" w:sz="4" w:space="0" w:color="auto"/>
              <w:right w:val="single" w:sz="4" w:space="0" w:color="auto"/>
            </w:tcBorders>
            <w:shd w:val="clear" w:color="auto" w:fill="auto"/>
            <w:vAlign w:val="center"/>
          </w:tcPr>
          <w:p w:rsidR="002353B6" w:rsidRPr="006E2701" w:rsidRDefault="0013287A"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6E2701" w:rsidRDefault="002353B6"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čistom</w:t>
            </w:r>
          </w:p>
        </w:tc>
        <w:tc>
          <w:tcPr>
            <w:tcW w:w="2126" w:type="dxa"/>
            <w:tcBorders>
              <w:top w:val="nil"/>
              <w:left w:val="nil"/>
              <w:bottom w:val="single" w:sz="4" w:space="0" w:color="auto"/>
              <w:right w:val="single" w:sz="4" w:space="0" w:color="auto"/>
            </w:tcBorders>
            <w:shd w:val="clear" w:color="auto" w:fill="auto"/>
            <w:vAlign w:val="center"/>
          </w:tcPr>
          <w:p w:rsidR="002353B6" w:rsidRPr="006E2701" w:rsidRDefault="0013287A" w:rsidP="000D58C3">
            <w:pPr>
              <w:keepNext/>
              <w:overflowPunct/>
              <w:autoSpaceDE/>
              <w:autoSpaceDN/>
              <w:adjustRightInd/>
              <w:jc w:val="right"/>
              <w:textAlignment w:val="auto"/>
              <w:rPr>
                <w:rFonts w:ascii="Arial Narrow" w:hAnsi="Arial Narrow" w:cs="Arial"/>
                <w:bCs/>
                <w:sz w:val="18"/>
                <w:szCs w:val="18"/>
                <w:lang w:eastAsia="sk-SK"/>
              </w:rPr>
            </w:pPr>
            <w:r w:rsidRPr="006E2701">
              <w:rPr>
                <w:rFonts w:ascii="Arial Narrow" w:hAnsi="Arial Narrow" w:cs="Arial"/>
                <w:bCs/>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6E2701" w:rsidRDefault="002353B6" w:rsidP="000D58C3">
            <w:pPr>
              <w:keepNext/>
              <w:overflowPunct/>
              <w:autoSpaceDE/>
              <w:autoSpaceDN/>
              <w:adjustRightInd/>
              <w:jc w:val="right"/>
              <w:textAlignment w:val="auto"/>
              <w:rPr>
                <w:rFonts w:ascii="Arial Narrow" w:hAnsi="Arial Narrow" w:cs="Arial"/>
                <w:bCs/>
                <w:sz w:val="18"/>
                <w:szCs w:val="18"/>
                <w:lang w:eastAsia="sk-SK"/>
              </w:rPr>
            </w:pPr>
            <w:r w:rsidRPr="006E2701">
              <w:rPr>
                <w:rFonts w:ascii="Arial Narrow" w:hAnsi="Arial Narrow" w:cs="Arial"/>
                <w:bCs/>
                <w:sz w:val="18"/>
                <w:szCs w:val="18"/>
                <w:lang w:eastAsia="sk-SK"/>
              </w:rPr>
              <w:t>-</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menové</w:t>
            </w:r>
          </w:p>
        </w:tc>
        <w:tc>
          <w:tcPr>
            <w:tcW w:w="2126" w:type="dxa"/>
            <w:tcBorders>
              <w:top w:val="nil"/>
              <w:left w:val="nil"/>
              <w:bottom w:val="single" w:sz="4" w:space="0" w:color="auto"/>
              <w:right w:val="single" w:sz="4" w:space="0" w:color="auto"/>
            </w:tcBorders>
            <w:shd w:val="clear" w:color="auto" w:fill="auto"/>
            <w:vAlign w:val="center"/>
          </w:tcPr>
          <w:p w:rsidR="0031755E" w:rsidRPr="00DC3ED5" w:rsidRDefault="007E0289" w:rsidP="000D58C3">
            <w:pPr>
              <w:keepNext/>
              <w:overflowPunct/>
              <w:autoSpaceDE/>
              <w:autoSpaceDN/>
              <w:adjustRightInd/>
              <w:jc w:val="right"/>
              <w:textAlignment w:val="auto"/>
              <w:rPr>
                <w:rFonts w:ascii="Arial Narrow" w:hAnsi="Arial Narrow" w:cs="Arial"/>
                <w:sz w:val="18"/>
                <w:szCs w:val="18"/>
                <w:lang w:eastAsia="sk-SK"/>
              </w:rPr>
            </w:pPr>
            <w:r w:rsidRPr="00DC3ED5">
              <w:rPr>
                <w:rFonts w:ascii="Arial Narrow" w:hAnsi="Arial Narrow" w:cs="Arial"/>
                <w:sz w:val="18"/>
                <w:szCs w:val="18"/>
                <w:lang w:eastAsia="sk-SK"/>
              </w:rPr>
              <w:t>40 585</w:t>
            </w:r>
          </w:p>
        </w:tc>
        <w:tc>
          <w:tcPr>
            <w:tcW w:w="1985" w:type="dxa"/>
            <w:tcBorders>
              <w:top w:val="nil"/>
              <w:left w:val="nil"/>
              <w:bottom w:val="single" w:sz="4" w:space="0" w:color="auto"/>
              <w:right w:val="single" w:sz="4" w:space="0" w:color="auto"/>
            </w:tcBorders>
            <w:shd w:val="clear" w:color="auto" w:fill="auto"/>
            <w:vAlign w:val="center"/>
            <w:hideMark/>
          </w:tcPr>
          <w:p w:rsidR="0031755E" w:rsidRPr="00DC3ED5" w:rsidRDefault="0031755E" w:rsidP="000D58C3">
            <w:pPr>
              <w:keepNext/>
              <w:overflowPunct/>
              <w:autoSpaceDE/>
              <w:autoSpaceDN/>
              <w:adjustRightInd/>
              <w:jc w:val="right"/>
              <w:textAlignment w:val="auto"/>
              <w:rPr>
                <w:rFonts w:ascii="Arial Narrow" w:hAnsi="Arial Narrow" w:cs="Arial"/>
                <w:sz w:val="18"/>
                <w:szCs w:val="18"/>
                <w:lang w:eastAsia="sk-SK"/>
              </w:rPr>
            </w:pPr>
            <w:r w:rsidRPr="00DC3ED5">
              <w:rPr>
                <w:rFonts w:ascii="Arial Narrow" w:hAnsi="Arial Narrow" w:cs="Arial"/>
                <w:sz w:val="18"/>
                <w:szCs w:val="18"/>
                <w:lang w:eastAsia="sk-SK"/>
              </w:rPr>
              <w:t>40 075</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hrubom</w:t>
            </w:r>
          </w:p>
        </w:tc>
        <w:tc>
          <w:tcPr>
            <w:tcW w:w="2126" w:type="dxa"/>
            <w:tcBorders>
              <w:top w:val="nil"/>
              <w:left w:val="nil"/>
              <w:bottom w:val="single" w:sz="4" w:space="0" w:color="auto"/>
              <w:right w:val="single" w:sz="4" w:space="0" w:color="auto"/>
            </w:tcBorders>
            <w:shd w:val="clear" w:color="auto" w:fill="auto"/>
            <w:vAlign w:val="center"/>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31755E" w:rsidRPr="006E2701" w:rsidRDefault="00DC3ED5"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čistom</w:t>
            </w:r>
          </w:p>
        </w:tc>
        <w:tc>
          <w:tcPr>
            <w:tcW w:w="2126" w:type="dxa"/>
            <w:tcBorders>
              <w:top w:val="nil"/>
              <w:left w:val="nil"/>
              <w:bottom w:val="single" w:sz="4" w:space="0" w:color="auto"/>
              <w:right w:val="single" w:sz="4" w:space="0" w:color="auto"/>
            </w:tcBorders>
            <w:shd w:val="clear" w:color="auto" w:fill="auto"/>
            <w:vAlign w:val="center"/>
          </w:tcPr>
          <w:p w:rsidR="0031755E" w:rsidRPr="00DC3ED5" w:rsidRDefault="007E0289" w:rsidP="000D58C3">
            <w:pPr>
              <w:keepNext/>
              <w:overflowPunct/>
              <w:autoSpaceDE/>
              <w:autoSpaceDN/>
              <w:adjustRightInd/>
              <w:jc w:val="right"/>
              <w:textAlignment w:val="auto"/>
              <w:rPr>
                <w:rFonts w:ascii="Arial Narrow" w:hAnsi="Arial Narrow" w:cs="Arial"/>
                <w:sz w:val="18"/>
                <w:szCs w:val="18"/>
                <w:lang w:eastAsia="sk-SK"/>
              </w:rPr>
            </w:pPr>
            <w:r w:rsidRPr="00DC3ED5">
              <w:rPr>
                <w:rFonts w:ascii="Arial Narrow" w:hAnsi="Arial Narrow" w:cs="Arial"/>
                <w:sz w:val="18"/>
                <w:szCs w:val="18"/>
                <w:lang w:eastAsia="sk-SK"/>
              </w:rPr>
              <w:t>40 585</w:t>
            </w:r>
          </w:p>
        </w:tc>
        <w:tc>
          <w:tcPr>
            <w:tcW w:w="1985" w:type="dxa"/>
            <w:tcBorders>
              <w:top w:val="nil"/>
              <w:left w:val="nil"/>
              <w:bottom w:val="single" w:sz="4" w:space="0" w:color="auto"/>
              <w:right w:val="single" w:sz="4" w:space="0" w:color="auto"/>
            </w:tcBorders>
            <w:shd w:val="clear" w:color="auto" w:fill="auto"/>
            <w:vAlign w:val="center"/>
            <w:hideMark/>
          </w:tcPr>
          <w:p w:rsidR="0031755E" w:rsidRPr="00DC3ED5" w:rsidRDefault="0031755E" w:rsidP="000D58C3">
            <w:pPr>
              <w:keepNext/>
              <w:overflowPunct/>
              <w:autoSpaceDE/>
              <w:autoSpaceDN/>
              <w:adjustRightInd/>
              <w:jc w:val="right"/>
              <w:textAlignment w:val="auto"/>
              <w:rPr>
                <w:rFonts w:ascii="Arial Narrow" w:hAnsi="Arial Narrow" w:cs="Arial"/>
                <w:sz w:val="18"/>
                <w:szCs w:val="18"/>
                <w:lang w:eastAsia="sk-SK"/>
              </w:rPr>
            </w:pPr>
            <w:r w:rsidRPr="00DC3ED5">
              <w:rPr>
                <w:rFonts w:ascii="Arial Narrow" w:hAnsi="Arial Narrow" w:cs="Arial"/>
                <w:sz w:val="18"/>
                <w:szCs w:val="18"/>
                <w:lang w:eastAsia="sk-SK"/>
              </w:rPr>
              <w:t>40 075</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akciové</w:t>
            </w:r>
          </w:p>
        </w:tc>
        <w:tc>
          <w:tcPr>
            <w:tcW w:w="2126" w:type="dxa"/>
            <w:tcBorders>
              <w:top w:val="nil"/>
              <w:left w:val="nil"/>
              <w:bottom w:val="single" w:sz="4" w:space="0" w:color="auto"/>
              <w:right w:val="single" w:sz="4" w:space="0" w:color="auto"/>
            </w:tcBorders>
            <w:shd w:val="clear" w:color="auto" w:fill="auto"/>
            <w:vAlign w:val="center"/>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3.1.</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hrubom</w:t>
            </w:r>
          </w:p>
        </w:tc>
        <w:tc>
          <w:tcPr>
            <w:tcW w:w="2126" w:type="dxa"/>
            <w:tcBorders>
              <w:top w:val="nil"/>
              <w:left w:val="nil"/>
              <w:bottom w:val="single" w:sz="4" w:space="0" w:color="auto"/>
              <w:right w:val="single" w:sz="4" w:space="0" w:color="auto"/>
            </w:tcBorders>
            <w:shd w:val="clear" w:color="auto" w:fill="auto"/>
            <w:vAlign w:val="center"/>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3.2.</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čistom</w:t>
            </w:r>
          </w:p>
        </w:tc>
        <w:tc>
          <w:tcPr>
            <w:tcW w:w="2126" w:type="dxa"/>
            <w:tcBorders>
              <w:top w:val="nil"/>
              <w:left w:val="nil"/>
              <w:bottom w:val="single" w:sz="4" w:space="0" w:color="auto"/>
              <w:right w:val="single" w:sz="4" w:space="0" w:color="auto"/>
            </w:tcBorders>
            <w:shd w:val="clear" w:color="auto" w:fill="auto"/>
            <w:vAlign w:val="center"/>
          </w:tcPr>
          <w:p w:rsidR="0031755E" w:rsidRPr="006E2701" w:rsidRDefault="0031755E" w:rsidP="000D58C3">
            <w:pPr>
              <w:keepNext/>
              <w:overflowPunct/>
              <w:autoSpaceDE/>
              <w:autoSpaceDN/>
              <w:adjustRightInd/>
              <w:jc w:val="right"/>
              <w:textAlignment w:val="auto"/>
              <w:rPr>
                <w:rFonts w:ascii="Arial Narrow" w:hAnsi="Arial Narrow" w:cs="Arial"/>
                <w:bCs/>
                <w:sz w:val="18"/>
                <w:szCs w:val="18"/>
                <w:lang w:eastAsia="sk-SK"/>
              </w:rPr>
            </w:pPr>
            <w:r w:rsidRPr="006E2701">
              <w:rPr>
                <w:rFonts w:ascii="Arial Narrow" w:hAnsi="Arial Narrow" w:cs="Arial"/>
                <w:bCs/>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31755E" w:rsidRPr="006E2701" w:rsidRDefault="0031755E" w:rsidP="000D58C3">
            <w:pPr>
              <w:keepNext/>
              <w:overflowPunct/>
              <w:autoSpaceDE/>
              <w:autoSpaceDN/>
              <w:adjustRightInd/>
              <w:jc w:val="right"/>
              <w:textAlignment w:val="auto"/>
              <w:rPr>
                <w:rFonts w:ascii="Arial Narrow" w:hAnsi="Arial Narrow" w:cs="Arial"/>
                <w:bCs/>
                <w:sz w:val="18"/>
                <w:szCs w:val="18"/>
                <w:lang w:eastAsia="sk-SK"/>
              </w:rPr>
            </w:pPr>
            <w:r w:rsidRPr="006E2701">
              <w:rPr>
                <w:rFonts w:ascii="Arial Narrow" w:hAnsi="Arial Narrow" w:cs="Arial"/>
                <w:bCs/>
                <w:sz w:val="18"/>
                <w:szCs w:val="18"/>
                <w:lang w:eastAsia="sk-SK"/>
              </w:rPr>
              <w:t>-</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komoditné</w:t>
            </w:r>
          </w:p>
        </w:tc>
        <w:tc>
          <w:tcPr>
            <w:tcW w:w="2126" w:type="dxa"/>
            <w:tcBorders>
              <w:top w:val="nil"/>
              <w:left w:val="nil"/>
              <w:bottom w:val="single" w:sz="4" w:space="0" w:color="auto"/>
              <w:right w:val="single" w:sz="4" w:space="0" w:color="auto"/>
            </w:tcBorders>
            <w:shd w:val="clear" w:color="auto" w:fill="auto"/>
            <w:vAlign w:val="center"/>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4.1.</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hrubom</w:t>
            </w:r>
          </w:p>
        </w:tc>
        <w:tc>
          <w:tcPr>
            <w:tcW w:w="2126" w:type="dxa"/>
            <w:tcBorders>
              <w:top w:val="nil"/>
              <w:left w:val="nil"/>
              <w:bottom w:val="single" w:sz="4" w:space="0" w:color="auto"/>
              <w:right w:val="single" w:sz="4" w:space="0" w:color="auto"/>
            </w:tcBorders>
            <w:shd w:val="clear" w:color="auto" w:fill="auto"/>
            <w:vAlign w:val="center"/>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4.2.</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čistom</w:t>
            </w:r>
          </w:p>
        </w:tc>
        <w:tc>
          <w:tcPr>
            <w:tcW w:w="2126" w:type="dxa"/>
            <w:tcBorders>
              <w:top w:val="nil"/>
              <w:left w:val="nil"/>
              <w:bottom w:val="single" w:sz="4" w:space="0" w:color="auto"/>
              <w:right w:val="single" w:sz="4" w:space="0" w:color="auto"/>
            </w:tcBorders>
            <w:shd w:val="clear" w:color="auto" w:fill="auto"/>
            <w:vAlign w:val="center"/>
          </w:tcPr>
          <w:p w:rsidR="0031755E" w:rsidRPr="006E2701" w:rsidRDefault="0031755E" w:rsidP="000D58C3">
            <w:pPr>
              <w:keepNext/>
              <w:overflowPunct/>
              <w:autoSpaceDE/>
              <w:autoSpaceDN/>
              <w:adjustRightInd/>
              <w:jc w:val="right"/>
              <w:textAlignment w:val="auto"/>
              <w:rPr>
                <w:rFonts w:ascii="Arial Narrow" w:hAnsi="Arial Narrow" w:cs="Arial"/>
                <w:bCs/>
                <w:sz w:val="18"/>
                <w:szCs w:val="18"/>
                <w:lang w:eastAsia="sk-SK"/>
              </w:rPr>
            </w:pPr>
            <w:r w:rsidRPr="006E2701">
              <w:rPr>
                <w:rFonts w:ascii="Arial Narrow" w:hAnsi="Arial Narrow" w:cs="Arial"/>
                <w:bCs/>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31755E" w:rsidRPr="006E2701" w:rsidRDefault="0031755E" w:rsidP="000D58C3">
            <w:pPr>
              <w:keepNext/>
              <w:overflowPunct/>
              <w:autoSpaceDE/>
              <w:autoSpaceDN/>
              <w:adjustRightInd/>
              <w:jc w:val="right"/>
              <w:textAlignment w:val="auto"/>
              <w:rPr>
                <w:rFonts w:ascii="Arial Narrow" w:hAnsi="Arial Narrow" w:cs="Arial"/>
                <w:bCs/>
                <w:sz w:val="18"/>
                <w:szCs w:val="18"/>
                <w:lang w:eastAsia="sk-SK"/>
              </w:rPr>
            </w:pPr>
            <w:r w:rsidRPr="006E2701">
              <w:rPr>
                <w:rFonts w:ascii="Arial Narrow" w:hAnsi="Arial Narrow" w:cs="Arial"/>
                <w:bCs/>
                <w:sz w:val="18"/>
                <w:szCs w:val="18"/>
                <w:lang w:eastAsia="sk-SK"/>
              </w:rPr>
              <w:t>-</w:t>
            </w:r>
          </w:p>
        </w:tc>
      </w:tr>
      <w:tr w:rsidR="0031755E"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31755E" w:rsidRPr="00241C2F" w:rsidRDefault="0031755E" w:rsidP="000D58C3">
            <w:pPr>
              <w:keepNext/>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úverové</w:t>
            </w:r>
          </w:p>
        </w:tc>
        <w:tc>
          <w:tcPr>
            <w:tcW w:w="2126" w:type="dxa"/>
            <w:tcBorders>
              <w:top w:val="nil"/>
              <w:left w:val="nil"/>
              <w:bottom w:val="single" w:sz="4" w:space="0" w:color="auto"/>
              <w:right w:val="single" w:sz="4" w:space="0" w:color="auto"/>
            </w:tcBorders>
            <w:shd w:val="clear" w:color="auto" w:fill="auto"/>
            <w:vAlign w:val="center"/>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31755E" w:rsidRPr="006E2701" w:rsidRDefault="0031755E" w:rsidP="000D58C3">
            <w:pPr>
              <w:keepNext/>
              <w:overflowPunct/>
              <w:autoSpaceDE/>
              <w:autoSpaceDN/>
              <w:adjustRightInd/>
              <w:jc w:val="right"/>
              <w:textAlignment w:val="auto"/>
              <w:rPr>
                <w:rFonts w:ascii="Arial Narrow" w:hAnsi="Arial Narrow" w:cs="Arial"/>
                <w:sz w:val="18"/>
                <w:szCs w:val="18"/>
                <w:lang w:eastAsia="sk-SK"/>
              </w:rPr>
            </w:pPr>
            <w:r w:rsidRPr="006E2701">
              <w:rPr>
                <w:rFonts w:ascii="Arial Narrow" w:hAnsi="Arial Narrow" w:cs="Arial"/>
                <w:sz w:val="18"/>
                <w:szCs w:val="18"/>
                <w:lang w:eastAsia="sk-SK"/>
              </w:rPr>
              <w:t>-</w:t>
            </w:r>
          </w:p>
        </w:tc>
      </w:tr>
      <w:tr w:rsidR="0031755E" w:rsidRPr="00A13899"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A13899" w:rsidRDefault="0031755E" w:rsidP="00A93BA6">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31755E" w:rsidRPr="00A13899" w:rsidRDefault="0031755E" w:rsidP="00A93BA6">
            <w:pPr>
              <w:overflowPunct/>
              <w:autoSpaceDE/>
              <w:autoSpaceDN/>
              <w:adjustRightInd/>
              <w:textAlignment w:val="auto"/>
              <w:rPr>
                <w:rFonts w:ascii="Arial Narrow" w:hAnsi="Arial Narrow"/>
                <w:b/>
                <w:color w:val="000000"/>
                <w:sz w:val="18"/>
                <w:szCs w:val="18"/>
                <w:lang w:eastAsia="sk-SK"/>
              </w:rPr>
            </w:pPr>
            <w:r w:rsidRPr="00A13899">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center"/>
          </w:tcPr>
          <w:p w:rsidR="0031755E" w:rsidRPr="00A13899" w:rsidRDefault="007E0289" w:rsidP="00A93BA6">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40 585</w:t>
            </w:r>
          </w:p>
        </w:tc>
        <w:tc>
          <w:tcPr>
            <w:tcW w:w="1985" w:type="dxa"/>
            <w:tcBorders>
              <w:top w:val="nil"/>
              <w:left w:val="nil"/>
              <w:bottom w:val="single" w:sz="4" w:space="0" w:color="auto"/>
              <w:right w:val="single" w:sz="4" w:space="0" w:color="auto"/>
            </w:tcBorders>
            <w:shd w:val="clear" w:color="auto" w:fill="auto"/>
            <w:vAlign w:val="center"/>
            <w:hideMark/>
          </w:tcPr>
          <w:p w:rsidR="0031755E" w:rsidRPr="00A13899" w:rsidRDefault="0031755E"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40 075</w:t>
            </w:r>
          </w:p>
        </w:tc>
      </w:tr>
    </w:tbl>
    <w:p w:rsidR="00A93BA6" w:rsidRPr="003D05C1" w:rsidRDefault="00A93BA6" w:rsidP="007668FE">
      <w:pPr>
        <w:rPr>
          <w:rFonts w:ascii="Arial Narrow" w:hAnsi="Arial Narrow"/>
        </w:rPr>
      </w:pPr>
    </w:p>
    <w:p w:rsidR="007668FE" w:rsidRPr="003D05C1" w:rsidRDefault="007668FE" w:rsidP="00A93BA6">
      <w:pPr>
        <w:pStyle w:val="ListParagraph"/>
        <w:numPr>
          <w:ilvl w:val="0"/>
          <w:numId w:val="3"/>
        </w:numPr>
        <w:rPr>
          <w:rFonts w:ascii="Arial Narrow" w:hAnsi="Arial Narrow"/>
          <w:b/>
          <w:sz w:val="20"/>
        </w:rPr>
      </w:pPr>
      <w:r w:rsidRPr="003D05C1">
        <w:rPr>
          <w:rFonts w:ascii="Arial Narrow" w:hAnsi="Arial Narrow"/>
          <w:b/>
          <w:sz w:val="20"/>
        </w:rPr>
        <w:t>Zisk/Strata z operácií s iným majetkom</w:t>
      </w:r>
    </w:p>
    <w:p w:rsidR="007668FE" w:rsidRPr="003D05C1" w:rsidRDefault="007668FE" w:rsidP="007668FE">
      <w:pPr>
        <w:pStyle w:val="ListParagraph"/>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8.</w:t>
            </w:r>
            <w:r w:rsidR="00A93BA6">
              <w:rPr>
                <w:rFonts w:ascii="Arial Narrow" w:hAnsi="Arial Narrow"/>
                <w:b/>
                <w:bCs/>
                <w:color w:val="000000"/>
                <w:sz w:val="18"/>
                <w:szCs w:val="18"/>
                <w:lang w:eastAsia="sk-SK"/>
              </w:rPr>
              <w:t>/g.</w:t>
            </w:r>
            <w:r w:rsidRPr="003D05C1">
              <w:rPr>
                <w:rFonts w:ascii="Arial Narrow" w:hAnsi="Arial Narrow"/>
                <w:b/>
                <w:bCs/>
                <w:color w:val="000000"/>
                <w:sz w:val="18"/>
                <w:szCs w:val="18"/>
                <w:lang w:eastAsia="sk-SK"/>
              </w:rPr>
              <w:t xml:space="preserve"> Čistý zisk/strata z operácií s iným majetkom</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na výnosy podielnikov</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Halierové vyrovnanie</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48</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Výnosy zo zániku záväzkov</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7E0289" w:rsidP="00224BF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48</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31755E"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23</w:t>
            </w:r>
          </w:p>
        </w:tc>
      </w:tr>
    </w:tbl>
    <w:p w:rsidR="00F40B19" w:rsidRDefault="00F40B19" w:rsidP="00F40B19">
      <w:pPr>
        <w:pStyle w:val="ListParagraph"/>
        <w:ind w:left="360"/>
        <w:rPr>
          <w:rFonts w:ascii="Arial Narrow" w:hAnsi="Arial Narrow"/>
          <w:b/>
          <w:sz w:val="20"/>
        </w:rPr>
      </w:pPr>
    </w:p>
    <w:p w:rsidR="007668FE" w:rsidRPr="003D05C1" w:rsidRDefault="007668FE" w:rsidP="00A93BA6">
      <w:pPr>
        <w:pStyle w:val="ListParagraph"/>
        <w:numPr>
          <w:ilvl w:val="0"/>
          <w:numId w:val="3"/>
        </w:numPr>
        <w:rPr>
          <w:rFonts w:ascii="Arial Narrow" w:hAnsi="Arial Narrow"/>
          <w:b/>
          <w:sz w:val="20"/>
        </w:rPr>
      </w:pPr>
      <w:r w:rsidRPr="003D05C1">
        <w:rPr>
          <w:rFonts w:ascii="Arial Narrow" w:hAnsi="Arial Narrow"/>
          <w:b/>
          <w:sz w:val="20"/>
        </w:rPr>
        <w:t>Transakčné náklady</w:t>
      </w:r>
    </w:p>
    <w:p w:rsidR="007668FE" w:rsidRPr="003D05C1" w:rsidRDefault="007668FE" w:rsidP="007668FE">
      <w:pPr>
        <w:pStyle w:val="ListParagraph"/>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h. Transakčné náklady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Transakčné náklady</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18 182</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14 320</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31755E" w:rsidRPr="00CB28F5" w:rsidRDefault="0031755E"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31755E" w:rsidRPr="00CB28F5" w:rsidRDefault="007E0289" w:rsidP="00224BF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18 182</w:t>
            </w:r>
          </w:p>
        </w:tc>
        <w:tc>
          <w:tcPr>
            <w:tcW w:w="2080" w:type="dxa"/>
            <w:tcBorders>
              <w:top w:val="nil"/>
              <w:left w:val="nil"/>
              <w:bottom w:val="single" w:sz="4" w:space="0" w:color="auto"/>
              <w:right w:val="single" w:sz="4" w:space="0" w:color="auto"/>
            </w:tcBorders>
            <w:shd w:val="clear" w:color="auto" w:fill="auto"/>
            <w:vAlign w:val="bottom"/>
            <w:hideMark/>
          </w:tcPr>
          <w:p w:rsidR="0031755E" w:rsidRPr="00CB28F5" w:rsidRDefault="0031755E"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14 320</w:t>
            </w:r>
          </w:p>
        </w:tc>
      </w:tr>
    </w:tbl>
    <w:p w:rsidR="00A4072E" w:rsidRDefault="00A4072E" w:rsidP="00A35A50">
      <w:pPr>
        <w:pStyle w:val="ListParagraph"/>
        <w:ind w:left="360"/>
        <w:rPr>
          <w:rFonts w:ascii="Arial Narrow" w:hAnsi="Arial Narrow"/>
          <w:b/>
          <w:sz w:val="20"/>
        </w:rPr>
      </w:pPr>
    </w:p>
    <w:p w:rsidR="007668FE" w:rsidRPr="003D05C1" w:rsidRDefault="007668FE" w:rsidP="00A93BA6">
      <w:pPr>
        <w:pStyle w:val="ListParagraph"/>
        <w:numPr>
          <w:ilvl w:val="0"/>
          <w:numId w:val="3"/>
        </w:numPr>
        <w:rPr>
          <w:rFonts w:ascii="Arial Narrow" w:hAnsi="Arial Narrow"/>
          <w:b/>
          <w:sz w:val="20"/>
        </w:rPr>
      </w:pPr>
      <w:r w:rsidRPr="003D05C1">
        <w:rPr>
          <w:rFonts w:ascii="Arial Narrow" w:hAnsi="Arial Narrow"/>
          <w:b/>
          <w:sz w:val="20"/>
        </w:rPr>
        <w:t>Bankové poplatky a iné poplatky</w:t>
      </w:r>
    </w:p>
    <w:p w:rsidR="007668FE" w:rsidRPr="003D05C1" w:rsidRDefault="007668FE" w:rsidP="007668FE">
      <w:pPr>
        <w:pStyle w:val="ListParagraph"/>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i. Bankové poplatky a iné poplatky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Bankové poplatky</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5F795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541</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423</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Burzové poplatky</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Poplatky obchodníkom s cennými papiermi</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7 987</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7 583</w:t>
            </w:r>
          </w:p>
        </w:tc>
      </w:tr>
      <w:tr w:rsidR="0031755E" w:rsidRPr="003D05C1" w:rsidTr="002353B6">
        <w:trPr>
          <w:trHeight w:val="243"/>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Poplatky centrálnemu depozitárovi cenných papierov</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31755E"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31755E" w:rsidRPr="00CB28F5" w:rsidRDefault="0031755E"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31755E" w:rsidRPr="00CB28F5" w:rsidRDefault="007E0289" w:rsidP="00224BF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8 528</w:t>
            </w:r>
          </w:p>
        </w:tc>
        <w:tc>
          <w:tcPr>
            <w:tcW w:w="2080" w:type="dxa"/>
            <w:tcBorders>
              <w:top w:val="nil"/>
              <w:left w:val="nil"/>
              <w:bottom w:val="single" w:sz="4" w:space="0" w:color="auto"/>
              <w:right w:val="single" w:sz="4" w:space="0" w:color="auto"/>
            </w:tcBorders>
            <w:shd w:val="clear" w:color="auto" w:fill="auto"/>
            <w:vAlign w:val="bottom"/>
            <w:hideMark/>
          </w:tcPr>
          <w:p w:rsidR="0031755E" w:rsidRPr="00CB28F5" w:rsidRDefault="0031755E"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8 006</w:t>
            </w:r>
          </w:p>
        </w:tc>
      </w:tr>
    </w:tbl>
    <w:p w:rsidR="007668FE" w:rsidRDefault="007668FE" w:rsidP="000D58C3">
      <w:pPr>
        <w:pStyle w:val="ListParagraph"/>
        <w:keepNext/>
        <w:numPr>
          <w:ilvl w:val="0"/>
          <w:numId w:val="3"/>
        </w:numPr>
        <w:rPr>
          <w:rFonts w:ascii="Arial Narrow" w:hAnsi="Arial Narrow"/>
          <w:b/>
          <w:sz w:val="20"/>
        </w:rPr>
      </w:pPr>
      <w:r w:rsidRPr="003D05C1">
        <w:rPr>
          <w:rFonts w:ascii="Arial Narrow" w:hAnsi="Arial Narrow"/>
          <w:b/>
          <w:sz w:val="20"/>
        </w:rPr>
        <w:lastRenderedPageBreak/>
        <w:t>Náklady na financovanie fondu</w:t>
      </w:r>
    </w:p>
    <w:p w:rsidR="00A4072E" w:rsidRPr="003D05C1" w:rsidRDefault="00A4072E" w:rsidP="000D58C3">
      <w:pPr>
        <w:pStyle w:val="ListParagraph"/>
        <w:keepNext/>
        <w:ind w:left="360"/>
        <w:rPr>
          <w:rFonts w:ascii="Arial Narrow" w:hAnsi="Arial Narrow"/>
          <w:b/>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0D58C3">
            <w:pPr>
              <w:keepNext/>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0D58C3">
            <w:pPr>
              <w:keepNext/>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j. Náklady na financovanie fondu</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0D58C3">
            <w:pPr>
              <w:keepNext/>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0D58C3">
            <w:pPr>
              <w:keepNext/>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0D58C3">
            <w:pPr>
              <w:keepNext/>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Náklady na </w:t>
            </w:r>
            <w:r>
              <w:rPr>
                <w:rFonts w:ascii="Arial Narrow" w:hAnsi="Arial Narrow"/>
                <w:color w:val="000000"/>
                <w:sz w:val="18"/>
                <w:szCs w:val="18"/>
                <w:lang w:eastAsia="sk-SK"/>
              </w:rPr>
              <w:t>znalca</w:t>
            </w:r>
            <w:r w:rsidR="007E0289">
              <w:rPr>
                <w:rFonts w:ascii="Arial Narrow" w:hAnsi="Arial Narrow"/>
                <w:color w:val="000000"/>
                <w:sz w:val="18"/>
                <w:szCs w:val="18"/>
                <w:lang w:eastAsia="sk-SK"/>
              </w:rPr>
              <w:t>, preklad</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0D58C3">
            <w:pPr>
              <w:keepNext/>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713</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0D58C3">
            <w:pPr>
              <w:keepNext/>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746</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0D58C3">
            <w:pPr>
              <w:keepNext/>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na dane</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0D58C3">
            <w:pPr>
              <w:keepNext/>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18 102</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0D58C3">
            <w:pPr>
              <w:keepNext/>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12 125</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0D58C3">
            <w:pPr>
              <w:keepNext/>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0D58C3">
            <w:pPr>
              <w:keepNext/>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Náklady </w:t>
            </w:r>
            <w:r>
              <w:rPr>
                <w:rFonts w:ascii="Arial Narrow" w:hAnsi="Arial Narrow"/>
                <w:color w:val="000000"/>
                <w:sz w:val="18"/>
                <w:szCs w:val="18"/>
                <w:lang w:eastAsia="sk-SK"/>
              </w:rPr>
              <w:t>na register emitenta</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0D58C3">
            <w:pPr>
              <w:keepNext/>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1 832</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0D58C3">
            <w:pPr>
              <w:keepNext/>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1 320</w:t>
            </w:r>
          </w:p>
        </w:tc>
      </w:tr>
      <w:tr w:rsidR="0031755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31755E" w:rsidRPr="00CB28F5" w:rsidRDefault="0031755E"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31755E" w:rsidRPr="00CB28F5" w:rsidRDefault="007E0289" w:rsidP="00224BF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20 647</w:t>
            </w:r>
          </w:p>
        </w:tc>
        <w:tc>
          <w:tcPr>
            <w:tcW w:w="2080" w:type="dxa"/>
            <w:tcBorders>
              <w:top w:val="nil"/>
              <w:left w:val="nil"/>
              <w:bottom w:val="single" w:sz="4" w:space="0" w:color="auto"/>
              <w:right w:val="single" w:sz="4" w:space="0" w:color="auto"/>
            </w:tcBorders>
            <w:shd w:val="clear" w:color="auto" w:fill="auto"/>
            <w:vAlign w:val="bottom"/>
            <w:hideMark/>
          </w:tcPr>
          <w:p w:rsidR="0031755E" w:rsidRPr="00CB28F5" w:rsidRDefault="0031755E" w:rsidP="00DE340F">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14 191</w:t>
            </w:r>
          </w:p>
        </w:tc>
      </w:tr>
    </w:tbl>
    <w:p w:rsidR="00CB28F5" w:rsidRDefault="00CB28F5" w:rsidP="00CB28F5">
      <w:pPr>
        <w:pStyle w:val="ListParagraph"/>
        <w:ind w:left="360"/>
        <w:rPr>
          <w:rFonts w:ascii="Arial Narrow" w:hAnsi="Arial Narrow"/>
          <w:b/>
          <w:sz w:val="20"/>
        </w:rPr>
      </w:pPr>
    </w:p>
    <w:p w:rsidR="00711D29" w:rsidRDefault="00711D29" w:rsidP="00CB28F5">
      <w:pPr>
        <w:pStyle w:val="ListParagraph"/>
        <w:ind w:left="360"/>
        <w:rPr>
          <w:rFonts w:ascii="Arial Narrow" w:hAnsi="Arial Narrow"/>
          <w:b/>
          <w:sz w:val="20"/>
        </w:rPr>
      </w:pPr>
    </w:p>
    <w:p w:rsidR="007668FE" w:rsidRPr="003D05C1" w:rsidRDefault="007668FE" w:rsidP="00A93BA6">
      <w:pPr>
        <w:pStyle w:val="ListParagraph"/>
        <w:numPr>
          <w:ilvl w:val="0"/>
          <w:numId w:val="3"/>
        </w:numPr>
        <w:rPr>
          <w:rFonts w:ascii="Arial Narrow" w:hAnsi="Arial Narrow"/>
          <w:b/>
          <w:sz w:val="20"/>
        </w:rPr>
      </w:pPr>
      <w:r w:rsidRPr="003D05C1">
        <w:rPr>
          <w:rFonts w:ascii="Arial Narrow" w:hAnsi="Arial Narrow"/>
          <w:b/>
          <w:sz w:val="20"/>
        </w:rPr>
        <w:t>Náklady na odplatu</w:t>
      </w:r>
    </w:p>
    <w:p w:rsidR="007668FE" w:rsidRPr="003D05C1" w:rsidRDefault="007668FE" w:rsidP="007668FE">
      <w:pPr>
        <w:pStyle w:val="ListParagraph"/>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 xml:space="preserve">k. Náklady na odplatu </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31755E"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k.1.</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odplatu za správu fondu</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528 364</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348 769</w:t>
            </w:r>
          </w:p>
        </w:tc>
      </w:tr>
      <w:tr w:rsidR="0031755E"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k.2.</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odplatu za zhodnotenie majetku v dôchodkovom fonde</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31755E"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l.</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na odplaty za služby depozitára</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93 788</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73 396</w:t>
            </w:r>
          </w:p>
        </w:tc>
      </w:tr>
      <w:tr w:rsidR="0031755E"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m.</w:t>
            </w:r>
          </w:p>
        </w:tc>
        <w:tc>
          <w:tcPr>
            <w:tcW w:w="4640" w:type="dxa"/>
            <w:tcBorders>
              <w:top w:val="nil"/>
              <w:left w:val="nil"/>
              <w:bottom w:val="single" w:sz="4" w:space="0" w:color="auto"/>
              <w:right w:val="single" w:sz="4" w:space="0" w:color="auto"/>
            </w:tcBorders>
            <w:shd w:val="clear" w:color="auto" w:fill="auto"/>
            <w:vAlign w:val="bottom"/>
            <w:hideMark/>
          </w:tcPr>
          <w:p w:rsidR="0031755E" w:rsidRPr="003D05C1" w:rsidRDefault="0031755E"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na audit účtovnej závierky</w:t>
            </w:r>
          </w:p>
        </w:tc>
        <w:tc>
          <w:tcPr>
            <w:tcW w:w="2080" w:type="dxa"/>
            <w:tcBorders>
              <w:top w:val="nil"/>
              <w:left w:val="nil"/>
              <w:bottom w:val="single" w:sz="4" w:space="0" w:color="auto"/>
              <w:right w:val="single" w:sz="4" w:space="0" w:color="auto"/>
            </w:tcBorders>
            <w:shd w:val="clear" w:color="auto" w:fill="auto"/>
            <w:vAlign w:val="bottom"/>
          </w:tcPr>
          <w:p w:rsidR="0031755E" w:rsidRPr="00224BFE" w:rsidRDefault="007E0289"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5 448</w:t>
            </w:r>
          </w:p>
        </w:tc>
        <w:tc>
          <w:tcPr>
            <w:tcW w:w="2080" w:type="dxa"/>
            <w:tcBorders>
              <w:top w:val="nil"/>
              <w:left w:val="nil"/>
              <w:bottom w:val="single" w:sz="4" w:space="0" w:color="auto"/>
              <w:right w:val="single" w:sz="4" w:space="0" w:color="auto"/>
            </w:tcBorders>
            <w:shd w:val="clear" w:color="auto" w:fill="auto"/>
            <w:vAlign w:val="bottom"/>
            <w:hideMark/>
          </w:tcPr>
          <w:p w:rsidR="0031755E" w:rsidRPr="00224BFE" w:rsidRDefault="0031755E"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7 731</w:t>
            </w:r>
          </w:p>
        </w:tc>
      </w:tr>
    </w:tbl>
    <w:p w:rsidR="007668FE" w:rsidRPr="003D05C1" w:rsidRDefault="007668FE" w:rsidP="007668FE">
      <w:pPr>
        <w:rPr>
          <w:rFonts w:ascii="Arial Narrow" w:hAnsi="Arial Narrow"/>
        </w:rPr>
      </w:pPr>
    </w:p>
    <w:p w:rsidR="007668FE" w:rsidRPr="00F40B19" w:rsidRDefault="007668FE" w:rsidP="007668FE">
      <w:pPr>
        <w:rPr>
          <w:rFonts w:ascii="Arial Narrow" w:hAnsi="Arial Narrow"/>
          <w:i/>
          <w:sz w:val="20"/>
        </w:rPr>
      </w:pPr>
      <w:r w:rsidRPr="00F40B19">
        <w:rPr>
          <w:rFonts w:ascii="Arial Narrow" w:hAnsi="Arial Narrow"/>
          <w:i/>
          <w:sz w:val="20"/>
        </w:rPr>
        <w:t>Náklady na odplatu za správu fondu</w:t>
      </w:r>
    </w:p>
    <w:p w:rsidR="007668FE" w:rsidRPr="003D05C1" w:rsidRDefault="007668FE" w:rsidP="007668FE">
      <w:pPr>
        <w:rPr>
          <w:rFonts w:ascii="Arial Narrow" w:hAnsi="Arial Narrow"/>
          <w:sz w:val="20"/>
        </w:rPr>
      </w:pPr>
    </w:p>
    <w:p w:rsidR="007668FE" w:rsidRPr="003D05C1" w:rsidRDefault="007668FE" w:rsidP="003427BD">
      <w:pPr>
        <w:jc w:val="both"/>
        <w:rPr>
          <w:rFonts w:ascii="Arial Narrow" w:hAnsi="Arial Narrow"/>
          <w:sz w:val="20"/>
        </w:rPr>
      </w:pPr>
      <w:r w:rsidRPr="003D05C1">
        <w:rPr>
          <w:rFonts w:ascii="Arial Narrow" w:hAnsi="Arial Narrow"/>
          <w:sz w:val="20"/>
        </w:rPr>
        <w:t>Sadzba odplaty správcovskej spoločnosti za správu podielového fondu je 1,950</w:t>
      </w:r>
      <w:r w:rsidR="0072214D">
        <w:rPr>
          <w:rFonts w:ascii="Arial Narrow" w:hAnsi="Arial Narrow"/>
          <w:sz w:val="20"/>
        </w:rPr>
        <w:t xml:space="preserve"> </w:t>
      </w:r>
      <w:r w:rsidRPr="003D05C1">
        <w:rPr>
          <w:rFonts w:ascii="Arial Narrow" w:hAnsi="Arial Narrow"/>
          <w:sz w:val="20"/>
        </w:rPr>
        <w:t xml:space="preserve">% </w:t>
      </w:r>
      <w:proofErr w:type="spellStart"/>
      <w:r w:rsidRPr="003D05C1">
        <w:rPr>
          <w:rFonts w:ascii="Arial Narrow" w:hAnsi="Arial Narrow"/>
          <w:sz w:val="20"/>
        </w:rPr>
        <w:t>p.a</w:t>
      </w:r>
      <w:proofErr w:type="spellEnd"/>
      <w:r w:rsidRPr="003D05C1">
        <w:rPr>
          <w:rFonts w:ascii="Arial Narrow" w:hAnsi="Arial Narrow"/>
          <w:sz w:val="20"/>
        </w:rPr>
        <w:t>.</w:t>
      </w:r>
      <w:r w:rsidR="003427BD">
        <w:rPr>
          <w:rFonts w:ascii="Arial Narrow" w:hAnsi="Arial Narrow"/>
          <w:sz w:val="20"/>
        </w:rPr>
        <w:t xml:space="preserve"> z</w:t>
      </w:r>
      <w:r w:rsidRPr="003D05C1">
        <w:rPr>
          <w:rFonts w:ascii="Arial Narrow" w:hAnsi="Arial Narrow"/>
          <w:sz w:val="20"/>
        </w:rPr>
        <w:t xml:space="preserve"> priemernej ročnej čistej hodnoty majetku v podielovom fonde. Odplata správcovskej spoločnosti za správu podielového fondu sa vypočítava v alikvotnej výške pri každom oceňovaní majetku v podielovom fonde a uhr</w:t>
      </w:r>
      <w:r w:rsidR="003427BD">
        <w:rPr>
          <w:rFonts w:ascii="Arial Narrow" w:hAnsi="Arial Narrow"/>
          <w:sz w:val="20"/>
        </w:rPr>
        <w:t>ádza sa jedenkrát za kalendárny</w:t>
      </w:r>
      <w:r w:rsidRPr="003D05C1">
        <w:rPr>
          <w:rFonts w:ascii="Arial Narrow" w:hAnsi="Arial Narrow"/>
          <w:sz w:val="20"/>
        </w:rPr>
        <w:t xml:space="preserve"> mesiac.</w:t>
      </w:r>
    </w:p>
    <w:p w:rsidR="007668FE" w:rsidRPr="003D05C1" w:rsidRDefault="007668FE" w:rsidP="003427BD">
      <w:pPr>
        <w:jc w:val="both"/>
        <w:rPr>
          <w:rFonts w:ascii="Arial Narrow" w:hAnsi="Arial Narrow"/>
          <w:sz w:val="20"/>
        </w:rPr>
      </w:pPr>
    </w:p>
    <w:p w:rsidR="007668FE" w:rsidRPr="00F40B19" w:rsidRDefault="007668FE" w:rsidP="007668FE">
      <w:pPr>
        <w:rPr>
          <w:rFonts w:ascii="Arial Narrow" w:hAnsi="Arial Narrow"/>
          <w:i/>
          <w:sz w:val="20"/>
        </w:rPr>
      </w:pPr>
      <w:r w:rsidRPr="00F40B19">
        <w:rPr>
          <w:rFonts w:ascii="Arial Narrow" w:hAnsi="Arial Narrow"/>
          <w:i/>
          <w:sz w:val="20"/>
        </w:rPr>
        <w:t>Náklady na odplatu  za služby depozitára</w:t>
      </w:r>
    </w:p>
    <w:p w:rsidR="007668FE" w:rsidRPr="003D05C1" w:rsidRDefault="007668FE" w:rsidP="007668FE">
      <w:pPr>
        <w:rPr>
          <w:rFonts w:ascii="Arial Narrow" w:hAnsi="Arial Narrow"/>
          <w:sz w:val="20"/>
        </w:rPr>
      </w:pPr>
    </w:p>
    <w:p w:rsidR="007668FE" w:rsidRDefault="007668FE" w:rsidP="003427BD">
      <w:pPr>
        <w:jc w:val="both"/>
        <w:rPr>
          <w:rFonts w:ascii="Arial Narrow" w:hAnsi="Arial Narrow"/>
          <w:sz w:val="20"/>
        </w:rPr>
      </w:pPr>
      <w:r w:rsidRPr="003D05C1">
        <w:rPr>
          <w:rFonts w:ascii="Arial Narrow" w:hAnsi="Arial Narrow"/>
          <w:sz w:val="20"/>
        </w:rPr>
        <w:t>Výška odplaty za výkon depozitára za jeden rok</w:t>
      </w:r>
      <w:r w:rsidR="003427BD">
        <w:rPr>
          <w:rFonts w:ascii="Arial Narrow" w:hAnsi="Arial Narrow"/>
          <w:sz w:val="20"/>
        </w:rPr>
        <w:t xml:space="preserve"> </w:t>
      </w:r>
      <w:r w:rsidRPr="003D05C1">
        <w:rPr>
          <w:rFonts w:ascii="Arial Narrow" w:hAnsi="Arial Narrow"/>
          <w:sz w:val="20"/>
        </w:rPr>
        <w:t>(vrátane DPH) je 0,408</w:t>
      </w:r>
      <w:r w:rsidR="0072214D">
        <w:rPr>
          <w:rFonts w:ascii="Arial Narrow" w:hAnsi="Arial Narrow"/>
          <w:sz w:val="20"/>
        </w:rPr>
        <w:t xml:space="preserve"> </w:t>
      </w:r>
      <w:r w:rsidRPr="003D05C1">
        <w:rPr>
          <w:rFonts w:ascii="Arial Narrow" w:hAnsi="Arial Narrow"/>
          <w:sz w:val="20"/>
        </w:rPr>
        <w:t xml:space="preserve">% </w:t>
      </w:r>
      <w:r w:rsidR="003427BD">
        <w:rPr>
          <w:rFonts w:ascii="Arial Narrow" w:hAnsi="Arial Narrow"/>
          <w:sz w:val="20"/>
        </w:rPr>
        <w:t xml:space="preserve">z </w:t>
      </w:r>
      <w:r w:rsidRPr="003D05C1">
        <w:rPr>
          <w:rFonts w:ascii="Arial Narrow" w:hAnsi="Arial Narrow"/>
          <w:sz w:val="20"/>
        </w:rPr>
        <w:t xml:space="preserve">priemernej ročnej čistej hodnoty majetku v podielovom fonde. </w:t>
      </w:r>
    </w:p>
    <w:p w:rsidR="00A13899" w:rsidRPr="00277C6B" w:rsidRDefault="00A13899" w:rsidP="003427BD">
      <w:pPr>
        <w:jc w:val="both"/>
        <w:rPr>
          <w:rFonts w:ascii="Arial Narrow" w:hAnsi="Arial Narrow"/>
          <w:sz w:val="20"/>
        </w:rPr>
      </w:pPr>
    </w:p>
    <w:p w:rsidR="007668FE" w:rsidRPr="003D05C1" w:rsidRDefault="007668FE" w:rsidP="007668FE">
      <w:pPr>
        <w:rPr>
          <w:rFonts w:ascii="Arial Narrow" w:hAnsi="Arial Narrow"/>
        </w:rPr>
      </w:pPr>
    </w:p>
    <w:p w:rsidR="007668FE" w:rsidRPr="006E2701" w:rsidRDefault="007668FE" w:rsidP="008E795C">
      <w:pPr>
        <w:pStyle w:val="ListParagraph"/>
        <w:numPr>
          <w:ilvl w:val="0"/>
          <w:numId w:val="17"/>
        </w:numPr>
        <w:ind w:left="426" w:hanging="426"/>
        <w:rPr>
          <w:rFonts w:ascii="Arial Narrow" w:hAnsi="Arial Narrow" w:cs="Arial CE"/>
          <w:b/>
          <w:bCs/>
          <w:color w:val="000000"/>
          <w:szCs w:val="24"/>
          <w:lang w:eastAsia="sk-SK"/>
        </w:rPr>
      </w:pPr>
      <w:r w:rsidRPr="006E2701">
        <w:rPr>
          <w:rFonts w:ascii="Arial Narrow" w:hAnsi="Arial Narrow" w:cs="Arial CE"/>
          <w:b/>
          <w:bCs/>
          <w:color w:val="000000"/>
          <w:szCs w:val="24"/>
          <w:lang w:eastAsia="sk-SK"/>
        </w:rPr>
        <w:t>PREHĽAD O INÝCH AKTÍVACH A PASÍVACH</w:t>
      </w:r>
    </w:p>
    <w:p w:rsidR="009D3E0A" w:rsidRDefault="009D3E0A" w:rsidP="007668FE">
      <w:pPr>
        <w:rPr>
          <w:rFonts w:ascii="Arial Narrow" w:hAnsi="Arial Narrow"/>
          <w:bCs/>
          <w:color w:val="000000"/>
          <w:sz w:val="20"/>
          <w:lang w:eastAsia="sk-SK"/>
        </w:rPr>
      </w:pPr>
    </w:p>
    <w:tbl>
      <w:tblPr>
        <w:tblStyle w:val="TableGrid"/>
        <w:tblW w:w="0" w:type="auto"/>
        <w:tblLook w:val="04A0" w:firstRow="1" w:lastRow="0" w:firstColumn="1" w:lastColumn="0" w:noHBand="0" w:noVBand="1"/>
      </w:tblPr>
      <w:tblGrid>
        <w:gridCol w:w="955"/>
        <w:gridCol w:w="3212"/>
        <w:gridCol w:w="2469"/>
        <w:gridCol w:w="2426"/>
      </w:tblGrid>
      <w:tr w:rsidR="009D3E0A" w:rsidTr="006E2701">
        <w:tc>
          <w:tcPr>
            <w:tcW w:w="955" w:type="dxa"/>
            <w:vAlign w:val="center"/>
          </w:tcPr>
          <w:p w:rsidR="009D3E0A" w:rsidRPr="00165E21" w:rsidRDefault="009D3E0A" w:rsidP="006E2701">
            <w:pPr>
              <w:overflowPunct/>
              <w:autoSpaceDE/>
              <w:autoSpaceDN/>
              <w:adjustRightInd/>
              <w:jc w:val="center"/>
              <w:textAlignment w:val="auto"/>
              <w:rPr>
                <w:rFonts w:ascii="Arial Narrow" w:hAnsi="Arial Narrow"/>
                <w:b/>
                <w:color w:val="000000"/>
                <w:sz w:val="18"/>
                <w:szCs w:val="18"/>
              </w:rPr>
            </w:pPr>
            <w:r w:rsidRPr="009D3E0A">
              <w:rPr>
                <w:rFonts w:ascii="Arial Narrow" w:hAnsi="Arial Narrow"/>
                <w:b/>
                <w:color w:val="000000"/>
                <w:sz w:val="18"/>
                <w:szCs w:val="18"/>
              </w:rPr>
              <w:t>Označenie</w:t>
            </w:r>
          </w:p>
        </w:tc>
        <w:tc>
          <w:tcPr>
            <w:tcW w:w="3212" w:type="dxa"/>
            <w:vAlign w:val="center"/>
          </w:tcPr>
          <w:p w:rsidR="009D3E0A" w:rsidRPr="006E2701" w:rsidRDefault="00CA2814" w:rsidP="006E2701">
            <w:pPr>
              <w:overflowPunct/>
              <w:autoSpaceDE/>
              <w:autoSpaceDN/>
              <w:adjustRightInd/>
              <w:jc w:val="center"/>
              <w:textAlignment w:val="auto"/>
              <w:rPr>
                <w:rFonts w:ascii="Arial Narrow" w:hAnsi="Arial Narrow"/>
                <w:b/>
                <w:color w:val="000000"/>
                <w:sz w:val="18"/>
                <w:szCs w:val="18"/>
              </w:rPr>
            </w:pPr>
            <w:r w:rsidRPr="00CA2814">
              <w:rPr>
                <w:rFonts w:ascii="Arial Narrow" w:hAnsi="Arial Narrow"/>
                <w:b/>
                <w:color w:val="000000"/>
                <w:sz w:val="18"/>
                <w:szCs w:val="18"/>
              </w:rPr>
              <w:t>F.</w:t>
            </w:r>
            <w:r>
              <w:rPr>
                <w:rFonts w:ascii="Arial Narrow" w:hAnsi="Arial Narrow"/>
                <w:b/>
                <w:color w:val="000000"/>
                <w:sz w:val="18"/>
                <w:szCs w:val="18"/>
              </w:rPr>
              <w:t xml:space="preserve"> </w:t>
            </w:r>
            <w:r w:rsidR="009D3E0A" w:rsidRPr="00165E21">
              <w:rPr>
                <w:rFonts w:ascii="Arial Narrow" w:hAnsi="Arial Narrow"/>
                <w:b/>
                <w:color w:val="000000"/>
                <w:sz w:val="18"/>
                <w:szCs w:val="18"/>
              </w:rPr>
              <w:t>Prehľad o iných aktívach a iných pasívach (</w:t>
            </w:r>
            <w:proofErr w:type="spellStart"/>
            <w:r w:rsidR="009D3E0A" w:rsidRPr="00165E21">
              <w:rPr>
                <w:rFonts w:ascii="Arial Narrow" w:hAnsi="Arial Narrow"/>
                <w:b/>
                <w:color w:val="000000"/>
                <w:sz w:val="18"/>
                <w:szCs w:val="18"/>
              </w:rPr>
              <w:t>Podsúvaha</w:t>
            </w:r>
            <w:proofErr w:type="spellEnd"/>
            <w:r w:rsidR="009D3E0A" w:rsidRPr="00165E21">
              <w:rPr>
                <w:rFonts w:ascii="Arial Narrow" w:hAnsi="Arial Narrow"/>
                <w:b/>
                <w:color w:val="000000"/>
                <w:sz w:val="18"/>
                <w:szCs w:val="18"/>
              </w:rPr>
              <w:t>)</w:t>
            </w:r>
          </w:p>
        </w:tc>
        <w:tc>
          <w:tcPr>
            <w:tcW w:w="2469" w:type="dxa"/>
            <w:vAlign w:val="center"/>
          </w:tcPr>
          <w:p w:rsidR="009D3E0A" w:rsidRPr="00165E21" w:rsidRDefault="009D3E0A" w:rsidP="006E2701">
            <w:pPr>
              <w:overflowPunct/>
              <w:autoSpaceDE/>
              <w:autoSpaceDN/>
              <w:adjustRightInd/>
              <w:jc w:val="center"/>
              <w:textAlignment w:val="auto"/>
              <w:rPr>
                <w:rFonts w:ascii="Arial Narrow" w:hAnsi="Arial Narrow"/>
                <w:b/>
                <w:color w:val="000000"/>
                <w:sz w:val="18"/>
                <w:szCs w:val="18"/>
              </w:rPr>
            </w:pPr>
            <w:r w:rsidRPr="00165E21">
              <w:rPr>
                <w:rFonts w:ascii="Arial Narrow" w:hAnsi="Arial Narrow"/>
                <w:b/>
                <w:color w:val="000000"/>
                <w:sz w:val="18"/>
                <w:szCs w:val="18"/>
              </w:rPr>
              <w:t>Bežné účtovné obdobie</w:t>
            </w:r>
          </w:p>
        </w:tc>
        <w:tc>
          <w:tcPr>
            <w:tcW w:w="2426" w:type="dxa"/>
            <w:vAlign w:val="center"/>
          </w:tcPr>
          <w:p w:rsidR="009D3E0A" w:rsidRPr="003B7FD3" w:rsidRDefault="009D3E0A" w:rsidP="006E2701">
            <w:pPr>
              <w:overflowPunct/>
              <w:autoSpaceDE/>
              <w:autoSpaceDN/>
              <w:adjustRightInd/>
              <w:jc w:val="center"/>
              <w:textAlignment w:val="auto"/>
              <w:rPr>
                <w:rFonts w:ascii="Arial Narrow" w:hAnsi="Arial Narrow"/>
                <w:b/>
                <w:color w:val="000000"/>
                <w:sz w:val="18"/>
                <w:szCs w:val="18"/>
              </w:rPr>
            </w:pPr>
            <w:r w:rsidRPr="003B7FD3">
              <w:rPr>
                <w:rFonts w:ascii="Arial Narrow" w:hAnsi="Arial Narrow"/>
                <w:b/>
                <w:color w:val="000000"/>
                <w:sz w:val="18"/>
                <w:szCs w:val="18"/>
              </w:rPr>
              <w:t>Bezprostredne predchádzajúce účtovné obdobie</w:t>
            </w:r>
          </w:p>
        </w:tc>
      </w:tr>
      <w:tr w:rsidR="009D3E0A"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a</w:t>
            </w:r>
          </w:p>
        </w:tc>
        <w:tc>
          <w:tcPr>
            <w:tcW w:w="3212"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b</w:t>
            </w:r>
          </w:p>
        </w:tc>
        <w:tc>
          <w:tcPr>
            <w:tcW w:w="2469"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w:t>
            </w:r>
          </w:p>
        </w:tc>
        <w:tc>
          <w:tcPr>
            <w:tcW w:w="2426"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2</w:t>
            </w:r>
          </w:p>
        </w:tc>
      </w:tr>
      <w:tr w:rsidR="009D3E0A" w:rsidTr="00165E2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x</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Iné aktíva</w:t>
            </w:r>
          </w:p>
        </w:tc>
        <w:tc>
          <w:tcPr>
            <w:tcW w:w="252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x</w:t>
            </w:r>
          </w:p>
        </w:tc>
        <w:tc>
          <w:tcPr>
            <w:tcW w:w="2460" w:type="dxa"/>
          </w:tcPr>
          <w:p w:rsidR="009D3E0A" w:rsidRPr="006E2701" w:rsidRDefault="00CA2814" w:rsidP="006E2701">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x</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Práva na vypožičanie peňažných prostriedkov</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2.</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Pohľadávky zo spotových obchodov</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3.</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Pohľadávky z termínovaných obchodov</w:t>
            </w:r>
          </w:p>
        </w:tc>
        <w:tc>
          <w:tcPr>
            <w:tcW w:w="2520" w:type="dxa"/>
            <w:shd w:val="clear" w:color="auto" w:fill="auto"/>
          </w:tcPr>
          <w:p w:rsidR="009D3E0A" w:rsidRPr="006E2701" w:rsidRDefault="00165E21"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2 644 238</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4.</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Pohľadávky z európskych opcií</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5.</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Pohľadávky z amerických opcií</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6.</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Pohľadávky z bankových záruk</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7.</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 xml:space="preserve">Pohľadávky z ručenia </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8.</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Pohľadávky zo záložných práv</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9.</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Cenné papiere nadobudnuté zabezpečovacím prevodom práva</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10.</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Práva k cudzím veciam a právam</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11.</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Hodnoty odovzdané do úschovy a na uloženie</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12.</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Hodnoty odovzdané do správy</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RPr="006E2701"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13.</w:t>
            </w: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Hodnoty v evidencii</w:t>
            </w:r>
          </w:p>
        </w:tc>
        <w:tc>
          <w:tcPr>
            <w:tcW w:w="2520" w:type="dxa"/>
            <w:shd w:val="clear" w:color="auto" w:fill="auto"/>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9D3E0A" w:rsidTr="006E2701">
        <w:tc>
          <w:tcPr>
            <w:tcW w:w="955"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p>
        </w:tc>
        <w:tc>
          <w:tcPr>
            <w:tcW w:w="327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Iné aktíva spolu</w:t>
            </w:r>
          </w:p>
        </w:tc>
        <w:tc>
          <w:tcPr>
            <w:tcW w:w="2520" w:type="dxa"/>
            <w:shd w:val="clear" w:color="auto" w:fill="auto"/>
          </w:tcPr>
          <w:p w:rsidR="009D3E0A" w:rsidRPr="006E2701" w:rsidRDefault="00165E21"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2 644 238</w:t>
            </w:r>
          </w:p>
        </w:tc>
        <w:tc>
          <w:tcPr>
            <w:tcW w:w="2460" w:type="dxa"/>
          </w:tcPr>
          <w:p w:rsidR="009D3E0A" w:rsidRPr="006E2701" w:rsidRDefault="009D3E0A"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bl>
    <w:p w:rsidR="00351D90" w:rsidRDefault="00351D90"/>
    <w:tbl>
      <w:tblPr>
        <w:tblStyle w:val="TableGrid"/>
        <w:tblW w:w="0" w:type="auto"/>
        <w:tblLook w:val="04A0" w:firstRow="1" w:lastRow="0" w:firstColumn="1" w:lastColumn="0" w:noHBand="0" w:noVBand="1"/>
      </w:tblPr>
      <w:tblGrid>
        <w:gridCol w:w="955"/>
        <w:gridCol w:w="3212"/>
        <w:gridCol w:w="2469"/>
        <w:gridCol w:w="2426"/>
      </w:tblGrid>
      <w:tr w:rsidR="00CA2814" w:rsidTr="006E2701">
        <w:tc>
          <w:tcPr>
            <w:tcW w:w="955" w:type="dxa"/>
            <w:vAlign w:val="center"/>
          </w:tcPr>
          <w:p w:rsidR="00CA2814" w:rsidRPr="00165E21" w:rsidRDefault="00CA2814" w:rsidP="006E2701">
            <w:pPr>
              <w:overflowPunct/>
              <w:autoSpaceDE/>
              <w:autoSpaceDN/>
              <w:adjustRightInd/>
              <w:jc w:val="center"/>
              <w:textAlignment w:val="auto"/>
              <w:rPr>
                <w:rFonts w:ascii="Arial Narrow" w:hAnsi="Arial Narrow"/>
                <w:b/>
                <w:color w:val="000000"/>
                <w:sz w:val="18"/>
                <w:szCs w:val="18"/>
              </w:rPr>
            </w:pPr>
            <w:r w:rsidRPr="00CA2814">
              <w:rPr>
                <w:rFonts w:ascii="Arial Narrow" w:hAnsi="Arial Narrow"/>
                <w:b/>
                <w:color w:val="000000"/>
                <w:sz w:val="18"/>
                <w:szCs w:val="18"/>
              </w:rPr>
              <w:lastRenderedPageBreak/>
              <w:t>Označenie</w:t>
            </w:r>
          </w:p>
        </w:tc>
        <w:tc>
          <w:tcPr>
            <w:tcW w:w="3212" w:type="dxa"/>
            <w:vAlign w:val="center"/>
          </w:tcPr>
          <w:p w:rsidR="00CA2814" w:rsidRPr="006E2701" w:rsidRDefault="00CA2814" w:rsidP="006E2701">
            <w:pPr>
              <w:overflowPunct/>
              <w:autoSpaceDE/>
              <w:autoSpaceDN/>
              <w:adjustRightInd/>
              <w:jc w:val="center"/>
              <w:textAlignment w:val="auto"/>
              <w:rPr>
                <w:rFonts w:ascii="Arial Narrow" w:hAnsi="Arial Narrow"/>
                <w:b/>
                <w:color w:val="000000"/>
                <w:sz w:val="18"/>
                <w:szCs w:val="18"/>
              </w:rPr>
            </w:pPr>
            <w:r w:rsidRPr="00165E21">
              <w:rPr>
                <w:rFonts w:ascii="Arial Narrow" w:hAnsi="Arial Narrow"/>
                <w:b/>
                <w:color w:val="000000"/>
                <w:sz w:val="18"/>
                <w:szCs w:val="18"/>
              </w:rPr>
              <w:t>F.</w:t>
            </w:r>
            <w:r>
              <w:rPr>
                <w:rFonts w:ascii="Arial Narrow" w:hAnsi="Arial Narrow"/>
                <w:b/>
                <w:color w:val="000000"/>
                <w:sz w:val="18"/>
                <w:szCs w:val="18"/>
              </w:rPr>
              <w:t xml:space="preserve"> </w:t>
            </w:r>
            <w:r w:rsidRPr="00165E21">
              <w:rPr>
                <w:rFonts w:ascii="Arial Narrow" w:hAnsi="Arial Narrow"/>
                <w:b/>
                <w:color w:val="000000"/>
                <w:sz w:val="18"/>
                <w:szCs w:val="18"/>
              </w:rPr>
              <w:t>Prehľad o iných aktívach a iných pasívach (</w:t>
            </w:r>
            <w:proofErr w:type="spellStart"/>
            <w:r w:rsidRPr="00165E21">
              <w:rPr>
                <w:rFonts w:ascii="Arial Narrow" w:hAnsi="Arial Narrow"/>
                <w:b/>
                <w:color w:val="000000"/>
                <w:sz w:val="18"/>
                <w:szCs w:val="18"/>
              </w:rPr>
              <w:t>Podsúvaha</w:t>
            </w:r>
            <w:proofErr w:type="spellEnd"/>
            <w:r w:rsidRPr="00165E21">
              <w:rPr>
                <w:rFonts w:ascii="Arial Narrow" w:hAnsi="Arial Narrow"/>
                <w:b/>
                <w:color w:val="000000"/>
                <w:sz w:val="18"/>
                <w:szCs w:val="18"/>
              </w:rPr>
              <w:t>)</w:t>
            </w:r>
          </w:p>
        </w:tc>
        <w:tc>
          <w:tcPr>
            <w:tcW w:w="2469" w:type="dxa"/>
            <w:vAlign w:val="center"/>
          </w:tcPr>
          <w:p w:rsidR="00CA2814" w:rsidRPr="00165E21" w:rsidRDefault="00CA2814" w:rsidP="006E2701">
            <w:pPr>
              <w:overflowPunct/>
              <w:autoSpaceDE/>
              <w:autoSpaceDN/>
              <w:adjustRightInd/>
              <w:jc w:val="center"/>
              <w:textAlignment w:val="auto"/>
              <w:rPr>
                <w:rFonts w:ascii="Arial Narrow" w:hAnsi="Arial Narrow"/>
                <w:b/>
                <w:color w:val="000000"/>
                <w:sz w:val="18"/>
                <w:szCs w:val="18"/>
              </w:rPr>
            </w:pPr>
            <w:r w:rsidRPr="00165E21">
              <w:rPr>
                <w:rFonts w:ascii="Arial Narrow" w:hAnsi="Arial Narrow"/>
                <w:b/>
                <w:color w:val="000000"/>
                <w:sz w:val="18"/>
                <w:szCs w:val="18"/>
              </w:rPr>
              <w:t>Bežné účtovné obdobie</w:t>
            </w:r>
          </w:p>
        </w:tc>
        <w:tc>
          <w:tcPr>
            <w:tcW w:w="2426" w:type="dxa"/>
            <w:vAlign w:val="center"/>
          </w:tcPr>
          <w:p w:rsidR="00CA2814" w:rsidRPr="003B7FD3" w:rsidRDefault="00CA2814" w:rsidP="006E2701">
            <w:pPr>
              <w:overflowPunct/>
              <w:autoSpaceDE/>
              <w:autoSpaceDN/>
              <w:adjustRightInd/>
              <w:jc w:val="center"/>
              <w:textAlignment w:val="auto"/>
              <w:rPr>
                <w:rFonts w:ascii="Arial Narrow" w:hAnsi="Arial Narrow"/>
                <w:b/>
                <w:color w:val="000000"/>
                <w:sz w:val="18"/>
                <w:szCs w:val="18"/>
              </w:rPr>
            </w:pPr>
            <w:r w:rsidRPr="003B7FD3">
              <w:rPr>
                <w:rFonts w:ascii="Arial Narrow" w:hAnsi="Arial Narrow"/>
                <w:b/>
                <w:color w:val="000000"/>
                <w:sz w:val="18"/>
                <w:szCs w:val="18"/>
              </w:rPr>
              <w:t>Bezprostredne predchádzajúce účtovné obdobie</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a</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b</w:t>
            </w:r>
          </w:p>
        </w:tc>
        <w:tc>
          <w:tcPr>
            <w:tcW w:w="2469"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2</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x</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Iné pasíva</w:t>
            </w:r>
          </w:p>
        </w:tc>
        <w:tc>
          <w:tcPr>
            <w:tcW w:w="2469"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x</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X</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Záväzky na požičanie peňažných prostriedkov</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2.</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Záväzky zo spotových obchodov</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3.</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Záväzky z termínovaných obchodov</w:t>
            </w:r>
          </w:p>
        </w:tc>
        <w:tc>
          <w:tcPr>
            <w:tcW w:w="2469" w:type="dxa"/>
            <w:shd w:val="clear" w:color="auto" w:fill="auto"/>
          </w:tcPr>
          <w:p w:rsidR="00CA2814" w:rsidRPr="006E2701" w:rsidRDefault="003B7FD3" w:rsidP="006E2701">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2 601 242</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4.</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Záväzky z európskych opcií</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5.</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Záväzky z amerických opcií</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6.</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 xml:space="preserve">Záväzky z ručenia </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7.</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Záväzky zo záložných práv a zálohov</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8.</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Cenné papiere prevedené zabezpečovacím prevodom práva</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9.</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Práva iných k veciam a právam fondu</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10.</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Hodnoty prevzaté do správy</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11.</w:t>
            </w:r>
          </w:p>
        </w:tc>
        <w:tc>
          <w:tcPr>
            <w:tcW w:w="3212"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Záväzky v evidencii</w:t>
            </w:r>
          </w:p>
        </w:tc>
        <w:tc>
          <w:tcPr>
            <w:tcW w:w="2469" w:type="dxa"/>
            <w:shd w:val="clear" w:color="auto" w:fill="auto"/>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r w:rsidR="00CA2814" w:rsidTr="006E2701">
        <w:tc>
          <w:tcPr>
            <w:tcW w:w="955"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p>
        </w:tc>
        <w:tc>
          <w:tcPr>
            <w:tcW w:w="3212" w:type="dxa"/>
          </w:tcPr>
          <w:p w:rsidR="00CA2814" w:rsidRPr="006E2701" w:rsidRDefault="00351D90" w:rsidP="006E2701">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I</w:t>
            </w:r>
            <w:r w:rsidR="00CA2814" w:rsidRPr="006E2701">
              <w:rPr>
                <w:rFonts w:ascii="Arial Narrow" w:hAnsi="Arial Narrow"/>
                <w:color w:val="000000"/>
                <w:sz w:val="18"/>
                <w:szCs w:val="18"/>
              </w:rPr>
              <w:t>né pasíva spolu</w:t>
            </w:r>
          </w:p>
        </w:tc>
        <w:tc>
          <w:tcPr>
            <w:tcW w:w="2469" w:type="dxa"/>
            <w:shd w:val="clear" w:color="auto" w:fill="auto"/>
          </w:tcPr>
          <w:p w:rsidR="00CA2814" w:rsidRPr="006E2701" w:rsidRDefault="003B7FD3" w:rsidP="006E2701">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2 601 242</w:t>
            </w:r>
          </w:p>
        </w:tc>
        <w:tc>
          <w:tcPr>
            <w:tcW w:w="2426" w:type="dxa"/>
          </w:tcPr>
          <w:p w:rsidR="00CA2814" w:rsidRPr="006E2701" w:rsidRDefault="00CA2814" w:rsidP="006E2701">
            <w:pPr>
              <w:overflowPunct/>
              <w:autoSpaceDE/>
              <w:autoSpaceDN/>
              <w:adjustRightInd/>
              <w:jc w:val="center"/>
              <w:textAlignment w:val="auto"/>
              <w:rPr>
                <w:rFonts w:ascii="Arial Narrow" w:hAnsi="Arial Narrow"/>
                <w:color w:val="000000"/>
                <w:sz w:val="18"/>
                <w:szCs w:val="18"/>
              </w:rPr>
            </w:pPr>
            <w:r w:rsidRPr="006E2701">
              <w:rPr>
                <w:rFonts w:ascii="Arial Narrow" w:hAnsi="Arial Narrow"/>
                <w:color w:val="000000"/>
                <w:sz w:val="18"/>
                <w:szCs w:val="18"/>
              </w:rPr>
              <w:t>-</w:t>
            </w:r>
          </w:p>
        </w:tc>
      </w:tr>
    </w:tbl>
    <w:p w:rsidR="00CA2814" w:rsidRPr="003D05C1" w:rsidRDefault="00CA2814" w:rsidP="007668FE">
      <w:pPr>
        <w:rPr>
          <w:rFonts w:ascii="Arial Narrow" w:hAnsi="Arial Narrow" w:cs="Arial CE"/>
          <w:bCs/>
          <w:color w:val="000000"/>
          <w:sz w:val="20"/>
          <w:lang w:eastAsia="sk-SK"/>
        </w:rPr>
      </w:pPr>
    </w:p>
    <w:p w:rsidR="007668FE" w:rsidRPr="003D05C1" w:rsidRDefault="007668FE" w:rsidP="007668FE">
      <w:pPr>
        <w:jc w:val="center"/>
        <w:rPr>
          <w:rFonts w:ascii="Arial Narrow" w:hAnsi="Arial Narrow" w:cs="Arial CE"/>
          <w:b/>
          <w:bCs/>
          <w:color w:val="000000"/>
          <w:szCs w:val="24"/>
          <w:lang w:eastAsia="sk-SK"/>
        </w:rPr>
      </w:pPr>
    </w:p>
    <w:p w:rsidR="007668FE" w:rsidRPr="006E2701" w:rsidRDefault="007668FE" w:rsidP="006E2701">
      <w:pPr>
        <w:pStyle w:val="ListParagraph"/>
        <w:numPr>
          <w:ilvl w:val="0"/>
          <w:numId w:val="17"/>
        </w:numPr>
        <w:ind w:left="426" w:hanging="426"/>
        <w:rPr>
          <w:rFonts w:ascii="Arial Narrow" w:hAnsi="Arial Narrow" w:cs="Arial CE"/>
          <w:b/>
          <w:bCs/>
          <w:color w:val="000000"/>
          <w:szCs w:val="24"/>
          <w:lang w:eastAsia="sk-SK"/>
        </w:rPr>
      </w:pPr>
      <w:r w:rsidRPr="006E2701">
        <w:rPr>
          <w:rFonts w:ascii="Arial Narrow" w:hAnsi="Arial Narrow" w:cs="Arial CE"/>
          <w:b/>
          <w:bCs/>
          <w:color w:val="000000"/>
          <w:szCs w:val="24"/>
          <w:lang w:eastAsia="sk-SK"/>
        </w:rPr>
        <w:t>UDALOSTI, KTORÉ NASTALI PO DNI, KU KTORÉMU SA ZOSTAVUJE ÚČTOVNÁ ZÁVIERKA</w:t>
      </w:r>
    </w:p>
    <w:p w:rsidR="007668FE" w:rsidRPr="003D05C1" w:rsidRDefault="007668FE" w:rsidP="007668FE">
      <w:pPr>
        <w:rPr>
          <w:rFonts w:ascii="Arial Narrow" w:hAnsi="Arial Narrow" w:cs="Arial CE"/>
          <w:b/>
          <w:bCs/>
          <w:color w:val="000000"/>
          <w:sz w:val="20"/>
          <w:lang w:eastAsia="sk-SK"/>
        </w:rPr>
      </w:pPr>
    </w:p>
    <w:p w:rsidR="007668FE" w:rsidRPr="003D05C1" w:rsidRDefault="007668FE" w:rsidP="007668FE">
      <w:pPr>
        <w:rPr>
          <w:rFonts w:ascii="Arial Narrow" w:hAnsi="Arial Narrow" w:cs="Arial CE"/>
          <w:bCs/>
          <w:color w:val="000000"/>
          <w:sz w:val="20"/>
          <w:lang w:eastAsia="sk-SK"/>
        </w:rPr>
      </w:pPr>
      <w:r w:rsidRPr="003D05C1">
        <w:rPr>
          <w:rFonts w:ascii="Arial Narrow" w:hAnsi="Arial Narrow" w:cs="Arial CE"/>
          <w:bCs/>
          <w:color w:val="000000"/>
          <w:sz w:val="20"/>
          <w:lang w:eastAsia="sk-SK"/>
        </w:rPr>
        <w:t>Odo dňa, ku ktorému sa zostavuje účtovná závierka</w:t>
      </w:r>
      <w:r w:rsidR="003427BD">
        <w:rPr>
          <w:rFonts w:ascii="Arial Narrow" w:hAnsi="Arial Narrow" w:cs="Arial CE"/>
          <w:bCs/>
          <w:color w:val="000000"/>
          <w:sz w:val="20"/>
          <w:lang w:eastAsia="sk-SK"/>
        </w:rPr>
        <w:t>,</w:t>
      </w:r>
      <w:r w:rsidRPr="003D05C1">
        <w:rPr>
          <w:rFonts w:ascii="Arial Narrow" w:hAnsi="Arial Narrow" w:cs="Arial CE"/>
          <w:bCs/>
          <w:color w:val="000000"/>
          <w:sz w:val="20"/>
          <w:lang w:eastAsia="sk-SK"/>
        </w:rPr>
        <w:t xml:space="preserve"> do dňa jej zostavenia nedošlo k žiadnym významným udalostiam, ktoré by ovplyvnili údaje uvedené</w:t>
      </w:r>
      <w:r w:rsidR="00F40B19">
        <w:rPr>
          <w:rFonts w:ascii="Arial Narrow" w:hAnsi="Arial Narrow" w:cs="Arial CE"/>
          <w:bCs/>
          <w:color w:val="000000"/>
          <w:sz w:val="20"/>
          <w:lang w:eastAsia="sk-SK"/>
        </w:rPr>
        <w:t xml:space="preserve"> v účtovnej závierke</w:t>
      </w:r>
      <w:r w:rsidRPr="003D05C1">
        <w:rPr>
          <w:rFonts w:ascii="Arial Narrow" w:hAnsi="Arial Narrow" w:cs="Arial CE"/>
          <w:bCs/>
          <w:color w:val="000000"/>
          <w:sz w:val="20"/>
          <w:lang w:eastAsia="sk-SK"/>
        </w:rPr>
        <w:t xml:space="preserve">. </w:t>
      </w:r>
    </w:p>
    <w:p w:rsidR="00197B3E" w:rsidRPr="00A751D6" w:rsidRDefault="00197B3E">
      <w:pPr>
        <w:suppressAutoHyphens/>
        <w:spacing w:before="60"/>
        <w:rPr>
          <w:rFonts w:ascii="Arial Narrow" w:hAnsi="Arial Narrow"/>
          <w:sz w:val="20"/>
        </w:rPr>
      </w:pPr>
    </w:p>
    <w:sectPr w:rsidR="00197B3E" w:rsidRPr="00A751D6" w:rsidSect="00824053">
      <w:headerReference w:type="default" r:id="rId10"/>
      <w:footerReference w:type="default" r:id="rId11"/>
      <w:pgSz w:w="11906" w:h="16838"/>
      <w:pgMar w:top="993" w:right="1417" w:bottom="1417"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6388" w:rsidRDefault="00436388" w:rsidP="00A751D6">
      <w:r>
        <w:separator/>
      </w:r>
    </w:p>
  </w:endnote>
  <w:endnote w:type="continuationSeparator" w:id="0">
    <w:p w:rsidR="00436388" w:rsidRDefault="00436388" w:rsidP="00A751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imes New Roman Bold">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4211030"/>
      <w:docPartObj>
        <w:docPartGallery w:val="Page Numbers (Bottom of Page)"/>
        <w:docPartUnique/>
      </w:docPartObj>
    </w:sdtPr>
    <w:sdtEndPr>
      <w:rPr>
        <w:noProof/>
      </w:rPr>
    </w:sdtEndPr>
    <w:sdtContent>
      <w:p w:rsidR="00A558C0" w:rsidRDefault="00A558C0">
        <w:pPr>
          <w:pStyle w:val="Footer"/>
          <w:jc w:val="center"/>
        </w:pPr>
        <w:r>
          <w:fldChar w:fldCharType="begin"/>
        </w:r>
        <w:r>
          <w:instrText xml:space="preserve"> PAGE   \* MERGEFORMAT </w:instrText>
        </w:r>
        <w:r>
          <w:fldChar w:fldCharType="separate"/>
        </w:r>
        <w:r w:rsidR="00D24D93">
          <w:rPr>
            <w:noProof/>
          </w:rPr>
          <w:t>9</w:t>
        </w:r>
        <w:r>
          <w:rPr>
            <w:noProof/>
          </w:rPr>
          <w:fldChar w:fldCharType="end"/>
        </w:r>
      </w:p>
    </w:sdtContent>
  </w:sdt>
  <w:p w:rsidR="00A558C0" w:rsidRDefault="00A558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6388" w:rsidRDefault="00436388" w:rsidP="00A751D6">
      <w:r>
        <w:separator/>
      </w:r>
    </w:p>
  </w:footnote>
  <w:footnote w:type="continuationSeparator" w:id="0">
    <w:p w:rsidR="00436388" w:rsidRDefault="00436388" w:rsidP="00A751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58C0" w:rsidRPr="00A751D6" w:rsidRDefault="00A558C0" w:rsidP="00A751D6">
    <w:pPr>
      <w:rPr>
        <w:rFonts w:ascii="Arial Narrow" w:hAnsi="Arial Narrow"/>
        <w:sz w:val="16"/>
        <w:szCs w:val="16"/>
      </w:rPr>
    </w:pPr>
    <w:r w:rsidRPr="00A751D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A558C0" w:rsidRPr="00A751D6" w:rsidTr="00A751D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rPr>
              <w:rFonts w:ascii="Arial Narrow" w:hAnsi="Arial Narrow" w:cs="Arial"/>
              <w:sz w:val="16"/>
              <w:szCs w:val="16"/>
            </w:rPr>
          </w:pPr>
          <w:r w:rsidRPr="00A751D6">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6</w:t>
          </w:r>
        </w:p>
      </w:tc>
      <w:tc>
        <w:tcPr>
          <w:tcW w:w="294"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R</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S</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V</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H</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G</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N</w:t>
          </w:r>
        </w:p>
      </w:tc>
      <w:tc>
        <w:tcPr>
          <w:tcW w:w="295"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A</w:t>
          </w:r>
        </w:p>
      </w:tc>
      <w:tc>
        <w:tcPr>
          <w:tcW w:w="296"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0</w:t>
          </w:r>
        </w:p>
      </w:tc>
      <w:tc>
        <w:tcPr>
          <w:tcW w:w="296"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7</w:t>
          </w:r>
        </w:p>
      </w:tc>
      <w:tc>
        <w:tcPr>
          <w:tcW w:w="218" w:type="dxa"/>
          <w:tcBorders>
            <w:left w:val="single" w:sz="4" w:space="0" w:color="auto"/>
            <w:right w:val="nil"/>
          </w:tcBorders>
          <w:vAlign w:val="center"/>
        </w:tcPr>
        <w:p w:rsidR="00A558C0" w:rsidRPr="00A751D6" w:rsidRDefault="00A558C0" w:rsidP="00A751D6">
          <w:pPr>
            <w:jc w:val="center"/>
            <w:rPr>
              <w:rFonts w:ascii="Arial Narrow" w:hAnsi="Arial Narrow" w:cs="Arial"/>
              <w:sz w:val="16"/>
              <w:szCs w:val="16"/>
            </w:rPr>
          </w:pPr>
        </w:p>
      </w:tc>
      <w:tc>
        <w:tcPr>
          <w:tcW w:w="1501" w:type="dxa"/>
          <w:tcBorders>
            <w:left w:val="nil"/>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A558C0" w:rsidRPr="00A751D6" w:rsidRDefault="00A558C0" w:rsidP="00A751D6">
          <w:pPr>
            <w:rPr>
              <w:rFonts w:ascii="Arial Narrow" w:hAnsi="Arial Narrow" w:cs="Arial"/>
              <w:sz w:val="16"/>
              <w:szCs w:val="16"/>
            </w:rPr>
          </w:pPr>
          <w:r w:rsidRPr="00A751D6">
            <w:rPr>
              <w:rFonts w:ascii="Arial Narrow" w:hAnsi="Arial Narrow" w:cs="Arial"/>
              <w:sz w:val="16"/>
              <w:szCs w:val="16"/>
            </w:rPr>
            <w:t>ÚČ FOND 1-02</w:t>
          </w:r>
        </w:p>
      </w:tc>
    </w:tr>
  </w:tbl>
  <w:p w:rsidR="00A558C0" w:rsidRPr="00A751D6" w:rsidRDefault="00A558C0" w:rsidP="00A751D6">
    <w:pPr>
      <w:rPr>
        <w:rFonts w:ascii="Arial Narrow" w:hAnsi="Arial Narrow"/>
        <w:sz w:val="16"/>
        <w:szCs w:val="16"/>
      </w:rPr>
    </w:pPr>
    <w:r w:rsidRPr="00A751D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A558C0"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R</w:t>
          </w: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p</w:t>
          </w: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r>
    <w:tr w:rsidR="00A558C0"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r>
  </w:tbl>
  <w:p w:rsidR="00A558C0" w:rsidRPr="00A751D6" w:rsidRDefault="00A558C0" w:rsidP="00A751D6">
    <w:pPr>
      <w:pStyle w:val="Header"/>
      <w:pBdr>
        <w:bottom w:val="none" w:sz="0" w:space="0" w:color="auto"/>
      </w:pBdr>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58C0" w:rsidRPr="00A751D6" w:rsidRDefault="00A558C0" w:rsidP="00A751D6">
    <w:pPr>
      <w:rPr>
        <w:rFonts w:ascii="Arial Narrow" w:hAnsi="Arial Narrow"/>
        <w:sz w:val="16"/>
        <w:szCs w:val="16"/>
      </w:rPr>
    </w:pPr>
    <w:r w:rsidRPr="00A751D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A558C0" w:rsidRPr="00A751D6" w:rsidTr="00A751D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rPr>
              <w:rFonts w:ascii="Arial Narrow" w:hAnsi="Arial Narrow" w:cs="Arial"/>
              <w:sz w:val="16"/>
              <w:szCs w:val="16"/>
            </w:rPr>
          </w:pPr>
          <w:r w:rsidRPr="00A751D6">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6</w:t>
          </w:r>
        </w:p>
      </w:tc>
      <w:tc>
        <w:tcPr>
          <w:tcW w:w="294"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R</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S</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V</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H</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G</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N</w:t>
          </w:r>
        </w:p>
      </w:tc>
      <w:tc>
        <w:tcPr>
          <w:tcW w:w="295"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A</w:t>
          </w:r>
        </w:p>
      </w:tc>
      <w:tc>
        <w:tcPr>
          <w:tcW w:w="296"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0</w:t>
          </w:r>
        </w:p>
      </w:tc>
      <w:tc>
        <w:tcPr>
          <w:tcW w:w="296"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7</w:t>
          </w:r>
        </w:p>
      </w:tc>
      <w:tc>
        <w:tcPr>
          <w:tcW w:w="218" w:type="dxa"/>
          <w:tcBorders>
            <w:left w:val="single" w:sz="4" w:space="0" w:color="auto"/>
            <w:right w:val="nil"/>
          </w:tcBorders>
          <w:vAlign w:val="center"/>
        </w:tcPr>
        <w:p w:rsidR="00A558C0" w:rsidRPr="00A751D6" w:rsidRDefault="00A558C0" w:rsidP="00A751D6">
          <w:pPr>
            <w:jc w:val="center"/>
            <w:rPr>
              <w:rFonts w:ascii="Arial Narrow" w:hAnsi="Arial Narrow" w:cs="Arial"/>
              <w:sz w:val="16"/>
              <w:szCs w:val="16"/>
            </w:rPr>
          </w:pPr>
        </w:p>
      </w:tc>
      <w:tc>
        <w:tcPr>
          <w:tcW w:w="1501" w:type="dxa"/>
          <w:tcBorders>
            <w:left w:val="nil"/>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A558C0" w:rsidRPr="00A751D6" w:rsidRDefault="00A558C0" w:rsidP="005205F8">
          <w:pPr>
            <w:rPr>
              <w:rFonts w:ascii="Arial Narrow" w:hAnsi="Arial Narrow" w:cs="Arial"/>
              <w:sz w:val="16"/>
              <w:szCs w:val="16"/>
            </w:rPr>
          </w:pPr>
          <w:r w:rsidRPr="00A751D6">
            <w:rPr>
              <w:rFonts w:ascii="Arial Narrow" w:hAnsi="Arial Narrow" w:cs="Arial"/>
              <w:sz w:val="16"/>
              <w:szCs w:val="16"/>
            </w:rPr>
            <w:t xml:space="preserve">ÚČ FOND </w:t>
          </w:r>
          <w:r>
            <w:rPr>
              <w:rFonts w:ascii="Arial Narrow" w:hAnsi="Arial Narrow" w:cs="Arial"/>
              <w:sz w:val="16"/>
              <w:szCs w:val="16"/>
            </w:rPr>
            <w:t>2</w:t>
          </w:r>
          <w:r w:rsidRPr="00A751D6">
            <w:rPr>
              <w:rFonts w:ascii="Arial Narrow" w:hAnsi="Arial Narrow" w:cs="Arial"/>
              <w:sz w:val="16"/>
              <w:szCs w:val="16"/>
            </w:rPr>
            <w:t>-02</w:t>
          </w:r>
        </w:p>
      </w:tc>
    </w:tr>
  </w:tbl>
  <w:p w:rsidR="00A558C0" w:rsidRPr="00A751D6" w:rsidRDefault="00A558C0" w:rsidP="00A751D6">
    <w:pPr>
      <w:rPr>
        <w:rFonts w:ascii="Arial Narrow" w:hAnsi="Arial Narrow"/>
        <w:sz w:val="16"/>
        <w:szCs w:val="16"/>
      </w:rPr>
    </w:pPr>
    <w:r w:rsidRPr="00A751D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A558C0"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R</w:t>
          </w: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p</w:t>
          </w: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r>
    <w:tr w:rsidR="00A558C0"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r>
  </w:tbl>
  <w:p w:rsidR="00A558C0" w:rsidRPr="00A751D6" w:rsidRDefault="00A558C0" w:rsidP="00A751D6">
    <w:pPr>
      <w:pStyle w:val="Header"/>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58C0" w:rsidRPr="00A751D6" w:rsidRDefault="00A558C0" w:rsidP="00A751D6">
    <w:pPr>
      <w:rPr>
        <w:rFonts w:ascii="Arial Narrow" w:hAnsi="Arial Narrow"/>
        <w:sz w:val="16"/>
        <w:szCs w:val="16"/>
      </w:rPr>
    </w:pPr>
    <w:r w:rsidRPr="00A751D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2"/>
      <w:gridCol w:w="292"/>
      <w:gridCol w:w="291"/>
      <w:gridCol w:w="292"/>
      <w:gridCol w:w="291"/>
      <w:gridCol w:w="292"/>
      <w:gridCol w:w="291"/>
      <w:gridCol w:w="291"/>
      <w:gridCol w:w="290"/>
      <w:gridCol w:w="291"/>
      <w:gridCol w:w="292"/>
      <w:gridCol w:w="291"/>
      <w:gridCol w:w="292"/>
      <w:gridCol w:w="291"/>
      <w:gridCol w:w="292"/>
      <w:gridCol w:w="291"/>
      <w:gridCol w:w="292"/>
      <w:gridCol w:w="291"/>
      <w:gridCol w:w="292"/>
      <w:gridCol w:w="292"/>
      <w:gridCol w:w="216"/>
      <w:gridCol w:w="1465"/>
      <w:gridCol w:w="1552"/>
    </w:tblGrid>
    <w:tr w:rsidR="00A558C0" w:rsidRPr="00A751D6" w:rsidTr="00A751D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rPr>
              <w:rFonts w:ascii="Arial Narrow" w:hAnsi="Arial Narrow" w:cs="Arial"/>
              <w:sz w:val="16"/>
              <w:szCs w:val="16"/>
            </w:rPr>
          </w:pPr>
          <w:r w:rsidRPr="00A751D6">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6</w:t>
          </w:r>
        </w:p>
      </w:tc>
      <w:tc>
        <w:tcPr>
          <w:tcW w:w="294"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R</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S</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V</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H</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G</w:t>
          </w:r>
        </w:p>
      </w:tc>
      <w:tc>
        <w:tcPr>
          <w:tcW w:w="295"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9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N</w:t>
          </w:r>
        </w:p>
      </w:tc>
      <w:tc>
        <w:tcPr>
          <w:tcW w:w="295"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A</w:t>
          </w:r>
        </w:p>
      </w:tc>
      <w:tc>
        <w:tcPr>
          <w:tcW w:w="296"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0</w:t>
          </w:r>
        </w:p>
      </w:tc>
      <w:tc>
        <w:tcPr>
          <w:tcW w:w="296" w:type="dxa"/>
          <w:tcBorders>
            <w:top w:val="single" w:sz="4" w:space="0" w:color="auto"/>
            <w:left w:val="single" w:sz="4" w:space="0" w:color="auto"/>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7</w:t>
          </w:r>
        </w:p>
      </w:tc>
      <w:tc>
        <w:tcPr>
          <w:tcW w:w="218" w:type="dxa"/>
          <w:tcBorders>
            <w:left w:val="single" w:sz="4" w:space="0" w:color="auto"/>
            <w:right w:val="nil"/>
          </w:tcBorders>
          <w:vAlign w:val="center"/>
        </w:tcPr>
        <w:p w:rsidR="00A558C0" w:rsidRPr="00A751D6" w:rsidRDefault="00A558C0" w:rsidP="00A751D6">
          <w:pPr>
            <w:jc w:val="center"/>
            <w:rPr>
              <w:rFonts w:ascii="Arial Narrow" w:hAnsi="Arial Narrow" w:cs="Arial"/>
              <w:sz w:val="16"/>
              <w:szCs w:val="16"/>
            </w:rPr>
          </w:pPr>
        </w:p>
      </w:tc>
      <w:tc>
        <w:tcPr>
          <w:tcW w:w="1501" w:type="dxa"/>
          <w:tcBorders>
            <w:left w:val="nil"/>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A558C0" w:rsidRPr="00A751D6" w:rsidRDefault="00A558C0" w:rsidP="00A5609E">
          <w:pPr>
            <w:rPr>
              <w:rFonts w:ascii="Arial Narrow" w:hAnsi="Arial Narrow" w:cs="Arial"/>
              <w:sz w:val="16"/>
              <w:szCs w:val="16"/>
            </w:rPr>
          </w:pPr>
          <w:r w:rsidRPr="00A751D6">
            <w:rPr>
              <w:rFonts w:ascii="Arial Narrow" w:hAnsi="Arial Narrow" w:cs="Arial"/>
              <w:sz w:val="16"/>
              <w:szCs w:val="16"/>
            </w:rPr>
            <w:t xml:space="preserve">ÚČ FOND </w:t>
          </w:r>
          <w:r>
            <w:rPr>
              <w:rFonts w:ascii="Arial Narrow" w:hAnsi="Arial Narrow" w:cs="Arial"/>
              <w:sz w:val="16"/>
              <w:szCs w:val="16"/>
            </w:rPr>
            <w:t>3</w:t>
          </w:r>
          <w:r w:rsidRPr="00A751D6">
            <w:rPr>
              <w:rFonts w:ascii="Arial Narrow" w:hAnsi="Arial Narrow" w:cs="Arial"/>
              <w:sz w:val="16"/>
              <w:szCs w:val="16"/>
            </w:rPr>
            <w:t>-02</w:t>
          </w:r>
        </w:p>
      </w:tc>
    </w:tr>
  </w:tbl>
  <w:p w:rsidR="00A558C0" w:rsidRPr="00A751D6" w:rsidRDefault="00A558C0" w:rsidP="00A751D6">
    <w:pPr>
      <w:rPr>
        <w:rFonts w:ascii="Arial Narrow" w:hAnsi="Arial Narrow"/>
        <w:sz w:val="16"/>
        <w:szCs w:val="16"/>
      </w:rPr>
    </w:pPr>
    <w:r w:rsidRPr="00A751D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3"/>
      <w:gridCol w:w="224"/>
      <w:gridCol w:w="224"/>
      <w:gridCol w:w="224"/>
      <w:gridCol w:w="224"/>
      <w:gridCol w:w="224"/>
      <w:gridCol w:w="224"/>
      <w:gridCol w:w="224"/>
      <w:gridCol w:w="224"/>
      <w:gridCol w:w="224"/>
      <w:gridCol w:w="224"/>
      <w:gridCol w:w="223"/>
      <w:gridCol w:w="222"/>
      <w:gridCol w:w="223"/>
      <w:gridCol w:w="223"/>
      <w:gridCol w:w="223"/>
      <w:gridCol w:w="223"/>
      <w:gridCol w:w="223"/>
      <w:gridCol w:w="223"/>
      <w:gridCol w:w="223"/>
      <w:gridCol w:w="223"/>
      <w:gridCol w:w="223"/>
      <w:gridCol w:w="223"/>
      <w:gridCol w:w="223"/>
      <w:gridCol w:w="222"/>
      <w:gridCol w:w="223"/>
      <w:gridCol w:w="223"/>
      <w:gridCol w:w="223"/>
      <w:gridCol w:w="223"/>
      <w:gridCol w:w="223"/>
      <w:gridCol w:w="223"/>
      <w:gridCol w:w="223"/>
      <w:gridCol w:w="223"/>
      <w:gridCol w:w="223"/>
      <w:gridCol w:w="223"/>
      <w:gridCol w:w="223"/>
    </w:tblGrid>
    <w:tr w:rsidR="00A558C0"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R</w:t>
          </w: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p</w:t>
          </w: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r>
    <w:tr w:rsidR="00A558C0"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A558C0" w:rsidRPr="00A751D6" w:rsidRDefault="00A558C0" w:rsidP="00A751D6">
          <w:pPr>
            <w:jc w:val="center"/>
            <w:rPr>
              <w:rFonts w:ascii="Arial Narrow" w:hAnsi="Arial Narrow" w:cs="Arial"/>
              <w:sz w:val="16"/>
              <w:szCs w:val="16"/>
            </w:rPr>
          </w:pPr>
        </w:p>
      </w:tc>
    </w:tr>
  </w:tbl>
  <w:p w:rsidR="00A558C0" w:rsidRPr="00A751D6" w:rsidRDefault="00A558C0" w:rsidP="00A751D6">
    <w:pPr>
      <w:pStyle w:val="Header"/>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F3116"/>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AEC20C0"/>
    <w:multiLevelType w:val="hybridMultilevel"/>
    <w:tmpl w:val="448AE93C"/>
    <w:lvl w:ilvl="0" w:tplc="10807A88">
      <w:numFmt w:val="bullet"/>
      <w:lvlText w:val="-"/>
      <w:lvlJc w:val="left"/>
      <w:pPr>
        <w:ind w:left="500" w:hanging="360"/>
      </w:pPr>
      <w:rPr>
        <w:rFonts w:ascii="Arial Narrow" w:eastAsiaTheme="minorHAnsi" w:hAnsi="Arial Narrow" w:cs="Calibri" w:hint="default"/>
      </w:rPr>
    </w:lvl>
    <w:lvl w:ilvl="1" w:tplc="041B0003" w:tentative="1">
      <w:start w:val="1"/>
      <w:numFmt w:val="bullet"/>
      <w:lvlText w:val="o"/>
      <w:lvlJc w:val="left"/>
      <w:pPr>
        <w:ind w:left="1220" w:hanging="360"/>
      </w:pPr>
      <w:rPr>
        <w:rFonts w:ascii="Courier New" w:hAnsi="Courier New" w:cs="Courier New" w:hint="default"/>
      </w:rPr>
    </w:lvl>
    <w:lvl w:ilvl="2" w:tplc="041B0005" w:tentative="1">
      <w:start w:val="1"/>
      <w:numFmt w:val="bullet"/>
      <w:lvlText w:val=""/>
      <w:lvlJc w:val="left"/>
      <w:pPr>
        <w:ind w:left="1940" w:hanging="360"/>
      </w:pPr>
      <w:rPr>
        <w:rFonts w:ascii="Wingdings" w:hAnsi="Wingdings" w:hint="default"/>
      </w:rPr>
    </w:lvl>
    <w:lvl w:ilvl="3" w:tplc="041B0001" w:tentative="1">
      <w:start w:val="1"/>
      <w:numFmt w:val="bullet"/>
      <w:lvlText w:val=""/>
      <w:lvlJc w:val="left"/>
      <w:pPr>
        <w:ind w:left="2660" w:hanging="360"/>
      </w:pPr>
      <w:rPr>
        <w:rFonts w:ascii="Symbol" w:hAnsi="Symbol" w:hint="default"/>
      </w:rPr>
    </w:lvl>
    <w:lvl w:ilvl="4" w:tplc="041B0003" w:tentative="1">
      <w:start w:val="1"/>
      <w:numFmt w:val="bullet"/>
      <w:lvlText w:val="o"/>
      <w:lvlJc w:val="left"/>
      <w:pPr>
        <w:ind w:left="3380" w:hanging="360"/>
      </w:pPr>
      <w:rPr>
        <w:rFonts w:ascii="Courier New" w:hAnsi="Courier New" w:cs="Courier New" w:hint="default"/>
      </w:rPr>
    </w:lvl>
    <w:lvl w:ilvl="5" w:tplc="041B0005" w:tentative="1">
      <w:start w:val="1"/>
      <w:numFmt w:val="bullet"/>
      <w:lvlText w:val=""/>
      <w:lvlJc w:val="left"/>
      <w:pPr>
        <w:ind w:left="4100" w:hanging="360"/>
      </w:pPr>
      <w:rPr>
        <w:rFonts w:ascii="Wingdings" w:hAnsi="Wingdings" w:hint="default"/>
      </w:rPr>
    </w:lvl>
    <w:lvl w:ilvl="6" w:tplc="041B0001" w:tentative="1">
      <w:start w:val="1"/>
      <w:numFmt w:val="bullet"/>
      <w:lvlText w:val=""/>
      <w:lvlJc w:val="left"/>
      <w:pPr>
        <w:ind w:left="4820" w:hanging="360"/>
      </w:pPr>
      <w:rPr>
        <w:rFonts w:ascii="Symbol" w:hAnsi="Symbol" w:hint="default"/>
      </w:rPr>
    </w:lvl>
    <w:lvl w:ilvl="7" w:tplc="041B0003" w:tentative="1">
      <w:start w:val="1"/>
      <w:numFmt w:val="bullet"/>
      <w:lvlText w:val="o"/>
      <w:lvlJc w:val="left"/>
      <w:pPr>
        <w:ind w:left="5540" w:hanging="360"/>
      </w:pPr>
      <w:rPr>
        <w:rFonts w:ascii="Courier New" w:hAnsi="Courier New" w:cs="Courier New" w:hint="default"/>
      </w:rPr>
    </w:lvl>
    <w:lvl w:ilvl="8" w:tplc="041B0005" w:tentative="1">
      <w:start w:val="1"/>
      <w:numFmt w:val="bullet"/>
      <w:lvlText w:val=""/>
      <w:lvlJc w:val="left"/>
      <w:pPr>
        <w:ind w:left="6260" w:hanging="360"/>
      </w:pPr>
      <w:rPr>
        <w:rFonts w:ascii="Wingdings" w:hAnsi="Wingdings" w:hint="default"/>
      </w:rPr>
    </w:lvl>
  </w:abstractNum>
  <w:abstractNum w:abstractNumId="2" w15:restartNumberingAfterBreak="0">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15:restartNumberingAfterBreak="0">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5885243"/>
    <w:multiLevelType w:val="hybridMultilevel"/>
    <w:tmpl w:val="511C3604"/>
    <w:lvl w:ilvl="0" w:tplc="7AEAE4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7" w15:restartNumberingAfterBreak="0">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8" w15:restartNumberingAfterBreak="0">
    <w:nsid w:val="40582D08"/>
    <w:multiLevelType w:val="hybridMultilevel"/>
    <w:tmpl w:val="7B96BF08"/>
    <w:lvl w:ilvl="0" w:tplc="9120F788">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1" w15:restartNumberingAfterBreak="0">
    <w:nsid w:val="5E2D3B62"/>
    <w:multiLevelType w:val="hybridMultilevel"/>
    <w:tmpl w:val="B7827114"/>
    <w:lvl w:ilvl="0" w:tplc="04090015">
      <w:start w:val="6"/>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95566F"/>
    <w:multiLevelType w:val="multilevel"/>
    <w:tmpl w:val="7DD85594"/>
    <w:lvl w:ilvl="0">
      <w:start w:val="1"/>
      <w:numFmt w:val="lowerLetter"/>
      <w:lvlText w:val="%1)"/>
      <w:lvlJc w:val="left"/>
      <w:pPr>
        <w:tabs>
          <w:tab w:val="num" w:pos="1080"/>
        </w:tabs>
        <w:ind w:left="1080" w:hanging="360"/>
      </w:pPr>
      <w:rPr>
        <w:rFonts w:ascii="Arial Narrow" w:eastAsia="Times New Roman" w:hAnsi="Arial Narrow" w:cs="Times New Roman" w:hint="default"/>
      </w:rPr>
    </w:lvl>
    <w:lvl w:ilvl="1">
      <w:start w:val="1"/>
      <w:numFmt w:val="lowerLetter"/>
      <w:lvlText w:val="%2)"/>
      <w:lvlJc w:val="left"/>
      <w:pPr>
        <w:tabs>
          <w:tab w:val="num" w:pos="1800"/>
        </w:tabs>
        <w:ind w:left="1800" w:hanging="360"/>
      </w:pPr>
    </w:lvl>
    <w:lvl w:ilvl="2">
      <w:start w:val="1"/>
      <w:numFmt w:val="decimal"/>
      <w:lvlText w:val="%3."/>
      <w:lvlJc w:val="left"/>
      <w:pPr>
        <w:tabs>
          <w:tab w:val="num" w:pos="2700"/>
        </w:tabs>
        <w:ind w:left="2700" w:hanging="360"/>
      </w:pPr>
      <w:rPr>
        <w:rFonts w:hint="default"/>
      </w:rPr>
    </w:lvl>
    <w:lvl w:ilvl="3">
      <w:start w:val="5"/>
      <w:numFmt w:val="upperLetter"/>
      <w:lvlText w:val="%4."/>
      <w:lvlJc w:val="left"/>
      <w:pPr>
        <w:ind w:left="3240" w:hanging="360"/>
      </w:pPr>
      <w:rPr>
        <w:rFonts w:hint="default"/>
      </w:r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3" w15:restartNumberingAfterBreak="0">
    <w:nsid w:val="67211833"/>
    <w:multiLevelType w:val="multilevel"/>
    <w:tmpl w:val="DA64CED8"/>
    <w:lvl w:ilvl="0">
      <w:start w:val="1"/>
      <w:numFmt w:val="lowerLetter"/>
      <w:lvlText w:val="%1)"/>
      <w:lvlJc w:val="left"/>
      <w:pPr>
        <w:tabs>
          <w:tab w:val="num" w:pos="1080"/>
        </w:tabs>
        <w:ind w:left="1080" w:hanging="360"/>
      </w:pPr>
      <w:rPr>
        <w:rFonts w:ascii="Arial Narrow" w:eastAsia="Times New Roman" w:hAnsi="Arial Narrow" w:cs="Times New Roman" w:hint="default"/>
      </w:rPr>
    </w:lvl>
    <w:lvl w:ilvl="1">
      <w:start w:val="2"/>
      <w:numFmt w:val="lowerLetter"/>
      <w:lvlText w:val="%2)"/>
      <w:lvlJc w:val="left"/>
      <w:pPr>
        <w:tabs>
          <w:tab w:val="num" w:pos="1800"/>
        </w:tabs>
        <w:ind w:left="1800" w:hanging="360"/>
      </w:pPr>
      <w:rPr>
        <w:rFonts w:hint="default"/>
      </w:rPr>
    </w:lvl>
    <w:lvl w:ilvl="2">
      <w:start w:val="1"/>
      <w:numFmt w:val="decimal"/>
      <w:lvlText w:val="%3."/>
      <w:lvlJc w:val="left"/>
      <w:pPr>
        <w:tabs>
          <w:tab w:val="num" w:pos="2700"/>
        </w:tabs>
        <w:ind w:left="2700" w:hanging="360"/>
      </w:pPr>
      <w:rPr>
        <w:rFonts w:hint="default"/>
      </w:rPr>
    </w:lvl>
    <w:lvl w:ilvl="3">
      <w:start w:val="5"/>
      <w:numFmt w:val="upperLetter"/>
      <w:lvlText w:val="%4."/>
      <w:lvlJc w:val="left"/>
      <w:pPr>
        <w:ind w:left="3240" w:hanging="360"/>
      </w:pPr>
      <w:rPr>
        <w:rFonts w:hint="default"/>
      </w:rPr>
    </w:lvl>
    <w:lvl w:ilvl="4">
      <w:start w:val="1"/>
      <w:numFmt w:val="lowerLetter"/>
      <w:lvlText w:val="%5."/>
      <w:lvlJc w:val="left"/>
      <w:pPr>
        <w:tabs>
          <w:tab w:val="num" w:pos="3960"/>
        </w:tabs>
        <w:ind w:left="3960" w:hanging="360"/>
      </w:pPr>
      <w:rPr>
        <w:rFonts w:hint="default"/>
      </w:rPr>
    </w:lvl>
    <w:lvl w:ilvl="5">
      <w:start w:val="1"/>
      <w:numFmt w:val="lowerRoman"/>
      <w:lvlText w:val="%6."/>
      <w:lvlJc w:val="right"/>
      <w:pPr>
        <w:tabs>
          <w:tab w:val="num" w:pos="4680"/>
        </w:tabs>
        <w:ind w:left="4680" w:hanging="180"/>
      </w:pPr>
      <w:rPr>
        <w:rFonts w:hint="default"/>
      </w:rPr>
    </w:lvl>
    <w:lvl w:ilvl="6">
      <w:start w:val="1"/>
      <w:numFmt w:val="decimal"/>
      <w:lvlText w:val="%7."/>
      <w:lvlJc w:val="left"/>
      <w:pPr>
        <w:tabs>
          <w:tab w:val="num" w:pos="5400"/>
        </w:tabs>
        <w:ind w:left="5400" w:hanging="360"/>
      </w:pPr>
      <w:rPr>
        <w:rFonts w:hint="default"/>
      </w:rPr>
    </w:lvl>
    <w:lvl w:ilvl="7">
      <w:start w:val="1"/>
      <w:numFmt w:val="lowerLetter"/>
      <w:lvlText w:val="%8."/>
      <w:lvlJc w:val="left"/>
      <w:pPr>
        <w:tabs>
          <w:tab w:val="num" w:pos="6120"/>
        </w:tabs>
        <w:ind w:left="6120" w:hanging="360"/>
      </w:pPr>
      <w:rPr>
        <w:rFonts w:hint="default"/>
      </w:rPr>
    </w:lvl>
    <w:lvl w:ilvl="8">
      <w:start w:val="1"/>
      <w:numFmt w:val="lowerRoman"/>
      <w:lvlText w:val="%9."/>
      <w:lvlJc w:val="right"/>
      <w:pPr>
        <w:tabs>
          <w:tab w:val="num" w:pos="6840"/>
        </w:tabs>
        <w:ind w:left="6840" w:hanging="180"/>
      </w:pPr>
      <w:rPr>
        <w:rFonts w:hint="default"/>
      </w:rPr>
    </w:lvl>
  </w:abstractNum>
  <w:abstractNum w:abstractNumId="14" w15:restartNumberingAfterBreak="0">
    <w:nsid w:val="68EA3916"/>
    <w:multiLevelType w:val="hybridMultilevel"/>
    <w:tmpl w:val="0FCC80AA"/>
    <w:lvl w:ilvl="0" w:tplc="A0AA1326">
      <w:start w:val="1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2FF03A5"/>
    <w:multiLevelType w:val="hybridMultilevel"/>
    <w:tmpl w:val="C8D4EFD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9"/>
  </w:num>
  <w:num w:numId="2">
    <w:abstractNumId w:val="5"/>
  </w:num>
  <w:num w:numId="3">
    <w:abstractNumId w:val="17"/>
  </w:num>
  <w:num w:numId="4">
    <w:abstractNumId w:val="12"/>
  </w:num>
  <w:num w:numId="5">
    <w:abstractNumId w:val="1"/>
  </w:num>
  <w:num w:numId="6">
    <w:abstractNumId w:val="10"/>
  </w:num>
  <w:num w:numId="7">
    <w:abstractNumId w:val="7"/>
  </w:num>
  <w:num w:numId="8">
    <w:abstractNumId w:val="19"/>
  </w:num>
  <w:num w:numId="9">
    <w:abstractNumId w:val="16"/>
  </w:num>
  <w:num w:numId="10">
    <w:abstractNumId w:val="15"/>
  </w:num>
  <w:num w:numId="11">
    <w:abstractNumId w:val="2"/>
  </w:num>
  <w:num w:numId="12">
    <w:abstractNumId w:val="6"/>
  </w:num>
  <w:num w:numId="13">
    <w:abstractNumId w:val="18"/>
  </w:num>
  <w:num w:numId="14">
    <w:abstractNumId w:val="3"/>
  </w:num>
  <w:num w:numId="15">
    <w:abstractNumId w:val="8"/>
  </w:num>
  <w:num w:numId="16">
    <w:abstractNumId w:val="0"/>
  </w:num>
  <w:num w:numId="17">
    <w:abstractNumId w:val="11"/>
  </w:num>
  <w:num w:numId="18">
    <w:abstractNumId w:val="4"/>
  </w:num>
  <w:num w:numId="19">
    <w:abstractNumId w:val="14"/>
  </w:num>
  <w:num w:numId="20">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50D"/>
    <w:rsid w:val="00000556"/>
    <w:rsid w:val="00002FB8"/>
    <w:rsid w:val="00006CDA"/>
    <w:rsid w:val="00022C96"/>
    <w:rsid w:val="000243E1"/>
    <w:rsid w:val="00046AA3"/>
    <w:rsid w:val="00051366"/>
    <w:rsid w:val="00065448"/>
    <w:rsid w:val="00074C8C"/>
    <w:rsid w:val="00082CD8"/>
    <w:rsid w:val="00086008"/>
    <w:rsid w:val="00094814"/>
    <w:rsid w:val="00095D50"/>
    <w:rsid w:val="000A2A18"/>
    <w:rsid w:val="000A591F"/>
    <w:rsid w:val="000A7F93"/>
    <w:rsid w:val="000B5BBF"/>
    <w:rsid w:val="000C5C82"/>
    <w:rsid w:val="000D524D"/>
    <w:rsid w:val="000D58C3"/>
    <w:rsid w:val="000D5ECE"/>
    <w:rsid w:val="000E3A81"/>
    <w:rsid w:val="000F23AB"/>
    <w:rsid w:val="000F41CC"/>
    <w:rsid w:val="000F7423"/>
    <w:rsid w:val="0010069F"/>
    <w:rsid w:val="001036F6"/>
    <w:rsid w:val="00105272"/>
    <w:rsid w:val="00106068"/>
    <w:rsid w:val="00107C9E"/>
    <w:rsid w:val="0011016A"/>
    <w:rsid w:val="00111370"/>
    <w:rsid w:val="00116B17"/>
    <w:rsid w:val="00131173"/>
    <w:rsid w:val="001322DC"/>
    <w:rsid w:val="001326B4"/>
    <w:rsid w:val="0013287A"/>
    <w:rsid w:val="001409BA"/>
    <w:rsid w:val="00141F65"/>
    <w:rsid w:val="00165E21"/>
    <w:rsid w:val="0016734D"/>
    <w:rsid w:val="001803B1"/>
    <w:rsid w:val="00181034"/>
    <w:rsid w:val="00181416"/>
    <w:rsid w:val="001832E5"/>
    <w:rsid w:val="0018492A"/>
    <w:rsid w:val="00194A50"/>
    <w:rsid w:val="00197B3E"/>
    <w:rsid w:val="001A193F"/>
    <w:rsid w:val="001B1991"/>
    <w:rsid w:val="001B3132"/>
    <w:rsid w:val="001D0042"/>
    <w:rsid w:val="001D3D3A"/>
    <w:rsid w:val="001E3999"/>
    <w:rsid w:val="001E59CC"/>
    <w:rsid w:val="001F1339"/>
    <w:rsid w:val="001F235F"/>
    <w:rsid w:val="001F6B94"/>
    <w:rsid w:val="002068AE"/>
    <w:rsid w:val="00212FAD"/>
    <w:rsid w:val="00221BB6"/>
    <w:rsid w:val="00224BFE"/>
    <w:rsid w:val="00227B0F"/>
    <w:rsid w:val="0023035F"/>
    <w:rsid w:val="002353B6"/>
    <w:rsid w:val="002469EC"/>
    <w:rsid w:val="002534EF"/>
    <w:rsid w:val="00260DA7"/>
    <w:rsid w:val="0026142D"/>
    <w:rsid w:val="0026618A"/>
    <w:rsid w:val="00266CAB"/>
    <w:rsid w:val="00274F2F"/>
    <w:rsid w:val="00277C6B"/>
    <w:rsid w:val="00297638"/>
    <w:rsid w:val="002B3C1A"/>
    <w:rsid w:val="002C1DE6"/>
    <w:rsid w:val="002D28DC"/>
    <w:rsid w:val="002F2609"/>
    <w:rsid w:val="002F5711"/>
    <w:rsid w:val="002F730D"/>
    <w:rsid w:val="0031755E"/>
    <w:rsid w:val="003354B1"/>
    <w:rsid w:val="003365D5"/>
    <w:rsid w:val="003418ED"/>
    <w:rsid w:val="003427BD"/>
    <w:rsid w:val="003428AF"/>
    <w:rsid w:val="0034764C"/>
    <w:rsid w:val="003478EE"/>
    <w:rsid w:val="00351D90"/>
    <w:rsid w:val="003731C4"/>
    <w:rsid w:val="00380601"/>
    <w:rsid w:val="00381E7B"/>
    <w:rsid w:val="0039432A"/>
    <w:rsid w:val="00394F32"/>
    <w:rsid w:val="003A1694"/>
    <w:rsid w:val="003A23FD"/>
    <w:rsid w:val="003A240E"/>
    <w:rsid w:val="003B7FD3"/>
    <w:rsid w:val="003D37E8"/>
    <w:rsid w:val="003D427A"/>
    <w:rsid w:val="003F2BF2"/>
    <w:rsid w:val="004017CA"/>
    <w:rsid w:val="00403458"/>
    <w:rsid w:val="00407AC9"/>
    <w:rsid w:val="00414041"/>
    <w:rsid w:val="00415AE1"/>
    <w:rsid w:val="004160F2"/>
    <w:rsid w:val="00417211"/>
    <w:rsid w:val="00423269"/>
    <w:rsid w:val="00423C15"/>
    <w:rsid w:val="00436388"/>
    <w:rsid w:val="00437392"/>
    <w:rsid w:val="00446109"/>
    <w:rsid w:val="00447238"/>
    <w:rsid w:val="00451D39"/>
    <w:rsid w:val="004614A6"/>
    <w:rsid w:val="00462DCD"/>
    <w:rsid w:val="00466BB4"/>
    <w:rsid w:val="00482F3C"/>
    <w:rsid w:val="004A2F4C"/>
    <w:rsid w:val="004A4DDC"/>
    <w:rsid w:val="004A4E4F"/>
    <w:rsid w:val="004B559A"/>
    <w:rsid w:val="004C6443"/>
    <w:rsid w:val="004D3515"/>
    <w:rsid w:val="00501978"/>
    <w:rsid w:val="00514E93"/>
    <w:rsid w:val="005164AA"/>
    <w:rsid w:val="005205F8"/>
    <w:rsid w:val="00521E84"/>
    <w:rsid w:val="00532E4E"/>
    <w:rsid w:val="005352C8"/>
    <w:rsid w:val="005369AF"/>
    <w:rsid w:val="00543B54"/>
    <w:rsid w:val="005520AC"/>
    <w:rsid w:val="005747F5"/>
    <w:rsid w:val="00576D16"/>
    <w:rsid w:val="0058263D"/>
    <w:rsid w:val="005826BE"/>
    <w:rsid w:val="0058401A"/>
    <w:rsid w:val="00591233"/>
    <w:rsid w:val="005A6991"/>
    <w:rsid w:val="005B64A9"/>
    <w:rsid w:val="005C25C4"/>
    <w:rsid w:val="005E1B5F"/>
    <w:rsid w:val="005E6416"/>
    <w:rsid w:val="005F21B6"/>
    <w:rsid w:val="005F304A"/>
    <w:rsid w:val="005F3D71"/>
    <w:rsid w:val="005F5CB9"/>
    <w:rsid w:val="005F7957"/>
    <w:rsid w:val="006051C7"/>
    <w:rsid w:val="0060686A"/>
    <w:rsid w:val="00613679"/>
    <w:rsid w:val="00617FDB"/>
    <w:rsid w:val="006250DF"/>
    <w:rsid w:val="00643100"/>
    <w:rsid w:val="0064590D"/>
    <w:rsid w:val="00651013"/>
    <w:rsid w:val="00662518"/>
    <w:rsid w:val="00684E05"/>
    <w:rsid w:val="00692ADF"/>
    <w:rsid w:val="00693EBB"/>
    <w:rsid w:val="006B463D"/>
    <w:rsid w:val="006C4FA5"/>
    <w:rsid w:val="006C6344"/>
    <w:rsid w:val="006E2701"/>
    <w:rsid w:val="006E58B1"/>
    <w:rsid w:val="007032C6"/>
    <w:rsid w:val="00711D29"/>
    <w:rsid w:val="00713EB3"/>
    <w:rsid w:val="007210CD"/>
    <w:rsid w:val="0072214D"/>
    <w:rsid w:val="00735DFC"/>
    <w:rsid w:val="00736942"/>
    <w:rsid w:val="0075091F"/>
    <w:rsid w:val="00754925"/>
    <w:rsid w:val="007638EA"/>
    <w:rsid w:val="007668FE"/>
    <w:rsid w:val="00771ED9"/>
    <w:rsid w:val="00776A6C"/>
    <w:rsid w:val="007A2104"/>
    <w:rsid w:val="007B66DD"/>
    <w:rsid w:val="007C27D0"/>
    <w:rsid w:val="007D38C2"/>
    <w:rsid w:val="007D41D4"/>
    <w:rsid w:val="007E0289"/>
    <w:rsid w:val="007E082A"/>
    <w:rsid w:val="007E4538"/>
    <w:rsid w:val="00804683"/>
    <w:rsid w:val="00824053"/>
    <w:rsid w:val="008257A8"/>
    <w:rsid w:val="00833231"/>
    <w:rsid w:val="0083421B"/>
    <w:rsid w:val="0084096C"/>
    <w:rsid w:val="008414F4"/>
    <w:rsid w:val="00853570"/>
    <w:rsid w:val="00864EF5"/>
    <w:rsid w:val="00870823"/>
    <w:rsid w:val="0087289F"/>
    <w:rsid w:val="00874892"/>
    <w:rsid w:val="008925FB"/>
    <w:rsid w:val="00895E42"/>
    <w:rsid w:val="008B6DAB"/>
    <w:rsid w:val="008C40CC"/>
    <w:rsid w:val="008C62B2"/>
    <w:rsid w:val="008D3D9B"/>
    <w:rsid w:val="008E795C"/>
    <w:rsid w:val="0091652C"/>
    <w:rsid w:val="00924380"/>
    <w:rsid w:val="00927091"/>
    <w:rsid w:val="009324AF"/>
    <w:rsid w:val="00940D5F"/>
    <w:rsid w:val="00966C8A"/>
    <w:rsid w:val="0097523D"/>
    <w:rsid w:val="0098080E"/>
    <w:rsid w:val="00981999"/>
    <w:rsid w:val="00983087"/>
    <w:rsid w:val="00990C78"/>
    <w:rsid w:val="009962D9"/>
    <w:rsid w:val="009A57B6"/>
    <w:rsid w:val="009A6735"/>
    <w:rsid w:val="009B3F54"/>
    <w:rsid w:val="009B444D"/>
    <w:rsid w:val="009B4CEE"/>
    <w:rsid w:val="009D3E0A"/>
    <w:rsid w:val="009E603F"/>
    <w:rsid w:val="009E6E36"/>
    <w:rsid w:val="00A05EC9"/>
    <w:rsid w:val="00A13899"/>
    <w:rsid w:val="00A219DD"/>
    <w:rsid w:val="00A21F23"/>
    <w:rsid w:val="00A344C8"/>
    <w:rsid w:val="00A35A50"/>
    <w:rsid w:val="00A4072E"/>
    <w:rsid w:val="00A468EC"/>
    <w:rsid w:val="00A4758A"/>
    <w:rsid w:val="00A54201"/>
    <w:rsid w:val="00A558C0"/>
    <w:rsid w:val="00A5609E"/>
    <w:rsid w:val="00A60C21"/>
    <w:rsid w:val="00A667DA"/>
    <w:rsid w:val="00A67C44"/>
    <w:rsid w:val="00A751D6"/>
    <w:rsid w:val="00A7762E"/>
    <w:rsid w:val="00A92B43"/>
    <w:rsid w:val="00A93BA6"/>
    <w:rsid w:val="00A95199"/>
    <w:rsid w:val="00A95638"/>
    <w:rsid w:val="00AA2AC9"/>
    <w:rsid w:val="00AD36AF"/>
    <w:rsid w:val="00AE191C"/>
    <w:rsid w:val="00AE453B"/>
    <w:rsid w:val="00AF7530"/>
    <w:rsid w:val="00B022C5"/>
    <w:rsid w:val="00B2599B"/>
    <w:rsid w:val="00B3450D"/>
    <w:rsid w:val="00B34C35"/>
    <w:rsid w:val="00B40779"/>
    <w:rsid w:val="00B43855"/>
    <w:rsid w:val="00B46AB0"/>
    <w:rsid w:val="00B5784A"/>
    <w:rsid w:val="00B615C6"/>
    <w:rsid w:val="00B615E2"/>
    <w:rsid w:val="00B62A35"/>
    <w:rsid w:val="00B65BD8"/>
    <w:rsid w:val="00B6723A"/>
    <w:rsid w:val="00B80DF1"/>
    <w:rsid w:val="00B95EAC"/>
    <w:rsid w:val="00B97D0E"/>
    <w:rsid w:val="00BB52E1"/>
    <w:rsid w:val="00BC7163"/>
    <w:rsid w:val="00BD562A"/>
    <w:rsid w:val="00BF5DD0"/>
    <w:rsid w:val="00C10268"/>
    <w:rsid w:val="00C12EEB"/>
    <w:rsid w:val="00C1380D"/>
    <w:rsid w:val="00C21140"/>
    <w:rsid w:val="00C251E7"/>
    <w:rsid w:val="00C50C8D"/>
    <w:rsid w:val="00C5475D"/>
    <w:rsid w:val="00C769BC"/>
    <w:rsid w:val="00C76C97"/>
    <w:rsid w:val="00C7702F"/>
    <w:rsid w:val="00C861F3"/>
    <w:rsid w:val="00C86C8E"/>
    <w:rsid w:val="00C93D7E"/>
    <w:rsid w:val="00C96A37"/>
    <w:rsid w:val="00C96B5B"/>
    <w:rsid w:val="00CA2814"/>
    <w:rsid w:val="00CB0F76"/>
    <w:rsid w:val="00CB28F5"/>
    <w:rsid w:val="00CB5FF8"/>
    <w:rsid w:val="00CC29B3"/>
    <w:rsid w:val="00CC48D9"/>
    <w:rsid w:val="00CD1A4C"/>
    <w:rsid w:val="00CD43F7"/>
    <w:rsid w:val="00CD5F8B"/>
    <w:rsid w:val="00CD6AC4"/>
    <w:rsid w:val="00CD6E52"/>
    <w:rsid w:val="00CD7627"/>
    <w:rsid w:val="00CE5A6D"/>
    <w:rsid w:val="00CF77D7"/>
    <w:rsid w:val="00D01D0A"/>
    <w:rsid w:val="00D11CCC"/>
    <w:rsid w:val="00D21258"/>
    <w:rsid w:val="00D24D93"/>
    <w:rsid w:val="00D4405B"/>
    <w:rsid w:val="00D44343"/>
    <w:rsid w:val="00D5635E"/>
    <w:rsid w:val="00D72D95"/>
    <w:rsid w:val="00D87D3F"/>
    <w:rsid w:val="00D9195E"/>
    <w:rsid w:val="00D93C1F"/>
    <w:rsid w:val="00DB547F"/>
    <w:rsid w:val="00DC3ED5"/>
    <w:rsid w:val="00DD3A67"/>
    <w:rsid w:val="00DE3400"/>
    <w:rsid w:val="00DE340F"/>
    <w:rsid w:val="00DE4251"/>
    <w:rsid w:val="00DE6C21"/>
    <w:rsid w:val="00DE7F7B"/>
    <w:rsid w:val="00DF19FF"/>
    <w:rsid w:val="00DF1B48"/>
    <w:rsid w:val="00DF3265"/>
    <w:rsid w:val="00DF7B9B"/>
    <w:rsid w:val="00E009BA"/>
    <w:rsid w:val="00E05EED"/>
    <w:rsid w:val="00E12E1E"/>
    <w:rsid w:val="00E2460A"/>
    <w:rsid w:val="00E24F31"/>
    <w:rsid w:val="00E35C2D"/>
    <w:rsid w:val="00E4071F"/>
    <w:rsid w:val="00E41852"/>
    <w:rsid w:val="00E56E4E"/>
    <w:rsid w:val="00E60DA0"/>
    <w:rsid w:val="00EA5AC7"/>
    <w:rsid w:val="00EB7880"/>
    <w:rsid w:val="00EC4C6B"/>
    <w:rsid w:val="00EC658F"/>
    <w:rsid w:val="00ED47E5"/>
    <w:rsid w:val="00EE4D8A"/>
    <w:rsid w:val="00EE5DBC"/>
    <w:rsid w:val="00EE7A0B"/>
    <w:rsid w:val="00EF1D7D"/>
    <w:rsid w:val="00F01A70"/>
    <w:rsid w:val="00F11625"/>
    <w:rsid w:val="00F40B19"/>
    <w:rsid w:val="00F4270B"/>
    <w:rsid w:val="00F53359"/>
    <w:rsid w:val="00F5496E"/>
    <w:rsid w:val="00F709E5"/>
    <w:rsid w:val="00F759FE"/>
    <w:rsid w:val="00F909D7"/>
    <w:rsid w:val="00FA0391"/>
    <w:rsid w:val="00FB26D7"/>
    <w:rsid w:val="00FB3C0E"/>
    <w:rsid w:val="00FC7812"/>
    <w:rsid w:val="00FD7B1C"/>
    <w:rsid w:val="00FE386D"/>
    <w:rsid w:val="00FE7F8F"/>
    <w:rsid w:val="00FF76A4"/>
    <w:rsid w:val="00FF7E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docId w15:val="{6141FCFF-D6AD-4EE8-8F4C-41C6E911D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Heading1">
    <w:name w:val="heading 1"/>
    <w:next w:val="Normal"/>
    <w:link w:val="Heading1Char"/>
    <w:qFormat/>
    <w:rsid w:val="000D524D"/>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Heading2">
    <w:name w:val="heading 2"/>
    <w:basedOn w:val="Normal"/>
    <w:next w:val="Normal"/>
    <w:link w:val="Heading2Char"/>
    <w:qFormat/>
    <w:rsid w:val="000D524D"/>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Heading3">
    <w:name w:val="heading 3"/>
    <w:basedOn w:val="Normal"/>
    <w:next w:val="Normal"/>
    <w:link w:val="Heading3Char"/>
    <w:qFormat/>
    <w:rsid w:val="00D9195E"/>
    <w:pPr>
      <w:keepNext/>
      <w:overflowPunct/>
      <w:autoSpaceDE/>
      <w:autoSpaceDN/>
      <w:adjustRightInd/>
      <w:textAlignment w:val="auto"/>
      <w:outlineLvl w:val="2"/>
    </w:pPr>
    <w:rPr>
      <w:b/>
      <w:bCs/>
      <w:sz w:val="21"/>
      <w:szCs w:val="24"/>
      <w:lang w:eastAsia="cs-CZ"/>
    </w:rPr>
  </w:style>
  <w:style w:type="paragraph" w:styleId="Heading4">
    <w:name w:val="heading 4"/>
    <w:basedOn w:val="Normal"/>
    <w:next w:val="Normal"/>
    <w:link w:val="Heading4Char"/>
    <w:qFormat/>
    <w:rsid w:val="000D524D"/>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Heading5">
    <w:name w:val="heading 5"/>
    <w:basedOn w:val="Normal"/>
    <w:next w:val="Normal"/>
    <w:link w:val="Heading5Char"/>
    <w:qFormat/>
    <w:rsid w:val="000D524D"/>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Heading6">
    <w:name w:val="heading 6"/>
    <w:basedOn w:val="Normal"/>
    <w:next w:val="Normal"/>
    <w:link w:val="Heading6Char"/>
    <w:qFormat/>
    <w:rsid w:val="000D524D"/>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Heading7">
    <w:name w:val="heading 7"/>
    <w:basedOn w:val="Normal"/>
    <w:next w:val="Normal"/>
    <w:link w:val="Heading7Char"/>
    <w:qFormat/>
    <w:rsid w:val="000D524D"/>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Heading8">
    <w:name w:val="heading 8"/>
    <w:basedOn w:val="Normal"/>
    <w:next w:val="Normal"/>
    <w:link w:val="Heading8Char"/>
    <w:qFormat/>
    <w:rsid w:val="000D524D"/>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Heading9">
    <w:name w:val="heading 9"/>
    <w:basedOn w:val="Normal"/>
    <w:next w:val="Normal"/>
    <w:link w:val="Heading9Char"/>
    <w:qFormat/>
    <w:rsid w:val="000D524D"/>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D9195E"/>
    <w:rPr>
      <w:rFonts w:ascii="Times New Roman" w:eastAsia="Times New Roman" w:hAnsi="Times New Roman" w:cs="Times New Roman"/>
      <w:b/>
      <w:bCs/>
      <w:sz w:val="21"/>
      <w:szCs w:val="24"/>
      <w:lang w:eastAsia="cs-CZ"/>
    </w:rPr>
  </w:style>
  <w:style w:type="paragraph" w:styleId="ListParagraph">
    <w:name w:val="List Paragraph"/>
    <w:basedOn w:val="Normal"/>
    <w:uiPriority w:val="34"/>
    <w:qFormat/>
    <w:rsid w:val="00D9195E"/>
    <w:pPr>
      <w:ind w:left="720"/>
      <w:contextualSpacing/>
    </w:pPr>
  </w:style>
  <w:style w:type="paragraph" w:customStyle="1" w:styleId="Default">
    <w:name w:val="Default"/>
    <w:rsid w:val="00A21F23"/>
    <w:pPr>
      <w:autoSpaceDE w:val="0"/>
      <w:autoSpaceDN w:val="0"/>
      <w:adjustRightInd w:val="0"/>
      <w:spacing w:line="240" w:lineRule="auto"/>
    </w:pPr>
    <w:rPr>
      <w:rFonts w:ascii="Calibri" w:hAnsi="Calibri" w:cs="Calibri"/>
      <w:color w:val="000000"/>
      <w:sz w:val="24"/>
      <w:szCs w:val="24"/>
    </w:rPr>
  </w:style>
  <w:style w:type="paragraph" w:customStyle="1" w:styleId="tableheader">
    <w:name w:val="table header"/>
    <w:basedOn w:val="Normal"/>
    <w:rsid w:val="00A21F23"/>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al"/>
    <w:rsid w:val="00A21F23"/>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BodyTextIndent2">
    <w:name w:val="Body Text Indent 2"/>
    <w:basedOn w:val="Normal"/>
    <w:link w:val="BodyTextIndent2Char"/>
    <w:rsid w:val="00A21F23"/>
    <w:pPr>
      <w:overflowPunct/>
      <w:autoSpaceDE/>
      <w:autoSpaceDN/>
      <w:adjustRightInd/>
      <w:ind w:left="540"/>
      <w:jc w:val="both"/>
      <w:textAlignment w:val="auto"/>
    </w:pPr>
    <w:rPr>
      <w:rFonts w:ascii="Verdana" w:hAnsi="Verdana"/>
      <w:sz w:val="17"/>
      <w:szCs w:val="24"/>
      <w:lang w:eastAsia="cs-CZ"/>
    </w:rPr>
  </w:style>
  <w:style w:type="character" w:customStyle="1" w:styleId="BodyTextIndent2Char">
    <w:name w:val="Body Text Indent 2 Char"/>
    <w:basedOn w:val="DefaultParagraphFont"/>
    <w:link w:val="BodyTextIndent2"/>
    <w:rsid w:val="00A21F23"/>
    <w:rPr>
      <w:rFonts w:ascii="Verdana" w:eastAsia="Times New Roman" w:hAnsi="Verdana" w:cs="Times New Roman"/>
      <w:sz w:val="17"/>
      <w:szCs w:val="24"/>
      <w:lang w:eastAsia="cs-CZ"/>
    </w:rPr>
  </w:style>
  <w:style w:type="paragraph" w:styleId="BodyTextIndent">
    <w:name w:val="Body Text Indent"/>
    <w:basedOn w:val="Normal"/>
    <w:link w:val="BodyTextIndentChar"/>
    <w:rsid w:val="00A21F23"/>
    <w:pPr>
      <w:overflowPunct/>
      <w:autoSpaceDE/>
      <w:autoSpaceDN/>
      <w:adjustRightInd/>
      <w:ind w:firstLine="708"/>
      <w:jc w:val="both"/>
      <w:textAlignment w:val="auto"/>
    </w:pPr>
    <w:rPr>
      <w:rFonts w:ascii="Verdana" w:hAnsi="Verdana"/>
      <w:sz w:val="17"/>
      <w:lang w:eastAsia="cs-CZ"/>
    </w:rPr>
  </w:style>
  <w:style w:type="character" w:customStyle="1" w:styleId="BodyTextIndentChar">
    <w:name w:val="Body Text Indent Char"/>
    <w:basedOn w:val="DefaultParagraphFont"/>
    <w:link w:val="BodyTextIndent"/>
    <w:rsid w:val="00A21F23"/>
    <w:rPr>
      <w:rFonts w:ascii="Verdana" w:eastAsia="Times New Roman" w:hAnsi="Verdana" w:cs="Times New Roman"/>
      <w:sz w:val="17"/>
      <w:szCs w:val="20"/>
      <w:lang w:eastAsia="cs-CZ"/>
    </w:rPr>
  </w:style>
  <w:style w:type="paragraph" w:styleId="BodyText2">
    <w:name w:val="Body Text 2"/>
    <w:basedOn w:val="Normal"/>
    <w:link w:val="BodyText2Char"/>
    <w:rsid w:val="00A21F23"/>
    <w:pPr>
      <w:overflowPunct/>
      <w:autoSpaceDE/>
      <w:autoSpaceDN/>
      <w:adjustRightInd/>
      <w:jc w:val="both"/>
      <w:textAlignment w:val="auto"/>
    </w:pPr>
    <w:rPr>
      <w:rFonts w:ascii="Verdana" w:hAnsi="Verdana"/>
      <w:sz w:val="17"/>
      <w:lang w:eastAsia="cs-CZ"/>
    </w:rPr>
  </w:style>
  <w:style w:type="character" w:customStyle="1" w:styleId="BodyText2Char">
    <w:name w:val="Body Text 2 Char"/>
    <w:basedOn w:val="DefaultParagraphFont"/>
    <w:link w:val="BodyText2"/>
    <w:rsid w:val="00A21F23"/>
    <w:rPr>
      <w:rFonts w:ascii="Verdana" w:eastAsia="Times New Roman" w:hAnsi="Verdana" w:cs="Times New Roman"/>
      <w:sz w:val="17"/>
      <w:szCs w:val="20"/>
      <w:lang w:eastAsia="cs-CZ"/>
    </w:rPr>
  </w:style>
  <w:style w:type="character" w:customStyle="1" w:styleId="StyleBlack">
    <w:name w:val="Style Black"/>
    <w:basedOn w:val="DefaultParagraphFont"/>
    <w:rsid w:val="00A21F23"/>
    <w:rPr>
      <w:rFonts w:ascii="Verdana" w:hAnsi="Verdana"/>
      <w:color w:val="000000"/>
      <w:sz w:val="17"/>
    </w:rPr>
  </w:style>
  <w:style w:type="paragraph" w:styleId="BodyText3">
    <w:name w:val="Body Text 3"/>
    <w:basedOn w:val="Normal"/>
    <w:link w:val="BodyText3Char"/>
    <w:rsid w:val="00A21F23"/>
    <w:pPr>
      <w:overflowPunct/>
      <w:autoSpaceDE/>
      <w:autoSpaceDN/>
      <w:adjustRightInd/>
      <w:spacing w:after="120"/>
      <w:jc w:val="both"/>
      <w:textAlignment w:val="auto"/>
    </w:pPr>
    <w:rPr>
      <w:rFonts w:ascii="Verdana" w:hAnsi="Verdana"/>
      <w:sz w:val="16"/>
      <w:szCs w:val="16"/>
      <w:lang w:eastAsia="cs-CZ"/>
    </w:rPr>
  </w:style>
  <w:style w:type="character" w:customStyle="1" w:styleId="BodyText3Char">
    <w:name w:val="Body Text 3 Char"/>
    <w:basedOn w:val="DefaultParagraphFont"/>
    <w:link w:val="BodyText3"/>
    <w:rsid w:val="00A21F23"/>
    <w:rPr>
      <w:rFonts w:ascii="Verdana" w:eastAsia="Times New Roman" w:hAnsi="Verdana" w:cs="Times New Roman"/>
      <w:sz w:val="16"/>
      <w:szCs w:val="16"/>
      <w:lang w:eastAsia="cs-CZ"/>
    </w:rPr>
  </w:style>
  <w:style w:type="character" w:styleId="Hyperlink">
    <w:name w:val="Hyperlink"/>
    <w:basedOn w:val="DefaultParagraphFont"/>
    <w:uiPriority w:val="99"/>
    <w:unhideWhenUsed/>
    <w:rsid w:val="00A219DD"/>
    <w:rPr>
      <w:color w:val="0000FF" w:themeColor="hyperlink"/>
      <w:u w:val="single"/>
    </w:rPr>
  </w:style>
  <w:style w:type="paragraph" w:customStyle="1" w:styleId="dotabulky2">
    <w:name w:val="do tabulky 2"/>
    <w:basedOn w:val="Normal"/>
    <w:rsid w:val="005164AA"/>
    <w:pPr>
      <w:overflowPunct/>
      <w:autoSpaceDE/>
      <w:autoSpaceDN/>
      <w:adjustRightInd/>
      <w:spacing w:before="40" w:line="276" w:lineRule="auto"/>
      <w:textAlignment w:val="auto"/>
    </w:pPr>
    <w:rPr>
      <w:rFonts w:ascii="Calibri" w:eastAsia="Calibri" w:hAnsi="Calibri"/>
      <w:b/>
      <w:sz w:val="22"/>
      <w:szCs w:val="22"/>
    </w:rPr>
  </w:style>
  <w:style w:type="character" w:customStyle="1" w:styleId="Heading1Char">
    <w:name w:val="Heading 1 Char"/>
    <w:basedOn w:val="DefaultParagraphFont"/>
    <w:link w:val="Heading1"/>
    <w:rsid w:val="000D524D"/>
    <w:rPr>
      <w:rFonts w:ascii="Times New Roman" w:eastAsia="Times New Roman" w:hAnsi="Times New Roman" w:cs="Times New Roman"/>
      <w:b/>
      <w:noProof/>
      <w:kern w:val="28"/>
      <w:sz w:val="36"/>
      <w:szCs w:val="20"/>
      <w:lang w:val="en-US"/>
    </w:rPr>
  </w:style>
  <w:style w:type="character" w:customStyle="1" w:styleId="Heading2Char">
    <w:name w:val="Heading 2 Char"/>
    <w:basedOn w:val="DefaultParagraphFont"/>
    <w:link w:val="Heading2"/>
    <w:rsid w:val="000D524D"/>
    <w:rPr>
      <w:b/>
      <w:i/>
    </w:rPr>
  </w:style>
  <w:style w:type="character" w:customStyle="1" w:styleId="Heading4Char">
    <w:name w:val="Heading 4 Char"/>
    <w:basedOn w:val="DefaultParagraphFont"/>
    <w:link w:val="Heading4"/>
    <w:rsid w:val="000D524D"/>
    <w:rPr>
      <w:rFonts w:ascii="Times New Roman" w:hAnsi="Times New Roman"/>
      <w:b/>
      <w:i/>
    </w:rPr>
  </w:style>
  <w:style w:type="character" w:customStyle="1" w:styleId="Heading5Char">
    <w:name w:val="Heading 5 Char"/>
    <w:basedOn w:val="DefaultParagraphFont"/>
    <w:link w:val="Heading5"/>
    <w:rsid w:val="000D524D"/>
  </w:style>
  <w:style w:type="character" w:customStyle="1" w:styleId="Heading6Char">
    <w:name w:val="Heading 6 Char"/>
    <w:basedOn w:val="DefaultParagraphFont"/>
    <w:link w:val="Heading6"/>
    <w:rsid w:val="000D524D"/>
    <w:rPr>
      <w:sz w:val="28"/>
    </w:rPr>
  </w:style>
  <w:style w:type="character" w:customStyle="1" w:styleId="Heading7Char">
    <w:name w:val="Heading 7 Char"/>
    <w:basedOn w:val="DefaultParagraphFont"/>
    <w:link w:val="Heading7"/>
    <w:rsid w:val="000D524D"/>
    <w:rPr>
      <w:b/>
      <w:sz w:val="24"/>
    </w:rPr>
  </w:style>
  <w:style w:type="character" w:customStyle="1" w:styleId="Heading8Char">
    <w:name w:val="Heading 8 Char"/>
    <w:basedOn w:val="DefaultParagraphFont"/>
    <w:link w:val="Heading8"/>
    <w:rsid w:val="000D524D"/>
    <w:rPr>
      <w:b/>
      <w:sz w:val="18"/>
    </w:rPr>
  </w:style>
  <w:style w:type="character" w:customStyle="1" w:styleId="Heading9Char">
    <w:name w:val="Heading 9 Char"/>
    <w:basedOn w:val="DefaultParagraphFont"/>
    <w:link w:val="Heading9"/>
    <w:rsid w:val="000D524D"/>
    <w:rPr>
      <w:b/>
      <w:i/>
    </w:rPr>
  </w:style>
  <w:style w:type="paragraph" w:styleId="List2">
    <w:name w:val="List 2"/>
    <w:basedOn w:val="Normal"/>
    <w:rsid w:val="000D524D"/>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al"/>
    <w:rsid w:val="000D524D"/>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al"/>
    <w:rsid w:val="000D524D"/>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List3">
    <w:name w:val="List 3"/>
    <w:basedOn w:val="Normal"/>
    <w:rsid w:val="000D524D"/>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List4">
    <w:name w:val="List 4"/>
    <w:basedOn w:val="Normal"/>
    <w:rsid w:val="000D524D"/>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List5">
    <w:name w:val="List 5"/>
    <w:basedOn w:val="Normal"/>
    <w:rsid w:val="000D524D"/>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ListBullet2">
    <w:name w:val="List Bullet 2"/>
    <w:basedOn w:val="Normal"/>
    <w:rsid w:val="000D524D"/>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ListBullet3">
    <w:name w:val="List Bullet 3"/>
    <w:basedOn w:val="Normal"/>
    <w:rsid w:val="000D524D"/>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ListBullet4">
    <w:name w:val="List Bullet 4"/>
    <w:basedOn w:val="Normal"/>
    <w:rsid w:val="000D524D"/>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0D524D"/>
    <w:rPr>
      <w:b/>
      <w:i/>
    </w:rPr>
  </w:style>
  <w:style w:type="paragraph" w:customStyle="1" w:styleId="dotabulky">
    <w:name w:val="do tabulky"/>
    <w:basedOn w:val="BodyText"/>
    <w:rsid w:val="000D524D"/>
    <w:pPr>
      <w:spacing w:before="40" w:after="0"/>
    </w:pPr>
  </w:style>
  <w:style w:type="paragraph" w:styleId="BodyText">
    <w:name w:val="Body Text"/>
    <w:basedOn w:val="Normal"/>
    <w:link w:val="BodyTextChar"/>
    <w:rsid w:val="000D524D"/>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BodyTextChar">
    <w:name w:val="Body Text Char"/>
    <w:basedOn w:val="DefaultParagraphFont"/>
    <w:link w:val="BodyText"/>
    <w:rsid w:val="000D524D"/>
  </w:style>
  <w:style w:type="paragraph" w:customStyle="1" w:styleId="Tunstred">
    <w:name w:val="Tučný stred"/>
    <w:basedOn w:val="Normal"/>
    <w:rsid w:val="000D524D"/>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CommentReference">
    <w:name w:val="annotation reference"/>
    <w:semiHidden/>
    <w:rsid w:val="000D524D"/>
    <w:rPr>
      <w:sz w:val="16"/>
    </w:rPr>
  </w:style>
  <w:style w:type="paragraph" w:styleId="CommentText">
    <w:name w:val="annotation text"/>
    <w:basedOn w:val="Normal"/>
    <w:link w:val="CommentTextChar"/>
    <w:semiHidden/>
    <w:rsid w:val="000D524D"/>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CommentTextChar">
    <w:name w:val="Comment Text Char"/>
    <w:basedOn w:val="DefaultParagraphFont"/>
    <w:link w:val="CommentText"/>
    <w:semiHidden/>
    <w:rsid w:val="000D524D"/>
    <w:rPr>
      <w:sz w:val="20"/>
    </w:rPr>
  </w:style>
  <w:style w:type="paragraph" w:styleId="FootnoteText">
    <w:name w:val="footnote text"/>
    <w:basedOn w:val="Normal"/>
    <w:link w:val="FootnoteTextChar"/>
    <w:semiHidden/>
    <w:rsid w:val="000D524D"/>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FootnoteTextChar">
    <w:name w:val="Footnote Text Char"/>
    <w:basedOn w:val="DefaultParagraphFont"/>
    <w:link w:val="FootnoteText"/>
    <w:semiHidden/>
    <w:rsid w:val="000D524D"/>
    <w:rPr>
      <w:sz w:val="20"/>
    </w:rPr>
  </w:style>
  <w:style w:type="character" w:styleId="FootnoteReference">
    <w:name w:val="footnote reference"/>
    <w:semiHidden/>
    <w:rsid w:val="000D524D"/>
    <w:rPr>
      <w:vertAlign w:val="superscript"/>
    </w:rPr>
  </w:style>
  <w:style w:type="paragraph" w:styleId="Footer">
    <w:name w:val="footer"/>
    <w:basedOn w:val="Normal"/>
    <w:link w:val="FooterChar"/>
    <w:uiPriority w:val="99"/>
    <w:rsid w:val="000D524D"/>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0D524D"/>
  </w:style>
  <w:style w:type="character" w:styleId="PageNumber">
    <w:name w:val="page number"/>
    <w:basedOn w:val="DefaultParagraphFont"/>
    <w:rsid w:val="000D524D"/>
  </w:style>
  <w:style w:type="paragraph" w:styleId="Header">
    <w:name w:val="header"/>
    <w:basedOn w:val="Normal"/>
    <w:link w:val="HeaderChar"/>
    <w:uiPriority w:val="99"/>
    <w:rsid w:val="000D524D"/>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0D524D"/>
  </w:style>
  <w:style w:type="paragraph" w:styleId="DocumentMap">
    <w:name w:val="Document Map"/>
    <w:basedOn w:val="Normal"/>
    <w:link w:val="DocumentMapChar"/>
    <w:semiHidden/>
    <w:rsid w:val="000D524D"/>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DocumentMapChar">
    <w:name w:val="Document Map Char"/>
    <w:basedOn w:val="DefaultParagraphFont"/>
    <w:link w:val="DocumentMap"/>
    <w:semiHidden/>
    <w:rsid w:val="000D524D"/>
    <w:rPr>
      <w:rFonts w:ascii="Tahoma" w:hAnsi="Tahoma"/>
      <w:shd w:val="clear" w:color="auto" w:fill="000080"/>
    </w:rPr>
  </w:style>
  <w:style w:type="paragraph" w:styleId="BodyTextIndent3">
    <w:name w:val="Body Text Indent 3"/>
    <w:basedOn w:val="Normal"/>
    <w:link w:val="BodyTextIndent3Char"/>
    <w:rsid w:val="000D524D"/>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BodyTextIndent3Char">
    <w:name w:val="Body Text Indent 3 Char"/>
    <w:basedOn w:val="DefaultParagraphFont"/>
    <w:link w:val="BodyTextIndent3"/>
    <w:rsid w:val="000D524D"/>
  </w:style>
  <w:style w:type="paragraph" w:customStyle="1" w:styleId="numodst">
    <w:name w:val="numodst"/>
    <w:basedOn w:val="Normal"/>
    <w:autoRedefine/>
    <w:rsid w:val="000D524D"/>
    <w:pPr>
      <w:numPr>
        <w:numId w:val="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al"/>
    <w:autoRedefine/>
    <w:rsid w:val="000D524D"/>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al"/>
    <w:autoRedefine/>
    <w:rsid w:val="000D524D"/>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BalloonText">
    <w:name w:val="Balloon Text"/>
    <w:basedOn w:val="Normal"/>
    <w:link w:val="BalloonTextChar"/>
    <w:uiPriority w:val="99"/>
    <w:semiHidden/>
    <w:rsid w:val="000D524D"/>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0D524D"/>
    <w:rPr>
      <w:rFonts w:ascii="Tahoma" w:hAnsi="Tahoma" w:cs="Tahoma"/>
      <w:sz w:val="16"/>
      <w:szCs w:val="16"/>
    </w:rPr>
  </w:style>
  <w:style w:type="paragraph" w:customStyle="1" w:styleId="Styledoubleright9ptBefore3pt">
    <w:name w:val="Style doubleright + 9 pt Before:  3 pt"/>
    <w:basedOn w:val="Normal"/>
    <w:rsid w:val="000D524D"/>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al"/>
    <w:rsid w:val="000D524D"/>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TableGrid">
    <w:name w:val="Table Grid"/>
    <w:basedOn w:val="TableNormal"/>
    <w:rsid w:val="000D524D"/>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0D524D"/>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0D524D"/>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al"/>
    <w:link w:val="odstavecChar"/>
    <w:autoRedefine/>
    <w:rsid w:val="000D524D"/>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0D524D"/>
    <w:rPr>
      <w:sz w:val="20"/>
    </w:rPr>
  </w:style>
  <w:style w:type="paragraph" w:customStyle="1" w:styleId="NormalArial">
    <w:name w:val="Normal + Arial"/>
    <w:aliases w:val="9 pt,Right,Left:  0,22 cm,Right:  0"/>
    <w:basedOn w:val="Normal"/>
    <w:rsid w:val="000D524D"/>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CommentText"/>
    <w:autoRedefine/>
    <w:rsid w:val="000D524D"/>
    <w:pPr>
      <w:spacing w:line="240" w:lineRule="atLeast"/>
      <w:ind w:left="709" w:right="-47"/>
      <w:jc w:val="both"/>
    </w:pPr>
    <w:rPr>
      <w:rFonts w:ascii="Arial" w:eastAsia="Times" w:hAnsi="Arial" w:cs="Arial"/>
      <w:snapToGrid w:val="0"/>
      <w:szCs w:val="20"/>
    </w:rPr>
  </w:style>
  <w:style w:type="paragraph" w:customStyle="1" w:styleId="Notetext">
    <w:name w:val="Note text"/>
    <w:basedOn w:val="Normal"/>
    <w:rsid w:val="000D524D"/>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al"/>
    <w:rsid w:val="000D524D"/>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al"/>
    <w:autoRedefine/>
    <w:rsid w:val="000D524D"/>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al"/>
    <w:rsid w:val="000D524D"/>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al"/>
    <w:rsid w:val="000D524D"/>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al"/>
    <w:rsid w:val="000D524D"/>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al"/>
    <w:rsid w:val="000D524D"/>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0D524D"/>
    <w:rPr>
      <w:rFonts w:cs="Times New Roman"/>
      <w:szCs w:val="20"/>
      <w:lang w:eastAsia="sk-SK"/>
    </w:rPr>
  </w:style>
  <w:style w:type="paragraph" w:customStyle="1" w:styleId="StylelinesArial9pt">
    <w:name w:val="Style line s + Arial 9 pt"/>
    <w:basedOn w:val="lines0"/>
    <w:rsid w:val="000D524D"/>
    <w:rPr>
      <w:rFonts w:cs="Times New Roman"/>
      <w:szCs w:val="20"/>
      <w:lang w:eastAsia="sk-SK"/>
    </w:rPr>
  </w:style>
  <w:style w:type="paragraph" w:customStyle="1" w:styleId="StylelinedArial9pt1">
    <w:name w:val="Style line d + Arial 9 pt1"/>
    <w:basedOn w:val="Lined0"/>
    <w:rsid w:val="000D524D"/>
    <w:rPr>
      <w:rFonts w:cs="Times New Roman"/>
      <w:lang w:val="sk-SK" w:eastAsia="sk-SK"/>
    </w:rPr>
  </w:style>
  <w:style w:type="paragraph" w:styleId="CommentSubject">
    <w:name w:val="annotation subject"/>
    <w:basedOn w:val="CommentText"/>
    <w:next w:val="CommentText"/>
    <w:link w:val="CommentSubjectChar"/>
    <w:semiHidden/>
    <w:rsid w:val="000D524D"/>
    <w:rPr>
      <w:b/>
      <w:bCs/>
      <w:szCs w:val="20"/>
    </w:rPr>
  </w:style>
  <w:style w:type="character" w:customStyle="1" w:styleId="CommentSubjectChar">
    <w:name w:val="Comment Subject Char"/>
    <w:basedOn w:val="CommentTextChar"/>
    <w:link w:val="CommentSubject"/>
    <w:semiHidden/>
    <w:rsid w:val="000D524D"/>
    <w:rPr>
      <w:b/>
      <w:bCs/>
      <w:sz w:val="20"/>
      <w:szCs w:val="20"/>
    </w:rPr>
  </w:style>
  <w:style w:type="character" w:customStyle="1" w:styleId="ra">
    <w:name w:val="ra"/>
    <w:basedOn w:val="DefaultParagraphFont"/>
    <w:rsid w:val="000D524D"/>
  </w:style>
  <w:style w:type="paragraph" w:customStyle="1" w:styleId="dotabulky200">
    <w:name w:val="dotabulky20"/>
    <w:basedOn w:val="Normal"/>
    <w:rsid w:val="000D524D"/>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al"/>
    <w:rsid w:val="000D524D"/>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ision">
    <w:name w:val="Revision"/>
    <w:hidden/>
    <w:uiPriority w:val="99"/>
    <w:semiHidden/>
    <w:rsid w:val="000D524D"/>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TableNormal"/>
    <w:next w:val="TableGrid"/>
    <w:uiPriority w:val="59"/>
    <w:rsid w:val="00A751D6"/>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NoList"/>
    <w:uiPriority w:val="99"/>
    <w:semiHidden/>
    <w:unhideWhenUsed/>
    <w:rsid w:val="00A75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349812">
      <w:bodyDiv w:val="1"/>
      <w:marLeft w:val="0"/>
      <w:marRight w:val="0"/>
      <w:marTop w:val="0"/>
      <w:marBottom w:val="0"/>
      <w:divBdr>
        <w:top w:val="none" w:sz="0" w:space="0" w:color="auto"/>
        <w:left w:val="none" w:sz="0" w:space="0" w:color="auto"/>
        <w:bottom w:val="none" w:sz="0" w:space="0" w:color="auto"/>
        <w:right w:val="none" w:sz="0" w:space="0" w:color="auto"/>
      </w:divBdr>
    </w:div>
    <w:div w:id="80881523">
      <w:bodyDiv w:val="1"/>
      <w:marLeft w:val="0"/>
      <w:marRight w:val="0"/>
      <w:marTop w:val="0"/>
      <w:marBottom w:val="0"/>
      <w:divBdr>
        <w:top w:val="none" w:sz="0" w:space="0" w:color="auto"/>
        <w:left w:val="none" w:sz="0" w:space="0" w:color="auto"/>
        <w:bottom w:val="none" w:sz="0" w:space="0" w:color="auto"/>
        <w:right w:val="none" w:sz="0" w:space="0" w:color="auto"/>
      </w:divBdr>
    </w:div>
    <w:div w:id="90709710">
      <w:bodyDiv w:val="1"/>
      <w:marLeft w:val="0"/>
      <w:marRight w:val="0"/>
      <w:marTop w:val="0"/>
      <w:marBottom w:val="0"/>
      <w:divBdr>
        <w:top w:val="none" w:sz="0" w:space="0" w:color="auto"/>
        <w:left w:val="none" w:sz="0" w:space="0" w:color="auto"/>
        <w:bottom w:val="none" w:sz="0" w:space="0" w:color="auto"/>
        <w:right w:val="none" w:sz="0" w:space="0" w:color="auto"/>
      </w:divBdr>
    </w:div>
    <w:div w:id="109904356">
      <w:bodyDiv w:val="1"/>
      <w:marLeft w:val="0"/>
      <w:marRight w:val="0"/>
      <w:marTop w:val="0"/>
      <w:marBottom w:val="0"/>
      <w:divBdr>
        <w:top w:val="none" w:sz="0" w:space="0" w:color="auto"/>
        <w:left w:val="none" w:sz="0" w:space="0" w:color="auto"/>
        <w:bottom w:val="none" w:sz="0" w:space="0" w:color="auto"/>
        <w:right w:val="none" w:sz="0" w:space="0" w:color="auto"/>
      </w:divBdr>
    </w:div>
    <w:div w:id="210312463">
      <w:bodyDiv w:val="1"/>
      <w:marLeft w:val="0"/>
      <w:marRight w:val="0"/>
      <w:marTop w:val="0"/>
      <w:marBottom w:val="0"/>
      <w:divBdr>
        <w:top w:val="none" w:sz="0" w:space="0" w:color="auto"/>
        <w:left w:val="none" w:sz="0" w:space="0" w:color="auto"/>
        <w:bottom w:val="none" w:sz="0" w:space="0" w:color="auto"/>
        <w:right w:val="none" w:sz="0" w:space="0" w:color="auto"/>
      </w:divBdr>
    </w:div>
    <w:div w:id="305823244">
      <w:bodyDiv w:val="1"/>
      <w:marLeft w:val="0"/>
      <w:marRight w:val="0"/>
      <w:marTop w:val="0"/>
      <w:marBottom w:val="0"/>
      <w:divBdr>
        <w:top w:val="none" w:sz="0" w:space="0" w:color="auto"/>
        <w:left w:val="none" w:sz="0" w:space="0" w:color="auto"/>
        <w:bottom w:val="none" w:sz="0" w:space="0" w:color="auto"/>
        <w:right w:val="none" w:sz="0" w:space="0" w:color="auto"/>
      </w:divBdr>
    </w:div>
    <w:div w:id="333073224">
      <w:bodyDiv w:val="1"/>
      <w:marLeft w:val="0"/>
      <w:marRight w:val="0"/>
      <w:marTop w:val="0"/>
      <w:marBottom w:val="0"/>
      <w:divBdr>
        <w:top w:val="none" w:sz="0" w:space="0" w:color="auto"/>
        <w:left w:val="none" w:sz="0" w:space="0" w:color="auto"/>
        <w:bottom w:val="none" w:sz="0" w:space="0" w:color="auto"/>
        <w:right w:val="none" w:sz="0" w:space="0" w:color="auto"/>
      </w:divBdr>
    </w:div>
    <w:div w:id="350960690">
      <w:bodyDiv w:val="1"/>
      <w:marLeft w:val="0"/>
      <w:marRight w:val="0"/>
      <w:marTop w:val="0"/>
      <w:marBottom w:val="0"/>
      <w:divBdr>
        <w:top w:val="none" w:sz="0" w:space="0" w:color="auto"/>
        <w:left w:val="none" w:sz="0" w:space="0" w:color="auto"/>
        <w:bottom w:val="none" w:sz="0" w:space="0" w:color="auto"/>
        <w:right w:val="none" w:sz="0" w:space="0" w:color="auto"/>
      </w:divBdr>
    </w:div>
    <w:div w:id="373428754">
      <w:bodyDiv w:val="1"/>
      <w:marLeft w:val="0"/>
      <w:marRight w:val="0"/>
      <w:marTop w:val="0"/>
      <w:marBottom w:val="0"/>
      <w:divBdr>
        <w:top w:val="none" w:sz="0" w:space="0" w:color="auto"/>
        <w:left w:val="none" w:sz="0" w:space="0" w:color="auto"/>
        <w:bottom w:val="none" w:sz="0" w:space="0" w:color="auto"/>
        <w:right w:val="none" w:sz="0" w:space="0" w:color="auto"/>
      </w:divBdr>
    </w:div>
    <w:div w:id="428239288">
      <w:bodyDiv w:val="1"/>
      <w:marLeft w:val="0"/>
      <w:marRight w:val="0"/>
      <w:marTop w:val="0"/>
      <w:marBottom w:val="0"/>
      <w:divBdr>
        <w:top w:val="none" w:sz="0" w:space="0" w:color="auto"/>
        <w:left w:val="none" w:sz="0" w:space="0" w:color="auto"/>
        <w:bottom w:val="none" w:sz="0" w:space="0" w:color="auto"/>
        <w:right w:val="none" w:sz="0" w:space="0" w:color="auto"/>
      </w:divBdr>
    </w:div>
    <w:div w:id="458115202">
      <w:bodyDiv w:val="1"/>
      <w:marLeft w:val="0"/>
      <w:marRight w:val="0"/>
      <w:marTop w:val="0"/>
      <w:marBottom w:val="0"/>
      <w:divBdr>
        <w:top w:val="none" w:sz="0" w:space="0" w:color="auto"/>
        <w:left w:val="none" w:sz="0" w:space="0" w:color="auto"/>
        <w:bottom w:val="none" w:sz="0" w:space="0" w:color="auto"/>
        <w:right w:val="none" w:sz="0" w:space="0" w:color="auto"/>
      </w:divBdr>
    </w:div>
    <w:div w:id="474027144">
      <w:bodyDiv w:val="1"/>
      <w:marLeft w:val="0"/>
      <w:marRight w:val="0"/>
      <w:marTop w:val="0"/>
      <w:marBottom w:val="0"/>
      <w:divBdr>
        <w:top w:val="none" w:sz="0" w:space="0" w:color="auto"/>
        <w:left w:val="none" w:sz="0" w:space="0" w:color="auto"/>
        <w:bottom w:val="none" w:sz="0" w:space="0" w:color="auto"/>
        <w:right w:val="none" w:sz="0" w:space="0" w:color="auto"/>
      </w:divBdr>
    </w:div>
    <w:div w:id="508058681">
      <w:bodyDiv w:val="1"/>
      <w:marLeft w:val="0"/>
      <w:marRight w:val="0"/>
      <w:marTop w:val="0"/>
      <w:marBottom w:val="0"/>
      <w:divBdr>
        <w:top w:val="none" w:sz="0" w:space="0" w:color="auto"/>
        <w:left w:val="none" w:sz="0" w:space="0" w:color="auto"/>
        <w:bottom w:val="none" w:sz="0" w:space="0" w:color="auto"/>
        <w:right w:val="none" w:sz="0" w:space="0" w:color="auto"/>
      </w:divBdr>
    </w:div>
    <w:div w:id="510026890">
      <w:bodyDiv w:val="1"/>
      <w:marLeft w:val="0"/>
      <w:marRight w:val="0"/>
      <w:marTop w:val="0"/>
      <w:marBottom w:val="0"/>
      <w:divBdr>
        <w:top w:val="none" w:sz="0" w:space="0" w:color="auto"/>
        <w:left w:val="none" w:sz="0" w:space="0" w:color="auto"/>
        <w:bottom w:val="none" w:sz="0" w:space="0" w:color="auto"/>
        <w:right w:val="none" w:sz="0" w:space="0" w:color="auto"/>
      </w:divBdr>
    </w:div>
    <w:div w:id="516894369">
      <w:bodyDiv w:val="1"/>
      <w:marLeft w:val="0"/>
      <w:marRight w:val="0"/>
      <w:marTop w:val="0"/>
      <w:marBottom w:val="0"/>
      <w:divBdr>
        <w:top w:val="none" w:sz="0" w:space="0" w:color="auto"/>
        <w:left w:val="none" w:sz="0" w:space="0" w:color="auto"/>
        <w:bottom w:val="none" w:sz="0" w:space="0" w:color="auto"/>
        <w:right w:val="none" w:sz="0" w:space="0" w:color="auto"/>
      </w:divBdr>
    </w:div>
    <w:div w:id="527569123">
      <w:bodyDiv w:val="1"/>
      <w:marLeft w:val="0"/>
      <w:marRight w:val="0"/>
      <w:marTop w:val="0"/>
      <w:marBottom w:val="0"/>
      <w:divBdr>
        <w:top w:val="none" w:sz="0" w:space="0" w:color="auto"/>
        <w:left w:val="none" w:sz="0" w:space="0" w:color="auto"/>
        <w:bottom w:val="none" w:sz="0" w:space="0" w:color="auto"/>
        <w:right w:val="none" w:sz="0" w:space="0" w:color="auto"/>
      </w:divBdr>
    </w:div>
    <w:div w:id="536744757">
      <w:bodyDiv w:val="1"/>
      <w:marLeft w:val="0"/>
      <w:marRight w:val="0"/>
      <w:marTop w:val="0"/>
      <w:marBottom w:val="0"/>
      <w:divBdr>
        <w:top w:val="none" w:sz="0" w:space="0" w:color="auto"/>
        <w:left w:val="none" w:sz="0" w:space="0" w:color="auto"/>
        <w:bottom w:val="none" w:sz="0" w:space="0" w:color="auto"/>
        <w:right w:val="none" w:sz="0" w:space="0" w:color="auto"/>
      </w:divBdr>
    </w:div>
    <w:div w:id="544680230">
      <w:bodyDiv w:val="1"/>
      <w:marLeft w:val="0"/>
      <w:marRight w:val="0"/>
      <w:marTop w:val="0"/>
      <w:marBottom w:val="0"/>
      <w:divBdr>
        <w:top w:val="none" w:sz="0" w:space="0" w:color="auto"/>
        <w:left w:val="none" w:sz="0" w:space="0" w:color="auto"/>
        <w:bottom w:val="none" w:sz="0" w:space="0" w:color="auto"/>
        <w:right w:val="none" w:sz="0" w:space="0" w:color="auto"/>
      </w:divBdr>
    </w:div>
    <w:div w:id="553810678">
      <w:bodyDiv w:val="1"/>
      <w:marLeft w:val="0"/>
      <w:marRight w:val="0"/>
      <w:marTop w:val="0"/>
      <w:marBottom w:val="0"/>
      <w:divBdr>
        <w:top w:val="none" w:sz="0" w:space="0" w:color="auto"/>
        <w:left w:val="none" w:sz="0" w:space="0" w:color="auto"/>
        <w:bottom w:val="none" w:sz="0" w:space="0" w:color="auto"/>
        <w:right w:val="none" w:sz="0" w:space="0" w:color="auto"/>
      </w:divBdr>
    </w:div>
    <w:div w:id="567768176">
      <w:bodyDiv w:val="1"/>
      <w:marLeft w:val="0"/>
      <w:marRight w:val="0"/>
      <w:marTop w:val="0"/>
      <w:marBottom w:val="0"/>
      <w:divBdr>
        <w:top w:val="none" w:sz="0" w:space="0" w:color="auto"/>
        <w:left w:val="none" w:sz="0" w:space="0" w:color="auto"/>
        <w:bottom w:val="none" w:sz="0" w:space="0" w:color="auto"/>
        <w:right w:val="none" w:sz="0" w:space="0" w:color="auto"/>
      </w:divBdr>
    </w:div>
    <w:div w:id="570503149">
      <w:bodyDiv w:val="1"/>
      <w:marLeft w:val="0"/>
      <w:marRight w:val="0"/>
      <w:marTop w:val="0"/>
      <w:marBottom w:val="0"/>
      <w:divBdr>
        <w:top w:val="none" w:sz="0" w:space="0" w:color="auto"/>
        <w:left w:val="none" w:sz="0" w:space="0" w:color="auto"/>
        <w:bottom w:val="none" w:sz="0" w:space="0" w:color="auto"/>
        <w:right w:val="none" w:sz="0" w:space="0" w:color="auto"/>
      </w:divBdr>
    </w:div>
    <w:div w:id="599870975">
      <w:bodyDiv w:val="1"/>
      <w:marLeft w:val="0"/>
      <w:marRight w:val="0"/>
      <w:marTop w:val="0"/>
      <w:marBottom w:val="0"/>
      <w:divBdr>
        <w:top w:val="none" w:sz="0" w:space="0" w:color="auto"/>
        <w:left w:val="none" w:sz="0" w:space="0" w:color="auto"/>
        <w:bottom w:val="none" w:sz="0" w:space="0" w:color="auto"/>
        <w:right w:val="none" w:sz="0" w:space="0" w:color="auto"/>
      </w:divBdr>
    </w:div>
    <w:div w:id="688721368">
      <w:bodyDiv w:val="1"/>
      <w:marLeft w:val="0"/>
      <w:marRight w:val="0"/>
      <w:marTop w:val="0"/>
      <w:marBottom w:val="0"/>
      <w:divBdr>
        <w:top w:val="none" w:sz="0" w:space="0" w:color="auto"/>
        <w:left w:val="none" w:sz="0" w:space="0" w:color="auto"/>
        <w:bottom w:val="none" w:sz="0" w:space="0" w:color="auto"/>
        <w:right w:val="none" w:sz="0" w:space="0" w:color="auto"/>
      </w:divBdr>
    </w:div>
    <w:div w:id="717435228">
      <w:bodyDiv w:val="1"/>
      <w:marLeft w:val="0"/>
      <w:marRight w:val="0"/>
      <w:marTop w:val="0"/>
      <w:marBottom w:val="0"/>
      <w:divBdr>
        <w:top w:val="none" w:sz="0" w:space="0" w:color="auto"/>
        <w:left w:val="none" w:sz="0" w:space="0" w:color="auto"/>
        <w:bottom w:val="none" w:sz="0" w:space="0" w:color="auto"/>
        <w:right w:val="none" w:sz="0" w:space="0" w:color="auto"/>
      </w:divBdr>
    </w:div>
    <w:div w:id="747464361">
      <w:bodyDiv w:val="1"/>
      <w:marLeft w:val="0"/>
      <w:marRight w:val="0"/>
      <w:marTop w:val="0"/>
      <w:marBottom w:val="0"/>
      <w:divBdr>
        <w:top w:val="none" w:sz="0" w:space="0" w:color="auto"/>
        <w:left w:val="none" w:sz="0" w:space="0" w:color="auto"/>
        <w:bottom w:val="none" w:sz="0" w:space="0" w:color="auto"/>
        <w:right w:val="none" w:sz="0" w:space="0" w:color="auto"/>
      </w:divBdr>
    </w:div>
    <w:div w:id="748387289">
      <w:bodyDiv w:val="1"/>
      <w:marLeft w:val="0"/>
      <w:marRight w:val="0"/>
      <w:marTop w:val="0"/>
      <w:marBottom w:val="0"/>
      <w:divBdr>
        <w:top w:val="none" w:sz="0" w:space="0" w:color="auto"/>
        <w:left w:val="none" w:sz="0" w:space="0" w:color="auto"/>
        <w:bottom w:val="none" w:sz="0" w:space="0" w:color="auto"/>
        <w:right w:val="none" w:sz="0" w:space="0" w:color="auto"/>
      </w:divBdr>
    </w:div>
    <w:div w:id="784351372">
      <w:bodyDiv w:val="1"/>
      <w:marLeft w:val="0"/>
      <w:marRight w:val="0"/>
      <w:marTop w:val="0"/>
      <w:marBottom w:val="0"/>
      <w:divBdr>
        <w:top w:val="none" w:sz="0" w:space="0" w:color="auto"/>
        <w:left w:val="none" w:sz="0" w:space="0" w:color="auto"/>
        <w:bottom w:val="none" w:sz="0" w:space="0" w:color="auto"/>
        <w:right w:val="none" w:sz="0" w:space="0" w:color="auto"/>
      </w:divBdr>
    </w:div>
    <w:div w:id="798651830">
      <w:bodyDiv w:val="1"/>
      <w:marLeft w:val="0"/>
      <w:marRight w:val="0"/>
      <w:marTop w:val="0"/>
      <w:marBottom w:val="0"/>
      <w:divBdr>
        <w:top w:val="none" w:sz="0" w:space="0" w:color="auto"/>
        <w:left w:val="none" w:sz="0" w:space="0" w:color="auto"/>
        <w:bottom w:val="none" w:sz="0" w:space="0" w:color="auto"/>
        <w:right w:val="none" w:sz="0" w:space="0" w:color="auto"/>
      </w:divBdr>
    </w:div>
    <w:div w:id="804856268">
      <w:bodyDiv w:val="1"/>
      <w:marLeft w:val="0"/>
      <w:marRight w:val="0"/>
      <w:marTop w:val="0"/>
      <w:marBottom w:val="0"/>
      <w:divBdr>
        <w:top w:val="none" w:sz="0" w:space="0" w:color="auto"/>
        <w:left w:val="none" w:sz="0" w:space="0" w:color="auto"/>
        <w:bottom w:val="none" w:sz="0" w:space="0" w:color="auto"/>
        <w:right w:val="none" w:sz="0" w:space="0" w:color="auto"/>
      </w:divBdr>
    </w:div>
    <w:div w:id="813303610">
      <w:bodyDiv w:val="1"/>
      <w:marLeft w:val="0"/>
      <w:marRight w:val="0"/>
      <w:marTop w:val="0"/>
      <w:marBottom w:val="0"/>
      <w:divBdr>
        <w:top w:val="none" w:sz="0" w:space="0" w:color="auto"/>
        <w:left w:val="none" w:sz="0" w:space="0" w:color="auto"/>
        <w:bottom w:val="none" w:sz="0" w:space="0" w:color="auto"/>
        <w:right w:val="none" w:sz="0" w:space="0" w:color="auto"/>
      </w:divBdr>
    </w:div>
    <w:div w:id="813988031">
      <w:bodyDiv w:val="1"/>
      <w:marLeft w:val="0"/>
      <w:marRight w:val="0"/>
      <w:marTop w:val="0"/>
      <w:marBottom w:val="0"/>
      <w:divBdr>
        <w:top w:val="none" w:sz="0" w:space="0" w:color="auto"/>
        <w:left w:val="none" w:sz="0" w:space="0" w:color="auto"/>
        <w:bottom w:val="none" w:sz="0" w:space="0" w:color="auto"/>
        <w:right w:val="none" w:sz="0" w:space="0" w:color="auto"/>
      </w:divBdr>
    </w:div>
    <w:div w:id="819543216">
      <w:bodyDiv w:val="1"/>
      <w:marLeft w:val="0"/>
      <w:marRight w:val="0"/>
      <w:marTop w:val="0"/>
      <w:marBottom w:val="0"/>
      <w:divBdr>
        <w:top w:val="none" w:sz="0" w:space="0" w:color="auto"/>
        <w:left w:val="none" w:sz="0" w:space="0" w:color="auto"/>
        <w:bottom w:val="none" w:sz="0" w:space="0" w:color="auto"/>
        <w:right w:val="none" w:sz="0" w:space="0" w:color="auto"/>
      </w:divBdr>
    </w:div>
    <w:div w:id="843789779">
      <w:bodyDiv w:val="1"/>
      <w:marLeft w:val="0"/>
      <w:marRight w:val="0"/>
      <w:marTop w:val="0"/>
      <w:marBottom w:val="0"/>
      <w:divBdr>
        <w:top w:val="none" w:sz="0" w:space="0" w:color="auto"/>
        <w:left w:val="none" w:sz="0" w:space="0" w:color="auto"/>
        <w:bottom w:val="none" w:sz="0" w:space="0" w:color="auto"/>
        <w:right w:val="none" w:sz="0" w:space="0" w:color="auto"/>
      </w:divBdr>
    </w:div>
    <w:div w:id="864908633">
      <w:bodyDiv w:val="1"/>
      <w:marLeft w:val="0"/>
      <w:marRight w:val="0"/>
      <w:marTop w:val="0"/>
      <w:marBottom w:val="0"/>
      <w:divBdr>
        <w:top w:val="none" w:sz="0" w:space="0" w:color="auto"/>
        <w:left w:val="none" w:sz="0" w:space="0" w:color="auto"/>
        <w:bottom w:val="none" w:sz="0" w:space="0" w:color="auto"/>
        <w:right w:val="none" w:sz="0" w:space="0" w:color="auto"/>
      </w:divBdr>
    </w:div>
    <w:div w:id="870337682">
      <w:bodyDiv w:val="1"/>
      <w:marLeft w:val="0"/>
      <w:marRight w:val="0"/>
      <w:marTop w:val="0"/>
      <w:marBottom w:val="0"/>
      <w:divBdr>
        <w:top w:val="none" w:sz="0" w:space="0" w:color="auto"/>
        <w:left w:val="none" w:sz="0" w:space="0" w:color="auto"/>
        <w:bottom w:val="none" w:sz="0" w:space="0" w:color="auto"/>
        <w:right w:val="none" w:sz="0" w:space="0" w:color="auto"/>
      </w:divBdr>
    </w:div>
    <w:div w:id="882517647">
      <w:bodyDiv w:val="1"/>
      <w:marLeft w:val="0"/>
      <w:marRight w:val="0"/>
      <w:marTop w:val="0"/>
      <w:marBottom w:val="0"/>
      <w:divBdr>
        <w:top w:val="none" w:sz="0" w:space="0" w:color="auto"/>
        <w:left w:val="none" w:sz="0" w:space="0" w:color="auto"/>
        <w:bottom w:val="none" w:sz="0" w:space="0" w:color="auto"/>
        <w:right w:val="none" w:sz="0" w:space="0" w:color="auto"/>
      </w:divBdr>
    </w:div>
    <w:div w:id="937953553">
      <w:bodyDiv w:val="1"/>
      <w:marLeft w:val="0"/>
      <w:marRight w:val="0"/>
      <w:marTop w:val="0"/>
      <w:marBottom w:val="0"/>
      <w:divBdr>
        <w:top w:val="none" w:sz="0" w:space="0" w:color="auto"/>
        <w:left w:val="none" w:sz="0" w:space="0" w:color="auto"/>
        <w:bottom w:val="none" w:sz="0" w:space="0" w:color="auto"/>
        <w:right w:val="none" w:sz="0" w:space="0" w:color="auto"/>
      </w:divBdr>
    </w:div>
    <w:div w:id="966279534">
      <w:bodyDiv w:val="1"/>
      <w:marLeft w:val="0"/>
      <w:marRight w:val="0"/>
      <w:marTop w:val="0"/>
      <w:marBottom w:val="0"/>
      <w:divBdr>
        <w:top w:val="none" w:sz="0" w:space="0" w:color="auto"/>
        <w:left w:val="none" w:sz="0" w:space="0" w:color="auto"/>
        <w:bottom w:val="none" w:sz="0" w:space="0" w:color="auto"/>
        <w:right w:val="none" w:sz="0" w:space="0" w:color="auto"/>
      </w:divBdr>
    </w:div>
    <w:div w:id="1058554191">
      <w:bodyDiv w:val="1"/>
      <w:marLeft w:val="0"/>
      <w:marRight w:val="0"/>
      <w:marTop w:val="0"/>
      <w:marBottom w:val="0"/>
      <w:divBdr>
        <w:top w:val="none" w:sz="0" w:space="0" w:color="auto"/>
        <w:left w:val="none" w:sz="0" w:space="0" w:color="auto"/>
        <w:bottom w:val="none" w:sz="0" w:space="0" w:color="auto"/>
        <w:right w:val="none" w:sz="0" w:space="0" w:color="auto"/>
      </w:divBdr>
    </w:div>
    <w:div w:id="1061053702">
      <w:bodyDiv w:val="1"/>
      <w:marLeft w:val="0"/>
      <w:marRight w:val="0"/>
      <w:marTop w:val="0"/>
      <w:marBottom w:val="0"/>
      <w:divBdr>
        <w:top w:val="none" w:sz="0" w:space="0" w:color="auto"/>
        <w:left w:val="none" w:sz="0" w:space="0" w:color="auto"/>
        <w:bottom w:val="none" w:sz="0" w:space="0" w:color="auto"/>
        <w:right w:val="none" w:sz="0" w:space="0" w:color="auto"/>
      </w:divBdr>
    </w:div>
    <w:div w:id="1068383698">
      <w:bodyDiv w:val="1"/>
      <w:marLeft w:val="0"/>
      <w:marRight w:val="0"/>
      <w:marTop w:val="0"/>
      <w:marBottom w:val="0"/>
      <w:divBdr>
        <w:top w:val="none" w:sz="0" w:space="0" w:color="auto"/>
        <w:left w:val="none" w:sz="0" w:space="0" w:color="auto"/>
        <w:bottom w:val="none" w:sz="0" w:space="0" w:color="auto"/>
        <w:right w:val="none" w:sz="0" w:space="0" w:color="auto"/>
      </w:divBdr>
    </w:div>
    <w:div w:id="1105541892">
      <w:bodyDiv w:val="1"/>
      <w:marLeft w:val="0"/>
      <w:marRight w:val="0"/>
      <w:marTop w:val="0"/>
      <w:marBottom w:val="0"/>
      <w:divBdr>
        <w:top w:val="none" w:sz="0" w:space="0" w:color="auto"/>
        <w:left w:val="none" w:sz="0" w:space="0" w:color="auto"/>
        <w:bottom w:val="none" w:sz="0" w:space="0" w:color="auto"/>
        <w:right w:val="none" w:sz="0" w:space="0" w:color="auto"/>
      </w:divBdr>
    </w:div>
    <w:div w:id="1117481145">
      <w:bodyDiv w:val="1"/>
      <w:marLeft w:val="0"/>
      <w:marRight w:val="0"/>
      <w:marTop w:val="0"/>
      <w:marBottom w:val="0"/>
      <w:divBdr>
        <w:top w:val="none" w:sz="0" w:space="0" w:color="auto"/>
        <w:left w:val="none" w:sz="0" w:space="0" w:color="auto"/>
        <w:bottom w:val="none" w:sz="0" w:space="0" w:color="auto"/>
        <w:right w:val="none" w:sz="0" w:space="0" w:color="auto"/>
      </w:divBdr>
    </w:div>
    <w:div w:id="1305621473">
      <w:bodyDiv w:val="1"/>
      <w:marLeft w:val="0"/>
      <w:marRight w:val="0"/>
      <w:marTop w:val="0"/>
      <w:marBottom w:val="0"/>
      <w:divBdr>
        <w:top w:val="none" w:sz="0" w:space="0" w:color="auto"/>
        <w:left w:val="none" w:sz="0" w:space="0" w:color="auto"/>
        <w:bottom w:val="none" w:sz="0" w:space="0" w:color="auto"/>
        <w:right w:val="none" w:sz="0" w:space="0" w:color="auto"/>
      </w:divBdr>
    </w:div>
    <w:div w:id="1307781492">
      <w:bodyDiv w:val="1"/>
      <w:marLeft w:val="0"/>
      <w:marRight w:val="0"/>
      <w:marTop w:val="0"/>
      <w:marBottom w:val="0"/>
      <w:divBdr>
        <w:top w:val="none" w:sz="0" w:space="0" w:color="auto"/>
        <w:left w:val="none" w:sz="0" w:space="0" w:color="auto"/>
        <w:bottom w:val="none" w:sz="0" w:space="0" w:color="auto"/>
        <w:right w:val="none" w:sz="0" w:space="0" w:color="auto"/>
      </w:divBdr>
    </w:div>
    <w:div w:id="1312708368">
      <w:bodyDiv w:val="1"/>
      <w:marLeft w:val="0"/>
      <w:marRight w:val="0"/>
      <w:marTop w:val="0"/>
      <w:marBottom w:val="0"/>
      <w:divBdr>
        <w:top w:val="none" w:sz="0" w:space="0" w:color="auto"/>
        <w:left w:val="none" w:sz="0" w:space="0" w:color="auto"/>
        <w:bottom w:val="none" w:sz="0" w:space="0" w:color="auto"/>
        <w:right w:val="none" w:sz="0" w:space="0" w:color="auto"/>
      </w:divBdr>
    </w:div>
    <w:div w:id="1348755474">
      <w:bodyDiv w:val="1"/>
      <w:marLeft w:val="0"/>
      <w:marRight w:val="0"/>
      <w:marTop w:val="0"/>
      <w:marBottom w:val="0"/>
      <w:divBdr>
        <w:top w:val="none" w:sz="0" w:space="0" w:color="auto"/>
        <w:left w:val="none" w:sz="0" w:space="0" w:color="auto"/>
        <w:bottom w:val="none" w:sz="0" w:space="0" w:color="auto"/>
        <w:right w:val="none" w:sz="0" w:space="0" w:color="auto"/>
      </w:divBdr>
    </w:div>
    <w:div w:id="1383210261">
      <w:bodyDiv w:val="1"/>
      <w:marLeft w:val="0"/>
      <w:marRight w:val="0"/>
      <w:marTop w:val="0"/>
      <w:marBottom w:val="0"/>
      <w:divBdr>
        <w:top w:val="none" w:sz="0" w:space="0" w:color="auto"/>
        <w:left w:val="none" w:sz="0" w:space="0" w:color="auto"/>
        <w:bottom w:val="none" w:sz="0" w:space="0" w:color="auto"/>
        <w:right w:val="none" w:sz="0" w:space="0" w:color="auto"/>
      </w:divBdr>
    </w:div>
    <w:div w:id="1416055217">
      <w:bodyDiv w:val="1"/>
      <w:marLeft w:val="0"/>
      <w:marRight w:val="0"/>
      <w:marTop w:val="0"/>
      <w:marBottom w:val="0"/>
      <w:divBdr>
        <w:top w:val="none" w:sz="0" w:space="0" w:color="auto"/>
        <w:left w:val="none" w:sz="0" w:space="0" w:color="auto"/>
        <w:bottom w:val="none" w:sz="0" w:space="0" w:color="auto"/>
        <w:right w:val="none" w:sz="0" w:space="0" w:color="auto"/>
      </w:divBdr>
    </w:div>
    <w:div w:id="1542743640">
      <w:bodyDiv w:val="1"/>
      <w:marLeft w:val="0"/>
      <w:marRight w:val="0"/>
      <w:marTop w:val="0"/>
      <w:marBottom w:val="0"/>
      <w:divBdr>
        <w:top w:val="none" w:sz="0" w:space="0" w:color="auto"/>
        <w:left w:val="none" w:sz="0" w:space="0" w:color="auto"/>
        <w:bottom w:val="none" w:sz="0" w:space="0" w:color="auto"/>
        <w:right w:val="none" w:sz="0" w:space="0" w:color="auto"/>
      </w:divBdr>
    </w:div>
    <w:div w:id="1559974433">
      <w:bodyDiv w:val="1"/>
      <w:marLeft w:val="0"/>
      <w:marRight w:val="0"/>
      <w:marTop w:val="0"/>
      <w:marBottom w:val="0"/>
      <w:divBdr>
        <w:top w:val="none" w:sz="0" w:space="0" w:color="auto"/>
        <w:left w:val="none" w:sz="0" w:space="0" w:color="auto"/>
        <w:bottom w:val="none" w:sz="0" w:space="0" w:color="auto"/>
        <w:right w:val="none" w:sz="0" w:space="0" w:color="auto"/>
      </w:divBdr>
    </w:div>
    <w:div w:id="1572811173">
      <w:bodyDiv w:val="1"/>
      <w:marLeft w:val="0"/>
      <w:marRight w:val="0"/>
      <w:marTop w:val="0"/>
      <w:marBottom w:val="0"/>
      <w:divBdr>
        <w:top w:val="none" w:sz="0" w:space="0" w:color="auto"/>
        <w:left w:val="none" w:sz="0" w:space="0" w:color="auto"/>
        <w:bottom w:val="none" w:sz="0" w:space="0" w:color="auto"/>
        <w:right w:val="none" w:sz="0" w:space="0" w:color="auto"/>
      </w:divBdr>
    </w:div>
    <w:div w:id="1586643748">
      <w:bodyDiv w:val="1"/>
      <w:marLeft w:val="0"/>
      <w:marRight w:val="0"/>
      <w:marTop w:val="0"/>
      <w:marBottom w:val="0"/>
      <w:divBdr>
        <w:top w:val="none" w:sz="0" w:space="0" w:color="auto"/>
        <w:left w:val="none" w:sz="0" w:space="0" w:color="auto"/>
        <w:bottom w:val="none" w:sz="0" w:space="0" w:color="auto"/>
        <w:right w:val="none" w:sz="0" w:space="0" w:color="auto"/>
      </w:divBdr>
    </w:div>
    <w:div w:id="1638340999">
      <w:bodyDiv w:val="1"/>
      <w:marLeft w:val="0"/>
      <w:marRight w:val="0"/>
      <w:marTop w:val="0"/>
      <w:marBottom w:val="0"/>
      <w:divBdr>
        <w:top w:val="none" w:sz="0" w:space="0" w:color="auto"/>
        <w:left w:val="none" w:sz="0" w:space="0" w:color="auto"/>
        <w:bottom w:val="none" w:sz="0" w:space="0" w:color="auto"/>
        <w:right w:val="none" w:sz="0" w:space="0" w:color="auto"/>
      </w:divBdr>
    </w:div>
    <w:div w:id="1642154415">
      <w:bodyDiv w:val="1"/>
      <w:marLeft w:val="0"/>
      <w:marRight w:val="0"/>
      <w:marTop w:val="0"/>
      <w:marBottom w:val="0"/>
      <w:divBdr>
        <w:top w:val="none" w:sz="0" w:space="0" w:color="auto"/>
        <w:left w:val="none" w:sz="0" w:space="0" w:color="auto"/>
        <w:bottom w:val="none" w:sz="0" w:space="0" w:color="auto"/>
        <w:right w:val="none" w:sz="0" w:space="0" w:color="auto"/>
      </w:divBdr>
    </w:div>
    <w:div w:id="1683432576">
      <w:bodyDiv w:val="1"/>
      <w:marLeft w:val="0"/>
      <w:marRight w:val="0"/>
      <w:marTop w:val="0"/>
      <w:marBottom w:val="0"/>
      <w:divBdr>
        <w:top w:val="none" w:sz="0" w:space="0" w:color="auto"/>
        <w:left w:val="none" w:sz="0" w:space="0" w:color="auto"/>
        <w:bottom w:val="none" w:sz="0" w:space="0" w:color="auto"/>
        <w:right w:val="none" w:sz="0" w:space="0" w:color="auto"/>
      </w:divBdr>
    </w:div>
    <w:div w:id="1697924821">
      <w:bodyDiv w:val="1"/>
      <w:marLeft w:val="0"/>
      <w:marRight w:val="0"/>
      <w:marTop w:val="0"/>
      <w:marBottom w:val="0"/>
      <w:divBdr>
        <w:top w:val="none" w:sz="0" w:space="0" w:color="auto"/>
        <w:left w:val="none" w:sz="0" w:space="0" w:color="auto"/>
        <w:bottom w:val="none" w:sz="0" w:space="0" w:color="auto"/>
        <w:right w:val="none" w:sz="0" w:space="0" w:color="auto"/>
      </w:divBdr>
    </w:div>
    <w:div w:id="1771390734">
      <w:bodyDiv w:val="1"/>
      <w:marLeft w:val="0"/>
      <w:marRight w:val="0"/>
      <w:marTop w:val="0"/>
      <w:marBottom w:val="0"/>
      <w:divBdr>
        <w:top w:val="none" w:sz="0" w:space="0" w:color="auto"/>
        <w:left w:val="none" w:sz="0" w:space="0" w:color="auto"/>
        <w:bottom w:val="none" w:sz="0" w:space="0" w:color="auto"/>
        <w:right w:val="none" w:sz="0" w:space="0" w:color="auto"/>
      </w:divBdr>
    </w:div>
    <w:div w:id="1773818337">
      <w:bodyDiv w:val="1"/>
      <w:marLeft w:val="0"/>
      <w:marRight w:val="0"/>
      <w:marTop w:val="0"/>
      <w:marBottom w:val="0"/>
      <w:divBdr>
        <w:top w:val="none" w:sz="0" w:space="0" w:color="auto"/>
        <w:left w:val="none" w:sz="0" w:space="0" w:color="auto"/>
        <w:bottom w:val="none" w:sz="0" w:space="0" w:color="auto"/>
        <w:right w:val="none" w:sz="0" w:space="0" w:color="auto"/>
      </w:divBdr>
    </w:div>
    <w:div w:id="1778014380">
      <w:bodyDiv w:val="1"/>
      <w:marLeft w:val="0"/>
      <w:marRight w:val="0"/>
      <w:marTop w:val="0"/>
      <w:marBottom w:val="0"/>
      <w:divBdr>
        <w:top w:val="none" w:sz="0" w:space="0" w:color="auto"/>
        <w:left w:val="none" w:sz="0" w:space="0" w:color="auto"/>
        <w:bottom w:val="none" w:sz="0" w:space="0" w:color="auto"/>
        <w:right w:val="none" w:sz="0" w:space="0" w:color="auto"/>
      </w:divBdr>
    </w:div>
    <w:div w:id="1856188323">
      <w:bodyDiv w:val="1"/>
      <w:marLeft w:val="0"/>
      <w:marRight w:val="0"/>
      <w:marTop w:val="0"/>
      <w:marBottom w:val="0"/>
      <w:divBdr>
        <w:top w:val="none" w:sz="0" w:space="0" w:color="auto"/>
        <w:left w:val="none" w:sz="0" w:space="0" w:color="auto"/>
        <w:bottom w:val="none" w:sz="0" w:space="0" w:color="auto"/>
        <w:right w:val="none" w:sz="0" w:space="0" w:color="auto"/>
      </w:divBdr>
    </w:div>
    <w:div w:id="1865820552">
      <w:bodyDiv w:val="1"/>
      <w:marLeft w:val="0"/>
      <w:marRight w:val="0"/>
      <w:marTop w:val="0"/>
      <w:marBottom w:val="0"/>
      <w:divBdr>
        <w:top w:val="none" w:sz="0" w:space="0" w:color="auto"/>
        <w:left w:val="none" w:sz="0" w:space="0" w:color="auto"/>
        <w:bottom w:val="none" w:sz="0" w:space="0" w:color="auto"/>
        <w:right w:val="none" w:sz="0" w:space="0" w:color="auto"/>
      </w:divBdr>
    </w:div>
    <w:div w:id="1903787132">
      <w:bodyDiv w:val="1"/>
      <w:marLeft w:val="0"/>
      <w:marRight w:val="0"/>
      <w:marTop w:val="0"/>
      <w:marBottom w:val="0"/>
      <w:divBdr>
        <w:top w:val="none" w:sz="0" w:space="0" w:color="auto"/>
        <w:left w:val="none" w:sz="0" w:space="0" w:color="auto"/>
        <w:bottom w:val="none" w:sz="0" w:space="0" w:color="auto"/>
        <w:right w:val="none" w:sz="0" w:space="0" w:color="auto"/>
      </w:divBdr>
    </w:div>
    <w:div w:id="1982345645">
      <w:bodyDiv w:val="1"/>
      <w:marLeft w:val="0"/>
      <w:marRight w:val="0"/>
      <w:marTop w:val="0"/>
      <w:marBottom w:val="0"/>
      <w:divBdr>
        <w:top w:val="none" w:sz="0" w:space="0" w:color="auto"/>
        <w:left w:val="none" w:sz="0" w:space="0" w:color="auto"/>
        <w:bottom w:val="none" w:sz="0" w:space="0" w:color="auto"/>
        <w:right w:val="none" w:sz="0" w:space="0" w:color="auto"/>
      </w:divBdr>
    </w:div>
    <w:div w:id="2024626620">
      <w:bodyDiv w:val="1"/>
      <w:marLeft w:val="0"/>
      <w:marRight w:val="0"/>
      <w:marTop w:val="0"/>
      <w:marBottom w:val="0"/>
      <w:divBdr>
        <w:top w:val="none" w:sz="0" w:space="0" w:color="auto"/>
        <w:left w:val="none" w:sz="0" w:space="0" w:color="auto"/>
        <w:bottom w:val="none" w:sz="0" w:space="0" w:color="auto"/>
        <w:right w:val="none" w:sz="0" w:space="0" w:color="auto"/>
      </w:divBdr>
    </w:div>
    <w:div w:id="2030523362">
      <w:bodyDiv w:val="1"/>
      <w:marLeft w:val="0"/>
      <w:marRight w:val="0"/>
      <w:marTop w:val="0"/>
      <w:marBottom w:val="0"/>
      <w:divBdr>
        <w:top w:val="none" w:sz="0" w:space="0" w:color="auto"/>
        <w:left w:val="none" w:sz="0" w:space="0" w:color="auto"/>
        <w:bottom w:val="none" w:sz="0" w:space="0" w:color="auto"/>
        <w:right w:val="none" w:sz="0" w:space="0" w:color="auto"/>
      </w:divBdr>
    </w:div>
    <w:div w:id="2051109648">
      <w:bodyDiv w:val="1"/>
      <w:marLeft w:val="0"/>
      <w:marRight w:val="0"/>
      <w:marTop w:val="0"/>
      <w:marBottom w:val="0"/>
      <w:divBdr>
        <w:top w:val="none" w:sz="0" w:space="0" w:color="auto"/>
        <w:left w:val="none" w:sz="0" w:space="0" w:color="auto"/>
        <w:bottom w:val="none" w:sz="0" w:space="0" w:color="auto"/>
        <w:right w:val="none" w:sz="0" w:space="0" w:color="auto"/>
      </w:divBdr>
    </w:div>
    <w:div w:id="2132163402">
      <w:bodyDiv w:val="1"/>
      <w:marLeft w:val="0"/>
      <w:marRight w:val="0"/>
      <w:marTop w:val="0"/>
      <w:marBottom w:val="0"/>
      <w:divBdr>
        <w:top w:val="none" w:sz="0" w:space="0" w:color="auto"/>
        <w:left w:val="none" w:sz="0" w:space="0" w:color="auto"/>
        <w:bottom w:val="none" w:sz="0" w:space="0" w:color="auto"/>
        <w:right w:val="none" w:sz="0" w:space="0" w:color="auto"/>
      </w:divBdr>
    </w:div>
    <w:div w:id="2144035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280F20-10A8-4AA0-9DBB-209CF95EE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23</Pages>
  <Words>7188</Words>
  <Characters>40976</Characters>
  <Application>Microsoft Office Word</Application>
  <DocSecurity>0</DocSecurity>
  <Lines>341</Lines>
  <Paragraphs>96</Paragraphs>
  <ScaleCrop>false</ScaleCrop>
  <HeadingPairs>
    <vt:vector size="6" baseType="variant">
      <vt:variant>
        <vt:lpstr>Title</vt:lpstr>
      </vt:variant>
      <vt:variant>
        <vt:i4>1</vt:i4>
      </vt:variant>
      <vt:variant>
        <vt:lpstr>Názov</vt:lpstr>
      </vt:variant>
      <vt:variant>
        <vt:i4>1</vt:i4>
      </vt:variant>
      <vt:variant>
        <vt:lpstr>Nadpisy</vt:lpstr>
      </vt:variant>
      <vt:variant>
        <vt:i4>7</vt:i4>
      </vt:variant>
    </vt:vector>
  </HeadingPairs>
  <TitlesOfParts>
    <vt:vector size="9" baseType="lpstr">
      <vt:lpstr/>
      <vt:lpstr/>
      <vt:lpstr>        VŠEOBECNÉ INFORMÁCIE O FONDE</vt:lpstr>
      <vt:lpstr>Hlavná činnosť správcovskej spoločnosti</vt:lpstr>
      <vt:lpstr/>
      <vt:lpstr>        D.   	PREHĽAD O ZMENÁCH V ČISTOM MAJETKU FONDU K 31. DECEMBRU 2017 V EURÁCH</vt:lpstr>
      <vt:lpstr>        </vt:lpstr>
      <vt:lpstr>        </vt:lpstr>
      <vt:lpstr>        POZNÁMKY K POLOŽKÁM SÚVAHY A K POLOŽKÁM VÝKAZU ZISKOV A STRÁT</vt:lpstr>
    </vt:vector>
  </TitlesOfParts>
  <Company/>
  <LinksUpToDate>false</LinksUpToDate>
  <CharactersWithSpaces>48068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Chromek, Mario</cp:lastModifiedBy>
  <cp:revision>8</cp:revision>
  <cp:lastPrinted>2018-04-24T11:24:00Z</cp:lastPrinted>
  <dcterms:created xsi:type="dcterms:W3CDTF">2018-04-23T13:16:00Z</dcterms:created>
  <dcterms:modified xsi:type="dcterms:W3CDTF">2018-04-24T11:28:00Z</dcterms:modified>
</cp:coreProperties>
</file>