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640A" w:rsidRPr="00F771D0" w:rsidRDefault="0091640A" w:rsidP="00E25B29">
      <w:pPr>
        <w:tabs>
          <w:tab w:val="left" w:pos="426"/>
        </w:tabs>
        <w:jc w:val="center"/>
        <w:rPr>
          <w:rFonts w:ascii="Arial Narrow" w:hAnsi="Arial Narrow" w:cs="Arial"/>
          <w:sz w:val="52"/>
          <w:szCs w:val="52"/>
        </w:rPr>
      </w:pPr>
    </w:p>
    <w:p w:rsidR="0091640A" w:rsidRPr="00F771D0" w:rsidRDefault="0091640A" w:rsidP="00143263">
      <w:pPr>
        <w:jc w:val="center"/>
        <w:rPr>
          <w:rFonts w:ascii="Arial Narrow" w:hAnsi="Arial Narrow" w:cs="Arial"/>
          <w:sz w:val="52"/>
          <w:szCs w:val="52"/>
        </w:rPr>
      </w:pPr>
    </w:p>
    <w:p w:rsidR="0091640A" w:rsidRPr="00F771D0" w:rsidRDefault="0091640A" w:rsidP="00143263">
      <w:pPr>
        <w:jc w:val="center"/>
        <w:rPr>
          <w:rFonts w:ascii="Arial Narrow" w:hAnsi="Arial Narrow" w:cs="Arial"/>
          <w:sz w:val="52"/>
          <w:szCs w:val="52"/>
        </w:rPr>
      </w:pPr>
    </w:p>
    <w:p w:rsidR="0091640A" w:rsidRPr="00F771D0" w:rsidRDefault="0091640A" w:rsidP="00143263">
      <w:pPr>
        <w:jc w:val="center"/>
        <w:rPr>
          <w:rFonts w:ascii="Arial Narrow" w:hAnsi="Arial Narrow" w:cs="Arial"/>
          <w:sz w:val="52"/>
          <w:szCs w:val="52"/>
        </w:rPr>
      </w:pPr>
    </w:p>
    <w:p w:rsidR="0091640A" w:rsidRPr="00F771D0" w:rsidRDefault="0091640A" w:rsidP="00143263">
      <w:pPr>
        <w:jc w:val="center"/>
        <w:rPr>
          <w:rFonts w:ascii="Arial Narrow" w:hAnsi="Arial Narrow" w:cs="Arial"/>
          <w:sz w:val="52"/>
          <w:szCs w:val="52"/>
        </w:rPr>
      </w:pPr>
    </w:p>
    <w:p w:rsidR="0091640A" w:rsidRPr="00F771D0" w:rsidRDefault="0091640A" w:rsidP="00143263">
      <w:pPr>
        <w:jc w:val="center"/>
        <w:rPr>
          <w:rFonts w:ascii="Arial Narrow" w:hAnsi="Arial Narrow" w:cs="Arial"/>
          <w:sz w:val="52"/>
          <w:szCs w:val="52"/>
        </w:rPr>
      </w:pPr>
    </w:p>
    <w:p w:rsidR="0091640A" w:rsidRPr="00F771D0" w:rsidRDefault="0091640A" w:rsidP="00143263">
      <w:pPr>
        <w:jc w:val="center"/>
        <w:rPr>
          <w:rFonts w:ascii="Arial Narrow" w:hAnsi="Arial Narrow" w:cs="Arial"/>
          <w:sz w:val="52"/>
          <w:szCs w:val="52"/>
        </w:rPr>
      </w:pPr>
      <w:bookmarkStart w:id="0" w:name="_GoBack"/>
      <w:bookmarkEnd w:id="0"/>
    </w:p>
    <w:p w:rsidR="0091640A" w:rsidRPr="00F771D0" w:rsidRDefault="0091640A" w:rsidP="00143263">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4A4183" w:rsidRPr="00F771D0" w:rsidRDefault="004A4183" w:rsidP="00143263">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4A4183" w:rsidRPr="00F771D0" w:rsidRDefault="004A4183" w:rsidP="00143263">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91640A" w:rsidRPr="00F771D0" w:rsidRDefault="0091640A" w:rsidP="00143263">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91640A" w:rsidRPr="00F771D0" w:rsidRDefault="0091640A" w:rsidP="00143263">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91640A" w:rsidRPr="00F771D0" w:rsidRDefault="0091640A" w:rsidP="00143263">
      <w:p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36"/>
          <w:szCs w:val="36"/>
        </w:rPr>
      </w:pPr>
      <w:r w:rsidRPr="00F771D0">
        <w:rPr>
          <w:rFonts w:ascii="Arial Narrow" w:hAnsi="Arial Narrow" w:cs="Arial"/>
          <w:spacing w:val="-3"/>
          <w:sz w:val="48"/>
          <w:szCs w:val="48"/>
        </w:rPr>
        <w:t xml:space="preserve">      </w:t>
      </w:r>
      <w:r w:rsidRPr="00F771D0">
        <w:rPr>
          <w:rFonts w:ascii="Arial Narrow" w:hAnsi="Arial Narrow" w:cs="Arial"/>
          <w:b/>
          <w:spacing w:val="-3"/>
          <w:sz w:val="36"/>
          <w:szCs w:val="36"/>
        </w:rPr>
        <w:t xml:space="preserve">Individuálna účtovná závierka </w:t>
      </w:r>
    </w:p>
    <w:p w:rsidR="0091640A" w:rsidRPr="00F771D0" w:rsidRDefault="00B13737" w:rsidP="00143263">
      <w:pPr>
        <w:tabs>
          <w:tab w:val="left" w:pos="-1440"/>
          <w:tab w:val="left" w:pos="-720"/>
          <w:tab w:val="left" w:pos="0"/>
          <w:tab w:val="left" w:pos="540"/>
          <w:tab w:val="left" w:pos="3240"/>
          <w:tab w:val="decimal" w:pos="7397"/>
          <w:tab w:val="decimal" w:pos="8989"/>
        </w:tabs>
        <w:suppressAutoHyphens/>
        <w:jc w:val="both"/>
        <w:rPr>
          <w:rFonts w:ascii="Arial Narrow" w:hAnsi="Arial Narrow" w:cs="Arial"/>
          <w:b/>
          <w:spacing w:val="-3"/>
          <w:sz w:val="36"/>
          <w:szCs w:val="36"/>
        </w:rPr>
      </w:pPr>
      <w:r>
        <w:rPr>
          <w:rFonts w:ascii="Arial Narrow" w:hAnsi="Arial Narrow" w:cs="Arial"/>
          <w:b/>
          <w:spacing w:val="-3"/>
          <w:sz w:val="36"/>
          <w:szCs w:val="36"/>
        </w:rPr>
        <w:t xml:space="preserve">        k 31.12</w:t>
      </w:r>
      <w:r w:rsidR="00972ACD">
        <w:rPr>
          <w:rFonts w:ascii="Arial Narrow" w:hAnsi="Arial Narrow" w:cs="Arial"/>
          <w:b/>
          <w:spacing w:val="-3"/>
          <w:sz w:val="36"/>
          <w:szCs w:val="36"/>
        </w:rPr>
        <w:t>.201</w:t>
      </w:r>
      <w:r w:rsidR="00EC3915">
        <w:rPr>
          <w:rFonts w:ascii="Arial Narrow" w:hAnsi="Arial Narrow" w:cs="Arial"/>
          <w:b/>
          <w:spacing w:val="-3"/>
          <w:sz w:val="36"/>
          <w:szCs w:val="36"/>
        </w:rPr>
        <w:t>7</w:t>
      </w:r>
    </w:p>
    <w:p w:rsidR="0091640A" w:rsidRPr="00F771D0" w:rsidRDefault="0091640A" w:rsidP="00143263">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28"/>
          <w:szCs w:val="28"/>
        </w:rPr>
      </w:pPr>
    </w:p>
    <w:p w:rsidR="0091640A" w:rsidRPr="00F771D0" w:rsidRDefault="0091640A" w:rsidP="00143263">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28"/>
          <w:szCs w:val="28"/>
        </w:rPr>
      </w:pPr>
    </w:p>
    <w:p w:rsidR="0091640A" w:rsidRPr="00F771D0" w:rsidRDefault="0091640A" w:rsidP="00143263">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28"/>
          <w:szCs w:val="28"/>
        </w:rPr>
      </w:pPr>
    </w:p>
    <w:p w:rsidR="0091640A" w:rsidRPr="00F771D0" w:rsidRDefault="0091640A" w:rsidP="00143263">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28"/>
          <w:szCs w:val="28"/>
        </w:rPr>
      </w:pPr>
    </w:p>
    <w:p w:rsidR="0091640A" w:rsidRPr="00F771D0" w:rsidRDefault="0091640A" w:rsidP="00143263">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28"/>
          <w:szCs w:val="28"/>
        </w:rPr>
      </w:pPr>
    </w:p>
    <w:p w:rsidR="0091640A" w:rsidRPr="00F771D0" w:rsidRDefault="0091640A" w:rsidP="00143263">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28"/>
          <w:szCs w:val="28"/>
        </w:rPr>
      </w:pPr>
    </w:p>
    <w:p w:rsidR="0091640A" w:rsidRPr="00F771D0" w:rsidRDefault="0035209E" w:rsidP="00143263">
      <w:pPr>
        <w:ind w:left="624"/>
        <w:rPr>
          <w:rFonts w:ascii="Arial Narrow" w:hAnsi="Arial Narrow" w:cs="Tahoma"/>
          <w:b/>
          <w:bCs/>
          <w:sz w:val="32"/>
          <w:szCs w:val="32"/>
        </w:rPr>
      </w:pPr>
      <w:r>
        <w:rPr>
          <w:rFonts w:ascii="Arial Narrow" w:hAnsi="Arial Narrow" w:cs="Tahoma"/>
          <w:b/>
          <w:bCs/>
          <w:sz w:val="32"/>
          <w:szCs w:val="32"/>
        </w:rPr>
        <w:t>KD RUSSIA</w:t>
      </w:r>
      <w:r w:rsidR="00CC6EAC" w:rsidRPr="00F771D0">
        <w:rPr>
          <w:rFonts w:ascii="Arial Narrow" w:hAnsi="Arial Narrow" w:cs="Tahoma"/>
          <w:b/>
          <w:bCs/>
          <w:sz w:val="32"/>
          <w:szCs w:val="32"/>
        </w:rPr>
        <w:t xml:space="preserve">, </w:t>
      </w:r>
      <w:proofErr w:type="spellStart"/>
      <w:r w:rsidR="00CC6EAC" w:rsidRPr="00F771D0">
        <w:rPr>
          <w:rFonts w:ascii="Arial Narrow" w:hAnsi="Arial Narrow" w:cs="Tahoma"/>
          <w:b/>
          <w:bCs/>
          <w:sz w:val="32"/>
          <w:szCs w:val="32"/>
        </w:rPr>
        <w:t>o.p.f</w:t>
      </w:r>
      <w:proofErr w:type="spellEnd"/>
      <w:r w:rsidR="00CC6EAC" w:rsidRPr="00F771D0">
        <w:rPr>
          <w:rFonts w:ascii="Arial Narrow" w:hAnsi="Arial Narrow" w:cs="Tahoma"/>
          <w:b/>
          <w:bCs/>
          <w:sz w:val="32"/>
          <w:szCs w:val="32"/>
        </w:rPr>
        <w:t>.</w:t>
      </w:r>
    </w:p>
    <w:p w:rsidR="0091640A" w:rsidRPr="00F771D0" w:rsidRDefault="0091640A" w:rsidP="00143263">
      <w:pPr>
        <w:ind w:left="624"/>
        <w:rPr>
          <w:rFonts w:ascii="Arial Narrow" w:hAnsi="Arial Narrow" w:cs="Tahoma"/>
          <w:b/>
          <w:bCs/>
          <w:sz w:val="32"/>
          <w:szCs w:val="32"/>
        </w:rPr>
      </w:pPr>
      <w:r w:rsidRPr="00F771D0">
        <w:rPr>
          <w:rFonts w:ascii="Arial Narrow" w:hAnsi="Arial Narrow" w:cs="Tahoma"/>
          <w:b/>
          <w:bCs/>
          <w:sz w:val="32"/>
          <w:szCs w:val="32"/>
        </w:rPr>
        <w:t xml:space="preserve">IAD </w:t>
      </w:r>
      <w:proofErr w:type="spellStart"/>
      <w:r w:rsidRPr="00F771D0">
        <w:rPr>
          <w:rFonts w:ascii="Arial Narrow" w:hAnsi="Arial Narrow" w:cs="Tahoma"/>
          <w:b/>
          <w:bCs/>
          <w:sz w:val="32"/>
          <w:szCs w:val="32"/>
        </w:rPr>
        <w:t>Investments</w:t>
      </w:r>
      <w:proofErr w:type="spellEnd"/>
      <w:r w:rsidRPr="00F771D0">
        <w:rPr>
          <w:rFonts w:ascii="Arial Narrow" w:hAnsi="Arial Narrow" w:cs="Tahoma"/>
          <w:b/>
          <w:bCs/>
          <w:sz w:val="32"/>
          <w:szCs w:val="32"/>
        </w:rPr>
        <w:t>, správ. spol., a.s.</w:t>
      </w:r>
    </w:p>
    <w:p w:rsidR="0091640A" w:rsidRPr="00F771D0" w:rsidRDefault="0091640A" w:rsidP="00143263">
      <w:pPr>
        <w:ind w:left="624"/>
        <w:rPr>
          <w:rFonts w:ascii="Arial Narrow" w:hAnsi="Arial Narrow" w:cs="Tahoma"/>
          <w:bCs/>
          <w:sz w:val="32"/>
          <w:szCs w:val="32"/>
        </w:rPr>
      </w:pPr>
      <w:r w:rsidRPr="00F771D0">
        <w:rPr>
          <w:rFonts w:ascii="Arial Narrow" w:hAnsi="Arial Narrow" w:cs="Tahoma"/>
          <w:bCs/>
          <w:sz w:val="32"/>
          <w:szCs w:val="32"/>
        </w:rPr>
        <w:t>Malý trh  2/A</w:t>
      </w:r>
    </w:p>
    <w:p w:rsidR="0091640A" w:rsidRPr="00F771D0" w:rsidRDefault="0091640A" w:rsidP="00143263">
      <w:pPr>
        <w:ind w:left="624"/>
        <w:rPr>
          <w:rFonts w:ascii="Arial Narrow" w:hAnsi="Arial Narrow" w:cs="Tahoma"/>
          <w:bCs/>
          <w:sz w:val="32"/>
          <w:szCs w:val="32"/>
        </w:rPr>
      </w:pPr>
      <w:r w:rsidRPr="00F771D0">
        <w:rPr>
          <w:rFonts w:ascii="Arial Narrow" w:hAnsi="Arial Narrow" w:cs="Tahoma"/>
          <w:bCs/>
          <w:sz w:val="32"/>
          <w:szCs w:val="32"/>
        </w:rPr>
        <w:t>811 08  Bratislava</w:t>
      </w:r>
    </w:p>
    <w:p w:rsidR="0091640A" w:rsidRPr="00F771D0" w:rsidRDefault="0091640A" w:rsidP="00143263">
      <w:pPr>
        <w:rPr>
          <w:rFonts w:ascii="Arial Narrow" w:hAnsi="Arial Narrow"/>
        </w:rPr>
      </w:pPr>
    </w:p>
    <w:p w:rsidR="0091640A" w:rsidRPr="00F771D0" w:rsidRDefault="0091640A" w:rsidP="00143263">
      <w:pPr>
        <w:rPr>
          <w:rFonts w:ascii="Arial Narrow" w:hAnsi="Arial Narrow"/>
        </w:rPr>
      </w:pPr>
    </w:p>
    <w:p w:rsidR="0091640A" w:rsidRPr="00F771D0" w:rsidRDefault="0091640A" w:rsidP="00143263">
      <w:pPr>
        <w:rPr>
          <w:rFonts w:ascii="Arial Narrow" w:hAnsi="Arial Narrow"/>
        </w:rPr>
      </w:pPr>
    </w:p>
    <w:p w:rsidR="0091640A" w:rsidRPr="00F771D0" w:rsidRDefault="0091640A" w:rsidP="00143263">
      <w:pPr>
        <w:rPr>
          <w:rFonts w:ascii="Arial Narrow" w:hAnsi="Arial Narrow"/>
        </w:rPr>
      </w:pPr>
    </w:p>
    <w:p w:rsidR="0091640A" w:rsidRPr="00F771D0" w:rsidRDefault="0091640A" w:rsidP="00143263">
      <w:pPr>
        <w:rPr>
          <w:rFonts w:ascii="Arial Narrow" w:hAnsi="Arial Narrow"/>
        </w:rPr>
      </w:pPr>
    </w:p>
    <w:p w:rsidR="0035209E" w:rsidRDefault="0035209E" w:rsidP="00143263">
      <w:pPr>
        <w:rPr>
          <w:rFonts w:ascii="Arial Narrow" w:hAnsi="Arial Narrow"/>
        </w:rPr>
      </w:pPr>
      <w:r>
        <w:rPr>
          <w:rFonts w:ascii="Arial Narrow" w:hAnsi="Arial Narrow"/>
        </w:rPr>
        <w:br w:type="column"/>
      </w:r>
    </w:p>
    <w:tbl>
      <w:tblPr>
        <w:tblW w:w="10852" w:type="dxa"/>
        <w:tblInd w:w="-923" w:type="dxa"/>
        <w:tblLayout w:type="fixed"/>
        <w:tblCellMar>
          <w:left w:w="70" w:type="dxa"/>
          <w:right w:w="70" w:type="dxa"/>
        </w:tblCellMar>
        <w:tblLook w:val="04A0" w:firstRow="1" w:lastRow="0" w:firstColumn="1" w:lastColumn="0" w:noHBand="0" w:noVBand="1"/>
      </w:tblPr>
      <w:tblGrid>
        <w:gridCol w:w="302"/>
        <w:gridCol w:w="43"/>
        <w:gridCol w:w="1"/>
        <w:gridCol w:w="258"/>
        <w:gridCol w:w="13"/>
        <w:gridCol w:w="2"/>
        <w:gridCol w:w="287"/>
        <w:gridCol w:w="4"/>
        <w:gridCol w:w="3"/>
        <w:gridCol w:w="290"/>
        <w:gridCol w:w="4"/>
        <w:gridCol w:w="2"/>
        <w:gridCol w:w="287"/>
        <w:gridCol w:w="5"/>
        <w:gridCol w:w="10"/>
        <w:gridCol w:w="278"/>
        <w:gridCol w:w="5"/>
        <w:gridCol w:w="18"/>
        <w:gridCol w:w="270"/>
        <w:gridCol w:w="5"/>
        <w:gridCol w:w="27"/>
        <w:gridCol w:w="261"/>
        <w:gridCol w:w="5"/>
        <w:gridCol w:w="35"/>
        <w:gridCol w:w="253"/>
        <w:gridCol w:w="5"/>
        <w:gridCol w:w="43"/>
        <w:gridCol w:w="245"/>
        <w:gridCol w:w="5"/>
        <w:gridCol w:w="52"/>
        <w:gridCol w:w="236"/>
        <w:gridCol w:w="5"/>
        <w:gridCol w:w="60"/>
        <w:gridCol w:w="228"/>
        <w:gridCol w:w="5"/>
        <w:gridCol w:w="68"/>
        <w:gridCol w:w="220"/>
        <w:gridCol w:w="5"/>
        <w:gridCol w:w="76"/>
        <w:gridCol w:w="212"/>
        <w:gridCol w:w="5"/>
        <w:gridCol w:w="85"/>
        <w:gridCol w:w="203"/>
        <w:gridCol w:w="5"/>
        <w:gridCol w:w="93"/>
        <w:gridCol w:w="195"/>
        <w:gridCol w:w="5"/>
        <w:gridCol w:w="101"/>
        <w:gridCol w:w="187"/>
        <w:gridCol w:w="5"/>
        <w:gridCol w:w="110"/>
        <w:gridCol w:w="178"/>
        <w:gridCol w:w="5"/>
        <w:gridCol w:w="118"/>
        <w:gridCol w:w="170"/>
        <w:gridCol w:w="5"/>
        <w:gridCol w:w="126"/>
        <w:gridCol w:w="162"/>
        <w:gridCol w:w="5"/>
        <w:gridCol w:w="135"/>
        <w:gridCol w:w="101"/>
        <w:gridCol w:w="52"/>
        <w:gridCol w:w="5"/>
        <w:gridCol w:w="143"/>
        <w:gridCol w:w="93"/>
        <w:gridCol w:w="52"/>
        <w:gridCol w:w="5"/>
        <w:gridCol w:w="151"/>
        <w:gridCol w:w="85"/>
        <w:gridCol w:w="52"/>
        <w:gridCol w:w="5"/>
        <w:gridCol w:w="160"/>
        <w:gridCol w:w="71"/>
        <w:gridCol w:w="224"/>
        <w:gridCol w:w="5"/>
        <w:gridCol w:w="1"/>
        <w:gridCol w:w="115"/>
        <w:gridCol w:w="159"/>
        <w:gridCol w:w="5"/>
        <w:gridCol w:w="22"/>
        <w:gridCol w:w="102"/>
        <w:gridCol w:w="199"/>
        <w:gridCol w:w="49"/>
        <w:gridCol w:w="5"/>
        <w:gridCol w:w="35"/>
        <w:gridCol w:w="213"/>
        <w:gridCol w:w="48"/>
        <w:gridCol w:w="5"/>
        <w:gridCol w:w="22"/>
        <w:gridCol w:w="226"/>
        <w:gridCol w:w="35"/>
        <w:gridCol w:w="5"/>
        <w:gridCol w:w="22"/>
        <w:gridCol w:w="239"/>
        <w:gridCol w:w="27"/>
        <w:gridCol w:w="5"/>
        <w:gridCol w:w="270"/>
        <w:gridCol w:w="18"/>
        <w:gridCol w:w="5"/>
        <w:gridCol w:w="278"/>
        <w:gridCol w:w="5"/>
        <w:gridCol w:w="5"/>
        <w:gridCol w:w="291"/>
        <w:gridCol w:w="49"/>
        <w:gridCol w:w="5"/>
        <w:gridCol w:w="248"/>
        <w:gridCol w:w="35"/>
        <w:gridCol w:w="5"/>
        <w:gridCol w:w="261"/>
        <w:gridCol w:w="22"/>
        <w:gridCol w:w="5"/>
        <w:gridCol w:w="274"/>
        <w:gridCol w:w="9"/>
        <w:gridCol w:w="5"/>
        <w:gridCol w:w="288"/>
      </w:tblGrid>
      <w:tr w:rsidR="0035209E" w:rsidRPr="00C66EB8" w:rsidTr="00DC427B">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929" w:type="dxa"/>
            <w:gridSpan w:val="57"/>
            <w:vMerge w:val="restart"/>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sz w:val="36"/>
                <w:szCs w:val="36"/>
                <w:lang w:eastAsia="sk-SK"/>
              </w:rPr>
            </w:pPr>
            <w:r w:rsidRPr="00C66EB8">
              <w:rPr>
                <w:rFonts w:ascii="Arial Narrow" w:hAnsi="Arial Narrow" w:cs="Arial"/>
                <w:b/>
                <w:sz w:val="36"/>
                <w:szCs w:val="36"/>
                <w:lang w:eastAsia="sk-SK"/>
              </w:rPr>
              <w:t>ÚČTOVNÁ ZÁVIERKA</w:t>
            </w: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929" w:type="dxa"/>
            <w:gridSpan w:val="57"/>
            <w:vMerge/>
            <w:tcBorders>
              <w:top w:val="nil"/>
              <w:left w:val="nil"/>
              <w:bottom w:val="nil"/>
              <w:right w:val="nil"/>
            </w:tcBorders>
            <w:vAlign w:val="center"/>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929" w:type="dxa"/>
            <w:gridSpan w:val="57"/>
            <w:vMerge/>
            <w:tcBorders>
              <w:top w:val="nil"/>
              <w:left w:val="nil"/>
              <w:bottom w:val="nil"/>
              <w:right w:val="nil"/>
            </w:tcBorders>
            <w:vAlign w:val="center"/>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7230" w:type="dxa"/>
            <w:gridSpan w:val="7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xml:space="preserve">       fondu kolektívneho investovania, okrem ŠPFN a SKISPS, dôchodkového fondu a doplnkového dôchodkového fondu</w:t>
            </w: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gridAfter w:val="22"/>
          <w:wAfter w:w="2349" w:type="dxa"/>
          <w:trHeight w:val="368"/>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k</w:t>
            </w:r>
          </w:p>
        </w:tc>
        <w:tc>
          <w:tcPr>
            <w:tcW w:w="1706" w:type="dxa"/>
            <w:gridSpan w:val="18"/>
            <w:tcBorders>
              <w:top w:val="nil"/>
              <w:left w:val="nil"/>
              <w:bottom w:val="nil"/>
              <w:right w:val="nil"/>
            </w:tcBorders>
            <w:shd w:val="clear" w:color="auto" w:fill="auto"/>
            <w:noWrap/>
            <w:vAlign w:val="bottom"/>
          </w:tcPr>
          <w:p w:rsidR="0035209E" w:rsidRPr="00C66EB8" w:rsidRDefault="00B13737" w:rsidP="0035209E">
            <w:pPr>
              <w:rPr>
                <w:rFonts w:ascii="Arial Narrow" w:hAnsi="Arial Narrow" w:cs="Arial"/>
                <w:sz w:val="16"/>
                <w:szCs w:val="16"/>
                <w:lang w:eastAsia="sk-SK"/>
              </w:rPr>
            </w:pPr>
            <w:r>
              <w:rPr>
                <w:rFonts w:ascii="Arial Narrow" w:hAnsi="Arial Narrow" w:cs="Arial"/>
                <w:sz w:val="16"/>
                <w:szCs w:val="16"/>
                <w:lang w:eastAsia="sk-SK"/>
              </w:rPr>
              <w:t>31.12</w:t>
            </w:r>
            <w:r w:rsidR="0035209E">
              <w:rPr>
                <w:rFonts w:ascii="Arial Narrow" w:hAnsi="Arial Narrow" w:cs="Arial"/>
                <w:sz w:val="16"/>
                <w:szCs w:val="16"/>
                <w:lang w:eastAsia="sk-SK"/>
              </w:rPr>
              <w:t>.201</w:t>
            </w:r>
            <w:r w:rsidR="00EC3915">
              <w:rPr>
                <w:rFonts w:ascii="Arial Narrow" w:hAnsi="Arial Narrow" w:cs="Arial"/>
                <w:sz w:val="16"/>
                <w:szCs w:val="16"/>
                <w:lang w:eastAsia="sk-SK"/>
              </w:rPr>
              <w:t>7</w:t>
            </w: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LEI</w:t>
            </w:r>
          </w:p>
        </w:tc>
        <w:tc>
          <w:tcPr>
            <w:tcW w:w="272"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F8023D" w:rsidRDefault="00CB0DAE" w:rsidP="0035209E">
            <w:pPr>
              <w:jc w:val="center"/>
              <w:rPr>
                <w:rFonts w:ascii="Arial Narrow" w:hAnsi="Arial Narrow" w:cs="Arial"/>
                <w:sz w:val="18"/>
                <w:szCs w:val="18"/>
              </w:rPr>
            </w:pPr>
            <w:r>
              <w:rPr>
                <w:rFonts w:ascii="Arial Narrow" w:hAnsi="Arial Narrow" w:cs="Arial"/>
                <w:sz w:val="18"/>
                <w:szCs w:val="18"/>
              </w:rPr>
              <w:t>3</w:t>
            </w:r>
          </w:p>
        </w:tc>
        <w:tc>
          <w:tcPr>
            <w:tcW w:w="27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CB0DAE" w:rsidP="0035209E">
            <w:pPr>
              <w:jc w:val="center"/>
              <w:rPr>
                <w:rFonts w:ascii="Arial Narrow" w:hAnsi="Arial Narrow" w:cs="Arial"/>
                <w:sz w:val="18"/>
                <w:szCs w:val="18"/>
              </w:rPr>
            </w:pPr>
            <w:r>
              <w:rPr>
                <w:rFonts w:ascii="Arial Narrow" w:hAnsi="Arial Narrow" w:cs="Arial"/>
                <w:sz w:val="18"/>
                <w:szCs w:val="18"/>
              </w:rPr>
              <w:t>1</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CB0DAE" w:rsidP="0035209E">
            <w:pPr>
              <w:jc w:val="center"/>
              <w:rPr>
                <w:rFonts w:ascii="Arial Narrow" w:hAnsi="Arial Narrow" w:cs="Arial"/>
                <w:sz w:val="18"/>
                <w:szCs w:val="18"/>
              </w:rPr>
            </w:pPr>
            <w:r>
              <w:rPr>
                <w:rFonts w:ascii="Arial Narrow" w:hAnsi="Arial Narrow" w:cs="Arial"/>
                <w:sz w:val="18"/>
                <w:szCs w:val="18"/>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CB0DAE" w:rsidP="0035209E">
            <w:pPr>
              <w:jc w:val="center"/>
              <w:rPr>
                <w:rFonts w:ascii="Arial Narrow" w:hAnsi="Arial Narrow" w:cs="Arial"/>
                <w:sz w:val="18"/>
                <w:szCs w:val="18"/>
              </w:rPr>
            </w:pPr>
            <w:r>
              <w:rPr>
                <w:rFonts w:ascii="Arial Narrow" w:hAnsi="Arial Narrow" w:cs="Arial"/>
                <w:sz w:val="18"/>
                <w:szCs w:val="18"/>
              </w:rPr>
              <w:t>7</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CB0DAE" w:rsidP="0035209E">
            <w:pPr>
              <w:jc w:val="center"/>
              <w:rPr>
                <w:rFonts w:ascii="Arial Narrow" w:hAnsi="Arial Narrow" w:cs="Arial"/>
                <w:sz w:val="18"/>
                <w:szCs w:val="18"/>
              </w:rPr>
            </w:pPr>
            <w:r>
              <w:rPr>
                <w:rFonts w:ascii="Arial Narrow" w:hAnsi="Arial Narrow" w:cs="Arial"/>
                <w:sz w:val="18"/>
                <w:szCs w:val="18"/>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CB0DAE" w:rsidP="0035209E">
            <w:pPr>
              <w:jc w:val="center"/>
              <w:rPr>
                <w:rFonts w:ascii="Arial Narrow" w:hAnsi="Arial Narrow" w:cs="Arial"/>
                <w:sz w:val="18"/>
                <w:szCs w:val="18"/>
              </w:rPr>
            </w:pPr>
            <w:r>
              <w:rPr>
                <w:rFonts w:ascii="Arial Narrow" w:hAnsi="Arial Narrow" w:cs="Arial"/>
                <w:sz w:val="18"/>
                <w:szCs w:val="18"/>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CB0DAE" w:rsidP="0035209E">
            <w:pPr>
              <w:rPr>
                <w:rFonts w:ascii="Arial Narrow" w:hAnsi="Arial Narrow" w:cs="Arial"/>
                <w:sz w:val="18"/>
                <w:szCs w:val="18"/>
              </w:rPr>
            </w:pPr>
            <w:r>
              <w:rPr>
                <w:rFonts w:ascii="Arial Narrow" w:hAnsi="Arial Narrow" w:cs="Arial"/>
                <w:sz w:val="18"/>
                <w:szCs w:val="18"/>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CB0DAE" w:rsidP="0035209E">
            <w:pPr>
              <w:jc w:val="center"/>
              <w:rPr>
                <w:rFonts w:ascii="Arial Narrow" w:hAnsi="Arial Narrow" w:cs="Arial"/>
                <w:sz w:val="18"/>
                <w:szCs w:val="18"/>
              </w:rPr>
            </w:pPr>
            <w:r>
              <w:rPr>
                <w:rFonts w:ascii="Arial Narrow" w:hAnsi="Arial Narrow" w:cs="Arial"/>
                <w:sz w:val="18"/>
                <w:szCs w:val="18"/>
              </w:rPr>
              <w:t>V</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CB0DAE" w:rsidP="0035209E">
            <w:pPr>
              <w:jc w:val="center"/>
              <w:rPr>
                <w:rFonts w:ascii="Arial Narrow" w:hAnsi="Arial Narrow" w:cs="Arial"/>
                <w:sz w:val="18"/>
                <w:szCs w:val="18"/>
              </w:rPr>
            </w:pPr>
            <w:r>
              <w:rPr>
                <w:rFonts w:ascii="Arial Narrow" w:hAnsi="Arial Narrow" w:cs="Arial"/>
                <w:sz w:val="18"/>
                <w:szCs w:val="18"/>
              </w:rPr>
              <w:t>O</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CB0DAE" w:rsidP="0035209E">
            <w:pPr>
              <w:jc w:val="center"/>
              <w:rPr>
                <w:rFonts w:ascii="Arial Narrow" w:hAnsi="Arial Narrow" w:cs="Arial"/>
                <w:sz w:val="18"/>
                <w:szCs w:val="18"/>
              </w:rPr>
            </w:pPr>
            <w:r>
              <w:rPr>
                <w:rFonts w:ascii="Arial Narrow" w:hAnsi="Arial Narrow" w:cs="Arial"/>
                <w:sz w:val="18"/>
                <w:szCs w:val="18"/>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CB0DAE" w:rsidP="0035209E">
            <w:pPr>
              <w:jc w:val="center"/>
              <w:rPr>
                <w:rFonts w:ascii="Arial Narrow" w:hAnsi="Arial Narrow" w:cs="Arial"/>
                <w:sz w:val="18"/>
                <w:szCs w:val="18"/>
              </w:rPr>
            </w:pPr>
            <w:r>
              <w:rPr>
                <w:rFonts w:ascii="Arial Narrow" w:hAnsi="Arial Narrow" w:cs="Arial"/>
                <w:sz w:val="18"/>
                <w:szCs w:val="18"/>
              </w:rPr>
              <w:t>V</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CB0DAE" w:rsidP="0035209E">
            <w:pPr>
              <w:jc w:val="center"/>
              <w:rPr>
                <w:rFonts w:ascii="Arial Narrow" w:hAnsi="Arial Narrow" w:cs="Arial"/>
                <w:sz w:val="18"/>
                <w:szCs w:val="18"/>
              </w:rPr>
            </w:pPr>
            <w:r>
              <w:rPr>
                <w:rFonts w:ascii="Arial Narrow" w:hAnsi="Arial Narrow" w:cs="Arial"/>
                <w:sz w:val="18"/>
                <w:szCs w:val="18"/>
              </w:rPr>
              <w:t>S</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CB0DAE" w:rsidP="0035209E">
            <w:pPr>
              <w:jc w:val="center"/>
              <w:rPr>
                <w:rFonts w:ascii="Arial Narrow" w:hAnsi="Arial Narrow" w:cs="Arial"/>
                <w:sz w:val="18"/>
                <w:szCs w:val="18"/>
              </w:rPr>
            </w:pPr>
            <w:r>
              <w:rPr>
                <w:rFonts w:ascii="Arial Narrow" w:hAnsi="Arial Narrow" w:cs="Arial"/>
                <w:sz w:val="18"/>
                <w:szCs w:val="18"/>
              </w:rPr>
              <w:t>B</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CB0DAE" w:rsidP="0035209E">
            <w:pPr>
              <w:jc w:val="center"/>
              <w:rPr>
                <w:rFonts w:ascii="Arial Narrow" w:hAnsi="Arial Narrow" w:cs="Arial"/>
                <w:sz w:val="18"/>
                <w:szCs w:val="18"/>
              </w:rPr>
            </w:pPr>
            <w:r>
              <w:rPr>
                <w:rFonts w:ascii="Arial Narrow" w:hAnsi="Arial Narrow" w:cs="Arial"/>
                <w:sz w:val="18"/>
                <w:szCs w:val="18"/>
              </w:rPr>
              <w:t>J</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CB0DAE" w:rsidP="0035209E">
            <w:pPr>
              <w:jc w:val="center"/>
              <w:rPr>
                <w:rFonts w:ascii="Arial Narrow" w:hAnsi="Arial Narrow" w:cs="Arial"/>
                <w:sz w:val="18"/>
                <w:szCs w:val="18"/>
              </w:rPr>
            </w:pPr>
            <w:r>
              <w:rPr>
                <w:rFonts w:ascii="Arial Narrow" w:hAnsi="Arial Narrow" w:cs="Arial"/>
                <w:sz w:val="18"/>
                <w:szCs w:val="18"/>
              </w:rPr>
              <w:t>9</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CB0DAE" w:rsidP="0035209E">
            <w:pPr>
              <w:jc w:val="center"/>
              <w:rPr>
                <w:rFonts w:ascii="Arial Narrow" w:hAnsi="Arial Narrow" w:cs="Arial"/>
                <w:sz w:val="18"/>
                <w:szCs w:val="18"/>
              </w:rPr>
            </w:pPr>
            <w:r>
              <w:rPr>
                <w:rFonts w:ascii="Arial Narrow" w:hAnsi="Arial Narrow" w:cs="Arial"/>
                <w:sz w:val="18"/>
                <w:szCs w:val="18"/>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CB0DAE" w:rsidP="0035209E">
            <w:pPr>
              <w:jc w:val="center"/>
              <w:rPr>
                <w:rFonts w:ascii="Arial Narrow" w:hAnsi="Arial Narrow" w:cs="Arial"/>
                <w:sz w:val="18"/>
                <w:szCs w:val="18"/>
              </w:rPr>
            </w:pPr>
            <w:r>
              <w:rPr>
                <w:rFonts w:ascii="Arial Narrow" w:hAnsi="Arial Narrow" w:cs="Arial"/>
                <w:sz w:val="18"/>
                <w:szCs w:val="18"/>
              </w:rPr>
              <w:t>U</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CB0DAE" w:rsidP="0035209E">
            <w:pPr>
              <w:jc w:val="center"/>
              <w:rPr>
                <w:rFonts w:ascii="Arial Narrow" w:hAnsi="Arial Narrow" w:cs="Arial"/>
                <w:sz w:val="18"/>
                <w:szCs w:val="18"/>
              </w:rPr>
            </w:pPr>
            <w:r>
              <w:rPr>
                <w:rFonts w:ascii="Arial Narrow" w:hAnsi="Arial Narrow" w:cs="Arial"/>
                <w:sz w:val="18"/>
                <w:szCs w:val="18"/>
              </w:rPr>
              <w:t>2</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CB0DAE" w:rsidP="0035209E">
            <w:pPr>
              <w:jc w:val="center"/>
              <w:rPr>
                <w:rFonts w:ascii="Arial Narrow" w:hAnsi="Arial Narrow" w:cs="Arial"/>
                <w:sz w:val="18"/>
                <w:szCs w:val="18"/>
              </w:rPr>
            </w:pPr>
            <w:r>
              <w:rPr>
                <w:rFonts w:ascii="Arial Narrow" w:hAnsi="Arial Narrow" w:cs="Arial"/>
                <w:sz w:val="18"/>
                <w:szCs w:val="18"/>
              </w:rPr>
              <w:t>7</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F8023D" w:rsidRDefault="00CB0DAE" w:rsidP="0035209E">
            <w:pPr>
              <w:jc w:val="center"/>
              <w:rPr>
                <w:rFonts w:ascii="Arial Narrow" w:hAnsi="Arial Narrow" w:cs="Arial"/>
                <w:sz w:val="18"/>
                <w:szCs w:val="18"/>
              </w:rPr>
            </w:pPr>
            <w:r>
              <w:rPr>
                <w:rFonts w:ascii="Arial Narrow" w:hAnsi="Arial Narrow" w:cs="Arial"/>
                <w:sz w:val="18"/>
                <w:szCs w:val="18"/>
              </w:rPr>
              <w:t>8</w:t>
            </w: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85"/>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72"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35209E" w:rsidRPr="00C66EB8" w:rsidRDefault="0035209E" w:rsidP="0035209E">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35209E" w:rsidRPr="00C66EB8" w:rsidRDefault="0035209E" w:rsidP="0035209E">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35209E" w:rsidRPr="00C66EB8" w:rsidRDefault="0035209E" w:rsidP="0035209E">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35209E" w:rsidRPr="00C66EB8" w:rsidRDefault="0035209E" w:rsidP="0035209E">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vAlign w:val="bottom"/>
            <w:hideMark/>
          </w:tcPr>
          <w:p w:rsidR="0035209E" w:rsidRPr="00C66EB8" w:rsidRDefault="0035209E" w:rsidP="0035209E">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vAlign w:val="bottom"/>
            <w:hideMark/>
          </w:tcPr>
          <w:p w:rsidR="0035209E" w:rsidRPr="00C66EB8" w:rsidRDefault="0035209E" w:rsidP="0035209E">
            <w:pPr>
              <w:jc w:val="cente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vAlign w:val="bottom"/>
            <w:hideMark/>
          </w:tcPr>
          <w:p w:rsidR="0035209E" w:rsidRPr="00C66EB8" w:rsidRDefault="0035209E" w:rsidP="0035209E">
            <w:pPr>
              <w:rPr>
                <w:rFonts w:ascii="Arial Narrow" w:hAnsi="Arial Narrow" w:cs="Arial"/>
                <w:b/>
                <w:bCs/>
                <w:sz w:val="16"/>
                <w:szCs w:val="16"/>
                <w:lang w:eastAsia="sk-SK"/>
              </w:rPr>
            </w:pPr>
          </w:p>
        </w:tc>
        <w:tc>
          <w:tcPr>
            <w:tcW w:w="460" w:type="dxa"/>
            <w:gridSpan w:val="4"/>
            <w:tcBorders>
              <w:top w:val="nil"/>
              <w:left w:val="nil"/>
              <w:bottom w:val="nil"/>
              <w:right w:val="nil"/>
            </w:tcBorders>
            <w:shd w:val="clear" w:color="auto" w:fill="auto"/>
            <w:vAlign w:val="bottom"/>
            <w:hideMark/>
          </w:tcPr>
          <w:p w:rsidR="0035209E" w:rsidRPr="00C66EB8" w:rsidRDefault="0035209E" w:rsidP="0035209E">
            <w:pPr>
              <w:rPr>
                <w:rFonts w:ascii="Arial Narrow" w:hAnsi="Arial Narrow" w:cs="Arial"/>
                <w:b/>
                <w:bCs/>
                <w:sz w:val="16"/>
                <w:szCs w:val="16"/>
                <w:lang w:eastAsia="sk-SK"/>
              </w:rPr>
            </w:pPr>
          </w:p>
        </w:tc>
        <w:tc>
          <w:tcPr>
            <w:tcW w:w="280" w:type="dxa"/>
            <w:gridSpan w:val="4"/>
            <w:tcBorders>
              <w:top w:val="nil"/>
              <w:left w:val="nil"/>
              <w:bottom w:val="nil"/>
              <w:right w:val="nil"/>
            </w:tcBorders>
            <w:shd w:val="clear" w:color="auto" w:fill="auto"/>
            <w:vAlign w:val="bottom"/>
            <w:hideMark/>
          </w:tcPr>
          <w:p w:rsidR="0035209E" w:rsidRPr="00C66EB8" w:rsidRDefault="0035209E" w:rsidP="0035209E">
            <w:pPr>
              <w:rPr>
                <w:rFonts w:ascii="Arial Narrow" w:hAnsi="Arial Narrow" w:cs="Arial"/>
                <w:b/>
                <w:bCs/>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r>
      <w:tr w:rsidR="0035209E" w:rsidRPr="00C66EB8" w:rsidTr="00DC427B">
        <w:trPr>
          <w:trHeight w:val="228"/>
        </w:trPr>
        <w:tc>
          <w:tcPr>
            <w:tcW w:w="2082" w:type="dxa"/>
            <w:gridSpan w:val="19"/>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Daňové identifikačné číslo</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1172" w:type="dxa"/>
            <w:gridSpan w:val="1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Účtovná závierka</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672" w:type="dxa"/>
            <w:gridSpan w:val="30"/>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Zostavená za obdobie</w:t>
            </w: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DC427B" w:rsidRPr="00C66EB8" w:rsidTr="00DC427B">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C427B" w:rsidRPr="00C66EB8" w:rsidRDefault="00DC427B" w:rsidP="00DC427B">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72" w:type="dxa"/>
            <w:gridSpan w:val="3"/>
            <w:tcBorders>
              <w:top w:val="single" w:sz="4" w:space="0" w:color="auto"/>
              <w:left w:val="nil"/>
              <w:bottom w:val="single" w:sz="4" w:space="0" w:color="auto"/>
              <w:right w:val="single" w:sz="4" w:space="0" w:color="auto"/>
            </w:tcBorders>
            <w:shd w:val="clear" w:color="auto" w:fill="auto"/>
            <w:noWrap/>
            <w:vAlign w:val="center"/>
            <w:hideMark/>
          </w:tcPr>
          <w:p w:rsidR="00DC427B" w:rsidRPr="00C66EB8" w:rsidRDefault="00DC427B" w:rsidP="00DC427B">
            <w:pPr>
              <w:jc w:val="center"/>
              <w:rPr>
                <w:rFonts w:ascii="Arial Narrow" w:hAnsi="Arial Narrow" w:cs="Arial"/>
                <w:sz w:val="16"/>
                <w:szCs w:val="16"/>
                <w:lang w:eastAsia="sk-SK"/>
              </w:rPr>
            </w:pPr>
            <w:r>
              <w:rPr>
                <w:rFonts w:ascii="Arial Narrow" w:hAnsi="Arial Narrow" w:cs="Arial"/>
                <w:sz w:val="16"/>
                <w:szCs w:val="16"/>
                <w:lang w:eastAsia="sk-SK"/>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DC427B" w:rsidRPr="00C66EB8" w:rsidRDefault="00DC427B" w:rsidP="00DC427B">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C427B" w:rsidRPr="00C66EB8" w:rsidRDefault="00DC427B" w:rsidP="00DC427B">
            <w:pPr>
              <w:jc w:val="center"/>
              <w:rPr>
                <w:rFonts w:ascii="Arial Narrow" w:hAnsi="Arial Narrow" w:cs="Arial"/>
                <w:sz w:val="16"/>
                <w:szCs w:val="16"/>
                <w:lang w:eastAsia="sk-SK"/>
              </w:rPr>
            </w:pPr>
            <w:r>
              <w:rPr>
                <w:rFonts w:ascii="Arial Narrow" w:hAnsi="Arial Narrow" w:cs="Arial"/>
                <w:sz w:val="16"/>
                <w:szCs w:val="16"/>
                <w:lang w:eastAsia="sk-SK"/>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DC427B" w:rsidRPr="00C66EB8" w:rsidRDefault="00DC427B" w:rsidP="00DC427B">
            <w:pPr>
              <w:jc w:val="center"/>
              <w:rPr>
                <w:rFonts w:ascii="Arial Narrow" w:hAnsi="Arial Narrow" w:cs="Arial"/>
                <w:sz w:val="16"/>
                <w:szCs w:val="16"/>
                <w:lang w:eastAsia="sk-SK"/>
              </w:rPr>
            </w:pPr>
            <w:r>
              <w:rPr>
                <w:rFonts w:ascii="Arial Narrow" w:hAnsi="Arial Narrow" w:cs="Arial"/>
                <w:sz w:val="16"/>
                <w:szCs w:val="16"/>
                <w:lang w:eastAsia="sk-SK"/>
              </w:rPr>
              <w:t>8</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DC427B" w:rsidRPr="00C66EB8" w:rsidRDefault="00DC427B" w:rsidP="00DC427B">
            <w:pPr>
              <w:jc w:val="center"/>
              <w:rPr>
                <w:rFonts w:ascii="Arial Narrow" w:hAnsi="Arial Narrow" w:cs="Arial"/>
                <w:sz w:val="16"/>
                <w:szCs w:val="16"/>
                <w:lang w:eastAsia="sk-SK"/>
              </w:rPr>
            </w:pPr>
            <w:r>
              <w:rPr>
                <w:rFonts w:ascii="Arial Narrow" w:hAnsi="Arial Narrow" w:cs="Arial"/>
                <w:sz w:val="16"/>
                <w:szCs w:val="16"/>
                <w:lang w:eastAsia="sk-SK"/>
              </w:rPr>
              <w:t>3</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DC427B" w:rsidRPr="00C66EB8" w:rsidRDefault="00DC427B" w:rsidP="00DC427B">
            <w:pPr>
              <w:jc w:val="center"/>
              <w:rPr>
                <w:rFonts w:ascii="Arial Narrow" w:hAnsi="Arial Narrow" w:cs="Arial"/>
                <w:sz w:val="16"/>
                <w:szCs w:val="16"/>
                <w:lang w:eastAsia="sk-SK"/>
              </w:rPr>
            </w:pPr>
            <w:r>
              <w:rPr>
                <w:rFonts w:ascii="Arial Narrow" w:hAnsi="Arial Narrow" w:cs="Arial"/>
                <w:sz w:val="16"/>
                <w:szCs w:val="16"/>
                <w:lang w:eastAsia="sk-SK"/>
              </w:rPr>
              <w:t>8</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DC427B" w:rsidRPr="00C66EB8" w:rsidRDefault="00DC427B" w:rsidP="00DC427B">
            <w:pPr>
              <w:jc w:val="center"/>
              <w:rPr>
                <w:rFonts w:ascii="Arial Narrow" w:hAnsi="Arial Narrow" w:cs="Arial"/>
                <w:sz w:val="16"/>
                <w:szCs w:val="16"/>
                <w:lang w:eastAsia="sk-SK"/>
              </w:rPr>
            </w:pPr>
            <w:r>
              <w:rPr>
                <w:rFonts w:ascii="Arial Narrow" w:hAnsi="Arial Narrow" w:cs="Arial"/>
                <w:sz w:val="16"/>
                <w:szCs w:val="16"/>
                <w:lang w:eastAsia="sk-SK"/>
              </w:rPr>
              <w:t>1</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DC427B" w:rsidRPr="00C66EB8" w:rsidRDefault="00DC427B" w:rsidP="00DC427B">
            <w:pPr>
              <w:jc w:val="center"/>
              <w:rPr>
                <w:rFonts w:ascii="Arial Narrow" w:hAnsi="Arial Narrow" w:cs="Arial"/>
                <w:sz w:val="16"/>
                <w:szCs w:val="16"/>
                <w:lang w:eastAsia="sk-SK"/>
              </w:rPr>
            </w:pPr>
            <w:r>
              <w:rPr>
                <w:rFonts w:ascii="Arial Narrow" w:hAnsi="Arial Narrow" w:cs="Arial"/>
                <w:sz w:val="16"/>
                <w:szCs w:val="16"/>
                <w:lang w:eastAsia="sk-SK"/>
              </w:rPr>
              <w:t>9</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DC427B" w:rsidRPr="00C66EB8" w:rsidRDefault="00DC427B" w:rsidP="00DC427B">
            <w:pPr>
              <w:jc w:val="center"/>
              <w:rPr>
                <w:rFonts w:ascii="Arial Narrow" w:hAnsi="Arial Narrow" w:cs="Arial"/>
                <w:sz w:val="16"/>
                <w:szCs w:val="16"/>
                <w:lang w:eastAsia="sk-SK"/>
              </w:rPr>
            </w:pPr>
            <w:r>
              <w:rPr>
                <w:rFonts w:ascii="Arial Narrow" w:hAnsi="Arial Narrow" w:cs="Arial"/>
                <w:sz w:val="16"/>
                <w:szCs w:val="16"/>
                <w:lang w:eastAsia="sk-SK"/>
              </w:rPr>
              <w:t>3</w:t>
            </w:r>
          </w:p>
        </w:tc>
        <w:tc>
          <w:tcPr>
            <w:tcW w:w="293" w:type="dxa"/>
            <w:gridSpan w:val="3"/>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sz w:val="16"/>
                <w:szCs w:val="16"/>
                <w:lang w:eastAsia="sk-SK"/>
              </w:rPr>
            </w:pPr>
          </w:p>
        </w:tc>
        <w:tc>
          <w:tcPr>
            <w:tcW w:w="586" w:type="dxa"/>
            <w:gridSpan w:val="7"/>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3"/>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b/>
                <w:b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3"/>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C427B" w:rsidRPr="00C66EB8" w:rsidRDefault="00DC427B" w:rsidP="00DC427B">
            <w:pPr>
              <w:rPr>
                <w:rFonts w:ascii="Arial Narrow" w:hAnsi="Arial Narrow" w:cs="Arial"/>
                <w:sz w:val="16"/>
                <w:szCs w:val="16"/>
                <w:lang w:eastAsia="sk-SK"/>
              </w:rPr>
            </w:pPr>
          </w:p>
        </w:tc>
      </w:tr>
      <w:tr w:rsidR="0035209E" w:rsidRPr="00C66EB8" w:rsidTr="00DC427B">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x</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586" w:type="dxa"/>
            <w:gridSpan w:val="6"/>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riadna</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single" w:sz="4" w:space="0" w:color="auto"/>
              <w:left w:val="single" w:sz="4" w:space="0" w:color="auto"/>
              <w:bottom w:val="nil"/>
              <w:right w:val="single" w:sz="4" w:space="0" w:color="auto"/>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879" w:type="dxa"/>
            <w:gridSpan w:val="1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schválená</w:t>
            </w: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209E" w:rsidRPr="00C66EB8" w:rsidRDefault="00D559DB" w:rsidP="0035209E">
            <w:pPr>
              <w:jc w:val="center"/>
              <w:rPr>
                <w:rFonts w:ascii="Arial Narrow" w:hAnsi="Arial Narrow" w:cs="Arial"/>
                <w:sz w:val="16"/>
                <w:szCs w:val="16"/>
                <w:lang w:eastAsia="sk-SK"/>
              </w:rPr>
            </w:pPr>
            <w:r>
              <w:rPr>
                <w:rFonts w:ascii="Arial Narrow" w:hAnsi="Arial Narrow" w:cs="Arial"/>
                <w:sz w:val="16"/>
                <w:szCs w:val="16"/>
                <w:lang w:eastAsia="sk-SK"/>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35209E" w:rsidRPr="00C66EB8" w:rsidRDefault="00EC3915" w:rsidP="0035209E">
            <w:pPr>
              <w:jc w:val="center"/>
              <w:rPr>
                <w:rFonts w:ascii="Arial Narrow" w:hAnsi="Arial Narrow" w:cs="Arial"/>
                <w:sz w:val="16"/>
                <w:szCs w:val="16"/>
                <w:lang w:eastAsia="sk-SK"/>
              </w:rPr>
            </w:pPr>
            <w:r>
              <w:rPr>
                <w:rFonts w:ascii="Arial Narrow" w:hAnsi="Arial Narrow" w:cs="Arial"/>
                <w:sz w:val="16"/>
                <w:szCs w:val="16"/>
                <w:lang w:eastAsia="sk-SK"/>
              </w:rPr>
              <w:t>7</w:t>
            </w: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mimoriadna</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4"/>
            <w:tcBorders>
              <w:top w:val="nil"/>
              <w:left w:val="single" w:sz="4" w:space="0" w:color="auto"/>
              <w:bottom w:val="nil"/>
              <w:right w:val="single" w:sz="4" w:space="0" w:color="auto"/>
            </w:tcBorders>
            <w:shd w:val="clear" w:color="auto" w:fill="auto"/>
            <w:noWrap/>
            <w:vAlign w:val="bottom"/>
            <w:hideMark/>
          </w:tcPr>
          <w:p w:rsidR="0035209E" w:rsidRPr="00C66EB8" w:rsidRDefault="00B13737" w:rsidP="0035209E">
            <w:pPr>
              <w:jc w:val="center"/>
              <w:rPr>
                <w:rFonts w:ascii="Arial Narrow" w:hAnsi="Arial Narrow" w:cs="Arial"/>
                <w:sz w:val="16"/>
                <w:szCs w:val="16"/>
                <w:lang w:eastAsia="sk-SK"/>
              </w:rPr>
            </w:pPr>
            <w:r>
              <w:rPr>
                <w:rFonts w:ascii="Arial Narrow" w:hAnsi="Arial Narrow" w:cs="Arial"/>
                <w:sz w:val="16"/>
                <w:szCs w:val="16"/>
                <w:lang w:eastAsia="sk-SK"/>
              </w:rPr>
              <w:t>1</w:t>
            </w:r>
            <w:r w:rsidR="0035209E" w:rsidRPr="00C66EB8">
              <w:rPr>
                <w:rFonts w:ascii="Arial Narrow" w:hAnsi="Arial Narrow" w:cs="Arial"/>
                <w:sz w:val="16"/>
                <w:szCs w:val="16"/>
                <w:lang w:eastAsia="sk-SK"/>
              </w:rPr>
              <w:t> </w:t>
            </w:r>
          </w:p>
        </w:tc>
        <w:tc>
          <w:tcPr>
            <w:tcW w:w="293" w:type="dxa"/>
            <w:gridSpan w:val="3"/>
            <w:tcBorders>
              <w:top w:val="nil"/>
              <w:left w:val="nil"/>
              <w:bottom w:val="nil"/>
              <w:right w:val="single" w:sz="4" w:space="0" w:color="auto"/>
            </w:tcBorders>
            <w:shd w:val="clear" w:color="auto" w:fill="auto"/>
            <w:noWrap/>
            <w:vAlign w:val="bottom"/>
            <w:hideMark/>
          </w:tcPr>
          <w:p w:rsidR="0035209E" w:rsidRPr="00C66EB8" w:rsidRDefault="00B13737" w:rsidP="0035209E">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345" w:type="dxa"/>
            <w:gridSpan w:val="3"/>
            <w:tcBorders>
              <w:top w:val="nil"/>
              <w:left w:val="single" w:sz="4" w:space="0" w:color="auto"/>
              <w:bottom w:val="nil"/>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3"/>
            <w:tcBorders>
              <w:top w:val="nil"/>
              <w:left w:val="nil"/>
              <w:bottom w:val="nil"/>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3"/>
            <w:tcBorders>
              <w:top w:val="nil"/>
              <w:left w:val="nil"/>
              <w:bottom w:val="nil"/>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3"/>
            <w:tcBorders>
              <w:top w:val="nil"/>
              <w:left w:val="nil"/>
              <w:bottom w:val="nil"/>
              <w:right w:val="single" w:sz="4" w:space="0" w:color="auto"/>
            </w:tcBorders>
            <w:shd w:val="clear" w:color="auto" w:fill="auto"/>
            <w:noWrap/>
            <w:vAlign w:val="bottom"/>
            <w:hideMark/>
          </w:tcPr>
          <w:p w:rsidR="0035209E" w:rsidRPr="00C66EB8" w:rsidRDefault="00EC3915" w:rsidP="0035209E">
            <w:pPr>
              <w:jc w:val="center"/>
              <w:rPr>
                <w:rFonts w:ascii="Arial Narrow" w:hAnsi="Arial Narrow" w:cs="Arial"/>
                <w:sz w:val="16"/>
                <w:szCs w:val="16"/>
                <w:lang w:eastAsia="sk-SK"/>
              </w:rPr>
            </w:pPr>
            <w:r>
              <w:rPr>
                <w:rFonts w:ascii="Arial Narrow" w:hAnsi="Arial Narrow" w:cs="Arial"/>
                <w:sz w:val="16"/>
                <w:szCs w:val="16"/>
                <w:lang w:eastAsia="sk-SK"/>
              </w:rPr>
              <w:t>7</w:t>
            </w: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61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IČO</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priebežná</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93" w:type="dxa"/>
            <w:gridSpan w:val="4"/>
            <w:tcBorders>
              <w:top w:val="single" w:sz="4" w:space="0" w:color="auto"/>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345"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7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7</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5</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4</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672" w:type="dxa"/>
            <w:gridSpan w:val="30"/>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Bezprostredne</w:t>
            </w: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SK </w:t>
            </w:r>
          </w:p>
        </w:tc>
        <w:tc>
          <w:tcPr>
            <w:tcW w:w="272"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NACE</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i/>
                <w:iCs/>
                <w:sz w:val="16"/>
                <w:szCs w:val="16"/>
                <w:lang w:eastAsia="sk-SK"/>
              </w:rPr>
            </w:pPr>
            <w:r w:rsidRPr="00C66EB8">
              <w:rPr>
                <w:rFonts w:ascii="Arial Narrow" w:hAnsi="Arial Narrow" w:cs="Arial"/>
                <w:i/>
                <w:iCs/>
                <w:sz w:val="16"/>
                <w:szCs w:val="16"/>
                <w:lang w:eastAsia="sk-SK"/>
              </w:rPr>
              <w:t>(vyznačí sa</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x</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i/>
                <w:iCs/>
                <w:sz w:val="16"/>
                <w:szCs w:val="16"/>
                <w:lang w:eastAsia="sk-SK"/>
              </w:rPr>
            </w:pPr>
            <w:r w:rsidRPr="00C66EB8">
              <w:rPr>
                <w:rFonts w:ascii="Arial Narrow" w:hAnsi="Arial Narrow" w:cs="Arial"/>
                <w:i/>
                <w:iCs/>
                <w:sz w:val="16"/>
                <w:szCs w:val="16"/>
                <w:lang w:eastAsia="sk-SK"/>
              </w:rPr>
              <w:t>)</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672" w:type="dxa"/>
            <w:gridSpan w:val="30"/>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predchádzajúce</w:t>
            </w: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7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Pr>
                <w:rFonts w:ascii="Arial Narrow" w:hAnsi="Arial Narrow" w:cs="Arial"/>
                <w:sz w:val="16"/>
                <w:szCs w:val="16"/>
                <w:lang w:eastAsia="sk-SK"/>
              </w:rPr>
              <w:t>3</w:t>
            </w:r>
            <w:r w:rsidRPr="00C66EB8">
              <w:rPr>
                <w:rFonts w:ascii="Arial Narrow" w:hAnsi="Arial Narrow" w:cs="Arial"/>
                <w:sz w:val="16"/>
                <w:szCs w:val="16"/>
                <w:lang w:eastAsia="sk-SK"/>
              </w:rPr>
              <w:t> </w:t>
            </w:r>
          </w:p>
        </w:tc>
        <w:tc>
          <w:tcPr>
            <w:tcW w:w="293"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672" w:type="dxa"/>
            <w:gridSpan w:val="30"/>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obdobie</w:t>
            </w: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586" w:type="dxa"/>
            <w:gridSpan w:val="7"/>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3"/>
            <w:tcBorders>
              <w:top w:val="single" w:sz="4" w:space="0" w:color="auto"/>
              <w:left w:val="nil"/>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345"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3"/>
            <w:tcBorders>
              <w:top w:val="single" w:sz="4" w:space="0" w:color="auto"/>
              <w:left w:val="nil"/>
              <w:bottom w:val="single" w:sz="4" w:space="0" w:color="auto"/>
              <w:right w:val="single" w:sz="4" w:space="0" w:color="auto"/>
            </w:tcBorders>
            <w:shd w:val="clear" w:color="auto" w:fill="auto"/>
            <w:noWrap/>
            <w:vAlign w:val="bottom"/>
            <w:hideMark/>
          </w:tcPr>
          <w:p w:rsidR="0035209E" w:rsidRPr="00C66EB8" w:rsidRDefault="00EC3915" w:rsidP="0035209E">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single" w:sz="4" w:space="0" w:color="auto"/>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93" w:type="dxa"/>
            <w:gridSpan w:val="3"/>
            <w:tcBorders>
              <w:top w:val="nil"/>
              <w:left w:val="nil"/>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345" w:type="dxa"/>
            <w:gridSpan w:val="3"/>
            <w:tcBorders>
              <w:top w:val="nil"/>
              <w:left w:val="single" w:sz="4" w:space="0" w:color="auto"/>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3"/>
            <w:tcBorders>
              <w:top w:val="nil"/>
              <w:left w:val="nil"/>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3"/>
            <w:tcBorders>
              <w:top w:val="nil"/>
              <w:left w:val="nil"/>
              <w:bottom w:val="single" w:sz="4" w:space="0" w:color="auto"/>
              <w:right w:val="single" w:sz="4" w:space="0" w:color="auto"/>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3"/>
            <w:tcBorders>
              <w:top w:val="nil"/>
              <w:left w:val="nil"/>
              <w:bottom w:val="single" w:sz="4" w:space="0" w:color="auto"/>
              <w:right w:val="single" w:sz="4" w:space="0" w:color="auto"/>
            </w:tcBorders>
            <w:shd w:val="clear" w:color="auto" w:fill="auto"/>
            <w:noWrap/>
            <w:vAlign w:val="bottom"/>
            <w:hideMark/>
          </w:tcPr>
          <w:p w:rsidR="0035209E" w:rsidRPr="00C66EB8" w:rsidRDefault="00EC3915" w:rsidP="0035209E">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2375" w:type="dxa"/>
            <w:gridSpan w:val="2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Priložené súčasti účtovnej závierky</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5891" w:type="dxa"/>
            <w:gridSpan w:val="58"/>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Súvaha (ÚČ FOND 1 - 02), Výkaz ziskov a strát (ÚČ FOND 2-02), Poznámky (ÚČ FOND 3-02)</w:t>
            </w: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345"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p>
        </w:tc>
        <w:tc>
          <w:tcPr>
            <w:tcW w:w="288" w:type="dxa"/>
            <w:gridSpan w:val="4"/>
            <w:tcBorders>
              <w:top w:val="nil"/>
              <w:left w:val="nil"/>
              <w:bottom w:val="nil"/>
              <w:right w:val="nil"/>
            </w:tcBorders>
            <w:shd w:val="clear" w:color="000000" w:fill="FFFFFF"/>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i/>
                <w:iCs/>
                <w:sz w:val="16"/>
                <w:szCs w:val="16"/>
                <w:lang w:eastAsia="sk-SK"/>
              </w:rPr>
            </w:pPr>
          </w:p>
        </w:tc>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i/>
                <w:iCs/>
                <w:sz w:val="16"/>
                <w:szCs w:val="16"/>
                <w:lang w:eastAsia="sk-SK"/>
              </w:rPr>
            </w:pPr>
          </w:p>
        </w:tc>
      </w:tr>
      <w:tr w:rsidR="0035209E" w:rsidRPr="00C66EB8" w:rsidTr="00DC427B">
        <w:trPr>
          <w:trHeight w:val="264"/>
        </w:trPr>
        <w:tc>
          <w:tcPr>
            <w:tcW w:w="3254" w:type="dxa"/>
            <w:gridSpan w:val="31"/>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Obchodné meno </w:t>
            </w:r>
            <w:r w:rsidRPr="00C66EB8">
              <w:rPr>
                <w:rFonts w:ascii="Arial Narrow" w:hAnsi="Arial Narrow" w:cs="Arial"/>
                <w:sz w:val="16"/>
                <w:szCs w:val="16"/>
                <w:lang w:eastAsia="sk-SK"/>
              </w:rPr>
              <w:t>(názov) správcovskej spoločnosti</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I</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D</w:t>
            </w:r>
          </w:p>
        </w:tc>
        <w:tc>
          <w:tcPr>
            <w:tcW w:w="302" w:type="dxa"/>
            <w:gridSpan w:val="5"/>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M</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Á</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35209E" w:rsidRPr="00C66EB8" w:rsidTr="00DC427B">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5"/>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35209E" w:rsidRPr="00C66EB8" w:rsidTr="00DC427B">
        <w:trPr>
          <w:trHeight w:val="264"/>
        </w:trPr>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2961" w:type="dxa"/>
            <w:gridSpan w:val="29"/>
            <w:tcBorders>
              <w:top w:val="nil"/>
              <w:left w:val="nil"/>
              <w:bottom w:val="single" w:sz="4" w:space="0" w:color="auto"/>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Názov spravovaného fondu</w:t>
            </w: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r>
      <w:tr w:rsidR="0035209E" w:rsidRPr="00C66EB8" w:rsidTr="00DC427B">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K</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D</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5"/>
            <w:tcBorders>
              <w:top w:val="nil"/>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R</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U</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S</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S</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I</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A</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o</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p</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f</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29303D" w:rsidP="0035209E">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r>
      <w:tr w:rsidR="0035209E" w:rsidRPr="00C66EB8" w:rsidTr="00DC427B">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5"/>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35209E" w:rsidRPr="00C66EB8" w:rsidTr="00DC427B">
        <w:trPr>
          <w:trHeight w:val="264"/>
        </w:trPr>
        <w:tc>
          <w:tcPr>
            <w:tcW w:w="345"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4"/>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4"/>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4"/>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460" w:type="dxa"/>
            <w:gridSpan w:val="4"/>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0" w:type="dxa"/>
            <w:gridSpan w:val="4"/>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77" w:type="dxa"/>
            <w:gridSpan w:val="5"/>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4"/>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4"/>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45"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r>
      <w:tr w:rsidR="0035209E" w:rsidRPr="00C66EB8" w:rsidTr="00DC427B">
        <w:trPr>
          <w:trHeight w:val="264"/>
        </w:trPr>
        <w:tc>
          <w:tcPr>
            <w:tcW w:w="2375" w:type="dxa"/>
            <w:gridSpan w:val="2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b/>
                <w:bCs/>
                <w:sz w:val="16"/>
                <w:szCs w:val="16"/>
                <w:lang w:eastAsia="sk-SK"/>
              </w:rPr>
            </w:pPr>
            <w:r w:rsidRPr="00C66EB8">
              <w:rPr>
                <w:rFonts w:ascii="Arial Narrow" w:hAnsi="Arial Narrow" w:cs="Arial"/>
                <w:b/>
                <w:bCs/>
                <w:sz w:val="16"/>
                <w:szCs w:val="16"/>
                <w:lang w:eastAsia="sk-SK"/>
              </w:rPr>
              <w:t>Sídlo správcovskej spoločnosti</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617" w:type="dxa"/>
            <w:gridSpan w:val="6"/>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Ulica</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586" w:type="dxa"/>
            <w:gridSpan w:val="7"/>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Číslo</w:t>
            </w: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M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5"/>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Ý</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H</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nil"/>
              <w:bottom w:val="nil"/>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2 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35209E" w:rsidRPr="00C66EB8" w:rsidTr="00DC427B">
        <w:trPr>
          <w:trHeight w:val="264"/>
        </w:trPr>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617" w:type="dxa"/>
            <w:gridSpan w:val="6"/>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PSČ</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586" w:type="dxa"/>
            <w:gridSpan w:val="6"/>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Obec</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8 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2" w:type="dxa"/>
            <w:gridSpan w:val="5"/>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8</w:t>
            </w:r>
          </w:p>
        </w:tc>
        <w:tc>
          <w:tcPr>
            <w:tcW w:w="301"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B</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35209E" w:rsidRPr="00C66EB8" w:rsidTr="00DC427B">
        <w:trPr>
          <w:trHeight w:val="264"/>
        </w:trPr>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1203" w:type="dxa"/>
            <w:gridSpan w:val="11"/>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Telefónne číslo</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Faxové číslo</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5"/>
            <w:tcBorders>
              <w:top w:val="single" w:sz="4" w:space="0" w:color="auto"/>
              <w:left w:val="nil"/>
              <w:bottom w:val="single" w:sz="4" w:space="0" w:color="auto"/>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single" w:sz="4" w:space="0" w:color="auto"/>
              <w:bottom w:val="nil"/>
              <w:right w:val="nil"/>
            </w:tcBorders>
            <w:shd w:val="clear" w:color="auto" w:fill="auto"/>
            <w:noWrap/>
            <w:vAlign w:val="center"/>
            <w:hideMark/>
          </w:tcPr>
          <w:p w:rsidR="0035209E" w:rsidRPr="00C66EB8" w:rsidRDefault="0035209E" w:rsidP="0035209E">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2"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nil"/>
              <w:left w:val="single" w:sz="4" w:space="0" w:color="auto"/>
              <w:bottom w:val="nil"/>
              <w:right w:val="nil"/>
            </w:tcBorders>
            <w:shd w:val="clear" w:color="auto" w:fill="auto"/>
            <w:noWrap/>
            <w:vAlign w:val="center"/>
            <w:hideMark/>
          </w:tcPr>
          <w:p w:rsidR="0035209E" w:rsidRPr="00C66EB8" w:rsidRDefault="0035209E" w:rsidP="0035209E">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r>
      <w:tr w:rsidR="0035209E" w:rsidRPr="00C66EB8" w:rsidTr="00DC427B">
        <w:trPr>
          <w:trHeight w:val="264"/>
        </w:trPr>
        <w:tc>
          <w:tcPr>
            <w:tcW w:w="345"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r>
      <w:tr w:rsidR="0035209E" w:rsidRPr="00C66EB8" w:rsidTr="00DC427B">
        <w:trPr>
          <w:trHeight w:val="264"/>
        </w:trPr>
        <w:tc>
          <w:tcPr>
            <w:tcW w:w="1203" w:type="dxa"/>
            <w:gridSpan w:val="11"/>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E-mailová adresa</w:t>
            </w: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r>
      <w:tr w:rsidR="0035209E" w:rsidRPr="00C66EB8" w:rsidTr="00DC427B">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5"/>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4"/>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c>
          <w:tcPr>
            <w:tcW w:w="302" w:type="dxa"/>
            <w:gridSpan w:val="3"/>
            <w:tcBorders>
              <w:top w:val="nil"/>
              <w:left w:val="nil"/>
              <w:bottom w:val="nil"/>
              <w:right w:val="nil"/>
            </w:tcBorders>
            <w:shd w:val="clear" w:color="auto" w:fill="auto"/>
            <w:noWrap/>
            <w:vAlign w:val="center"/>
            <w:hideMark/>
          </w:tcPr>
          <w:p w:rsidR="0035209E" w:rsidRPr="00C66EB8" w:rsidRDefault="0035209E" w:rsidP="0035209E">
            <w:pPr>
              <w:jc w:val="center"/>
              <w:rPr>
                <w:rFonts w:ascii="Arial Narrow" w:hAnsi="Arial Narrow" w:cs="Arial"/>
                <w:sz w:val="16"/>
                <w:szCs w:val="16"/>
                <w:lang w:eastAsia="sk-SK"/>
              </w:rPr>
            </w:pPr>
          </w:p>
        </w:tc>
      </w:tr>
      <w:tr w:rsidR="0035209E" w:rsidRPr="00C66EB8" w:rsidTr="00DC427B">
        <w:trPr>
          <w:trHeight w:val="264"/>
        </w:trPr>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46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0"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77" w:type="dxa"/>
            <w:gridSpan w:val="5"/>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01"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4"/>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1203" w:type="dxa"/>
            <w:gridSpan w:val="11"/>
            <w:tcBorders>
              <w:top w:val="single" w:sz="4" w:space="0" w:color="auto"/>
              <w:left w:val="single" w:sz="4" w:space="0" w:color="auto"/>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Zostavená dňa:</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single" w:sz="4" w:space="0" w:color="auto"/>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92"/>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Podpisový záznam štatutárneho orgánu alebo člena štatutárneho orgánu správcovskej spoločnosti:</w:t>
            </w:r>
          </w:p>
        </w:tc>
      </w:tr>
      <w:tr w:rsidR="0035209E" w:rsidRPr="00C66EB8" w:rsidTr="00DC427B">
        <w:trPr>
          <w:trHeight w:val="264"/>
        </w:trPr>
        <w:tc>
          <w:tcPr>
            <w:tcW w:w="2375" w:type="dxa"/>
            <w:gridSpan w:val="23"/>
            <w:tcBorders>
              <w:top w:val="nil"/>
              <w:left w:val="single" w:sz="4" w:space="0" w:color="auto"/>
              <w:bottom w:val="nil"/>
              <w:right w:val="single" w:sz="4" w:space="0" w:color="auto"/>
            </w:tcBorders>
            <w:shd w:val="clear" w:color="auto" w:fill="auto"/>
            <w:noWrap/>
            <w:vAlign w:val="center"/>
          </w:tcPr>
          <w:p w:rsidR="0035209E" w:rsidRPr="00C66EB8" w:rsidRDefault="00972ACD" w:rsidP="0035209E">
            <w:pPr>
              <w:rPr>
                <w:rFonts w:ascii="Arial Narrow" w:hAnsi="Arial Narrow" w:cs="Arial"/>
                <w:sz w:val="16"/>
                <w:szCs w:val="16"/>
                <w:lang w:eastAsia="sk-SK"/>
              </w:rPr>
            </w:pPr>
            <w:r>
              <w:rPr>
                <w:rFonts w:ascii="Arial Narrow" w:hAnsi="Arial Narrow" w:cs="Arial"/>
                <w:sz w:val="16"/>
                <w:szCs w:val="16"/>
                <w:lang w:eastAsia="sk-SK"/>
              </w:rPr>
              <w:t>31.3.201</w:t>
            </w:r>
            <w:r w:rsidR="00296A2C">
              <w:rPr>
                <w:rFonts w:ascii="Arial Narrow" w:hAnsi="Arial Narrow" w:cs="Arial"/>
                <w:sz w:val="16"/>
                <w:szCs w:val="16"/>
                <w:lang w:eastAsia="sk-SK"/>
              </w:rPr>
              <w:t>8</w:t>
            </w:r>
          </w:p>
          <w:p w:rsidR="0035209E" w:rsidRPr="00C66EB8" w:rsidRDefault="0035209E" w:rsidP="0035209E">
            <w:pPr>
              <w:rPr>
                <w:rFonts w:ascii="Arial Narrow" w:hAnsi="Arial Narrow" w:cs="Arial"/>
                <w:sz w:val="16"/>
                <w:szCs w:val="16"/>
                <w:lang w:eastAsia="sk-SK"/>
              </w:rPr>
            </w:pPr>
          </w:p>
        </w:tc>
        <w:tc>
          <w:tcPr>
            <w:tcW w:w="8472" w:type="dxa"/>
            <w:gridSpan w:val="92"/>
            <w:vMerge/>
            <w:tcBorders>
              <w:top w:val="nil"/>
              <w:left w:val="nil"/>
              <w:bottom w:val="nil"/>
              <w:right w:val="single" w:sz="4" w:space="0" w:color="auto"/>
            </w:tcBorders>
            <w:vAlign w:val="center"/>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80"/>
        </w:trPr>
        <w:tc>
          <w:tcPr>
            <w:tcW w:w="345" w:type="dxa"/>
            <w:gridSpan w:val="3"/>
            <w:tcBorders>
              <w:top w:val="nil"/>
              <w:left w:val="single" w:sz="4" w:space="0" w:color="auto"/>
              <w:bottom w:val="nil"/>
              <w:right w:val="nil"/>
            </w:tcBorders>
            <w:shd w:val="clear" w:color="auto" w:fill="auto"/>
            <w:noWrap/>
            <w:vAlign w:val="center"/>
          </w:tcPr>
          <w:p w:rsidR="0035209E" w:rsidRPr="00C66EB8" w:rsidRDefault="0035209E" w:rsidP="0035209E">
            <w:pPr>
              <w:rPr>
                <w:rFonts w:ascii="Arial Narrow" w:hAnsi="Arial Narrow" w:cs="Arial"/>
                <w:sz w:val="16"/>
                <w:szCs w:val="16"/>
                <w:lang w:eastAsia="sk-SK"/>
              </w:rPr>
            </w:pPr>
          </w:p>
        </w:tc>
        <w:tc>
          <w:tcPr>
            <w:tcW w:w="272" w:type="dxa"/>
            <w:gridSpan w:val="3"/>
            <w:tcBorders>
              <w:top w:val="nil"/>
              <w:left w:val="nil"/>
              <w:bottom w:val="nil"/>
              <w:right w:val="nil"/>
            </w:tcBorders>
            <w:shd w:val="clear" w:color="auto" w:fill="auto"/>
            <w:noWrap/>
            <w:vAlign w:val="center"/>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92"/>
            <w:vMerge/>
            <w:tcBorders>
              <w:top w:val="nil"/>
              <w:left w:val="nil"/>
              <w:bottom w:val="nil"/>
              <w:right w:val="single" w:sz="4" w:space="0" w:color="auto"/>
            </w:tcBorders>
            <w:vAlign w:val="center"/>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1203" w:type="dxa"/>
            <w:gridSpan w:val="11"/>
            <w:tcBorders>
              <w:top w:val="single" w:sz="4" w:space="0" w:color="auto"/>
              <w:left w:val="single" w:sz="4" w:space="0" w:color="auto"/>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Schválená dňa:</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single" w:sz="4" w:space="0" w:color="auto"/>
            </w:tcBorders>
            <w:shd w:val="clear" w:color="auto" w:fill="auto"/>
            <w:noWrap/>
            <w:vAlign w:val="bottom"/>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92"/>
            <w:vMerge/>
            <w:tcBorders>
              <w:top w:val="single" w:sz="4" w:space="0" w:color="auto"/>
              <w:left w:val="nil"/>
              <w:bottom w:val="nil"/>
              <w:right w:val="single" w:sz="4" w:space="0" w:color="auto"/>
            </w:tcBorders>
            <w:vAlign w:val="center"/>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264"/>
        </w:trPr>
        <w:tc>
          <w:tcPr>
            <w:tcW w:w="345" w:type="dxa"/>
            <w:gridSpan w:val="3"/>
            <w:tcBorders>
              <w:top w:val="nil"/>
              <w:left w:val="single" w:sz="4" w:space="0" w:color="auto"/>
              <w:bottom w:val="nil"/>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3"/>
            <w:tcBorders>
              <w:top w:val="nil"/>
              <w:left w:val="nil"/>
              <w:bottom w:val="nil"/>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p>
        </w:tc>
        <w:tc>
          <w:tcPr>
            <w:tcW w:w="293" w:type="dxa"/>
            <w:gridSpan w:val="3"/>
            <w:tcBorders>
              <w:top w:val="nil"/>
              <w:left w:val="nil"/>
              <w:bottom w:val="nil"/>
              <w:right w:val="single" w:sz="4" w:space="0" w:color="auto"/>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92"/>
            <w:vMerge/>
            <w:tcBorders>
              <w:top w:val="nil"/>
              <w:left w:val="nil"/>
              <w:bottom w:val="nil"/>
              <w:right w:val="single" w:sz="4" w:space="0" w:color="auto"/>
            </w:tcBorders>
            <w:vAlign w:val="center"/>
            <w:hideMark/>
          </w:tcPr>
          <w:p w:rsidR="0035209E" w:rsidRPr="00C66EB8" w:rsidRDefault="0035209E" w:rsidP="0035209E">
            <w:pPr>
              <w:rPr>
                <w:rFonts w:ascii="Arial Narrow" w:hAnsi="Arial Narrow" w:cs="Arial"/>
                <w:sz w:val="16"/>
                <w:szCs w:val="16"/>
                <w:lang w:eastAsia="sk-SK"/>
              </w:rPr>
            </w:pPr>
          </w:p>
        </w:tc>
      </w:tr>
      <w:tr w:rsidR="0035209E" w:rsidRPr="00C66EB8" w:rsidTr="00DC427B">
        <w:trPr>
          <w:trHeight w:val="80"/>
        </w:trPr>
        <w:tc>
          <w:tcPr>
            <w:tcW w:w="345" w:type="dxa"/>
            <w:gridSpan w:val="3"/>
            <w:tcBorders>
              <w:top w:val="nil"/>
              <w:left w:val="single" w:sz="4" w:space="0" w:color="auto"/>
              <w:bottom w:val="single" w:sz="4" w:space="0" w:color="auto"/>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3"/>
            <w:tcBorders>
              <w:top w:val="nil"/>
              <w:left w:val="nil"/>
              <w:bottom w:val="single" w:sz="4" w:space="0" w:color="auto"/>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single" w:sz="4" w:space="0" w:color="auto"/>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single" w:sz="4" w:space="0" w:color="auto"/>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single" w:sz="4" w:space="0" w:color="auto"/>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single" w:sz="4" w:space="0" w:color="auto"/>
              <w:right w:val="nil"/>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single" w:sz="4" w:space="0" w:color="auto"/>
              <w:right w:val="single" w:sz="4" w:space="0" w:color="auto"/>
            </w:tcBorders>
            <w:shd w:val="clear" w:color="auto" w:fill="auto"/>
            <w:noWrap/>
            <w:vAlign w:val="center"/>
            <w:hideMark/>
          </w:tcPr>
          <w:p w:rsidR="0035209E" w:rsidRPr="00C66EB8" w:rsidRDefault="0035209E" w:rsidP="0035209E">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92"/>
            <w:vMerge/>
            <w:tcBorders>
              <w:top w:val="nil"/>
              <w:left w:val="nil"/>
              <w:bottom w:val="single" w:sz="4" w:space="0" w:color="auto"/>
              <w:right w:val="single" w:sz="4" w:space="0" w:color="auto"/>
            </w:tcBorders>
            <w:vAlign w:val="center"/>
            <w:hideMark/>
          </w:tcPr>
          <w:p w:rsidR="0035209E" w:rsidRPr="00C66EB8" w:rsidRDefault="0035209E" w:rsidP="0035209E">
            <w:pPr>
              <w:rPr>
                <w:rFonts w:ascii="Arial Narrow" w:hAnsi="Arial Narrow" w:cs="Arial"/>
                <w:sz w:val="16"/>
                <w:szCs w:val="16"/>
                <w:lang w:eastAsia="sk-SK"/>
              </w:rPr>
            </w:pPr>
          </w:p>
        </w:tc>
      </w:tr>
    </w:tbl>
    <w:p w:rsidR="00F03D36" w:rsidRDefault="00F03D36" w:rsidP="00143263">
      <w:pPr>
        <w:rPr>
          <w:rFonts w:ascii="Arial Narrow" w:hAnsi="Arial Narrow"/>
        </w:rPr>
        <w:sectPr w:rsidR="00F03D36" w:rsidSect="005F315F">
          <w:pgSz w:w="11906" w:h="16838"/>
          <w:pgMar w:top="993" w:right="1417" w:bottom="1417" w:left="1560" w:header="708" w:footer="708" w:gutter="0"/>
          <w:cols w:space="708"/>
          <w:docGrid w:linePitch="360"/>
        </w:sectPr>
      </w:pPr>
    </w:p>
    <w:p w:rsidR="001A15F2" w:rsidRPr="00FB0552" w:rsidRDefault="001A15F2" w:rsidP="001A15F2">
      <w:pPr>
        <w:jc w:val="center"/>
        <w:rPr>
          <w:rFonts w:ascii="Arial Narrow" w:hAnsi="Arial Narrow"/>
          <w:b/>
          <w:sz w:val="20"/>
        </w:rPr>
      </w:pPr>
      <w:r w:rsidRPr="00FB0552">
        <w:rPr>
          <w:rFonts w:ascii="Arial Narrow" w:hAnsi="Arial Narrow"/>
          <w:b/>
          <w:sz w:val="20"/>
        </w:rPr>
        <w:lastRenderedPageBreak/>
        <w:t>S Ú V A H A</w:t>
      </w:r>
    </w:p>
    <w:p w:rsidR="001A15F2" w:rsidRPr="00FB0552" w:rsidRDefault="00B13737" w:rsidP="001A15F2">
      <w:pPr>
        <w:jc w:val="center"/>
        <w:rPr>
          <w:rFonts w:ascii="Arial Narrow" w:hAnsi="Arial Narrow"/>
          <w:b/>
          <w:sz w:val="20"/>
        </w:rPr>
      </w:pPr>
      <w:r>
        <w:rPr>
          <w:rFonts w:ascii="Arial Narrow" w:hAnsi="Arial Narrow"/>
          <w:b/>
          <w:sz w:val="20"/>
        </w:rPr>
        <w:t>k 31.12</w:t>
      </w:r>
      <w:r w:rsidR="00972ACD">
        <w:rPr>
          <w:rFonts w:ascii="Arial Narrow" w:hAnsi="Arial Narrow"/>
          <w:b/>
          <w:sz w:val="20"/>
        </w:rPr>
        <w:t>.201</w:t>
      </w:r>
      <w:r w:rsidR="00EC3915">
        <w:rPr>
          <w:rFonts w:ascii="Arial Narrow" w:hAnsi="Arial Narrow"/>
          <w:b/>
          <w:sz w:val="20"/>
        </w:rPr>
        <w:t>7</w:t>
      </w:r>
      <w:r w:rsidR="001A15F2" w:rsidRPr="00FB0552">
        <w:rPr>
          <w:rFonts w:ascii="Arial Narrow" w:hAnsi="Arial Narrow"/>
          <w:b/>
          <w:sz w:val="20"/>
        </w:rPr>
        <w:t xml:space="preserve"> </w:t>
      </w:r>
    </w:p>
    <w:p w:rsidR="001A15F2" w:rsidRPr="00FB0552" w:rsidRDefault="001A15F2" w:rsidP="001A15F2">
      <w:pPr>
        <w:jc w:val="center"/>
        <w:rPr>
          <w:rFonts w:ascii="Arial Narrow" w:hAnsi="Arial Narrow"/>
          <w:b/>
          <w:sz w:val="20"/>
        </w:rPr>
      </w:pPr>
      <w:r w:rsidRPr="00FB0552">
        <w:rPr>
          <w:rFonts w:ascii="Arial Narrow" w:hAnsi="Arial Narrow"/>
          <w:b/>
          <w:sz w:val="20"/>
        </w:rPr>
        <w:t>v eurách</w:t>
      </w:r>
    </w:p>
    <w:p w:rsidR="00001802" w:rsidRPr="00FB0552" w:rsidRDefault="00001802" w:rsidP="00143263">
      <w:pPr>
        <w:rPr>
          <w:rFonts w:ascii="Arial Narrow" w:hAnsi="Arial Narrow"/>
          <w:sz w:val="20"/>
        </w:rPr>
      </w:pPr>
    </w:p>
    <w:p w:rsidR="001A15F2" w:rsidRPr="00FB0552" w:rsidRDefault="001A15F2" w:rsidP="00143263">
      <w:pPr>
        <w:rPr>
          <w:rFonts w:ascii="Arial Narrow" w:hAnsi="Arial Narrow"/>
          <w:sz w:val="20"/>
        </w:rPr>
      </w:pPr>
    </w:p>
    <w:tbl>
      <w:tblPr>
        <w:tblW w:w="9654" w:type="dxa"/>
        <w:tblInd w:w="55" w:type="dxa"/>
        <w:tblCellMar>
          <w:left w:w="70" w:type="dxa"/>
          <w:right w:w="70" w:type="dxa"/>
        </w:tblCellMar>
        <w:tblLook w:val="04A0" w:firstRow="1" w:lastRow="0" w:firstColumn="1" w:lastColumn="0" w:noHBand="0" w:noVBand="1"/>
      </w:tblPr>
      <w:tblGrid>
        <w:gridCol w:w="961"/>
        <w:gridCol w:w="4930"/>
        <w:gridCol w:w="1802"/>
        <w:gridCol w:w="1961"/>
      </w:tblGrid>
      <w:tr w:rsidR="00001802" w:rsidRPr="00FB0552" w:rsidTr="00EC3915">
        <w:trPr>
          <w:trHeight w:val="765"/>
        </w:trPr>
        <w:tc>
          <w:tcPr>
            <w:tcW w:w="96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001802" w:rsidRPr="005A2113" w:rsidRDefault="00001802" w:rsidP="00143263">
            <w:pPr>
              <w:overflowPunct/>
              <w:autoSpaceDE/>
              <w:autoSpaceDN/>
              <w:adjustRightInd/>
              <w:textAlignment w:val="auto"/>
              <w:rPr>
                <w:rFonts w:ascii="Arial Narrow" w:hAnsi="Arial Narrow" w:cs="Arial"/>
                <w:b/>
                <w:sz w:val="20"/>
                <w:lang w:eastAsia="sk-SK"/>
              </w:rPr>
            </w:pPr>
            <w:r w:rsidRPr="005A2113">
              <w:rPr>
                <w:rFonts w:ascii="Arial Narrow" w:hAnsi="Arial Narrow" w:cs="Arial"/>
                <w:b/>
                <w:sz w:val="20"/>
                <w:lang w:eastAsia="sk-SK"/>
              </w:rPr>
              <w:t>Označenie</w:t>
            </w:r>
          </w:p>
        </w:tc>
        <w:tc>
          <w:tcPr>
            <w:tcW w:w="4930"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01802" w:rsidRPr="005A2113" w:rsidRDefault="00001802" w:rsidP="00143263">
            <w:pPr>
              <w:overflowPunct/>
              <w:autoSpaceDE/>
              <w:autoSpaceDN/>
              <w:adjustRightInd/>
              <w:textAlignment w:val="auto"/>
              <w:rPr>
                <w:rFonts w:ascii="Arial Narrow" w:hAnsi="Arial Narrow" w:cs="Arial"/>
                <w:b/>
                <w:sz w:val="20"/>
                <w:lang w:eastAsia="sk-SK"/>
              </w:rPr>
            </w:pPr>
            <w:r w:rsidRPr="005A2113">
              <w:rPr>
                <w:rFonts w:ascii="Arial Narrow" w:hAnsi="Arial Narrow" w:cs="Arial"/>
                <w:b/>
                <w:sz w:val="20"/>
                <w:lang w:eastAsia="sk-SK"/>
              </w:rPr>
              <w:t>Položka</w:t>
            </w:r>
          </w:p>
        </w:tc>
        <w:tc>
          <w:tcPr>
            <w:tcW w:w="180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01802" w:rsidRPr="00FB0552" w:rsidRDefault="00001802"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Bežné účtovné obdobie</w:t>
            </w:r>
          </w:p>
        </w:tc>
        <w:tc>
          <w:tcPr>
            <w:tcW w:w="1961"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01802" w:rsidRPr="00FB0552" w:rsidRDefault="00001802"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Bezprostredne predchádzajúce účtovné obdobie</w:t>
            </w:r>
          </w:p>
        </w:tc>
      </w:tr>
      <w:tr w:rsidR="000729CB"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vAlign w:val="center"/>
            <w:hideMark/>
          </w:tcPr>
          <w:p w:rsidR="000729CB" w:rsidRPr="00FB0552" w:rsidRDefault="000729CB"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a</w:t>
            </w:r>
          </w:p>
        </w:tc>
        <w:tc>
          <w:tcPr>
            <w:tcW w:w="4930" w:type="dxa"/>
            <w:tcBorders>
              <w:top w:val="nil"/>
              <w:left w:val="nil"/>
              <w:bottom w:val="single" w:sz="4" w:space="0" w:color="auto"/>
              <w:right w:val="single" w:sz="4" w:space="0" w:color="auto"/>
            </w:tcBorders>
            <w:shd w:val="clear" w:color="auto" w:fill="auto"/>
            <w:vAlign w:val="center"/>
            <w:hideMark/>
          </w:tcPr>
          <w:p w:rsidR="000729CB" w:rsidRPr="00FB0552" w:rsidRDefault="000729CB"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b</w:t>
            </w:r>
          </w:p>
        </w:tc>
        <w:tc>
          <w:tcPr>
            <w:tcW w:w="1802" w:type="dxa"/>
            <w:tcBorders>
              <w:top w:val="nil"/>
              <w:left w:val="nil"/>
              <w:bottom w:val="single" w:sz="4" w:space="0" w:color="auto"/>
              <w:right w:val="single" w:sz="4" w:space="0" w:color="auto"/>
            </w:tcBorders>
            <w:shd w:val="clear" w:color="auto" w:fill="auto"/>
            <w:vAlign w:val="center"/>
            <w:hideMark/>
          </w:tcPr>
          <w:p w:rsidR="000729CB" w:rsidRPr="00FB0552" w:rsidRDefault="000729CB">
            <w:pPr>
              <w:jc w:val="center"/>
              <w:rPr>
                <w:rFonts w:ascii="Arial Narrow" w:hAnsi="Arial Narrow" w:cs="Arial"/>
                <w:sz w:val="20"/>
              </w:rPr>
            </w:pPr>
            <w:r w:rsidRPr="00FB0552">
              <w:rPr>
                <w:rFonts w:ascii="Arial Narrow" w:hAnsi="Arial Narrow" w:cs="Arial"/>
                <w:sz w:val="20"/>
              </w:rPr>
              <w:t>1</w:t>
            </w:r>
          </w:p>
        </w:tc>
        <w:tc>
          <w:tcPr>
            <w:tcW w:w="1961" w:type="dxa"/>
            <w:tcBorders>
              <w:top w:val="nil"/>
              <w:left w:val="nil"/>
              <w:bottom w:val="single" w:sz="4" w:space="0" w:color="auto"/>
              <w:right w:val="single" w:sz="4" w:space="0" w:color="auto"/>
            </w:tcBorders>
            <w:shd w:val="clear" w:color="auto" w:fill="auto"/>
            <w:vAlign w:val="center"/>
            <w:hideMark/>
          </w:tcPr>
          <w:p w:rsidR="000729CB" w:rsidRPr="00FB0552" w:rsidRDefault="000729CB">
            <w:pPr>
              <w:jc w:val="center"/>
              <w:rPr>
                <w:rFonts w:ascii="Arial Narrow" w:hAnsi="Arial Narrow" w:cs="Arial"/>
                <w:sz w:val="20"/>
              </w:rPr>
            </w:pPr>
            <w:r w:rsidRPr="00FB0552">
              <w:rPr>
                <w:rFonts w:ascii="Arial Narrow" w:hAnsi="Arial Narrow" w:cs="Arial"/>
                <w:sz w:val="20"/>
              </w:rPr>
              <w:t>2</w:t>
            </w:r>
          </w:p>
        </w:tc>
      </w:tr>
      <w:tr w:rsidR="000729CB"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0729CB" w:rsidRPr="00FB0552" w:rsidRDefault="000729CB"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x</w:t>
            </w:r>
          </w:p>
        </w:tc>
        <w:tc>
          <w:tcPr>
            <w:tcW w:w="4930" w:type="dxa"/>
            <w:tcBorders>
              <w:top w:val="nil"/>
              <w:left w:val="nil"/>
              <w:bottom w:val="single" w:sz="4" w:space="0" w:color="auto"/>
              <w:right w:val="single" w:sz="4" w:space="0" w:color="auto"/>
            </w:tcBorders>
            <w:shd w:val="clear" w:color="auto" w:fill="F2F2F2" w:themeFill="background1" w:themeFillShade="F2"/>
            <w:vAlign w:val="center"/>
            <w:hideMark/>
          </w:tcPr>
          <w:p w:rsidR="000729CB" w:rsidRPr="00FB0552" w:rsidRDefault="000729CB"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Aktíva</w:t>
            </w:r>
            <w:r w:rsidRPr="00FB0552">
              <w:rPr>
                <w:rFonts w:ascii="Arial Narrow" w:hAnsi="Arial Narrow" w:cs="Arial"/>
                <w:sz w:val="20"/>
                <w:lang w:eastAsia="sk-SK"/>
              </w:rPr>
              <w:t xml:space="preserve"> </w:t>
            </w:r>
          </w:p>
        </w:tc>
        <w:tc>
          <w:tcPr>
            <w:tcW w:w="1802" w:type="dxa"/>
            <w:tcBorders>
              <w:top w:val="nil"/>
              <w:left w:val="nil"/>
              <w:bottom w:val="single" w:sz="4" w:space="0" w:color="auto"/>
              <w:right w:val="single" w:sz="4" w:space="0" w:color="auto"/>
            </w:tcBorders>
            <w:shd w:val="clear" w:color="auto" w:fill="F2F2F2" w:themeFill="background1" w:themeFillShade="F2"/>
            <w:vAlign w:val="center"/>
            <w:hideMark/>
          </w:tcPr>
          <w:p w:rsidR="000729CB" w:rsidRPr="00FB0552" w:rsidRDefault="000729CB">
            <w:pPr>
              <w:jc w:val="center"/>
              <w:rPr>
                <w:rFonts w:ascii="Arial Narrow" w:hAnsi="Arial Narrow" w:cs="Arial"/>
                <w:sz w:val="20"/>
              </w:rPr>
            </w:pPr>
            <w:r w:rsidRPr="00FB0552">
              <w:rPr>
                <w:rFonts w:ascii="Arial Narrow" w:hAnsi="Arial Narrow" w:cs="Arial"/>
                <w:sz w:val="20"/>
              </w:rPr>
              <w:t>x</w:t>
            </w:r>
          </w:p>
        </w:tc>
        <w:tc>
          <w:tcPr>
            <w:tcW w:w="1961" w:type="dxa"/>
            <w:tcBorders>
              <w:top w:val="nil"/>
              <w:left w:val="nil"/>
              <w:bottom w:val="single" w:sz="4" w:space="0" w:color="auto"/>
              <w:right w:val="single" w:sz="4" w:space="0" w:color="auto"/>
            </w:tcBorders>
            <w:shd w:val="clear" w:color="auto" w:fill="F2F2F2" w:themeFill="background1" w:themeFillShade="F2"/>
            <w:vAlign w:val="center"/>
            <w:hideMark/>
          </w:tcPr>
          <w:p w:rsidR="000729CB" w:rsidRPr="00FB0552" w:rsidRDefault="000729CB">
            <w:pPr>
              <w:jc w:val="center"/>
              <w:rPr>
                <w:rFonts w:ascii="Arial Narrow" w:hAnsi="Arial Narrow" w:cs="Arial"/>
                <w:sz w:val="20"/>
              </w:rPr>
            </w:pPr>
            <w:r w:rsidRPr="00FB0552">
              <w:rPr>
                <w:rFonts w:ascii="Arial Narrow" w:hAnsi="Arial Narrow" w:cs="Arial"/>
                <w:sz w:val="20"/>
              </w:rPr>
              <w:t>x</w:t>
            </w:r>
          </w:p>
        </w:tc>
      </w:tr>
      <w:tr w:rsidR="00972ACD" w:rsidRPr="00C54204"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72ACD" w:rsidRPr="00C54204" w:rsidRDefault="00972ACD" w:rsidP="00143263">
            <w:pPr>
              <w:overflowPunct/>
              <w:autoSpaceDE/>
              <w:autoSpaceDN/>
              <w:adjustRightInd/>
              <w:jc w:val="center"/>
              <w:textAlignment w:val="auto"/>
              <w:rPr>
                <w:rFonts w:ascii="Arial Narrow" w:hAnsi="Arial Narrow" w:cs="Arial"/>
                <w:b/>
                <w:sz w:val="20"/>
                <w:lang w:eastAsia="sk-SK"/>
              </w:rPr>
            </w:pPr>
            <w:r w:rsidRPr="00C54204">
              <w:rPr>
                <w:rFonts w:ascii="Arial Narrow" w:hAnsi="Arial Narrow" w:cs="Arial"/>
                <w:b/>
                <w:sz w:val="20"/>
                <w:lang w:eastAsia="sk-SK"/>
              </w:rPr>
              <w:t>I.</w:t>
            </w:r>
          </w:p>
        </w:tc>
        <w:tc>
          <w:tcPr>
            <w:tcW w:w="4930" w:type="dxa"/>
            <w:tcBorders>
              <w:top w:val="nil"/>
              <w:left w:val="nil"/>
              <w:bottom w:val="single" w:sz="4" w:space="0" w:color="auto"/>
              <w:right w:val="single" w:sz="4" w:space="0" w:color="auto"/>
            </w:tcBorders>
            <w:shd w:val="clear" w:color="auto" w:fill="auto"/>
            <w:vAlign w:val="bottom"/>
            <w:hideMark/>
          </w:tcPr>
          <w:p w:rsidR="00972ACD" w:rsidRPr="00C54204" w:rsidRDefault="00972ACD" w:rsidP="00143263">
            <w:pPr>
              <w:overflowPunct/>
              <w:autoSpaceDE/>
              <w:autoSpaceDN/>
              <w:adjustRightInd/>
              <w:textAlignment w:val="auto"/>
              <w:rPr>
                <w:rFonts w:ascii="Arial Narrow" w:hAnsi="Arial Narrow" w:cs="Arial"/>
                <w:b/>
                <w:sz w:val="20"/>
                <w:lang w:eastAsia="sk-SK"/>
              </w:rPr>
            </w:pPr>
            <w:r w:rsidRPr="00C54204">
              <w:rPr>
                <w:rFonts w:ascii="Arial Narrow" w:hAnsi="Arial Narrow" w:cs="Arial"/>
                <w:b/>
                <w:sz w:val="20"/>
                <w:lang w:eastAsia="sk-SK"/>
              </w:rPr>
              <w:t>Investičný majetok (súčet položiek 1 až 8)</w:t>
            </w:r>
          </w:p>
        </w:tc>
        <w:tc>
          <w:tcPr>
            <w:tcW w:w="1802" w:type="dxa"/>
            <w:tcBorders>
              <w:top w:val="nil"/>
              <w:left w:val="nil"/>
              <w:bottom w:val="single" w:sz="4" w:space="0" w:color="auto"/>
              <w:right w:val="single" w:sz="4" w:space="0" w:color="auto"/>
            </w:tcBorders>
            <w:shd w:val="clear" w:color="auto" w:fill="auto"/>
            <w:vAlign w:val="bottom"/>
          </w:tcPr>
          <w:p w:rsidR="00972ACD" w:rsidRPr="00C54204" w:rsidRDefault="00EC3915" w:rsidP="00BB0EC3">
            <w:pPr>
              <w:jc w:val="center"/>
              <w:rPr>
                <w:rFonts w:ascii="Arial Narrow" w:hAnsi="Arial Narrow" w:cs="Arial"/>
                <w:b/>
                <w:bCs/>
                <w:sz w:val="18"/>
                <w:szCs w:val="18"/>
              </w:rPr>
            </w:pPr>
            <w:r>
              <w:rPr>
                <w:rFonts w:ascii="Arial Narrow" w:hAnsi="Arial Narrow" w:cs="Arial"/>
                <w:b/>
                <w:bCs/>
                <w:sz w:val="18"/>
                <w:szCs w:val="18"/>
              </w:rPr>
              <w:t>4</w:t>
            </w:r>
            <w:r w:rsidR="00BB0EC3">
              <w:rPr>
                <w:rFonts w:ascii="Arial Narrow" w:hAnsi="Arial Narrow" w:cs="Arial"/>
                <w:b/>
                <w:bCs/>
                <w:sz w:val="18"/>
                <w:szCs w:val="18"/>
              </w:rPr>
              <w:t> 751 572</w:t>
            </w:r>
          </w:p>
        </w:tc>
        <w:tc>
          <w:tcPr>
            <w:tcW w:w="1961" w:type="dxa"/>
            <w:tcBorders>
              <w:top w:val="nil"/>
              <w:left w:val="nil"/>
              <w:bottom w:val="single" w:sz="4" w:space="0" w:color="auto"/>
              <w:right w:val="single" w:sz="4" w:space="0" w:color="auto"/>
            </w:tcBorders>
            <w:shd w:val="clear" w:color="auto" w:fill="auto"/>
            <w:vAlign w:val="bottom"/>
            <w:hideMark/>
          </w:tcPr>
          <w:p w:rsidR="00972ACD" w:rsidRPr="00C54204" w:rsidRDefault="00EC3915" w:rsidP="002C72F0">
            <w:pPr>
              <w:jc w:val="center"/>
              <w:rPr>
                <w:rFonts w:ascii="Arial Narrow" w:hAnsi="Arial Narrow" w:cs="Arial"/>
                <w:b/>
                <w:bCs/>
                <w:sz w:val="18"/>
                <w:szCs w:val="18"/>
              </w:rPr>
            </w:pPr>
            <w:r>
              <w:rPr>
                <w:rFonts w:ascii="Arial Narrow" w:hAnsi="Arial Narrow" w:cs="Arial"/>
                <w:b/>
                <w:bCs/>
                <w:sz w:val="18"/>
                <w:szCs w:val="18"/>
              </w:rPr>
              <w:t>3 965 496</w:t>
            </w:r>
          </w:p>
        </w:tc>
      </w:tr>
      <w:tr w:rsidR="00972ACD"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1.</w:t>
            </w:r>
          </w:p>
        </w:tc>
        <w:tc>
          <w:tcPr>
            <w:tcW w:w="4930"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Dlhopisy oceňované umorovacou hodnotou</w:t>
            </w:r>
          </w:p>
        </w:tc>
        <w:tc>
          <w:tcPr>
            <w:tcW w:w="1802"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a)</w:t>
            </w:r>
          </w:p>
        </w:tc>
        <w:tc>
          <w:tcPr>
            <w:tcW w:w="4930"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bez kupónov</w:t>
            </w:r>
          </w:p>
        </w:tc>
        <w:tc>
          <w:tcPr>
            <w:tcW w:w="1802"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b)</w:t>
            </w:r>
          </w:p>
        </w:tc>
        <w:tc>
          <w:tcPr>
            <w:tcW w:w="4930"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s kupónom</w:t>
            </w:r>
          </w:p>
        </w:tc>
        <w:tc>
          <w:tcPr>
            <w:tcW w:w="1802"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2.</w:t>
            </w:r>
          </w:p>
        </w:tc>
        <w:tc>
          <w:tcPr>
            <w:tcW w:w="4930"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Dlhopisy oceňované reálnou hodnotou</w:t>
            </w:r>
          </w:p>
        </w:tc>
        <w:tc>
          <w:tcPr>
            <w:tcW w:w="1802" w:type="dxa"/>
            <w:tcBorders>
              <w:top w:val="nil"/>
              <w:left w:val="nil"/>
              <w:bottom w:val="single" w:sz="4" w:space="0" w:color="auto"/>
              <w:right w:val="single" w:sz="4" w:space="0" w:color="auto"/>
            </w:tcBorders>
            <w:shd w:val="clear" w:color="auto" w:fill="auto"/>
            <w:vAlign w:val="bottom"/>
          </w:tcPr>
          <w:p w:rsidR="00972ACD" w:rsidRPr="00B0067E" w:rsidRDefault="00EC3915" w:rsidP="004F518F">
            <w:pPr>
              <w:jc w:val="center"/>
              <w:rPr>
                <w:rFonts w:ascii="Arial Narrow" w:hAnsi="Arial Narrow" w:cs="Arial"/>
                <w:sz w:val="18"/>
                <w:szCs w:val="18"/>
              </w:rPr>
            </w:pPr>
            <w:r>
              <w:rPr>
                <w:rFonts w:ascii="Arial Narrow" w:hAnsi="Arial Narrow" w:cs="Arial"/>
                <w:sz w:val="18"/>
                <w:szCs w:val="18"/>
              </w:rPr>
              <w:t>323 988</w:t>
            </w:r>
          </w:p>
        </w:tc>
        <w:tc>
          <w:tcPr>
            <w:tcW w:w="1961"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a)</w:t>
            </w:r>
          </w:p>
        </w:tc>
        <w:tc>
          <w:tcPr>
            <w:tcW w:w="4930"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bez kupónov</w:t>
            </w:r>
          </w:p>
        </w:tc>
        <w:tc>
          <w:tcPr>
            <w:tcW w:w="1802"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972ACD"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b)</w:t>
            </w:r>
          </w:p>
        </w:tc>
        <w:tc>
          <w:tcPr>
            <w:tcW w:w="4930"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s kupónom</w:t>
            </w:r>
          </w:p>
        </w:tc>
        <w:tc>
          <w:tcPr>
            <w:tcW w:w="1802" w:type="dxa"/>
            <w:tcBorders>
              <w:top w:val="nil"/>
              <w:left w:val="nil"/>
              <w:bottom w:val="single" w:sz="4" w:space="0" w:color="auto"/>
              <w:right w:val="single" w:sz="4" w:space="0" w:color="auto"/>
            </w:tcBorders>
            <w:shd w:val="clear" w:color="auto" w:fill="auto"/>
            <w:vAlign w:val="bottom"/>
          </w:tcPr>
          <w:p w:rsidR="00972ACD" w:rsidRPr="00B0067E" w:rsidRDefault="00EC3915" w:rsidP="004F518F">
            <w:pPr>
              <w:jc w:val="center"/>
              <w:rPr>
                <w:rFonts w:ascii="Arial Narrow" w:hAnsi="Arial Narrow" w:cs="Arial"/>
                <w:sz w:val="18"/>
                <w:szCs w:val="18"/>
              </w:rPr>
            </w:pPr>
            <w:r>
              <w:rPr>
                <w:rFonts w:ascii="Arial Narrow" w:hAnsi="Arial Narrow" w:cs="Arial"/>
                <w:sz w:val="18"/>
                <w:szCs w:val="18"/>
              </w:rPr>
              <w:t>323 988</w:t>
            </w:r>
          </w:p>
        </w:tc>
        <w:tc>
          <w:tcPr>
            <w:tcW w:w="1961"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EC3915"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3.</w:t>
            </w:r>
          </w:p>
        </w:tc>
        <w:tc>
          <w:tcPr>
            <w:tcW w:w="4930"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Akcie a podiely v obchodných spoločnostiach</w:t>
            </w:r>
          </w:p>
        </w:tc>
        <w:tc>
          <w:tcPr>
            <w:tcW w:w="1802" w:type="dxa"/>
            <w:tcBorders>
              <w:top w:val="nil"/>
              <w:left w:val="nil"/>
              <w:bottom w:val="single" w:sz="4" w:space="0" w:color="auto"/>
              <w:right w:val="single" w:sz="4" w:space="0" w:color="auto"/>
            </w:tcBorders>
            <w:shd w:val="clear" w:color="auto" w:fill="auto"/>
            <w:vAlign w:val="bottom"/>
          </w:tcPr>
          <w:p w:rsidR="00CB0DAE" w:rsidRDefault="00EC3915">
            <w:pPr>
              <w:jc w:val="center"/>
              <w:rPr>
                <w:rFonts w:ascii="Arial Narrow" w:hAnsi="Arial Narrow" w:cs="Arial"/>
                <w:sz w:val="18"/>
                <w:szCs w:val="18"/>
              </w:rPr>
            </w:pPr>
            <w:r>
              <w:rPr>
                <w:rFonts w:ascii="Arial Narrow" w:hAnsi="Arial Narrow" w:cs="Arial"/>
                <w:sz w:val="18"/>
                <w:szCs w:val="18"/>
              </w:rPr>
              <w:t>4</w:t>
            </w:r>
            <w:r w:rsidR="00BB0EC3">
              <w:rPr>
                <w:rFonts w:ascii="Arial Narrow" w:hAnsi="Arial Narrow" w:cs="Arial"/>
                <w:sz w:val="18"/>
                <w:szCs w:val="18"/>
              </w:rPr>
              <w:t> 427 584</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3 965 496</w:t>
            </w:r>
          </w:p>
        </w:tc>
      </w:tr>
      <w:tr w:rsidR="00EC3915"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a)</w:t>
            </w:r>
          </w:p>
        </w:tc>
        <w:tc>
          <w:tcPr>
            <w:tcW w:w="4930"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obchodovateľné akcie</w:t>
            </w:r>
          </w:p>
        </w:tc>
        <w:tc>
          <w:tcPr>
            <w:tcW w:w="1802" w:type="dxa"/>
            <w:tcBorders>
              <w:top w:val="nil"/>
              <w:left w:val="nil"/>
              <w:bottom w:val="single" w:sz="4" w:space="0" w:color="auto"/>
              <w:right w:val="single" w:sz="4" w:space="0" w:color="auto"/>
            </w:tcBorders>
            <w:shd w:val="clear" w:color="auto" w:fill="auto"/>
            <w:vAlign w:val="bottom"/>
          </w:tcPr>
          <w:p w:rsidR="00CB0DAE" w:rsidRDefault="00EC3915">
            <w:pPr>
              <w:jc w:val="center"/>
              <w:rPr>
                <w:rFonts w:ascii="Arial Narrow" w:hAnsi="Arial Narrow" w:cs="Arial"/>
                <w:sz w:val="18"/>
                <w:szCs w:val="18"/>
              </w:rPr>
            </w:pPr>
            <w:r>
              <w:rPr>
                <w:rFonts w:ascii="Arial Narrow" w:hAnsi="Arial Narrow" w:cs="Arial"/>
                <w:sz w:val="18"/>
                <w:szCs w:val="18"/>
              </w:rPr>
              <w:t>4</w:t>
            </w:r>
            <w:r w:rsidR="00BB0EC3">
              <w:rPr>
                <w:rFonts w:ascii="Arial Narrow" w:hAnsi="Arial Narrow" w:cs="Arial"/>
                <w:sz w:val="18"/>
                <w:szCs w:val="18"/>
              </w:rPr>
              <w:t> 427 584</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3 965 496</w:t>
            </w:r>
          </w:p>
        </w:tc>
      </w:tr>
      <w:tr w:rsidR="00EC3915"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b)</w:t>
            </w:r>
          </w:p>
        </w:tc>
        <w:tc>
          <w:tcPr>
            <w:tcW w:w="4930"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neobchodovateľné akcie</w:t>
            </w:r>
          </w:p>
        </w:tc>
        <w:tc>
          <w:tcPr>
            <w:tcW w:w="1802"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w:t>
            </w:r>
          </w:p>
        </w:tc>
      </w:tr>
      <w:tr w:rsidR="00EC3915" w:rsidRPr="00FB0552" w:rsidTr="00EC3915">
        <w:trPr>
          <w:trHeight w:val="30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c)</w:t>
            </w:r>
          </w:p>
        </w:tc>
        <w:tc>
          <w:tcPr>
            <w:tcW w:w="4930"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podiely v obchodných spoločnostiach, ktoré nemajú formu cenného papiera</w:t>
            </w:r>
          </w:p>
        </w:tc>
        <w:tc>
          <w:tcPr>
            <w:tcW w:w="1802"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w:t>
            </w:r>
          </w:p>
        </w:tc>
      </w:tr>
      <w:tr w:rsidR="00EC3915" w:rsidRPr="00FB0552" w:rsidTr="00EC3915">
        <w:trPr>
          <w:trHeight w:val="267"/>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d)</w:t>
            </w:r>
          </w:p>
        </w:tc>
        <w:tc>
          <w:tcPr>
            <w:tcW w:w="4930"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obstaranie neobchodovateľných akcií a podielov v obchodných spoločnostiach</w:t>
            </w:r>
          </w:p>
        </w:tc>
        <w:tc>
          <w:tcPr>
            <w:tcW w:w="1802"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w:t>
            </w:r>
          </w:p>
        </w:tc>
      </w:tr>
      <w:tr w:rsidR="00EC3915"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4.</w:t>
            </w:r>
          </w:p>
        </w:tc>
        <w:tc>
          <w:tcPr>
            <w:tcW w:w="4930"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Podielové listy</w:t>
            </w:r>
          </w:p>
        </w:tc>
        <w:tc>
          <w:tcPr>
            <w:tcW w:w="1802"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w:t>
            </w:r>
          </w:p>
        </w:tc>
      </w:tr>
      <w:tr w:rsidR="00EC3915"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a)</w:t>
            </w:r>
          </w:p>
        </w:tc>
        <w:tc>
          <w:tcPr>
            <w:tcW w:w="4930"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otvorených podielových fondov</w:t>
            </w:r>
          </w:p>
        </w:tc>
        <w:tc>
          <w:tcPr>
            <w:tcW w:w="1802"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w:t>
            </w:r>
          </w:p>
        </w:tc>
      </w:tr>
      <w:tr w:rsidR="00EC3915"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b)</w:t>
            </w:r>
          </w:p>
        </w:tc>
        <w:tc>
          <w:tcPr>
            <w:tcW w:w="4930"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ostatné</w:t>
            </w:r>
          </w:p>
        </w:tc>
        <w:tc>
          <w:tcPr>
            <w:tcW w:w="1802"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w:t>
            </w:r>
          </w:p>
        </w:tc>
      </w:tr>
      <w:tr w:rsidR="00EC3915"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5.</w:t>
            </w:r>
          </w:p>
        </w:tc>
        <w:tc>
          <w:tcPr>
            <w:tcW w:w="4930"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Krátkodobé pohľadávky</w:t>
            </w:r>
          </w:p>
        </w:tc>
        <w:tc>
          <w:tcPr>
            <w:tcW w:w="1802"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w:t>
            </w:r>
          </w:p>
        </w:tc>
      </w:tr>
      <w:tr w:rsidR="00EC3915"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a)</w:t>
            </w:r>
          </w:p>
        </w:tc>
        <w:tc>
          <w:tcPr>
            <w:tcW w:w="4930"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krátkodobé vklady v bankách</w:t>
            </w:r>
          </w:p>
        </w:tc>
        <w:tc>
          <w:tcPr>
            <w:tcW w:w="1802"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w:t>
            </w:r>
          </w:p>
        </w:tc>
      </w:tr>
      <w:tr w:rsidR="00EC3915" w:rsidRPr="00FB0552" w:rsidTr="00EC3915">
        <w:trPr>
          <w:trHeight w:val="219"/>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b)</w:t>
            </w:r>
          </w:p>
        </w:tc>
        <w:tc>
          <w:tcPr>
            <w:tcW w:w="4930"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krátkodobé pôžičky obchodným spoločnostiam, v ktorých má fond majetkový podiel</w:t>
            </w:r>
          </w:p>
        </w:tc>
        <w:tc>
          <w:tcPr>
            <w:tcW w:w="1802"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w:t>
            </w:r>
          </w:p>
        </w:tc>
      </w:tr>
      <w:tr w:rsidR="00EC3915"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c)</w:t>
            </w:r>
          </w:p>
        </w:tc>
        <w:tc>
          <w:tcPr>
            <w:tcW w:w="4930"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iné</w:t>
            </w:r>
          </w:p>
        </w:tc>
        <w:tc>
          <w:tcPr>
            <w:tcW w:w="1802"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w:t>
            </w:r>
          </w:p>
        </w:tc>
      </w:tr>
      <w:tr w:rsidR="00EC3915"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d)</w:t>
            </w:r>
          </w:p>
        </w:tc>
        <w:tc>
          <w:tcPr>
            <w:tcW w:w="4930"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 xml:space="preserve">obrátené </w:t>
            </w:r>
            <w:proofErr w:type="spellStart"/>
            <w:r w:rsidRPr="00FB0552">
              <w:rPr>
                <w:rFonts w:ascii="Arial Narrow" w:hAnsi="Arial Narrow" w:cs="Arial"/>
                <w:sz w:val="20"/>
                <w:lang w:eastAsia="sk-SK"/>
              </w:rPr>
              <w:t>repoobchody</w:t>
            </w:r>
            <w:proofErr w:type="spellEnd"/>
          </w:p>
        </w:tc>
        <w:tc>
          <w:tcPr>
            <w:tcW w:w="1802"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w:t>
            </w:r>
          </w:p>
        </w:tc>
      </w:tr>
      <w:tr w:rsidR="00EC3915"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6.</w:t>
            </w:r>
          </w:p>
        </w:tc>
        <w:tc>
          <w:tcPr>
            <w:tcW w:w="4930"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Dlhodobé pohľadávky</w:t>
            </w:r>
          </w:p>
        </w:tc>
        <w:tc>
          <w:tcPr>
            <w:tcW w:w="1802"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w:t>
            </w:r>
          </w:p>
        </w:tc>
      </w:tr>
      <w:tr w:rsidR="00EC3915"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a)</w:t>
            </w:r>
          </w:p>
        </w:tc>
        <w:tc>
          <w:tcPr>
            <w:tcW w:w="4930"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dlhodobé vklady v bankách</w:t>
            </w:r>
          </w:p>
        </w:tc>
        <w:tc>
          <w:tcPr>
            <w:tcW w:w="1802"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w:t>
            </w:r>
          </w:p>
        </w:tc>
      </w:tr>
      <w:tr w:rsidR="00EC3915" w:rsidRPr="00FB0552" w:rsidTr="00EC3915">
        <w:trPr>
          <w:trHeight w:val="209"/>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b)</w:t>
            </w:r>
          </w:p>
        </w:tc>
        <w:tc>
          <w:tcPr>
            <w:tcW w:w="4930"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dlhodobé pôžičky obchodným spoločnostiam, v ktorých má fond majetkový podiel</w:t>
            </w:r>
          </w:p>
        </w:tc>
        <w:tc>
          <w:tcPr>
            <w:tcW w:w="1802"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w:t>
            </w:r>
          </w:p>
        </w:tc>
      </w:tr>
      <w:tr w:rsidR="00EC3915"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7.</w:t>
            </w:r>
          </w:p>
        </w:tc>
        <w:tc>
          <w:tcPr>
            <w:tcW w:w="4930"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Deriváty</w:t>
            </w:r>
          </w:p>
        </w:tc>
        <w:tc>
          <w:tcPr>
            <w:tcW w:w="1802"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w:t>
            </w:r>
          </w:p>
        </w:tc>
      </w:tr>
      <w:tr w:rsidR="00EC3915"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8.</w:t>
            </w:r>
          </w:p>
        </w:tc>
        <w:tc>
          <w:tcPr>
            <w:tcW w:w="4930"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Drahé kovy</w:t>
            </w:r>
          </w:p>
        </w:tc>
        <w:tc>
          <w:tcPr>
            <w:tcW w:w="1802"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w:t>
            </w:r>
          </w:p>
        </w:tc>
      </w:tr>
      <w:tr w:rsidR="00EC3915" w:rsidRPr="00C54204"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EC3915" w:rsidRPr="00C54204" w:rsidRDefault="00EC3915" w:rsidP="00143263">
            <w:pPr>
              <w:overflowPunct/>
              <w:autoSpaceDE/>
              <w:autoSpaceDN/>
              <w:adjustRightInd/>
              <w:jc w:val="center"/>
              <w:textAlignment w:val="auto"/>
              <w:rPr>
                <w:rFonts w:ascii="Arial Narrow" w:hAnsi="Arial Narrow" w:cs="Arial"/>
                <w:b/>
                <w:sz w:val="20"/>
                <w:lang w:eastAsia="sk-SK"/>
              </w:rPr>
            </w:pPr>
            <w:r w:rsidRPr="00C54204">
              <w:rPr>
                <w:rFonts w:ascii="Arial Narrow" w:hAnsi="Arial Narrow" w:cs="Arial"/>
                <w:b/>
                <w:sz w:val="20"/>
                <w:lang w:eastAsia="sk-SK"/>
              </w:rPr>
              <w:t>II.</w:t>
            </w:r>
          </w:p>
        </w:tc>
        <w:tc>
          <w:tcPr>
            <w:tcW w:w="4930" w:type="dxa"/>
            <w:tcBorders>
              <w:top w:val="nil"/>
              <w:left w:val="nil"/>
              <w:bottom w:val="single" w:sz="4" w:space="0" w:color="auto"/>
              <w:right w:val="single" w:sz="4" w:space="0" w:color="auto"/>
            </w:tcBorders>
            <w:shd w:val="clear" w:color="auto" w:fill="auto"/>
            <w:vAlign w:val="bottom"/>
            <w:hideMark/>
          </w:tcPr>
          <w:p w:rsidR="00EC3915" w:rsidRPr="00C54204" w:rsidRDefault="00EC3915" w:rsidP="00143263">
            <w:pPr>
              <w:overflowPunct/>
              <w:autoSpaceDE/>
              <w:autoSpaceDN/>
              <w:adjustRightInd/>
              <w:textAlignment w:val="auto"/>
              <w:rPr>
                <w:rFonts w:ascii="Arial Narrow" w:hAnsi="Arial Narrow" w:cs="Arial"/>
                <w:b/>
                <w:sz w:val="20"/>
                <w:lang w:eastAsia="sk-SK"/>
              </w:rPr>
            </w:pPr>
            <w:r w:rsidRPr="00C54204">
              <w:rPr>
                <w:rFonts w:ascii="Arial Narrow" w:hAnsi="Arial Narrow" w:cs="Arial"/>
                <w:b/>
                <w:sz w:val="20"/>
                <w:lang w:eastAsia="sk-SK"/>
              </w:rPr>
              <w:t>Neinvestičný majetok (súčet položiek 9 a 10)</w:t>
            </w:r>
          </w:p>
        </w:tc>
        <w:tc>
          <w:tcPr>
            <w:tcW w:w="1802" w:type="dxa"/>
            <w:tcBorders>
              <w:top w:val="nil"/>
              <w:left w:val="nil"/>
              <w:bottom w:val="single" w:sz="4" w:space="0" w:color="auto"/>
              <w:right w:val="single" w:sz="4" w:space="0" w:color="auto"/>
            </w:tcBorders>
            <w:shd w:val="clear" w:color="auto" w:fill="auto"/>
            <w:vAlign w:val="bottom"/>
          </w:tcPr>
          <w:p w:rsidR="00CB0DAE" w:rsidRDefault="00EC3915">
            <w:pPr>
              <w:jc w:val="center"/>
              <w:rPr>
                <w:rFonts w:ascii="Arial Narrow" w:hAnsi="Arial Narrow" w:cs="Arial"/>
                <w:b/>
                <w:bCs/>
                <w:sz w:val="18"/>
                <w:szCs w:val="18"/>
              </w:rPr>
            </w:pPr>
            <w:r>
              <w:rPr>
                <w:rFonts w:ascii="Arial Narrow" w:hAnsi="Arial Narrow" w:cs="Arial"/>
                <w:b/>
                <w:bCs/>
                <w:sz w:val="18"/>
                <w:szCs w:val="18"/>
              </w:rPr>
              <w:t>109</w:t>
            </w:r>
            <w:r w:rsidR="00BB0EC3">
              <w:rPr>
                <w:rFonts w:ascii="Arial Narrow" w:hAnsi="Arial Narrow" w:cs="Arial"/>
                <w:b/>
                <w:bCs/>
                <w:sz w:val="18"/>
                <w:szCs w:val="18"/>
              </w:rPr>
              <w:t xml:space="preserve"> 035</w:t>
            </w:r>
          </w:p>
        </w:tc>
        <w:tc>
          <w:tcPr>
            <w:tcW w:w="1961" w:type="dxa"/>
            <w:tcBorders>
              <w:top w:val="nil"/>
              <w:left w:val="nil"/>
              <w:bottom w:val="single" w:sz="4" w:space="0" w:color="auto"/>
              <w:right w:val="single" w:sz="4" w:space="0" w:color="auto"/>
            </w:tcBorders>
            <w:shd w:val="clear" w:color="auto" w:fill="auto"/>
            <w:vAlign w:val="bottom"/>
            <w:hideMark/>
          </w:tcPr>
          <w:p w:rsidR="00EC3915" w:rsidRPr="00C54204" w:rsidRDefault="00EC3915" w:rsidP="002C72F0">
            <w:pPr>
              <w:jc w:val="center"/>
              <w:rPr>
                <w:rFonts w:ascii="Arial Narrow" w:hAnsi="Arial Narrow" w:cs="Arial"/>
                <w:b/>
                <w:bCs/>
                <w:sz w:val="18"/>
                <w:szCs w:val="18"/>
              </w:rPr>
            </w:pPr>
            <w:r>
              <w:rPr>
                <w:rFonts w:ascii="Arial Narrow" w:hAnsi="Arial Narrow" w:cs="Arial"/>
                <w:b/>
                <w:bCs/>
                <w:sz w:val="18"/>
                <w:szCs w:val="18"/>
              </w:rPr>
              <w:t>266 511</w:t>
            </w:r>
          </w:p>
        </w:tc>
      </w:tr>
      <w:tr w:rsidR="00EC3915"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9.</w:t>
            </w:r>
          </w:p>
        </w:tc>
        <w:tc>
          <w:tcPr>
            <w:tcW w:w="4930"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Peňažné prostriedky a ekvivalenty peňažných prostriedkov</w:t>
            </w:r>
          </w:p>
        </w:tc>
        <w:tc>
          <w:tcPr>
            <w:tcW w:w="1802"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26 981</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264 545</w:t>
            </w:r>
          </w:p>
        </w:tc>
      </w:tr>
      <w:tr w:rsidR="00EC3915" w:rsidRPr="00FB0552" w:rsidTr="00EC3915">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10.</w:t>
            </w:r>
          </w:p>
        </w:tc>
        <w:tc>
          <w:tcPr>
            <w:tcW w:w="4930"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Ostatný majetok</w:t>
            </w:r>
          </w:p>
        </w:tc>
        <w:tc>
          <w:tcPr>
            <w:tcW w:w="1802" w:type="dxa"/>
            <w:tcBorders>
              <w:top w:val="nil"/>
              <w:left w:val="nil"/>
              <w:bottom w:val="single" w:sz="4" w:space="0" w:color="auto"/>
              <w:right w:val="single" w:sz="4" w:space="0" w:color="auto"/>
            </w:tcBorders>
            <w:shd w:val="clear" w:color="auto" w:fill="auto"/>
            <w:vAlign w:val="bottom"/>
          </w:tcPr>
          <w:p w:rsidR="00CB0DAE" w:rsidRDefault="00EC3915">
            <w:pPr>
              <w:jc w:val="center"/>
              <w:rPr>
                <w:rFonts w:ascii="Arial Narrow" w:hAnsi="Arial Narrow" w:cs="Arial"/>
                <w:sz w:val="18"/>
                <w:szCs w:val="18"/>
              </w:rPr>
            </w:pPr>
            <w:r>
              <w:rPr>
                <w:rFonts w:ascii="Arial Narrow" w:hAnsi="Arial Narrow" w:cs="Arial"/>
                <w:sz w:val="18"/>
                <w:szCs w:val="18"/>
              </w:rPr>
              <w:t xml:space="preserve">82 </w:t>
            </w:r>
            <w:r w:rsidR="00BB0EC3">
              <w:rPr>
                <w:rFonts w:ascii="Arial Narrow" w:hAnsi="Arial Narrow" w:cs="Arial"/>
                <w:sz w:val="18"/>
                <w:szCs w:val="18"/>
              </w:rPr>
              <w:t>054</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1 966</w:t>
            </w:r>
          </w:p>
        </w:tc>
      </w:tr>
      <w:tr w:rsidR="00EC3915" w:rsidRPr="00FB0552" w:rsidTr="00EC3915">
        <w:trPr>
          <w:trHeight w:val="315"/>
        </w:trPr>
        <w:tc>
          <w:tcPr>
            <w:tcW w:w="961" w:type="dxa"/>
            <w:tcBorders>
              <w:top w:val="nil"/>
              <w:left w:val="single" w:sz="4" w:space="0" w:color="auto"/>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jc w:val="center"/>
              <w:textAlignment w:val="auto"/>
              <w:rPr>
                <w:rFonts w:ascii="Arial Narrow" w:hAnsi="Arial Narrow" w:cs="Arial"/>
                <w:b/>
                <w:bCs/>
                <w:sz w:val="20"/>
                <w:lang w:eastAsia="sk-SK"/>
              </w:rPr>
            </w:pPr>
          </w:p>
        </w:tc>
        <w:tc>
          <w:tcPr>
            <w:tcW w:w="4930"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b/>
                <w:bCs/>
                <w:sz w:val="20"/>
                <w:lang w:eastAsia="sk-SK"/>
              </w:rPr>
            </w:pPr>
            <w:r w:rsidRPr="00FB0552">
              <w:rPr>
                <w:rFonts w:ascii="Arial Narrow" w:hAnsi="Arial Narrow" w:cs="Arial"/>
                <w:b/>
                <w:bCs/>
                <w:sz w:val="20"/>
                <w:lang w:eastAsia="sk-SK"/>
              </w:rPr>
              <w:t>Aktíva spolu</w:t>
            </w:r>
          </w:p>
        </w:tc>
        <w:tc>
          <w:tcPr>
            <w:tcW w:w="1802" w:type="dxa"/>
            <w:tcBorders>
              <w:top w:val="nil"/>
              <w:left w:val="nil"/>
              <w:bottom w:val="single" w:sz="4" w:space="0" w:color="auto"/>
              <w:right w:val="single" w:sz="4" w:space="0" w:color="auto"/>
            </w:tcBorders>
            <w:shd w:val="clear" w:color="auto" w:fill="auto"/>
            <w:vAlign w:val="bottom"/>
          </w:tcPr>
          <w:p w:rsidR="00CB0DAE" w:rsidRDefault="00EC3915">
            <w:pPr>
              <w:jc w:val="center"/>
              <w:rPr>
                <w:rFonts w:ascii="Arial Narrow" w:hAnsi="Arial Narrow" w:cs="Arial"/>
                <w:b/>
                <w:bCs/>
                <w:sz w:val="18"/>
                <w:szCs w:val="18"/>
              </w:rPr>
            </w:pPr>
            <w:r>
              <w:rPr>
                <w:rFonts w:ascii="Arial Narrow" w:hAnsi="Arial Narrow" w:cs="Arial"/>
                <w:b/>
                <w:bCs/>
                <w:sz w:val="18"/>
                <w:szCs w:val="18"/>
              </w:rPr>
              <w:t>4</w:t>
            </w:r>
            <w:r w:rsidR="00BB0EC3">
              <w:rPr>
                <w:rFonts w:ascii="Arial Narrow" w:hAnsi="Arial Narrow" w:cs="Arial"/>
                <w:b/>
                <w:bCs/>
                <w:sz w:val="18"/>
                <w:szCs w:val="18"/>
              </w:rPr>
              <w:t> 860 607</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b/>
                <w:bCs/>
                <w:sz w:val="18"/>
                <w:szCs w:val="18"/>
              </w:rPr>
            </w:pPr>
            <w:r>
              <w:rPr>
                <w:rFonts w:ascii="Arial Narrow" w:hAnsi="Arial Narrow" w:cs="Arial"/>
                <w:b/>
                <w:bCs/>
                <w:sz w:val="18"/>
                <w:szCs w:val="18"/>
              </w:rPr>
              <w:t>4 232 007</w:t>
            </w:r>
          </w:p>
        </w:tc>
      </w:tr>
    </w:tbl>
    <w:p w:rsidR="001A15F2" w:rsidRPr="00FB0552" w:rsidRDefault="001A15F2">
      <w:pPr>
        <w:rPr>
          <w:rFonts w:ascii="Arial Narrow" w:hAnsi="Arial Narrow"/>
          <w:sz w:val="20"/>
        </w:rPr>
      </w:pPr>
      <w:r w:rsidRPr="00FB0552">
        <w:rPr>
          <w:rFonts w:ascii="Arial Narrow" w:hAnsi="Arial Narrow"/>
          <w:sz w:val="20"/>
        </w:rPr>
        <w:br w:type="page"/>
      </w:r>
    </w:p>
    <w:p w:rsidR="001A15F2" w:rsidRPr="00FB0552" w:rsidRDefault="001A15F2" w:rsidP="001A15F2">
      <w:pPr>
        <w:jc w:val="center"/>
        <w:rPr>
          <w:rFonts w:ascii="Arial Narrow" w:hAnsi="Arial Narrow"/>
          <w:b/>
          <w:sz w:val="20"/>
        </w:rPr>
      </w:pPr>
      <w:r w:rsidRPr="00FB0552">
        <w:rPr>
          <w:rFonts w:ascii="Arial Narrow" w:hAnsi="Arial Narrow"/>
          <w:b/>
          <w:sz w:val="20"/>
        </w:rPr>
        <w:lastRenderedPageBreak/>
        <w:t>S Ú V A H A</w:t>
      </w:r>
    </w:p>
    <w:p w:rsidR="001A15F2" w:rsidRPr="00FB0552" w:rsidRDefault="00B13737" w:rsidP="001A15F2">
      <w:pPr>
        <w:jc w:val="center"/>
        <w:rPr>
          <w:rFonts w:ascii="Arial Narrow" w:hAnsi="Arial Narrow"/>
          <w:b/>
          <w:sz w:val="20"/>
        </w:rPr>
      </w:pPr>
      <w:r>
        <w:rPr>
          <w:rFonts w:ascii="Arial Narrow" w:hAnsi="Arial Narrow"/>
          <w:b/>
          <w:sz w:val="20"/>
        </w:rPr>
        <w:t>k 31.12</w:t>
      </w:r>
      <w:r w:rsidR="00D559DB">
        <w:rPr>
          <w:rFonts w:ascii="Arial Narrow" w:hAnsi="Arial Narrow"/>
          <w:b/>
          <w:sz w:val="20"/>
        </w:rPr>
        <w:t>.201</w:t>
      </w:r>
      <w:r w:rsidR="00EC3915">
        <w:rPr>
          <w:rFonts w:ascii="Arial Narrow" w:hAnsi="Arial Narrow"/>
          <w:b/>
          <w:sz w:val="20"/>
        </w:rPr>
        <w:t>7</w:t>
      </w:r>
      <w:r w:rsidR="001A15F2" w:rsidRPr="00FB0552">
        <w:rPr>
          <w:rFonts w:ascii="Arial Narrow" w:hAnsi="Arial Narrow"/>
          <w:b/>
          <w:sz w:val="20"/>
        </w:rPr>
        <w:t xml:space="preserve"> </w:t>
      </w:r>
    </w:p>
    <w:p w:rsidR="001A15F2" w:rsidRPr="00FB0552" w:rsidRDefault="001A15F2" w:rsidP="001A15F2">
      <w:pPr>
        <w:jc w:val="center"/>
        <w:rPr>
          <w:rFonts w:ascii="Arial Narrow" w:hAnsi="Arial Narrow"/>
          <w:b/>
          <w:sz w:val="20"/>
        </w:rPr>
      </w:pPr>
      <w:r w:rsidRPr="00FB0552">
        <w:rPr>
          <w:rFonts w:ascii="Arial Narrow" w:hAnsi="Arial Narrow"/>
          <w:b/>
          <w:sz w:val="20"/>
        </w:rPr>
        <w:t>v eurách</w:t>
      </w:r>
    </w:p>
    <w:p w:rsidR="001A15F2" w:rsidRPr="00FB0552" w:rsidRDefault="001A15F2">
      <w:pPr>
        <w:rPr>
          <w:rFonts w:ascii="Arial Narrow" w:hAnsi="Arial Narrow"/>
          <w:sz w:val="20"/>
        </w:rPr>
      </w:pPr>
    </w:p>
    <w:p w:rsidR="001A15F2" w:rsidRPr="00FB0552" w:rsidRDefault="001A15F2">
      <w:pPr>
        <w:rPr>
          <w:rFonts w:ascii="Arial Narrow" w:hAnsi="Arial Narrow"/>
          <w:sz w:val="20"/>
        </w:rPr>
      </w:pPr>
    </w:p>
    <w:tbl>
      <w:tblPr>
        <w:tblW w:w="9654" w:type="dxa"/>
        <w:tblInd w:w="55" w:type="dxa"/>
        <w:tblCellMar>
          <w:left w:w="70" w:type="dxa"/>
          <w:right w:w="70" w:type="dxa"/>
        </w:tblCellMar>
        <w:tblLook w:val="04A0" w:firstRow="1" w:lastRow="0" w:firstColumn="1" w:lastColumn="0" w:noHBand="0" w:noVBand="1"/>
      </w:tblPr>
      <w:tblGrid>
        <w:gridCol w:w="962"/>
        <w:gridCol w:w="4928"/>
        <w:gridCol w:w="1803"/>
        <w:gridCol w:w="1961"/>
      </w:tblGrid>
      <w:tr w:rsidR="001A15F2" w:rsidRPr="00FB0552" w:rsidTr="005A2113">
        <w:trPr>
          <w:trHeight w:val="255"/>
        </w:trPr>
        <w:tc>
          <w:tcPr>
            <w:tcW w:w="96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1A15F2" w:rsidRPr="00FB0552" w:rsidRDefault="001A15F2" w:rsidP="005A2113">
            <w:pPr>
              <w:overflowPunct/>
              <w:autoSpaceDE/>
              <w:autoSpaceDN/>
              <w:adjustRightInd/>
              <w:textAlignment w:val="auto"/>
              <w:rPr>
                <w:rFonts w:ascii="Arial Narrow" w:hAnsi="Arial Narrow" w:cs="Arial"/>
                <w:b/>
                <w:bCs/>
                <w:sz w:val="20"/>
                <w:lang w:eastAsia="sk-SK"/>
              </w:rPr>
            </w:pPr>
            <w:r w:rsidRPr="00FB0552">
              <w:rPr>
                <w:rFonts w:ascii="Arial Narrow" w:hAnsi="Arial Narrow" w:cs="Arial"/>
                <w:b/>
                <w:bCs/>
                <w:sz w:val="20"/>
                <w:lang w:eastAsia="sk-SK"/>
              </w:rPr>
              <w:t>Označenie</w:t>
            </w:r>
          </w:p>
        </w:tc>
        <w:tc>
          <w:tcPr>
            <w:tcW w:w="4928"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1A15F2" w:rsidRPr="00FB0552" w:rsidRDefault="001A15F2" w:rsidP="005A211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Položka</w:t>
            </w:r>
          </w:p>
        </w:tc>
        <w:tc>
          <w:tcPr>
            <w:tcW w:w="180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1A15F2" w:rsidRPr="00FB0552" w:rsidRDefault="001A15F2" w:rsidP="001A15F2">
            <w:pPr>
              <w:jc w:val="center"/>
              <w:rPr>
                <w:rFonts w:ascii="Arial Narrow" w:hAnsi="Arial Narrow" w:cs="Arial"/>
                <w:b/>
                <w:bCs/>
                <w:sz w:val="20"/>
              </w:rPr>
            </w:pPr>
            <w:r w:rsidRPr="00FB0552">
              <w:rPr>
                <w:rFonts w:ascii="Arial Narrow" w:hAnsi="Arial Narrow" w:cs="Arial"/>
                <w:b/>
                <w:bCs/>
                <w:sz w:val="20"/>
              </w:rPr>
              <w:t>Bežné účtovné obdobie</w:t>
            </w:r>
          </w:p>
        </w:tc>
        <w:tc>
          <w:tcPr>
            <w:tcW w:w="1961"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1A15F2" w:rsidRPr="00FB0552" w:rsidRDefault="001A15F2" w:rsidP="001A15F2">
            <w:pPr>
              <w:jc w:val="center"/>
              <w:rPr>
                <w:rFonts w:ascii="Arial Narrow" w:hAnsi="Arial Narrow" w:cs="Arial"/>
                <w:b/>
                <w:bCs/>
                <w:sz w:val="20"/>
              </w:rPr>
            </w:pPr>
            <w:r w:rsidRPr="00FB0552">
              <w:rPr>
                <w:rFonts w:ascii="Arial Narrow" w:hAnsi="Arial Narrow" w:cs="Arial"/>
                <w:b/>
                <w:bCs/>
                <w:sz w:val="20"/>
              </w:rPr>
              <w:t>Bezprostredne predchádzajúce účtovné obdobie</w:t>
            </w:r>
          </w:p>
        </w:tc>
      </w:tr>
      <w:tr w:rsidR="001A15F2" w:rsidRPr="00FB0552" w:rsidTr="00C54204">
        <w:trPr>
          <w:trHeight w:val="255"/>
        </w:trPr>
        <w:tc>
          <w:tcPr>
            <w:tcW w:w="962" w:type="dxa"/>
            <w:tcBorders>
              <w:top w:val="nil"/>
              <w:left w:val="single" w:sz="4" w:space="0" w:color="auto"/>
              <w:bottom w:val="single" w:sz="4" w:space="0" w:color="auto"/>
              <w:right w:val="single" w:sz="4" w:space="0" w:color="auto"/>
            </w:tcBorders>
            <w:shd w:val="clear" w:color="auto" w:fill="auto"/>
            <w:vAlign w:val="bottom"/>
            <w:hideMark/>
          </w:tcPr>
          <w:p w:rsidR="001A15F2" w:rsidRPr="00FB0552" w:rsidRDefault="001A15F2" w:rsidP="0035209E">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a</w:t>
            </w:r>
          </w:p>
        </w:tc>
        <w:tc>
          <w:tcPr>
            <w:tcW w:w="4928" w:type="dxa"/>
            <w:tcBorders>
              <w:top w:val="nil"/>
              <w:left w:val="nil"/>
              <w:bottom w:val="single" w:sz="4" w:space="0" w:color="auto"/>
              <w:right w:val="single" w:sz="4" w:space="0" w:color="auto"/>
            </w:tcBorders>
            <w:shd w:val="clear" w:color="auto" w:fill="auto"/>
            <w:vAlign w:val="bottom"/>
            <w:hideMark/>
          </w:tcPr>
          <w:p w:rsidR="001A15F2" w:rsidRPr="00FB0552" w:rsidRDefault="00051920" w:rsidP="003A610D">
            <w:pPr>
              <w:overflowPunct/>
              <w:autoSpaceDE/>
              <w:autoSpaceDN/>
              <w:adjustRightInd/>
              <w:jc w:val="center"/>
              <w:textAlignment w:val="auto"/>
              <w:rPr>
                <w:rFonts w:ascii="Arial Narrow" w:hAnsi="Arial Narrow" w:cs="Arial"/>
                <w:b/>
                <w:bCs/>
                <w:sz w:val="20"/>
                <w:lang w:eastAsia="sk-SK"/>
              </w:rPr>
            </w:pPr>
            <w:r>
              <w:rPr>
                <w:rFonts w:ascii="Arial Narrow" w:hAnsi="Arial Narrow" w:cs="Arial"/>
                <w:b/>
                <w:bCs/>
                <w:sz w:val="20"/>
                <w:lang w:eastAsia="sk-SK"/>
              </w:rPr>
              <w:t>b</w:t>
            </w:r>
          </w:p>
        </w:tc>
        <w:tc>
          <w:tcPr>
            <w:tcW w:w="1803" w:type="dxa"/>
            <w:tcBorders>
              <w:top w:val="nil"/>
              <w:left w:val="nil"/>
              <w:bottom w:val="single" w:sz="4" w:space="0" w:color="auto"/>
              <w:right w:val="single" w:sz="4" w:space="0" w:color="auto"/>
            </w:tcBorders>
            <w:shd w:val="clear" w:color="auto" w:fill="auto"/>
            <w:vAlign w:val="center"/>
            <w:hideMark/>
          </w:tcPr>
          <w:p w:rsidR="001A15F2" w:rsidRPr="00FB0552" w:rsidRDefault="001A15F2" w:rsidP="0035209E">
            <w:pPr>
              <w:jc w:val="center"/>
              <w:rPr>
                <w:rFonts w:ascii="Arial Narrow" w:hAnsi="Arial Narrow" w:cs="Arial"/>
                <w:b/>
                <w:bCs/>
                <w:sz w:val="20"/>
              </w:rPr>
            </w:pPr>
            <w:r w:rsidRPr="00FB0552">
              <w:rPr>
                <w:rFonts w:ascii="Arial Narrow" w:hAnsi="Arial Narrow" w:cs="Arial"/>
                <w:b/>
                <w:bCs/>
                <w:sz w:val="20"/>
              </w:rPr>
              <w:t>1</w:t>
            </w:r>
          </w:p>
        </w:tc>
        <w:tc>
          <w:tcPr>
            <w:tcW w:w="1961" w:type="dxa"/>
            <w:tcBorders>
              <w:top w:val="nil"/>
              <w:left w:val="nil"/>
              <w:bottom w:val="single" w:sz="4" w:space="0" w:color="auto"/>
              <w:right w:val="single" w:sz="4" w:space="0" w:color="auto"/>
            </w:tcBorders>
            <w:shd w:val="clear" w:color="auto" w:fill="auto"/>
            <w:vAlign w:val="center"/>
            <w:hideMark/>
          </w:tcPr>
          <w:p w:rsidR="001A15F2" w:rsidRPr="00FB0552" w:rsidRDefault="001A15F2" w:rsidP="0035209E">
            <w:pPr>
              <w:jc w:val="center"/>
              <w:rPr>
                <w:rFonts w:ascii="Arial Narrow" w:hAnsi="Arial Narrow" w:cs="Arial"/>
                <w:b/>
                <w:bCs/>
                <w:sz w:val="20"/>
              </w:rPr>
            </w:pPr>
            <w:r w:rsidRPr="00FB0552">
              <w:rPr>
                <w:rFonts w:ascii="Arial Narrow" w:hAnsi="Arial Narrow" w:cs="Arial"/>
                <w:b/>
                <w:bCs/>
                <w:sz w:val="20"/>
              </w:rPr>
              <w:t>2</w:t>
            </w:r>
          </w:p>
        </w:tc>
      </w:tr>
      <w:tr w:rsidR="000729CB" w:rsidRPr="00FB0552" w:rsidTr="00E67054">
        <w:trPr>
          <w:trHeight w:val="255"/>
        </w:trPr>
        <w:tc>
          <w:tcPr>
            <w:tcW w:w="962"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0729CB" w:rsidRPr="00FB0552" w:rsidRDefault="000729CB"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x</w:t>
            </w:r>
          </w:p>
        </w:tc>
        <w:tc>
          <w:tcPr>
            <w:tcW w:w="4928" w:type="dxa"/>
            <w:tcBorders>
              <w:top w:val="nil"/>
              <w:left w:val="nil"/>
              <w:bottom w:val="single" w:sz="4" w:space="0" w:color="auto"/>
              <w:right w:val="single" w:sz="4" w:space="0" w:color="auto"/>
            </w:tcBorders>
            <w:shd w:val="clear" w:color="auto" w:fill="F2F2F2" w:themeFill="background1" w:themeFillShade="F2"/>
            <w:vAlign w:val="bottom"/>
            <w:hideMark/>
          </w:tcPr>
          <w:p w:rsidR="000729CB" w:rsidRPr="00FB0552" w:rsidRDefault="000729CB" w:rsidP="005A211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Pasíva</w:t>
            </w:r>
          </w:p>
        </w:tc>
        <w:tc>
          <w:tcPr>
            <w:tcW w:w="1803" w:type="dxa"/>
            <w:tcBorders>
              <w:top w:val="nil"/>
              <w:left w:val="nil"/>
              <w:bottom w:val="single" w:sz="4" w:space="0" w:color="auto"/>
              <w:right w:val="single" w:sz="4" w:space="0" w:color="auto"/>
            </w:tcBorders>
            <w:shd w:val="clear" w:color="auto" w:fill="F2F2F2" w:themeFill="background1" w:themeFillShade="F2"/>
            <w:vAlign w:val="center"/>
            <w:hideMark/>
          </w:tcPr>
          <w:p w:rsidR="000729CB" w:rsidRPr="00FB0552" w:rsidRDefault="000729CB">
            <w:pPr>
              <w:jc w:val="center"/>
              <w:rPr>
                <w:rFonts w:ascii="Arial Narrow" w:hAnsi="Arial Narrow" w:cs="Arial"/>
                <w:b/>
                <w:bCs/>
                <w:sz w:val="20"/>
              </w:rPr>
            </w:pPr>
            <w:r w:rsidRPr="00FB0552">
              <w:rPr>
                <w:rFonts w:ascii="Arial Narrow" w:hAnsi="Arial Narrow" w:cs="Arial"/>
                <w:b/>
                <w:bCs/>
                <w:sz w:val="20"/>
              </w:rPr>
              <w:t xml:space="preserve"> x </w:t>
            </w:r>
          </w:p>
        </w:tc>
        <w:tc>
          <w:tcPr>
            <w:tcW w:w="1961" w:type="dxa"/>
            <w:tcBorders>
              <w:top w:val="nil"/>
              <w:left w:val="nil"/>
              <w:bottom w:val="single" w:sz="4" w:space="0" w:color="auto"/>
              <w:right w:val="single" w:sz="4" w:space="0" w:color="auto"/>
            </w:tcBorders>
            <w:shd w:val="clear" w:color="auto" w:fill="F2F2F2" w:themeFill="background1" w:themeFillShade="F2"/>
            <w:vAlign w:val="center"/>
            <w:hideMark/>
          </w:tcPr>
          <w:p w:rsidR="000729CB" w:rsidRPr="00FB0552" w:rsidRDefault="000729CB">
            <w:pPr>
              <w:jc w:val="center"/>
              <w:rPr>
                <w:rFonts w:ascii="Arial Narrow" w:hAnsi="Arial Narrow" w:cs="Arial"/>
                <w:b/>
                <w:bCs/>
                <w:sz w:val="20"/>
              </w:rPr>
            </w:pPr>
            <w:r w:rsidRPr="00FB0552">
              <w:rPr>
                <w:rFonts w:ascii="Arial Narrow" w:hAnsi="Arial Narrow" w:cs="Arial"/>
                <w:b/>
                <w:bCs/>
                <w:sz w:val="20"/>
              </w:rPr>
              <w:t xml:space="preserve"> x </w:t>
            </w:r>
          </w:p>
        </w:tc>
      </w:tr>
      <w:tr w:rsidR="00972ACD" w:rsidRPr="00FB0552" w:rsidTr="00972ACD">
        <w:trPr>
          <w:trHeight w:val="255"/>
        </w:trPr>
        <w:tc>
          <w:tcPr>
            <w:tcW w:w="962" w:type="dxa"/>
            <w:tcBorders>
              <w:top w:val="nil"/>
              <w:left w:val="single" w:sz="4" w:space="0" w:color="auto"/>
              <w:bottom w:val="single" w:sz="4" w:space="0" w:color="auto"/>
              <w:right w:val="single" w:sz="4" w:space="0" w:color="auto"/>
            </w:tcBorders>
            <w:shd w:val="clear" w:color="auto" w:fill="auto"/>
            <w:vAlign w:val="bottom"/>
            <w:hideMark/>
          </w:tcPr>
          <w:p w:rsidR="00972ACD" w:rsidRPr="005A2113" w:rsidRDefault="00972ACD" w:rsidP="00143263">
            <w:pPr>
              <w:overflowPunct/>
              <w:autoSpaceDE/>
              <w:autoSpaceDN/>
              <w:adjustRightInd/>
              <w:jc w:val="center"/>
              <w:textAlignment w:val="auto"/>
              <w:rPr>
                <w:rFonts w:ascii="Arial Narrow" w:hAnsi="Arial Narrow" w:cs="Arial"/>
                <w:b/>
                <w:sz w:val="20"/>
                <w:lang w:eastAsia="sk-SK"/>
              </w:rPr>
            </w:pPr>
            <w:r w:rsidRPr="005A2113">
              <w:rPr>
                <w:rFonts w:ascii="Arial Narrow" w:hAnsi="Arial Narrow" w:cs="Arial"/>
                <w:b/>
                <w:sz w:val="20"/>
                <w:lang w:eastAsia="sk-SK"/>
              </w:rPr>
              <w:t>I.</w:t>
            </w:r>
          </w:p>
        </w:tc>
        <w:tc>
          <w:tcPr>
            <w:tcW w:w="4928"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b/>
                <w:bCs/>
                <w:sz w:val="20"/>
                <w:lang w:eastAsia="sk-SK"/>
              </w:rPr>
            </w:pPr>
            <w:r w:rsidRPr="00FB0552">
              <w:rPr>
                <w:rFonts w:ascii="Arial Narrow" w:hAnsi="Arial Narrow" w:cs="Arial"/>
                <w:b/>
                <w:bCs/>
                <w:sz w:val="20"/>
                <w:lang w:eastAsia="sk-SK"/>
              </w:rPr>
              <w:t>Záväzky (súčet položiek 1 až 7)</w:t>
            </w:r>
          </w:p>
        </w:tc>
        <w:tc>
          <w:tcPr>
            <w:tcW w:w="1803" w:type="dxa"/>
            <w:tcBorders>
              <w:top w:val="nil"/>
              <w:left w:val="nil"/>
              <w:bottom w:val="single" w:sz="4" w:space="0" w:color="auto"/>
              <w:right w:val="single" w:sz="4" w:space="0" w:color="auto"/>
            </w:tcBorders>
            <w:shd w:val="clear" w:color="auto" w:fill="auto"/>
            <w:vAlign w:val="bottom"/>
          </w:tcPr>
          <w:p w:rsidR="00972ACD" w:rsidRPr="00B0067E" w:rsidRDefault="00BB0EC3" w:rsidP="004F518F">
            <w:pPr>
              <w:jc w:val="center"/>
              <w:rPr>
                <w:rFonts w:ascii="Arial Narrow" w:hAnsi="Arial Narrow" w:cs="Arial"/>
                <w:b/>
                <w:bCs/>
                <w:sz w:val="18"/>
                <w:szCs w:val="18"/>
              </w:rPr>
            </w:pPr>
            <w:r>
              <w:rPr>
                <w:rFonts w:ascii="Arial Narrow" w:hAnsi="Arial Narrow" w:cs="Arial"/>
                <w:b/>
                <w:bCs/>
                <w:sz w:val="18"/>
                <w:szCs w:val="18"/>
              </w:rPr>
              <w:t>140 431</w:t>
            </w:r>
          </w:p>
        </w:tc>
        <w:tc>
          <w:tcPr>
            <w:tcW w:w="1961" w:type="dxa"/>
            <w:tcBorders>
              <w:top w:val="nil"/>
              <w:left w:val="nil"/>
              <w:bottom w:val="single" w:sz="4" w:space="0" w:color="auto"/>
              <w:right w:val="single" w:sz="4" w:space="0" w:color="auto"/>
            </w:tcBorders>
            <w:shd w:val="clear" w:color="auto" w:fill="auto"/>
            <w:vAlign w:val="bottom"/>
            <w:hideMark/>
          </w:tcPr>
          <w:p w:rsidR="00972ACD" w:rsidRPr="00B0067E" w:rsidRDefault="00EC3915" w:rsidP="002C72F0">
            <w:pPr>
              <w:jc w:val="center"/>
              <w:rPr>
                <w:rFonts w:ascii="Arial Narrow" w:hAnsi="Arial Narrow" w:cs="Arial"/>
                <w:b/>
                <w:bCs/>
                <w:sz w:val="18"/>
                <w:szCs w:val="18"/>
              </w:rPr>
            </w:pPr>
            <w:r>
              <w:rPr>
                <w:rFonts w:ascii="Arial Narrow" w:hAnsi="Arial Narrow" w:cs="Arial"/>
                <w:b/>
                <w:bCs/>
                <w:sz w:val="18"/>
                <w:szCs w:val="18"/>
              </w:rPr>
              <w:t>23 387</w:t>
            </w:r>
          </w:p>
        </w:tc>
      </w:tr>
      <w:tr w:rsidR="00972ACD" w:rsidRPr="00FB0552" w:rsidTr="00972ACD">
        <w:trPr>
          <w:trHeight w:val="25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972ACD" w:rsidRPr="00FB0552" w:rsidRDefault="00972ACD"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1.</w:t>
            </w:r>
          </w:p>
        </w:tc>
        <w:tc>
          <w:tcPr>
            <w:tcW w:w="4928" w:type="dxa"/>
            <w:tcBorders>
              <w:top w:val="nil"/>
              <w:left w:val="nil"/>
              <w:bottom w:val="single" w:sz="4" w:space="0" w:color="auto"/>
              <w:right w:val="single" w:sz="4" w:space="0" w:color="auto"/>
            </w:tcBorders>
            <w:shd w:val="clear" w:color="auto" w:fill="auto"/>
            <w:vAlign w:val="bottom"/>
            <w:hideMark/>
          </w:tcPr>
          <w:p w:rsidR="00972ACD" w:rsidRPr="00FB0552" w:rsidRDefault="00972ACD"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 xml:space="preserve">Záväzky voči bankám </w:t>
            </w:r>
          </w:p>
        </w:tc>
        <w:tc>
          <w:tcPr>
            <w:tcW w:w="1803" w:type="dxa"/>
            <w:tcBorders>
              <w:top w:val="nil"/>
              <w:left w:val="nil"/>
              <w:bottom w:val="single" w:sz="4" w:space="0" w:color="auto"/>
              <w:right w:val="single" w:sz="4" w:space="0" w:color="auto"/>
            </w:tcBorders>
            <w:shd w:val="clear" w:color="auto" w:fill="auto"/>
            <w:vAlign w:val="bottom"/>
          </w:tcPr>
          <w:p w:rsidR="00972ACD" w:rsidRPr="00B0067E" w:rsidRDefault="004A7067"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972ACD" w:rsidRPr="00B0067E" w:rsidRDefault="00972ACD" w:rsidP="002C72F0">
            <w:pPr>
              <w:jc w:val="center"/>
              <w:rPr>
                <w:rFonts w:ascii="Arial Narrow" w:hAnsi="Arial Narrow" w:cs="Arial"/>
                <w:sz w:val="18"/>
                <w:szCs w:val="18"/>
              </w:rPr>
            </w:pPr>
            <w:r>
              <w:rPr>
                <w:rFonts w:ascii="Arial Narrow" w:hAnsi="Arial Narrow" w:cs="Arial"/>
                <w:sz w:val="18"/>
                <w:szCs w:val="18"/>
              </w:rPr>
              <w:t>-</w:t>
            </w:r>
          </w:p>
        </w:tc>
      </w:tr>
      <w:tr w:rsidR="00EC3915" w:rsidRPr="00FB0552" w:rsidTr="00972ACD">
        <w:trPr>
          <w:trHeight w:val="25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2.</w:t>
            </w:r>
          </w:p>
        </w:tc>
        <w:tc>
          <w:tcPr>
            <w:tcW w:w="4928"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Záväzky z vrátenia podielov/z ukončenie sporenia/ukončenia účasti</w:t>
            </w:r>
          </w:p>
        </w:tc>
        <w:tc>
          <w:tcPr>
            <w:tcW w:w="1803"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55 000</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10 000</w:t>
            </w:r>
          </w:p>
        </w:tc>
      </w:tr>
      <w:tr w:rsidR="00EC3915" w:rsidRPr="00FB0552" w:rsidTr="00972ACD">
        <w:trPr>
          <w:trHeight w:val="25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3.</w:t>
            </w:r>
          </w:p>
        </w:tc>
        <w:tc>
          <w:tcPr>
            <w:tcW w:w="4928"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Záväzky voči správcovskej spoločnosti</w:t>
            </w:r>
          </w:p>
        </w:tc>
        <w:tc>
          <w:tcPr>
            <w:tcW w:w="1803"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11 491</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10 339</w:t>
            </w:r>
          </w:p>
        </w:tc>
      </w:tr>
      <w:tr w:rsidR="00EC3915" w:rsidRPr="00FB0552" w:rsidTr="00972ACD">
        <w:trPr>
          <w:trHeight w:val="25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4.</w:t>
            </w:r>
          </w:p>
        </w:tc>
        <w:tc>
          <w:tcPr>
            <w:tcW w:w="4928"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Deriváty</w:t>
            </w:r>
          </w:p>
        </w:tc>
        <w:tc>
          <w:tcPr>
            <w:tcW w:w="1803"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w:t>
            </w:r>
          </w:p>
        </w:tc>
      </w:tr>
      <w:tr w:rsidR="00EC3915" w:rsidRPr="00FB0552" w:rsidTr="00972ACD">
        <w:trPr>
          <w:trHeight w:val="25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5.</w:t>
            </w:r>
          </w:p>
        </w:tc>
        <w:tc>
          <w:tcPr>
            <w:tcW w:w="4928"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proofErr w:type="spellStart"/>
            <w:r w:rsidRPr="00FB0552">
              <w:rPr>
                <w:rFonts w:ascii="Arial Narrow" w:hAnsi="Arial Narrow" w:cs="Arial"/>
                <w:sz w:val="20"/>
                <w:lang w:eastAsia="sk-SK"/>
              </w:rPr>
              <w:t>Repoobchody</w:t>
            </w:r>
            <w:proofErr w:type="spellEnd"/>
          </w:p>
        </w:tc>
        <w:tc>
          <w:tcPr>
            <w:tcW w:w="1803"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w:t>
            </w:r>
          </w:p>
        </w:tc>
      </w:tr>
      <w:tr w:rsidR="00EC3915" w:rsidRPr="00FB0552" w:rsidTr="00972ACD">
        <w:trPr>
          <w:trHeight w:val="25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6.</w:t>
            </w:r>
          </w:p>
        </w:tc>
        <w:tc>
          <w:tcPr>
            <w:tcW w:w="4928"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Záväzky z vypožičania finančného majetku</w:t>
            </w:r>
          </w:p>
        </w:tc>
        <w:tc>
          <w:tcPr>
            <w:tcW w:w="1803"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w:t>
            </w:r>
          </w:p>
        </w:tc>
      </w:tr>
      <w:tr w:rsidR="00EC3915" w:rsidRPr="00FB0552" w:rsidTr="00972ACD">
        <w:trPr>
          <w:trHeight w:val="25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7.</w:t>
            </w:r>
          </w:p>
        </w:tc>
        <w:tc>
          <w:tcPr>
            <w:tcW w:w="4928"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Ostatné záväzky</w:t>
            </w:r>
          </w:p>
        </w:tc>
        <w:tc>
          <w:tcPr>
            <w:tcW w:w="1803" w:type="dxa"/>
            <w:tcBorders>
              <w:top w:val="nil"/>
              <w:left w:val="nil"/>
              <w:bottom w:val="single" w:sz="4" w:space="0" w:color="auto"/>
              <w:right w:val="single" w:sz="4" w:space="0" w:color="auto"/>
            </w:tcBorders>
            <w:shd w:val="clear" w:color="auto" w:fill="auto"/>
            <w:vAlign w:val="bottom"/>
          </w:tcPr>
          <w:p w:rsidR="00EC3915" w:rsidRPr="00B0067E" w:rsidRDefault="00BB0EC3" w:rsidP="004F518F">
            <w:pPr>
              <w:jc w:val="center"/>
              <w:rPr>
                <w:rFonts w:ascii="Arial Narrow" w:hAnsi="Arial Narrow" w:cs="Arial"/>
                <w:sz w:val="18"/>
                <w:szCs w:val="18"/>
              </w:rPr>
            </w:pPr>
            <w:r>
              <w:rPr>
                <w:rFonts w:ascii="Arial Narrow" w:hAnsi="Arial Narrow" w:cs="Arial"/>
                <w:sz w:val="18"/>
                <w:szCs w:val="18"/>
              </w:rPr>
              <w:t>73 940</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3 048</w:t>
            </w:r>
          </w:p>
        </w:tc>
      </w:tr>
      <w:tr w:rsidR="00EC3915" w:rsidRPr="00C54204" w:rsidTr="00972ACD">
        <w:trPr>
          <w:trHeight w:val="25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EC3915" w:rsidRPr="00C54204" w:rsidRDefault="00EC3915" w:rsidP="00143263">
            <w:pPr>
              <w:overflowPunct/>
              <w:autoSpaceDE/>
              <w:autoSpaceDN/>
              <w:adjustRightInd/>
              <w:jc w:val="center"/>
              <w:textAlignment w:val="auto"/>
              <w:rPr>
                <w:rFonts w:ascii="Arial Narrow" w:hAnsi="Arial Narrow" w:cs="Arial"/>
                <w:b/>
                <w:sz w:val="20"/>
                <w:lang w:eastAsia="sk-SK"/>
              </w:rPr>
            </w:pPr>
            <w:r w:rsidRPr="00C54204">
              <w:rPr>
                <w:rFonts w:ascii="Arial Narrow" w:hAnsi="Arial Narrow" w:cs="Arial"/>
                <w:b/>
                <w:sz w:val="20"/>
                <w:lang w:eastAsia="sk-SK"/>
              </w:rPr>
              <w:t>II.</w:t>
            </w:r>
          </w:p>
        </w:tc>
        <w:tc>
          <w:tcPr>
            <w:tcW w:w="4928" w:type="dxa"/>
            <w:tcBorders>
              <w:top w:val="nil"/>
              <w:left w:val="nil"/>
              <w:bottom w:val="single" w:sz="4" w:space="0" w:color="auto"/>
              <w:right w:val="single" w:sz="4" w:space="0" w:color="auto"/>
            </w:tcBorders>
            <w:shd w:val="clear" w:color="auto" w:fill="auto"/>
            <w:vAlign w:val="bottom"/>
            <w:hideMark/>
          </w:tcPr>
          <w:p w:rsidR="00EC3915" w:rsidRPr="00C54204" w:rsidRDefault="00EC3915" w:rsidP="00C54204">
            <w:pPr>
              <w:overflowPunct/>
              <w:autoSpaceDE/>
              <w:autoSpaceDN/>
              <w:adjustRightInd/>
              <w:textAlignment w:val="auto"/>
              <w:rPr>
                <w:rFonts w:ascii="Arial Narrow" w:hAnsi="Arial Narrow" w:cs="Arial"/>
                <w:b/>
                <w:bCs/>
                <w:sz w:val="20"/>
                <w:lang w:eastAsia="sk-SK"/>
              </w:rPr>
            </w:pPr>
            <w:r>
              <w:rPr>
                <w:rFonts w:ascii="Arial Narrow" w:hAnsi="Arial Narrow" w:cs="Arial"/>
                <w:b/>
                <w:bCs/>
                <w:sz w:val="20"/>
                <w:lang w:eastAsia="sk-SK"/>
              </w:rPr>
              <w:t>Vlastné imanie</w:t>
            </w:r>
          </w:p>
        </w:tc>
        <w:tc>
          <w:tcPr>
            <w:tcW w:w="1803" w:type="dxa"/>
            <w:tcBorders>
              <w:top w:val="nil"/>
              <w:left w:val="nil"/>
              <w:bottom w:val="single" w:sz="4" w:space="0" w:color="auto"/>
              <w:right w:val="single" w:sz="4" w:space="0" w:color="auto"/>
            </w:tcBorders>
            <w:shd w:val="clear" w:color="000000" w:fill="FFFFFF"/>
            <w:vAlign w:val="bottom"/>
          </w:tcPr>
          <w:p w:rsidR="00EC3915" w:rsidRPr="00C54204" w:rsidRDefault="00EC3915" w:rsidP="004F518F">
            <w:pPr>
              <w:jc w:val="center"/>
              <w:rPr>
                <w:rFonts w:ascii="Arial Narrow" w:hAnsi="Arial Narrow" w:cs="Arial"/>
                <w:b/>
                <w:bCs/>
                <w:sz w:val="18"/>
                <w:szCs w:val="18"/>
              </w:rPr>
            </w:pPr>
            <w:r>
              <w:rPr>
                <w:rFonts w:ascii="Arial Narrow" w:hAnsi="Arial Narrow" w:cs="Arial"/>
                <w:b/>
                <w:bCs/>
                <w:sz w:val="18"/>
                <w:szCs w:val="18"/>
              </w:rPr>
              <w:t>4 720 176</w:t>
            </w:r>
          </w:p>
        </w:tc>
        <w:tc>
          <w:tcPr>
            <w:tcW w:w="1961" w:type="dxa"/>
            <w:tcBorders>
              <w:top w:val="nil"/>
              <w:left w:val="nil"/>
              <w:bottom w:val="single" w:sz="4" w:space="0" w:color="auto"/>
              <w:right w:val="single" w:sz="4" w:space="0" w:color="auto"/>
            </w:tcBorders>
            <w:shd w:val="clear" w:color="000000" w:fill="FFFFFF"/>
            <w:vAlign w:val="bottom"/>
            <w:hideMark/>
          </w:tcPr>
          <w:p w:rsidR="00EC3915" w:rsidRPr="00C54204" w:rsidRDefault="00EC3915" w:rsidP="002C72F0">
            <w:pPr>
              <w:jc w:val="center"/>
              <w:rPr>
                <w:rFonts w:ascii="Arial Narrow" w:hAnsi="Arial Narrow" w:cs="Arial"/>
                <w:b/>
                <w:bCs/>
                <w:sz w:val="18"/>
                <w:szCs w:val="18"/>
              </w:rPr>
            </w:pPr>
            <w:r>
              <w:rPr>
                <w:rFonts w:ascii="Arial Narrow" w:hAnsi="Arial Narrow" w:cs="Arial"/>
                <w:b/>
                <w:bCs/>
                <w:sz w:val="18"/>
                <w:szCs w:val="18"/>
              </w:rPr>
              <w:t>4 208 620</w:t>
            </w:r>
          </w:p>
        </w:tc>
      </w:tr>
      <w:tr w:rsidR="00EC3915" w:rsidRPr="00FB0552" w:rsidTr="00972ACD">
        <w:trPr>
          <w:trHeight w:val="220"/>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8.</w:t>
            </w:r>
          </w:p>
        </w:tc>
        <w:tc>
          <w:tcPr>
            <w:tcW w:w="4928"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Podielové listy/Dôchodkové jednotky/ doplnkové dôchodkové jednotky, z toho</w:t>
            </w:r>
          </w:p>
        </w:tc>
        <w:tc>
          <w:tcPr>
            <w:tcW w:w="1803"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4 720 176</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4 208 620</w:t>
            </w:r>
          </w:p>
        </w:tc>
      </w:tr>
      <w:tr w:rsidR="00EC3915" w:rsidRPr="00FB0552" w:rsidTr="00972ACD">
        <w:trPr>
          <w:trHeight w:val="255"/>
        </w:trPr>
        <w:tc>
          <w:tcPr>
            <w:tcW w:w="962" w:type="dxa"/>
            <w:tcBorders>
              <w:top w:val="nil"/>
              <w:left w:val="single" w:sz="4" w:space="0" w:color="auto"/>
              <w:bottom w:val="single" w:sz="4" w:space="0" w:color="auto"/>
              <w:right w:val="single" w:sz="4" w:space="0" w:color="auto"/>
            </w:tcBorders>
            <w:shd w:val="clear" w:color="auto" w:fill="auto"/>
            <w:noWrap/>
            <w:vAlign w:val="bottom"/>
            <w:hideMark/>
          </w:tcPr>
          <w:p w:rsidR="00EC3915" w:rsidRPr="00FB0552" w:rsidRDefault="00EC3915" w:rsidP="00143263">
            <w:pPr>
              <w:overflowPunct/>
              <w:autoSpaceDE/>
              <w:autoSpaceDN/>
              <w:adjustRightInd/>
              <w:jc w:val="center"/>
              <w:textAlignment w:val="auto"/>
              <w:rPr>
                <w:rFonts w:ascii="Arial Narrow" w:hAnsi="Arial Narrow" w:cs="Arial"/>
                <w:sz w:val="20"/>
                <w:lang w:eastAsia="sk-SK"/>
              </w:rPr>
            </w:pPr>
            <w:r>
              <w:rPr>
                <w:rFonts w:ascii="Arial Narrow" w:hAnsi="Arial Narrow" w:cs="Arial"/>
                <w:sz w:val="20"/>
                <w:lang w:eastAsia="sk-SK"/>
              </w:rPr>
              <w:t>a)</w:t>
            </w:r>
          </w:p>
        </w:tc>
        <w:tc>
          <w:tcPr>
            <w:tcW w:w="4928"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Zisk alebo strata</w:t>
            </w:r>
            <w:r>
              <w:rPr>
                <w:rFonts w:ascii="Arial Narrow" w:hAnsi="Arial Narrow" w:cs="Arial"/>
                <w:sz w:val="20"/>
                <w:lang w:eastAsia="sk-SK"/>
              </w:rPr>
              <w:t xml:space="preserve"> bežného účtovného obdobia</w:t>
            </w:r>
          </w:p>
        </w:tc>
        <w:tc>
          <w:tcPr>
            <w:tcW w:w="1803" w:type="dxa"/>
            <w:tcBorders>
              <w:top w:val="nil"/>
              <w:left w:val="nil"/>
              <w:bottom w:val="single" w:sz="4" w:space="0" w:color="auto"/>
              <w:right w:val="single" w:sz="4" w:space="0" w:color="auto"/>
            </w:tcBorders>
            <w:shd w:val="clear" w:color="auto" w:fill="auto"/>
            <w:vAlign w:val="bottom"/>
          </w:tcPr>
          <w:p w:rsidR="00EC3915" w:rsidRPr="00B0067E" w:rsidRDefault="00EC3915" w:rsidP="004F518F">
            <w:pPr>
              <w:jc w:val="center"/>
              <w:rPr>
                <w:rFonts w:ascii="Arial Narrow" w:hAnsi="Arial Narrow" w:cs="Arial"/>
                <w:sz w:val="18"/>
                <w:szCs w:val="18"/>
              </w:rPr>
            </w:pPr>
            <w:r>
              <w:rPr>
                <w:rFonts w:ascii="Arial Narrow" w:hAnsi="Arial Narrow" w:cs="Arial"/>
                <w:sz w:val="18"/>
                <w:szCs w:val="18"/>
              </w:rPr>
              <w:t>(376 915)</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sz w:val="18"/>
                <w:szCs w:val="18"/>
              </w:rPr>
            </w:pPr>
            <w:r>
              <w:rPr>
                <w:rFonts w:ascii="Arial Narrow" w:hAnsi="Arial Narrow" w:cs="Arial"/>
                <w:sz w:val="18"/>
                <w:szCs w:val="18"/>
              </w:rPr>
              <w:t>1 447 362</w:t>
            </w:r>
          </w:p>
        </w:tc>
      </w:tr>
      <w:tr w:rsidR="00EC3915" w:rsidRPr="00FB0552" w:rsidTr="00972ACD">
        <w:trPr>
          <w:trHeight w:val="315"/>
        </w:trPr>
        <w:tc>
          <w:tcPr>
            <w:tcW w:w="962" w:type="dxa"/>
            <w:tcBorders>
              <w:top w:val="nil"/>
              <w:left w:val="single" w:sz="4" w:space="0" w:color="auto"/>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jc w:val="center"/>
              <w:textAlignment w:val="auto"/>
              <w:rPr>
                <w:rFonts w:ascii="Arial Narrow" w:hAnsi="Arial Narrow" w:cs="Arial"/>
                <w:b/>
                <w:bCs/>
                <w:sz w:val="20"/>
                <w:lang w:eastAsia="sk-SK"/>
              </w:rPr>
            </w:pPr>
          </w:p>
        </w:tc>
        <w:tc>
          <w:tcPr>
            <w:tcW w:w="4928" w:type="dxa"/>
            <w:tcBorders>
              <w:top w:val="nil"/>
              <w:left w:val="nil"/>
              <w:bottom w:val="single" w:sz="4" w:space="0" w:color="auto"/>
              <w:right w:val="single" w:sz="4" w:space="0" w:color="auto"/>
            </w:tcBorders>
            <w:shd w:val="clear" w:color="auto" w:fill="auto"/>
            <w:vAlign w:val="bottom"/>
            <w:hideMark/>
          </w:tcPr>
          <w:p w:rsidR="00EC3915" w:rsidRPr="00FB0552" w:rsidRDefault="00EC3915" w:rsidP="00143263">
            <w:pPr>
              <w:overflowPunct/>
              <w:autoSpaceDE/>
              <w:autoSpaceDN/>
              <w:adjustRightInd/>
              <w:textAlignment w:val="auto"/>
              <w:rPr>
                <w:rFonts w:ascii="Arial Narrow" w:hAnsi="Arial Narrow" w:cs="Arial"/>
                <w:b/>
                <w:bCs/>
                <w:sz w:val="20"/>
                <w:lang w:eastAsia="sk-SK"/>
              </w:rPr>
            </w:pPr>
            <w:r w:rsidRPr="00FB0552">
              <w:rPr>
                <w:rFonts w:ascii="Arial Narrow" w:hAnsi="Arial Narrow" w:cs="Arial"/>
                <w:b/>
                <w:bCs/>
                <w:sz w:val="20"/>
                <w:lang w:eastAsia="sk-SK"/>
              </w:rPr>
              <w:t>Pasíva spolu</w:t>
            </w:r>
          </w:p>
        </w:tc>
        <w:tc>
          <w:tcPr>
            <w:tcW w:w="1803" w:type="dxa"/>
            <w:tcBorders>
              <w:top w:val="nil"/>
              <w:left w:val="nil"/>
              <w:bottom w:val="single" w:sz="4" w:space="0" w:color="auto"/>
              <w:right w:val="single" w:sz="4" w:space="0" w:color="auto"/>
            </w:tcBorders>
            <w:shd w:val="clear" w:color="auto" w:fill="auto"/>
            <w:vAlign w:val="bottom"/>
          </w:tcPr>
          <w:p w:rsidR="00CB0DAE" w:rsidRDefault="00EC3915">
            <w:pPr>
              <w:jc w:val="center"/>
              <w:rPr>
                <w:rFonts w:ascii="Arial Narrow" w:hAnsi="Arial Narrow" w:cs="Arial"/>
                <w:b/>
                <w:bCs/>
                <w:sz w:val="18"/>
                <w:szCs w:val="18"/>
              </w:rPr>
            </w:pPr>
            <w:r>
              <w:rPr>
                <w:rFonts w:ascii="Arial Narrow" w:hAnsi="Arial Narrow" w:cs="Arial"/>
                <w:b/>
                <w:bCs/>
                <w:sz w:val="18"/>
                <w:szCs w:val="18"/>
              </w:rPr>
              <w:t>4</w:t>
            </w:r>
            <w:r w:rsidR="00BB0EC3">
              <w:rPr>
                <w:rFonts w:ascii="Arial Narrow" w:hAnsi="Arial Narrow" w:cs="Arial"/>
                <w:b/>
                <w:bCs/>
                <w:sz w:val="18"/>
                <w:szCs w:val="18"/>
              </w:rPr>
              <w:t> 860 607</w:t>
            </w:r>
          </w:p>
        </w:tc>
        <w:tc>
          <w:tcPr>
            <w:tcW w:w="1961" w:type="dxa"/>
            <w:tcBorders>
              <w:top w:val="nil"/>
              <w:left w:val="nil"/>
              <w:bottom w:val="single" w:sz="4" w:space="0" w:color="auto"/>
              <w:right w:val="single" w:sz="4" w:space="0" w:color="auto"/>
            </w:tcBorders>
            <w:shd w:val="clear" w:color="auto" w:fill="auto"/>
            <w:vAlign w:val="bottom"/>
            <w:hideMark/>
          </w:tcPr>
          <w:p w:rsidR="00EC3915" w:rsidRPr="00B0067E" w:rsidRDefault="00EC3915" w:rsidP="002C72F0">
            <w:pPr>
              <w:jc w:val="center"/>
              <w:rPr>
                <w:rFonts w:ascii="Arial Narrow" w:hAnsi="Arial Narrow" w:cs="Arial"/>
                <w:b/>
                <w:bCs/>
                <w:sz w:val="18"/>
                <w:szCs w:val="18"/>
              </w:rPr>
            </w:pPr>
            <w:r>
              <w:rPr>
                <w:rFonts w:ascii="Arial Narrow" w:hAnsi="Arial Narrow" w:cs="Arial"/>
                <w:b/>
                <w:bCs/>
                <w:sz w:val="18"/>
                <w:szCs w:val="18"/>
              </w:rPr>
              <w:t>4 232 007</w:t>
            </w:r>
          </w:p>
        </w:tc>
      </w:tr>
    </w:tbl>
    <w:p w:rsidR="00001802" w:rsidRPr="00FB0552" w:rsidRDefault="00001802" w:rsidP="00143263">
      <w:pPr>
        <w:rPr>
          <w:rFonts w:ascii="Arial Narrow" w:hAnsi="Arial Narrow"/>
          <w:sz w:val="20"/>
        </w:rPr>
      </w:pPr>
    </w:p>
    <w:p w:rsidR="00941C1C" w:rsidRPr="00FB0552" w:rsidRDefault="00941C1C" w:rsidP="00143263">
      <w:pPr>
        <w:rPr>
          <w:rFonts w:ascii="Arial Narrow" w:hAnsi="Arial Narrow"/>
          <w:sz w:val="20"/>
        </w:rPr>
      </w:pPr>
    </w:p>
    <w:p w:rsidR="00941C1C" w:rsidRPr="00FB0552" w:rsidRDefault="00941C1C" w:rsidP="00143263">
      <w:pPr>
        <w:rPr>
          <w:rFonts w:ascii="Arial Narrow" w:hAnsi="Arial Narrow"/>
          <w:sz w:val="20"/>
        </w:rPr>
      </w:pPr>
    </w:p>
    <w:p w:rsidR="00001802" w:rsidRPr="00FB0552" w:rsidRDefault="0000180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p w:rsidR="00FB0552" w:rsidRPr="00FB0552" w:rsidRDefault="00FB0552" w:rsidP="00143263">
      <w:pPr>
        <w:rPr>
          <w:rFonts w:ascii="Arial Narrow" w:hAnsi="Arial Narrow"/>
          <w:sz w:val="20"/>
        </w:rPr>
        <w:sectPr w:rsidR="00FB0552" w:rsidRPr="00FB0552" w:rsidSect="00FB0552">
          <w:headerReference w:type="default" r:id="rId9"/>
          <w:pgSz w:w="11906" w:h="16838"/>
          <w:pgMar w:top="1418" w:right="1418" w:bottom="1418" w:left="1418" w:header="397" w:footer="227" w:gutter="0"/>
          <w:cols w:space="708"/>
          <w:docGrid w:linePitch="360"/>
        </w:sectPr>
      </w:pPr>
    </w:p>
    <w:p w:rsidR="001A15F2" w:rsidRPr="00FB0552" w:rsidRDefault="001A15F2" w:rsidP="001A15F2">
      <w:pPr>
        <w:jc w:val="center"/>
        <w:rPr>
          <w:rFonts w:ascii="Arial Narrow" w:hAnsi="Arial Narrow"/>
          <w:b/>
          <w:sz w:val="20"/>
        </w:rPr>
      </w:pPr>
      <w:r w:rsidRPr="00FB0552">
        <w:rPr>
          <w:rFonts w:ascii="Arial Narrow" w:hAnsi="Arial Narrow"/>
          <w:b/>
          <w:sz w:val="20"/>
        </w:rPr>
        <w:lastRenderedPageBreak/>
        <w:t xml:space="preserve">V Ý K A Z  </w:t>
      </w:r>
      <w:proofErr w:type="spellStart"/>
      <w:r w:rsidRPr="00FB0552">
        <w:rPr>
          <w:rFonts w:ascii="Arial Narrow" w:hAnsi="Arial Narrow"/>
          <w:b/>
          <w:sz w:val="20"/>
        </w:rPr>
        <w:t>Z</w:t>
      </w:r>
      <w:proofErr w:type="spellEnd"/>
      <w:r w:rsidRPr="00FB0552">
        <w:rPr>
          <w:rFonts w:ascii="Arial Narrow" w:hAnsi="Arial Narrow"/>
          <w:b/>
          <w:sz w:val="20"/>
        </w:rPr>
        <w:t> I S K O V  A  S T R Á T</w:t>
      </w:r>
    </w:p>
    <w:p w:rsidR="001A15F2" w:rsidRPr="00FB0552" w:rsidRDefault="001A15F2" w:rsidP="001A15F2">
      <w:pPr>
        <w:jc w:val="center"/>
        <w:rPr>
          <w:rFonts w:ascii="Arial Narrow" w:hAnsi="Arial Narrow"/>
          <w:b/>
          <w:sz w:val="20"/>
        </w:rPr>
      </w:pPr>
      <w:r w:rsidRPr="00FB0552">
        <w:rPr>
          <w:rFonts w:ascii="Arial Narrow" w:hAnsi="Arial Narrow"/>
          <w:b/>
          <w:sz w:val="20"/>
        </w:rPr>
        <w:t>v eurách</w:t>
      </w:r>
    </w:p>
    <w:p w:rsidR="001A15F2" w:rsidRPr="00FB0552" w:rsidRDefault="00B13737" w:rsidP="001A15F2">
      <w:pPr>
        <w:jc w:val="center"/>
        <w:rPr>
          <w:rFonts w:ascii="Arial Narrow" w:hAnsi="Arial Narrow"/>
          <w:b/>
          <w:sz w:val="20"/>
        </w:rPr>
      </w:pPr>
      <w:r>
        <w:rPr>
          <w:rFonts w:ascii="Arial Narrow" w:hAnsi="Arial Narrow"/>
          <w:b/>
          <w:sz w:val="20"/>
        </w:rPr>
        <w:t>za 12</w:t>
      </w:r>
      <w:r w:rsidR="00972ACD">
        <w:rPr>
          <w:rFonts w:ascii="Arial Narrow" w:hAnsi="Arial Narrow"/>
          <w:b/>
          <w:sz w:val="20"/>
        </w:rPr>
        <w:t xml:space="preserve"> mesiacov roku 201</w:t>
      </w:r>
      <w:r w:rsidR="00D6123E">
        <w:rPr>
          <w:rFonts w:ascii="Arial Narrow" w:hAnsi="Arial Narrow"/>
          <w:b/>
          <w:sz w:val="20"/>
        </w:rPr>
        <w:t>7</w:t>
      </w:r>
    </w:p>
    <w:p w:rsidR="001A15F2" w:rsidRPr="00FB0552" w:rsidRDefault="001A15F2" w:rsidP="00143263">
      <w:pPr>
        <w:rPr>
          <w:rFonts w:ascii="Arial Narrow" w:hAnsi="Arial Narrow"/>
          <w:sz w:val="20"/>
        </w:rPr>
      </w:pPr>
    </w:p>
    <w:p w:rsidR="001A15F2" w:rsidRPr="00FB0552" w:rsidRDefault="001A15F2" w:rsidP="00143263">
      <w:pPr>
        <w:rPr>
          <w:rFonts w:ascii="Arial Narrow" w:hAnsi="Arial Narrow"/>
          <w:sz w:val="20"/>
        </w:rPr>
      </w:pPr>
    </w:p>
    <w:tbl>
      <w:tblPr>
        <w:tblW w:w="9796" w:type="dxa"/>
        <w:tblInd w:w="55" w:type="dxa"/>
        <w:tblCellMar>
          <w:left w:w="70" w:type="dxa"/>
          <w:right w:w="70" w:type="dxa"/>
        </w:tblCellMar>
        <w:tblLook w:val="04A0" w:firstRow="1" w:lastRow="0" w:firstColumn="1" w:lastColumn="0" w:noHBand="0" w:noVBand="1"/>
      </w:tblPr>
      <w:tblGrid>
        <w:gridCol w:w="961"/>
        <w:gridCol w:w="5066"/>
        <w:gridCol w:w="1806"/>
        <w:gridCol w:w="1963"/>
      </w:tblGrid>
      <w:tr w:rsidR="00001802" w:rsidRPr="00FB0552" w:rsidTr="00D6123E">
        <w:trPr>
          <w:trHeight w:val="765"/>
        </w:trPr>
        <w:tc>
          <w:tcPr>
            <w:tcW w:w="96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001802" w:rsidRPr="005A2113" w:rsidRDefault="00941C1C" w:rsidP="00143263">
            <w:pPr>
              <w:overflowPunct/>
              <w:autoSpaceDE/>
              <w:autoSpaceDN/>
              <w:adjustRightInd/>
              <w:jc w:val="center"/>
              <w:textAlignment w:val="auto"/>
              <w:rPr>
                <w:rFonts w:ascii="Arial Narrow" w:hAnsi="Arial Narrow" w:cs="Arial"/>
                <w:b/>
                <w:sz w:val="20"/>
                <w:lang w:eastAsia="sk-SK"/>
              </w:rPr>
            </w:pPr>
            <w:r w:rsidRPr="005A2113">
              <w:rPr>
                <w:rFonts w:ascii="Arial Narrow" w:hAnsi="Arial Narrow" w:cs="Arial"/>
                <w:b/>
                <w:sz w:val="20"/>
                <w:lang w:eastAsia="sk-SK"/>
              </w:rPr>
              <w:t>Ozna</w:t>
            </w:r>
            <w:r w:rsidR="00001802" w:rsidRPr="005A2113">
              <w:rPr>
                <w:rFonts w:ascii="Arial Narrow" w:hAnsi="Arial Narrow" w:cs="Arial"/>
                <w:b/>
                <w:sz w:val="20"/>
                <w:lang w:eastAsia="sk-SK"/>
              </w:rPr>
              <w:t>čenie</w:t>
            </w:r>
          </w:p>
        </w:tc>
        <w:tc>
          <w:tcPr>
            <w:tcW w:w="506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01802" w:rsidRPr="005A2113" w:rsidRDefault="00001802" w:rsidP="00143263">
            <w:pPr>
              <w:overflowPunct/>
              <w:autoSpaceDE/>
              <w:autoSpaceDN/>
              <w:adjustRightInd/>
              <w:textAlignment w:val="auto"/>
              <w:rPr>
                <w:rFonts w:ascii="Arial Narrow" w:hAnsi="Arial Narrow" w:cs="Arial"/>
                <w:b/>
                <w:sz w:val="20"/>
                <w:lang w:eastAsia="sk-SK"/>
              </w:rPr>
            </w:pPr>
            <w:r w:rsidRPr="005A2113">
              <w:rPr>
                <w:rFonts w:ascii="Arial Narrow" w:hAnsi="Arial Narrow" w:cs="Arial"/>
                <w:b/>
                <w:sz w:val="20"/>
                <w:lang w:eastAsia="sk-SK"/>
              </w:rPr>
              <w:t>Položka</w:t>
            </w:r>
          </w:p>
        </w:tc>
        <w:tc>
          <w:tcPr>
            <w:tcW w:w="180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01802" w:rsidRPr="00FB0552" w:rsidRDefault="00001802"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Bežné účtovné obdobie</w:t>
            </w:r>
          </w:p>
        </w:tc>
        <w:tc>
          <w:tcPr>
            <w:tcW w:w="196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01802" w:rsidRPr="00FB0552" w:rsidRDefault="00001802"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Bezprostredne predchádzajúce účtovné obdobie</w:t>
            </w:r>
          </w:p>
        </w:tc>
      </w:tr>
      <w:tr w:rsidR="000729CB" w:rsidRPr="00FB0552" w:rsidTr="00D6123E">
        <w:trPr>
          <w:trHeight w:val="255"/>
        </w:trPr>
        <w:tc>
          <w:tcPr>
            <w:tcW w:w="961" w:type="dxa"/>
            <w:tcBorders>
              <w:top w:val="nil"/>
              <w:left w:val="single" w:sz="4" w:space="0" w:color="auto"/>
              <w:bottom w:val="single" w:sz="4" w:space="0" w:color="auto"/>
              <w:right w:val="single" w:sz="4" w:space="0" w:color="auto"/>
            </w:tcBorders>
            <w:shd w:val="clear" w:color="000000" w:fill="FFFFFF"/>
            <w:vAlign w:val="bottom"/>
            <w:hideMark/>
          </w:tcPr>
          <w:p w:rsidR="000729CB" w:rsidRPr="00FB0552" w:rsidRDefault="000729CB"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a</w:t>
            </w:r>
          </w:p>
        </w:tc>
        <w:tc>
          <w:tcPr>
            <w:tcW w:w="5066" w:type="dxa"/>
            <w:tcBorders>
              <w:top w:val="nil"/>
              <w:left w:val="nil"/>
              <w:bottom w:val="single" w:sz="4" w:space="0" w:color="auto"/>
              <w:right w:val="single" w:sz="4" w:space="0" w:color="auto"/>
            </w:tcBorders>
            <w:shd w:val="clear" w:color="000000" w:fill="FFFFFF"/>
            <w:vAlign w:val="center"/>
            <w:hideMark/>
          </w:tcPr>
          <w:p w:rsidR="000729CB" w:rsidRPr="00FB0552" w:rsidRDefault="000729CB"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b</w:t>
            </w:r>
          </w:p>
        </w:tc>
        <w:tc>
          <w:tcPr>
            <w:tcW w:w="1806" w:type="dxa"/>
            <w:tcBorders>
              <w:top w:val="nil"/>
              <w:left w:val="nil"/>
              <w:bottom w:val="single" w:sz="4" w:space="0" w:color="auto"/>
              <w:right w:val="single" w:sz="4" w:space="0" w:color="auto"/>
            </w:tcBorders>
            <w:shd w:val="clear" w:color="000000" w:fill="FFFFFF"/>
            <w:vAlign w:val="center"/>
            <w:hideMark/>
          </w:tcPr>
          <w:p w:rsidR="000729CB" w:rsidRPr="00C54204" w:rsidRDefault="000729CB">
            <w:pPr>
              <w:jc w:val="center"/>
              <w:rPr>
                <w:rFonts w:ascii="Arial Narrow" w:hAnsi="Arial Narrow" w:cs="Arial"/>
                <w:b/>
                <w:sz w:val="20"/>
              </w:rPr>
            </w:pPr>
            <w:r w:rsidRPr="00C54204">
              <w:rPr>
                <w:rFonts w:ascii="Arial Narrow" w:hAnsi="Arial Narrow" w:cs="Arial"/>
                <w:b/>
                <w:sz w:val="20"/>
              </w:rPr>
              <w:t>1</w:t>
            </w:r>
          </w:p>
        </w:tc>
        <w:tc>
          <w:tcPr>
            <w:tcW w:w="1963" w:type="dxa"/>
            <w:tcBorders>
              <w:top w:val="nil"/>
              <w:left w:val="nil"/>
              <w:bottom w:val="single" w:sz="4" w:space="0" w:color="auto"/>
              <w:right w:val="single" w:sz="4" w:space="0" w:color="auto"/>
            </w:tcBorders>
            <w:shd w:val="clear" w:color="000000" w:fill="FFFFFF"/>
            <w:vAlign w:val="center"/>
            <w:hideMark/>
          </w:tcPr>
          <w:p w:rsidR="000729CB" w:rsidRPr="00C54204" w:rsidRDefault="000729CB">
            <w:pPr>
              <w:jc w:val="center"/>
              <w:rPr>
                <w:rFonts w:ascii="Arial Narrow" w:hAnsi="Arial Narrow" w:cs="Arial"/>
                <w:b/>
                <w:sz w:val="20"/>
              </w:rPr>
            </w:pPr>
            <w:r w:rsidRPr="00C54204">
              <w:rPr>
                <w:rFonts w:ascii="Arial Narrow" w:hAnsi="Arial Narrow" w:cs="Arial"/>
                <w:b/>
                <w:sz w:val="20"/>
              </w:rPr>
              <w:t>2</w:t>
            </w:r>
          </w:p>
        </w:tc>
      </w:tr>
      <w:tr w:rsidR="00D6123E" w:rsidRPr="00C54204"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C54204" w:rsidRDefault="00D6123E" w:rsidP="00143263">
            <w:pPr>
              <w:overflowPunct/>
              <w:autoSpaceDE/>
              <w:autoSpaceDN/>
              <w:adjustRightInd/>
              <w:jc w:val="center"/>
              <w:textAlignment w:val="auto"/>
              <w:rPr>
                <w:rFonts w:ascii="Arial Narrow" w:hAnsi="Arial Narrow" w:cs="Arial"/>
                <w:bCs/>
                <w:sz w:val="20"/>
                <w:lang w:eastAsia="sk-SK"/>
              </w:rPr>
            </w:pPr>
            <w:r>
              <w:rPr>
                <w:rFonts w:ascii="Arial Narrow" w:hAnsi="Arial Narrow" w:cs="Arial"/>
                <w:bCs/>
                <w:sz w:val="20"/>
                <w:lang w:eastAsia="sk-SK"/>
              </w:rPr>
              <w:t>1</w:t>
            </w:r>
            <w:r w:rsidRPr="00C54204">
              <w:rPr>
                <w:rFonts w:ascii="Arial Narrow" w:hAnsi="Arial Narrow" w:cs="Arial"/>
                <w:bCs/>
                <w:sz w:val="20"/>
                <w:lang w:eastAsia="sk-SK"/>
              </w:rPr>
              <w:t>.</w:t>
            </w:r>
          </w:p>
        </w:tc>
        <w:tc>
          <w:tcPr>
            <w:tcW w:w="5066"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143263">
            <w:pPr>
              <w:overflowPunct/>
              <w:autoSpaceDE/>
              <w:autoSpaceDN/>
              <w:adjustRightInd/>
              <w:textAlignment w:val="auto"/>
              <w:rPr>
                <w:rFonts w:ascii="Arial Narrow" w:hAnsi="Arial Narrow" w:cs="Arial"/>
                <w:bCs/>
                <w:sz w:val="20"/>
                <w:lang w:eastAsia="sk-SK"/>
              </w:rPr>
            </w:pPr>
            <w:r w:rsidRPr="00C54204">
              <w:rPr>
                <w:rFonts w:ascii="Arial Narrow" w:hAnsi="Arial Narrow" w:cs="Arial"/>
                <w:bCs/>
                <w:sz w:val="20"/>
                <w:lang w:eastAsia="sk-SK"/>
              </w:rPr>
              <w:t>Výnosy z úrokov</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sz w:val="18"/>
                <w:szCs w:val="18"/>
              </w:rPr>
            </w:pPr>
            <w:r>
              <w:rPr>
                <w:rFonts w:ascii="Arial Narrow" w:hAnsi="Arial Narrow" w:cs="Arial"/>
                <w:sz w:val="18"/>
                <w:szCs w:val="18"/>
              </w:rPr>
              <w:t>18 976</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Pr>
                <w:rFonts w:ascii="Arial Narrow" w:hAnsi="Arial Narrow" w:cs="Arial"/>
                <w:sz w:val="18"/>
                <w:szCs w:val="18"/>
              </w:rPr>
              <w:t>4</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1.1.</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úroky</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sz w:val="18"/>
                <w:szCs w:val="18"/>
              </w:rPr>
            </w:pPr>
            <w:r>
              <w:rPr>
                <w:rFonts w:ascii="Arial Narrow" w:hAnsi="Arial Narrow" w:cs="Arial"/>
                <w:sz w:val="18"/>
                <w:szCs w:val="18"/>
              </w:rPr>
              <w:t>18 976</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Pr>
                <w:rFonts w:ascii="Arial Narrow" w:hAnsi="Arial Narrow" w:cs="Arial"/>
                <w:sz w:val="18"/>
                <w:szCs w:val="18"/>
              </w:rPr>
              <w:t>4</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1.2./a.</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výsledok zaistenia</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sz w:val="18"/>
                <w:szCs w:val="18"/>
              </w:rPr>
            </w:pPr>
            <w:r>
              <w:rPr>
                <w:rFonts w:ascii="Arial Narrow" w:hAnsi="Arial Narrow" w:cs="Arial"/>
                <w:sz w:val="18"/>
                <w:szCs w:val="18"/>
              </w:rPr>
              <w:t>-</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sidRPr="00C54204">
              <w:rPr>
                <w:rFonts w:ascii="Arial Narrow" w:hAnsi="Arial Narrow" w:cs="Arial"/>
                <w:sz w:val="18"/>
                <w:szCs w:val="18"/>
              </w:rPr>
              <w:t>-</w:t>
            </w:r>
          </w:p>
        </w:tc>
      </w:tr>
      <w:tr w:rsidR="00D6123E" w:rsidRPr="00FB0552" w:rsidTr="00D6123E">
        <w:trPr>
          <w:trHeight w:val="271"/>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1.3./b.</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zníženie hodnoty príslušného majetku/zrušenie zníženia hodnoty príslušného majetku</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sz w:val="18"/>
                <w:szCs w:val="18"/>
              </w:rPr>
            </w:pPr>
            <w:r>
              <w:rPr>
                <w:rFonts w:ascii="Arial Narrow" w:hAnsi="Arial Narrow" w:cs="Arial"/>
                <w:sz w:val="18"/>
                <w:szCs w:val="18"/>
              </w:rPr>
              <w:t>-</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sidRPr="00C54204">
              <w:rPr>
                <w:rFonts w:ascii="Arial Narrow" w:hAnsi="Arial Narrow" w:cs="Arial"/>
                <w:sz w:val="18"/>
                <w:szCs w:val="18"/>
              </w:rPr>
              <w:t>-</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2.</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Výnosy z podielových listov</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sz w:val="18"/>
                <w:szCs w:val="18"/>
              </w:rPr>
            </w:pPr>
            <w:r>
              <w:rPr>
                <w:rFonts w:ascii="Arial Narrow" w:hAnsi="Arial Narrow" w:cs="Arial"/>
                <w:sz w:val="18"/>
                <w:szCs w:val="18"/>
              </w:rPr>
              <w:t>-</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sidRPr="00C54204">
              <w:rPr>
                <w:rFonts w:ascii="Arial Narrow" w:hAnsi="Arial Narrow" w:cs="Arial"/>
                <w:sz w:val="18"/>
                <w:szCs w:val="18"/>
              </w:rPr>
              <w:t>-</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3.</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Výnosy z dividend a iných podielov na zisku</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sz w:val="18"/>
                <w:szCs w:val="18"/>
              </w:rPr>
            </w:pPr>
            <w:r>
              <w:rPr>
                <w:rFonts w:ascii="Arial Narrow" w:hAnsi="Arial Narrow" w:cs="Arial"/>
                <w:sz w:val="18"/>
                <w:szCs w:val="18"/>
              </w:rPr>
              <w:t>229 968</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Pr>
                <w:rFonts w:ascii="Arial Narrow" w:hAnsi="Arial Narrow" w:cs="Arial"/>
                <w:sz w:val="18"/>
                <w:szCs w:val="18"/>
              </w:rPr>
              <w:t>116 655</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3.1.</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dividendy a iné podiely na zisku</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sz w:val="18"/>
                <w:szCs w:val="18"/>
              </w:rPr>
            </w:pPr>
            <w:r>
              <w:rPr>
                <w:rFonts w:ascii="Arial Narrow" w:hAnsi="Arial Narrow" w:cs="Arial"/>
                <w:sz w:val="18"/>
                <w:szCs w:val="18"/>
              </w:rPr>
              <w:t>229 968</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Pr>
                <w:rFonts w:ascii="Arial Narrow" w:hAnsi="Arial Narrow" w:cs="Arial"/>
                <w:sz w:val="18"/>
                <w:szCs w:val="18"/>
              </w:rPr>
              <w:t>116 655</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3.2.</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výsledok zaistenia</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sz w:val="18"/>
                <w:szCs w:val="18"/>
              </w:rPr>
            </w:pPr>
            <w:r>
              <w:rPr>
                <w:rFonts w:ascii="Arial Narrow" w:hAnsi="Arial Narrow" w:cs="Arial"/>
                <w:sz w:val="18"/>
                <w:szCs w:val="18"/>
              </w:rPr>
              <w:t>-</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sidRPr="00C54204">
              <w:rPr>
                <w:rFonts w:ascii="Arial Narrow" w:hAnsi="Arial Narrow" w:cs="Arial"/>
                <w:sz w:val="18"/>
                <w:szCs w:val="18"/>
              </w:rPr>
              <w:t>-</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4./c.</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Čistý zisk/strata z operácii s cennými papiermi</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353326">
            <w:pPr>
              <w:jc w:val="center"/>
              <w:rPr>
                <w:rFonts w:ascii="Arial Narrow" w:hAnsi="Arial Narrow" w:cs="Arial"/>
                <w:sz w:val="18"/>
                <w:szCs w:val="18"/>
              </w:rPr>
            </w:pPr>
            <w:r>
              <w:rPr>
                <w:rFonts w:ascii="Arial Narrow" w:hAnsi="Arial Narrow" w:cs="Arial"/>
                <w:sz w:val="18"/>
                <w:szCs w:val="18"/>
              </w:rPr>
              <w:t>17</w:t>
            </w:r>
            <w:r w:rsidR="00353326">
              <w:rPr>
                <w:rFonts w:ascii="Arial Narrow" w:hAnsi="Arial Narrow" w:cs="Arial"/>
                <w:sz w:val="18"/>
                <w:szCs w:val="18"/>
              </w:rPr>
              <w:t>7</w:t>
            </w:r>
            <w:r>
              <w:rPr>
                <w:rFonts w:ascii="Arial Narrow" w:hAnsi="Arial Narrow" w:cs="Arial"/>
                <w:sz w:val="18"/>
                <w:szCs w:val="18"/>
              </w:rPr>
              <w:t xml:space="preserve"> </w:t>
            </w:r>
            <w:r w:rsidR="00353326">
              <w:rPr>
                <w:rFonts w:ascii="Arial Narrow" w:hAnsi="Arial Narrow" w:cs="Arial"/>
                <w:sz w:val="18"/>
                <w:szCs w:val="18"/>
              </w:rPr>
              <w:t>715</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Pr>
                <w:rFonts w:ascii="Arial Narrow" w:hAnsi="Arial Narrow" w:cs="Arial"/>
                <w:sz w:val="18"/>
                <w:szCs w:val="18"/>
              </w:rPr>
              <w:t>1 497 740</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5./d.</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Čistý zisk/strata z  operácií s devízami</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6067BD">
            <w:pPr>
              <w:jc w:val="center"/>
              <w:rPr>
                <w:rFonts w:ascii="Arial Narrow" w:hAnsi="Arial Narrow" w:cs="Arial"/>
                <w:sz w:val="18"/>
                <w:szCs w:val="18"/>
              </w:rPr>
            </w:pPr>
            <w:r>
              <w:rPr>
                <w:rFonts w:ascii="Arial Narrow" w:hAnsi="Arial Narrow" w:cs="Arial"/>
                <w:sz w:val="18"/>
                <w:szCs w:val="18"/>
              </w:rPr>
              <w:t>(5</w:t>
            </w:r>
            <w:r w:rsidR="00B11722">
              <w:rPr>
                <w:rFonts w:ascii="Arial Narrow" w:hAnsi="Arial Narrow" w:cs="Arial"/>
                <w:sz w:val="18"/>
                <w:szCs w:val="18"/>
              </w:rPr>
              <w:t>69</w:t>
            </w:r>
            <w:r>
              <w:rPr>
                <w:rFonts w:ascii="Arial Narrow" w:hAnsi="Arial Narrow" w:cs="Arial"/>
                <w:sz w:val="18"/>
                <w:szCs w:val="18"/>
              </w:rPr>
              <w:t> </w:t>
            </w:r>
            <w:r w:rsidR="00B11722">
              <w:rPr>
                <w:rFonts w:ascii="Arial Narrow" w:hAnsi="Arial Narrow" w:cs="Arial"/>
                <w:sz w:val="18"/>
                <w:szCs w:val="18"/>
              </w:rPr>
              <w:t>093</w:t>
            </w:r>
            <w:r>
              <w:rPr>
                <w:rFonts w:ascii="Arial Narrow" w:hAnsi="Arial Narrow" w:cs="Arial"/>
                <w:sz w:val="18"/>
                <w:szCs w:val="18"/>
              </w:rPr>
              <w:t>)</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Pr>
                <w:rFonts w:ascii="Arial Narrow" w:hAnsi="Arial Narrow" w:cs="Arial"/>
                <w:sz w:val="18"/>
                <w:szCs w:val="18"/>
              </w:rPr>
              <w:t>(30 112)</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6./e.</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Čistý zisk/strata z derivátov</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sz w:val="18"/>
                <w:szCs w:val="18"/>
              </w:rPr>
            </w:pPr>
            <w:r>
              <w:rPr>
                <w:rFonts w:ascii="Arial Narrow" w:hAnsi="Arial Narrow" w:cs="Arial"/>
                <w:sz w:val="18"/>
                <w:szCs w:val="18"/>
              </w:rPr>
              <w:t>-</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sidRPr="00C54204">
              <w:rPr>
                <w:rFonts w:ascii="Arial Narrow" w:hAnsi="Arial Narrow" w:cs="Arial"/>
                <w:sz w:val="18"/>
                <w:szCs w:val="18"/>
              </w:rPr>
              <w:t>-</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7./f.</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Čistý zisk/strata z operácii s drahými kovmi</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sz w:val="18"/>
                <w:szCs w:val="18"/>
              </w:rPr>
            </w:pPr>
            <w:r>
              <w:rPr>
                <w:rFonts w:ascii="Arial Narrow" w:hAnsi="Arial Narrow" w:cs="Arial"/>
                <w:sz w:val="18"/>
                <w:szCs w:val="18"/>
              </w:rPr>
              <w:t>-</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sidRPr="00C54204">
              <w:rPr>
                <w:rFonts w:ascii="Arial Narrow" w:hAnsi="Arial Narrow" w:cs="Arial"/>
                <w:sz w:val="18"/>
                <w:szCs w:val="18"/>
              </w:rPr>
              <w:t>-</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8./g.</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Čistý zisk/strata z operácii s iným majetkom</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sz w:val="18"/>
                <w:szCs w:val="18"/>
              </w:rPr>
            </w:pPr>
            <w:r>
              <w:rPr>
                <w:rFonts w:ascii="Arial Narrow" w:hAnsi="Arial Narrow" w:cs="Arial"/>
                <w:sz w:val="18"/>
                <w:szCs w:val="18"/>
              </w:rPr>
              <w:t>9</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Pr>
                <w:rFonts w:ascii="Arial Narrow" w:hAnsi="Arial Narrow" w:cs="Arial"/>
                <w:sz w:val="18"/>
                <w:szCs w:val="18"/>
              </w:rPr>
              <w:t>7</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I.</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b/>
                <w:bCs/>
                <w:sz w:val="20"/>
                <w:lang w:eastAsia="sk-SK"/>
              </w:rPr>
            </w:pPr>
            <w:r w:rsidRPr="00FB0552">
              <w:rPr>
                <w:rFonts w:ascii="Arial Narrow" w:hAnsi="Arial Narrow" w:cs="Arial"/>
                <w:b/>
                <w:bCs/>
                <w:sz w:val="20"/>
                <w:lang w:eastAsia="sk-SK"/>
              </w:rPr>
              <w:t>Výnos z majetku vo fonde</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6067BD">
            <w:pPr>
              <w:jc w:val="center"/>
              <w:rPr>
                <w:rFonts w:ascii="Arial Narrow" w:hAnsi="Arial Narrow" w:cs="Arial"/>
                <w:b/>
                <w:bCs/>
                <w:sz w:val="18"/>
                <w:szCs w:val="18"/>
              </w:rPr>
            </w:pPr>
            <w:r>
              <w:rPr>
                <w:rFonts w:ascii="Arial Narrow" w:hAnsi="Arial Narrow" w:cs="Arial"/>
                <w:b/>
                <w:bCs/>
                <w:sz w:val="18"/>
                <w:szCs w:val="18"/>
              </w:rPr>
              <w:t>(</w:t>
            </w:r>
            <w:r w:rsidR="009A6051">
              <w:rPr>
                <w:rFonts w:ascii="Arial Narrow" w:hAnsi="Arial Narrow" w:cs="Arial"/>
                <w:b/>
                <w:bCs/>
                <w:sz w:val="18"/>
                <w:szCs w:val="18"/>
              </w:rPr>
              <w:t>142 425</w:t>
            </w:r>
            <w:r>
              <w:rPr>
                <w:rFonts w:ascii="Arial Narrow" w:hAnsi="Arial Narrow" w:cs="Arial"/>
                <w:b/>
                <w:bCs/>
                <w:sz w:val="18"/>
                <w:szCs w:val="18"/>
              </w:rPr>
              <w:t>)</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b/>
                <w:bCs/>
                <w:sz w:val="18"/>
                <w:szCs w:val="18"/>
              </w:rPr>
            </w:pPr>
            <w:r>
              <w:rPr>
                <w:rFonts w:ascii="Arial Narrow" w:hAnsi="Arial Narrow" w:cs="Arial"/>
                <w:b/>
                <w:bCs/>
                <w:sz w:val="18"/>
                <w:szCs w:val="18"/>
              </w:rPr>
              <w:t>1 584 294</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h.</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Transakčné náklady</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sz w:val="18"/>
                <w:szCs w:val="18"/>
              </w:rPr>
            </w:pPr>
            <w:r>
              <w:rPr>
                <w:rFonts w:ascii="Arial Narrow" w:hAnsi="Arial Narrow" w:cs="Arial"/>
                <w:sz w:val="18"/>
                <w:szCs w:val="18"/>
              </w:rPr>
              <w:t>9 709</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Pr>
                <w:rFonts w:ascii="Arial Narrow" w:hAnsi="Arial Narrow" w:cs="Arial"/>
                <w:sz w:val="18"/>
                <w:szCs w:val="18"/>
              </w:rPr>
              <w:t>1 025</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i.</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Bankové poplatky a iné poplatky</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B11722" w:rsidP="00B24787">
            <w:pPr>
              <w:jc w:val="center"/>
              <w:rPr>
                <w:rFonts w:ascii="Arial Narrow" w:hAnsi="Arial Narrow" w:cs="Arial"/>
                <w:sz w:val="18"/>
                <w:szCs w:val="18"/>
              </w:rPr>
            </w:pPr>
            <w:r>
              <w:rPr>
                <w:rFonts w:ascii="Arial Narrow" w:hAnsi="Arial Narrow" w:cs="Arial"/>
                <w:sz w:val="18"/>
                <w:szCs w:val="18"/>
              </w:rPr>
              <w:t>18 045</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Pr>
                <w:rFonts w:ascii="Arial Narrow" w:hAnsi="Arial Narrow" w:cs="Arial"/>
                <w:sz w:val="18"/>
                <w:szCs w:val="18"/>
              </w:rPr>
              <w:t>15 545</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II.</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b/>
                <w:bCs/>
                <w:sz w:val="20"/>
                <w:lang w:eastAsia="sk-SK"/>
              </w:rPr>
            </w:pPr>
            <w:r w:rsidRPr="00FB0552">
              <w:rPr>
                <w:rFonts w:ascii="Arial Narrow" w:hAnsi="Arial Narrow" w:cs="Arial"/>
                <w:b/>
                <w:bCs/>
                <w:sz w:val="20"/>
                <w:lang w:eastAsia="sk-SK"/>
              </w:rPr>
              <w:t>Čistý výnos z majetku vo fonde</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b/>
                <w:bCs/>
                <w:sz w:val="18"/>
                <w:szCs w:val="18"/>
              </w:rPr>
            </w:pPr>
            <w:r>
              <w:rPr>
                <w:rFonts w:ascii="Arial Narrow" w:hAnsi="Arial Narrow" w:cs="Arial"/>
                <w:b/>
                <w:bCs/>
                <w:sz w:val="18"/>
                <w:szCs w:val="18"/>
              </w:rPr>
              <w:t>(170 179)</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b/>
                <w:bCs/>
                <w:sz w:val="18"/>
                <w:szCs w:val="18"/>
              </w:rPr>
            </w:pPr>
            <w:r>
              <w:rPr>
                <w:rFonts w:ascii="Arial Narrow" w:hAnsi="Arial Narrow" w:cs="Arial"/>
                <w:b/>
                <w:bCs/>
                <w:sz w:val="18"/>
                <w:szCs w:val="18"/>
              </w:rPr>
              <w:t>1 567 724</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j.</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Náklady na financovanie fondu</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sz w:val="18"/>
                <w:szCs w:val="18"/>
              </w:rPr>
            </w:pPr>
            <w:r>
              <w:rPr>
                <w:rFonts w:ascii="Arial Narrow" w:hAnsi="Arial Narrow" w:cs="Arial"/>
                <w:sz w:val="18"/>
                <w:szCs w:val="18"/>
              </w:rPr>
              <w:t>29 170</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Pr>
                <w:rFonts w:ascii="Arial Narrow" w:hAnsi="Arial Narrow" w:cs="Arial"/>
                <w:sz w:val="18"/>
                <w:szCs w:val="18"/>
              </w:rPr>
              <w:t>3 711</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j.1.</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náklady na úroky</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sz w:val="18"/>
                <w:szCs w:val="18"/>
              </w:rPr>
            </w:pPr>
            <w:r>
              <w:rPr>
                <w:rFonts w:ascii="Arial Narrow" w:hAnsi="Arial Narrow" w:cs="Arial"/>
                <w:sz w:val="18"/>
                <w:szCs w:val="18"/>
              </w:rPr>
              <w:t>-</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sidRPr="00C54204">
              <w:rPr>
                <w:rFonts w:ascii="Arial Narrow" w:hAnsi="Arial Narrow" w:cs="Arial"/>
                <w:sz w:val="18"/>
                <w:szCs w:val="18"/>
              </w:rPr>
              <w:t>-</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j.2.</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zisky/straty zo zaistenia úrokov</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sz w:val="18"/>
                <w:szCs w:val="18"/>
              </w:rPr>
            </w:pPr>
            <w:r>
              <w:rPr>
                <w:rFonts w:ascii="Arial Narrow" w:hAnsi="Arial Narrow" w:cs="Arial"/>
                <w:sz w:val="18"/>
                <w:szCs w:val="18"/>
              </w:rPr>
              <w:t>-</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sidRPr="00C54204">
              <w:rPr>
                <w:rFonts w:ascii="Arial Narrow" w:hAnsi="Arial Narrow" w:cs="Arial"/>
                <w:sz w:val="18"/>
                <w:szCs w:val="18"/>
              </w:rPr>
              <w:t>-</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j.3.</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náklady na dane a poplatky</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sz w:val="18"/>
                <w:szCs w:val="18"/>
              </w:rPr>
            </w:pPr>
            <w:r>
              <w:rPr>
                <w:rFonts w:ascii="Arial Narrow" w:hAnsi="Arial Narrow" w:cs="Arial"/>
                <w:sz w:val="18"/>
                <w:szCs w:val="18"/>
              </w:rPr>
              <w:t>29 170</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Pr>
                <w:rFonts w:ascii="Arial Narrow" w:hAnsi="Arial Narrow" w:cs="Arial"/>
                <w:sz w:val="18"/>
                <w:szCs w:val="18"/>
              </w:rPr>
              <w:t>3 711</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III.</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b/>
                <w:bCs/>
                <w:sz w:val="20"/>
                <w:lang w:eastAsia="sk-SK"/>
              </w:rPr>
            </w:pPr>
            <w:r w:rsidRPr="00FB0552">
              <w:rPr>
                <w:rFonts w:ascii="Arial Narrow" w:hAnsi="Arial Narrow" w:cs="Arial"/>
                <w:b/>
                <w:bCs/>
                <w:sz w:val="20"/>
                <w:lang w:eastAsia="sk-SK"/>
              </w:rPr>
              <w:t>Čistý zisk/strata zo správy majetku vo fonde</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b/>
                <w:bCs/>
                <w:sz w:val="18"/>
                <w:szCs w:val="18"/>
              </w:rPr>
            </w:pPr>
            <w:r>
              <w:rPr>
                <w:rFonts w:ascii="Arial Narrow" w:hAnsi="Arial Narrow" w:cs="Arial"/>
                <w:b/>
                <w:bCs/>
                <w:sz w:val="18"/>
                <w:szCs w:val="18"/>
              </w:rPr>
              <w:t>(199 349)</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b/>
                <w:bCs/>
                <w:sz w:val="18"/>
                <w:szCs w:val="18"/>
              </w:rPr>
            </w:pPr>
            <w:r>
              <w:rPr>
                <w:rFonts w:ascii="Arial Narrow" w:hAnsi="Arial Narrow" w:cs="Arial"/>
                <w:b/>
                <w:bCs/>
                <w:sz w:val="18"/>
                <w:szCs w:val="18"/>
              </w:rPr>
              <w:t>1 564 013</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k.</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Náklady na</w:t>
            </w:r>
            <w:r>
              <w:rPr>
                <w:rFonts w:ascii="Arial Narrow" w:hAnsi="Arial Narrow" w:cs="Arial"/>
                <w:sz w:val="20"/>
                <w:lang w:eastAsia="sk-SK"/>
              </w:rPr>
              <w:t xml:space="preserve"> odplatu</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bCs/>
                <w:sz w:val="18"/>
                <w:szCs w:val="18"/>
              </w:rPr>
            </w:pPr>
            <w:r>
              <w:rPr>
                <w:rFonts w:ascii="Arial Narrow" w:hAnsi="Arial Narrow" w:cs="Arial"/>
                <w:bCs/>
                <w:sz w:val="18"/>
                <w:szCs w:val="18"/>
              </w:rPr>
              <w:t>161 763</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bCs/>
                <w:sz w:val="18"/>
                <w:szCs w:val="18"/>
              </w:rPr>
            </w:pPr>
            <w:r>
              <w:rPr>
                <w:rFonts w:ascii="Arial Narrow" w:hAnsi="Arial Narrow" w:cs="Arial"/>
                <w:bCs/>
                <w:sz w:val="18"/>
                <w:szCs w:val="18"/>
              </w:rPr>
              <w:t>105 387</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k.1.</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odplatu za správu fondu</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sz w:val="18"/>
                <w:szCs w:val="18"/>
              </w:rPr>
            </w:pPr>
            <w:r>
              <w:rPr>
                <w:rFonts w:ascii="Arial Narrow" w:hAnsi="Arial Narrow" w:cs="Arial"/>
                <w:sz w:val="18"/>
                <w:szCs w:val="18"/>
              </w:rPr>
              <w:t>161 763</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Pr>
                <w:rFonts w:ascii="Arial Narrow" w:hAnsi="Arial Narrow" w:cs="Arial"/>
                <w:sz w:val="18"/>
                <w:szCs w:val="18"/>
              </w:rPr>
              <w:t>105 387</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k.2.</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odplatu za zhodnotenie majetku v dôchodkovom fonde</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sz w:val="18"/>
                <w:szCs w:val="18"/>
              </w:rPr>
            </w:pPr>
            <w:r>
              <w:rPr>
                <w:rFonts w:ascii="Arial Narrow" w:hAnsi="Arial Narrow" w:cs="Arial"/>
                <w:sz w:val="18"/>
                <w:szCs w:val="18"/>
              </w:rPr>
              <w:t>-</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sidRPr="00C54204">
              <w:rPr>
                <w:rFonts w:ascii="Arial Narrow" w:hAnsi="Arial Narrow" w:cs="Arial"/>
                <w:sz w:val="18"/>
                <w:szCs w:val="18"/>
              </w:rPr>
              <w:t>-</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l.</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Náklady na odplaty za služby depozitára</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sz w:val="18"/>
                <w:szCs w:val="18"/>
              </w:rPr>
            </w:pPr>
            <w:r>
              <w:rPr>
                <w:rFonts w:ascii="Arial Narrow" w:hAnsi="Arial Narrow" w:cs="Arial"/>
                <w:sz w:val="18"/>
                <w:szCs w:val="18"/>
              </w:rPr>
              <w:t>11 647</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Pr>
                <w:rFonts w:ascii="Arial Narrow" w:hAnsi="Arial Narrow" w:cs="Arial"/>
                <w:sz w:val="18"/>
                <w:szCs w:val="18"/>
              </w:rPr>
              <w:t>7 588</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sz w:val="20"/>
                <w:lang w:eastAsia="sk-SK"/>
              </w:rPr>
            </w:pPr>
            <w:r w:rsidRPr="00FB0552">
              <w:rPr>
                <w:rFonts w:ascii="Arial Narrow" w:hAnsi="Arial Narrow" w:cs="Arial"/>
                <w:sz w:val="20"/>
                <w:lang w:eastAsia="sk-SK"/>
              </w:rPr>
              <w:t>m.</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sz w:val="20"/>
                <w:lang w:eastAsia="sk-SK"/>
              </w:rPr>
            </w:pPr>
            <w:r w:rsidRPr="00FB0552">
              <w:rPr>
                <w:rFonts w:ascii="Arial Narrow" w:hAnsi="Arial Narrow" w:cs="Arial"/>
                <w:sz w:val="20"/>
                <w:lang w:eastAsia="sk-SK"/>
              </w:rPr>
              <w:t>náklady na audit účtovnej závierky</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sz w:val="18"/>
                <w:szCs w:val="18"/>
              </w:rPr>
            </w:pPr>
            <w:r>
              <w:rPr>
                <w:rFonts w:ascii="Arial Narrow" w:hAnsi="Arial Narrow" w:cs="Arial"/>
                <w:sz w:val="18"/>
                <w:szCs w:val="18"/>
              </w:rPr>
              <w:t>4 156</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sz w:val="18"/>
                <w:szCs w:val="18"/>
              </w:rPr>
            </w:pPr>
            <w:r>
              <w:rPr>
                <w:rFonts w:ascii="Arial Narrow" w:hAnsi="Arial Narrow" w:cs="Arial"/>
                <w:sz w:val="18"/>
                <w:szCs w:val="18"/>
              </w:rPr>
              <w:t>3 676</w:t>
            </w:r>
          </w:p>
        </w:tc>
      </w:tr>
      <w:tr w:rsidR="00D6123E" w:rsidRPr="00FB0552" w:rsidTr="00D6123E">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D6123E" w:rsidRPr="00FB0552" w:rsidRDefault="00D6123E" w:rsidP="00143263">
            <w:pPr>
              <w:overflowPunct/>
              <w:autoSpaceDE/>
              <w:autoSpaceDN/>
              <w:adjustRightInd/>
              <w:jc w:val="center"/>
              <w:textAlignment w:val="auto"/>
              <w:rPr>
                <w:rFonts w:ascii="Arial Narrow" w:hAnsi="Arial Narrow" w:cs="Arial"/>
                <w:b/>
                <w:bCs/>
                <w:sz w:val="20"/>
                <w:lang w:eastAsia="sk-SK"/>
              </w:rPr>
            </w:pPr>
            <w:r w:rsidRPr="00FB0552">
              <w:rPr>
                <w:rFonts w:ascii="Arial Narrow" w:hAnsi="Arial Narrow" w:cs="Arial"/>
                <w:b/>
                <w:bCs/>
                <w:sz w:val="20"/>
                <w:lang w:eastAsia="sk-SK"/>
              </w:rPr>
              <w:t>A:</w:t>
            </w:r>
          </w:p>
        </w:tc>
        <w:tc>
          <w:tcPr>
            <w:tcW w:w="5066" w:type="dxa"/>
            <w:tcBorders>
              <w:top w:val="nil"/>
              <w:left w:val="nil"/>
              <w:bottom w:val="single" w:sz="4" w:space="0" w:color="auto"/>
              <w:right w:val="single" w:sz="4" w:space="0" w:color="auto"/>
            </w:tcBorders>
            <w:shd w:val="clear" w:color="auto" w:fill="auto"/>
            <w:vAlign w:val="bottom"/>
            <w:hideMark/>
          </w:tcPr>
          <w:p w:rsidR="00D6123E" w:rsidRPr="00FB0552" w:rsidRDefault="00D6123E" w:rsidP="00143263">
            <w:pPr>
              <w:overflowPunct/>
              <w:autoSpaceDE/>
              <w:autoSpaceDN/>
              <w:adjustRightInd/>
              <w:textAlignment w:val="auto"/>
              <w:rPr>
                <w:rFonts w:ascii="Arial Narrow" w:hAnsi="Arial Narrow" w:cs="Arial"/>
                <w:b/>
                <w:bCs/>
                <w:sz w:val="20"/>
                <w:lang w:eastAsia="sk-SK"/>
              </w:rPr>
            </w:pPr>
            <w:r w:rsidRPr="00FB0552">
              <w:rPr>
                <w:rFonts w:ascii="Arial Narrow" w:hAnsi="Arial Narrow" w:cs="Arial"/>
                <w:b/>
                <w:bCs/>
                <w:sz w:val="20"/>
                <w:lang w:eastAsia="sk-SK"/>
              </w:rPr>
              <w:t>Zisk alebo strata za účtovné obdobie</w:t>
            </w:r>
          </w:p>
        </w:tc>
        <w:tc>
          <w:tcPr>
            <w:tcW w:w="1806" w:type="dxa"/>
            <w:tcBorders>
              <w:top w:val="nil"/>
              <w:left w:val="nil"/>
              <w:bottom w:val="single" w:sz="4" w:space="0" w:color="auto"/>
              <w:right w:val="single" w:sz="4" w:space="0" w:color="auto"/>
            </w:tcBorders>
            <w:shd w:val="clear" w:color="auto" w:fill="auto"/>
            <w:vAlign w:val="bottom"/>
          </w:tcPr>
          <w:p w:rsidR="00D6123E" w:rsidRPr="00C54204" w:rsidRDefault="00D6123E" w:rsidP="00B24787">
            <w:pPr>
              <w:jc w:val="center"/>
              <w:rPr>
                <w:rFonts w:ascii="Arial Narrow" w:hAnsi="Arial Narrow" w:cs="Arial"/>
                <w:b/>
                <w:bCs/>
                <w:sz w:val="18"/>
                <w:szCs w:val="18"/>
              </w:rPr>
            </w:pPr>
            <w:r>
              <w:rPr>
                <w:rFonts w:ascii="Arial Narrow" w:hAnsi="Arial Narrow" w:cs="Arial"/>
                <w:b/>
                <w:bCs/>
                <w:sz w:val="18"/>
                <w:szCs w:val="18"/>
              </w:rPr>
              <w:t>(376 915)</w:t>
            </w:r>
          </w:p>
        </w:tc>
        <w:tc>
          <w:tcPr>
            <w:tcW w:w="1963" w:type="dxa"/>
            <w:tcBorders>
              <w:top w:val="nil"/>
              <w:left w:val="nil"/>
              <w:bottom w:val="single" w:sz="4" w:space="0" w:color="auto"/>
              <w:right w:val="single" w:sz="4" w:space="0" w:color="auto"/>
            </w:tcBorders>
            <w:shd w:val="clear" w:color="auto" w:fill="auto"/>
            <w:vAlign w:val="bottom"/>
            <w:hideMark/>
          </w:tcPr>
          <w:p w:rsidR="00D6123E" w:rsidRPr="00C54204" w:rsidRDefault="00D6123E" w:rsidP="002C72F0">
            <w:pPr>
              <w:jc w:val="center"/>
              <w:rPr>
                <w:rFonts w:ascii="Arial Narrow" w:hAnsi="Arial Narrow" w:cs="Arial"/>
                <w:b/>
                <w:bCs/>
                <w:sz w:val="18"/>
                <w:szCs w:val="18"/>
              </w:rPr>
            </w:pPr>
            <w:r>
              <w:rPr>
                <w:rFonts w:ascii="Arial Narrow" w:hAnsi="Arial Narrow" w:cs="Arial"/>
                <w:b/>
                <w:bCs/>
                <w:sz w:val="18"/>
                <w:szCs w:val="18"/>
              </w:rPr>
              <w:t>1 447 362</w:t>
            </w:r>
          </w:p>
        </w:tc>
      </w:tr>
    </w:tbl>
    <w:p w:rsidR="00001802" w:rsidRPr="00FB0552" w:rsidRDefault="00001802" w:rsidP="00143263">
      <w:pPr>
        <w:rPr>
          <w:rFonts w:ascii="Arial Narrow" w:hAnsi="Arial Narrow"/>
          <w:sz w:val="20"/>
        </w:rPr>
      </w:pPr>
    </w:p>
    <w:p w:rsidR="00046897" w:rsidRPr="00FB0552" w:rsidRDefault="00046897" w:rsidP="00143263">
      <w:pPr>
        <w:rPr>
          <w:rFonts w:ascii="Arial Narrow" w:hAnsi="Arial Narrow"/>
          <w:sz w:val="20"/>
        </w:rPr>
      </w:pPr>
    </w:p>
    <w:p w:rsidR="00046897" w:rsidRPr="00FB0552" w:rsidRDefault="00046897" w:rsidP="00143263">
      <w:pPr>
        <w:rPr>
          <w:rFonts w:ascii="Arial Narrow" w:hAnsi="Arial Narrow"/>
          <w:sz w:val="20"/>
        </w:rPr>
      </w:pPr>
    </w:p>
    <w:p w:rsidR="00046897" w:rsidRPr="00FB0552" w:rsidRDefault="00046897" w:rsidP="00143263">
      <w:pPr>
        <w:rPr>
          <w:rFonts w:ascii="Arial Narrow" w:hAnsi="Arial Narrow"/>
          <w:sz w:val="20"/>
        </w:rPr>
      </w:pPr>
    </w:p>
    <w:p w:rsidR="00FB0552" w:rsidRDefault="00FB0552" w:rsidP="00143263">
      <w:pPr>
        <w:rPr>
          <w:rFonts w:ascii="Arial Narrow" w:hAnsi="Arial Narrow"/>
          <w:sz w:val="20"/>
        </w:rPr>
      </w:pPr>
    </w:p>
    <w:p w:rsidR="00AF70CF" w:rsidRDefault="00AF70CF" w:rsidP="00143263">
      <w:pPr>
        <w:rPr>
          <w:rFonts w:ascii="Arial Narrow" w:hAnsi="Arial Narrow"/>
          <w:sz w:val="20"/>
        </w:rPr>
      </w:pPr>
    </w:p>
    <w:p w:rsidR="00AF70CF" w:rsidRDefault="00AF70CF" w:rsidP="00143263">
      <w:pPr>
        <w:rPr>
          <w:rFonts w:ascii="Arial Narrow" w:hAnsi="Arial Narrow"/>
          <w:sz w:val="20"/>
        </w:rPr>
      </w:pPr>
    </w:p>
    <w:p w:rsidR="00AF70CF" w:rsidRDefault="00AF70CF" w:rsidP="00143263">
      <w:pPr>
        <w:rPr>
          <w:rFonts w:ascii="Arial Narrow" w:hAnsi="Arial Narrow"/>
          <w:sz w:val="20"/>
        </w:rPr>
      </w:pPr>
    </w:p>
    <w:p w:rsidR="00AF70CF" w:rsidRDefault="00AF70CF" w:rsidP="00143263">
      <w:pPr>
        <w:rPr>
          <w:rFonts w:ascii="Arial Narrow" w:hAnsi="Arial Narrow"/>
          <w:sz w:val="20"/>
        </w:rPr>
      </w:pPr>
    </w:p>
    <w:p w:rsidR="00AF70CF" w:rsidRDefault="00AF70CF" w:rsidP="00143263">
      <w:pPr>
        <w:rPr>
          <w:rFonts w:ascii="Arial Narrow" w:hAnsi="Arial Narrow"/>
          <w:sz w:val="20"/>
        </w:rPr>
      </w:pPr>
    </w:p>
    <w:p w:rsidR="00AF70CF" w:rsidRDefault="00AF70CF" w:rsidP="00143263">
      <w:pPr>
        <w:rPr>
          <w:rFonts w:ascii="Arial Narrow" w:hAnsi="Arial Narrow"/>
          <w:sz w:val="20"/>
        </w:rPr>
      </w:pPr>
    </w:p>
    <w:p w:rsidR="00AF70CF" w:rsidRDefault="00AF70CF" w:rsidP="00143263">
      <w:pPr>
        <w:rPr>
          <w:rFonts w:ascii="Arial Narrow" w:hAnsi="Arial Narrow"/>
          <w:sz w:val="20"/>
        </w:rPr>
      </w:pPr>
    </w:p>
    <w:p w:rsidR="00AF70CF" w:rsidRDefault="00AF70CF" w:rsidP="00143263">
      <w:pPr>
        <w:rPr>
          <w:rFonts w:ascii="Arial Narrow" w:hAnsi="Arial Narrow"/>
          <w:sz w:val="20"/>
        </w:rPr>
      </w:pPr>
    </w:p>
    <w:p w:rsidR="00AF70CF" w:rsidRDefault="00AF70CF" w:rsidP="00143263">
      <w:pPr>
        <w:rPr>
          <w:rFonts w:ascii="Arial Narrow" w:hAnsi="Arial Narrow"/>
          <w:sz w:val="20"/>
        </w:rPr>
      </w:pPr>
    </w:p>
    <w:p w:rsidR="00BD7AE9" w:rsidRDefault="00BD7AE9" w:rsidP="00143263">
      <w:pPr>
        <w:rPr>
          <w:rFonts w:ascii="Arial Narrow" w:hAnsi="Arial Narrow"/>
          <w:sz w:val="20"/>
        </w:rPr>
        <w:sectPr w:rsidR="00BD7AE9" w:rsidSect="00FB0552">
          <w:headerReference w:type="default" r:id="rId10"/>
          <w:pgSz w:w="11906" w:h="16838"/>
          <w:pgMar w:top="1418" w:right="1418" w:bottom="1418" w:left="1418" w:header="397" w:footer="227" w:gutter="0"/>
          <w:cols w:space="708"/>
          <w:docGrid w:linePitch="360"/>
        </w:sectPr>
      </w:pPr>
    </w:p>
    <w:p w:rsidR="00AF70CF" w:rsidRPr="00F771D0" w:rsidRDefault="00AF70CF" w:rsidP="00AF70CF">
      <w:pPr>
        <w:rPr>
          <w:rFonts w:ascii="Arial Narrow" w:hAnsi="Arial Narrow" w:cs="Arial"/>
          <w:sz w:val="44"/>
          <w:szCs w:val="44"/>
        </w:rPr>
      </w:pPr>
      <w:r w:rsidRPr="00F771D0">
        <w:rPr>
          <w:rFonts w:ascii="Arial Narrow" w:hAnsi="Arial Narrow" w:cs="Arial"/>
          <w:sz w:val="44"/>
          <w:szCs w:val="44"/>
        </w:rPr>
        <w:lastRenderedPageBreak/>
        <w:t>Poznámky k účtovnej závierke</w:t>
      </w:r>
    </w:p>
    <w:p w:rsidR="00AF70CF" w:rsidRPr="00F771D0" w:rsidRDefault="00AF70CF" w:rsidP="00AF70CF">
      <w:pPr>
        <w:rPr>
          <w:rFonts w:ascii="Arial Narrow" w:hAnsi="Arial Narrow" w:cs="Arial"/>
        </w:rPr>
      </w:pPr>
    </w:p>
    <w:p w:rsidR="00AF70CF" w:rsidRPr="00F771D0" w:rsidRDefault="00AF70CF" w:rsidP="00C52673">
      <w:pPr>
        <w:pStyle w:val="Nadpis3"/>
        <w:numPr>
          <w:ilvl w:val="0"/>
          <w:numId w:val="42"/>
        </w:numPr>
        <w:tabs>
          <w:tab w:val="left" w:pos="360"/>
        </w:tabs>
        <w:ind w:hanging="720"/>
        <w:rPr>
          <w:rFonts w:ascii="Arial Narrow" w:hAnsi="Arial Narrow" w:cs="Arial"/>
          <w:sz w:val="24"/>
        </w:rPr>
      </w:pPr>
      <w:r w:rsidRPr="00F771D0">
        <w:rPr>
          <w:rFonts w:ascii="Arial Narrow" w:hAnsi="Arial Narrow" w:cs="Arial"/>
          <w:sz w:val="24"/>
        </w:rPr>
        <w:t>VŠEOBECNÉ INFORMÁCIE O FONDE</w:t>
      </w:r>
    </w:p>
    <w:p w:rsidR="00AF70CF" w:rsidRPr="00F771D0" w:rsidRDefault="00AF70CF" w:rsidP="00AF70CF">
      <w:pPr>
        <w:rPr>
          <w:rFonts w:ascii="Arial Narrow" w:hAnsi="Arial Narrow"/>
          <w:lang w:eastAsia="cs-CZ"/>
        </w:rPr>
      </w:pPr>
    </w:p>
    <w:p w:rsidR="00AF70CF" w:rsidRPr="00F771D0" w:rsidRDefault="00AF70CF" w:rsidP="00AF70CF">
      <w:pPr>
        <w:pStyle w:val="Nadpis3"/>
        <w:rPr>
          <w:rFonts w:ascii="Arial Narrow" w:hAnsi="Arial Narrow" w:cs="Arial"/>
          <w:sz w:val="22"/>
          <w:szCs w:val="22"/>
        </w:rPr>
      </w:pPr>
      <w:r w:rsidRPr="00F771D0">
        <w:rPr>
          <w:rFonts w:ascii="Arial Narrow" w:hAnsi="Arial Narrow" w:cs="Arial"/>
          <w:sz w:val="22"/>
          <w:szCs w:val="22"/>
        </w:rPr>
        <w:t>Údaje o podielovom fonde a predmet činnosti</w:t>
      </w:r>
    </w:p>
    <w:p w:rsidR="00AF70CF" w:rsidRPr="00F771D0" w:rsidRDefault="00AF70CF" w:rsidP="00AF70CF">
      <w:pPr>
        <w:rPr>
          <w:rFonts w:ascii="Arial Narrow" w:hAnsi="Arial Narrow"/>
          <w:lang w:eastAsia="cs-CZ"/>
        </w:rPr>
      </w:pPr>
    </w:p>
    <w:p w:rsidR="00AF70CF" w:rsidRPr="00F771D0" w:rsidRDefault="00C54204" w:rsidP="00C52673">
      <w:pPr>
        <w:ind w:hanging="284"/>
        <w:rPr>
          <w:rFonts w:ascii="Arial Narrow" w:hAnsi="Arial Narrow"/>
        </w:rPr>
      </w:pPr>
      <w:r>
        <w:rPr>
          <w:rFonts w:ascii="Arial Narrow" w:hAnsi="Arial Narrow"/>
          <w:b/>
          <w:sz w:val="22"/>
          <w:szCs w:val="22"/>
        </w:rPr>
        <w:t xml:space="preserve">      KD RUSSIA</w:t>
      </w:r>
      <w:r w:rsidR="00AF70CF" w:rsidRPr="00F771D0">
        <w:rPr>
          <w:rFonts w:ascii="Arial Narrow" w:hAnsi="Arial Narrow"/>
          <w:b/>
          <w:sz w:val="22"/>
          <w:szCs w:val="22"/>
        </w:rPr>
        <w:t xml:space="preserve">, </w:t>
      </w:r>
      <w:proofErr w:type="spellStart"/>
      <w:r w:rsidR="00AF70CF" w:rsidRPr="00F771D0">
        <w:rPr>
          <w:rFonts w:ascii="Arial Narrow" w:hAnsi="Arial Narrow"/>
          <w:b/>
          <w:sz w:val="22"/>
          <w:szCs w:val="22"/>
        </w:rPr>
        <w:t>o.p.f</w:t>
      </w:r>
      <w:proofErr w:type="spellEnd"/>
      <w:r w:rsidR="00AF70CF" w:rsidRPr="00F771D0">
        <w:rPr>
          <w:rFonts w:ascii="Arial Narrow" w:hAnsi="Arial Narrow"/>
          <w:b/>
          <w:sz w:val="22"/>
          <w:szCs w:val="22"/>
        </w:rPr>
        <w:t xml:space="preserve">., </w:t>
      </w:r>
      <w:r w:rsidRPr="00C54204">
        <w:rPr>
          <w:rFonts w:ascii="Arial Narrow" w:hAnsi="Arial Narrow"/>
          <w:b/>
          <w:sz w:val="22"/>
          <w:szCs w:val="22"/>
        </w:rPr>
        <w:t xml:space="preserve">IAD </w:t>
      </w:r>
      <w:proofErr w:type="spellStart"/>
      <w:r w:rsidRPr="00C54204">
        <w:rPr>
          <w:rFonts w:ascii="Arial Narrow" w:hAnsi="Arial Narrow"/>
          <w:b/>
          <w:sz w:val="22"/>
          <w:szCs w:val="22"/>
        </w:rPr>
        <w:t>Investments</w:t>
      </w:r>
      <w:proofErr w:type="spellEnd"/>
      <w:r w:rsidRPr="00C54204">
        <w:rPr>
          <w:rFonts w:ascii="Arial Narrow" w:hAnsi="Arial Narrow"/>
          <w:b/>
          <w:sz w:val="22"/>
          <w:szCs w:val="22"/>
        </w:rPr>
        <w:t>, správ. spol., a.s.</w:t>
      </w:r>
    </w:p>
    <w:p w:rsidR="00AF70CF" w:rsidRPr="00F771D0" w:rsidRDefault="00AF70CF" w:rsidP="00AF70CF">
      <w:pPr>
        <w:pStyle w:val="Zkladntext"/>
        <w:ind w:left="360"/>
        <w:jc w:val="both"/>
        <w:rPr>
          <w:rFonts w:ascii="Arial Narrow" w:hAnsi="Arial Narrow"/>
          <w:b/>
          <w:sz w:val="22"/>
          <w:szCs w:val="22"/>
        </w:rPr>
      </w:pPr>
    </w:p>
    <w:p w:rsidR="00AF70CF" w:rsidRPr="00F771D0" w:rsidRDefault="00AF70CF" w:rsidP="00C52673">
      <w:pPr>
        <w:pStyle w:val="Zkladntext"/>
        <w:ind w:left="360" w:hanging="360"/>
        <w:jc w:val="both"/>
        <w:rPr>
          <w:rFonts w:ascii="Arial Narrow" w:hAnsi="Arial Narrow"/>
          <w:szCs w:val="20"/>
        </w:rPr>
      </w:pPr>
      <w:r w:rsidRPr="00F771D0">
        <w:rPr>
          <w:rFonts w:ascii="Arial Narrow" w:hAnsi="Arial Narrow"/>
          <w:szCs w:val="20"/>
        </w:rPr>
        <w:t>Malý trh 2/A</w:t>
      </w:r>
    </w:p>
    <w:p w:rsidR="00AF70CF" w:rsidRPr="00F771D0" w:rsidRDefault="00AF70CF" w:rsidP="00C52673">
      <w:pPr>
        <w:pStyle w:val="Zkladntext"/>
        <w:ind w:left="360" w:hanging="360"/>
        <w:jc w:val="both"/>
        <w:rPr>
          <w:rFonts w:ascii="Arial Narrow" w:hAnsi="Arial Narrow"/>
          <w:szCs w:val="20"/>
        </w:rPr>
      </w:pPr>
      <w:r w:rsidRPr="00F771D0">
        <w:rPr>
          <w:rFonts w:ascii="Arial Narrow" w:hAnsi="Arial Narrow"/>
          <w:szCs w:val="20"/>
        </w:rPr>
        <w:t>811 08  Bratislava</w:t>
      </w:r>
    </w:p>
    <w:p w:rsidR="00AF70CF" w:rsidRPr="00F771D0" w:rsidRDefault="00AF70CF" w:rsidP="00AF70CF">
      <w:pPr>
        <w:pStyle w:val="Zkladntext"/>
        <w:ind w:left="360"/>
        <w:jc w:val="both"/>
        <w:rPr>
          <w:rFonts w:ascii="Arial Narrow" w:hAnsi="Arial Narrow"/>
          <w:szCs w:val="20"/>
        </w:rPr>
      </w:pPr>
    </w:p>
    <w:p w:rsidR="00AF70CF" w:rsidRPr="00F771D0" w:rsidRDefault="00AF70CF" w:rsidP="00C52673">
      <w:pPr>
        <w:pStyle w:val="Default"/>
        <w:spacing w:after="44"/>
        <w:jc w:val="both"/>
        <w:rPr>
          <w:rFonts w:ascii="Arial Narrow" w:hAnsi="Arial Narrow" w:cs="Times New Roman"/>
          <w:sz w:val="20"/>
          <w:szCs w:val="20"/>
        </w:rPr>
      </w:pPr>
      <w:r w:rsidRPr="00F771D0">
        <w:rPr>
          <w:rFonts w:ascii="Arial Narrow" w:hAnsi="Arial Narrow" w:cs="Times New Roman"/>
          <w:sz w:val="20"/>
          <w:szCs w:val="20"/>
        </w:rPr>
        <w:t>Názo</w:t>
      </w:r>
      <w:r w:rsidR="00C54204">
        <w:rPr>
          <w:rFonts w:ascii="Arial Narrow" w:hAnsi="Arial Narrow" w:cs="Times New Roman"/>
          <w:sz w:val="20"/>
          <w:szCs w:val="20"/>
        </w:rPr>
        <w:t>v podielového fondu je KD RUSSIA</w:t>
      </w:r>
      <w:r w:rsidRPr="00F771D0">
        <w:rPr>
          <w:rFonts w:ascii="Arial Narrow" w:hAnsi="Arial Narrow" w:cs="Times New Roman"/>
          <w:sz w:val="20"/>
          <w:szCs w:val="20"/>
        </w:rPr>
        <w:t xml:space="preserve">, </w:t>
      </w:r>
      <w:proofErr w:type="spellStart"/>
      <w:r w:rsidR="00C54204">
        <w:rPr>
          <w:rFonts w:ascii="Arial Narrow" w:hAnsi="Arial Narrow" w:cs="Times New Roman"/>
          <w:sz w:val="20"/>
          <w:szCs w:val="20"/>
        </w:rPr>
        <w:t>o.p.f</w:t>
      </w:r>
      <w:proofErr w:type="spellEnd"/>
      <w:r w:rsidRPr="00F771D0">
        <w:rPr>
          <w:rFonts w:ascii="Arial Narrow" w:hAnsi="Arial Narrow" w:cs="Times New Roman"/>
          <w:sz w:val="20"/>
          <w:szCs w:val="20"/>
        </w:rPr>
        <w:t xml:space="preserve">, IAD </w:t>
      </w:r>
      <w:proofErr w:type="spellStart"/>
      <w:r w:rsidRPr="00F771D0">
        <w:rPr>
          <w:rFonts w:ascii="Arial Narrow" w:hAnsi="Arial Narrow" w:cs="Times New Roman"/>
          <w:sz w:val="20"/>
          <w:szCs w:val="20"/>
        </w:rPr>
        <w:t>Investments</w:t>
      </w:r>
      <w:proofErr w:type="spellEnd"/>
      <w:r w:rsidRPr="00F771D0">
        <w:rPr>
          <w:rFonts w:ascii="Arial Narrow" w:hAnsi="Arial Narrow" w:cs="Times New Roman"/>
          <w:sz w:val="20"/>
          <w:szCs w:val="20"/>
        </w:rPr>
        <w:t xml:space="preserve">, správ. spol., a.s. v skrátenej podobe KD </w:t>
      </w:r>
      <w:proofErr w:type="spellStart"/>
      <w:r w:rsidRPr="00F771D0">
        <w:rPr>
          <w:rFonts w:ascii="Arial Narrow" w:hAnsi="Arial Narrow" w:cs="Times New Roman"/>
          <w:sz w:val="20"/>
          <w:szCs w:val="20"/>
        </w:rPr>
        <w:t>Russia</w:t>
      </w:r>
      <w:proofErr w:type="spellEnd"/>
      <w:r w:rsidRPr="00F771D0">
        <w:rPr>
          <w:rFonts w:ascii="Arial Narrow" w:hAnsi="Arial Narrow" w:cs="Times New Roman"/>
          <w:sz w:val="20"/>
          <w:szCs w:val="20"/>
        </w:rPr>
        <w:t xml:space="preserve"> </w:t>
      </w:r>
      <w:proofErr w:type="spellStart"/>
      <w:r w:rsidRPr="00F771D0">
        <w:rPr>
          <w:rFonts w:ascii="Arial Narrow" w:hAnsi="Arial Narrow" w:cs="Times New Roman"/>
          <w:sz w:val="20"/>
          <w:szCs w:val="20"/>
        </w:rPr>
        <w:t>o.p.f</w:t>
      </w:r>
      <w:proofErr w:type="spellEnd"/>
      <w:r w:rsidRPr="00F771D0">
        <w:rPr>
          <w:rFonts w:ascii="Arial Narrow" w:hAnsi="Arial Narrow" w:cs="Times New Roman"/>
          <w:sz w:val="20"/>
          <w:szCs w:val="20"/>
        </w:rPr>
        <w:t xml:space="preserve">., IAD </w:t>
      </w:r>
      <w:proofErr w:type="spellStart"/>
      <w:r w:rsidRPr="00F771D0">
        <w:rPr>
          <w:rFonts w:ascii="Arial Narrow" w:hAnsi="Arial Narrow" w:cs="Times New Roman"/>
          <w:sz w:val="20"/>
          <w:szCs w:val="20"/>
        </w:rPr>
        <w:t>Investments</w:t>
      </w:r>
      <w:proofErr w:type="spellEnd"/>
      <w:r w:rsidRPr="00F771D0">
        <w:rPr>
          <w:rFonts w:ascii="Arial Narrow" w:hAnsi="Arial Narrow" w:cs="Times New Roman"/>
          <w:sz w:val="20"/>
          <w:szCs w:val="20"/>
        </w:rPr>
        <w:t xml:space="preserve">, správ. spol., a.s. (ďalej len „podielový fond"). </w:t>
      </w:r>
    </w:p>
    <w:p w:rsidR="00AF70CF" w:rsidRPr="00F771D0" w:rsidRDefault="00AF70CF" w:rsidP="00945C86">
      <w:pPr>
        <w:pStyle w:val="Default"/>
        <w:numPr>
          <w:ilvl w:val="0"/>
          <w:numId w:val="6"/>
        </w:numPr>
        <w:spacing w:after="44"/>
        <w:ind w:hanging="120"/>
        <w:jc w:val="both"/>
        <w:rPr>
          <w:rFonts w:ascii="Arial Narrow" w:hAnsi="Arial Narrow" w:cs="Times New Roman"/>
          <w:sz w:val="20"/>
          <w:szCs w:val="20"/>
        </w:rPr>
      </w:pPr>
      <w:r w:rsidRPr="00F771D0">
        <w:rPr>
          <w:rFonts w:ascii="Arial Narrow" w:eastAsia="Times New Roman" w:hAnsi="Arial Narrow" w:cs="Times New Roman"/>
          <w:color w:val="auto"/>
          <w:sz w:val="20"/>
          <w:szCs w:val="20"/>
        </w:rPr>
        <w:t>Podielový fond vznikol dňa 3.11.2005 rozhodnutím Úradu pre finančný trh č. GRUFT-136/2005/KISS, ktoré nadobudlo pr</w:t>
      </w:r>
      <w:r w:rsidR="00005F81">
        <w:rPr>
          <w:rFonts w:ascii="Arial Narrow" w:eastAsia="Times New Roman" w:hAnsi="Arial Narrow" w:cs="Times New Roman"/>
          <w:color w:val="auto"/>
          <w:sz w:val="20"/>
          <w:szCs w:val="20"/>
        </w:rPr>
        <w:t xml:space="preserve">ávoplatnosť dňa 8.11.2005. </w:t>
      </w:r>
      <w:r w:rsidR="00945C86" w:rsidRPr="00945C86">
        <w:rPr>
          <w:rFonts w:ascii="Arial Narrow" w:eastAsia="Times New Roman" w:hAnsi="Arial Narrow" w:cs="Times New Roman"/>
          <w:color w:val="auto"/>
          <w:sz w:val="20"/>
          <w:szCs w:val="20"/>
        </w:rPr>
        <w:t>Podielový fond nemá právnu subjektivitu a je vytvorený na dobu neurčitú. </w:t>
      </w:r>
    </w:p>
    <w:p w:rsidR="00FC1C30" w:rsidRPr="00FC1C30" w:rsidRDefault="00AF70CF" w:rsidP="00C44333">
      <w:pPr>
        <w:pStyle w:val="Default"/>
        <w:numPr>
          <w:ilvl w:val="0"/>
          <w:numId w:val="6"/>
        </w:numPr>
        <w:spacing w:after="44"/>
        <w:ind w:left="284" w:hanging="142"/>
        <w:jc w:val="both"/>
        <w:rPr>
          <w:rFonts w:ascii="Arial Narrow" w:eastAsia="Times New Roman" w:hAnsi="Arial Narrow" w:cs="Times New Roman"/>
          <w:color w:val="auto"/>
          <w:sz w:val="20"/>
          <w:szCs w:val="20"/>
        </w:rPr>
      </w:pPr>
      <w:r w:rsidRPr="00F771D0">
        <w:rPr>
          <w:rFonts w:ascii="Arial Narrow" w:eastAsia="Times New Roman" w:hAnsi="Arial Narrow" w:cs="Times New Roman"/>
          <w:color w:val="auto"/>
          <w:sz w:val="20"/>
          <w:szCs w:val="20"/>
        </w:rPr>
        <w:t xml:space="preserve">Majetok v podielovom fonde je spoločným majetkom podielnikov podielového fondu. </w:t>
      </w:r>
    </w:p>
    <w:p w:rsidR="00AF70CF" w:rsidRDefault="00AF70CF" w:rsidP="00AF70CF">
      <w:pPr>
        <w:pStyle w:val="Zkladntext"/>
        <w:ind w:left="526"/>
        <w:jc w:val="both"/>
        <w:rPr>
          <w:rFonts w:ascii="Arial Narrow" w:hAnsi="Arial Narrow"/>
          <w:szCs w:val="20"/>
        </w:rPr>
      </w:pPr>
    </w:p>
    <w:p w:rsidR="00FC1C30" w:rsidRPr="00C44333" w:rsidRDefault="00FC1C30" w:rsidP="00C44333">
      <w:pPr>
        <w:pStyle w:val="Default"/>
        <w:spacing w:after="44"/>
        <w:jc w:val="both"/>
        <w:rPr>
          <w:rFonts w:ascii="Arial Narrow" w:hAnsi="Arial Narrow" w:cs="Times New Roman"/>
          <w:szCs w:val="20"/>
        </w:rPr>
      </w:pPr>
      <w:r w:rsidRPr="00C44333">
        <w:rPr>
          <w:rFonts w:ascii="Arial Narrow" w:hAnsi="Arial Narrow" w:cs="Times New Roman"/>
          <w:sz w:val="20"/>
          <w:szCs w:val="20"/>
        </w:rPr>
        <w:t xml:space="preserve">Na základe predchádzajúceho súhlasu Národnej banky Slovenska sa dňa 6.11.2017 zlúčil podielový fond KD Prosperita do podielového fondu KD RUSSIA. Fond KD Prosperita zanikol zlúčením v súlade s rozhodnutím Národnej banky Slovenska o udelení predchádzajúceho súhlasu na zlúčenie podielových fondov zo dňa 18.9.2017 </w:t>
      </w:r>
      <w:proofErr w:type="spellStart"/>
      <w:r w:rsidRPr="00C44333">
        <w:rPr>
          <w:rFonts w:ascii="Arial Narrow" w:hAnsi="Arial Narrow" w:cs="Times New Roman"/>
          <w:sz w:val="20"/>
          <w:szCs w:val="20"/>
        </w:rPr>
        <w:t>č.z</w:t>
      </w:r>
      <w:proofErr w:type="spellEnd"/>
      <w:r w:rsidRPr="00C44333">
        <w:rPr>
          <w:rFonts w:ascii="Arial Narrow" w:hAnsi="Arial Narrow" w:cs="Times New Roman"/>
          <w:sz w:val="20"/>
          <w:szCs w:val="20"/>
        </w:rPr>
        <w:t xml:space="preserve">.: 100-000-060-351 k </w:t>
      </w:r>
      <w:proofErr w:type="spellStart"/>
      <w:r w:rsidRPr="00C44333">
        <w:rPr>
          <w:rFonts w:ascii="Arial Narrow" w:hAnsi="Arial Narrow" w:cs="Times New Roman"/>
          <w:sz w:val="20"/>
          <w:szCs w:val="20"/>
        </w:rPr>
        <w:t>č.sp</w:t>
      </w:r>
      <w:proofErr w:type="spellEnd"/>
      <w:r w:rsidRPr="00C44333">
        <w:rPr>
          <w:rFonts w:ascii="Arial Narrow" w:hAnsi="Arial Narrow" w:cs="Times New Roman"/>
          <w:sz w:val="20"/>
          <w:szCs w:val="20"/>
        </w:rPr>
        <w:t>.: NBS1-000-015-020, ktoré nadobudlo právoplatnosť dňa 21.9.2017.</w:t>
      </w:r>
    </w:p>
    <w:p w:rsidR="00FC1C30" w:rsidRDefault="00FC1C30" w:rsidP="00AF70CF">
      <w:pPr>
        <w:pStyle w:val="Default"/>
        <w:spacing w:after="44"/>
        <w:jc w:val="both"/>
        <w:rPr>
          <w:rFonts w:ascii="Arial Narrow" w:hAnsi="Arial Narrow" w:cs="Times New Roman"/>
          <w:b/>
          <w:bCs/>
          <w:sz w:val="20"/>
          <w:szCs w:val="20"/>
        </w:rPr>
      </w:pPr>
    </w:p>
    <w:p w:rsidR="00AF70CF" w:rsidRPr="00F771D0" w:rsidRDefault="00AF70CF" w:rsidP="00AF70CF">
      <w:pPr>
        <w:pStyle w:val="Default"/>
        <w:spacing w:after="44"/>
        <w:jc w:val="both"/>
        <w:rPr>
          <w:rFonts w:ascii="Arial Narrow" w:hAnsi="Arial Narrow" w:cs="Times New Roman"/>
          <w:b/>
          <w:bCs/>
          <w:sz w:val="20"/>
          <w:szCs w:val="20"/>
        </w:rPr>
      </w:pPr>
      <w:r w:rsidRPr="00F771D0">
        <w:rPr>
          <w:rFonts w:ascii="Arial Narrow" w:hAnsi="Arial Narrow" w:cs="Times New Roman"/>
          <w:b/>
          <w:bCs/>
          <w:sz w:val="20"/>
          <w:szCs w:val="20"/>
        </w:rPr>
        <w:t xml:space="preserve">Správcovská spoločnosť </w:t>
      </w:r>
    </w:p>
    <w:p w:rsidR="00AF70CF" w:rsidRPr="00F771D0" w:rsidRDefault="00AF70CF" w:rsidP="00AF70CF">
      <w:pPr>
        <w:pStyle w:val="Default"/>
        <w:spacing w:after="44"/>
        <w:jc w:val="both"/>
        <w:rPr>
          <w:rFonts w:ascii="Arial Narrow" w:hAnsi="Arial Narrow" w:cs="Times New Roman"/>
          <w:sz w:val="20"/>
          <w:szCs w:val="20"/>
        </w:rPr>
      </w:pPr>
    </w:p>
    <w:p w:rsidR="00BD7AE9" w:rsidRPr="005E114B" w:rsidRDefault="00BD7AE9" w:rsidP="00BD7AE9">
      <w:pPr>
        <w:pStyle w:val="Default"/>
        <w:spacing w:after="44"/>
        <w:jc w:val="both"/>
        <w:rPr>
          <w:rFonts w:ascii="Arial Narrow" w:eastAsia="Times New Roman" w:hAnsi="Arial Narrow" w:cs="Times New Roman"/>
          <w:color w:val="auto"/>
          <w:sz w:val="20"/>
          <w:szCs w:val="20"/>
        </w:rPr>
      </w:pPr>
      <w:r w:rsidRPr="005E114B">
        <w:rPr>
          <w:rFonts w:ascii="Arial Narrow" w:eastAsia="Times New Roman" w:hAnsi="Arial Narrow" w:cs="Times New Roman"/>
          <w:sz w:val="20"/>
          <w:szCs w:val="20"/>
        </w:rPr>
        <w:t xml:space="preserve">Správcom podielového fondu je IAD </w:t>
      </w:r>
      <w:proofErr w:type="spellStart"/>
      <w:r w:rsidRPr="005E114B">
        <w:rPr>
          <w:rFonts w:ascii="Arial Narrow" w:eastAsia="Times New Roman" w:hAnsi="Arial Narrow" w:cs="Times New Roman"/>
          <w:sz w:val="20"/>
          <w:szCs w:val="20"/>
        </w:rPr>
        <w:t>Investments</w:t>
      </w:r>
      <w:proofErr w:type="spellEnd"/>
      <w:r w:rsidRPr="005E114B">
        <w:rPr>
          <w:rFonts w:ascii="Arial Narrow" w:eastAsia="Times New Roman" w:hAnsi="Arial Narrow" w:cs="Times New Roman"/>
          <w:sz w:val="20"/>
          <w:szCs w:val="20"/>
        </w:rPr>
        <w:t>, správ. spol., a.s. so sídlom Malý trh 2/A, 811 08 Bratislava,</w:t>
      </w:r>
      <w:r w:rsidRPr="005E114B">
        <w:rPr>
          <w:rFonts w:ascii="Arial Narrow" w:eastAsia="Times New Roman" w:hAnsi="Arial Narrow" w:cs="Times New Roman"/>
          <w:color w:val="auto"/>
          <w:sz w:val="20"/>
          <w:szCs w:val="20"/>
        </w:rPr>
        <w:t xml:space="preserve"> IČO 17 330 254, ktorá je zapísaná v obchodnom registri Okresného súdu Bratislava I., oddiel Sa, vložka č. 182/B (ďalej len „správcovská spoločnosť“).</w:t>
      </w:r>
    </w:p>
    <w:p w:rsidR="00BD7AE9" w:rsidRPr="005E114B" w:rsidRDefault="00BD7AE9" w:rsidP="00BD7AE9">
      <w:pPr>
        <w:pStyle w:val="Default"/>
        <w:spacing w:after="44"/>
        <w:jc w:val="both"/>
        <w:rPr>
          <w:rFonts w:ascii="Arial Narrow" w:eastAsia="Times New Roman" w:hAnsi="Arial Narrow" w:cs="Times New Roman"/>
          <w:color w:val="auto"/>
          <w:sz w:val="20"/>
          <w:szCs w:val="20"/>
        </w:rPr>
      </w:pPr>
    </w:p>
    <w:p w:rsidR="00BD7AE9" w:rsidRPr="005E114B" w:rsidRDefault="00BD7AE9" w:rsidP="00BD7AE9">
      <w:pPr>
        <w:pStyle w:val="Default"/>
        <w:spacing w:after="44"/>
        <w:jc w:val="both"/>
        <w:rPr>
          <w:rFonts w:ascii="Arial Narrow" w:hAnsi="Arial Narrow"/>
          <w:sz w:val="20"/>
          <w:szCs w:val="20"/>
        </w:rPr>
      </w:pPr>
      <w:r w:rsidRPr="005E114B">
        <w:rPr>
          <w:rFonts w:ascii="Arial Narrow" w:eastAsia="Times New Roman" w:hAnsi="Arial Narrow" w:cs="Times New Roman"/>
          <w:sz w:val="20"/>
          <w:szCs w:val="20"/>
        </w:rPr>
        <w:t xml:space="preserve">Správcovská spoločnosť vznikla 18.10.1991 ako investičná spoločnosť s obchodným menom </w:t>
      </w:r>
      <w:proofErr w:type="spellStart"/>
      <w:r w:rsidRPr="005E114B">
        <w:rPr>
          <w:rFonts w:ascii="Arial Narrow" w:eastAsia="Times New Roman" w:hAnsi="Arial Narrow" w:cs="Times New Roman"/>
          <w:sz w:val="20"/>
          <w:szCs w:val="20"/>
        </w:rPr>
        <w:t>Agroinvest</w:t>
      </w:r>
      <w:proofErr w:type="spellEnd"/>
      <w:r w:rsidRPr="005E114B">
        <w:rPr>
          <w:rFonts w:ascii="Arial Narrow" w:eastAsia="Times New Roman" w:hAnsi="Arial Narrow" w:cs="Times New Roman"/>
          <w:sz w:val="20"/>
          <w:szCs w:val="20"/>
        </w:rPr>
        <w:t xml:space="preserve">, a.s. a v roku 2000 sa v zmysle zákona č. 385/1999 </w:t>
      </w:r>
      <w:proofErr w:type="spellStart"/>
      <w:r w:rsidRPr="005E114B">
        <w:rPr>
          <w:rFonts w:ascii="Arial Narrow" w:eastAsia="Times New Roman" w:hAnsi="Arial Narrow" w:cs="Times New Roman"/>
          <w:sz w:val="20"/>
          <w:szCs w:val="20"/>
        </w:rPr>
        <w:t>Z.z</w:t>
      </w:r>
      <w:proofErr w:type="spellEnd"/>
      <w:r w:rsidRPr="005E114B">
        <w:rPr>
          <w:rFonts w:ascii="Arial Narrow" w:eastAsia="Times New Roman" w:hAnsi="Arial Narrow" w:cs="Times New Roman"/>
          <w:sz w:val="20"/>
          <w:szCs w:val="20"/>
        </w:rPr>
        <w:t xml:space="preserve">.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a Dôchodková, správ. spol., a.s. a v roku 2008 na IAD </w:t>
      </w:r>
      <w:proofErr w:type="spellStart"/>
      <w:r w:rsidRPr="005E114B">
        <w:rPr>
          <w:rFonts w:ascii="Arial Narrow" w:eastAsia="Times New Roman" w:hAnsi="Arial Narrow" w:cs="Times New Roman"/>
          <w:sz w:val="20"/>
          <w:szCs w:val="20"/>
        </w:rPr>
        <w:t>Investments</w:t>
      </w:r>
      <w:proofErr w:type="spellEnd"/>
      <w:r w:rsidRPr="005E114B">
        <w:rPr>
          <w:rFonts w:ascii="Arial Narrow" w:eastAsia="Times New Roman" w:hAnsi="Arial Narrow" w:cs="Times New Roman"/>
          <w:sz w:val="20"/>
          <w:szCs w:val="20"/>
        </w:rPr>
        <w:t>, správ. spol., a.s.</w:t>
      </w:r>
    </w:p>
    <w:p w:rsidR="00BD7AE9" w:rsidRDefault="00BD7AE9" w:rsidP="00BD7AE9">
      <w:pPr>
        <w:pStyle w:val="Default"/>
        <w:spacing w:after="44"/>
        <w:jc w:val="both"/>
        <w:rPr>
          <w:rFonts w:ascii="Arial Narrow" w:hAnsi="Arial Narrow"/>
          <w:sz w:val="20"/>
          <w:szCs w:val="20"/>
        </w:rPr>
      </w:pPr>
    </w:p>
    <w:p w:rsidR="00C54204" w:rsidRDefault="00EA4FC8" w:rsidP="00BD7AE9">
      <w:pPr>
        <w:pStyle w:val="Default"/>
        <w:spacing w:after="44"/>
        <w:jc w:val="both"/>
        <w:rPr>
          <w:rFonts w:ascii="Arial Narrow" w:hAnsi="Arial Narrow"/>
          <w:sz w:val="20"/>
          <w:szCs w:val="20"/>
        </w:rPr>
      </w:pPr>
      <w:r w:rsidRPr="00ED4349">
        <w:rPr>
          <w:rFonts w:ascii="Arial Narrow" w:hAnsi="Arial Narrow"/>
          <w:sz w:val="20"/>
        </w:rPr>
        <w:t xml:space="preserve">Priamou materskou spoločnosťou správcovskej spoločnosti je </w:t>
      </w:r>
      <w:r>
        <w:rPr>
          <w:rFonts w:ascii="Arial Narrow" w:hAnsi="Arial Narrow"/>
          <w:sz w:val="20"/>
        </w:rPr>
        <w:t xml:space="preserve">spoločnosť </w:t>
      </w:r>
      <w:proofErr w:type="spellStart"/>
      <w:r w:rsidRPr="00ED4349">
        <w:rPr>
          <w:rFonts w:ascii="Arial Narrow" w:hAnsi="Arial Narrow"/>
          <w:sz w:val="20"/>
        </w:rPr>
        <w:t>Pro</w:t>
      </w:r>
      <w:proofErr w:type="spellEnd"/>
      <w:r w:rsidRPr="00ED4349">
        <w:rPr>
          <w:rFonts w:ascii="Arial Narrow" w:hAnsi="Arial Narrow"/>
          <w:sz w:val="20"/>
        </w:rPr>
        <w:t xml:space="preserve"> </w:t>
      </w:r>
      <w:proofErr w:type="spellStart"/>
      <w:r w:rsidRPr="00ED4349">
        <w:rPr>
          <w:rFonts w:ascii="Arial Narrow" w:hAnsi="Arial Narrow"/>
          <w:sz w:val="20"/>
        </w:rPr>
        <w:t>Partners</w:t>
      </w:r>
      <w:proofErr w:type="spellEnd"/>
      <w:r w:rsidRPr="00ED4349">
        <w:rPr>
          <w:rFonts w:ascii="Arial Narrow" w:hAnsi="Arial Narrow"/>
          <w:sz w:val="20"/>
        </w:rPr>
        <w:t xml:space="preserve"> Holding, a.s., ktorá je zároveň materskou spoločnosťou celej skupiny.</w:t>
      </w:r>
    </w:p>
    <w:p w:rsidR="00C54204" w:rsidRPr="005E114B" w:rsidRDefault="00C54204" w:rsidP="00BD7AE9">
      <w:pPr>
        <w:pStyle w:val="Default"/>
        <w:spacing w:after="44"/>
        <w:jc w:val="both"/>
        <w:rPr>
          <w:rFonts w:ascii="Arial Narrow" w:hAnsi="Arial Narrow"/>
          <w:sz w:val="20"/>
          <w:szCs w:val="20"/>
        </w:rPr>
      </w:pPr>
    </w:p>
    <w:p w:rsidR="00BD7AE9" w:rsidRPr="005E114B" w:rsidRDefault="00BD7AE9" w:rsidP="00BD7AE9">
      <w:pPr>
        <w:pStyle w:val="Default"/>
        <w:spacing w:after="44"/>
        <w:jc w:val="both"/>
        <w:rPr>
          <w:rFonts w:ascii="Arial Narrow" w:hAnsi="Arial Narrow"/>
          <w:sz w:val="20"/>
          <w:szCs w:val="20"/>
        </w:rPr>
      </w:pPr>
      <w:r w:rsidRPr="005E114B">
        <w:rPr>
          <w:rFonts w:ascii="Arial Narrow" w:hAnsi="Arial Narrow"/>
          <w:sz w:val="20"/>
          <w:szCs w:val="20"/>
        </w:rPr>
        <w:t xml:space="preserve">Internetová stránka správcovskej spoločnosti je </w:t>
      </w:r>
      <w:proofErr w:type="spellStart"/>
      <w:r w:rsidRPr="005E114B">
        <w:rPr>
          <w:rFonts w:ascii="Arial Narrow" w:hAnsi="Arial Narrow"/>
          <w:sz w:val="20"/>
          <w:szCs w:val="20"/>
        </w:rPr>
        <w:t>www.iad.sk</w:t>
      </w:r>
      <w:proofErr w:type="spellEnd"/>
      <w:r w:rsidRPr="005E114B">
        <w:rPr>
          <w:rFonts w:ascii="Arial Narrow" w:hAnsi="Arial Narrow"/>
          <w:sz w:val="20"/>
          <w:szCs w:val="20"/>
        </w:rPr>
        <w:t>.</w:t>
      </w:r>
    </w:p>
    <w:p w:rsidR="00AF70CF" w:rsidRDefault="00AF70CF" w:rsidP="00143263">
      <w:pPr>
        <w:rPr>
          <w:rFonts w:ascii="Arial Narrow" w:hAnsi="Arial Narrow"/>
          <w:sz w:val="20"/>
        </w:rPr>
      </w:pPr>
    </w:p>
    <w:p w:rsidR="00AF70CF" w:rsidRPr="003A610D" w:rsidRDefault="00AF70CF" w:rsidP="00BD7AE9">
      <w:pPr>
        <w:outlineLvl w:val="0"/>
        <w:rPr>
          <w:rFonts w:ascii="Arial Narrow" w:hAnsi="Arial Narrow"/>
          <w:b/>
          <w:bCs/>
          <w:sz w:val="20"/>
        </w:rPr>
      </w:pPr>
      <w:r w:rsidRPr="003A610D">
        <w:rPr>
          <w:rFonts w:ascii="Arial Narrow" w:hAnsi="Arial Narrow"/>
          <w:b/>
          <w:bCs/>
          <w:sz w:val="20"/>
        </w:rPr>
        <w:t>Hlavná činnosť správcovskej spoločnosti</w:t>
      </w:r>
    </w:p>
    <w:p w:rsidR="004166E7" w:rsidRPr="00AF70CF" w:rsidRDefault="004166E7" w:rsidP="00BD7AE9">
      <w:pPr>
        <w:outlineLvl w:val="0"/>
        <w:rPr>
          <w:rFonts w:ascii="Arial Narrow" w:hAnsi="Arial Narrow"/>
          <w:b/>
          <w:bCs/>
          <w:i/>
          <w:sz w:val="20"/>
        </w:rPr>
      </w:pPr>
    </w:p>
    <w:p w:rsidR="00BD7AE9" w:rsidRPr="005E114B" w:rsidRDefault="00BD7AE9" w:rsidP="00BD7AE9">
      <w:pPr>
        <w:rPr>
          <w:rFonts w:ascii="Arial Narrow" w:hAnsi="Arial Narrow"/>
          <w:sz w:val="20"/>
        </w:rPr>
      </w:pPr>
      <w:r w:rsidRPr="005E114B">
        <w:rPr>
          <w:rFonts w:ascii="Arial Narrow" w:hAnsi="Arial Narrow"/>
          <w:sz w:val="20"/>
        </w:rPr>
        <w:t>Hlavným predmetom činnosti správcovskej spoločnosti je:</w:t>
      </w:r>
    </w:p>
    <w:p w:rsidR="00BD7AE9" w:rsidRPr="005E114B" w:rsidRDefault="00BD7AE9" w:rsidP="006A3DB4">
      <w:pPr>
        <w:pStyle w:val="Odsekzoznamu"/>
        <w:numPr>
          <w:ilvl w:val="0"/>
          <w:numId w:val="2"/>
        </w:numPr>
        <w:tabs>
          <w:tab w:val="clear" w:pos="720"/>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 xml:space="preserve">spravovanie alternatívnych investičných fondov a zahraničných alternatívnych investičných fondov, </w:t>
      </w:r>
    </w:p>
    <w:p w:rsidR="00BD7AE9" w:rsidRPr="005E114B" w:rsidRDefault="00BD7AE9" w:rsidP="006A3DB4">
      <w:pPr>
        <w:pStyle w:val="Odsekzoznamu"/>
        <w:numPr>
          <w:ilvl w:val="0"/>
          <w:numId w:val="2"/>
        </w:numPr>
        <w:tabs>
          <w:tab w:val="clear" w:pos="720"/>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vytváranie a spravovanie štandardných podielových fondov a európskych štandardných fondov,</w:t>
      </w:r>
    </w:p>
    <w:p w:rsidR="00BD7AE9" w:rsidRPr="005E114B" w:rsidRDefault="00BD7AE9" w:rsidP="006A3DB4">
      <w:pPr>
        <w:numPr>
          <w:ilvl w:val="0"/>
          <w:numId w:val="2"/>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 xml:space="preserve">riadenie portfólia finančných nástrojov podľa § 5 ods. 1 písm. a) až d) zákona č. 566/2001 </w:t>
      </w:r>
      <w:proofErr w:type="spellStart"/>
      <w:r w:rsidRPr="005E114B">
        <w:rPr>
          <w:rFonts w:ascii="Arial Narrow" w:hAnsi="Arial Narrow"/>
          <w:sz w:val="20"/>
        </w:rPr>
        <w:t>Z.z</w:t>
      </w:r>
      <w:proofErr w:type="spellEnd"/>
      <w:r w:rsidRPr="005E114B">
        <w:rPr>
          <w:rFonts w:ascii="Arial Narrow" w:hAnsi="Arial Narrow"/>
          <w:sz w:val="20"/>
        </w:rPr>
        <w:t xml:space="preserve">. o cenných papieroch </w:t>
      </w:r>
      <w:r w:rsidR="00D24E70">
        <w:rPr>
          <w:rFonts w:ascii="Arial Narrow" w:hAnsi="Arial Narrow"/>
          <w:sz w:val="20"/>
        </w:rPr>
        <w:t xml:space="preserve">               </w:t>
      </w:r>
      <w:r w:rsidRPr="005E114B">
        <w:rPr>
          <w:rFonts w:ascii="Arial Narrow" w:hAnsi="Arial Narrow"/>
          <w:sz w:val="20"/>
        </w:rPr>
        <w:t>a investičných službách a o zmene a doplnení niektorých zákonov (zákon o cenných papieroc</w:t>
      </w:r>
      <w:r>
        <w:rPr>
          <w:rFonts w:ascii="Arial Narrow" w:hAnsi="Arial Narrow"/>
          <w:sz w:val="20"/>
        </w:rPr>
        <w:t>h) v znení neskorších predpisov,</w:t>
      </w:r>
    </w:p>
    <w:p w:rsidR="00BD7AE9" w:rsidRPr="005E114B" w:rsidRDefault="00BD7AE9" w:rsidP="006A3DB4">
      <w:pPr>
        <w:numPr>
          <w:ilvl w:val="0"/>
          <w:numId w:val="2"/>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investičné poradenstvo</w:t>
      </w:r>
      <w:r>
        <w:rPr>
          <w:rFonts w:ascii="Arial Narrow" w:hAnsi="Arial Narrow"/>
          <w:sz w:val="20"/>
        </w:rPr>
        <w:t>,</w:t>
      </w:r>
    </w:p>
    <w:p w:rsidR="00BD7AE9" w:rsidRPr="005E114B" w:rsidRDefault="00BD7AE9" w:rsidP="006A3DB4">
      <w:pPr>
        <w:numPr>
          <w:ilvl w:val="0"/>
          <w:numId w:val="2"/>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rPr>
        <w:t>,</w:t>
      </w:r>
    </w:p>
    <w:p w:rsidR="00BD7AE9" w:rsidRPr="005238C4" w:rsidRDefault="00BD7AE9" w:rsidP="006A3DB4">
      <w:pPr>
        <w:numPr>
          <w:ilvl w:val="0"/>
          <w:numId w:val="2"/>
        </w:numPr>
        <w:tabs>
          <w:tab w:val="clear" w:pos="720"/>
        </w:tabs>
        <w:overflowPunct/>
        <w:adjustRightInd/>
        <w:ind w:left="284" w:hanging="284"/>
        <w:jc w:val="both"/>
        <w:textAlignment w:val="auto"/>
        <w:rPr>
          <w:rFonts w:ascii="Arial Narrow" w:hAnsi="Arial Narrow"/>
          <w:sz w:val="18"/>
          <w:szCs w:val="18"/>
        </w:rPr>
      </w:pPr>
      <w:r w:rsidRPr="005E114B">
        <w:rPr>
          <w:rFonts w:ascii="Arial Narrow" w:hAnsi="Arial Narrow"/>
          <w:sz w:val="20"/>
        </w:rPr>
        <w:lastRenderedPageBreak/>
        <w:t xml:space="preserve">prijatie a postúpenie pokynov týkajúcich sa jedného alebo viacerých finančných nástrojov podľa § 5 ods. 1 písm. a) až d) zákona č. 566/2001 </w:t>
      </w:r>
      <w:proofErr w:type="spellStart"/>
      <w:r w:rsidRPr="005E114B">
        <w:rPr>
          <w:rFonts w:ascii="Arial Narrow" w:hAnsi="Arial Narrow"/>
          <w:sz w:val="20"/>
        </w:rPr>
        <w:t>Z.z</w:t>
      </w:r>
      <w:proofErr w:type="spellEnd"/>
      <w:r w:rsidRPr="005E114B">
        <w:rPr>
          <w:rFonts w:ascii="Arial Narrow" w:hAnsi="Arial Narrow"/>
          <w:sz w:val="20"/>
        </w:rPr>
        <w:t>. o cenných papieroch a investičných službách a o zmene a doplnení niektorých zákonov</w:t>
      </w:r>
      <w:r>
        <w:rPr>
          <w:rFonts w:ascii="Arial Narrow" w:hAnsi="Arial Narrow"/>
          <w:sz w:val="20"/>
        </w:rPr>
        <w:t xml:space="preserve"> (</w:t>
      </w:r>
      <w:r w:rsidRPr="005E114B">
        <w:rPr>
          <w:rFonts w:ascii="Arial Narrow" w:hAnsi="Arial Narrow"/>
          <w:sz w:val="20"/>
        </w:rPr>
        <w:t>zákon</w:t>
      </w:r>
      <w:r w:rsidR="00D24E70">
        <w:rPr>
          <w:rFonts w:ascii="Arial Narrow" w:hAnsi="Arial Narrow"/>
          <w:sz w:val="20"/>
        </w:rPr>
        <w:t xml:space="preserve"> </w:t>
      </w:r>
      <w:r w:rsidRPr="005E114B">
        <w:rPr>
          <w:rFonts w:ascii="Arial Narrow" w:hAnsi="Arial Narrow"/>
          <w:sz w:val="20"/>
        </w:rPr>
        <w:t xml:space="preserve"> o cenných papieroch) v znení neskorších predpisov.</w:t>
      </w:r>
    </w:p>
    <w:p w:rsidR="00AF70CF" w:rsidRPr="00AF70CF" w:rsidRDefault="00AF70CF" w:rsidP="00AF70CF">
      <w:pPr>
        <w:rPr>
          <w:rFonts w:ascii="Arial Narrow" w:hAnsi="Arial Narrow"/>
          <w:sz w:val="20"/>
        </w:rPr>
      </w:pPr>
    </w:p>
    <w:p w:rsidR="00AF70CF" w:rsidRDefault="00AF70CF" w:rsidP="00AF70CF">
      <w:pPr>
        <w:rPr>
          <w:rFonts w:ascii="Arial Narrow" w:hAnsi="Arial Narrow"/>
          <w:sz w:val="20"/>
        </w:rPr>
      </w:pPr>
    </w:p>
    <w:p w:rsidR="00AF70CF" w:rsidRDefault="00AF70CF" w:rsidP="00AF70CF">
      <w:pPr>
        <w:rPr>
          <w:rFonts w:ascii="Arial Narrow" w:hAnsi="Arial Narrow"/>
          <w:sz w:val="20"/>
        </w:rPr>
      </w:pPr>
    </w:p>
    <w:p w:rsidR="00156D44" w:rsidRDefault="00156D44" w:rsidP="00AF70CF">
      <w:pPr>
        <w:rPr>
          <w:rFonts w:ascii="Arial Narrow" w:hAnsi="Arial Narrow"/>
          <w:sz w:val="20"/>
        </w:rPr>
      </w:pPr>
    </w:p>
    <w:p w:rsidR="00EA4FC8" w:rsidRDefault="00EA4FC8" w:rsidP="00AF70CF">
      <w:pPr>
        <w:rPr>
          <w:rFonts w:ascii="Arial Narrow" w:hAnsi="Arial Narrow"/>
          <w:sz w:val="20"/>
        </w:rPr>
      </w:pPr>
    </w:p>
    <w:p w:rsidR="00080EA1" w:rsidRPr="000725EE" w:rsidRDefault="00080EA1" w:rsidP="00080EA1">
      <w:pPr>
        <w:overflowPunct/>
        <w:ind w:left="284"/>
        <w:textAlignment w:val="auto"/>
        <w:rPr>
          <w:rFonts w:ascii="Arial Narrow" w:eastAsiaTheme="minorHAnsi" w:hAnsi="Arial Narrow"/>
          <w:b/>
          <w:color w:val="000000"/>
          <w:sz w:val="20"/>
        </w:rPr>
      </w:pPr>
      <w:r w:rsidRPr="000725EE">
        <w:rPr>
          <w:rFonts w:ascii="Arial Narrow" w:eastAsiaTheme="minorHAnsi" w:hAnsi="Arial Narrow"/>
          <w:b/>
          <w:color w:val="000000"/>
          <w:sz w:val="20"/>
        </w:rPr>
        <w:t>Členovia predstavenstva a dozornej rady správcovskej spoločnosti k 31.12.201</w:t>
      </w:r>
      <w:r w:rsidR="000410C9">
        <w:rPr>
          <w:rFonts w:ascii="Arial Narrow" w:eastAsiaTheme="minorHAnsi" w:hAnsi="Arial Narrow"/>
          <w:b/>
          <w:color w:val="000000"/>
          <w:sz w:val="20"/>
        </w:rPr>
        <w:t>7</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080EA1" w:rsidRPr="000725EE" w:rsidTr="002C72F0">
        <w:trPr>
          <w:trHeight w:val="285"/>
        </w:trPr>
        <w:tc>
          <w:tcPr>
            <w:tcW w:w="7760" w:type="dxa"/>
            <w:gridSpan w:val="2"/>
            <w:tcBorders>
              <w:top w:val="single" w:sz="8" w:space="0" w:color="000000"/>
              <w:left w:val="nil"/>
              <w:bottom w:val="single" w:sz="8" w:space="0" w:color="000000"/>
              <w:right w:val="nil"/>
            </w:tcBorders>
            <w:shd w:val="clear" w:color="auto" w:fill="auto"/>
          </w:tcPr>
          <w:p w:rsidR="00080EA1" w:rsidRPr="000725EE" w:rsidRDefault="00080EA1" w:rsidP="002C72F0">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080EA1" w:rsidRPr="000725EE" w:rsidTr="002C72F0">
        <w:trPr>
          <w:trHeight w:val="255"/>
        </w:trPr>
        <w:tc>
          <w:tcPr>
            <w:tcW w:w="2280" w:type="dxa"/>
            <w:tcBorders>
              <w:top w:val="nil"/>
              <w:left w:val="nil"/>
              <w:bottom w:val="nil"/>
              <w:right w:val="nil"/>
            </w:tcBorders>
            <w:shd w:val="clear" w:color="auto" w:fill="auto"/>
          </w:tcPr>
          <w:p w:rsidR="00080EA1" w:rsidRPr="000725EE" w:rsidRDefault="00080EA1" w:rsidP="002C72F0">
            <w:pPr>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080EA1" w:rsidRPr="000725EE" w:rsidRDefault="00080EA1" w:rsidP="002C72F0">
            <w:pPr>
              <w:rPr>
                <w:rFonts w:ascii="Arial Narrow" w:hAnsi="Arial Narrow"/>
                <w:sz w:val="20"/>
                <w:lang w:eastAsia="sk-SK"/>
              </w:rPr>
            </w:pPr>
            <w:r w:rsidRPr="000725EE">
              <w:rPr>
                <w:rFonts w:ascii="Arial Narrow" w:hAnsi="Arial Narrow"/>
                <w:sz w:val="20"/>
                <w:lang w:eastAsia="sk-SK"/>
              </w:rPr>
              <w:t>Ing. Vladimír Bencz</w:t>
            </w:r>
          </w:p>
        </w:tc>
      </w:tr>
      <w:tr w:rsidR="00080EA1" w:rsidRPr="000725EE" w:rsidTr="002C72F0">
        <w:trPr>
          <w:trHeight w:val="255"/>
        </w:trPr>
        <w:tc>
          <w:tcPr>
            <w:tcW w:w="2280" w:type="dxa"/>
            <w:tcBorders>
              <w:top w:val="nil"/>
              <w:left w:val="nil"/>
              <w:bottom w:val="nil"/>
              <w:right w:val="nil"/>
            </w:tcBorders>
            <w:shd w:val="clear" w:color="auto" w:fill="auto"/>
          </w:tcPr>
          <w:p w:rsidR="00080EA1" w:rsidRPr="000725EE" w:rsidRDefault="00080EA1" w:rsidP="002C72F0">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080EA1" w:rsidRPr="000725EE" w:rsidRDefault="00080EA1" w:rsidP="002C72F0">
            <w:pPr>
              <w:rPr>
                <w:rFonts w:ascii="Arial Narrow" w:hAnsi="Arial Narrow"/>
                <w:sz w:val="20"/>
                <w:lang w:eastAsia="sk-SK"/>
              </w:rPr>
            </w:pPr>
            <w:r w:rsidRPr="000725EE">
              <w:rPr>
                <w:rFonts w:ascii="Arial Narrow" w:hAnsi="Arial Narrow"/>
                <w:sz w:val="20"/>
                <w:lang w:eastAsia="sk-SK"/>
              </w:rPr>
              <w:t>Peter Lukáč</w:t>
            </w:r>
            <w:r w:rsidR="00051920">
              <w:rPr>
                <w:rFonts w:ascii="Arial Narrow" w:hAnsi="Arial Narrow"/>
                <w:sz w:val="20"/>
                <w:lang w:eastAsia="sk-SK"/>
              </w:rPr>
              <w:t>,</w:t>
            </w:r>
            <w:r w:rsidRPr="000725EE">
              <w:rPr>
                <w:rFonts w:ascii="Arial Narrow" w:hAnsi="Arial Narrow"/>
                <w:sz w:val="20"/>
                <w:lang w:eastAsia="sk-SK"/>
              </w:rPr>
              <w:t xml:space="preserve"> MBA</w:t>
            </w:r>
          </w:p>
        </w:tc>
      </w:tr>
      <w:tr w:rsidR="00080EA1" w:rsidRPr="000725EE" w:rsidTr="002C72F0">
        <w:trPr>
          <w:trHeight w:val="255"/>
        </w:trPr>
        <w:tc>
          <w:tcPr>
            <w:tcW w:w="2280" w:type="dxa"/>
            <w:tcBorders>
              <w:top w:val="nil"/>
              <w:left w:val="nil"/>
              <w:bottom w:val="nil"/>
              <w:right w:val="nil"/>
            </w:tcBorders>
            <w:shd w:val="clear" w:color="auto" w:fill="auto"/>
          </w:tcPr>
          <w:p w:rsidR="00080EA1" w:rsidRPr="000725EE" w:rsidRDefault="00080EA1" w:rsidP="002C72F0">
            <w:pPr>
              <w:rPr>
                <w:rFonts w:ascii="Arial Narrow" w:hAnsi="Arial Narrow"/>
                <w:sz w:val="20"/>
                <w:lang w:eastAsia="sk-SK"/>
              </w:rPr>
            </w:pPr>
          </w:p>
        </w:tc>
        <w:tc>
          <w:tcPr>
            <w:tcW w:w="5480" w:type="dxa"/>
            <w:tcBorders>
              <w:top w:val="nil"/>
              <w:left w:val="nil"/>
              <w:bottom w:val="nil"/>
              <w:right w:val="nil"/>
            </w:tcBorders>
            <w:shd w:val="clear" w:color="auto" w:fill="auto"/>
          </w:tcPr>
          <w:p w:rsidR="00080EA1" w:rsidRPr="000725EE" w:rsidRDefault="00080EA1" w:rsidP="002C72F0">
            <w:pPr>
              <w:overflowPunct/>
              <w:textAlignment w:val="auto"/>
              <w:rPr>
                <w:rFonts w:ascii="Arial Narrow" w:hAnsi="Arial Narrow"/>
                <w:sz w:val="20"/>
                <w:lang w:eastAsia="sk-SK"/>
              </w:rPr>
            </w:pPr>
            <w:r>
              <w:rPr>
                <w:rFonts w:ascii="Arial Narrow" w:eastAsiaTheme="minorHAnsi" w:hAnsi="Arial Narrow" w:cs="Arial Narrow"/>
                <w:sz w:val="20"/>
              </w:rPr>
              <w:t xml:space="preserve">Mgr. Vladimír </w:t>
            </w:r>
            <w:proofErr w:type="spellStart"/>
            <w:r>
              <w:rPr>
                <w:rFonts w:ascii="Arial Narrow" w:eastAsiaTheme="minorHAnsi" w:hAnsi="Arial Narrow" w:cs="Arial Narrow"/>
                <w:sz w:val="20"/>
              </w:rPr>
              <w:t>Bolek</w:t>
            </w:r>
            <w:proofErr w:type="spellEnd"/>
            <w:r>
              <w:rPr>
                <w:rFonts w:ascii="Arial Narrow" w:eastAsiaTheme="minorHAnsi" w:hAnsi="Arial Narrow" w:cs="Arial Narrow"/>
                <w:sz w:val="20"/>
              </w:rPr>
              <w:t xml:space="preserve"> </w:t>
            </w:r>
          </w:p>
        </w:tc>
      </w:tr>
      <w:tr w:rsidR="00080EA1" w:rsidRPr="000725EE" w:rsidTr="002C72F0">
        <w:trPr>
          <w:trHeight w:val="285"/>
        </w:trPr>
        <w:tc>
          <w:tcPr>
            <w:tcW w:w="7760" w:type="dxa"/>
            <w:gridSpan w:val="2"/>
            <w:tcBorders>
              <w:top w:val="single" w:sz="8" w:space="0" w:color="000000"/>
              <w:left w:val="nil"/>
              <w:bottom w:val="single" w:sz="8" w:space="0" w:color="000000"/>
              <w:right w:val="nil"/>
            </w:tcBorders>
            <w:shd w:val="clear" w:color="auto" w:fill="auto"/>
          </w:tcPr>
          <w:p w:rsidR="00080EA1" w:rsidRPr="000725EE" w:rsidRDefault="00080EA1" w:rsidP="002C72F0">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051920" w:rsidRPr="000725EE" w:rsidTr="002C72F0">
        <w:trPr>
          <w:trHeight w:val="255"/>
        </w:trPr>
        <w:tc>
          <w:tcPr>
            <w:tcW w:w="2280" w:type="dxa"/>
            <w:tcBorders>
              <w:top w:val="nil"/>
              <w:left w:val="nil"/>
              <w:bottom w:val="nil"/>
              <w:right w:val="nil"/>
            </w:tcBorders>
            <w:shd w:val="clear" w:color="auto" w:fill="auto"/>
          </w:tcPr>
          <w:p w:rsidR="00051920" w:rsidRPr="000725EE" w:rsidRDefault="00051920" w:rsidP="002C72F0">
            <w:pPr>
              <w:rPr>
                <w:rFonts w:ascii="Arial Narrow" w:hAnsi="Arial Narrow"/>
                <w:sz w:val="20"/>
                <w:lang w:eastAsia="sk-SK"/>
              </w:rPr>
            </w:pPr>
            <w:r>
              <w:rPr>
                <w:rFonts w:ascii="Arial Narrow" w:hAnsi="Arial Narrow"/>
                <w:sz w:val="20"/>
                <w:lang w:eastAsia="sk-SK"/>
              </w:rPr>
              <w:t>Predseda</w:t>
            </w:r>
          </w:p>
        </w:tc>
        <w:tc>
          <w:tcPr>
            <w:tcW w:w="5480" w:type="dxa"/>
            <w:tcBorders>
              <w:top w:val="nil"/>
              <w:left w:val="nil"/>
              <w:bottom w:val="nil"/>
              <w:right w:val="nil"/>
            </w:tcBorders>
            <w:shd w:val="clear" w:color="auto" w:fill="auto"/>
          </w:tcPr>
          <w:p w:rsidR="00051920" w:rsidRPr="000725EE" w:rsidRDefault="00051920" w:rsidP="002C72F0">
            <w:pPr>
              <w:rPr>
                <w:rFonts w:ascii="Arial Narrow" w:hAnsi="Arial Narrow"/>
                <w:sz w:val="20"/>
                <w:lang w:eastAsia="sk-SK"/>
              </w:rPr>
            </w:pPr>
            <w:r>
              <w:rPr>
                <w:rFonts w:ascii="Arial Narrow" w:hAnsi="Arial Narrow"/>
                <w:sz w:val="20"/>
                <w:lang w:eastAsia="sk-SK"/>
              </w:rPr>
              <w:t xml:space="preserve">Ing. Róbert </w:t>
            </w:r>
            <w:proofErr w:type="spellStart"/>
            <w:r>
              <w:rPr>
                <w:rFonts w:ascii="Arial Narrow" w:hAnsi="Arial Narrow"/>
                <w:sz w:val="20"/>
                <w:lang w:eastAsia="sk-SK"/>
              </w:rPr>
              <w:t>Bartek</w:t>
            </w:r>
            <w:proofErr w:type="spellEnd"/>
          </w:p>
        </w:tc>
      </w:tr>
      <w:tr w:rsidR="00080EA1" w:rsidRPr="000725EE" w:rsidTr="002C72F0">
        <w:trPr>
          <w:trHeight w:val="255"/>
        </w:trPr>
        <w:tc>
          <w:tcPr>
            <w:tcW w:w="2280" w:type="dxa"/>
            <w:tcBorders>
              <w:top w:val="nil"/>
              <w:left w:val="nil"/>
              <w:bottom w:val="nil"/>
              <w:right w:val="nil"/>
            </w:tcBorders>
            <w:shd w:val="clear" w:color="auto" w:fill="auto"/>
          </w:tcPr>
          <w:p w:rsidR="00080EA1" w:rsidRPr="000725EE" w:rsidRDefault="00080EA1" w:rsidP="002C72F0">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080EA1" w:rsidRPr="000725EE" w:rsidRDefault="00080EA1" w:rsidP="002C72F0">
            <w:pPr>
              <w:rPr>
                <w:rFonts w:ascii="Arial Narrow" w:hAnsi="Arial Narrow"/>
                <w:sz w:val="20"/>
                <w:lang w:eastAsia="sk-SK"/>
              </w:rPr>
            </w:pPr>
            <w:r w:rsidRPr="000725EE">
              <w:rPr>
                <w:rFonts w:ascii="Arial Narrow" w:hAnsi="Arial Narrow"/>
                <w:sz w:val="20"/>
                <w:lang w:eastAsia="sk-SK"/>
              </w:rPr>
              <w:t>Ing. Vanda Vr</w:t>
            </w:r>
            <w:r>
              <w:rPr>
                <w:rFonts w:ascii="Arial Narrow" w:hAnsi="Arial Narrow"/>
                <w:sz w:val="20"/>
                <w:lang w:eastAsia="sk-SK"/>
              </w:rPr>
              <w:t>ánska</w:t>
            </w:r>
            <w:r w:rsidRPr="000725EE">
              <w:rPr>
                <w:rFonts w:ascii="Arial Narrow" w:hAnsi="Arial Narrow"/>
                <w:sz w:val="20"/>
                <w:lang w:eastAsia="sk-SK"/>
              </w:rPr>
              <w:t xml:space="preserve">  </w:t>
            </w:r>
          </w:p>
        </w:tc>
      </w:tr>
      <w:tr w:rsidR="00080EA1" w:rsidRPr="000725EE" w:rsidTr="002C72F0">
        <w:trPr>
          <w:trHeight w:val="270"/>
        </w:trPr>
        <w:tc>
          <w:tcPr>
            <w:tcW w:w="2280" w:type="dxa"/>
            <w:tcBorders>
              <w:top w:val="nil"/>
              <w:left w:val="nil"/>
              <w:bottom w:val="single" w:sz="8" w:space="0" w:color="auto"/>
              <w:right w:val="nil"/>
            </w:tcBorders>
            <w:shd w:val="clear" w:color="auto" w:fill="auto"/>
          </w:tcPr>
          <w:p w:rsidR="00080EA1" w:rsidRPr="000725EE" w:rsidRDefault="00080EA1" w:rsidP="002C72F0">
            <w:pPr>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080EA1" w:rsidRDefault="00080EA1" w:rsidP="002C72F0">
            <w:pPr>
              <w:rPr>
                <w:rFonts w:ascii="Arial Narrow" w:hAnsi="Arial Narrow"/>
                <w:sz w:val="20"/>
                <w:lang w:eastAsia="sk-SK"/>
              </w:rPr>
            </w:pPr>
            <w:r>
              <w:rPr>
                <w:rFonts w:ascii="Arial Narrow" w:hAnsi="Arial Narrow"/>
                <w:sz w:val="20"/>
                <w:lang w:eastAsia="sk-SK"/>
              </w:rPr>
              <w:t xml:space="preserve">Ing. Miroslav Vester </w:t>
            </w:r>
          </w:p>
          <w:p w:rsidR="00080EA1" w:rsidRPr="000725EE" w:rsidRDefault="00080EA1" w:rsidP="002C72F0">
            <w:pPr>
              <w:rPr>
                <w:rFonts w:ascii="Arial Narrow" w:hAnsi="Arial Narrow"/>
                <w:sz w:val="20"/>
                <w:lang w:eastAsia="sk-SK"/>
              </w:rPr>
            </w:pPr>
          </w:p>
        </w:tc>
      </w:tr>
    </w:tbl>
    <w:p w:rsidR="00080EA1" w:rsidRDefault="00080EA1" w:rsidP="00080EA1">
      <w:pPr>
        <w:pStyle w:val="Default"/>
        <w:spacing w:after="44"/>
        <w:jc w:val="both"/>
        <w:rPr>
          <w:rFonts w:ascii="Arial Narrow" w:hAnsi="Arial Narrow" w:cs="Times New Roman"/>
          <w:b/>
          <w:bCs/>
          <w:sz w:val="20"/>
          <w:szCs w:val="20"/>
        </w:rPr>
      </w:pPr>
    </w:p>
    <w:p w:rsidR="00AF70CF" w:rsidRPr="00AF70CF" w:rsidRDefault="00AF70CF" w:rsidP="00AF70CF">
      <w:pPr>
        <w:overflowPunct/>
        <w:spacing w:after="44"/>
        <w:jc w:val="both"/>
        <w:textAlignment w:val="auto"/>
        <w:rPr>
          <w:rFonts w:ascii="Arial Narrow" w:eastAsiaTheme="minorHAnsi" w:hAnsi="Arial Narrow"/>
          <w:b/>
          <w:bCs/>
          <w:color w:val="000000"/>
          <w:sz w:val="20"/>
        </w:rPr>
      </w:pPr>
      <w:r w:rsidRPr="00AF70CF">
        <w:rPr>
          <w:rFonts w:ascii="Arial Narrow" w:eastAsiaTheme="minorHAnsi" w:hAnsi="Arial Narrow"/>
          <w:b/>
          <w:bCs/>
          <w:color w:val="000000"/>
          <w:sz w:val="20"/>
        </w:rPr>
        <w:t xml:space="preserve">Depozitár </w:t>
      </w:r>
    </w:p>
    <w:p w:rsidR="00AF70CF" w:rsidRPr="00AF70CF" w:rsidRDefault="00AF70CF" w:rsidP="00AF70CF">
      <w:pPr>
        <w:overflowPunct/>
        <w:spacing w:after="44"/>
        <w:ind w:left="426"/>
        <w:jc w:val="both"/>
        <w:textAlignment w:val="auto"/>
        <w:rPr>
          <w:rFonts w:ascii="Arial Narrow" w:eastAsiaTheme="minorHAnsi" w:hAnsi="Arial Narrow"/>
          <w:color w:val="000000"/>
          <w:sz w:val="20"/>
        </w:rPr>
      </w:pPr>
    </w:p>
    <w:p w:rsidR="00AF70CF" w:rsidRPr="00AF70CF" w:rsidRDefault="00AF70CF" w:rsidP="00EA4FC8">
      <w:pPr>
        <w:jc w:val="both"/>
        <w:rPr>
          <w:rFonts w:ascii="Arial Narrow" w:hAnsi="Arial Narrow"/>
          <w:sz w:val="20"/>
        </w:rPr>
      </w:pPr>
      <w:r w:rsidRPr="00AF70CF">
        <w:rPr>
          <w:rFonts w:ascii="Arial Narrow" w:hAnsi="Arial Narrow"/>
          <w:sz w:val="20"/>
        </w:rPr>
        <w:t xml:space="preserve">Depozitárom podielového fondu je Československá obchodná banka, a.s., so sídlom </w:t>
      </w:r>
      <w:r w:rsidR="0076351E" w:rsidRPr="0076351E">
        <w:rPr>
          <w:rFonts w:ascii="Arial Narrow" w:hAnsi="Arial Narrow"/>
          <w:sz w:val="20"/>
        </w:rPr>
        <w:t>Žižkova 11, 811 02 Bratislava</w:t>
      </w:r>
      <w:r w:rsidR="00EA4FC8">
        <w:rPr>
          <w:rFonts w:ascii="Arial Narrow" w:hAnsi="Arial Narrow"/>
          <w:sz w:val="20"/>
        </w:rPr>
        <w:t xml:space="preserve">,    </w:t>
      </w:r>
      <w:r w:rsidR="004166E7">
        <w:rPr>
          <w:rFonts w:ascii="Arial Narrow" w:hAnsi="Arial Narrow"/>
          <w:sz w:val="20"/>
        </w:rPr>
        <w:t xml:space="preserve">             </w:t>
      </w:r>
      <w:r w:rsidR="00EA4FC8">
        <w:rPr>
          <w:rFonts w:ascii="Arial Narrow" w:hAnsi="Arial Narrow"/>
          <w:sz w:val="20"/>
        </w:rPr>
        <w:t xml:space="preserve"> I</w:t>
      </w:r>
      <w:r w:rsidRPr="00AF70CF">
        <w:rPr>
          <w:rFonts w:ascii="Arial Narrow" w:hAnsi="Arial Narrow"/>
          <w:sz w:val="20"/>
        </w:rPr>
        <w:t xml:space="preserve">ČO: 36 854 140. </w:t>
      </w:r>
    </w:p>
    <w:p w:rsidR="00AF70CF" w:rsidRPr="00AF70CF" w:rsidRDefault="00AF70CF" w:rsidP="00AF70CF">
      <w:pPr>
        <w:overflowPunct/>
        <w:ind w:left="426"/>
        <w:jc w:val="both"/>
        <w:textAlignment w:val="auto"/>
        <w:rPr>
          <w:rFonts w:ascii="Arial Narrow" w:eastAsiaTheme="minorHAnsi" w:hAnsi="Arial Narrow"/>
          <w:color w:val="000000"/>
          <w:sz w:val="20"/>
        </w:rPr>
      </w:pPr>
    </w:p>
    <w:p w:rsidR="00AF70CF" w:rsidRPr="00AF70CF" w:rsidRDefault="00AF70CF" w:rsidP="00DD464D">
      <w:pPr>
        <w:rPr>
          <w:rFonts w:ascii="Arial Narrow" w:hAnsi="Arial Narrow"/>
          <w:b/>
          <w:sz w:val="20"/>
        </w:rPr>
      </w:pPr>
      <w:r w:rsidRPr="00AF70CF">
        <w:rPr>
          <w:rFonts w:ascii="Arial Narrow" w:hAnsi="Arial Narrow"/>
          <w:b/>
          <w:sz w:val="20"/>
        </w:rPr>
        <w:t>Investičný profil fondu</w:t>
      </w:r>
    </w:p>
    <w:p w:rsidR="00AF70CF" w:rsidRPr="00AF70CF" w:rsidRDefault="00AF70CF" w:rsidP="00DD464D">
      <w:pPr>
        <w:ind w:left="426"/>
        <w:rPr>
          <w:rFonts w:ascii="Arial Narrow" w:hAnsi="Arial Narrow"/>
          <w:sz w:val="20"/>
          <w:u w:val="single"/>
        </w:rPr>
      </w:pPr>
    </w:p>
    <w:p w:rsidR="00AF70CF" w:rsidRPr="003A610D" w:rsidRDefault="002A3889" w:rsidP="003A610D">
      <w:pPr>
        <w:overflowPunct/>
        <w:jc w:val="both"/>
        <w:textAlignment w:val="auto"/>
        <w:rPr>
          <w:rFonts w:ascii="Arial" w:eastAsiaTheme="minorHAnsi" w:hAnsi="Arial" w:cs="Arial"/>
          <w:color w:val="000000"/>
          <w:szCs w:val="24"/>
          <w:lang w:val="en-US"/>
        </w:rPr>
      </w:pPr>
      <w:r w:rsidRPr="003A610D">
        <w:rPr>
          <w:rFonts w:ascii="Arial Narrow" w:hAnsi="Arial Narrow"/>
          <w:sz w:val="20"/>
        </w:rPr>
        <w:t>Z hľadiska kategórie podielového fondu ide o akciový podielový fond.</w:t>
      </w:r>
      <w:r w:rsidRPr="00353326">
        <w:rPr>
          <w:rFonts w:ascii="Arial" w:eastAsiaTheme="minorHAnsi" w:hAnsi="Arial" w:cs="Arial"/>
          <w:color w:val="000000"/>
          <w:sz w:val="20"/>
        </w:rPr>
        <w:t xml:space="preserve"> </w:t>
      </w:r>
      <w:r w:rsidR="00DD464D">
        <w:rPr>
          <w:rFonts w:ascii="Arial Narrow" w:hAnsi="Arial Narrow"/>
          <w:sz w:val="20"/>
        </w:rPr>
        <w:t xml:space="preserve">Fond sa zameriava na investovanie do </w:t>
      </w:r>
      <w:r w:rsidR="00DD464D" w:rsidRPr="00DD464D">
        <w:rPr>
          <w:rFonts w:ascii="Arial Narrow" w:hAnsi="Arial Narrow"/>
          <w:sz w:val="20"/>
        </w:rPr>
        <w:t>akcií rozvíjajúcich sa regiónov, všetkých odvetví a spoločností v Ruskej federácii</w:t>
      </w:r>
      <w:r w:rsidR="00EA4FC8">
        <w:rPr>
          <w:rFonts w:ascii="Arial Narrow" w:hAnsi="Arial Narrow"/>
          <w:sz w:val="20"/>
        </w:rPr>
        <w:t xml:space="preserve"> </w:t>
      </w:r>
      <w:r w:rsidR="00DD464D" w:rsidRPr="00DD464D">
        <w:rPr>
          <w:rFonts w:ascii="Arial Narrow" w:hAnsi="Arial Narrow"/>
          <w:sz w:val="20"/>
        </w:rPr>
        <w:t>a v štátoch bývalého Sovietskeho Zväzu</w:t>
      </w:r>
      <w:r w:rsidR="00DD464D">
        <w:rPr>
          <w:rFonts w:ascii="Arial Narrow" w:hAnsi="Arial Narrow"/>
          <w:sz w:val="20"/>
        </w:rPr>
        <w:t xml:space="preserve">. </w:t>
      </w:r>
      <w:r w:rsidR="00DD464D" w:rsidRPr="00DD464D">
        <w:rPr>
          <w:rFonts w:ascii="Arial Narrow" w:hAnsi="Arial Narrow"/>
          <w:sz w:val="20"/>
        </w:rPr>
        <w:t>Investície sú prevažne denominované v mene RUB</w:t>
      </w:r>
      <w:r w:rsidR="00C773E3">
        <w:rPr>
          <w:rFonts w:ascii="Arial Narrow" w:hAnsi="Arial Narrow"/>
          <w:sz w:val="20"/>
        </w:rPr>
        <w:t>, </w:t>
      </w:r>
      <w:r w:rsidR="00DD464D" w:rsidRPr="00DD464D">
        <w:rPr>
          <w:rFonts w:ascii="Arial Narrow" w:hAnsi="Arial Narrow"/>
          <w:sz w:val="20"/>
        </w:rPr>
        <w:t>USD</w:t>
      </w:r>
      <w:r w:rsidR="00C773E3">
        <w:rPr>
          <w:rFonts w:ascii="Arial Narrow" w:hAnsi="Arial Narrow"/>
          <w:sz w:val="20"/>
        </w:rPr>
        <w:t>, EUR</w:t>
      </w:r>
      <w:r w:rsidR="00DD464D" w:rsidRPr="00DD464D">
        <w:rPr>
          <w:rFonts w:ascii="Arial Narrow" w:hAnsi="Arial Narrow"/>
          <w:sz w:val="20"/>
        </w:rPr>
        <w:t xml:space="preserve"> a </w:t>
      </w:r>
      <w:r w:rsidR="00C773E3">
        <w:rPr>
          <w:rFonts w:ascii="Arial Narrow" w:hAnsi="Arial Narrow"/>
          <w:sz w:val="20"/>
        </w:rPr>
        <w:t>HRK</w:t>
      </w:r>
      <w:r w:rsidR="00DD464D" w:rsidRPr="00DD464D">
        <w:rPr>
          <w:rFonts w:ascii="Arial Narrow" w:hAnsi="Arial Narrow"/>
          <w:sz w:val="20"/>
        </w:rPr>
        <w:t>.</w:t>
      </w:r>
    </w:p>
    <w:p w:rsidR="00AF70CF" w:rsidRPr="00AF70CF" w:rsidRDefault="00AF70CF" w:rsidP="00DD464D">
      <w:pPr>
        <w:ind w:left="426"/>
        <w:rPr>
          <w:rFonts w:ascii="Arial Narrow" w:hAnsi="Arial Narrow"/>
          <w:sz w:val="20"/>
        </w:rPr>
      </w:pPr>
    </w:p>
    <w:p w:rsidR="00AF70CF" w:rsidRPr="00AF70CF" w:rsidRDefault="00AF70CF" w:rsidP="00DD464D">
      <w:pPr>
        <w:rPr>
          <w:rFonts w:ascii="Arial Narrow" w:hAnsi="Arial Narrow"/>
          <w:b/>
          <w:sz w:val="20"/>
        </w:rPr>
      </w:pPr>
      <w:r w:rsidRPr="00AF70CF">
        <w:rPr>
          <w:rFonts w:ascii="Arial Narrow" w:hAnsi="Arial Narrow"/>
          <w:b/>
          <w:sz w:val="20"/>
        </w:rPr>
        <w:t>Investičná stratégia fondu</w:t>
      </w:r>
    </w:p>
    <w:p w:rsidR="00AF70CF" w:rsidRPr="00AF70CF" w:rsidRDefault="00AF70CF" w:rsidP="00DD464D">
      <w:pPr>
        <w:rPr>
          <w:rFonts w:ascii="Arial Narrow" w:hAnsi="Arial Narrow"/>
          <w:sz w:val="20"/>
        </w:rPr>
      </w:pPr>
    </w:p>
    <w:p w:rsidR="00DD464D" w:rsidRPr="00DD464D" w:rsidRDefault="008268F8" w:rsidP="00D559DB">
      <w:pPr>
        <w:jc w:val="both"/>
        <w:rPr>
          <w:rFonts w:ascii="Arial Narrow" w:hAnsi="Arial Narrow"/>
          <w:sz w:val="20"/>
        </w:rPr>
      </w:pPr>
      <w:r>
        <w:rPr>
          <w:rFonts w:ascii="Arial Narrow" w:hAnsi="Arial Narrow"/>
          <w:sz w:val="20"/>
        </w:rPr>
        <w:t>Cieľom p</w:t>
      </w:r>
      <w:r w:rsidR="00DD464D" w:rsidRPr="00DD464D">
        <w:rPr>
          <w:rFonts w:ascii="Arial Narrow" w:hAnsi="Arial Narrow"/>
          <w:sz w:val="20"/>
        </w:rPr>
        <w:t>odielového fondu nie je kopírovať žiadny finančný index ani sa pri výbere investícií nesleduje vývoj žiadneho finančného indexu</w:t>
      </w:r>
      <w:r w:rsidR="00DD464D">
        <w:rPr>
          <w:rFonts w:ascii="Arial Narrow" w:hAnsi="Arial Narrow"/>
          <w:sz w:val="20"/>
        </w:rPr>
        <w:t xml:space="preserve">.  </w:t>
      </w:r>
      <w:r w:rsidR="00DD464D" w:rsidRPr="00DD464D">
        <w:rPr>
          <w:rFonts w:ascii="Arial Narrow" w:hAnsi="Arial Narrow"/>
          <w:sz w:val="20"/>
        </w:rPr>
        <w:t xml:space="preserve">Podielový fond je určený pre skúsenejších investorov </w:t>
      </w:r>
      <w:r w:rsidR="00DD464D">
        <w:rPr>
          <w:rFonts w:ascii="Arial Narrow" w:hAnsi="Arial Narrow"/>
          <w:sz w:val="20"/>
        </w:rPr>
        <w:t xml:space="preserve">s minimálnym investičným horizontom 5 rokov. </w:t>
      </w:r>
      <w:r w:rsidR="00DD464D" w:rsidRPr="00DD464D">
        <w:rPr>
          <w:rFonts w:ascii="Arial Narrow" w:hAnsi="Arial Narrow"/>
          <w:sz w:val="20"/>
        </w:rPr>
        <w:t>Hodnota majetku v akciách môže tvoriť až 100</w:t>
      </w:r>
      <w:r w:rsidR="006D6F83">
        <w:rPr>
          <w:rFonts w:ascii="Arial Narrow" w:hAnsi="Arial Narrow"/>
          <w:sz w:val="20"/>
        </w:rPr>
        <w:t xml:space="preserve"> </w:t>
      </w:r>
      <w:r w:rsidR="00DD464D" w:rsidRPr="00DD464D">
        <w:rPr>
          <w:rFonts w:ascii="Arial Narrow" w:hAnsi="Arial Narrow"/>
          <w:sz w:val="20"/>
        </w:rPr>
        <w:t xml:space="preserve">% hodnoty majetku v Podielovom fonde, pričom podiel akcií v majetku </w:t>
      </w:r>
      <w:r w:rsidR="00D24E70">
        <w:rPr>
          <w:rFonts w:ascii="Arial Narrow" w:hAnsi="Arial Narrow"/>
          <w:sz w:val="20"/>
        </w:rPr>
        <w:t xml:space="preserve">                      </w:t>
      </w:r>
      <w:r w:rsidR="00DD464D" w:rsidRPr="00DD464D">
        <w:rPr>
          <w:rFonts w:ascii="Arial Narrow" w:hAnsi="Arial Narrow"/>
          <w:sz w:val="20"/>
        </w:rPr>
        <w:t>v</w:t>
      </w:r>
      <w:r w:rsidR="00D24E70">
        <w:rPr>
          <w:rFonts w:ascii="Arial Narrow" w:hAnsi="Arial Narrow"/>
          <w:sz w:val="20"/>
        </w:rPr>
        <w:t xml:space="preserve"> </w:t>
      </w:r>
      <w:r w:rsidR="00DD464D" w:rsidRPr="00DD464D">
        <w:rPr>
          <w:rFonts w:ascii="Arial Narrow" w:hAnsi="Arial Narrow"/>
          <w:sz w:val="20"/>
        </w:rPr>
        <w:t>Podielovom fonde predstavuje minimálne 50</w:t>
      </w:r>
      <w:r w:rsidR="006D6F83">
        <w:rPr>
          <w:rFonts w:ascii="Arial Narrow" w:hAnsi="Arial Narrow"/>
          <w:sz w:val="20"/>
        </w:rPr>
        <w:t xml:space="preserve"> </w:t>
      </w:r>
      <w:r w:rsidR="00DD464D" w:rsidRPr="00DD464D">
        <w:rPr>
          <w:rFonts w:ascii="Arial Narrow" w:hAnsi="Arial Narrow"/>
          <w:sz w:val="20"/>
        </w:rPr>
        <w:t>%.</w:t>
      </w:r>
      <w:r w:rsidR="00DD464D">
        <w:rPr>
          <w:rFonts w:ascii="Arial Narrow" w:hAnsi="Arial Narrow"/>
          <w:sz w:val="20"/>
        </w:rPr>
        <w:t xml:space="preserve"> </w:t>
      </w:r>
      <w:r w:rsidR="00AF70CF" w:rsidRPr="00AF70CF">
        <w:rPr>
          <w:rFonts w:ascii="Arial Narrow" w:hAnsi="Arial Narrow"/>
          <w:sz w:val="20"/>
        </w:rPr>
        <w:t>Najvýznamnejšími faktormi ovplyvňujúcimi výkonnosť fondu</w:t>
      </w:r>
      <w:r w:rsidR="00DD464D">
        <w:rPr>
          <w:rFonts w:ascii="Arial Narrow" w:hAnsi="Arial Narrow"/>
          <w:sz w:val="20"/>
        </w:rPr>
        <w:t xml:space="preserve"> </w:t>
      </w:r>
      <w:r w:rsidR="00AF70CF" w:rsidRPr="00AF70CF">
        <w:rPr>
          <w:rFonts w:ascii="Arial Narrow" w:hAnsi="Arial Narrow"/>
          <w:sz w:val="20"/>
        </w:rPr>
        <w:t xml:space="preserve">sú </w:t>
      </w:r>
      <w:r w:rsidR="0087576D">
        <w:rPr>
          <w:rFonts w:ascii="Arial Narrow" w:hAnsi="Arial Narrow"/>
          <w:sz w:val="20"/>
        </w:rPr>
        <w:t>zmeny cien majetkových cenných papierov v majetku fondu</w:t>
      </w:r>
      <w:r w:rsidR="00AF70CF" w:rsidRPr="00AF70CF">
        <w:rPr>
          <w:rFonts w:ascii="Arial Narrow" w:hAnsi="Arial Narrow"/>
          <w:sz w:val="20"/>
        </w:rPr>
        <w:t xml:space="preserve"> a pohyby mien voči referenčnej mene EUR.</w:t>
      </w:r>
      <w:r w:rsidR="00DD464D">
        <w:rPr>
          <w:rFonts w:ascii="Arial Narrow" w:hAnsi="Arial Narrow"/>
          <w:sz w:val="20"/>
        </w:rPr>
        <w:t xml:space="preserve"> </w:t>
      </w:r>
      <w:r w:rsidR="00DD464D" w:rsidRPr="00DD464D">
        <w:rPr>
          <w:rFonts w:ascii="Arial Narrow" w:hAnsi="Arial Narrow"/>
          <w:sz w:val="20"/>
        </w:rPr>
        <w:t>Fond môže dočasne držať peňažné prostriedky na krátkodobých termínovaných vkladoch</w:t>
      </w:r>
      <w:r w:rsidR="00005F81">
        <w:rPr>
          <w:rFonts w:ascii="Arial Narrow" w:hAnsi="Arial Narrow"/>
          <w:sz w:val="20"/>
        </w:rPr>
        <w:t>,</w:t>
      </w:r>
      <w:r w:rsidR="00DD464D" w:rsidRPr="00DD464D">
        <w:rPr>
          <w:rFonts w:ascii="Arial Narrow" w:hAnsi="Arial Narrow"/>
          <w:sz w:val="20"/>
        </w:rPr>
        <w:t xml:space="preserve"> pokiaľ je to odôvodnené situáciou na kapitálových trhoch</w:t>
      </w:r>
      <w:r w:rsidRPr="008268F8">
        <w:rPr>
          <w:rFonts w:ascii="Arial Narrow" w:hAnsi="Arial Narrow"/>
          <w:sz w:val="20"/>
        </w:rPr>
        <w:t>.</w:t>
      </w:r>
    </w:p>
    <w:p w:rsidR="00AF70CF" w:rsidRPr="00AF70CF" w:rsidRDefault="00AF70CF" w:rsidP="00DD464D">
      <w:pPr>
        <w:jc w:val="both"/>
        <w:rPr>
          <w:rFonts w:ascii="Arial Narrow" w:hAnsi="Arial Narrow"/>
          <w:b/>
          <w:bCs/>
          <w:caps/>
          <w:snapToGrid w:val="0"/>
          <w:sz w:val="20"/>
          <w:lang w:eastAsia="sk-SK"/>
        </w:rPr>
      </w:pPr>
    </w:p>
    <w:p w:rsidR="00BD7AE9" w:rsidRPr="00883B51" w:rsidRDefault="00BD7AE9" w:rsidP="00883B51">
      <w:pPr>
        <w:pStyle w:val="Nadpis3"/>
        <w:numPr>
          <w:ilvl w:val="0"/>
          <w:numId w:val="42"/>
        </w:numPr>
        <w:tabs>
          <w:tab w:val="left" w:pos="360"/>
        </w:tabs>
        <w:ind w:hanging="720"/>
        <w:rPr>
          <w:rFonts w:ascii="Arial Narrow" w:hAnsi="Arial Narrow" w:cs="Arial"/>
          <w:b w:val="0"/>
          <w:bCs w:val="0"/>
          <w:sz w:val="24"/>
        </w:rPr>
      </w:pPr>
      <w:r w:rsidRPr="00883B51">
        <w:rPr>
          <w:rFonts w:ascii="Arial Narrow" w:hAnsi="Arial Narrow" w:cs="Arial"/>
          <w:sz w:val="24"/>
        </w:rPr>
        <w:t>POUŽITÉ ÚČTOVNÉ ZÁSADY A ÚČTOVNÉ METÓDY</w:t>
      </w:r>
    </w:p>
    <w:p w:rsidR="00BD7AE9" w:rsidRDefault="00BD7AE9" w:rsidP="00BD7AE9">
      <w:pPr>
        <w:pStyle w:val="dotabulky2"/>
        <w:suppressAutoHyphens/>
        <w:spacing w:before="0"/>
        <w:rPr>
          <w:rFonts w:ascii="Arial Narrow" w:hAnsi="Arial Narrow" w:cs="Arial"/>
          <w:sz w:val="20"/>
          <w:szCs w:val="20"/>
        </w:rPr>
      </w:pPr>
    </w:p>
    <w:p w:rsidR="00BD7AE9" w:rsidRPr="009522C3" w:rsidRDefault="00BD7AE9" w:rsidP="00BD7AE9">
      <w:pPr>
        <w:pStyle w:val="dotabulky2"/>
        <w:suppressAutoHyphens/>
        <w:spacing w:before="0"/>
        <w:ind w:left="426" w:hanging="426"/>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BD7AE9" w:rsidRPr="009522C3" w:rsidRDefault="00BD7AE9" w:rsidP="00BD7AE9">
      <w:pPr>
        <w:jc w:val="both"/>
        <w:rPr>
          <w:rFonts w:ascii="Arial Narrow" w:hAnsi="Arial Narrow"/>
          <w:sz w:val="20"/>
        </w:rPr>
      </w:pPr>
    </w:p>
    <w:p w:rsidR="00BD7AE9" w:rsidRDefault="00BD7AE9" w:rsidP="00BD7AE9">
      <w:pPr>
        <w:jc w:val="both"/>
        <w:rPr>
          <w:rFonts w:ascii="Arial Narrow" w:hAnsi="Arial Narrow"/>
          <w:sz w:val="20"/>
        </w:rPr>
      </w:pPr>
      <w:r w:rsidRPr="009522C3">
        <w:rPr>
          <w:rFonts w:ascii="Arial Narrow" w:hAnsi="Arial Narrow"/>
          <w:sz w:val="20"/>
        </w:rPr>
        <w:t>Účtovná závierka bola zostavená za obdobie od 1.</w:t>
      </w:r>
      <w:r>
        <w:rPr>
          <w:rFonts w:ascii="Arial Narrow" w:hAnsi="Arial Narrow"/>
          <w:sz w:val="20"/>
        </w:rPr>
        <w:t xml:space="preserve"> januára 201</w:t>
      </w:r>
      <w:r w:rsidR="000410C9">
        <w:rPr>
          <w:rFonts w:ascii="Arial Narrow" w:hAnsi="Arial Narrow"/>
          <w:sz w:val="20"/>
        </w:rPr>
        <w:t>7</w:t>
      </w:r>
      <w:r w:rsidRPr="009522C3">
        <w:rPr>
          <w:rFonts w:ascii="Arial Narrow" w:hAnsi="Arial Narrow"/>
          <w:sz w:val="20"/>
        </w:rPr>
        <w:t xml:space="preserve"> do 31.</w:t>
      </w:r>
      <w:r>
        <w:rPr>
          <w:rFonts w:ascii="Arial Narrow" w:hAnsi="Arial Narrow"/>
          <w:sz w:val="20"/>
        </w:rPr>
        <w:t xml:space="preserve"> decembra 201</w:t>
      </w:r>
      <w:r w:rsidR="000410C9">
        <w:rPr>
          <w:rFonts w:ascii="Arial Narrow" w:hAnsi="Arial Narrow"/>
          <w:sz w:val="20"/>
        </w:rPr>
        <w:t>7</w:t>
      </w:r>
      <w:r w:rsidR="00972ACD">
        <w:rPr>
          <w:rFonts w:ascii="Arial Narrow" w:hAnsi="Arial Narrow"/>
          <w:sz w:val="20"/>
        </w:rPr>
        <w:t xml:space="preserve"> </w:t>
      </w:r>
      <w:r w:rsidRPr="009522C3">
        <w:rPr>
          <w:rFonts w:ascii="Arial Narrow" w:hAnsi="Arial Narrow"/>
          <w:sz w:val="20"/>
        </w:rPr>
        <w:t>na princípoch časového rozlíšenia nákladov a výnosov a historických cien, s výnimkou cenných papierov oceňovaných reálnou hodnotou.</w:t>
      </w:r>
    </w:p>
    <w:p w:rsidR="00722E7D" w:rsidRDefault="00722E7D" w:rsidP="00BD7AE9">
      <w:pPr>
        <w:jc w:val="both"/>
        <w:rPr>
          <w:rFonts w:ascii="Arial Narrow" w:hAnsi="Arial Narrow"/>
          <w:sz w:val="20"/>
        </w:rPr>
      </w:pPr>
    </w:p>
    <w:p w:rsidR="00722E7D" w:rsidRDefault="00722E7D" w:rsidP="00BD7AE9">
      <w:pPr>
        <w:jc w:val="both"/>
        <w:rPr>
          <w:rFonts w:ascii="Arial Narrow" w:hAnsi="Arial Narrow"/>
          <w:sz w:val="20"/>
        </w:rPr>
      </w:pPr>
      <w:r w:rsidRPr="00155E5B">
        <w:rPr>
          <w:rFonts w:ascii="Arial Narrow" w:hAnsi="Arial Narrow"/>
          <w:sz w:val="20"/>
        </w:rPr>
        <w:t>Použitá mena v závierke je Euro a všetky zostatky sú uvedené v eurách, pokiaľ nie je uvedené inak.</w:t>
      </w:r>
    </w:p>
    <w:p w:rsidR="00BD7AE9" w:rsidRDefault="00BD7AE9" w:rsidP="00BD7AE9">
      <w:pPr>
        <w:jc w:val="both"/>
        <w:rPr>
          <w:rFonts w:ascii="Arial Narrow" w:hAnsi="Arial Narrow"/>
          <w:sz w:val="20"/>
        </w:rPr>
      </w:pPr>
    </w:p>
    <w:p w:rsidR="00BD7AE9" w:rsidRDefault="00BD7AE9" w:rsidP="00BD7AE9">
      <w:pPr>
        <w:jc w:val="both"/>
        <w:rPr>
          <w:rFonts w:ascii="Arial Narrow" w:hAnsi="Arial Narrow"/>
          <w:sz w:val="20"/>
        </w:rPr>
      </w:pPr>
      <w:r w:rsidRPr="009522C3">
        <w:rPr>
          <w:rFonts w:ascii="Arial Narrow" w:hAnsi="Arial Narrow"/>
          <w:sz w:val="20"/>
        </w:rPr>
        <w:t xml:space="preserve">Táto účtovná závierka bola zostavená na základe predpokladu nepretržitého trvania podielového fondu (angl.: </w:t>
      </w:r>
      <w:proofErr w:type="spellStart"/>
      <w:r w:rsidRPr="009522C3">
        <w:rPr>
          <w:rFonts w:ascii="Arial Narrow" w:hAnsi="Arial Narrow"/>
          <w:sz w:val="20"/>
        </w:rPr>
        <w:t>going</w:t>
      </w:r>
      <w:proofErr w:type="spellEnd"/>
      <w:r w:rsidRPr="009522C3">
        <w:rPr>
          <w:rFonts w:ascii="Arial Narrow" w:hAnsi="Arial Narrow"/>
          <w:sz w:val="20"/>
        </w:rPr>
        <w:t xml:space="preserve"> </w:t>
      </w:r>
      <w:proofErr w:type="spellStart"/>
      <w:r w:rsidRPr="009522C3">
        <w:rPr>
          <w:rFonts w:ascii="Arial Narrow" w:hAnsi="Arial Narrow"/>
          <w:sz w:val="20"/>
        </w:rPr>
        <w:t>concern</w:t>
      </w:r>
      <w:proofErr w:type="spellEnd"/>
      <w:r w:rsidRPr="009522C3">
        <w:rPr>
          <w:rFonts w:ascii="Arial Narrow" w:hAnsi="Arial Narrow"/>
          <w:sz w:val="20"/>
        </w:rPr>
        <w:t>).</w:t>
      </w:r>
    </w:p>
    <w:p w:rsidR="00BD7AE9" w:rsidRDefault="00BD7AE9" w:rsidP="00BD7AE9">
      <w:pPr>
        <w:jc w:val="both"/>
        <w:rPr>
          <w:rFonts w:ascii="Arial Narrow" w:hAnsi="Arial Narrow"/>
          <w:sz w:val="20"/>
        </w:rPr>
      </w:pPr>
    </w:p>
    <w:p w:rsidR="00BD7AE9" w:rsidRDefault="00BD7AE9" w:rsidP="00BD7AE9">
      <w:pPr>
        <w:pStyle w:val="Zarkazkladnhotextu"/>
        <w:spacing w:after="0"/>
        <w:ind w:left="0"/>
        <w:rPr>
          <w:rFonts w:ascii="Arial Narrow" w:hAnsi="Arial Narrow"/>
          <w:sz w:val="20"/>
        </w:rPr>
      </w:pPr>
      <w:r w:rsidRPr="00BD7AE9">
        <w:rPr>
          <w:rFonts w:ascii="Arial Narrow" w:hAnsi="Arial Narrow"/>
          <w:sz w:val="20"/>
        </w:rPr>
        <w:t>Účtovná závierka fondu k 31.12.201</w:t>
      </w:r>
      <w:r w:rsidR="00296A2C">
        <w:rPr>
          <w:rFonts w:ascii="Arial Narrow" w:hAnsi="Arial Narrow"/>
          <w:sz w:val="20"/>
        </w:rPr>
        <w:t>6</w:t>
      </w:r>
      <w:r w:rsidRPr="00BD7AE9">
        <w:rPr>
          <w:rFonts w:ascii="Arial Narrow" w:hAnsi="Arial Narrow"/>
          <w:sz w:val="20"/>
        </w:rPr>
        <w:t xml:space="preserve"> bola schválená valným zhromaždením správcovskej spoločnosti dňa </w:t>
      </w:r>
      <w:r w:rsidR="00296A2C">
        <w:rPr>
          <w:rFonts w:ascii="Arial Narrow" w:hAnsi="Arial Narrow"/>
          <w:sz w:val="20"/>
        </w:rPr>
        <w:t>12</w:t>
      </w:r>
      <w:r w:rsidR="00972ACD">
        <w:rPr>
          <w:rFonts w:ascii="Arial Narrow" w:hAnsi="Arial Narrow"/>
          <w:sz w:val="20"/>
        </w:rPr>
        <w:t>.</w:t>
      </w:r>
      <w:r w:rsidR="00296A2C">
        <w:rPr>
          <w:rFonts w:ascii="Arial Narrow" w:hAnsi="Arial Narrow"/>
          <w:sz w:val="20"/>
        </w:rPr>
        <w:t>06</w:t>
      </w:r>
      <w:r w:rsidRPr="00BD7AE9">
        <w:rPr>
          <w:rFonts w:ascii="Arial Narrow" w:hAnsi="Arial Narrow"/>
          <w:sz w:val="20"/>
        </w:rPr>
        <w:t>.201</w:t>
      </w:r>
      <w:r w:rsidR="00296A2C">
        <w:rPr>
          <w:rFonts w:ascii="Arial Narrow" w:hAnsi="Arial Narrow"/>
          <w:sz w:val="20"/>
        </w:rPr>
        <w:t>7</w:t>
      </w:r>
      <w:r w:rsidRPr="00BD7AE9">
        <w:rPr>
          <w:rFonts w:ascii="Arial Narrow" w:hAnsi="Arial Narrow"/>
          <w:sz w:val="20"/>
        </w:rPr>
        <w:t>.</w:t>
      </w:r>
    </w:p>
    <w:p w:rsidR="00BD7AE9" w:rsidRPr="009522C3" w:rsidRDefault="00BD7AE9" w:rsidP="00BD7AE9">
      <w:pPr>
        <w:pStyle w:val="Zarkazkladnhotextu"/>
        <w:spacing w:after="0"/>
        <w:ind w:left="0"/>
        <w:rPr>
          <w:rFonts w:ascii="Arial Narrow" w:hAnsi="Arial Narrow"/>
          <w:sz w:val="20"/>
        </w:rPr>
      </w:pPr>
    </w:p>
    <w:p w:rsidR="00BD7AE9" w:rsidRPr="009522C3" w:rsidRDefault="00BD7AE9" w:rsidP="00BD7AE9">
      <w:pPr>
        <w:pStyle w:val="Zarkazkladnhotextu"/>
        <w:spacing w:after="0"/>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6D1916">
        <w:rPr>
          <w:rFonts w:ascii="Arial Narrow" w:eastAsia="Calibri" w:hAnsi="Arial Narrow" w:cs="Arial"/>
          <w:b/>
          <w:sz w:val="20"/>
        </w:rPr>
        <w:t>použité pri zostavovaní účtovnej závierky</w:t>
      </w:r>
    </w:p>
    <w:p w:rsidR="00BD7AE9" w:rsidRPr="009522C3" w:rsidRDefault="00BD7AE9" w:rsidP="00BD7AE9">
      <w:pPr>
        <w:pStyle w:val="Zarkazkladnhotextu"/>
        <w:spacing w:after="0"/>
        <w:ind w:left="0"/>
        <w:rPr>
          <w:rFonts w:ascii="Arial Narrow" w:eastAsia="Calibri" w:hAnsi="Arial Narrow" w:cs="Arial"/>
          <w:b/>
          <w:sz w:val="20"/>
        </w:rPr>
      </w:pPr>
    </w:p>
    <w:p w:rsidR="00BD7AE9" w:rsidRDefault="00BD7AE9" w:rsidP="00BD7AE9">
      <w:pPr>
        <w:pStyle w:val="Odsekzoznamu"/>
        <w:tabs>
          <w:tab w:val="left" w:pos="360"/>
        </w:tabs>
        <w:ind w:left="0"/>
        <w:jc w:val="both"/>
        <w:rPr>
          <w:rFonts w:ascii="Arial Narrow" w:hAnsi="Arial Narrow"/>
          <w:sz w:val="20"/>
        </w:rPr>
      </w:pPr>
      <w:r w:rsidRPr="005E114B">
        <w:rPr>
          <w:rFonts w:ascii="Arial Narrow" w:hAnsi="Arial Narrow"/>
          <w:sz w:val="20"/>
        </w:rPr>
        <w:lastRenderedPageBreak/>
        <w:t xml:space="preserve">Účtovná jednotka uplatňuje účtovné princípy a postupy účtovania v súlade so </w:t>
      </w:r>
      <w:r>
        <w:rPr>
          <w:rFonts w:ascii="Arial Narrow" w:hAnsi="Arial Narrow"/>
          <w:sz w:val="20"/>
        </w:rPr>
        <w:t xml:space="preserve">slovenským </w:t>
      </w:r>
      <w:r w:rsidRPr="005E114B">
        <w:rPr>
          <w:rFonts w:ascii="Arial Narrow" w:hAnsi="Arial Narrow"/>
          <w:sz w:val="20"/>
        </w:rPr>
        <w:t xml:space="preserve">zákonom o účtovníctve </w:t>
      </w:r>
      <w:r w:rsidR="00EA4FC8">
        <w:rPr>
          <w:rFonts w:ascii="Arial Narrow" w:hAnsi="Arial Narrow"/>
          <w:sz w:val="20"/>
        </w:rPr>
        <w:t xml:space="preserve">           </w:t>
      </w:r>
      <w:r w:rsidR="004166E7">
        <w:rPr>
          <w:rFonts w:ascii="Arial Narrow" w:hAnsi="Arial Narrow"/>
          <w:sz w:val="20"/>
        </w:rPr>
        <w:t xml:space="preserve">                  </w:t>
      </w:r>
      <w:r w:rsidR="00EA4FC8">
        <w:rPr>
          <w:rFonts w:ascii="Arial Narrow" w:hAnsi="Arial Narrow"/>
          <w:sz w:val="20"/>
        </w:rPr>
        <w:t xml:space="preserve">     </w:t>
      </w:r>
      <w:r w:rsidR="00EA4FC8" w:rsidRPr="009522C3">
        <w:rPr>
          <w:rFonts w:ascii="Arial Narrow" w:hAnsi="Arial Narrow"/>
          <w:sz w:val="20"/>
        </w:rPr>
        <w:t>č</w:t>
      </w:r>
      <w:r w:rsidR="00EA4FC8">
        <w:rPr>
          <w:rFonts w:ascii="Arial Narrow" w:hAnsi="Arial Narrow"/>
          <w:sz w:val="20"/>
        </w:rPr>
        <w:t>. 431/2002</w:t>
      </w:r>
      <w:r w:rsidR="00EA4FC8" w:rsidRPr="005E114B">
        <w:rPr>
          <w:rFonts w:ascii="Arial Narrow" w:hAnsi="Arial Narrow"/>
          <w:sz w:val="20"/>
        </w:rPr>
        <w:t xml:space="preserve"> </w:t>
      </w:r>
      <w:proofErr w:type="spellStart"/>
      <w:r w:rsidR="00EA4FC8">
        <w:rPr>
          <w:rFonts w:ascii="Arial Narrow" w:hAnsi="Arial Narrow"/>
          <w:sz w:val="20"/>
        </w:rPr>
        <w:t>Z.z</w:t>
      </w:r>
      <w:proofErr w:type="spellEnd"/>
      <w:r w:rsidR="00EA4FC8">
        <w:rPr>
          <w:rFonts w:ascii="Arial Narrow" w:hAnsi="Arial Narrow"/>
          <w:sz w:val="20"/>
        </w:rPr>
        <w:t xml:space="preserve">. </w:t>
      </w:r>
      <w:r w:rsidR="00EA4FC8" w:rsidRPr="005E114B">
        <w:rPr>
          <w:rFonts w:ascii="Arial Narrow" w:hAnsi="Arial Narrow"/>
          <w:sz w:val="20"/>
        </w:rPr>
        <w:t xml:space="preserve">v znení neskorších </w:t>
      </w:r>
      <w:r w:rsidR="00EA4FC8">
        <w:rPr>
          <w:rFonts w:ascii="Arial Narrow" w:hAnsi="Arial Narrow"/>
          <w:sz w:val="20"/>
        </w:rPr>
        <w:t xml:space="preserve">predpisov </w:t>
      </w:r>
      <w:r w:rsidRPr="005E114B">
        <w:rPr>
          <w:rFonts w:ascii="Arial Narrow" w:hAnsi="Arial Narrow"/>
          <w:sz w:val="20"/>
        </w:rPr>
        <w:t xml:space="preserve">a Opatrením Ministerstva financií Slovenskej republiky z 13. decembra 2007 </w:t>
      </w:r>
      <w:r w:rsidR="00D24E70">
        <w:rPr>
          <w:rFonts w:ascii="Arial Narrow" w:hAnsi="Arial Narrow"/>
          <w:sz w:val="20"/>
        </w:rPr>
        <w:t xml:space="preserve">         </w:t>
      </w:r>
      <w:r w:rsidRPr="005E114B">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4166E7">
        <w:rPr>
          <w:rFonts w:ascii="Arial Narrow" w:hAnsi="Arial Narrow"/>
          <w:sz w:val="20"/>
        </w:rPr>
        <w:t xml:space="preserve">                      </w:t>
      </w:r>
      <w:r w:rsidRPr="005E114B">
        <w:rPr>
          <w:rFonts w:ascii="Arial Narrow" w:hAnsi="Arial Narrow"/>
          <w:sz w:val="20"/>
        </w:rPr>
        <w:t xml:space="preserve">a postupoch účtovania pre podielové fondy, dôchodkové fondy a doplnkové dôchodkové fondy v znení neskorších zmien </w:t>
      </w:r>
      <w:r w:rsidR="004166E7">
        <w:rPr>
          <w:rFonts w:ascii="Arial Narrow" w:hAnsi="Arial Narrow"/>
          <w:sz w:val="20"/>
        </w:rPr>
        <w:t xml:space="preserve">                </w:t>
      </w:r>
      <w:r w:rsidRPr="005E114B">
        <w:rPr>
          <w:rFonts w:ascii="Arial Narrow" w:hAnsi="Arial Narrow"/>
          <w:sz w:val="20"/>
        </w:rPr>
        <w:t>a doplnkov.</w:t>
      </w:r>
    </w:p>
    <w:p w:rsidR="00EF50A5" w:rsidRDefault="00EF50A5" w:rsidP="00BD7AE9">
      <w:pPr>
        <w:pStyle w:val="Odsekzoznamu"/>
        <w:tabs>
          <w:tab w:val="left" w:pos="360"/>
        </w:tabs>
        <w:ind w:left="0"/>
        <w:jc w:val="both"/>
        <w:rPr>
          <w:rFonts w:ascii="Arial Narrow" w:hAnsi="Arial Narrow"/>
          <w:sz w:val="20"/>
        </w:rPr>
      </w:pPr>
    </w:p>
    <w:p w:rsidR="00EF50A5" w:rsidRDefault="00EF50A5" w:rsidP="00BD7AE9">
      <w:pPr>
        <w:pStyle w:val="Odsekzoznamu"/>
        <w:tabs>
          <w:tab w:val="left" w:pos="360"/>
        </w:tabs>
        <w:ind w:left="0"/>
        <w:jc w:val="both"/>
        <w:rPr>
          <w:rFonts w:ascii="Arial Narrow" w:hAnsi="Arial Narrow"/>
          <w:sz w:val="20"/>
        </w:rPr>
      </w:pPr>
    </w:p>
    <w:p w:rsidR="00EF50A5" w:rsidRDefault="00EF50A5" w:rsidP="00BD7AE9">
      <w:pPr>
        <w:pStyle w:val="Odsekzoznamu"/>
        <w:tabs>
          <w:tab w:val="left" w:pos="360"/>
        </w:tabs>
        <w:ind w:left="0"/>
        <w:jc w:val="both"/>
        <w:rPr>
          <w:rFonts w:ascii="Arial Narrow" w:hAnsi="Arial Narrow"/>
          <w:sz w:val="20"/>
        </w:rPr>
      </w:pPr>
    </w:p>
    <w:p w:rsidR="00EF50A5" w:rsidRDefault="00EF50A5" w:rsidP="00BD7AE9">
      <w:pPr>
        <w:pStyle w:val="Odsekzoznamu"/>
        <w:tabs>
          <w:tab w:val="left" w:pos="360"/>
        </w:tabs>
        <w:ind w:left="0"/>
        <w:jc w:val="both"/>
        <w:rPr>
          <w:rFonts w:ascii="Arial Narrow" w:hAnsi="Arial Narrow"/>
          <w:sz w:val="20"/>
        </w:rPr>
      </w:pPr>
    </w:p>
    <w:p w:rsidR="00BD7AE9" w:rsidRPr="009522C3" w:rsidRDefault="00BD7AE9" w:rsidP="00BD7AE9">
      <w:pPr>
        <w:pStyle w:val="Odsekzoznamu"/>
        <w:numPr>
          <w:ilvl w:val="0"/>
          <w:numId w:val="7"/>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Úrokové výnosy a úrokové náklady</w:t>
      </w:r>
    </w:p>
    <w:p w:rsidR="00BD7AE9" w:rsidRDefault="00BD7AE9" w:rsidP="00BD7AE9">
      <w:pPr>
        <w:jc w:val="both"/>
        <w:rPr>
          <w:rFonts w:ascii="Arial Narrow" w:hAnsi="Arial Narrow"/>
          <w:sz w:val="20"/>
        </w:rPr>
      </w:pPr>
    </w:p>
    <w:p w:rsidR="00BD7AE9" w:rsidRPr="009522C3" w:rsidRDefault="00BD7AE9" w:rsidP="00BD7AE9">
      <w:pPr>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 xml:space="preserve">2003 </w:t>
      </w:r>
      <w:proofErr w:type="spellStart"/>
      <w:r>
        <w:rPr>
          <w:rFonts w:ascii="Arial Narrow" w:hAnsi="Arial Narrow"/>
          <w:sz w:val="20"/>
        </w:rPr>
        <w:t>Z.z</w:t>
      </w:r>
      <w:proofErr w:type="spellEnd"/>
      <w:r>
        <w:rPr>
          <w:rFonts w:ascii="Arial Narrow" w:hAnsi="Arial Narrow"/>
          <w:sz w:val="20"/>
        </w:rPr>
        <w:t>. o dani z príjmov v brutto výške, neočistené o zrážkovú daň.</w:t>
      </w:r>
    </w:p>
    <w:p w:rsidR="00BD7AE9" w:rsidRDefault="00BD7AE9" w:rsidP="00BD7AE9">
      <w:pPr>
        <w:pStyle w:val="dotabulky2"/>
        <w:suppressAutoHyphens/>
        <w:spacing w:before="0"/>
      </w:pPr>
    </w:p>
    <w:p w:rsidR="00BD7AE9" w:rsidRPr="009522C3" w:rsidRDefault="00BD7AE9" w:rsidP="00BD7AE9">
      <w:pPr>
        <w:pStyle w:val="dotabulky2"/>
        <w:numPr>
          <w:ilvl w:val="0"/>
          <w:numId w:val="7"/>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BD7AE9" w:rsidRDefault="00BD7AE9" w:rsidP="00BD7AE9">
      <w:pPr>
        <w:jc w:val="both"/>
        <w:rPr>
          <w:rFonts w:ascii="Arial Narrow" w:hAnsi="Arial Narrow"/>
          <w:sz w:val="20"/>
        </w:rPr>
      </w:pPr>
    </w:p>
    <w:p w:rsidR="00BD7AE9" w:rsidRDefault="00BD7AE9" w:rsidP="00BD7AE9">
      <w:pPr>
        <w:jc w:val="both"/>
        <w:rPr>
          <w:rFonts w:ascii="Arial Narrow" w:hAnsi="Arial Narrow"/>
          <w:sz w:val="20"/>
        </w:rPr>
      </w:pPr>
      <w:r w:rsidRPr="009522C3">
        <w:rPr>
          <w:rFonts w:ascii="Arial Narrow" w:hAnsi="Arial Narrow"/>
          <w:sz w:val="20"/>
        </w:rPr>
        <w:t>Správcovskej spoločnosti prináleží za správu Fondu odplata, ktorá je vypočítaná z priemernej ročnej čistej hodnoty ob</w:t>
      </w:r>
      <w:r w:rsidR="00005F81">
        <w:rPr>
          <w:rFonts w:ascii="Arial Narrow" w:hAnsi="Arial Narrow"/>
          <w:sz w:val="20"/>
        </w:rPr>
        <w:t>jemu majetku vo Fonde. Odplata správcovskej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BD7AE9" w:rsidRPr="009522C3" w:rsidRDefault="00BD7AE9" w:rsidP="00BD7AE9">
      <w:pPr>
        <w:jc w:val="both"/>
        <w:rPr>
          <w:rFonts w:ascii="Arial Narrow" w:hAnsi="Arial Narrow"/>
          <w:sz w:val="20"/>
        </w:rPr>
      </w:pPr>
      <w:r w:rsidRPr="009522C3">
        <w:rPr>
          <w:rFonts w:ascii="Arial Narrow" w:hAnsi="Arial Narrow"/>
          <w:sz w:val="20"/>
        </w:rPr>
        <w:t xml:space="preserve"> </w:t>
      </w:r>
    </w:p>
    <w:p w:rsidR="00BD7AE9" w:rsidRDefault="00BD7AE9" w:rsidP="00BD7AE9">
      <w:pPr>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t>
      </w:r>
      <w:proofErr w:type="spellStart"/>
      <w:r>
        <w:rPr>
          <w:rFonts w:ascii="Arial Narrow" w:hAnsi="Arial Narrow" w:cs="Arial"/>
          <w:sz w:val="20"/>
        </w:rPr>
        <w:t>www.iad.sk</w:t>
      </w:r>
      <w:proofErr w:type="spellEnd"/>
      <w:r>
        <w:rPr>
          <w:rFonts w:ascii="Arial Narrow" w:hAnsi="Arial Narrow" w:cs="Arial"/>
          <w:sz w:val="20"/>
        </w:rPr>
        <w:t>)</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BD7AE9" w:rsidRPr="009522C3" w:rsidRDefault="00BD7AE9" w:rsidP="00BD7AE9">
      <w:pPr>
        <w:jc w:val="both"/>
        <w:rPr>
          <w:rFonts w:ascii="Arial Narrow" w:hAnsi="Arial Narrow"/>
          <w:sz w:val="20"/>
        </w:rPr>
      </w:pPr>
    </w:p>
    <w:p w:rsidR="00BD7AE9" w:rsidRPr="00061036" w:rsidRDefault="00BD7AE9" w:rsidP="00BD7AE9">
      <w:pPr>
        <w:jc w:val="both"/>
        <w:rPr>
          <w:rFonts w:ascii="Arial Narrow" w:hAnsi="Arial Narrow" w:cs="Arial"/>
          <w:sz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highlight w:val="cyan"/>
        </w:rPr>
        <w:t xml:space="preserve"> </w:t>
      </w:r>
    </w:p>
    <w:p w:rsidR="00BD7AE9" w:rsidRPr="009522C3" w:rsidRDefault="00BD7AE9" w:rsidP="00BD7AE9">
      <w:pPr>
        <w:pStyle w:val="dotabulky2"/>
        <w:suppressAutoHyphens/>
        <w:spacing w:before="0"/>
        <w:jc w:val="both"/>
        <w:rPr>
          <w:rFonts w:ascii="Arial Narrow" w:hAnsi="Arial Narrow" w:cs="Arial"/>
          <w:b w:val="0"/>
          <w:sz w:val="20"/>
          <w:szCs w:val="20"/>
          <w:highlight w:val="cyan"/>
        </w:rPr>
      </w:pPr>
    </w:p>
    <w:p w:rsidR="00BD7AE9" w:rsidRPr="009522C3" w:rsidRDefault="00BD7AE9" w:rsidP="00BD7AE9">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BD7AE9" w:rsidRPr="009522C3" w:rsidRDefault="00BD7AE9" w:rsidP="00BD7AE9">
      <w:pPr>
        <w:pStyle w:val="dotabulky2"/>
        <w:suppressAutoHyphens/>
        <w:spacing w:before="0"/>
        <w:jc w:val="both"/>
        <w:rPr>
          <w:rFonts w:ascii="Arial Narrow" w:hAnsi="Arial Narrow" w:cs="Arial"/>
          <w:b w:val="0"/>
          <w:sz w:val="20"/>
          <w:szCs w:val="20"/>
          <w:highlight w:val="cyan"/>
        </w:rPr>
      </w:pPr>
    </w:p>
    <w:p w:rsidR="00BD7AE9" w:rsidRPr="009522C3" w:rsidRDefault="00BD7AE9" w:rsidP="00BD7AE9">
      <w:pPr>
        <w:pStyle w:val="dotabulky2"/>
        <w:numPr>
          <w:ilvl w:val="0"/>
          <w:numId w:val="8"/>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BD7AE9" w:rsidRDefault="00BD7AE9" w:rsidP="00BD7AE9">
      <w:pPr>
        <w:suppressAutoHyphens/>
        <w:spacing w:before="60"/>
        <w:jc w:val="both"/>
        <w:rPr>
          <w:rFonts w:ascii="Arial Narrow" w:hAnsi="Arial Narrow" w:cs="Arial"/>
          <w:iCs/>
          <w:sz w:val="20"/>
        </w:rPr>
      </w:pPr>
    </w:p>
    <w:p w:rsidR="00BD7AE9" w:rsidRDefault="00C01854" w:rsidP="00BD7AE9">
      <w:pPr>
        <w:suppressAutoHyphens/>
        <w:spacing w:before="60"/>
        <w:jc w:val="both"/>
        <w:rPr>
          <w:rFonts w:ascii="Arial Narrow" w:hAnsi="Arial Narrow" w:cs="Arial"/>
          <w:iCs/>
          <w:sz w:val="20"/>
        </w:rPr>
      </w:pPr>
      <w:r w:rsidRPr="00C01854">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D24E70">
        <w:rPr>
          <w:rFonts w:ascii="Arial Narrow" w:hAnsi="Arial Narrow" w:cs="Arial"/>
          <w:iCs/>
          <w:sz w:val="20"/>
        </w:rPr>
        <w:t xml:space="preserve"> </w:t>
      </w:r>
      <w:r w:rsidRPr="00C01854">
        <w:rPr>
          <w:rFonts w:ascii="Arial Narrow" w:hAnsi="Arial Narrow" w:cs="Arial"/>
          <w:iCs/>
          <w:sz w:val="20"/>
        </w:rPr>
        <w:t>%</w:t>
      </w:r>
      <w:r w:rsidR="004166E7">
        <w:rPr>
          <w:rFonts w:ascii="Arial Narrow" w:hAnsi="Arial Narrow" w:cs="Arial"/>
          <w:iCs/>
          <w:sz w:val="20"/>
        </w:rPr>
        <w:t xml:space="preserve">              </w:t>
      </w:r>
      <w:r w:rsidRPr="00C01854">
        <w:rPr>
          <w:rFonts w:ascii="Arial Narrow" w:hAnsi="Arial Narrow" w:cs="Arial"/>
          <w:iCs/>
          <w:sz w:val="20"/>
        </w:rPr>
        <w:t xml:space="preserve"> z čistého výnosu. Pri vyplatení (vrátení) podielového listu sa vykoná zrážka dane z kladného rozdielu medzi vkladom podielnika, ktorým je predajná cena podielového listu pri jeho vydaní a vyplatenou nezdanenou sumou.</w:t>
      </w:r>
    </w:p>
    <w:p w:rsidR="00BD7AE9" w:rsidRPr="009522C3" w:rsidRDefault="00BD7AE9" w:rsidP="00BD7AE9">
      <w:pPr>
        <w:suppressAutoHyphens/>
        <w:spacing w:before="60"/>
        <w:jc w:val="both"/>
        <w:rPr>
          <w:rFonts w:ascii="Arial Narrow" w:hAnsi="Arial Narrow" w:cs="Arial"/>
          <w:iCs/>
          <w:sz w:val="20"/>
        </w:rPr>
      </w:pPr>
    </w:p>
    <w:p w:rsidR="00BD7AE9" w:rsidRDefault="00BD7AE9" w:rsidP="00BD7AE9">
      <w:pPr>
        <w:pStyle w:val="dotabulky2"/>
        <w:suppressAutoHyphens/>
        <w:spacing w:before="0"/>
        <w:jc w:val="both"/>
        <w:rPr>
          <w:rFonts w:ascii="Arial Narrow" w:hAnsi="Arial Narrow" w:cs="Arial"/>
          <w:b w:val="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BD7AE9" w:rsidRDefault="00BD7AE9" w:rsidP="00BD7AE9">
      <w:pPr>
        <w:pStyle w:val="dotabulky2"/>
        <w:suppressAutoHyphens/>
        <w:spacing w:before="0"/>
        <w:jc w:val="both"/>
        <w:rPr>
          <w:rFonts w:ascii="Arial Narrow" w:hAnsi="Arial Narrow" w:cs="Arial"/>
          <w:b w:val="0"/>
        </w:rPr>
      </w:pPr>
    </w:p>
    <w:p w:rsidR="00BD7AE9" w:rsidRPr="009522C3" w:rsidRDefault="00BD7AE9" w:rsidP="00BD7AE9">
      <w:pPr>
        <w:pStyle w:val="dotabulky2"/>
        <w:numPr>
          <w:ilvl w:val="0"/>
          <w:numId w:val="8"/>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BD7AE9" w:rsidRDefault="00BD7AE9" w:rsidP="00BD7AE9">
      <w:pPr>
        <w:pStyle w:val="Odsekzoznamu"/>
        <w:ind w:left="0"/>
        <w:jc w:val="both"/>
        <w:rPr>
          <w:rFonts w:ascii="Arial Narrow" w:hAnsi="Arial Narrow"/>
          <w:sz w:val="20"/>
        </w:rPr>
      </w:pPr>
    </w:p>
    <w:p w:rsidR="00BD7AE9" w:rsidRPr="009522C3" w:rsidRDefault="00BD7AE9" w:rsidP="00BD7AE9">
      <w:pPr>
        <w:pStyle w:val="Odsekzoznamu"/>
        <w:ind w:left="0"/>
        <w:jc w:val="both"/>
        <w:rPr>
          <w:rStyle w:val="StyleBlack"/>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D24E70">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BD7AE9" w:rsidRPr="009522C3" w:rsidRDefault="00BD7AE9" w:rsidP="00BD7AE9">
      <w:pPr>
        <w:pStyle w:val="dotabulky2"/>
        <w:suppressAutoHyphens/>
        <w:spacing w:before="0"/>
        <w:jc w:val="both"/>
        <w:rPr>
          <w:rFonts w:ascii="Arial Narrow" w:hAnsi="Arial Narrow" w:cs="Arial"/>
          <w:sz w:val="20"/>
          <w:szCs w:val="20"/>
          <w:highlight w:val="cyan"/>
        </w:rPr>
      </w:pPr>
    </w:p>
    <w:p w:rsidR="00BD7AE9" w:rsidRPr="009522C3" w:rsidRDefault="00BD7AE9" w:rsidP="00BD7AE9">
      <w:pPr>
        <w:pStyle w:val="Odsekzoznamu"/>
        <w:numPr>
          <w:ilvl w:val="0"/>
          <w:numId w:val="8"/>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lastRenderedPageBreak/>
        <w:t>Vydávanie a vyplácanie podielových listov</w:t>
      </w:r>
    </w:p>
    <w:p w:rsidR="00BD7AE9" w:rsidRDefault="00BD7AE9" w:rsidP="00BD7AE9">
      <w:pPr>
        <w:jc w:val="both"/>
        <w:rPr>
          <w:rStyle w:val="StyleBlack"/>
          <w:rFonts w:ascii="Arial Narrow" w:hAnsi="Arial Narrow" w:cs="Arial"/>
          <w:sz w:val="20"/>
        </w:rPr>
      </w:pPr>
    </w:p>
    <w:p w:rsidR="00BD7AE9" w:rsidRDefault="00BD7AE9" w:rsidP="00BD7AE9">
      <w:pPr>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 xml:space="preserve">Hodnota podielového listu pri </w:t>
      </w:r>
      <w:proofErr w:type="spellStart"/>
      <w:r w:rsidRPr="009522C3">
        <w:rPr>
          <w:rStyle w:val="StyleBlack"/>
          <w:rFonts w:ascii="Arial Narrow" w:hAnsi="Arial Narrow" w:cs="Arial"/>
          <w:sz w:val="20"/>
        </w:rPr>
        <w:t>redemácii</w:t>
      </w:r>
      <w:proofErr w:type="spellEnd"/>
      <w:r w:rsidRPr="009522C3">
        <w:rPr>
          <w:rStyle w:val="StyleBlack"/>
          <w:rFonts w:ascii="Arial Narrow" w:hAnsi="Arial Narrow" w:cs="Arial"/>
          <w:sz w:val="20"/>
        </w:rPr>
        <w:t xml:space="preserve"> sa určí ako súčin aktuálnej ceny podielu (podiel čistej hodnoty majetku a počtu podielov v obehu k pracovnému dňu) a počtu </w:t>
      </w:r>
      <w:proofErr w:type="spellStart"/>
      <w:r w:rsidRPr="009522C3">
        <w:rPr>
          <w:rStyle w:val="StyleBlack"/>
          <w:rFonts w:ascii="Arial Narrow" w:hAnsi="Arial Narrow" w:cs="Arial"/>
          <w:sz w:val="20"/>
        </w:rPr>
        <w:t>redemovaných</w:t>
      </w:r>
      <w:proofErr w:type="spellEnd"/>
      <w:r w:rsidRPr="009522C3">
        <w:rPr>
          <w:rStyle w:val="StyleBlack"/>
          <w:rFonts w:ascii="Arial Narrow" w:hAnsi="Arial Narrow" w:cs="Arial"/>
          <w:sz w:val="20"/>
        </w:rPr>
        <w:t xml:space="preserve"> podielov podielového listu.</w:t>
      </w:r>
    </w:p>
    <w:p w:rsidR="00BD7AE9" w:rsidRDefault="00BD7AE9" w:rsidP="00BD7AE9">
      <w:pPr>
        <w:jc w:val="both"/>
        <w:rPr>
          <w:rStyle w:val="StyleBlack"/>
          <w:rFonts w:ascii="Arial Narrow" w:hAnsi="Arial Narrow" w:cs="Arial"/>
          <w:sz w:val="20"/>
        </w:rPr>
      </w:pPr>
    </w:p>
    <w:p w:rsidR="00BD7AE9" w:rsidRDefault="00BD7AE9" w:rsidP="00BD7AE9">
      <w:pPr>
        <w:jc w:val="both"/>
        <w:rPr>
          <w:rStyle w:val="StyleBlack"/>
          <w:rFonts w:ascii="Arial Narrow" w:hAnsi="Arial Narrow" w:cs="Arial"/>
          <w:sz w:val="20"/>
        </w:rPr>
      </w:pPr>
    </w:p>
    <w:p w:rsidR="00BD7AE9" w:rsidRPr="009522C3" w:rsidRDefault="00BD7AE9" w:rsidP="00BD7AE9">
      <w:pPr>
        <w:jc w:val="both"/>
        <w:rPr>
          <w:rStyle w:val="StyleBlack"/>
          <w:rFonts w:ascii="Arial Narrow" w:hAnsi="Arial Narrow" w:cs="Arial"/>
          <w:sz w:val="20"/>
        </w:rPr>
      </w:pPr>
    </w:p>
    <w:p w:rsidR="00BD7AE9" w:rsidRDefault="00BD7AE9" w:rsidP="00BD7AE9">
      <w:pPr>
        <w:jc w:val="both"/>
        <w:rPr>
          <w:rFonts w:ascii="Arial Narrow" w:hAnsi="Arial Narrow"/>
          <w:sz w:val="20"/>
        </w:rPr>
      </w:pPr>
      <w:r w:rsidRPr="009522C3">
        <w:rPr>
          <w:rStyle w:val="StyleBlack"/>
          <w:rFonts w:ascii="Arial Narrow" w:hAnsi="Arial Narrow" w:cs="Arial"/>
          <w:sz w:val="20"/>
        </w:rPr>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proofErr w:type="spellStart"/>
      <w:r w:rsidRPr="009522C3">
        <w:rPr>
          <w:rStyle w:val="StyleBlack"/>
          <w:rFonts w:ascii="Arial Narrow" w:hAnsi="Arial Narrow" w:cs="Arial"/>
          <w:sz w:val="20"/>
        </w:rPr>
        <w:t>redemáciu</w:t>
      </w:r>
      <w:proofErr w:type="spellEnd"/>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BD7AE9" w:rsidRPr="003A610D" w:rsidRDefault="00BD7AE9" w:rsidP="00BD7AE9">
      <w:pPr>
        <w:jc w:val="both"/>
        <w:rPr>
          <w:rFonts w:ascii="Arial Narrow" w:hAnsi="Arial Narrow"/>
          <w:i/>
          <w:sz w:val="20"/>
        </w:rPr>
      </w:pPr>
    </w:p>
    <w:p w:rsidR="00BD7AE9" w:rsidRPr="00C52673" w:rsidRDefault="00BD7AE9" w:rsidP="00C52673">
      <w:pPr>
        <w:pStyle w:val="Odsekzoznamu"/>
        <w:numPr>
          <w:ilvl w:val="0"/>
          <w:numId w:val="8"/>
        </w:numPr>
        <w:overflowPunct/>
        <w:autoSpaceDE/>
        <w:autoSpaceDN/>
        <w:adjustRightInd/>
        <w:spacing w:line="276" w:lineRule="auto"/>
        <w:ind w:left="284" w:hanging="284"/>
        <w:textAlignment w:val="auto"/>
        <w:rPr>
          <w:rFonts w:ascii="Arial Narrow" w:hAnsi="Arial Narrow"/>
          <w:sz w:val="20"/>
        </w:rPr>
      </w:pPr>
      <w:r w:rsidRPr="00C52673">
        <w:rPr>
          <w:rFonts w:ascii="Arial Narrow" w:hAnsi="Arial Narrow"/>
          <w:i/>
          <w:sz w:val="20"/>
        </w:rPr>
        <w:t xml:space="preserve"> Ďalšie informácie o použitých účtovných zásadách a účtovných metódach</w:t>
      </w:r>
      <w:r w:rsidR="00C52673">
        <w:rPr>
          <w:rFonts w:ascii="Arial Narrow" w:hAnsi="Arial Narrow"/>
          <w:i/>
          <w:sz w:val="20"/>
        </w:rPr>
        <w:br/>
      </w:r>
    </w:p>
    <w:p w:rsidR="00BD7AE9" w:rsidRDefault="00BD7AE9" w:rsidP="00C52673">
      <w:pPr>
        <w:pStyle w:val="Zarkazkladnhotextu2"/>
        <w:spacing w:after="0" w:line="240" w:lineRule="auto"/>
        <w:ind w:left="0"/>
        <w:jc w:val="both"/>
        <w:rPr>
          <w:rFonts w:ascii="Arial Narrow" w:hAnsi="Arial Narrow"/>
          <w:sz w:val="20"/>
        </w:rPr>
      </w:pPr>
      <w:r w:rsidRPr="009522C3">
        <w:rPr>
          <w:rFonts w:ascii="Arial Narrow" w:hAnsi="Arial Narrow"/>
          <w:sz w:val="20"/>
        </w:rPr>
        <w:t>V zmysle § 55 ods. 2 Zákona musí podielový fond každoročne vyplácať podielnikom výnosy z majetku v podielovom fonde vo výške výnosov z cenných papierov, nástrojov peňažného trhu a z vkladových účtov vyplatených za príslušný kalendárny rok. Táto povinnosť sa pokladá za splnenú aj vydaním podielových listov podielnikovi v hodnote zodpovedajúcej týmto výnosom alebo zahrnutím do aktuálnej ceny už vydaných podielových listov, ak je takáto možnosť uvedená v štatúte.</w:t>
      </w:r>
    </w:p>
    <w:p w:rsidR="00BD7AE9" w:rsidRPr="009522C3" w:rsidRDefault="00BD7AE9" w:rsidP="00BD7AE9">
      <w:pPr>
        <w:pStyle w:val="Zarkazkladnhotextu2"/>
        <w:spacing w:after="0" w:line="240" w:lineRule="auto"/>
        <w:jc w:val="both"/>
        <w:rPr>
          <w:rFonts w:ascii="Arial Narrow" w:hAnsi="Arial Narrow"/>
          <w:sz w:val="20"/>
        </w:rPr>
      </w:pPr>
    </w:p>
    <w:p w:rsidR="00005F81" w:rsidRDefault="00005F81" w:rsidP="00005F81">
      <w:pPr>
        <w:rPr>
          <w:rFonts w:ascii="Arial Narrow" w:hAnsi="Arial Narrow"/>
          <w:sz w:val="20"/>
        </w:rPr>
      </w:pPr>
      <w:r>
        <w:rPr>
          <w:rFonts w:ascii="Arial Narrow" w:hAnsi="Arial Narrow"/>
          <w:sz w:val="20"/>
        </w:rPr>
        <w:t>V zmysle Zákona štatút fondu definuje formu vyplácania výnosov z majetku v podielovom fonde zahrnutím do aktuálnej ceny už vydaných podielových listov.</w:t>
      </w:r>
    </w:p>
    <w:p w:rsidR="00005F81" w:rsidRDefault="00005F81" w:rsidP="00BD7AE9">
      <w:pPr>
        <w:pStyle w:val="Zarkazkladnhotextu"/>
        <w:spacing w:after="0"/>
        <w:ind w:left="0"/>
        <w:rPr>
          <w:rFonts w:ascii="Arial Narrow" w:eastAsia="Calibri" w:hAnsi="Arial Narrow" w:cs="Arial"/>
          <w:b/>
          <w:sz w:val="20"/>
        </w:rPr>
      </w:pPr>
    </w:p>
    <w:p w:rsidR="00BD7AE9" w:rsidRPr="009522C3" w:rsidRDefault="00BD7AE9" w:rsidP="00BD7AE9">
      <w:pPr>
        <w:pStyle w:val="Zarkazkladnhotextu"/>
        <w:spacing w:after="0"/>
        <w:ind w:left="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BD7AE9" w:rsidRPr="009522C3" w:rsidRDefault="00BD7AE9" w:rsidP="00BD7AE9">
      <w:pPr>
        <w:pStyle w:val="Zarkazkladnhotextu"/>
        <w:spacing w:after="0"/>
        <w:ind w:left="0"/>
        <w:rPr>
          <w:rFonts w:ascii="Arial Narrow" w:hAnsi="Arial Narrow"/>
          <w:b/>
          <w:i/>
          <w:sz w:val="20"/>
        </w:rPr>
      </w:pPr>
    </w:p>
    <w:p w:rsidR="00BD7AE9" w:rsidRPr="003A610D" w:rsidRDefault="00BD7AE9" w:rsidP="00EA4FC8">
      <w:pPr>
        <w:pStyle w:val="dotabulky2"/>
        <w:suppressAutoHyphens/>
        <w:spacing w:before="0" w:line="240" w:lineRule="auto"/>
        <w:jc w:val="both"/>
        <w:rPr>
          <w:rFonts w:ascii="Arial Narrow" w:hAnsi="Arial Narrow" w:cs="Arial"/>
          <w:b w:val="0"/>
          <w:sz w:val="20"/>
          <w:szCs w:val="20"/>
        </w:rPr>
      </w:pPr>
      <w:r w:rsidRPr="00EF50A5">
        <w:rPr>
          <w:rFonts w:ascii="Arial Narrow" w:hAnsi="Arial Narrow" w:cs="Arial"/>
          <w:b w:val="0"/>
          <w:bCs/>
          <w:sz w:val="20"/>
          <w:szCs w:val="20"/>
        </w:rPr>
        <w:t xml:space="preserve">Pri zostavovaní účtovnej závierky neboli použité žiadne nové účtovné zásady alebo metódy, ktoré by mali vplyv na hospodársky výsledok, resp. čistý majetok Fondu. Údaje v Poznámkach účtovnej závierky sú vykázané na základe Opatrenia Ministerstva financií Slovenskej republiky </w:t>
      </w:r>
      <w:r w:rsidR="00EF50A5" w:rsidRPr="00353326">
        <w:rPr>
          <w:rFonts w:ascii="Arial Narrow" w:eastAsiaTheme="minorHAnsi" w:hAnsi="Arial Narrow" w:cs="Arial Narrow"/>
          <w:b w:val="0"/>
          <w:sz w:val="20"/>
        </w:rPr>
        <w:t xml:space="preserve">zo 16. decembra 2016 č. MF/017857/2016-74 (oznámenie č. 384/2016 </w:t>
      </w:r>
      <w:proofErr w:type="spellStart"/>
      <w:r w:rsidR="00EF50A5" w:rsidRPr="00353326">
        <w:rPr>
          <w:rFonts w:ascii="Arial Narrow" w:eastAsiaTheme="minorHAnsi" w:hAnsi="Arial Narrow" w:cs="Arial Narrow"/>
          <w:b w:val="0"/>
          <w:sz w:val="20"/>
        </w:rPr>
        <w:t>Z.z</w:t>
      </w:r>
      <w:proofErr w:type="spellEnd"/>
      <w:r w:rsidR="00EF50A5" w:rsidRPr="00353326">
        <w:rPr>
          <w:rFonts w:ascii="Arial Narrow" w:eastAsiaTheme="minorHAnsi" w:hAnsi="Arial Narrow" w:cs="Arial Narrow"/>
          <w:b w:val="0"/>
          <w:sz w:val="20"/>
        </w:rPr>
        <w:t>.), ktoré nadobudlo účinnosť 30. decembra 2016.</w:t>
      </w:r>
      <w:r w:rsidR="00EF50A5" w:rsidRPr="003A610D">
        <w:rPr>
          <w:rFonts w:ascii="Arial Narrow" w:hAnsi="Arial Narrow"/>
          <w:b w:val="0"/>
          <w:sz w:val="20"/>
          <w:lang w:eastAsia="sk-SK"/>
        </w:rPr>
        <w:t xml:space="preserve"> </w:t>
      </w:r>
    </w:p>
    <w:p w:rsidR="00BD7AE9" w:rsidRDefault="00BD7AE9" w:rsidP="00BD7AE9">
      <w:pPr>
        <w:pStyle w:val="dotabulky2"/>
        <w:suppressAutoHyphens/>
        <w:jc w:val="both"/>
        <w:rPr>
          <w:rFonts w:ascii="Arial Narrow" w:hAnsi="Arial Narrow" w:cs="Arial"/>
          <w:b w:val="0"/>
          <w:sz w:val="20"/>
          <w:szCs w:val="20"/>
        </w:rPr>
      </w:pPr>
    </w:p>
    <w:p w:rsidR="00BD7AE9" w:rsidRPr="00E018DF" w:rsidRDefault="00BD7AE9" w:rsidP="00C52673">
      <w:pPr>
        <w:pStyle w:val="Zarkazkladnhotextu2"/>
        <w:spacing w:after="0" w:line="240" w:lineRule="auto"/>
        <w:ind w:left="0"/>
        <w:rPr>
          <w:rFonts w:ascii="Arial Narrow" w:hAnsi="Arial Narrow" w:cs="Arial"/>
          <w:sz w:val="20"/>
        </w:rPr>
      </w:pPr>
      <w:r w:rsidRPr="00E018DF">
        <w:rPr>
          <w:rFonts w:ascii="Arial Narrow" w:hAnsi="Arial Narrow" w:cs="Arial"/>
          <w:b/>
          <w:sz w:val="20"/>
        </w:rPr>
        <w:t>4)  Oceňovanie majetku a záväzkov, metódy použité pri určení reálnych hodnôt majetku a záväzkov, cudzích mien a kurzov použitých na prepočet cudzej meny na menu euro</w:t>
      </w:r>
    </w:p>
    <w:p w:rsidR="00BD7AE9" w:rsidRPr="009522C3" w:rsidRDefault="00BD7AE9" w:rsidP="00BD7AE9">
      <w:pPr>
        <w:pStyle w:val="dotabulky2"/>
        <w:suppressAutoHyphens/>
        <w:spacing w:before="0"/>
        <w:jc w:val="both"/>
        <w:rPr>
          <w:rFonts w:ascii="Arial Narrow" w:hAnsi="Arial Narrow" w:cs="Arial"/>
          <w:b w:val="0"/>
          <w:sz w:val="20"/>
          <w:szCs w:val="20"/>
        </w:rPr>
      </w:pPr>
    </w:p>
    <w:p w:rsidR="00BD7AE9" w:rsidRPr="00E07D80" w:rsidRDefault="00BD7AE9" w:rsidP="00BD7AE9">
      <w:pPr>
        <w:pStyle w:val="Zarkazkladnhotextu"/>
        <w:numPr>
          <w:ilvl w:val="0"/>
          <w:numId w:val="9"/>
        </w:numPr>
        <w:overflowPunct/>
        <w:autoSpaceDE/>
        <w:autoSpaceDN/>
        <w:adjustRightInd/>
        <w:spacing w:after="0"/>
        <w:ind w:left="426" w:hanging="426"/>
        <w:jc w:val="both"/>
        <w:textAlignment w:val="auto"/>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BD7AE9" w:rsidRPr="009522C3" w:rsidRDefault="00BD7AE9" w:rsidP="00BD7AE9">
      <w:pPr>
        <w:pStyle w:val="Zarkazkladnhotextu"/>
        <w:spacing w:after="0"/>
        <w:ind w:left="0"/>
        <w:jc w:val="both"/>
        <w:rPr>
          <w:rFonts w:ascii="Arial Narrow" w:hAnsi="Arial Narrow"/>
          <w:i/>
          <w:sz w:val="20"/>
        </w:rPr>
      </w:pPr>
    </w:p>
    <w:p w:rsidR="00C01854" w:rsidRPr="00C01854" w:rsidRDefault="00C01854" w:rsidP="00C01854">
      <w:pPr>
        <w:jc w:val="both"/>
        <w:rPr>
          <w:rFonts w:ascii="Arial Narrow" w:hAnsi="Arial Narrow"/>
          <w:sz w:val="20"/>
        </w:rPr>
      </w:pPr>
      <w:r w:rsidRPr="00C01854">
        <w:rPr>
          <w:rFonts w:ascii="Arial Narrow" w:hAnsi="Arial Narrow"/>
          <w:sz w:val="20"/>
        </w:rPr>
        <w:t>Reálna hodnota je cena, ktorá by sa získala za predaj majetku alebo ktorá by bola zaplatená za prevod záväzku pri bežnej transakcii medzi účastníkmi trhu ku dňu ocenenia.</w:t>
      </w:r>
    </w:p>
    <w:p w:rsidR="00C01854" w:rsidRPr="00C01854" w:rsidRDefault="00C01854" w:rsidP="00C01854">
      <w:pPr>
        <w:jc w:val="both"/>
        <w:rPr>
          <w:rFonts w:ascii="Arial Narrow" w:hAnsi="Arial Narrow"/>
          <w:sz w:val="20"/>
        </w:rPr>
      </w:pPr>
    </w:p>
    <w:p w:rsidR="00BD7AE9" w:rsidRDefault="00C01854" w:rsidP="00C01854">
      <w:pPr>
        <w:jc w:val="both"/>
        <w:rPr>
          <w:rFonts w:ascii="Arial Narrow" w:hAnsi="Arial Narrow"/>
          <w:sz w:val="20"/>
        </w:rPr>
      </w:pPr>
      <w:r w:rsidRPr="00C01854">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BD7AE9"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BD7AE9" w:rsidRDefault="00BD7AE9" w:rsidP="00BD7AE9">
      <w:pPr>
        <w:jc w:val="both"/>
        <w:rPr>
          <w:rFonts w:ascii="Arial Narrow" w:hAnsi="Arial Narrow"/>
          <w:sz w:val="20"/>
        </w:rPr>
      </w:pPr>
    </w:p>
    <w:p w:rsidR="00BD7AE9" w:rsidRDefault="00BD7AE9" w:rsidP="00BD7AE9">
      <w:pPr>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BD7AE9" w:rsidRDefault="00BD7AE9" w:rsidP="00BD7AE9">
      <w:pPr>
        <w:jc w:val="both"/>
        <w:rPr>
          <w:rFonts w:ascii="Arial Narrow" w:hAnsi="Arial Narrow"/>
          <w:sz w:val="20"/>
        </w:rPr>
      </w:pPr>
    </w:p>
    <w:p w:rsidR="00BD7AE9" w:rsidRDefault="00BD7AE9" w:rsidP="00BD7AE9">
      <w:pPr>
        <w:jc w:val="both"/>
        <w:rPr>
          <w:rFonts w:ascii="Arial Narrow" w:hAnsi="Arial Narrow"/>
          <w:sz w:val="20"/>
        </w:rPr>
      </w:pPr>
      <w:r w:rsidRPr="009C2902">
        <w:rPr>
          <w:rFonts w:ascii="Arial Narrow" w:hAnsi="Arial Narrow"/>
          <w:sz w:val="20"/>
        </w:rPr>
        <w:t xml:space="preserve">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a rizikami obdobné tomu, o ktorom účtovná jednotka očakáva, že ho získa z určitého majetku. Táto úroková </w:t>
      </w:r>
      <w:r w:rsidRPr="009C2902">
        <w:rPr>
          <w:rFonts w:ascii="Arial Narrow" w:hAnsi="Arial Narrow"/>
          <w:sz w:val="20"/>
        </w:rPr>
        <w:lastRenderedPageBreak/>
        <w:t>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C01854" w:rsidRDefault="00C01854" w:rsidP="00BD7AE9">
      <w:pPr>
        <w:jc w:val="both"/>
        <w:rPr>
          <w:rFonts w:ascii="Arial Narrow" w:hAnsi="Arial Narrow"/>
          <w:sz w:val="20"/>
        </w:rPr>
      </w:pPr>
    </w:p>
    <w:p w:rsidR="00C01854" w:rsidRDefault="00C01854" w:rsidP="00BD7AE9">
      <w:pPr>
        <w:jc w:val="both"/>
        <w:rPr>
          <w:rFonts w:ascii="Arial Narrow" w:hAnsi="Arial Narrow"/>
          <w:sz w:val="20"/>
        </w:rPr>
      </w:pPr>
    </w:p>
    <w:p w:rsidR="00962C4D" w:rsidRDefault="00962C4D" w:rsidP="00BD7AE9">
      <w:pPr>
        <w:jc w:val="both"/>
        <w:rPr>
          <w:rFonts w:ascii="Arial Narrow" w:hAnsi="Arial Narrow"/>
          <w:sz w:val="20"/>
        </w:rPr>
      </w:pPr>
    </w:p>
    <w:p w:rsidR="00C01854" w:rsidRDefault="00C01854" w:rsidP="00BD7AE9">
      <w:pPr>
        <w:jc w:val="both"/>
        <w:rPr>
          <w:rFonts w:ascii="Arial Narrow" w:hAnsi="Arial Narrow"/>
          <w:sz w:val="20"/>
        </w:rPr>
      </w:pPr>
    </w:p>
    <w:p w:rsidR="00244EB8" w:rsidRDefault="00244EB8" w:rsidP="00BD7AE9">
      <w:pPr>
        <w:jc w:val="both"/>
        <w:rPr>
          <w:rFonts w:ascii="Arial Narrow" w:hAnsi="Arial Narrow"/>
          <w:sz w:val="20"/>
        </w:rPr>
      </w:pPr>
    </w:p>
    <w:p w:rsidR="00BD7AE9" w:rsidRPr="009522C3" w:rsidRDefault="00BD7AE9" w:rsidP="00BD7AE9">
      <w:pPr>
        <w:pStyle w:val="Odsekzoznamu"/>
        <w:numPr>
          <w:ilvl w:val="0"/>
          <w:numId w:val="9"/>
        </w:numPr>
        <w:suppressAutoHyphens/>
        <w:ind w:left="426" w:hanging="426"/>
        <w:jc w:val="both"/>
        <w:rPr>
          <w:rFonts w:ascii="Arial Narrow" w:hAnsi="Arial Narrow" w:cs="Arial"/>
          <w:i/>
          <w:sz w:val="20"/>
        </w:rPr>
      </w:pPr>
      <w:r w:rsidRPr="009522C3">
        <w:rPr>
          <w:rFonts w:ascii="Arial Narrow" w:hAnsi="Arial Narrow" w:cs="Arial"/>
          <w:i/>
          <w:sz w:val="20"/>
        </w:rPr>
        <w:t xml:space="preserve">Cenné papiere </w:t>
      </w:r>
    </w:p>
    <w:p w:rsidR="00BD7AE9" w:rsidRDefault="00BD7AE9" w:rsidP="00BD7AE9">
      <w:pPr>
        <w:suppressAutoHyphens/>
        <w:jc w:val="both"/>
        <w:rPr>
          <w:rFonts w:ascii="Arial Narrow" w:hAnsi="Arial Narrow"/>
          <w:sz w:val="20"/>
        </w:rPr>
      </w:pPr>
    </w:p>
    <w:p w:rsidR="00BD7AE9" w:rsidRDefault="00BD7AE9" w:rsidP="00BD7AE9">
      <w:pPr>
        <w:suppressAutoHyphens/>
        <w:jc w:val="both"/>
        <w:rPr>
          <w:rFonts w:ascii="Arial Narrow" w:hAnsi="Arial Narrow"/>
          <w:sz w:val="20"/>
        </w:rPr>
      </w:pPr>
      <w:r w:rsidRPr="009522C3">
        <w:rPr>
          <w:rFonts w:ascii="Arial Narrow" w:hAnsi="Arial Narrow"/>
          <w:sz w:val="20"/>
        </w:rPr>
        <w:t>Cenné papiere zaúčtované v m</w:t>
      </w:r>
      <w:r>
        <w:rPr>
          <w:rFonts w:ascii="Arial Narrow" w:hAnsi="Arial Narrow"/>
          <w:sz w:val="20"/>
        </w:rPr>
        <w:t>ajetku Fondu k 31. decembru 201</w:t>
      </w:r>
      <w:r w:rsidR="00296A2C">
        <w:rPr>
          <w:rFonts w:ascii="Arial Narrow" w:hAnsi="Arial Narrow"/>
          <w:sz w:val="20"/>
        </w:rPr>
        <w:t>7</w:t>
      </w:r>
      <w:r>
        <w:rPr>
          <w:rFonts w:ascii="Arial Narrow" w:hAnsi="Arial Narrow"/>
          <w:sz w:val="20"/>
        </w:rPr>
        <w:t xml:space="preserve"> a 31. decembru 201</w:t>
      </w:r>
      <w:r w:rsidR="00296A2C">
        <w:rPr>
          <w:rFonts w:ascii="Arial Narrow" w:hAnsi="Arial Narrow"/>
          <w:sz w:val="20"/>
        </w:rPr>
        <w:t>6</w:t>
      </w:r>
      <w:r w:rsidRPr="009522C3">
        <w:rPr>
          <w:rFonts w:ascii="Arial Narrow" w:hAnsi="Arial Narrow"/>
          <w:sz w:val="20"/>
        </w:rPr>
        <w:t xml:space="preserve"> boli zakúpené s úmyslom dosahovania zisku z cenových rozdielov</w:t>
      </w:r>
      <w:r w:rsidR="00EA4FC8">
        <w:rPr>
          <w:rFonts w:ascii="Arial Narrow" w:hAnsi="Arial Narrow"/>
          <w:sz w:val="20"/>
        </w:rPr>
        <w:t xml:space="preserve"> a dividend</w:t>
      </w:r>
      <w:r w:rsidRPr="009522C3">
        <w:rPr>
          <w:rFonts w:ascii="Arial Narrow" w:hAnsi="Arial Narrow"/>
          <w:sz w:val="20"/>
        </w:rPr>
        <w:t>.</w:t>
      </w:r>
    </w:p>
    <w:p w:rsidR="00BD7AE9" w:rsidRPr="009522C3" w:rsidRDefault="00BD7AE9" w:rsidP="00BD7AE9">
      <w:pPr>
        <w:suppressAutoHyphens/>
        <w:jc w:val="both"/>
        <w:rPr>
          <w:rFonts w:ascii="Arial Narrow" w:hAnsi="Arial Narrow"/>
          <w:sz w:val="20"/>
        </w:rPr>
      </w:pPr>
    </w:p>
    <w:p w:rsidR="00BD7AE9" w:rsidRDefault="00BD7AE9" w:rsidP="00BD7AE9">
      <w:pPr>
        <w:suppressAutoHyphens/>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p>
    <w:p w:rsidR="00EA4FC8" w:rsidRDefault="00EA4FC8" w:rsidP="00BD7AE9">
      <w:pPr>
        <w:suppressAutoHyphens/>
        <w:jc w:val="both"/>
        <w:rPr>
          <w:rFonts w:ascii="Arial Narrow" w:hAnsi="Arial Narrow"/>
          <w:sz w:val="20"/>
        </w:rPr>
      </w:pPr>
    </w:p>
    <w:p w:rsidR="00EA4FC8" w:rsidRPr="009C2902" w:rsidRDefault="000E2176" w:rsidP="00BD7AE9">
      <w:pPr>
        <w:suppressAutoHyphens/>
        <w:jc w:val="both"/>
        <w:rPr>
          <w:rFonts w:ascii="Arial Narrow" w:hAnsi="Arial Narrow"/>
          <w:sz w:val="20"/>
        </w:rPr>
      </w:pPr>
      <w:r w:rsidRPr="00EE2BE5">
        <w:rPr>
          <w:rFonts w:ascii="Arial Narrow" w:hAnsi="Arial Narrow"/>
          <w:sz w:val="20"/>
        </w:rPr>
        <w:t>Akcie sa pri prvotnom účtovaní oceňujú reálnou hodnotou akcie. Ak nie je možné vykonať kvalifikovaný odhad reálnej hodnoty akcie, ocení sa cenou obstarania, t.j. cena, za ktorú sa akcia obstarala. Náklady na obchody spojené s cennými papiermi, napr. poplatky a provízie pri obchodoch sa účtujú priamo do nákladov.</w:t>
      </w:r>
    </w:p>
    <w:p w:rsidR="00BD7AE9" w:rsidRPr="009C2902" w:rsidRDefault="00BD7AE9" w:rsidP="00BD7AE9">
      <w:pPr>
        <w:suppressAutoHyphens/>
        <w:jc w:val="both"/>
        <w:rPr>
          <w:rFonts w:ascii="Arial Narrow" w:hAnsi="Arial Narrow"/>
          <w:sz w:val="20"/>
        </w:rPr>
      </w:pPr>
    </w:p>
    <w:p w:rsidR="00BD7AE9" w:rsidRDefault="00BD7AE9" w:rsidP="00BD7AE9">
      <w:pPr>
        <w:suppressAutoHyphens/>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 xml:space="preserve">Zmeny reálnej hodnoty z ocenenia cenných papierov sa účtujú na účtoch Výnosy z operácii s cennými papiermi alebo na účtoch Náklady na operácie s cennými papiermi.   Za účelom jednotného oceňovania cenných papierov, nástrojov  peňažného trhu a derivátov v zmysle Opatrenia NBS č. 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w:t>
      </w:r>
      <w:proofErr w:type="spellStart"/>
      <w:r w:rsidRPr="009C2902">
        <w:rPr>
          <w:rFonts w:ascii="Arial Narrow" w:hAnsi="Arial Narrow"/>
          <w:sz w:val="20"/>
        </w:rPr>
        <w:t>Z.z</w:t>
      </w:r>
      <w:proofErr w:type="spellEnd"/>
      <w:r w:rsidRPr="009C2902">
        <w:rPr>
          <w:rFonts w:ascii="Arial Narrow" w:hAnsi="Arial Narrow"/>
          <w:sz w:val="20"/>
        </w:rPr>
        <w:t>.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w:t>
      </w:r>
      <w:r w:rsidR="00005F81">
        <w:rPr>
          <w:rFonts w:ascii="Arial Narrow" w:hAnsi="Arial Narrow"/>
          <w:sz w:val="20"/>
        </w:rPr>
        <w:t xml:space="preserve">správcovskej </w:t>
      </w:r>
      <w:r w:rsidRPr="009C2902">
        <w:rPr>
          <w:rFonts w:ascii="Arial Narrow" w:hAnsi="Arial Narrow"/>
          <w:sz w:val="20"/>
        </w:rPr>
        <w:t>spoločnosti, kde je rozpísaný spôsob výpočtu.</w:t>
      </w:r>
    </w:p>
    <w:p w:rsidR="00C01854" w:rsidRDefault="00C01854" w:rsidP="00BD7AE9">
      <w:pPr>
        <w:suppressAutoHyphens/>
        <w:jc w:val="both"/>
        <w:rPr>
          <w:rFonts w:ascii="Arial Narrow" w:hAnsi="Arial Narrow"/>
          <w:sz w:val="20"/>
        </w:rPr>
      </w:pPr>
    </w:p>
    <w:p w:rsidR="00C01854" w:rsidRPr="00C01854" w:rsidRDefault="00C01854" w:rsidP="00C01854">
      <w:pPr>
        <w:suppressAutoHyphens/>
        <w:jc w:val="both"/>
        <w:rPr>
          <w:rFonts w:ascii="Arial Narrow" w:hAnsi="Arial Narrow"/>
          <w:sz w:val="20"/>
        </w:rPr>
      </w:pPr>
      <w:r w:rsidRPr="00C01854">
        <w:rPr>
          <w:rFonts w:ascii="Arial Narrow" w:hAnsi="Arial Narrow"/>
          <w:sz w:val="20"/>
        </w:rPr>
        <w:t xml:space="preserve">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w:t>
      </w:r>
      <w:proofErr w:type="spellStart"/>
      <w:r w:rsidRPr="00C01854">
        <w:rPr>
          <w:rFonts w:ascii="Arial Narrow" w:hAnsi="Arial Narrow"/>
          <w:sz w:val="20"/>
        </w:rPr>
        <w:t>Bloomberg</w:t>
      </w:r>
      <w:proofErr w:type="spellEnd"/>
      <w:r w:rsidRPr="00C01854">
        <w:rPr>
          <w:rFonts w:ascii="Arial Narrow" w:hAnsi="Arial Narrow"/>
          <w:sz w:val="20"/>
        </w:rPr>
        <w:t>.</w:t>
      </w:r>
    </w:p>
    <w:p w:rsidR="00C01854" w:rsidRPr="00C01854" w:rsidRDefault="00C01854" w:rsidP="00C01854">
      <w:pPr>
        <w:suppressAutoHyphens/>
        <w:jc w:val="both"/>
        <w:rPr>
          <w:rFonts w:ascii="Arial Narrow" w:hAnsi="Arial Narrow"/>
          <w:sz w:val="20"/>
        </w:rPr>
      </w:pPr>
    </w:p>
    <w:p w:rsidR="00C01854" w:rsidRPr="009522C3" w:rsidRDefault="00C01854" w:rsidP="00C01854">
      <w:pPr>
        <w:suppressAutoHyphens/>
        <w:jc w:val="both"/>
        <w:rPr>
          <w:rFonts w:ascii="Arial Narrow" w:hAnsi="Arial Narrow"/>
          <w:sz w:val="20"/>
        </w:rPr>
      </w:pPr>
      <w:r w:rsidRPr="00C01854">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BD7AE9" w:rsidRPr="009522C3" w:rsidRDefault="00BD7AE9" w:rsidP="00BD7AE9">
      <w:pPr>
        <w:pStyle w:val="Zarkazkladnhotextu"/>
        <w:spacing w:after="0"/>
        <w:ind w:left="0"/>
        <w:rPr>
          <w:rFonts w:ascii="Arial Narrow" w:hAnsi="Arial Narrow"/>
          <w:i/>
          <w:sz w:val="20"/>
        </w:rPr>
      </w:pPr>
    </w:p>
    <w:p w:rsidR="00BD7AE9" w:rsidRPr="009522C3" w:rsidRDefault="00BD7AE9" w:rsidP="00BD7AE9">
      <w:pPr>
        <w:pStyle w:val="Odsekzoznamu"/>
        <w:numPr>
          <w:ilvl w:val="0"/>
          <w:numId w:val="9"/>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Informácie o spôsobe prepočtov cudzej meny na menu EUR</w:t>
      </w:r>
    </w:p>
    <w:p w:rsidR="00BD7AE9" w:rsidRDefault="00BD7AE9" w:rsidP="00BD7AE9">
      <w:pPr>
        <w:jc w:val="both"/>
        <w:rPr>
          <w:rFonts w:ascii="Arial Narrow" w:hAnsi="Arial Narrow"/>
          <w:sz w:val="20"/>
        </w:rPr>
      </w:pPr>
    </w:p>
    <w:p w:rsidR="00BD7AE9" w:rsidRPr="0084122A" w:rsidRDefault="00BD7AE9" w:rsidP="00BD7AE9">
      <w:pPr>
        <w:jc w:val="both"/>
        <w:rPr>
          <w:rFonts w:ascii="Arial Narrow" w:hAnsi="Arial Narrow"/>
          <w:color w:val="000000" w:themeColor="text1"/>
          <w:sz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rPr>
        <w:t xml:space="preserve"> </w:t>
      </w:r>
      <w:r w:rsidRPr="00E07D80">
        <w:rPr>
          <w:rFonts w:ascii="Arial Narrow" w:hAnsi="Arial Narrow"/>
          <w:color w:val="000000" w:themeColor="text1"/>
          <w:sz w:val="20"/>
        </w:rPr>
        <w:t xml:space="preserve">Realizované a nerealizované kurzové zisky alebo straty z operácií v cudzej mene, alebo </w:t>
      </w:r>
      <w:r w:rsidR="00D24E70">
        <w:rPr>
          <w:rFonts w:ascii="Arial Narrow" w:hAnsi="Arial Narrow"/>
          <w:color w:val="000000" w:themeColor="text1"/>
          <w:sz w:val="20"/>
        </w:rPr>
        <w:t xml:space="preserve">                     </w:t>
      </w:r>
      <w:r w:rsidRPr="00E07D80">
        <w:rPr>
          <w:rFonts w:ascii="Arial Narrow" w:hAnsi="Arial Narrow"/>
          <w:color w:val="000000" w:themeColor="text1"/>
          <w:sz w:val="20"/>
        </w:rPr>
        <w:t>z prepočtu majetku a záväzkov v cudzej mene, sú vykázané vo výkaze ziskov a strát ako „Čistý zisk/(strata) z </w:t>
      </w:r>
      <w:r w:rsidRPr="0066206D">
        <w:rPr>
          <w:rFonts w:ascii="Arial Narrow" w:hAnsi="Arial Narrow"/>
          <w:color w:val="000000" w:themeColor="text1"/>
          <w:sz w:val="20"/>
        </w:rPr>
        <w:t xml:space="preserve">operácií </w:t>
      </w:r>
      <w:r w:rsidR="00D24E70">
        <w:rPr>
          <w:rFonts w:ascii="Arial Narrow" w:hAnsi="Arial Narrow"/>
          <w:color w:val="000000" w:themeColor="text1"/>
          <w:sz w:val="20"/>
        </w:rPr>
        <w:t xml:space="preserve">                     </w:t>
      </w:r>
      <w:r w:rsidRPr="0066206D">
        <w:rPr>
          <w:rFonts w:ascii="Arial Narrow" w:hAnsi="Arial Narrow"/>
          <w:color w:val="000000" w:themeColor="text1"/>
          <w:sz w:val="20"/>
        </w:rPr>
        <w:t>s devízami</w:t>
      </w:r>
      <w:r w:rsidRPr="00E07D80">
        <w:rPr>
          <w:rFonts w:ascii="Arial Narrow" w:hAnsi="Arial Narrow"/>
          <w:color w:val="000000" w:themeColor="text1"/>
          <w:sz w:val="20"/>
        </w:rPr>
        <w:t xml:space="preserve">“. </w:t>
      </w:r>
    </w:p>
    <w:p w:rsidR="00BD7AE9" w:rsidRDefault="00BD7AE9" w:rsidP="00BD7AE9">
      <w:pPr>
        <w:pStyle w:val="Zkladntext3"/>
        <w:spacing w:after="0"/>
        <w:rPr>
          <w:rFonts w:ascii="Arial Narrow" w:hAnsi="Arial Narrow"/>
          <w:sz w:val="20"/>
          <w:szCs w:val="20"/>
        </w:rPr>
      </w:pPr>
    </w:p>
    <w:p w:rsidR="00BD7AE9" w:rsidRPr="009522C3" w:rsidRDefault="00BD7AE9" w:rsidP="00BD7AE9">
      <w:pPr>
        <w:numPr>
          <w:ilvl w:val="0"/>
          <w:numId w:val="9"/>
        </w:numPr>
        <w:tabs>
          <w:tab w:val="left" w:pos="360"/>
        </w:tabs>
        <w:overflowPunct/>
        <w:autoSpaceDE/>
        <w:autoSpaceDN/>
        <w:adjustRightInd/>
        <w:ind w:left="0" w:firstLine="0"/>
        <w:jc w:val="both"/>
        <w:textAlignment w:val="auto"/>
        <w:rPr>
          <w:rFonts w:ascii="Arial Narrow" w:hAnsi="Arial Narrow"/>
          <w:i/>
          <w:iCs/>
          <w:sz w:val="20"/>
        </w:rPr>
      </w:pPr>
      <w:r w:rsidRPr="009522C3">
        <w:rPr>
          <w:rFonts w:ascii="Arial Narrow" w:hAnsi="Arial Narrow"/>
          <w:i/>
          <w:sz w:val="20"/>
        </w:rPr>
        <w:t>Peňažné prostriedky a ekvivalenty peňažných prostriedkov</w:t>
      </w:r>
    </w:p>
    <w:p w:rsidR="00BD7AE9" w:rsidRDefault="00BD7AE9" w:rsidP="00BD7AE9">
      <w:pPr>
        <w:tabs>
          <w:tab w:val="left" w:pos="360"/>
        </w:tabs>
        <w:jc w:val="both"/>
        <w:rPr>
          <w:rFonts w:ascii="Arial Narrow" w:hAnsi="Arial Narrow"/>
          <w:sz w:val="20"/>
        </w:rPr>
      </w:pPr>
    </w:p>
    <w:p w:rsidR="00BD7AE9" w:rsidRDefault="00BD7AE9" w:rsidP="00BD7AE9">
      <w:pPr>
        <w:tabs>
          <w:tab w:val="left" w:pos="360"/>
        </w:tabs>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BD7AE9" w:rsidRPr="009522C3" w:rsidRDefault="00BD7AE9" w:rsidP="00BD7AE9">
      <w:pPr>
        <w:tabs>
          <w:tab w:val="left" w:pos="360"/>
        </w:tabs>
        <w:jc w:val="both"/>
        <w:rPr>
          <w:rFonts w:ascii="Arial Narrow" w:hAnsi="Arial Narrow"/>
          <w:color w:val="000000" w:themeColor="text1"/>
          <w:sz w:val="20"/>
        </w:rPr>
      </w:pPr>
    </w:p>
    <w:p w:rsidR="00BD7AE9" w:rsidRPr="009522C3" w:rsidRDefault="00BD7AE9" w:rsidP="00BD7AE9">
      <w:pPr>
        <w:pStyle w:val="Zkladntext3"/>
        <w:numPr>
          <w:ilvl w:val="0"/>
          <w:numId w:val="9"/>
        </w:numPr>
        <w:overflowPunct/>
        <w:autoSpaceDE/>
        <w:autoSpaceDN/>
        <w:adjustRightInd/>
        <w:spacing w:after="0"/>
        <w:ind w:left="426" w:hanging="426"/>
        <w:jc w:val="both"/>
        <w:textAlignment w:val="auto"/>
        <w:rPr>
          <w:rFonts w:ascii="Arial Narrow" w:hAnsi="Arial Narrow"/>
          <w:i/>
          <w:color w:val="000000" w:themeColor="text1"/>
          <w:sz w:val="20"/>
          <w:szCs w:val="20"/>
        </w:rPr>
      </w:pPr>
      <w:r w:rsidRPr="009522C3">
        <w:rPr>
          <w:rFonts w:ascii="Arial Narrow" w:hAnsi="Arial Narrow"/>
          <w:color w:val="000000" w:themeColor="text1"/>
          <w:sz w:val="20"/>
          <w:szCs w:val="20"/>
        </w:rPr>
        <w:t>Pohľadávky a záväzky</w:t>
      </w:r>
    </w:p>
    <w:p w:rsidR="00BD7AE9" w:rsidRDefault="00BD7AE9" w:rsidP="00BD7AE9">
      <w:pPr>
        <w:tabs>
          <w:tab w:val="left" w:pos="360"/>
        </w:tabs>
        <w:jc w:val="both"/>
        <w:rPr>
          <w:rFonts w:ascii="Arial Narrow" w:hAnsi="Arial Narrow"/>
          <w:color w:val="000000" w:themeColor="text1"/>
          <w:sz w:val="20"/>
        </w:rPr>
      </w:pPr>
    </w:p>
    <w:p w:rsidR="00BD7AE9" w:rsidRDefault="00BD7AE9" w:rsidP="00BD7AE9">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lastRenderedPageBreak/>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BD7AE9" w:rsidRPr="009522C3" w:rsidRDefault="00BD7AE9" w:rsidP="00BD7AE9">
      <w:pPr>
        <w:tabs>
          <w:tab w:val="left" w:pos="360"/>
        </w:tabs>
        <w:jc w:val="both"/>
        <w:rPr>
          <w:rFonts w:ascii="Arial Narrow" w:hAnsi="Arial Narrow"/>
          <w:b/>
          <w:color w:val="000000" w:themeColor="text1"/>
          <w:sz w:val="20"/>
        </w:rPr>
      </w:pPr>
    </w:p>
    <w:p w:rsidR="00BD7AE9" w:rsidRDefault="00BD7AE9" w:rsidP="00BD7AE9">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BD7AE9" w:rsidRDefault="00BD7AE9" w:rsidP="00BD7AE9">
      <w:pPr>
        <w:tabs>
          <w:tab w:val="left" w:pos="360"/>
        </w:tabs>
        <w:jc w:val="both"/>
        <w:rPr>
          <w:rFonts w:ascii="Arial Narrow" w:hAnsi="Arial Narrow"/>
          <w:color w:val="000000" w:themeColor="text1"/>
          <w:sz w:val="20"/>
        </w:rPr>
      </w:pPr>
    </w:p>
    <w:p w:rsidR="00BD7AE9" w:rsidRDefault="00BD7AE9" w:rsidP="00BD7AE9">
      <w:pPr>
        <w:tabs>
          <w:tab w:val="left" w:pos="360"/>
        </w:tabs>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w:t>
      </w:r>
      <w:r>
        <w:rPr>
          <w:rFonts w:ascii="Arial Narrow" w:hAnsi="Arial Narrow"/>
          <w:color w:val="000000" w:themeColor="text1"/>
          <w:sz w:val="20"/>
        </w:rPr>
        <w:t>daní podielových listov. 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244EB8" w:rsidRDefault="00244EB8" w:rsidP="00BD7AE9">
      <w:pPr>
        <w:tabs>
          <w:tab w:val="left" w:pos="360"/>
        </w:tabs>
        <w:jc w:val="both"/>
        <w:rPr>
          <w:rFonts w:ascii="Arial Narrow" w:hAnsi="Arial Narrow"/>
          <w:color w:val="000000" w:themeColor="text1"/>
          <w:sz w:val="20"/>
        </w:rPr>
      </w:pPr>
    </w:p>
    <w:p w:rsidR="00244EB8" w:rsidRDefault="00244EB8" w:rsidP="00BD7AE9">
      <w:pPr>
        <w:tabs>
          <w:tab w:val="left" w:pos="360"/>
        </w:tabs>
        <w:jc w:val="both"/>
        <w:rPr>
          <w:rFonts w:ascii="Arial Narrow" w:hAnsi="Arial Narrow"/>
          <w:color w:val="000000" w:themeColor="text1"/>
          <w:sz w:val="20"/>
        </w:rPr>
      </w:pPr>
    </w:p>
    <w:p w:rsidR="00BD7AE9" w:rsidRPr="005E114B" w:rsidRDefault="00BD7AE9" w:rsidP="00BD7AE9">
      <w:pPr>
        <w:rPr>
          <w:rFonts w:ascii="Arial Narrow" w:hAnsi="Arial Narrow"/>
          <w:b/>
          <w:color w:val="000000" w:themeColor="text1"/>
          <w:sz w:val="20"/>
        </w:rPr>
      </w:pPr>
      <w:r w:rsidRPr="007F49E1">
        <w:rPr>
          <w:rFonts w:ascii="Arial Narrow" w:hAnsi="Arial Narrow"/>
          <w:b/>
          <w:color w:val="000000" w:themeColor="text1"/>
          <w:sz w:val="20"/>
        </w:rPr>
        <w:t>5)  Určenie dňa u</w:t>
      </w:r>
      <w:r w:rsidRPr="007F49E1">
        <w:rPr>
          <w:rFonts w:ascii="Arial Narrow" w:eastAsia="Calibri" w:hAnsi="Arial Narrow" w:cs="Arial"/>
          <w:b/>
          <w:color w:val="000000" w:themeColor="text1"/>
          <w:sz w:val="20"/>
        </w:rPr>
        <w:t>skutočnenia účtovného prípadu</w:t>
      </w:r>
    </w:p>
    <w:p w:rsidR="00BD7AE9" w:rsidRPr="009522C3" w:rsidRDefault="00BD7AE9" w:rsidP="00BD7AE9">
      <w:pPr>
        <w:pStyle w:val="Zkladntext3"/>
        <w:spacing w:after="0"/>
        <w:rPr>
          <w:rFonts w:ascii="Arial Narrow" w:hAnsi="Arial Narrow"/>
          <w:b/>
          <w:color w:val="000000" w:themeColor="text1"/>
          <w:sz w:val="20"/>
          <w:szCs w:val="20"/>
        </w:rPr>
      </w:pPr>
    </w:p>
    <w:p w:rsidR="00BD7AE9" w:rsidRPr="009522C3" w:rsidRDefault="00BD7AE9" w:rsidP="00D24E70">
      <w:pPr>
        <w:pStyle w:val="Zkladntext3"/>
        <w:spacing w:after="0"/>
        <w:jc w:val="both"/>
        <w:rPr>
          <w:rFonts w:ascii="Arial Narrow" w:hAnsi="Arial Narrow"/>
          <w:i/>
          <w:color w:val="000000" w:themeColor="text1"/>
          <w:sz w:val="20"/>
        </w:rPr>
      </w:pPr>
      <w:r w:rsidRPr="009522C3">
        <w:rPr>
          <w:rFonts w:ascii="Arial Narrow" w:eastAsia="Calibri" w:hAnsi="Arial Narrow" w:cs="Arial"/>
          <w:color w:val="000000" w:themeColor="text1"/>
          <w:sz w:val="20"/>
          <w:szCs w:val="20"/>
        </w:rPr>
        <w:t>Deň uskutočnenia účtovného prípadu kúpy alebo predaja cenného papiera je deň dohodnutia kúpy/predaja, ak</w:t>
      </w:r>
      <w:r w:rsidRPr="009522C3">
        <w:rPr>
          <w:rFonts w:ascii="Arial Narrow" w:hAnsi="Arial Narrow"/>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color w:val="000000" w:themeColor="text1"/>
          <w:sz w:val="20"/>
        </w:rPr>
        <w:t xml:space="preserve"> obchodov podľa bežných obchodných zvyklostí na príslušnom trhu.</w:t>
      </w:r>
      <w:r>
        <w:rPr>
          <w:rFonts w:ascii="Arial Narrow" w:hAnsi="Arial Narrow"/>
          <w:color w:val="000000" w:themeColor="text1"/>
          <w:sz w:val="20"/>
        </w:rPr>
        <w:t xml:space="preserve"> </w:t>
      </w:r>
      <w:r w:rsidRPr="005219ED">
        <w:rPr>
          <w:rFonts w:ascii="Arial Narrow" w:hAnsi="Arial Narrow"/>
          <w:color w:val="000000" w:themeColor="text1"/>
          <w:sz w:val="20"/>
        </w:rPr>
        <w:t>Ak je táto doba dlhšia, dňom uskutočnenia účtovného prípadu je prvý deň lehoty, počas ktorej má byť obchod podľa dohody vyrovnaný.</w:t>
      </w:r>
    </w:p>
    <w:p w:rsidR="00BD7AE9" w:rsidRPr="009522C3" w:rsidRDefault="00BD7AE9" w:rsidP="00BD7AE9">
      <w:pPr>
        <w:jc w:val="both"/>
        <w:rPr>
          <w:rFonts w:ascii="Arial Narrow" w:hAnsi="Arial Narrow"/>
          <w:sz w:val="20"/>
        </w:rPr>
      </w:pPr>
    </w:p>
    <w:p w:rsidR="00BD7AE9" w:rsidRPr="009522C3" w:rsidRDefault="00BD7AE9" w:rsidP="00BD7AE9">
      <w:pPr>
        <w:tabs>
          <w:tab w:val="left" w:pos="360"/>
        </w:tabs>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D24E70">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005F81" w:rsidRPr="009522C3" w:rsidRDefault="00005F81" w:rsidP="00BD7AE9">
      <w:pPr>
        <w:pStyle w:val="Zarkazkladnhotextu"/>
        <w:spacing w:after="0"/>
        <w:ind w:left="0"/>
        <w:rPr>
          <w:rFonts w:ascii="Arial Narrow" w:hAnsi="Arial Narrow"/>
          <w:sz w:val="20"/>
        </w:rPr>
      </w:pPr>
    </w:p>
    <w:p w:rsidR="00BD7AE9" w:rsidRPr="009522C3" w:rsidRDefault="00BD7AE9" w:rsidP="00BD7AE9">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BD7AE9" w:rsidRPr="009522C3" w:rsidRDefault="00BD7AE9" w:rsidP="00BD7AE9">
      <w:pPr>
        <w:pStyle w:val="dotabulky2"/>
        <w:suppressAutoHyphens/>
        <w:spacing w:before="0"/>
        <w:rPr>
          <w:rFonts w:ascii="Arial Narrow" w:hAnsi="Arial Narrow" w:cs="Arial"/>
          <w:b w:val="0"/>
          <w:sz w:val="20"/>
          <w:szCs w:val="20"/>
        </w:rPr>
      </w:pPr>
    </w:p>
    <w:p w:rsidR="00BD7AE9" w:rsidRPr="009522C3" w:rsidRDefault="00BD7AE9" w:rsidP="00BD7AE9">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BD7AE9" w:rsidRPr="009522C3" w:rsidRDefault="00BD7AE9" w:rsidP="00BD7AE9">
      <w:pPr>
        <w:suppressAutoHyphens/>
        <w:jc w:val="both"/>
        <w:rPr>
          <w:rFonts w:ascii="Arial Narrow" w:eastAsia="Calibri" w:hAnsi="Arial Narrow" w:cs="Arial"/>
          <w:sz w:val="20"/>
        </w:rPr>
      </w:pPr>
    </w:p>
    <w:p w:rsidR="00BD7AE9" w:rsidRPr="009522C3" w:rsidRDefault="00BD7AE9" w:rsidP="00BD7AE9">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BD7AE9" w:rsidRPr="009522C3" w:rsidRDefault="00BD7AE9" w:rsidP="00BD7AE9">
      <w:pPr>
        <w:pStyle w:val="dotabulky2"/>
        <w:suppressAutoHyphens/>
        <w:spacing w:before="0"/>
        <w:rPr>
          <w:rFonts w:ascii="Arial Narrow" w:hAnsi="Arial Narrow" w:cs="Arial"/>
          <w:b w:val="0"/>
          <w:sz w:val="20"/>
          <w:szCs w:val="20"/>
        </w:rPr>
      </w:pPr>
    </w:p>
    <w:p w:rsidR="00BD7AE9" w:rsidRPr="009522C3" w:rsidRDefault="00BD7AE9" w:rsidP="00BD7AE9">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0E2176">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BD7AE9" w:rsidRPr="009522C3" w:rsidRDefault="00BD7AE9" w:rsidP="00BD7AE9">
      <w:pPr>
        <w:pStyle w:val="dotabulky2"/>
        <w:suppressAutoHyphens/>
        <w:spacing w:before="0"/>
        <w:jc w:val="both"/>
        <w:rPr>
          <w:rFonts w:ascii="Arial Narrow" w:hAnsi="Arial Narrow" w:cs="Arial"/>
          <w:b w:val="0"/>
          <w:sz w:val="20"/>
          <w:szCs w:val="20"/>
        </w:rPr>
      </w:pPr>
    </w:p>
    <w:p w:rsidR="00BD7AE9" w:rsidRPr="009522C3" w:rsidRDefault="00BD7AE9" w:rsidP="00BD7AE9">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 xml:space="preserve">poločnosť na identifikáciu majetku so zníženou hodnotou sleduje ratingy, vývoj trhu, risk </w:t>
      </w:r>
      <w:proofErr w:type="spellStart"/>
      <w:r w:rsidRPr="009522C3">
        <w:rPr>
          <w:rFonts w:ascii="Arial Narrow" w:hAnsi="Arial Narrow" w:cs="Arial"/>
          <w:b w:val="0"/>
          <w:sz w:val="20"/>
          <w:szCs w:val="20"/>
        </w:rPr>
        <w:t>management</w:t>
      </w:r>
      <w:proofErr w:type="spellEnd"/>
      <w:r w:rsidRPr="009522C3">
        <w:rPr>
          <w:rFonts w:ascii="Arial Narrow" w:hAnsi="Arial Narrow" w:cs="Arial"/>
          <w:b w:val="0"/>
          <w:sz w:val="20"/>
          <w:szCs w:val="20"/>
        </w:rPr>
        <w:t>, smernice a Opatrenia NBS.</w:t>
      </w:r>
    </w:p>
    <w:p w:rsidR="00BD7AE9" w:rsidRDefault="00BD7AE9" w:rsidP="00BD7AE9">
      <w:pPr>
        <w:pStyle w:val="dotabulky2"/>
        <w:suppressAutoHyphens/>
        <w:spacing w:before="0"/>
        <w:rPr>
          <w:rFonts w:ascii="Arial Narrow" w:hAnsi="Arial Narrow" w:cs="Arial"/>
          <w:sz w:val="20"/>
          <w:szCs w:val="20"/>
        </w:rPr>
      </w:pPr>
    </w:p>
    <w:p w:rsidR="00BD7AE9" w:rsidRPr="009522C3" w:rsidRDefault="00BD7AE9" w:rsidP="00BD7AE9">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BD7AE9" w:rsidRPr="009522C3" w:rsidRDefault="00BD7AE9" w:rsidP="00BD7AE9">
      <w:pPr>
        <w:suppressAutoHyphens/>
        <w:rPr>
          <w:rFonts w:ascii="Arial Narrow" w:eastAsia="Calibri" w:hAnsi="Arial Narrow" w:cs="Arial"/>
          <w:i/>
          <w:sz w:val="20"/>
        </w:rPr>
      </w:pPr>
    </w:p>
    <w:p w:rsidR="00BD7AE9" w:rsidRPr="005E114B" w:rsidRDefault="00BD7AE9" w:rsidP="00BD7AE9">
      <w:pPr>
        <w:pStyle w:val="Odsekzoznamu"/>
        <w:numPr>
          <w:ilvl w:val="1"/>
          <w:numId w:val="1"/>
        </w:numPr>
        <w:tabs>
          <w:tab w:val="clear" w:pos="1800"/>
        </w:tabs>
        <w:suppressAutoHyphens/>
        <w:overflowPunct/>
        <w:autoSpaceDE/>
        <w:autoSpaceDN/>
        <w:adjustRightInd/>
        <w:spacing w:line="276" w:lineRule="auto"/>
        <w:ind w:left="426" w:hanging="425"/>
        <w:textAlignment w:val="auto"/>
        <w:rPr>
          <w:rFonts w:ascii="Arial Narrow" w:eastAsia="Calibri" w:hAnsi="Arial Narrow" w:cs="Arial"/>
          <w:i/>
          <w:sz w:val="20"/>
        </w:rPr>
      </w:pPr>
      <w:r w:rsidRPr="005E114B">
        <w:rPr>
          <w:rFonts w:ascii="Arial Narrow" w:eastAsia="Calibri" w:hAnsi="Arial Narrow" w:cs="Arial"/>
          <w:i/>
          <w:sz w:val="20"/>
        </w:rPr>
        <w:t>Zníženie hodnoty majetku</w:t>
      </w:r>
    </w:p>
    <w:p w:rsidR="00BD7AE9" w:rsidRDefault="00BD7AE9" w:rsidP="00BD7AE9">
      <w:pPr>
        <w:suppressAutoHyphens/>
        <w:jc w:val="both"/>
        <w:rPr>
          <w:rFonts w:ascii="Arial Narrow" w:eastAsia="Calibri" w:hAnsi="Arial Narrow" w:cs="Arial"/>
          <w:sz w:val="20"/>
        </w:rPr>
      </w:pPr>
    </w:p>
    <w:p w:rsidR="00BD7AE9" w:rsidRPr="009522C3" w:rsidRDefault="00C01854" w:rsidP="00BD7AE9">
      <w:pPr>
        <w:suppressAutoHyphens/>
        <w:jc w:val="both"/>
        <w:rPr>
          <w:rFonts w:ascii="Arial Narrow" w:eastAsia="Calibri" w:hAnsi="Arial Narrow" w:cs="Arial"/>
          <w:sz w:val="20"/>
        </w:rPr>
      </w:pPr>
      <w:r w:rsidRPr="00C01854">
        <w:rPr>
          <w:rFonts w:ascii="Arial Narrow" w:eastAsia="Calibri" w:hAnsi="Arial Narrow" w:cs="Arial"/>
          <w:sz w:val="20"/>
        </w:rPr>
        <w:t>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 majetku</w:t>
      </w:r>
      <w:r w:rsidR="00D24E70">
        <w:rPr>
          <w:rFonts w:ascii="Arial Narrow" w:eastAsia="Calibri" w:hAnsi="Arial Narrow" w:cs="Arial"/>
          <w:sz w:val="20"/>
        </w:rPr>
        <w:t xml:space="preserve"> </w:t>
      </w:r>
      <w:r w:rsidRPr="00C01854">
        <w:rPr>
          <w:rFonts w:ascii="Arial Narrow" w:eastAsia="Calibri" w:hAnsi="Arial Narrow" w:cs="Arial"/>
          <w:sz w:val="20"/>
        </w:rPr>
        <w:t>a súčasnou hodnotou pravdepodobného peňažného toku z majetku. V prípade zníženia hodnoty sa toto účtuje cez výkaz ziskov a strát.</w:t>
      </w:r>
    </w:p>
    <w:p w:rsidR="00BD7AE9" w:rsidRPr="009522C3" w:rsidRDefault="00BD7AE9" w:rsidP="00BD7AE9">
      <w:pPr>
        <w:suppressAutoHyphens/>
        <w:rPr>
          <w:rFonts w:ascii="Arial Narrow" w:eastAsia="Calibri" w:hAnsi="Arial Narrow" w:cs="Arial"/>
          <w:sz w:val="20"/>
        </w:rPr>
      </w:pPr>
    </w:p>
    <w:p w:rsidR="00BD7AE9" w:rsidRPr="005E114B" w:rsidRDefault="00BD7AE9" w:rsidP="00BD7AE9">
      <w:pPr>
        <w:pStyle w:val="Odsekzoznamu"/>
        <w:numPr>
          <w:ilvl w:val="1"/>
          <w:numId w:val="1"/>
        </w:numPr>
        <w:tabs>
          <w:tab w:val="clear" w:pos="1800"/>
        </w:tabs>
        <w:suppressAutoHyphens/>
        <w:overflowPunct/>
        <w:autoSpaceDE/>
        <w:autoSpaceDN/>
        <w:adjustRightInd/>
        <w:spacing w:line="276" w:lineRule="auto"/>
        <w:ind w:left="426" w:hanging="426"/>
        <w:textAlignment w:val="auto"/>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BD7AE9" w:rsidRDefault="00BD7AE9" w:rsidP="00BD7AE9">
      <w:pPr>
        <w:suppressAutoHyphens/>
        <w:jc w:val="both"/>
        <w:rPr>
          <w:rFonts w:ascii="Arial Narrow" w:eastAsia="Calibri" w:hAnsi="Arial Narrow" w:cs="Arial"/>
          <w:sz w:val="20"/>
        </w:rPr>
      </w:pPr>
    </w:p>
    <w:p w:rsidR="00BD7AE9" w:rsidRPr="009522C3" w:rsidRDefault="00BD7AE9" w:rsidP="00BD7AE9">
      <w:pPr>
        <w:suppressAutoHyphens/>
        <w:jc w:val="both"/>
        <w:rPr>
          <w:rFonts w:ascii="Arial Narrow" w:eastAsia="Calibri" w:hAnsi="Arial Narrow" w:cs="Arial"/>
          <w:sz w:val="20"/>
        </w:rPr>
      </w:pPr>
      <w:r w:rsidRPr="009522C3">
        <w:rPr>
          <w:rFonts w:ascii="Arial Narrow" w:eastAsia="Calibri" w:hAnsi="Arial Narrow" w:cs="Arial"/>
          <w:sz w:val="20"/>
        </w:rPr>
        <w:lastRenderedPageBreak/>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6D6F83">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AF70CF" w:rsidRPr="00AF70CF" w:rsidRDefault="00AF70CF" w:rsidP="00AF70CF">
      <w:pPr>
        <w:suppressAutoHyphens/>
        <w:ind w:left="426"/>
        <w:jc w:val="both"/>
        <w:rPr>
          <w:rFonts w:ascii="Arial Narrow" w:eastAsia="Calibri" w:hAnsi="Arial Narrow" w:cs="Arial"/>
          <w:sz w:val="20"/>
        </w:rPr>
      </w:pPr>
    </w:p>
    <w:p w:rsidR="00AF70CF" w:rsidRPr="00FB0552" w:rsidRDefault="00AF70CF" w:rsidP="00143263">
      <w:pPr>
        <w:rPr>
          <w:rFonts w:ascii="Arial Narrow" w:hAnsi="Arial Narrow"/>
          <w:sz w:val="20"/>
        </w:rPr>
        <w:sectPr w:rsidR="00AF70CF" w:rsidRPr="00FB0552" w:rsidSect="00BD7AE9">
          <w:headerReference w:type="default" r:id="rId11"/>
          <w:footerReference w:type="default" r:id="rId12"/>
          <w:pgSz w:w="11906" w:h="16838"/>
          <w:pgMar w:top="1418" w:right="1418" w:bottom="1418" w:left="1418" w:header="397" w:footer="227" w:gutter="0"/>
          <w:pgNumType w:start="1"/>
          <w:cols w:space="708"/>
          <w:docGrid w:linePitch="360"/>
        </w:sectPr>
      </w:pPr>
    </w:p>
    <w:p w:rsidR="002E50EB" w:rsidRPr="00883B51" w:rsidRDefault="002E50EB" w:rsidP="00883B51">
      <w:pPr>
        <w:pStyle w:val="Nadpis3"/>
        <w:numPr>
          <w:ilvl w:val="0"/>
          <w:numId w:val="42"/>
        </w:numPr>
        <w:tabs>
          <w:tab w:val="left" w:pos="360"/>
        </w:tabs>
        <w:ind w:hanging="720"/>
        <w:rPr>
          <w:rFonts w:ascii="Arial Narrow" w:hAnsi="Arial Narrow" w:cs="Arial"/>
          <w:b w:val="0"/>
          <w:bCs w:val="0"/>
          <w:sz w:val="24"/>
        </w:rPr>
      </w:pPr>
      <w:r w:rsidRPr="00883B51">
        <w:rPr>
          <w:rFonts w:ascii="Arial Narrow" w:hAnsi="Arial Narrow" w:cs="Arial"/>
          <w:sz w:val="24"/>
        </w:rPr>
        <w:lastRenderedPageBreak/>
        <w:t>P</w:t>
      </w:r>
      <w:r w:rsidR="001B499A" w:rsidRPr="00883B51">
        <w:rPr>
          <w:rFonts w:ascii="Arial Narrow" w:hAnsi="Arial Narrow" w:cs="Arial"/>
          <w:sz w:val="24"/>
        </w:rPr>
        <w:t>REHĽAD</w:t>
      </w:r>
      <w:r w:rsidR="000F61DF" w:rsidRPr="00883B51">
        <w:rPr>
          <w:rFonts w:ascii="Arial Narrow" w:hAnsi="Arial Narrow" w:cs="Arial"/>
          <w:sz w:val="24"/>
        </w:rPr>
        <w:t xml:space="preserve"> </w:t>
      </w:r>
      <w:r w:rsidR="001B499A" w:rsidRPr="00883B51">
        <w:rPr>
          <w:rFonts w:ascii="Arial Narrow" w:hAnsi="Arial Narrow" w:cs="Arial"/>
          <w:sz w:val="24"/>
        </w:rPr>
        <w:t>O PEŇAŽNÝCH TOKOCH</w:t>
      </w:r>
    </w:p>
    <w:p w:rsidR="007D2AD7" w:rsidRPr="00FB0552" w:rsidRDefault="007D2AD7" w:rsidP="007D2AD7">
      <w:pPr>
        <w:pStyle w:val="Odsekzoznamu"/>
        <w:ind w:left="786"/>
        <w:rPr>
          <w:rFonts w:ascii="Arial Narrow" w:hAnsi="Arial Narrow"/>
          <w:sz w:val="20"/>
        </w:rPr>
      </w:pPr>
    </w:p>
    <w:tbl>
      <w:tblPr>
        <w:tblW w:w="12898" w:type="dxa"/>
        <w:tblInd w:w="-180" w:type="dxa"/>
        <w:tblCellMar>
          <w:left w:w="70" w:type="dxa"/>
          <w:right w:w="70" w:type="dxa"/>
        </w:tblCellMar>
        <w:tblLook w:val="04A0" w:firstRow="1" w:lastRow="0" w:firstColumn="1" w:lastColumn="0" w:noHBand="0" w:noVBand="1"/>
      </w:tblPr>
      <w:tblGrid>
        <w:gridCol w:w="160"/>
        <w:gridCol w:w="9620"/>
        <w:gridCol w:w="1417"/>
        <w:gridCol w:w="1701"/>
      </w:tblGrid>
      <w:tr w:rsidR="002E50EB" w:rsidRPr="00FB0552" w:rsidTr="003A610D">
        <w:trPr>
          <w:trHeight w:val="315"/>
        </w:trPr>
        <w:tc>
          <w:tcPr>
            <w:tcW w:w="160" w:type="dxa"/>
            <w:tcBorders>
              <w:top w:val="nil"/>
              <w:left w:val="nil"/>
              <w:bottom w:val="nil"/>
              <w:right w:val="nil"/>
            </w:tcBorders>
            <w:shd w:val="clear" w:color="auto" w:fill="auto"/>
            <w:noWrap/>
            <w:vAlign w:val="bottom"/>
            <w:hideMark/>
          </w:tcPr>
          <w:p w:rsidR="002E50EB" w:rsidRPr="00FB0552" w:rsidRDefault="002E50EB" w:rsidP="00EB69A9">
            <w:pPr>
              <w:overflowPunct/>
              <w:autoSpaceDE/>
              <w:autoSpaceDN/>
              <w:adjustRightInd/>
              <w:jc w:val="center"/>
              <w:textAlignment w:val="auto"/>
              <w:rPr>
                <w:rFonts w:ascii="Arial Narrow" w:hAnsi="Arial Narrow"/>
                <w:color w:val="000000"/>
                <w:sz w:val="20"/>
                <w:lang w:eastAsia="sk-SK"/>
              </w:rPr>
            </w:pPr>
          </w:p>
        </w:tc>
        <w:tc>
          <w:tcPr>
            <w:tcW w:w="9620" w:type="dxa"/>
            <w:tcBorders>
              <w:top w:val="nil"/>
              <w:left w:val="nil"/>
              <w:bottom w:val="nil"/>
              <w:right w:val="nil"/>
            </w:tcBorders>
            <w:shd w:val="clear" w:color="auto" w:fill="auto"/>
            <w:vAlign w:val="center"/>
            <w:hideMark/>
          </w:tcPr>
          <w:tbl>
            <w:tblPr>
              <w:tblW w:w="9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
              <w:gridCol w:w="5780"/>
              <w:gridCol w:w="1480"/>
              <w:gridCol w:w="1480"/>
            </w:tblGrid>
            <w:tr w:rsidR="00643C37" w:rsidRPr="00FB0552" w:rsidTr="003A610D">
              <w:trPr>
                <w:trHeight w:val="792"/>
              </w:trPr>
              <w:tc>
                <w:tcPr>
                  <w:tcW w:w="400" w:type="dxa"/>
                  <w:shd w:val="clear" w:color="auto" w:fill="auto"/>
                  <w:noWrap/>
                  <w:vAlign w:val="bottom"/>
                  <w:hideMark/>
                </w:tcPr>
                <w:p w:rsidR="00643C37" w:rsidRPr="00FB0552" w:rsidRDefault="00643C37" w:rsidP="00643C37">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 </w:t>
                  </w:r>
                </w:p>
              </w:tc>
              <w:tc>
                <w:tcPr>
                  <w:tcW w:w="5780" w:type="dxa"/>
                  <w:shd w:val="clear" w:color="auto" w:fill="auto"/>
                  <w:vAlign w:val="center"/>
                  <w:hideMark/>
                </w:tcPr>
                <w:p w:rsidR="00643C37" w:rsidRPr="00FB0552" w:rsidRDefault="00643C37" w:rsidP="00643C37">
                  <w:pPr>
                    <w:overflowPunct/>
                    <w:autoSpaceDE/>
                    <w:autoSpaceDN/>
                    <w:adjustRightInd/>
                    <w:jc w:val="both"/>
                    <w:textAlignment w:val="auto"/>
                    <w:rPr>
                      <w:rFonts w:ascii="Arial Narrow" w:hAnsi="Arial Narrow"/>
                      <w:b/>
                      <w:bCs/>
                      <w:color w:val="000000"/>
                      <w:sz w:val="20"/>
                      <w:lang w:eastAsia="sk-SK"/>
                    </w:rPr>
                  </w:pPr>
                  <w:r w:rsidRPr="00FB0552">
                    <w:rPr>
                      <w:rFonts w:ascii="Arial Narrow" w:hAnsi="Arial Narrow"/>
                      <w:b/>
                      <w:bCs/>
                      <w:color w:val="000000"/>
                      <w:sz w:val="20"/>
                      <w:lang w:eastAsia="sk-SK"/>
                    </w:rPr>
                    <w:t> </w:t>
                  </w:r>
                </w:p>
              </w:tc>
              <w:tc>
                <w:tcPr>
                  <w:tcW w:w="1480" w:type="dxa"/>
                  <w:shd w:val="clear" w:color="auto" w:fill="auto"/>
                  <w:vAlign w:val="center"/>
                  <w:hideMark/>
                </w:tcPr>
                <w:p w:rsidR="00643C37" w:rsidRPr="00844E52" w:rsidRDefault="00643C37" w:rsidP="00643C37">
                  <w:pPr>
                    <w:overflowPunct/>
                    <w:autoSpaceDE/>
                    <w:autoSpaceDN/>
                    <w:adjustRightInd/>
                    <w:jc w:val="center"/>
                    <w:textAlignment w:val="auto"/>
                    <w:rPr>
                      <w:rFonts w:ascii="Arial Narrow" w:hAnsi="Arial Narrow"/>
                      <w:b/>
                      <w:color w:val="000000"/>
                      <w:sz w:val="20"/>
                      <w:lang w:eastAsia="sk-SK"/>
                    </w:rPr>
                  </w:pPr>
                  <w:r w:rsidRPr="00844E52">
                    <w:rPr>
                      <w:rFonts w:ascii="Arial Narrow" w:hAnsi="Arial Narrow"/>
                      <w:b/>
                      <w:color w:val="000000"/>
                      <w:sz w:val="20"/>
                      <w:lang w:eastAsia="sk-SK"/>
                    </w:rPr>
                    <w:t>Bežné účtovné obdobie</w:t>
                  </w:r>
                </w:p>
              </w:tc>
              <w:tc>
                <w:tcPr>
                  <w:tcW w:w="1480" w:type="dxa"/>
                  <w:shd w:val="clear" w:color="auto" w:fill="auto"/>
                  <w:vAlign w:val="center"/>
                  <w:hideMark/>
                </w:tcPr>
                <w:p w:rsidR="00643C37" w:rsidRPr="00844E52" w:rsidRDefault="00643C37" w:rsidP="00643C37">
                  <w:pPr>
                    <w:overflowPunct/>
                    <w:autoSpaceDE/>
                    <w:autoSpaceDN/>
                    <w:adjustRightInd/>
                    <w:jc w:val="center"/>
                    <w:textAlignment w:val="auto"/>
                    <w:rPr>
                      <w:rFonts w:ascii="Arial Narrow" w:hAnsi="Arial Narrow"/>
                      <w:b/>
                      <w:color w:val="000000"/>
                      <w:sz w:val="20"/>
                      <w:lang w:eastAsia="sk-SK"/>
                    </w:rPr>
                  </w:pPr>
                  <w:r w:rsidRPr="00844E52">
                    <w:rPr>
                      <w:rFonts w:ascii="Arial Narrow" w:hAnsi="Arial Narrow"/>
                      <w:b/>
                      <w:color w:val="000000"/>
                      <w:sz w:val="20"/>
                      <w:lang w:eastAsia="sk-SK"/>
                    </w:rPr>
                    <w:t>Bezprostredne predchádzajúce účtovné obdobie</w:t>
                  </w:r>
                </w:p>
              </w:tc>
            </w:tr>
            <w:tr w:rsidR="00643C37" w:rsidRPr="00FB0552" w:rsidTr="003A610D">
              <w:trPr>
                <w:trHeight w:val="288"/>
              </w:trPr>
              <w:tc>
                <w:tcPr>
                  <w:tcW w:w="400" w:type="dxa"/>
                  <w:shd w:val="clear" w:color="auto" w:fill="auto"/>
                  <w:noWrap/>
                  <w:vAlign w:val="bottom"/>
                  <w:hideMark/>
                </w:tcPr>
                <w:p w:rsidR="00643C37" w:rsidRPr="003A610D" w:rsidRDefault="00643C37" w:rsidP="00643C37">
                  <w:pPr>
                    <w:overflowPunct/>
                    <w:autoSpaceDE/>
                    <w:autoSpaceDN/>
                    <w:adjustRightInd/>
                    <w:jc w:val="center"/>
                    <w:textAlignment w:val="auto"/>
                    <w:rPr>
                      <w:rFonts w:ascii="Arial Narrow" w:hAnsi="Arial Narrow"/>
                      <w:b/>
                      <w:color w:val="000000"/>
                      <w:sz w:val="20"/>
                      <w:lang w:eastAsia="sk-SK"/>
                    </w:rPr>
                  </w:pPr>
                  <w:r w:rsidRPr="003A610D">
                    <w:rPr>
                      <w:rFonts w:ascii="Arial Narrow" w:hAnsi="Arial Narrow"/>
                      <w:b/>
                      <w:color w:val="000000"/>
                      <w:sz w:val="20"/>
                      <w:lang w:eastAsia="sk-SK"/>
                    </w:rPr>
                    <w:t>x</w:t>
                  </w:r>
                </w:p>
              </w:tc>
              <w:tc>
                <w:tcPr>
                  <w:tcW w:w="5780" w:type="dxa"/>
                  <w:shd w:val="clear" w:color="auto" w:fill="auto"/>
                  <w:vAlign w:val="center"/>
                  <w:hideMark/>
                </w:tcPr>
                <w:p w:rsidR="00643C37" w:rsidRPr="00FB0552" w:rsidRDefault="00643C37" w:rsidP="00643C37">
                  <w:pPr>
                    <w:overflowPunct/>
                    <w:autoSpaceDE/>
                    <w:autoSpaceDN/>
                    <w:adjustRightInd/>
                    <w:jc w:val="both"/>
                    <w:textAlignment w:val="auto"/>
                    <w:rPr>
                      <w:rFonts w:ascii="Arial Narrow" w:hAnsi="Arial Narrow"/>
                      <w:b/>
                      <w:bCs/>
                      <w:color w:val="000000"/>
                      <w:sz w:val="20"/>
                      <w:lang w:eastAsia="sk-SK"/>
                    </w:rPr>
                  </w:pPr>
                  <w:r w:rsidRPr="00FB0552">
                    <w:rPr>
                      <w:rFonts w:ascii="Arial Narrow" w:hAnsi="Arial Narrow"/>
                      <w:b/>
                      <w:bCs/>
                      <w:color w:val="000000"/>
                      <w:sz w:val="20"/>
                      <w:lang w:eastAsia="sk-SK"/>
                    </w:rPr>
                    <w:t>Peňažný tok z prevádzkovej činnosti</w:t>
                  </w:r>
                </w:p>
              </w:tc>
              <w:tc>
                <w:tcPr>
                  <w:tcW w:w="1480" w:type="dxa"/>
                  <w:shd w:val="clear" w:color="auto" w:fill="auto"/>
                  <w:vAlign w:val="center"/>
                  <w:hideMark/>
                </w:tcPr>
                <w:p w:rsidR="00643C37" w:rsidRPr="00844E52" w:rsidRDefault="00E36C47" w:rsidP="00844E52">
                  <w:pPr>
                    <w:overflowPunct/>
                    <w:autoSpaceDE/>
                    <w:autoSpaceDN/>
                    <w:adjustRightInd/>
                    <w:jc w:val="center"/>
                    <w:textAlignment w:val="auto"/>
                    <w:rPr>
                      <w:rFonts w:ascii="Arial Narrow" w:hAnsi="Arial Narrow"/>
                      <w:b/>
                      <w:color w:val="000000"/>
                      <w:sz w:val="18"/>
                      <w:szCs w:val="18"/>
                      <w:lang w:eastAsia="sk-SK"/>
                    </w:rPr>
                  </w:pPr>
                  <w:r w:rsidRPr="00844E52">
                    <w:rPr>
                      <w:rFonts w:ascii="Arial Narrow" w:hAnsi="Arial Narrow"/>
                      <w:b/>
                      <w:color w:val="000000"/>
                      <w:sz w:val="18"/>
                      <w:szCs w:val="18"/>
                      <w:lang w:eastAsia="sk-SK"/>
                    </w:rPr>
                    <w:t>x</w:t>
                  </w:r>
                </w:p>
              </w:tc>
              <w:tc>
                <w:tcPr>
                  <w:tcW w:w="1480" w:type="dxa"/>
                  <w:shd w:val="clear" w:color="auto" w:fill="auto"/>
                  <w:vAlign w:val="center"/>
                  <w:hideMark/>
                </w:tcPr>
                <w:p w:rsidR="00643C37" w:rsidRPr="00844E52" w:rsidRDefault="00643C37" w:rsidP="00844E52">
                  <w:pPr>
                    <w:overflowPunct/>
                    <w:autoSpaceDE/>
                    <w:autoSpaceDN/>
                    <w:adjustRightInd/>
                    <w:jc w:val="center"/>
                    <w:textAlignment w:val="auto"/>
                    <w:rPr>
                      <w:rFonts w:ascii="Arial Narrow" w:hAnsi="Arial Narrow"/>
                      <w:b/>
                      <w:color w:val="000000"/>
                      <w:sz w:val="18"/>
                      <w:szCs w:val="18"/>
                      <w:lang w:eastAsia="sk-SK"/>
                    </w:rPr>
                  </w:pPr>
                  <w:r w:rsidRPr="00844E52">
                    <w:rPr>
                      <w:rFonts w:ascii="Arial Narrow" w:hAnsi="Arial Narrow"/>
                      <w:b/>
                      <w:color w:val="000000"/>
                      <w:sz w:val="18"/>
                      <w:szCs w:val="18"/>
                      <w:lang w:eastAsia="sk-SK"/>
                    </w:rPr>
                    <w:t>x</w:t>
                  </w:r>
                </w:p>
              </w:tc>
            </w:tr>
            <w:tr w:rsidR="00972ACD" w:rsidRPr="00FB0552" w:rsidTr="003A610D">
              <w:trPr>
                <w:trHeight w:val="28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1.</w:t>
                  </w:r>
                </w:p>
              </w:tc>
              <w:tc>
                <w:tcPr>
                  <w:tcW w:w="5780" w:type="dxa"/>
                  <w:shd w:val="clear" w:color="auto" w:fill="auto"/>
                  <w:noWrap/>
                  <w:vAlign w:val="bottom"/>
                  <w:hideMark/>
                </w:tcPr>
                <w:p w:rsidR="00972ACD" w:rsidRPr="00FB0552" w:rsidRDefault="00972ACD"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Výnosy z úrokov, odplát a provízií (+)</w:t>
                  </w:r>
                </w:p>
              </w:tc>
              <w:tc>
                <w:tcPr>
                  <w:tcW w:w="1480" w:type="dxa"/>
                  <w:shd w:val="clear" w:color="auto" w:fill="auto"/>
                  <w:vAlign w:val="center"/>
                </w:tcPr>
                <w:p w:rsidR="00972ACD" w:rsidRDefault="007154F7" w:rsidP="00844E52">
                  <w:pPr>
                    <w:overflowPunct/>
                    <w:autoSpaceDE/>
                    <w:autoSpaceDN/>
                    <w:adjustRightInd/>
                    <w:jc w:val="center"/>
                    <w:textAlignment w:val="auto"/>
                    <w:rPr>
                      <w:rFonts w:ascii="Arial Narrow" w:hAnsi="Arial Narrow"/>
                      <w:color w:val="000000"/>
                      <w:sz w:val="18"/>
                      <w:szCs w:val="18"/>
                    </w:rPr>
                  </w:pPr>
                  <w:r w:rsidRPr="007154F7">
                    <w:rPr>
                      <w:rFonts w:ascii="Arial Narrow" w:hAnsi="Arial Narrow"/>
                      <w:color w:val="000000"/>
                      <w:sz w:val="18"/>
                      <w:szCs w:val="18"/>
                    </w:rPr>
                    <w:t>18 976</w:t>
                  </w:r>
                </w:p>
              </w:tc>
              <w:tc>
                <w:tcPr>
                  <w:tcW w:w="1480" w:type="dxa"/>
                  <w:shd w:val="clear" w:color="auto" w:fill="auto"/>
                  <w:vAlign w:val="center"/>
                  <w:hideMark/>
                </w:tcPr>
                <w:p w:rsidR="00972ACD" w:rsidRDefault="000410C9" w:rsidP="002C72F0">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4</w:t>
                  </w:r>
                </w:p>
              </w:tc>
            </w:tr>
            <w:tr w:rsidR="00972ACD" w:rsidRPr="00FB0552" w:rsidTr="00883B51">
              <w:trPr>
                <w:trHeight w:val="288"/>
              </w:trPr>
              <w:tc>
                <w:tcPr>
                  <w:tcW w:w="400" w:type="dxa"/>
                  <w:shd w:val="clear" w:color="auto" w:fill="auto"/>
                  <w:noWrap/>
                  <w:vAlign w:val="bottom"/>
                  <w:hideMark/>
                </w:tcPr>
                <w:p w:rsidR="00972ACD" w:rsidRPr="00FB0552" w:rsidRDefault="00972ACD"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2.</w:t>
                  </w:r>
                </w:p>
              </w:tc>
              <w:tc>
                <w:tcPr>
                  <w:tcW w:w="5780" w:type="dxa"/>
                  <w:shd w:val="clear" w:color="auto" w:fill="auto"/>
                  <w:noWrap/>
                  <w:vAlign w:val="bottom"/>
                  <w:hideMark/>
                </w:tcPr>
                <w:p w:rsidR="00972ACD" w:rsidRPr="00FB0552" w:rsidRDefault="00972ACD"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Zmena stavu pohľadávok z úrokov, odplát a provízií (+/)</w:t>
                  </w:r>
                </w:p>
              </w:tc>
              <w:tc>
                <w:tcPr>
                  <w:tcW w:w="1480" w:type="dxa"/>
                  <w:shd w:val="clear" w:color="auto" w:fill="auto"/>
                  <w:vAlign w:val="center"/>
                </w:tcPr>
                <w:p w:rsidR="00972ACD" w:rsidRDefault="00F0712F" w:rsidP="006067BD">
                  <w:pPr>
                    <w:jc w:val="center"/>
                  </w:pPr>
                  <w:r>
                    <w:rPr>
                      <w:rFonts w:ascii="Arial Narrow" w:hAnsi="Arial Narrow"/>
                      <w:color w:val="000000"/>
                      <w:sz w:val="18"/>
                      <w:szCs w:val="18"/>
                    </w:rPr>
                    <w:t>(</w:t>
                  </w:r>
                  <w:r w:rsidR="0084444A" w:rsidRPr="0084444A">
                    <w:rPr>
                      <w:rFonts w:ascii="Arial Narrow" w:hAnsi="Arial Narrow"/>
                      <w:color w:val="000000"/>
                      <w:sz w:val="18"/>
                      <w:szCs w:val="18"/>
                    </w:rPr>
                    <w:t>70</w:t>
                  </w:r>
                  <w:r>
                    <w:rPr>
                      <w:rFonts w:ascii="Arial Narrow" w:hAnsi="Arial Narrow"/>
                      <w:color w:val="000000"/>
                      <w:sz w:val="18"/>
                      <w:szCs w:val="18"/>
                    </w:rPr>
                    <w:t> </w:t>
                  </w:r>
                  <w:r w:rsidR="0084444A" w:rsidRPr="0084444A">
                    <w:rPr>
                      <w:rFonts w:ascii="Arial Narrow" w:hAnsi="Arial Narrow"/>
                      <w:color w:val="000000"/>
                      <w:sz w:val="18"/>
                      <w:szCs w:val="18"/>
                    </w:rPr>
                    <w:t>588</w:t>
                  </w:r>
                  <w:r>
                    <w:rPr>
                      <w:rFonts w:ascii="Arial Narrow" w:hAnsi="Arial Narrow"/>
                      <w:color w:val="000000"/>
                      <w:sz w:val="18"/>
                      <w:szCs w:val="18"/>
                    </w:rPr>
                    <w:t>)</w:t>
                  </w:r>
                </w:p>
              </w:tc>
              <w:tc>
                <w:tcPr>
                  <w:tcW w:w="1480" w:type="dxa"/>
                  <w:shd w:val="clear" w:color="auto" w:fill="auto"/>
                  <w:hideMark/>
                </w:tcPr>
                <w:p w:rsidR="00972ACD" w:rsidRDefault="00972ACD" w:rsidP="002C72F0">
                  <w:pPr>
                    <w:jc w:val="center"/>
                  </w:pPr>
                  <w:r w:rsidRPr="00CA69FF">
                    <w:rPr>
                      <w:rFonts w:ascii="Arial Narrow" w:hAnsi="Arial Narrow"/>
                      <w:color w:val="000000"/>
                      <w:sz w:val="18"/>
                      <w:szCs w:val="18"/>
                    </w:rPr>
                    <w:t>-</w:t>
                  </w:r>
                </w:p>
              </w:tc>
            </w:tr>
            <w:tr w:rsidR="000410C9" w:rsidRPr="00FB0552" w:rsidTr="003A610D">
              <w:trPr>
                <w:trHeight w:val="288"/>
              </w:trPr>
              <w:tc>
                <w:tcPr>
                  <w:tcW w:w="400" w:type="dxa"/>
                  <w:shd w:val="clear" w:color="auto" w:fill="auto"/>
                  <w:noWrap/>
                  <w:vAlign w:val="bottom"/>
                  <w:hideMark/>
                </w:tcPr>
                <w:p w:rsidR="000410C9" w:rsidRPr="00FB0552" w:rsidRDefault="000410C9"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3.</w:t>
                  </w:r>
                </w:p>
              </w:tc>
              <w:tc>
                <w:tcPr>
                  <w:tcW w:w="5780" w:type="dxa"/>
                  <w:shd w:val="clear" w:color="auto" w:fill="auto"/>
                  <w:noWrap/>
                  <w:vAlign w:val="bottom"/>
                  <w:hideMark/>
                </w:tcPr>
                <w:p w:rsidR="000410C9" w:rsidRPr="00FB0552" w:rsidRDefault="000410C9"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Náklady na úroky, odplaty a provízie (-)</w:t>
                  </w:r>
                </w:p>
              </w:tc>
              <w:tc>
                <w:tcPr>
                  <w:tcW w:w="1480" w:type="dxa"/>
                  <w:shd w:val="clear" w:color="auto" w:fill="auto"/>
                  <w:vAlign w:val="center"/>
                </w:tcPr>
                <w:p w:rsidR="000410C9" w:rsidRDefault="0084444A" w:rsidP="00844E52">
                  <w:pPr>
                    <w:jc w:val="center"/>
                    <w:rPr>
                      <w:rFonts w:ascii="Arial Narrow" w:hAnsi="Arial Narrow"/>
                      <w:color w:val="000000"/>
                      <w:sz w:val="18"/>
                      <w:szCs w:val="18"/>
                    </w:rPr>
                  </w:pPr>
                  <w:r>
                    <w:rPr>
                      <w:rFonts w:ascii="Arial Narrow" w:hAnsi="Arial Narrow"/>
                      <w:color w:val="000000"/>
                      <w:sz w:val="18"/>
                      <w:szCs w:val="18"/>
                    </w:rPr>
                    <w:t>(</w:t>
                  </w:r>
                  <w:r w:rsidRPr="0084444A">
                    <w:rPr>
                      <w:rFonts w:ascii="Arial Narrow" w:hAnsi="Arial Narrow"/>
                      <w:color w:val="000000"/>
                      <w:sz w:val="18"/>
                      <w:szCs w:val="18"/>
                    </w:rPr>
                    <w:t>207</w:t>
                  </w:r>
                  <w:r>
                    <w:rPr>
                      <w:rFonts w:ascii="Arial Narrow" w:hAnsi="Arial Narrow"/>
                      <w:color w:val="000000"/>
                      <w:sz w:val="18"/>
                      <w:szCs w:val="18"/>
                    </w:rPr>
                    <w:t> </w:t>
                  </w:r>
                  <w:r w:rsidRPr="0084444A">
                    <w:rPr>
                      <w:rFonts w:ascii="Arial Narrow" w:hAnsi="Arial Narrow"/>
                      <w:color w:val="000000"/>
                      <w:sz w:val="18"/>
                      <w:szCs w:val="18"/>
                    </w:rPr>
                    <w:t>174</w:t>
                  </w:r>
                  <w:r>
                    <w:rPr>
                      <w:rFonts w:ascii="Arial Narrow" w:hAnsi="Arial Narrow"/>
                      <w:color w:val="000000"/>
                      <w:sz w:val="18"/>
                      <w:szCs w:val="18"/>
                    </w:rPr>
                    <w:t>)</w:t>
                  </w:r>
                </w:p>
              </w:tc>
              <w:tc>
                <w:tcPr>
                  <w:tcW w:w="1480" w:type="dxa"/>
                  <w:shd w:val="clear" w:color="auto" w:fill="auto"/>
                  <w:vAlign w:val="center"/>
                  <w:hideMark/>
                </w:tcPr>
                <w:p w:rsidR="000410C9" w:rsidRDefault="000410C9" w:rsidP="002C72F0">
                  <w:pPr>
                    <w:jc w:val="center"/>
                    <w:rPr>
                      <w:rFonts w:ascii="Arial Narrow" w:hAnsi="Arial Narrow"/>
                      <w:color w:val="000000"/>
                      <w:sz w:val="18"/>
                      <w:szCs w:val="18"/>
                    </w:rPr>
                  </w:pPr>
                  <w:r>
                    <w:rPr>
                      <w:rFonts w:ascii="Arial Narrow" w:hAnsi="Arial Narrow"/>
                      <w:color w:val="000000"/>
                      <w:sz w:val="18"/>
                      <w:szCs w:val="18"/>
                    </w:rPr>
                    <w:t>(133 942)</w:t>
                  </w:r>
                </w:p>
              </w:tc>
            </w:tr>
            <w:tr w:rsidR="000410C9" w:rsidRPr="00FB0552" w:rsidTr="003A610D">
              <w:trPr>
                <w:trHeight w:val="288"/>
              </w:trPr>
              <w:tc>
                <w:tcPr>
                  <w:tcW w:w="400" w:type="dxa"/>
                  <w:shd w:val="clear" w:color="auto" w:fill="auto"/>
                  <w:noWrap/>
                  <w:vAlign w:val="bottom"/>
                  <w:hideMark/>
                </w:tcPr>
                <w:p w:rsidR="000410C9" w:rsidRPr="00FB0552" w:rsidRDefault="000410C9"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4.</w:t>
                  </w:r>
                </w:p>
              </w:tc>
              <w:tc>
                <w:tcPr>
                  <w:tcW w:w="5780" w:type="dxa"/>
                  <w:shd w:val="clear" w:color="auto" w:fill="auto"/>
                  <w:noWrap/>
                  <w:vAlign w:val="bottom"/>
                  <w:hideMark/>
                </w:tcPr>
                <w:p w:rsidR="000410C9" w:rsidRPr="00FB0552" w:rsidRDefault="000410C9"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Zmena stavu záväzkov z úrokov, odplát a provízií (+/-)</w:t>
                  </w:r>
                </w:p>
              </w:tc>
              <w:tc>
                <w:tcPr>
                  <w:tcW w:w="1480" w:type="dxa"/>
                  <w:shd w:val="clear" w:color="auto" w:fill="auto"/>
                  <w:vAlign w:val="center"/>
                </w:tcPr>
                <w:p w:rsidR="000410C9" w:rsidRDefault="0084444A" w:rsidP="00844E52">
                  <w:pPr>
                    <w:jc w:val="center"/>
                    <w:rPr>
                      <w:rFonts w:ascii="Arial Narrow" w:hAnsi="Arial Narrow"/>
                      <w:color w:val="000000"/>
                      <w:sz w:val="18"/>
                      <w:szCs w:val="18"/>
                    </w:rPr>
                  </w:pPr>
                  <w:r w:rsidRPr="0084444A">
                    <w:rPr>
                      <w:rFonts w:ascii="Arial Narrow" w:hAnsi="Arial Narrow"/>
                      <w:color w:val="000000"/>
                      <w:sz w:val="18"/>
                      <w:szCs w:val="18"/>
                    </w:rPr>
                    <w:t>72</w:t>
                  </w:r>
                  <w:r>
                    <w:rPr>
                      <w:rFonts w:ascii="Arial Narrow" w:hAnsi="Arial Narrow"/>
                      <w:color w:val="000000"/>
                      <w:sz w:val="18"/>
                      <w:szCs w:val="18"/>
                    </w:rPr>
                    <w:t xml:space="preserve"> </w:t>
                  </w:r>
                  <w:r w:rsidRPr="0084444A">
                    <w:rPr>
                      <w:rFonts w:ascii="Arial Narrow" w:hAnsi="Arial Narrow"/>
                      <w:color w:val="000000"/>
                      <w:sz w:val="18"/>
                      <w:szCs w:val="18"/>
                    </w:rPr>
                    <w:t>244</w:t>
                  </w:r>
                </w:p>
              </w:tc>
              <w:tc>
                <w:tcPr>
                  <w:tcW w:w="1480" w:type="dxa"/>
                  <w:shd w:val="clear" w:color="auto" w:fill="auto"/>
                  <w:vAlign w:val="center"/>
                  <w:hideMark/>
                </w:tcPr>
                <w:p w:rsidR="000410C9" w:rsidRDefault="000410C9" w:rsidP="002C72F0">
                  <w:pPr>
                    <w:jc w:val="center"/>
                    <w:rPr>
                      <w:rFonts w:ascii="Arial Narrow" w:hAnsi="Arial Narrow"/>
                      <w:color w:val="000000"/>
                      <w:sz w:val="18"/>
                      <w:szCs w:val="18"/>
                    </w:rPr>
                  </w:pPr>
                  <w:r>
                    <w:rPr>
                      <w:rFonts w:ascii="Arial Narrow" w:hAnsi="Arial Narrow"/>
                      <w:color w:val="000000"/>
                      <w:sz w:val="18"/>
                      <w:szCs w:val="18"/>
                    </w:rPr>
                    <w:t>897</w:t>
                  </w:r>
                </w:p>
              </w:tc>
            </w:tr>
            <w:tr w:rsidR="000410C9" w:rsidRPr="00FB0552" w:rsidTr="003A610D">
              <w:trPr>
                <w:trHeight w:val="288"/>
              </w:trPr>
              <w:tc>
                <w:tcPr>
                  <w:tcW w:w="400" w:type="dxa"/>
                  <w:shd w:val="clear" w:color="auto" w:fill="auto"/>
                  <w:noWrap/>
                  <w:vAlign w:val="bottom"/>
                  <w:hideMark/>
                </w:tcPr>
                <w:p w:rsidR="000410C9" w:rsidRPr="00FB0552" w:rsidRDefault="000410C9"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5.</w:t>
                  </w:r>
                </w:p>
              </w:tc>
              <w:tc>
                <w:tcPr>
                  <w:tcW w:w="5780" w:type="dxa"/>
                  <w:shd w:val="clear" w:color="auto" w:fill="auto"/>
                  <w:noWrap/>
                  <w:vAlign w:val="bottom"/>
                  <w:hideMark/>
                </w:tcPr>
                <w:p w:rsidR="000410C9" w:rsidRPr="00FB0552" w:rsidRDefault="000410C9"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Výnosy z dividend (+)</w:t>
                  </w:r>
                </w:p>
              </w:tc>
              <w:tc>
                <w:tcPr>
                  <w:tcW w:w="1480" w:type="dxa"/>
                  <w:shd w:val="clear" w:color="auto" w:fill="auto"/>
                  <w:vAlign w:val="center"/>
                </w:tcPr>
                <w:p w:rsidR="000410C9" w:rsidRDefault="00F0712F" w:rsidP="00844E52">
                  <w:pPr>
                    <w:jc w:val="center"/>
                    <w:rPr>
                      <w:rFonts w:ascii="Arial Narrow" w:hAnsi="Arial Narrow"/>
                      <w:color w:val="000000"/>
                      <w:sz w:val="18"/>
                      <w:szCs w:val="18"/>
                    </w:rPr>
                  </w:pPr>
                  <w:r w:rsidRPr="00F0712F">
                    <w:rPr>
                      <w:rFonts w:ascii="Arial Narrow" w:hAnsi="Arial Narrow"/>
                      <w:color w:val="000000"/>
                      <w:sz w:val="18"/>
                      <w:szCs w:val="18"/>
                    </w:rPr>
                    <w:t>229 968</w:t>
                  </w:r>
                </w:p>
              </w:tc>
              <w:tc>
                <w:tcPr>
                  <w:tcW w:w="1480" w:type="dxa"/>
                  <w:shd w:val="clear" w:color="auto" w:fill="auto"/>
                  <w:vAlign w:val="center"/>
                  <w:hideMark/>
                </w:tcPr>
                <w:p w:rsidR="000410C9" w:rsidRDefault="000410C9" w:rsidP="002C72F0">
                  <w:pPr>
                    <w:jc w:val="center"/>
                    <w:rPr>
                      <w:rFonts w:ascii="Arial Narrow" w:hAnsi="Arial Narrow"/>
                      <w:color w:val="000000"/>
                      <w:sz w:val="18"/>
                      <w:szCs w:val="18"/>
                    </w:rPr>
                  </w:pPr>
                  <w:r>
                    <w:rPr>
                      <w:rFonts w:ascii="Arial Narrow" w:hAnsi="Arial Narrow"/>
                      <w:color w:val="000000"/>
                      <w:sz w:val="18"/>
                      <w:szCs w:val="18"/>
                    </w:rPr>
                    <w:t>116 655</w:t>
                  </w:r>
                </w:p>
              </w:tc>
            </w:tr>
            <w:tr w:rsidR="000410C9" w:rsidRPr="00FB0552" w:rsidTr="00883B51">
              <w:trPr>
                <w:trHeight w:val="288"/>
              </w:trPr>
              <w:tc>
                <w:tcPr>
                  <w:tcW w:w="400" w:type="dxa"/>
                  <w:shd w:val="clear" w:color="auto" w:fill="auto"/>
                  <w:noWrap/>
                  <w:vAlign w:val="bottom"/>
                  <w:hideMark/>
                </w:tcPr>
                <w:p w:rsidR="000410C9" w:rsidRPr="00FB0552" w:rsidRDefault="000410C9"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6.</w:t>
                  </w:r>
                </w:p>
              </w:tc>
              <w:tc>
                <w:tcPr>
                  <w:tcW w:w="5780" w:type="dxa"/>
                  <w:shd w:val="clear" w:color="auto" w:fill="auto"/>
                  <w:noWrap/>
                  <w:vAlign w:val="bottom"/>
                  <w:hideMark/>
                </w:tcPr>
                <w:p w:rsidR="000410C9" w:rsidRPr="00FB0552" w:rsidRDefault="000410C9"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Zmena stavu pohľadávok za dividendy (+/-)</w:t>
                  </w:r>
                </w:p>
              </w:tc>
              <w:tc>
                <w:tcPr>
                  <w:tcW w:w="1480" w:type="dxa"/>
                  <w:shd w:val="clear" w:color="auto" w:fill="auto"/>
                  <w:vAlign w:val="center"/>
                </w:tcPr>
                <w:p w:rsidR="000410C9" w:rsidRDefault="006067BD" w:rsidP="006067BD">
                  <w:pPr>
                    <w:jc w:val="center"/>
                  </w:pPr>
                  <w:r>
                    <w:rPr>
                      <w:rFonts w:ascii="Arial Narrow" w:hAnsi="Arial Narrow"/>
                      <w:color w:val="000000"/>
                      <w:sz w:val="18"/>
                      <w:szCs w:val="18"/>
                    </w:rPr>
                    <w:t>(</w:t>
                  </w:r>
                  <w:r w:rsidR="00F0712F" w:rsidRPr="00883B51">
                    <w:rPr>
                      <w:rFonts w:ascii="Arial Narrow" w:hAnsi="Arial Narrow"/>
                      <w:color w:val="000000"/>
                      <w:sz w:val="18"/>
                      <w:szCs w:val="18"/>
                    </w:rPr>
                    <w:t>9</w:t>
                  </w:r>
                  <w:r>
                    <w:rPr>
                      <w:rFonts w:ascii="Arial Narrow" w:hAnsi="Arial Narrow"/>
                      <w:color w:val="000000"/>
                      <w:sz w:val="18"/>
                      <w:szCs w:val="18"/>
                    </w:rPr>
                    <w:t> </w:t>
                  </w:r>
                  <w:r w:rsidR="00F0712F" w:rsidRPr="00883B51">
                    <w:rPr>
                      <w:rFonts w:ascii="Arial Narrow" w:hAnsi="Arial Narrow"/>
                      <w:color w:val="000000"/>
                      <w:sz w:val="18"/>
                      <w:szCs w:val="18"/>
                    </w:rPr>
                    <w:t>500</w:t>
                  </w:r>
                  <w:r>
                    <w:rPr>
                      <w:rFonts w:ascii="Arial Narrow" w:hAnsi="Arial Narrow"/>
                      <w:color w:val="000000"/>
                      <w:sz w:val="18"/>
                      <w:szCs w:val="18"/>
                    </w:rPr>
                    <w:t>)</w:t>
                  </w:r>
                </w:p>
              </w:tc>
              <w:tc>
                <w:tcPr>
                  <w:tcW w:w="1480" w:type="dxa"/>
                  <w:shd w:val="clear" w:color="auto" w:fill="auto"/>
                  <w:hideMark/>
                </w:tcPr>
                <w:p w:rsidR="000410C9" w:rsidRDefault="000410C9" w:rsidP="002C72F0">
                  <w:pPr>
                    <w:jc w:val="center"/>
                  </w:pPr>
                  <w:r w:rsidRPr="003A610D">
                    <w:rPr>
                      <w:rFonts w:ascii="Arial Narrow" w:hAnsi="Arial Narrow"/>
                      <w:color w:val="000000"/>
                      <w:sz w:val="18"/>
                      <w:szCs w:val="18"/>
                    </w:rPr>
                    <w:t>(1</w:t>
                  </w:r>
                  <w:r>
                    <w:rPr>
                      <w:rFonts w:ascii="Arial Narrow" w:hAnsi="Arial Narrow"/>
                      <w:color w:val="000000"/>
                      <w:sz w:val="18"/>
                      <w:szCs w:val="18"/>
                    </w:rPr>
                    <w:t> </w:t>
                  </w:r>
                  <w:r w:rsidRPr="003A610D">
                    <w:rPr>
                      <w:rFonts w:ascii="Arial Narrow" w:hAnsi="Arial Narrow"/>
                      <w:color w:val="000000"/>
                      <w:sz w:val="18"/>
                      <w:szCs w:val="18"/>
                    </w:rPr>
                    <w:t>966)</w:t>
                  </w:r>
                </w:p>
              </w:tc>
            </w:tr>
            <w:tr w:rsidR="000410C9" w:rsidRPr="00FB0552" w:rsidTr="003A610D">
              <w:trPr>
                <w:trHeight w:val="528"/>
              </w:trPr>
              <w:tc>
                <w:tcPr>
                  <w:tcW w:w="400" w:type="dxa"/>
                  <w:shd w:val="clear" w:color="auto" w:fill="auto"/>
                  <w:noWrap/>
                  <w:vAlign w:val="bottom"/>
                  <w:hideMark/>
                </w:tcPr>
                <w:p w:rsidR="000410C9" w:rsidRPr="00FB0552" w:rsidRDefault="000410C9"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7.</w:t>
                  </w:r>
                </w:p>
              </w:tc>
              <w:tc>
                <w:tcPr>
                  <w:tcW w:w="5780" w:type="dxa"/>
                  <w:shd w:val="clear" w:color="auto" w:fill="auto"/>
                  <w:vAlign w:val="center"/>
                  <w:hideMark/>
                </w:tcPr>
                <w:p w:rsidR="000410C9" w:rsidRPr="00FB0552" w:rsidRDefault="000410C9" w:rsidP="00844E52">
                  <w:pPr>
                    <w:overflowPunct/>
                    <w:autoSpaceDE/>
                    <w:autoSpaceDN/>
                    <w:adjustRightInd/>
                    <w:jc w:val="both"/>
                    <w:textAlignment w:val="auto"/>
                    <w:rPr>
                      <w:rFonts w:ascii="Arial Narrow" w:hAnsi="Arial Narrow"/>
                      <w:color w:val="000000"/>
                      <w:sz w:val="20"/>
                      <w:lang w:eastAsia="sk-SK"/>
                    </w:rPr>
                  </w:pPr>
                  <w:r w:rsidRPr="00FB0552">
                    <w:rPr>
                      <w:rFonts w:ascii="Arial Narrow" w:hAnsi="Arial Narrow"/>
                      <w:color w:val="000000"/>
                      <w:sz w:val="20"/>
                      <w:lang w:eastAsia="sk-SK"/>
                    </w:rPr>
                    <w:t xml:space="preserve">Obrat strany </w:t>
                  </w:r>
                  <w:proofErr w:type="spellStart"/>
                  <w:r w:rsidRPr="00FB0552">
                    <w:rPr>
                      <w:rFonts w:ascii="Arial Narrow" w:hAnsi="Arial Narrow"/>
                      <w:color w:val="000000"/>
                      <w:sz w:val="20"/>
                      <w:lang w:eastAsia="sk-SK"/>
                    </w:rPr>
                    <w:t>Cr</w:t>
                  </w:r>
                  <w:proofErr w:type="spellEnd"/>
                  <w:r w:rsidRPr="00FB0552">
                    <w:rPr>
                      <w:rFonts w:ascii="Arial Narrow" w:hAnsi="Arial Narrow"/>
                      <w:color w:val="000000"/>
                      <w:sz w:val="20"/>
                      <w:lang w:eastAsia="sk-SK"/>
                    </w:rPr>
                    <w:t xml:space="preserve">  usporiadacích účtov obchodovania s finančnými nástrojmi, drahými kovmi (+)</w:t>
                  </w:r>
                </w:p>
              </w:tc>
              <w:tc>
                <w:tcPr>
                  <w:tcW w:w="1480" w:type="dxa"/>
                  <w:shd w:val="clear" w:color="auto" w:fill="auto"/>
                  <w:vAlign w:val="center"/>
                </w:tcPr>
                <w:p w:rsidR="000410C9" w:rsidRDefault="00567E36">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688 00</w:t>
                  </w:r>
                  <w:r w:rsidR="00D43BB1">
                    <w:rPr>
                      <w:rFonts w:ascii="Arial Narrow" w:hAnsi="Arial Narrow"/>
                      <w:color w:val="000000"/>
                      <w:sz w:val="18"/>
                      <w:szCs w:val="18"/>
                    </w:rPr>
                    <w:t>0</w:t>
                  </w:r>
                </w:p>
              </w:tc>
              <w:tc>
                <w:tcPr>
                  <w:tcW w:w="1480" w:type="dxa"/>
                  <w:shd w:val="clear" w:color="auto" w:fill="auto"/>
                  <w:vAlign w:val="center"/>
                  <w:hideMark/>
                </w:tcPr>
                <w:p w:rsidR="000410C9" w:rsidRDefault="000410C9" w:rsidP="002C72F0">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1 514 766</w:t>
                  </w:r>
                </w:p>
              </w:tc>
            </w:tr>
            <w:tr w:rsidR="000410C9" w:rsidRPr="00FB0552" w:rsidTr="003A610D">
              <w:trPr>
                <w:trHeight w:val="528"/>
              </w:trPr>
              <w:tc>
                <w:tcPr>
                  <w:tcW w:w="400" w:type="dxa"/>
                  <w:shd w:val="clear" w:color="auto" w:fill="auto"/>
                  <w:noWrap/>
                  <w:vAlign w:val="bottom"/>
                  <w:hideMark/>
                </w:tcPr>
                <w:p w:rsidR="000410C9" w:rsidRPr="00FB0552" w:rsidRDefault="000410C9"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8.</w:t>
                  </w:r>
                </w:p>
              </w:tc>
              <w:tc>
                <w:tcPr>
                  <w:tcW w:w="5780" w:type="dxa"/>
                  <w:shd w:val="clear" w:color="auto" w:fill="auto"/>
                  <w:vAlign w:val="center"/>
                  <w:hideMark/>
                </w:tcPr>
                <w:p w:rsidR="000410C9" w:rsidRPr="00FB0552" w:rsidRDefault="000410C9" w:rsidP="00844E52">
                  <w:pPr>
                    <w:overflowPunct/>
                    <w:autoSpaceDE/>
                    <w:autoSpaceDN/>
                    <w:adjustRightInd/>
                    <w:jc w:val="both"/>
                    <w:textAlignment w:val="auto"/>
                    <w:rPr>
                      <w:rFonts w:ascii="Arial Narrow" w:hAnsi="Arial Narrow"/>
                      <w:color w:val="000000"/>
                      <w:sz w:val="20"/>
                      <w:lang w:eastAsia="sk-SK"/>
                    </w:rPr>
                  </w:pPr>
                  <w:r w:rsidRPr="00FB0552">
                    <w:rPr>
                      <w:rFonts w:ascii="Arial Narrow" w:hAnsi="Arial Narrow"/>
                      <w:color w:val="000000"/>
                      <w:sz w:val="20"/>
                      <w:lang w:eastAsia="sk-SK"/>
                    </w:rPr>
                    <w:t>Zmeny stavu pohľadávok za predané finančné nástroje, drahé kovy a nehnuteľnosti(+/-)</w:t>
                  </w:r>
                </w:p>
              </w:tc>
              <w:tc>
                <w:tcPr>
                  <w:tcW w:w="1480" w:type="dxa"/>
                  <w:shd w:val="clear" w:color="auto" w:fill="auto"/>
                </w:tcPr>
                <w:p w:rsidR="000410C9" w:rsidRPr="00883B51" w:rsidRDefault="004D216A" w:rsidP="00844E52">
                  <w:pPr>
                    <w:jc w:val="center"/>
                    <w:rPr>
                      <w:b/>
                    </w:rPr>
                  </w:pPr>
                  <w:r w:rsidRPr="004526BF">
                    <w:rPr>
                      <w:rFonts w:ascii="Arial Narrow" w:hAnsi="Arial Narrow"/>
                      <w:color w:val="000000"/>
                      <w:sz w:val="18"/>
                      <w:szCs w:val="18"/>
                    </w:rPr>
                    <w:t>-</w:t>
                  </w:r>
                </w:p>
              </w:tc>
              <w:tc>
                <w:tcPr>
                  <w:tcW w:w="1480" w:type="dxa"/>
                  <w:shd w:val="clear" w:color="auto" w:fill="auto"/>
                  <w:hideMark/>
                </w:tcPr>
                <w:p w:rsidR="000410C9" w:rsidRDefault="000410C9" w:rsidP="002C72F0">
                  <w:pPr>
                    <w:jc w:val="center"/>
                  </w:pPr>
                  <w:r w:rsidRPr="004526BF">
                    <w:rPr>
                      <w:rFonts w:ascii="Arial Narrow" w:hAnsi="Arial Narrow"/>
                      <w:color w:val="000000"/>
                      <w:sz w:val="18"/>
                      <w:szCs w:val="18"/>
                    </w:rPr>
                    <w:t>-</w:t>
                  </w:r>
                </w:p>
              </w:tc>
            </w:tr>
            <w:tr w:rsidR="000410C9" w:rsidRPr="00FB0552" w:rsidTr="003A610D">
              <w:trPr>
                <w:trHeight w:val="288"/>
              </w:trPr>
              <w:tc>
                <w:tcPr>
                  <w:tcW w:w="400" w:type="dxa"/>
                  <w:shd w:val="clear" w:color="auto" w:fill="auto"/>
                  <w:noWrap/>
                  <w:vAlign w:val="bottom"/>
                  <w:hideMark/>
                </w:tcPr>
                <w:p w:rsidR="000410C9" w:rsidRPr="00FB0552" w:rsidRDefault="000410C9"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9.</w:t>
                  </w:r>
                </w:p>
              </w:tc>
              <w:tc>
                <w:tcPr>
                  <w:tcW w:w="5780" w:type="dxa"/>
                  <w:shd w:val="clear" w:color="auto" w:fill="auto"/>
                  <w:vAlign w:val="center"/>
                  <w:hideMark/>
                </w:tcPr>
                <w:p w:rsidR="000410C9" w:rsidRPr="00FB0552" w:rsidRDefault="000410C9" w:rsidP="00844E52">
                  <w:pPr>
                    <w:overflowPunct/>
                    <w:autoSpaceDE/>
                    <w:autoSpaceDN/>
                    <w:adjustRightInd/>
                    <w:jc w:val="both"/>
                    <w:textAlignment w:val="auto"/>
                    <w:rPr>
                      <w:rFonts w:ascii="Arial Narrow" w:hAnsi="Arial Narrow"/>
                      <w:color w:val="000000"/>
                      <w:sz w:val="20"/>
                      <w:lang w:eastAsia="sk-SK"/>
                    </w:rPr>
                  </w:pPr>
                  <w:r w:rsidRPr="00FB0552">
                    <w:rPr>
                      <w:rFonts w:ascii="Arial Narrow" w:hAnsi="Arial Narrow"/>
                      <w:color w:val="000000"/>
                      <w:sz w:val="20"/>
                      <w:lang w:eastAsia="sk-SK"/>
                    </w:rPr>
                    <w:t xml:space="preserve">Obrat strany </w:t>
                  </w:r>
                  <w:proofErr w:type="spellStart"/>
                  <w:r w:rsidRPr="00FB0552">
                    <w:rPr>
                      <w:rFonts w:ascii="Arial Narrow" w:hAnsi="Arial Narrow"/>
                      <w:color w:val="000000"/>
                      <w:sz w:val="20"/>
                      <w:lang w:eastAsia="sk-SK"/>
                    </w:rPr>
                    <w:t>Dt</w:t>
                  </w:r>
                  <w:proofErr w:type="spellEnd"/>
                  <w:r w:rsidRPr="00FB0552">
                    <w:rPr>
                      <w:rFonts w:ascii="Arial Narrow" w:hAnsi="Arial Narrow"/>
                      <w:color w:val="000000"/>
                      <w:sz w:val="20"/>
                      <w:lang w:eastAsia="sk-SK"/>
                    </w:rPr>
                    <w:t xml:space="preserve"> analytických účtov prvotného zaúčtovania účtov FN, drahých kovov (-)</w:t>
                  </w:r>
                </w:p>
              </w:tc>
              <w:tc>
                <w:tcPr>
                  <w:tcW w:w="1480" w:type="dxa"/>
                  <w:shd w:val="clear" w:color="auto" w:fill="auto"/>
                  <w:vAlign w:val="center"/>
                </w:tcPr>
                <w:p w:rsidR="000410C9" w:rsidRDefault="00F0712F" w:rsidP="00844E52">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w:t>
                  </w:r>
                  <w:r w:rsidRPr="00F0712F">
                    <w:rPr>
                      <w:rFonts w:ascii="Arial Narrow" w:hAnsi="Arial Narrow"/>
                      <w:color w:val="000000"/>
                      <w:sz w:val="18"/>
                      <w:szCs w:val="18"/>
                    </w:rPr>
                    <w:t>336</w:t>
                  </w:r>
                  <w:r>
                    <w:rPr>
                      <w:rFonts w:ascii="Arial Narrow" w:hAnsi="Arial Narrow"/>
                      <w:color w:val="000000"/>
                      <w:sz w:val="18"/>
                      <w:szCs w:val="18"/>
                    </w:rPr>
                    <w:t> </w:t>
                  </w:r>
                  <w:r w:rsidR="00D43BB1">
                    <w:rPr>
                      <w:rFonts w:ascii="Arial Narrow" w:hAnsi="Arial Narrow"/>
                      <w:color w:val="000000"/>
                      <w:sz w:val="18"/>
                      <w:szCs w:val="18"/>
                    </w:rPr>
                    <w:t>999</w:t>
                  </w:r>
                  <w:r>
                    <w:rPr>
                      <w:rFonts w:ascii="Arial Narrow" w:hAnsi="Arial Narrow"/>
                      <w:color w:val="000000"/>
                      <w:sz w:val="18"/>
                      <w:szCs w:val="18"/>
                    </w:rPr>
                    <w:t>)</w:t>
                  </w:r>
                </w:p>
              </w:tc>
              <w:tc>
                <w:tcPr>
                  <w:tcW w:w="1480" w:type="dxa"/>
                  <w:shd w:val="clear" w:color="auto" w:fill="auto"/>
                  <w:vAlign w:val="center"/>
                  <w:hideMark/>
                </w:tcPr>
                <w:p w:rsidR="000410C9" w:rsidRDefault="000410C9" w:rsidP="002C72F0">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(701 284)</w:t>
                  </w:r>
                </w:p>
              </w:tc>
            </w:tr>
            <w:tr w:rsidR="004D216A" w:rsidRPr="00FB0552" w:rsidTr="003A610D">
              <w:trPr>
                <w:trHeight w:val="288"/>
              </w:trPr>
              <w:tc>
                <w:tcPr>
                  <w:tcW w:w="400" w:type="dxa"/>
                  <w:shd w:val="clear" w:color="auto" w:fill="auto"/>
                  <w:noWrap/>
                  <w:vAlign w:val="bottom"/>
                  <w:hideMark/>
                </w:tcPr>
                <w:p w:rsidR="004D216A" w:rsidRPr="00FB0552" w:rsidRDefault="004D216A" w:rsidP="004D216A">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10.</w:t>
                  </w:r>
                </w:p>
              </w:tc>
              <w:tc>
                <w:tcPr>
                  <w:tcW w:w="5780" w:type="dxa"/>
                  <w:shd w:val="clear" w:color="auto" w:fill="auto"/>
                  <w:vAlign w:val="center"/>
                  <w:hideMark/>
                </w:tcPr>
                <w:p w:rsidR="004D216A" w:rsidRPr="00FB0552" w:rsidRDefault="004D216A" w:rsidP="004D216A">
                  <w:pPr>
                    <w:overflowPunct/>
                    <w:autoSpaceDE/>
                    <w:autoSpaceDN/>
                    <w:adjustRightInd/>
                    <w:jc w:val="both"/>
                    <w:textAlignment w:val="auto"/>
                    <w:rPr>
                      <w:rFonts w:ascii="Arial Narrow" w:hAnsi="Arial Narrow"/>
                      <w:color w:val="000000"/>
                      <w:sz w:val="20"/>
                      <w:lang w:eastAsia="sk-SK"/>
                    </w:rPr>
                  </w:pPr>
                  <w:r w:rsidRPr="00FB0552">
                    <w:rPr>
                      <w:rFonts w:ascii="Arial Narrow" w:hAnsi="Arial Narrow"/>
                      <w:color w:val="000000"/>
                      <w:sz w:val="20"/>
                      <w:lang w:eastAsia="sk-SK"/>
                    </w:rPr>
                    <w:t>Zmena stavu záväzkov na zaplatenie kúpnej ceny FN, drahých kovov (+)</w:t>
                  </w:r>
                </w:p>
              </w:tc>
              <w:tc>
                <w:tcPr>
                  <w:tcW w:w="1480" w:type="dxa"/>
                  <w:shd w:val="clear" w:color="auto" w:fill="auto"/>
                </w:tcPr>
                <w:p w:rsidR="004D216A" w:rsidRPr="004D216A" w:rsidRDefault="004D216A" w:rsidP="004D216A">
                  <w:pPr>
                    <w:jc w:val="center"/>
                    <w:rPr>
                      <w:b/>
                    </w:rPr>
                  </w:pPr>
                  <w:r w:rsidRPr="006C6F80">
                    <w:rPr>
                      <w:rFonts w:ascii="Arial Narrow" w:hAnsi="Arial Narrow"/>
                      <w:color w:val="000000"/>
                      <w:sz w:val="18"/>
                      <w:szCs w:val="18"/>
                    </w:rPr>
                    <w:t>-</w:t>
                  </w:r>
                </w:p>
              </w:tc>
              <w:tc>
                <w:tcPr>
                  <w:tcW w:w="1480" w:type="dxa"/>
                  <w:shd w:val="clear" w:color="auto" w:fill="auto"/>
                  <w:hideMark/>
                </w:tcPr>
                <w:p w:rsidR="004D216A" w:rsidRDefault="004D216A" w:rsidP="004D216A">
                  <w:pPr>
                    <w:jc w:val="center"/>
                  </w:pPr>
                  <w:r w:rsidRPr="006C6F80">
                    <w:rPr>
                      <w:rFonts w:ascii="Arial Narrow" w:hAnsi="Arial Narrow"/>
                      <w:color w:val="000000"/>
                      <w:sz w:val="18"/>
                      <w:szCs w:val="18"/>
                    </w:rPr>
                    <w:t>-</w:t>
                  </w:r>
                </w:p>
              </w:tc>
            </w:tr>
            <w:tr w:rsidR="004D216A" w:rsidRPr="00FB0552" w:rsidTr="003A610D">
              <w:trPr>
                <w:trHeight w:val="288"/>
              </w:trPr>
              <w:tc>
                <w:tcPr>
                  <w:tcW w:w="400" w:type="dxa"/>
                  <w:shd w:val="clear" w:color="auto" w:fill="auto"/>
                  <w:noWrap/>
                  <w:vAlign w:val="bottom"/>
                  <w:hideMark/>
                </w:tcPr>
                <w:p w:rsidR="004D216A" w:rsidRPr="00FB0552" w:rsidRDefault="004D216A" w:rsidP="004D216A">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11.</w:t>
                  </w:r>
                </w:p>
              </w:tc>
              <w:tc>
                <w:tcPr>
                  <w:tcW w:w="5780" w:type="dxa"/>
                  <w:shd w:val="clear" w:color="auto" w:fill="auto"/>
                  <w:noWrap/>
                  <w:vAlign w:val="bottom"/>
                  <w:hideMark/>
                </w:tcPr>
                <w:p w:rsidR="004D216A" w:rsidRPr="00FB0552" w:rsidRDefault="004D216A" w:rsidP="004D216A">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Výnos z odpísaných pohľadávok (+)</w:t>
                  </w:r>
                </w:p>
              </w:tc>
              <w:tc>
                <w:tcPr>
                  <w:tcW w:w="1480" w:type="dxa"/>
                  <w:shd w:val="clear" w:color="auto" w:fill="auto"/>
                </w:tcPr>
                <w:p w:rsidR="004D216A" w:rsidRPr="004D216A" w:rsidRDefault="004D216A" w:rsidP="004D216A">
                  <w:pPr>
                    <w:jc w:val="center"/>
                    <w:rPr>
                      <w:b/>
                    </w:rPr>
                  </w:pPr>
                  <w:r w:rsidRPr="006C6F80">
                    <w:rPr>
                      <w:rFonts w:ascii="Arial Narrow" w:hAnsi="Arial Narrow"/>
                      <w:color w:val="000000"/>
                      <w:sz w:val="18"/>
                      <w:szCs w:val="18"/>
                    </w:rPr>
                    <w:t>-</w:t>
                  </w:r>
                </w:p>
              </w:tc>
              <w:tc>
                <w:tcPr>
                  <w:tcW w:w="1480" w:type="dxa"/>
                  <w:shd w:val="clear" w:color="auto" w:fill="auto"/>
                  <w:hideMark/>
                </w:tcPr>
                <w:p w:rsidR="004D216A" w:rsidRDefault="004D216A" w:rsidP="004D216A">
                  <w:pPr>
                    <w:jc w:val="center"/>
                  </w:pPr>
                  <w:r w:rsidRPr="006C6F80">
                    <w:rPr>
                      <w:rFonts w:ascii="Arial Narrow" w:hAnsi="Arial Narrow"/>
                      <w:color w:val="000000"/>
                      <w:sz w:val="18"/>
                      <w:szCs w:val="18"/>
                    </w:rPr>
                    <w:t>-</w:t>
                  </w:r>
                </w:p>
              </w:tc>
            </w:tr>
            <w:tr w:rsidR="004D216A" w:rsidRPr="00FB0552" w:rsidTr="003A610D">
              <w:trPr>
                <w:trHeight w:val="288"/>
              </w:trPr>
              <w:tc>
                <w:tcPr>
                  <w:tcW w:w="400" w:type="dxa"/>
                  <w:shd w:val="clear" w:color="auto" w:fill="auto"/>
                  <w:noWrap/>
                  <w:vAlign w:val="bottom"/>
                  <w:hideMark/>
                </w:tcPr>
                <w:p w:rsidR="004D216A" w:rsidRPr="00FB0552" w:rsidRDefault="004D216A" w:rsidP="004D216A">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12.</w:t>
                  </w:r>
                </w:p>
              </w:tc>
              <w:tc>
                <w:tcPr>
                  <w:tcW w:w="5780" w:type="dxa"/>
                  <w:shd w:val="clear" w:color="auto" w:fill="auto"/>
                  <w:noWrap/>
                  <w:vAlign w:val="bottom"/>
                  <w:hideMark/>
                </w:tcPr>
                <w:p w:rsidR="004D216A" w:rsidRPr="00FB0552" w:rsidRDefault="004D216A" w:rsidP="004D216A">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Náklady na dodávateľov (-)</w:t>
                  </w:r>
                </w:p>
              </w:tc>
              <w:tc>
                <w:tcPr>
                  <w:tcW w:w="1480" w:type="dxa"/>
                  <w:shd w:val="clear" w:color="auto" w:fill="auto"/>
                </w:tcPr>
                <w:p w:rsidR="004D216A" w:rsidRPr="004D216A" w:rsidRDefault="004D216A" w:rsidP="004D216A">
                  <w:pPr>
                    <w:jc w:val="center"/>
                    <w:rPr>
                      <w:b/>
                    </w:rPr>
                  </w:pPr>
                  <w:r w:rsidRPr="006C6F80">
                    <w:rPr>
                      <w:rFonts w:ascii="Arial Narrow" w:hAnsi="Arial Narrow"/>
                      <w:color w:val="000000"/>
                      <w:sz w:val="18"/>
                      <w:szCs w:val="18"/>
                    </w:rPr>
                    <w:t>-</w:t>
                  </w:r>
                </w:p>
              </w:tc>
              <w:tc>
                <w:tcPr>
                  <w:tcW w:w="1480" w:type="dxa"/>
                  <w:shd w:val="clear" w:color="auto" w:fill="auto"/>
                  <w:hideMark/>
                </w:tcPr>
                <w:p w:rsidR="004D216A" w:rsidRDefault="004D216A" w:rsidP="004D216A">
                  <w:pPr>
                    <w:jc w:val="center"/>
                  </w:pPr>
                  <w:r w:rsidRPr="006C6F80">
                    <w:rPr>
                      <w:rFonts w:ascii="Arial Narrow" w:hAnsi="Arial Narrow"/>
                      <w:color w:val="000000"/>
                      <w:sz w:val="18"/>
                      <w:szCs w:val="18"/>
                    </w:rPr>
                    <w:t>-</w:t>
                  </w:r>
                </w:p>
              </w:tc>
            </w:tr>
            <w:tr w:rsidR="004D216A" w:rsidRPr="00FB0552" w:rsidTr="003A610D">
              <w:trPr>
                <w:trHeight w:val="288"/>
              </w:trPr>
              <w:tc>
                <w:tcPr>
                  <w:tcW w:w="400" w:type="dxa"/>
                  <w:shd w:val="clear" w:color="auto" w:fill="auto"/>
                  <w:noWrap/>
                  <w:vAlign w:val="bottom"/>
                  <w:hideMark/>
                </w:tcPr>
                <w:p w:rsidR="004D216A" w:rsidRPr="00FB0552" w:rsidRDefault="004D216A" w:rsidP="004D216A">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13.</w:t>
                  </w:r>
                </w:p>
              </w:tc>
              <w:tc>
                <w:tcPr>
                  <w:tcW w:w="5780" w:type="dxa"/>
                  <w:shd w:val="clear" w:color="auto" w:fill="auto"/>
                  <w:noWrap/>
                  <w:vAlign w:val="bottom"/>
                  <w:hideMark/>
                </w:tcPr>
                <w:p w:rsidR="004D216A" w:rsidRPr="00FB0552" w:rsidRDefault="004D216A" w:rsidP="004D216A">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Zmena stavu záväzkov voči dodávateľom (+)</w:t>
                  </w:r>
                </w:p>
              </w:tc>
              <w:tc>
                <w:tcPr>
                  <w:tcW w:w="1480" w:type="dxa"/>
                  <w:shd w:val="clear" w:color="auto" w:fill="auto"/>
                </w:tcPr>
                <w:p w:rsidR="004D216A" w:rsidRPr="004D216A" w:rsidRDefault="004D216A" w:rsidP="004D216A">
                  <w:pPr>
                    <w:jc w:val="center"/>
                    <w:rPr>
                      <w:b/>
                    </w:rPr>
                  </w:pPr>
                  <w:r w:rsidRPr="006C6F80">
                    <w:rPr>
                      <w:rFonts w:ascii="Arial Narrow" w:hAnsi="Arial Narrow"/>
                      <w:color w:val="000000"/>
                      <w:sz w:val="18"/>
                      <w:szCs w:val="18"/>
                    </w:rPr>
                    <w:t>-</w:t>
                  </w:r>
                </w:p>
              </w:tc>
              <w:tc>
                <w:tcPr>
                  <w:tcW w:w="1480" w:type="dxa"/>
                  <w:shd w:val="clear" w:color="auto" w:fill="auto"/>
                  <w:hideMark/>
                </w:tcPr>
                <w:p w:rsidR="004D216A" w:rsidRDefault="004D216A" w:rsidP="004D216A">
                  <w:pPr>
                    <w:jc w:val="center"/>
                  </w:pPr>
                  <w:r w:rsidRPr="006C6F80">
                    <w:rPr>
                      <w:rFonts w:ascii="Arial Narrow" w:hAnsi="Arial Narrow"/>
                      <w:color w:val="000000"/>
                      <w:sz w:val="18"/>
                      <w:szCs w:val="18"/>
                    </w:rPr>
                    <w:t>-</w:t>
                  </w:r>
                </w:p>
              </w:tc>
            </w:tr>
            <w:tr w:rsidR="000410C9" w:rsidRPr="00FB0552" w:rsidTr="00883B51">
              <w:trPr>
                <w:trHeight w:val="288"/>
              </w:trPr>
              <w:tc>
                <w:tcPr>
                  <w:tcW w:w="400" w:type="dxa"/>
                  <w:shd w:val="clear" w:color="auto" w:fill="auto"/>
                  <w:noWrap/>
                  <w:vAlign w:val="bottom"/>
                  <w:hideMark/>
                </w:tcPr>
                <w:p w:rsidR="000410C9" w:rsidRPr="00FB0552" w:rsidRDefault="000410C9"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14.</w:t>
                  </w:r>
                </w:p>
              </w:tc>
              <w:tc>
                <w:tcPr>
                  <w:tcW w:w="5780" w:type="dxa"/>
                  <w:shd w:val="clear" w:color="auto" w:fill="auto"/>
                  <w:noWrap/>
                  <w:vAlign w:val="bottom"/>
                  <w:hideMark/>
                </w:tcPr>
                <w:p w:rsidR="000410C9" w:rsidRPr="00FB0552" w:rsidRDefault="000410C9"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Náklady na zrážkovú daň z príjmov (-)</w:t>
                  </w:r>
                </w:p>
              </w:tc>
              <w:tc>
                <w:tcPr>
                  <w:tcW w:w="1480" w:type="dxa"/>
                  <w:shd w:val="clear" w:color="auto" w:fill="auto"/>
                  <w:vAlign w:val="center"/>
                </w:tcPr>
                <w:p w:rsidR="000410C9" w:rsidRDefault="00567E36" w:rsidP="006067BD">
                  <w:pPr>
                    <w:overflowPunct/>
                    <w:autoSpaceDE/>
                    <w:autoSpaceDN/>
                    <w:adjustRightInd/>
                    <w:jc w:val="center"/>
                    <w:textAlignment w:val="auto"/>
                  </w:pPr>
                  <w:r w:rsidRPr="006067BD">
                    <w:rPr>
                      <w:rFonts w:ascii="Arial Narrow" w:hAnsi="Arial Narrow"/>
                      <w:color w:val="000000"/>
                      <w:sz w:val="18"/>
                      <w:szCs w:val="18"/>
                    </w:rPr>
                    <w:t>(</w:t>
                  </w:r>
                  <w:r w:rsidRPr="00883B51">
                    <w:rPr>
                      <w:rFonts w:ascii="Arial Narrow" w:hAnsi="Arial Narrow"/>
                      <w:color w:val="000000"/>
                      <w:sz w:val="18"/>
                      <w:szCs w:val="18"/>
                    </w:rPr>
                    <w:t>27</w:t>
                  </w:r>
                  <w:r>
                    <w:rPr>
                      <w:rFonts w:ascii="Arial Narrow" w:hAnsi="Arial Narrow"/>
                      <w:color w:val="000000"/>
                      <w:sz w:val="18"/>
                      <w:szCs w:val="18"/>
                    </w:rPr>
                    <w:t> </w:t>
                  </w:r>
                  <w:r w:rsidRPr="00883B51">
                    <w:rPr>
                      <w:rFonts w:ascii="Arial Narrow" w:hAnsi="Arial Narrow"/>
                      <w:color w:val="000000"/>
                      <w:sz w:val="18"/>
                      <w:szCs w:val="18"/>
                    </w:rPr>
                    <w:t>316</w:t>
                  </w:r>
                  <w:r>
                    <w:rPr>
                      <w:rFonts w:ascii="Arial Narrow" w:hAnsi="Arial Narrow"/>
                      <w:color w:val="000000"/>
                      <w:sz w:val="18"/>
                      <w:szCs w:val="18"/>
                    </w:rPr>
                    <w:t>)</w:t>
                  </w:r>
                </w:p>
              </w:tc>
              <w:tc>
                <w:tcPr>
                  <w:tcW w:w="1480" w:type="dxa"/>
                  <w:shd w:val="clear" w:color="auto" w:fill="auto"/>
                  <w:vAlign w:val="center"/>
                  <w:hideMark/>
                </w:tcPr>
                <w:p w:rsidR="000410C9" w:rsidRDefault="000410C9">
                  <w:pPr>
                    <w:jc w:val="center"/>
                  </w:pPr>
                  <w:r w:rsidRPr="003A610D">
                    <w:rPr>
                      <w:rFonts w:ascii="Arial Narrow" w:hAnsi="Arial Narrow"/>
                      <w:color w:val="000000"/>
                      <w:sz w:val="18"/>
                      <w:szCs w:val="18"/>
                    </w:rPr>
                    <w:t>(2</w:t>
                  </w:r>
                  <w:r>
                    <w:rPr>
                      <w:rFonts w:ascii="Arial Narrow" w:hAnsi="Arial Narrow"/>
                      <w:color w:val="000000"/>
                      <w:sz w:val="18"/>
                      <w:szCs w:val="18"/>
                    </w:rPr>
                    <w:t> </w:t>
                  </w:r>
                  <w:r w:rsidRPr="003A610D">
                    <w:rPr>
                      <w:rFonts w:ascii="Arial Narrow" w:hAnsi="Arial Narrow"/>
                      <w:color w:val="000000"/>
                      <w:sz w:val="18"/>
                      <w:szCs w:val="18"/>
                    </w:rPr>
                    <w:t>991)</w:t>
                  </w:r>
                </w:p>
              </w:tc>
            </w:tr>
            <w:tr w:rsidR="000410C9" w:rsidRPr="00FB0552" w:rsidTr="003A610D">
              <w:trPr>
                <w:trHeight w:val="300"/>
              </w:trPr>
              <w:tc>
                <w:tcPr>
                  <w:tcW w:w="400" w:type="dxa"/>
                  <w:shd w:val="clear" w:color="auto" w:fill="auto"/>
                  <w:noWrap/>
                  <w:vAlign w:val="bottom"/>
                  <w:hideMark/>
                </w:tcPr>
                <w:p w:rsidR="000410C9" w:rsidRPr="00FB0552" w:rsidRDefault="000410C9"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15.</w:t>
                  </w:r>
                </w:p>
              </w:tc>
              <w:tc>
                <w:tcPr>
                  <w:tcW w:w="5780" w:type="dxa"/>
                  <w:shd w:val="clear" w:color="auto" w:fill="auto"/>
                  <w:noWrap/>
                  <w:vAlign w:val="bottom"/>
                  <w:hideMark/>
                </w:tcPr>
                <w:p w:rsidR="000410C9" w:rsidRPr="00FB0552" w:rsidRDefault="000410C9"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Záväzok na zrážkovú daň z príjmov (+)</w:t>
                  </w:r>
                </w:p>
              </w:tc>
              <w:tc>
                <w:tcPr>
                  <w:tcW w:w="1480" w:type="dxa"/>
                  <w:shd w:val="clear" w:color="auto" w:fill="auto"/>
                  <w:vAlign w:val="center"/>
                </w:tcPr>
                <w:p w:rsidR="000410C9" w:rsidRDefault="00CB067A" w:rsidP="00844E52">
                  <w:pPr>
                    <w:jc w:val="center"/>
                    <w:rPr>
                      <w:rFonts w:ascii="Arial Narrow" w:hAnsi="Arial Narrow"/>
                      <w:color w:val="000000"/>
                      <w:sz w:val="18"/>
                      <w:szCs w:val="18"/>
                    </w:rPr>
                  </w:pPr>
                  <w:r>
                    <w:rPr>
                      <w:rFonts w:ascii="Arial Narrow" w:hAnsi="Arial Narrow"/>
                      <w:color w:val="000000"/>
                      <w:sz w:val="18"/>
                      <w:szCs w:val="18"/>
                    </w:rPr>
                    <w:t>(</w:t>
                  </w:r>
                  <w:r w:rsidRPr="00CB067A">
                    <w:rPr>
                      <w:rFonts w:ascii="Arial Narrow" w:hAnsi="Arial Narrow"/>
                      <w:color w:val="000000"/>
                      <w:sz w:val="18"/>
                      <w:szCs w:val="18"/>
                    </w:rPr>
                    <w:t>661</w:t>
                  </w:r>
                  <w:r>
                    <w:rPr>
                      <w:rFonts w:ascii="Arial Narrow" w:hAnsi="Arial Narrow"/>
                      <w:color w:val="000000"/>
                      <w:sz w:val="18"/>
                      <w:szCs w:val="18"/>
                    </w:rPr>
                    <w:t>)</w:t>
                  </w:r>
                </w:p>
              </w:tc>
              <w:tc>
                <w:tcPr>
                  <w:tcW w:w="1480" w:type="dxa"/>
                  <w:shd w:val="clear" w:color="auto" w:fill="auto"/>
                  <w:vAlign w:val="center"/>
                  <w:hideMark/>
                </w:tcPr>
                <w:p w:rsidR="000410C9" w:rsidRDefault="000410C9" w:rsidP="002C72F0">
                  <w:pPr>
                    <w:jc w:val="center"/>
                    <w:rPr>
                      <w:rFonts w:ascii="Arial Narrow" w:hAnsi="Arial Narrow"/>
                      <w:color w:val="000000"/>
                      <w:sz w:val="18"/>
                      <w:szCs w:val="18"/>
                    </w:rPr>
                  </w:pPr>
                  <w:r>
                    <w:rPr>
                      <w:rFonts w:ascii="Arial Narrow" w:hAnsi="Arial Narrow"/>
                      <w:color w:val="000000"/>
                      <w:sz w:val="18"/>
                      <w:szCs w:val="18"/>
                    </w:rPr>
                    <w:t>-</w:t>
                  </w:r>
                </w:p>
              </w:tc>
            </w:tr>
            <w:tr w:rsidR="000410C9" w:rsidRPr="00FB0552" w:rsidTr="003A610D">
              <w:trPr>
                <w:trHeight w:val="288"/>
              </w:trPr>
              <w:tc>
                <w:tcPr>
                  <w:tcW w:w="400" w:type="dxa"/>
                  <w:shd w:val="clear" w:color="auto" w:fill="auto"/>
                  <w:noWrap/>
                  <w:vAlign w:val="bottom"/>
                  <w:hideMark/>
                </w:tcPr>
                <w:p w:rsidR="000410C9" w:rsidRPr="003A610D" w:rsidRDefault="000410C9" w:rsidP="00844E52">
                  <w:pPr>
                    <w:overflowPunct/>
                    <w:autoSpaceDE/>
                    <w:autoSpaceDN/>
                    <w:adjustRightInd/>
                    <w:jc w:val="center"/>
                    <w:textAlignment w:val="auto"/>
                    <w:rPr>
                      <w:rFonts w:ascii="Arial Narrow" w:hAnsi="Arial Narrow"/>
                      <w:b/>
                      <w:color w:val="000000"/>
                      <w:sz w:val="20"/>
                      <w:lang w:eastAsia="sk-SK"/>
                    </w:rPr>
                  </w:pPr>
                  <w:r w:rsidRPr="003A610D">
                    <w:rPr>
                      <w:rFonts w:ascii="Arial Narrow" w:hAnsi="Arial Narrow"/>
                      <w:b/>
                      <w:color w:val="000000"/>
                      <w:sz w:val="20"/>
                      <w:lang w:eastAsia="sk-SK"/>
                    </w:rPr>
                    <w:t>I.</w:t>
                  </w:r>
                </w:p>
              </w:tc>
              <w:tc>
                <w:tcPr>
                  <w:tcW w:w="5780" w:type="dxa"/>
                  <w:shd w:val="clear" w:color="auto" w:fill="auto"/>
                  <w:noWrap/>
                  <w:vAlign w:val="bottom"/>
                  <w:hideMark/>
                </w:tcPr>
                <w:p w:rsidR="000410C9" w:rsidRPr="003A610D" w:rsidRDefault="000410C9" w:rsidP="00844E52">
                  <w:pPr>
                    <w:overflowPunct/>
                    <w:autoSpaceDE/>
                    <w:autoSpaceDN/>
                    <w:adjustRightInd/>
                    <w:textAlignment w:val="auto"/>
                    <w:rPr>
                      <w:rFonts w:ascii="Arial Narrow" w:hAnsi="Arial Narrow"/>
                      <w:b/>
                      <w:color w:val="000000"/>
                      <w:sz w:val="20"/>
                      <w:lang w:eastAsia="sk-SK"/>
                    </w:rPr>
                  </w:pPr>
                  <w:r w:rsidRPr="003A610D">
                    <w:rPr>
                      <w:rFonts w:ascii="Arial Narrow" w:hAnsi="Arial Narrow"/>
                      <w:b/>
                      <w:color w:val="000000"/>
                      <w:sz w:val="20"/>
                      <w:lang w:eastAsia="sk-SK"/>
                    </w:rPr>
                    <w:t>Čistý peňažný tok z prevádzkovej činnosti</w:t>
                  </w:r>
                </w:p>
              </w:tc>
              <w:tc>
                <w:tcPr>
                  <w:tcW w:w="1480" w:type="dxa"/>
                  <w:shd w:val="clear" w:color="auto" w:fill="auto"/>
                  <w:vAlign w:val="center"/>
                </w:tcPr>
                <w:p w:rsidR="000410C9" w:rsidRPr="00EF50A5" w:rsidRDefault="00CB067A" w:rsidP="00844E52">
                  <w:pPr>
                    <w:jc w:val="center"/>
                    <w:rPr>
                      <w:rFonts w:ascii="Arial Narrow" w:hAnsi="Arial Narrow"/>
                      <w:b/>
                      <w:bCs/>
                      <w:color w:val="000000"/>
                      <w:sz w:val="18"/>
                      <w:szCs w:val="18"/>
                    </w:rPr>
                  </w:pPr>
                  <w:r w:rsidRPr="00CB067A">
                    <w:rPr>
                      <w:rFonts w:ascii="Arial Narrow" w:hAnsi="Arial Narrow"/>
                      <w:b/>
                      <w:bCs/>
                      <w:color w:val="000000"/>
                      <w:sz w:val="18"/>
                      <w:szCs w:val="18"/>
                    </w:rPr>
                    <w:t>356 95</w:t>
                  </w:r>
                  <w:r w:rsidR="00D43BB1">
                    <w:rPr>
                      <w:rFonts w:ascii="Arial Narrow" w:hAnsi="Arial Narrow"/>
                      <w:b/>
                      <w:bCs/>
                      <w:color w:val="000000"/>
                      <w:sz w:val="18"/>
                      <w:szCs w:val="18"/>
                    </w:rPr>
                    <w:t>0</w:t>
                  </w:r>
                </w:p>
              </w:tc>
              <w:tc>
                <w:tcPr>
                  <w:tcW w:w="1480" w:type="dxa"/>
                  <w:shd w:val="clear" w:color="auto" w:fill="auto"/>
                  <w:vAlign w:val="center"/>
                  <w:hideMark/>
                </w:tcPr>
                <w:p w:rsidR="000410C9" w:rsidRPr="00EF50A5" w:rsidRDefault="000410C9" w:rsidP="002C72F0">
                  <w:pPr>
                    <w:jc w:val="center"/>
                    <w:rPr>
                      <w:rFonts w:ascii="Arial Narrow" w:hAnsi="Arial Narrow"/>
                      <w:b/>
                      <w:bCs/>
                      <w:color w:val="000000"/>
                      <w:sz w:val="18"/>
                      <w:szCs w:val="18"/>
                    </w:rPr>
                  </w:pPr>
                  <w:r w:rsidRPr="00EF50A5">
                    <w:rPr>
                      <w:rFonts w:ascii="Arial Narrow" w:hAnsi="Arial Narrow"/>
                      <w:b/>
                      <w:bCs/>
                      <w:color w:val="000000"/>
                      <w:sz w:val="18"/>
                      <w:szCs w:val="18"/>
                    </w:rPr>
                    <w:t>792 13</w:t>
                  </w:r>
                  <w:r>
                    <w:rPr>
                      <w:rFonts w:ascii="Arial Narrow" w:hAnsi="Arial Narrow"/>
                      <w:b/>
                      <w:bCs/>
                      <w:color w:val="000000"/>
                      <w:sz w:val="18"/>
                      <w:szCs w:val="18"/>
                    </w:rPr>
                    <w:t>9</w:t>
                  </w:r>
                </w:p>
              </w:tc>
            </w:tr>
            <w:tr w:rsidR="004D216A" w:rsidRPr="00FB0552" w:rsidTr="004D216A">
              <w:trPr>
                <w:trHeight w:val="288"/>
              </w:trPr>
              <w:tc>
                <w:tcPr>
                  <w:tcW w:w="400" w:type="dxa"/>
                  <w:shd w:val="clear" w:color="auto" w:fill="auto"/>
                  <w:noWrap/>
                  <w:vAlign w:val="bottom"/>
                  <w:hideMark/>
                </w:tcPr>
                <w:p w:rsidR="004D216A" w:rsidRPr="003A610D" w:rsidRDefault="004D216A" w:rsidP="004D216A">
                  <w:pPr>
                    <w:overflowPunct/>
                    <w:autoSpaceDE/>
                    <w:autoSpaceDN/>
                    <w:adjustRightInd/>
                    <w:jc w:val="center"/>
                    <w:textAlignment w:val="auto"/>
                    <w:rPr>
                      <w:rFonts w:ascii="Arial Narrow" w:hAnsi="Arial Narrow"/>
                      <w:b/>
                      <w:color w:val="000000"/>
                      <w:sz w:val="20"/>
                      <w:lang w:eastAsia="sk-SK"/>
                    </w:rPr>
                  </w:pPr>
                  <w:r w:rsidRPr="003A610D">
                    <w:rPr>
                      <w:rFonts w:ascii="Arial Narrow" w:hAnsi="Arial Narrow"/>
                      <w:b/>
                      <w:color w:val="000000"/>
                      <w:sz w:val="20"/>
                      <w:lang w:eastAsia="sk-SK"/>
                    </w:rPr>
                    <w:t>x</w:t>
                  </w:r>
                </w:p>
              </w:tc>
              <w:tc>
                <w:tcPr>
                  <w:tcW w:w="5780" w:type="dxa"/>
                  <w:shd w:val="clear" w:color="auto" w:fill="auto"/>
                  <w:vAlign w:val="center"/>
                  <w:hideMark/>
                </w:tcPr>
                <w:p w:rsidR="004D216A" w:rsidRPr="00FB0552" w:rsidRDefault="004D216A" w:rsidP="004D216A">
                  <w:pPr>
                    <w:overflowPunct/>
                    <w:autoSpaceDE/>
                    <w:autoSpaceDN/>
                    <w:adjustRightInd/>
                    <w:jc w:val="both"/>
                    <w:textAlignment w:val="auto"/>
                    <w:rPr>
                      <w:rFonts w:ascii="Arial Narrow" w:hAnsi="Arial Narrow"/>
                      <w:b/>
                      <w:bCs/>
                      <w:color w:val="000000"/>
                      <w:sz w:val="20"/>
                      <w:lang w:eastAsia="sk-SK"/>
                    </w:rPr>
                  </w:pPr>
                  <w:r w:rsidRPr="00FB0552">
                    <w:rPr>
                      <w:rFonts w:ascii="Arial Narrow" w:hAnsi="Arial Narrow"/>
                      <w:b/>
                      <w:bCs/>
                      <w:color w:val="000000"/>
                      <w:sz w:val="20"/>
                      <w:lang w:eastAsia="sk-SK"/>
                    </w:rPr>
                    <w:t>Peňažný tok z investičnej činnosti</w:t>
                  </w:r>
                </w:p>
              </w:tc>
              <w:tc>
                <w:tcPr>
                  <w:tcW w:w="1480" w:type="dxa"/>
                  <w:shd w:val="clear" w:color="auto" w:fill="auto"/>
                </w:tcPr>
                <w:p w:rsidR="004D216A" w:rsidRDefault="004D216A" w:rsidP="004D216A">
                  <w:pPr>
                    <w:jc w:val="center"/>
                    <w:rPr>
                      <w:rFonts w:ascii="Arial Narrow" w:hAnsi="Arial Narrow"/>
                      <w:b/>
                      <w:bCs/>
                      <w:color w:val="000000"/>
                      <w:sz w:val="18"/>
                      <w:szCs w:val="18"/>
                    </w:rPr>
                  </w:pPr>
                  <w:r w:rsidRPr="000E4F2A">
                    <w:rPr>
                      <w:rFonts w:ascii="Arial Narrow" w:hAnsi="Arial Narrow"/>
                      <w:b/>
                      <w:color w:val="000000"/>
                      <w:sz w:val="18"/>
                      <w:szCs w:val="18"/>
                      <w:lang w:eastAsia="sk-SK"/>
                    </w:rPr>
                    <w:t>x</w:t>
                  </w:r>
                </w:p>
              </w:tc>
              <w:tc>
                <w:tcPr>
                  <w:tcW w:w="1480" w:type="dxa"/>
                  <w:shd w:val="clear" w:color="auto" w:fill="auto"/>
                  <w:hideMark/>
                </w:tcPr>
                <w:p w:rsidR="004D216A" w:rsidRDefault="004D216A" w:rsidP="004D216A">
                  <w:pPr>
                    <w:jc w:val="center"/>
                    <w:rPr>
                      <w:rFonts w:ascii="Arial Narrow" w:hAnsi="Arial Narrow"/>
                      <w:b/>
                      <w:bCs/>
                      <w:color w:val="000000"/>
                      <w:sz w:val="18"/>
                      <w:szCs w:val="18"/>
                    </w:rPr>
                  </w:pPr>
                  <w:r w:rsidRPr="000E4F2A">
                    <w:rPr>
                      <w:rFonts w:ascii="Arial Narrow" w:hAnsi="Arial Narrow"/>
                      <w:b/>
                      <w:color w:val="000000"/>
                      <w:sz w:val="18"/>
                      <w:szCs w:val="18"/>
                      <w:lang w:eastAsia="sk-SK"/>
                    </w:rPr>
                    <w:t>x</w:t>
                  </w:r>
                </w:p>
              </w:tc>
            </w:tr>
            <w:tr w:rsidR="004D216A" w:rsidRPr="00FB0552" w:rsidTr="003A610D">
              <w:trPr>
                <w:trHeight w:val="288"/>
              </w:trPr>
              <w:tc>
                <w:tcPr>
                  <w:tcW w:w="400" w:type="dxa"/>
                  <w:shd w:val="clear" w:color="auto" w:fill="auto"/>
                  <w:noWrap/>
                  <w:vAlign w:val="bottom"/>
                  <w:hideMark/>
                </w:tcPr>
                <w:p w:rsidR="004D216A" w:rsidRPr="00FB0552" w:rsidRDefault="004D216A" w:rsidP="004D216A">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16.</w:t>
                  </w:r>
                </w:p>
              </w:tc>
              <w:tc>
                <w:tcPr>
                  <w:tcW w:w="5780" w:type="dxa"/>
                  <w:shd w:val="clear" w:color="auto" w:fill="auto"/>
                  <w:noWrap/>
                  <w:vAlign w:val="bottom"/>
                  <w:hideMark/>
                </w:tcPr>
                <w:p w:rsidR="004D216A" w:rsidRPr="00FB0552" w:rsidRDefault="004D216A" w:rsidP="004D216A">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Zníženie/ zvýšenie poskytnutých úverov a vkladov (+/-)</w:t>
                  </w:r>
                </w:p>
              </w:tc>
              <w:tc>
                <w:tcPr>
                  <w:tcW w:w="1480" w:type="dxa"/>
                  <w:shd w:val="clear" w:color="auto" w:fill="auto"/>
                </w:tcPr>
                <w:p w:rsidR="004D216A" w:rsidRPr="004D216A" w:rsidRDefault="004D216A" w:rsidP="004D216A">
                  <w:pPr>
                    <w:jc w:val="center"/>
                    <w:rPr>
                      <w:b/>
                    </w:rPr>
                  </w:pPr>
                  <w:r w:rsidRPr="00F94E1B">
                    <w:rPr>
                      <w:rFonts w:ascii="Arial Narrow" w:hAnsi="Arial Narrow"/>
                      <w:color w:val="000000"/>
                      <w:sz w:val="18"/>
                      <w:szCs w:val="18"/>
                    </w:rPr>
                    <w:t>-</w:t>
                  </w:r>
                </w:p>
              </w:tc>
              <w:tc>
                <w:tcPr>
                  <w:tcW w:w="1480" w:type="dxa"/>
                  <w:shd w:val="clear" w:color="auto" w:fill="auto"/>
                  <w:hideMark/>
                </w:tcPr>
                <w:p w:rsidR="004D216A" w:rsidRDefault="004D216A" w:rsidP="004D216A">
                  <w:pPr>
                    <w:jc w:val="center"/>
                  </w:pPr>
                  <w:r w:rsidRPr="00F94E1B">
                    <w:rPr>
                      <w:rFonts w:ascii="Arial Narrow" w:hAnsi="Arial Narrow"/>
                      <w:color w:val="000000"/>
                      <w:sz w:val="18"/>
                      <w:szCs w:val="18"/>
                    </w:rPr>
                    <w:t>-</w:t>
                  </w:r>
                </w:p>
              </w:tc>
            </w:tr>
            <w:tr w:rsidR="004D216A" w:rsidRPr="00FB0552" w:rsidTr="003A610D">
              <w:trPr>
                <w:trHeight w:val="288"/>
              </w:trPr>
              <w:tc>
                <w:tcPr>
                  <w:tcW w:w="400" w:type="dxa"/>
                  <w:shd w:val="clear" w:color="auto" w:fill="auto"/>
                  <w:noWrap/>
                  <w:vAlign w:val="bottom"/>
                  <w:hideMark/>
                </w:tcPr>
                <w:p w:rsidR="004D216A" w:rsidRPr="003A610D" w:rsidRDefault="004D216A" w:rsidP="004D216A">
                  <w:pPr>
                    <w:overflowPunct/>
                    <w:autoSpaceDE/>
                    <w:autoSpaceDN/>
                    <w:adjustRightInd/>
                    <w:jc w:val="center"/>
                    <w:textAlignment w:val="auto"/>
                    <w:rPr>
                      <w:rFonts w:ascii="Arial Narrow" w:hAnsi="Arial Narrow"/>
                      <w:b/>
                      <w:color w:val="000000"/>
                      <w:sz w:val="20"/>
                      <w:lang w:eastAsia="sk-SK"/>
                    </w:rPr>
                  </w:pPr>
                  <w:r w:rsidRPr="003A610D">
                    <w:rPr>
                      <w:rFonts w:ascii="Arial Narrow" w:hAnsi="Arial Narrow"/>
                      <w:b/>
                      <w:color w:val="000000"/>
                      <w:sz w:val="20"/>
                      <w:lang w:eastAsia="sk-SK"/>
                    </w:rPr>
                    <w:t>II.</w:t>
                  </w:r>
                </w:p>
              </w:tc>
              <w:tc>
                <w:tcPr>
                  <w:tcW w:w="5780" w:type="dxa"/>
                  <w:shd w:val="clear" w:color="auto" w:fill="auto"/>
                  <w:noWrap/>
                  <w:vAlign w:val="bottom"/>
                  <w:hideMark/>
                </w:tcPr>
                <w:p w:rsidR="004D216A" w:rsidRPr="003A610D" w:rsidRDefault="004D216A" w:rsidP="004D216A">
                  <w:pPr>
                    <w:overflowPunct/>
                    <w:autoSpaceDE/>
                    <w:autoSpaceDN/>
                    <w:adjustRightInd/>
                    <w:textAlignment w:val="auto"/>
                    <w:rPr>
                      <w:rFonts w:ascii="Arial Narrow" w:hAnsi="Arial Narrow"/>
                      <w:b/>
                      <w:color w:val="000000"/>
                      <w:sz w:val="20"/>
                      <w:lang w:eastAsia="sk-SK"/>
                    </w:rPr>
                  </w:pPr>
                  <w:r w:rsidRPr="003A610D">
                    <w:rPr>
                      <w:rFonts w:ascii="Arial Narrow" w:hAnsi="Arial Narrow"/>
                      <w:b/>
                      <w:color w:val="000000"/>
                      <w:sz w:val="20"/>
                      <w:lang w:eastAsia="sk-SK"/>
                    </w:rPr>
                    <w:t>Čistý peňažný tok z investičnej činnosti</w:t>
                  </w:r>
                </w:p>
              </w:tc>
              <w:tc>
                <w:tcPr>
                  <w:tcW w:w="1480" w:type="dxa"/>
                  <w:shd w:val="clear" w:color="auto" w:fill="auto"/>
                </w:tcPr>
                <w:p w:rsidR="004D216A" w:rsidRPr="003A610D" w:rsidRDefault="004D216A" w:rsidP="004D216A">
                  <w:pPr>
                    <w:jc w:val="center"/>
                    <w:rPr>
                      <w:b/>
                    </w:rPr>
                  </w:pPr>
                  <w:r w:rsidRPr="00F94E1B">
                    <w:rPr>
                      <w:rFonts w:ascii="Arial Narrow" w:hAnsi="Arial Narrow"/>
                      <w:color w:val="000000"/>
                      <w:sz w:val="18"/>
                      <w:szCs w:val="18"/>
                    </w:rPr>
                    <w:t>-</w:t>
                  </w:r>
                </w:p>
              </w:tc>
              <w:tc>
                <w:tcPr>
                  <w:tcW w:w="1480" w:type="dxa"/>
                  <w:shd w:val="clear" w:color="auto" w:fill="auto"/>
                  <w:hideMark/>
                </w:tcPr>
                <w:p w:rsidR="004D216A" w:rsidRPr="003A610D" w:rsidRDefault="004D216A" w:rsidP="004D216A">
                  <w:pPr>
                    <w:jc w:val="center"/>
                    <w:rPr>
                      <w:b/>
                    </w:rPr>
                  </w:pPr>
                  <w:r w:rsidRPr="00F94E1B">
                    <w:rPr>
                      <w:rFonts w:ascii="Arial Narrow" w:hAnsi="Arial Narrow"/>
                      <w:color w:val="000000"/>
                      <w:sz w:val="18"/>
                      <w:szCs w:val="18"/>
                    </w:rPr>
                    <w:t>-</w:t>
                  </w:r>
                </w:p>
              </w:tc>
            </w:tr>
            <w:tr w:rsidR="004D216A" w:rsidRPr="00FB0552" w:rsidTr="004D216A">
              <w:trPr>
                <w:trHeight w:val="288"/>
              </w:trPr>
              <w:tc>
                <w:tcPr>
                  <w:tcW w:w="400" w:type="dxa"/>
                  <w:shd w:val="clear" w:color="auto" w:fill="auto"/>
                  <w:noWrap/>
                  <w:vAlign w:val="bottom"/>
                  <w:hideMark/>
                </w:tcPr>
                <w:p w:rsidR="004D216A" w:rsidRPr="003A610D" w:rsidRDefault="004D216A" w:rsidP="004D216A">
                  <w:pPr>
                    <w:overflowPunct/>
                    <w:autoSpaceDE/>
                    <w:autoSpaceDN/>
                    <w:adjustRightInd/>
                    <w:jc w:val="center"/>
                    <w:textAlignment w:val="auto"/>
                    <w:rPr>
                      <w:rFonts w:ascii="Arial Narrow" w:hAnsi="Arial Narrow"/>
                      <w:b/>
                      <w:color w:val="000000"/>
                      <w:sz w:val="20"/>
                      <w:lang w:eastAsia="sk-SK"/>
                    </w:rPr>
                  </w:pPr>
                  <w:r w:rsidRPr="003A610D">
                    <w:rPr>
                      <w:rFonts w:ascii="Arial Narrow" w:hAnsi="Arial Narrow"/>
                      <w:b/>
                      <w:color w:val="000000"/>
                      <w:sz w:val="20"/>
                      <w:lang w:eastAsia="sk-SK"/>
                    </w:rPr>
                    <w:t>x</w:t>
                  </w:r>
                </w:p>
              </w:tc>
              <w:tc>
                <w:tcPr>
                  <w:tcW w:w="5780" w:type="dxa"/>
                  <w:shd w:val="clear" w:color="auto" w:fill="auto"/>
                  <w:vAlign w:val="center"/>
                  <w:hideMark/>
                </w:tcPr>
                <w:p w:rsidR="004D216A" w:rsidRPr="00FB0552" w:rsidRDefault="004D216A" w:rsidP="004D216A">
                  <w:pPr>
                    <w:overflowPunct/>
                    <w:autoSpaceDE/>
                    <w:autoSpaceDN/>
                    <w:adjustRightInd/>
                    <w:jc w:val="both"/>
                    <w:textAlignment w:val="auto"/>
                    <w:rPr>
                      <w:rFonts w:ascii="Arial Narrow" w:hAnsi="Arial Narrow"/>
                      <w:b/>
                      <w:bCs/>
                      <w:color w:val="000000"/>
                      <w:sz w:val="20"/>
                      <w:lang w:eastAsia="sk-SK"/>
                    </w:rPr>
                  </w:pPr>
                  <w:r w:rsidRPr="00FB0552">
                    <w:rPr>
                      <w:rFonts w:ascii="Arial Narrow" w:hAnsi="Arial Narrow"/>
                      <w:b/>
                      <w:bCs/>
                      <w:color w:val="000000"/>
                      <w:sz w:val="20"/>
                      <w:lang w:eastAsia="sk-SK"/>
                    </w:rPr>
                    <w:t>Peňažný tok z finančnej činnosti</w:t>
                  </w:r>
                </w:p>
              </w:tc>
              <w:tc>
                <w:tcPr>
                  <w:tcW w:w="1480" w:type="dxa"/>
                  <w:shd w:val="clear" w:color="auto" w:fill="auto"/>
                </w:tcPr>
                <w:p w:rsidR="004D216A" w:rsidRDefault="004D216A" w:rsidP="004D216A">
                  <w:pPr>
                    <w:jc w:val="center"/>
                    <w:rPr>
                      <w:rFonts w:ascii="Arial Narrow" w:hAnsi="Arial Narrow"/>
                      <w:b/>
                      <w:bCs/>
                      <w:color w:val="000000"/>
                      <w:sz w:val="18"/>
                      <w:szCs w:val="18"/>
                    </w:rPr>
                  </w:pPr>
                  <w:r w:rsidRPr="005E0CD7">
                    <w:rPr>
                      <w:rFonts w:ascii="Arial Narrow" w:hAnsi="Arial Narrow"/>
                      <w:b/>
                      <w:color w:val="000000"/>
                      <w:sz w:val="18"/>
                      <w:szCs w:val="18"/>
                      <w:lang w:eastAsia="sk-SK"/>
                    </w:rPr>
                    <w:t>x</w:t>
                  </w:r>
                </w:p>
              </w:tc>
              <w:tc>
                <w:tcPr>
                  <w:tcW w:w="1480" w:type="dxa"/>
                  <w:shd w:val="clear" w:color="auto" w:fill="auto"/>
                  <w:hideMark/>
                </w:tcPr>
                <w:p w:rsidR="004D216A" w:rsidRDefault="004D216A" w:rsidP="004D216A">
                  <w:pPr>
                    <w:jc w:val="center"/>
                    <w:rPr>
                      <w:rFonts w:ascii="Arial Narrow" w:hAnsi="Arial Narrow"/>
                      <w:b/>
                      <w:bCs/>
                      <w:color w:val="000000"/>
                      <w:sz w:val="18"/>
                      <w:szCs w:val="18"/>
                    </w:rPr>
                  </w:pPr>
                  <w:r w:rsidRPr="005E0CD7">
                    <w:rPr>
                      <w:rFonts w:ascii="Arial Narrow" w:hAnsi="Arial Narrow"/>
                      <w:b/>
                      <w:color w:val="000000"/>
                      <w:sz w:val="18"/>
                      <w:szCs w:val="18"/>
                      <w:lang w:eastAsia="sk-SK"/>
                    </w:rPr>
                    <w:t>x</w:t>
                  </w:r>
                </w:p>
              </w:tc>
            </w:tr>
            <w:tr w:rsidR="000410C9" w:rsidRPr="00FB0552" w:rsidTr="003A610D">
              <w:trPr>
                <w:trHeight w:val="288"/>
              </w:trPr>
              <w:tc>
                <w:tcPr>
                  <w:tcW w:w="400" w:type="dxa"/>
                  <w:shd w:val="clear" w:color="auto" w:fill="auto"/>
                  <w:noWrap/>
                  <w:vAlign w:val="bottom"/>
                  <w:hideMark/>
                </w:tcPr>
                <w:p w:rsidR="000410C9" w:rsidRPr="00FB0552" w:rsidRDefault="000410C9"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17.</w:t>
                  </w:r>
                </w:p>
              </w:tc>
              <w:tc>
                <w:tcPr>
                  <w:tcW w:w="5780" w:type="dxa"/>
                  <w:shd w:val="clear" w:color="auto" w:fill="auto"/>
                  <w:vAlign w:val="center"/>
                  <w:hideMark/>
                </w:tcPr>
                <w:p w:rsidR="000410C9" w:rsidRPr="00FB0552" w:rsidRDefault="000410C9" w:rsidP="00844E52">
                  <w:pPr>
                    <w:overflowPunct/>
                    <w:autoSpaceDE/>
                    <w:autoSpaceDN/>
                    <w:adjustRightInd/>
                    <w:jc w:val="both"/>
                    <w:textAlignment w:val="auto"/>
                    <w:rPr>
                      <w:rFonts w:ascii="Arial Narrow" w:hAnsi="Arial Narrow"/>
                      <w:color w:val="000000"/>
                      <w:sz w:val="20"/>
                      <w:lang w:eastAsia="sk-SK"/>
                    </w:rPr>
                  </w:pPr>
                  <w:r w:rsidRPr="00FB0552">
                    <w:rPr>
                      <w:rFonts w:ascii="Arial Narrow" w:hAnsi="Arial Narrow"/>
                      <w:color w:val="000000"/>
                      <w:sz w:val="20"/>
                      <w:lang w:eastAsia="sk-SK"/>
                    </w:rPr>
                    <w:t>Emitované PL - preddavky na emitovanie PL/príspevky sporiteľov (+)</w:t>
                  </w:r>
                </w:p>
              </w:tc>
              <w:tc>
                <w:tcPr>
                  <w:tcW w:w="1480" w:type="dxa"/>
                  <w:shd w:val="clear" w:color="auto" w:fill="auto"/>
                  <w:vAlign w:val="center"/>
                </w:tcPr>
                <w:p w:rsidR="000410C9" w:rsidRDefault="00C773E3" w:rsidP="00844E52">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1 700 264</w:t>
                  </w:r>
                </w:p>
              </w:tc>
              <w:tc>
                <w:tcPr>
                  <w:tcW w:w="1480" w:type="dxa"/>
                  <w:shd w:val="clear" w:color="auto" w:fill="auto"/>
                  <w:vAlign w:val="center"/>
                  <w:hideMark/>
                </w:tcPr>
                <w:p w:rsidR="000410C9" w:rsidRDefault="000410C9" w:rsidP="002C72F0">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75 936</w:t>
                  </w:r>
                </w:p>
              </w:tc>
            </w:tr>
            <w:tr w:rsidR="000410C9" w:rsidRPr="00FB0552" w:rsidTr="003A610D">
              <w:trPr>
                <w:trHeight w:val="300"/>
              </w:trPr>
              <w:tc>
                <w:tcPr>
                  <w:tcW w:w="400" w:type="dxa"/>
                  <w:shd w:val="clear" w:color="auto" w:fill="auto"/>
                  <w:noWrap/>
                  <w:vAlign w:val="bottom"/>
                  <w:hideMark/>
                </w:tcPr>
                <w:p w:rsidR="000410C9" w:rsidRPr="00FB0552" w:rsidRDefault="000410C9"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18.</w:t>
                  </w:r>
                </w:p>
              </w:tc>
              <w:tc>
                <w:tcPr>
                  <w:tcW w:w="5780" w:type="dxa"/>
                  <w:shd w:val="clear" w:color="auto" w:fill="auto"/>
                  <w:noWrap/>
                  <w:vAlign w:val="bottom"/>
                  <w:hideMark/>
                </w:tcPr>
                <w:p w:rsidR="000410C9" w:rsidRPr="00FB0552" w:rsidRDefault="000410C9"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Prestupy do/výstupy z fondu, vrátené PL (+/-),</w:t>
                  </w:r>
                </w:p>
              </w:tc>
              <w:tc>
                <w:tcPr>
                  <w:tcW w:w="1480" w:type="dxa"/>
                  <w:shd w:val="clear" w:color="auto" w:fill="auto"/>
                  <w:vAlign w:val="center"/>
                </w:tcPr>
                <w:p w:rsidR="000410C9" w:rsidRDefault="00C773E3" w:rsidP="00844E52">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lang w:val="en-US"/>
                    </w:rPr>
                    <w:t>(2 340 240)</w:t>
                  </w:r>
                </w:p>
              </w:tc>
              <w:tc>
                <w:tcPr>
                  <w:tcW w:w="1480" w:type="dxa"/>
                  <w:shd w:val="clear" w:color="auto" w:fill="auto"/>
                  <w:vAlign w:val="center"/>
                  <w:hideMark/>
                </w:tcPr>
                <w:p w:rsidR="000410C9" w:rsidRDefault="000410C9" w:rsidP="002C72F0">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(650 659)</w:t>
                  </w:r>
                </w:p>
              </w:tc>
            </w:tr>
            <w:tr w:rsidR="000410C9" w:rsidRPr="00FB0552" w:rsidTr="003A610D">
              <w:trPr>
                <w:trHeight w:val="444"/>
              </w:trPr>
              <w:tc>
                <w:tcPr>
                  <w:tcW w:w="400" w:type="dxa"/>
                  <w:shd w:val="clear" w:color="auto" w:fill="auto"/>
                  <w:noWrap/>
                  <w:vAlign w:val="bottom"/>
                  <w:hideMark/>
                </w:tcPr>
                <w:p w:rsidR="000410C9" w:rsidRPr="00FB0552" w:rsidRDefault="000410C9"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19.</w:t>
                  </w:r>
                </w:p>
              </w:tc>
              <w:tc>
                <w:tcPr>
                  <w:tcW w:w="5780" w:type="dxa"/>
                  <w:shd w:val="clear" w:color="auto" w:fill="auto"/>
                  <w:vAlign w:val="center"/>
                  <w:hideMark/>
                </w:tcPr>
                <w:p w:rsidR="000410C9" w:rsidRPr="00FB0552" w:rsidRDefault="000410C9"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Zmena stavu záväzkov z výstupov z fondov a záväzkov za vrátené PL/pohľadávky z prestupov do (+/-)</w:t>
                  </w:r>
                </w:p>
              </w:tc>
              <w:tc>
                <w:tcPr>
                  <w:tcW w:w="1480" w:type="dxa"/>
                  <w:shd w:val="clear" w:color="auto" w:fill="auto"/>
                  <w:vAlign w:val="center"/>
                </w:tcPr>
                <w:p w:rsidR="000410C9" w:rsidRPr="00CB067A" w:rsidRDefault="00CB067A" w:rsidP="00844E52">
                  <w:pPr>
                    <w:overflowPunct/>
                    <w:autoSpaceDE/>
                    <w:autoSpaceDN/>
                    <w:adjustRightInd/>
                    <w:jc w:val="center"/>
                    <w:textAlignment w:val="auto"/>
                    <w:rPr>
                      <w:rFonts w:ascii="Arial Narrow" w:hAnsi="Arial Narrow"/>
                      <w:color w:val="000000"/>
                      <w:sz w:val="18"/>
                      <w:szCs w:val="18"/>
                    </w:rPr>
                  </w:pPr>
                  <w:r w:rsidRPr="006067BD">
                    <w:rPr>
                      <w:rFonts w:ascii="Arial Narrow" w:hAnsi="Arial Narrow"/>
                      <w:color w:val="000000"/>
                      <w:sz w:val="18"/>
                      <w:szCs w:val="18"/>
                    </w:rPr>
                    <w:t>45 000</w:t>
                  </w:r>
                </w:p>
              </w:tc>
              <w:tc>
                <w:tcPr>
                  <w:tcW w:w="1480" w:type="dxa"/>
                  <w:shd w:val="clear" w:color="auto" w:fill="auto"/>
                  <w:vAlign w:val="center"/>
                  <w:hideMark/>
                </w:tcPr>
                <w:p w:rsidR="000410C9" w:rsidRDefault="000410C9" w:rsidP="002C72F0">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9 950</w:t>
                  </w:r>
                </w:p>
              </w:tc>
            </w:tr>
            <w:tr w:rsidR="00883B51" w:rsidRPr="00FB0552" w:rsidTr="003A610D">
              <w:trPr>
                <w:trHeight w:val="288"/>
              </w:trPr>
              <w:tc>
                <w:tcPr>
                  <w:tcW w:w="400" w:type="dxa"/>
                  <w:shd w:val="clear" w:color="auto" w:fill="auto"/>
                  <w:noWrap/>
                  <w:vAlign w:val="bottom"/>
                  <w:hideMark/>
                </w:tcPr>
                <w:p w:rsidR="00883B51" w:rsidRPr="00FB0552" w:rsidRDefault="00883B51" w:rsidP="00883B51">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20.</w:t>
                  </w:r>
                </w:p>
              </w:tc>
              <w:tc>
                <w:tcPr>
                  <w:tcW w:w="5780" w:type="dxa"/>
                  <w:shd w:val="clear" w:color="auto" w:fill="auto"/>
                  <w:noWrap/>
                  <w:vAlign w:val="bottom"/>
                  <w:hideMark/>
                </w:tcPr>
                <w:p w:rsidR="00883B51" w:rsidRPr="00FB0552" w:rsidRDefault="00883B51" w:rsidP="00883B51">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Dedičstvá (-)</w:t>
                  </w:r>
                </w:p>
              </w:tc>
              <w:tc>
                <w:tcPr>
                  <w:tcW w:w="1480" w:type="dxa"/>
                  <w:shd w:val="clear" w:color="auto" w:fill="auto"/>
                </w:tcPr>
                <w:p w:rsidR="00883B51" w:rsidRPr="00883B51" w:rsidRDefault="00883B51" w:rsidP="00883B51">
                  <w:pPr>
                    <w:jc w:val="center"/>
                    <w:rPr>
                      <w:b/>
                    </w:rPr>
                  </w:pPr>
                  <w:r w:rsidRPr="00EA467F">
                    <w:rPr>
                      <w:rFonts w:ascii="Arial Narrow" w:hAnsi="Arial Narrow"/>
                      <w:color w:val="000000"/>
                      <w:sz w:val="18"/>
                      <w:szCs w:val="18"/>
                    </w:rPr>
                    <w:t>-</w:t>
                  </w:r>
                </w:p>
              </w:tc>
              <w:tc>
                <w:tcPr>
                  <w:tcW w:w="1480" w:type="dxa"/>
                  <w:shd w:val="clear" w:color="auto" w:fill="auto"/>
                  <w:hideMark/>
                </w:tcPr>
                <w:p w:rsidR="00883B51" w:rsidRDefault="00883B51" w:rsidP="00883B51">
                  <w:pPr>
                    <w:jc w:val="center"/>
                  </w:pPr>
                  <w:r w:rsidRPr="00922DB6">
                    <w:rPr>
                      <w:rFonts w:ascii="Arial Narrow" w:hAnsi="Arial Narrow"/>
                      <w:color w:val="000000"/>
                      <w:sz w:val="18"/>
                      <w:szCs w:val="18"/>
                    </w:rPr>
                    <w:t>-</w:t>
                  </w:r>
                </w:p>
              </w:tc>
            </w:tr>
            <w:tr w:rsidR="00883B51" w:rsidRPr="00FB0552" w:rsidTr="003A610D">
              <w:trPr>
                <w:trHeight w:val="288"/>
              </w:trPr>
              <w:tc>
                <w:tcPr>
                  <w:tcW w:w="400" w:type="dxa"/>
                  <w:shd w:val="clear" w:color="auto" w:fill="auto"/>
                  <w:noWrap/>
                  <w:vAlign w:val="bottom"/>
                  <w:hideMark/>
                </w:tcPr>
                <w:p w:rsidR="00883B51" w:rsidRPr="00FB0552" w:rsidRDefault="00883B51" w:rsidP="00883B51">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21.</w:t>
                  </w:r>
                </w:p>
              </w:tc>
              <w:tc>
                <w:tcPr>
                  <w:tcW w:w="5780" w:type="dxa"/>
                  <w:shd w:val="clear" w:color="auto" w:fill="auto"/>
                  <w:noWrap/>
                  <w:vAlign w:val="bottom"/>
                  <w:hideMark/>
                </w:tcPr>
                <w:p w:rsidR="00883B51" w:rsidRPr="00FB0552" w:rsidRDefault="00883B51" w:rsidP="00883B51">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Zmena stavu záväzkov na výplatu dedičstiev (+/-)</w:t>
                  </w:r>
                </w:p>
              </w:tc>
              <w:tc>
                <w:tcPr>
                  <w:tcW w:w="1480" w:type="dxa"/>
                  <w:shd w:val="clear" w:color="auto" w:fill="auto"/>
                </w:tcPr>
                <w:p w:rsidR="00883B51" w:rsidRPr="00883B51" w:rsidRDefault="00883B51" w:rsidP="00883B51">
                  <w:pPr>
                    <w:jc w:val="center"/>
                    <w:rPr>
                      <w:b/>
                    </w:rPr>
                  </w:pPr>
                  <w:r w:rsidRPr="00EA467F">
                    <w:rPr>
                      <w:rFonts w:ascii="Arial Narrow" w:hAnsi="Arial Narrow"/>
                      <w:color w:val="000000"/>
                      <w:sz w:val="18"/>
                      <w:szCs w:val="18"/>
                    </w:rPr>
                    <w:t>-</w:t>
                  </w:r>
                </w:p>
              </w:tc>
              <w:tc>
                <w:tcPr>
                  <w:tcW w:w="1480" w:type="dxa"/>
                  <w:shd w:val="clear" w:color="auto" w:fill="auto"/>
                  <w:hideMark/>
                </w:tcPr>
                <w:p w:rsidR="00883B51" w:rsidRDefault="00883B51" w:rsidP="00883B51">
                  <w:pPr>
                    <w:jc w:val="center"/>
                  </w:pPr>
                  <w:r w:rsidRPr="00922DB6">
                    <w:rPr>
                      <w:rFonts w:ascii="Arial Narrow" w:hAnsi="Arial Narrow"/>
                      <w:color w:val="000000"/>
                      <w:sz w:val="18"/>
                      <w:szCs w:val="18"/>
                    </w:rPr>
                    <w:t>-</w:t>
                  </w:r>
                </w:p>
              </w:tc>
            </w:tr>
            <w:tr w:rsidR="000410C9" w:rsidRPr="00FB0552" w:rsidTr="003A610D">
              <w:trPr>
                <w:trHeight w:val="288"/>
              </w:trPr>
              <w:tc>
                <w:tcPr>
                  <w:tcW w:w="400" w:type="dxa"/>
                  <w:shd w:val="clear" w:color="auto" w:fill="auto"/>
                  <w:noWrap/>
                  <w:vAlign w:val="bottom"/>
                  <w:hideMark/>
                </w:tcPr>
                <w:p w:rsidR="000410C9" w:rsidRPr="00FB0552" w:rsidRDefault="000410C9" w:rsidP="00844E52">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22.</w:t>
                  </w:r>
                </w:p>
              </w:tc>
              <w:tc>
                <w:tcPr>
                  <w:tcW w:w="5780" w:type="dxa"/>
                  <w:shd w:val="clear" w:color="auto" w:fill="auto"/>
                  <w:noWrap/>
                  <w:vAlign w:val="bottom"/>
                  <w:hideMark/>
                </w:tcPr>
                <w:p w:rsidR="000410C9" w:rsidRPr="00FB0552" w:rsidRDefault="000410C9" w:rsidP="00844E52">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Preddavky na emitovanie podielových listov (+)</w:t>
                  </w:r>
                </w:p>
              </w:tc>
              <w:tc>
                <w:tcPr>
                  <w:tcW w:w="1480" w:type="dxa"/>
                  <w:shd w:val="clear" w:color="auto" w:fill="auto"/>
                  <w:vAlign w:val="center"/>
                </w:tcPr>
                <w:p w:rsidR="000410C9" w:rsidRPr="00CB067A" w:rsidRDefault="00CB067A" w:rsidP="00844E52">
                  <w:pPr>
                    <w:jc w:val="center"/>
                    <w:rPr>
                      <w:rFonts w:ascii="Arial Narrow" w:hAnsi="Arial Narrow"/>
                      <w:color w:val="000000"/>
                      <w:sz w:val="18"/>
                      <w:szCs w:val="18"/>
                    </w:rPr>
                  </w:pPr>
                  <w:r w:rsidRPr="006067BD">
                    <w:rPr>
                      <w:rFonts w:ascii="Arial Narrow" w:hAnsi="Arial Narrow"/>
                      <w:color w:val="000000"/>
                      <w:sz w:val="18"/>
                      <w:szCs w:val="18"/>
                    </w:rPr>
                    <w:t>462</w:t>
                  </w:r>
                </w:p>
              </w:tc>
              <w:tc>
                <w:tcPr>
                  <w:tcW w:w="1480" w:type="dxa"/>
                  <w:shd w:val="clear" w:color="auto" w:fill="auto"/>
                  <w:vAlign w:val="center"/>
                  <w:hideMark/>
                </w:tcPr>
                <w:p w:rsidR="000410C9" w:rsidRDefault="00883B51" w:rsidP="002C72F0">
                  <w:pPr>
                    <w:jc w:val="center"/>
                    <w:rPr>
                      <w:rFonts w:ascii="Arial Narrow" w:hAnsi="Arial Narrow"/>
                      <w:color w:val="000000"/>
                      <w:sz w:val="18"/>
                      <w:szCs w:val="18"/>
                    </w:rPr>
                  </w:pPr>
                  <w:r>
                    <w:rPr>
                      <w:rFonts w:ascii="Arial Narrow" w:hAnsi="Arial Narrow"/>
                      <w:color w:val="000000"/>
                      <w:sz w:val="18"/>
                      <w:szCs w:val="18"/>
                    </w:rPr>
                    <w:t>-</w:t>
                  </w:r>
                </w:p>
              </w:tc>
            </w:tr>
            <w:tr w:rsidR="00883B51" w:rsidRPr="00FB0552" w:rsidTr="003A610D">
              <w:trPr>
                <w:trHeight w:val="288"/>
              </w:trPr>
              <w:tc>
                <w:tcPr>
                  <w:tcW w:w="400" w:type="dxa"/>
                  <w:shd w:val="clear" w:color="auto" w:fill="auto"/>
                  <w:noWrap/>
                  <w:vAlign w:val="bottom"/>
                  <w:hideMark/>
                </w:tcPr>
                <w:p w:rsidR="00883B51" w:rsidRPr="00FB0552" w:rsidRDefault="00883B51" w:rsidP="00883B51">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23.</w:t>
                  </w:r>
                </w:p>
              </w:tc>
              <w:tc>
                <w:tcPr>
                  <w:tcW w:w="5780" w:type="dxa"/>
                  <w:shd w:val="clear" w:color="auto" w:fill="auto"/>
                  <w:noWrap/>
                  <w:vAlign w:val="bottom"/>
                  <w:hideMark/>
                </w:tcPr>
                <w:p w:rsidR="00883B51" w:rsidRPr="00FB0552" w:rsidRDefault="00883B51" w:rsidP="00883B51">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Zvýšenie/zníženie prijatých dlhodobých úverov (+/-)</w:t>
                  </w:r>
                </w:p>
              </w:tc>
              <w:tc>
                <w:tcPr>
                  <w:tcW w:w="1480" w:type="dxa"/>
                  <w:shd w:val="clear" w:color="auto" w:fill="auto"/>
                </w:tcPr>
                <w:p w:rsidR="00883B51" w:rsidRPr="00883B51" w:rsidRDefault="00883B51" w:rsidP="00883B51">
                  <w:pPr>
                    <w:jc w:val="center"/>
                    <w:rPr>
                      <w:b/>
                    </w:rPr>
                  </w:pPr>
                  <w:r w:rsidRPr="00D92A66">
                    <w:rPr>
                      <w:rFonts w:ascii="Arial Narrow" w:hAnsi="Arial Narrow"/>
                      <w:color w:val="000000"/>
                      <w:sz w:val="18"/>
                      <w:szCs w:val="18"/>
                    </w:rPr>
                    <w:t>-</w:t>
                  </w:r>
                </w:p>
              </w:tc>
              <w:tc>
                <w:tcPr>
                  <w:tcW w:w="1480" w:type="dxa"/>
                  <w:shd w:val="clear" w:color="auto" w:fill="auto"/>
                  <w:hideMark/>
                </w:tcPr>
                <w:p w:rsidR="00883B51" w:rsidRDefault="00883B51" w:rsidP="00883B51">
                  <w:pPr>
                    <w:jc w:val="center"/>
                  </w:pPr>
                  <w:r w:rsidRPr="00F52795">
                    <w:rPr>
                      <w:rFonts w:ascii="Arial Narrow" w:hAnsi="Arial Narrow"/>
                      <w:color w:val="000000"/>
                      <w:sz w:val="18"/>
                      <w:szCs w:val="18"/>
                    </w:rPr>
                    <w:t>-</w:t>
                  </w:r>
                </w:p>
              </w:tc>
            </w:tr>
            <w:tr w:rsidR="00883B51" w:rsidRPr="00FB0552" w:rsidTr="003A610D">
              <w:trPr>
                <w:trHeight w:val="288"/>
              </w:trPr>
              <w:tc>
                <w:tcPr>
                  <w:tcW w:w="400" w:type="dxa"/>
                  <w:shd w:val="clear" w:color="auto" w:fill="auto"/>
                  <w:noWrap/>
                  <w:vAlign w:val="bottom"/>
                  <w:hideMark/>
                </w:tcPr>
                <w:p w:rsidR="00883B51" w:rsidRPr="00FB0552" w:rsidRDefault="00883B51" w:rsidP="00883B51">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24.</w:t>
                  </w:r>
                </w:p>
              </w:tc>
              <w:tc>
                <w:tcPr>
                  <w:tcW w:w="5780" w:type="dxa"/>
                  <w:shd w:val="clear" w:color="auto" w:fill="auto"/>
                  <w:noWrap/>
                  <w:vAlign w:val="bottom"/>
                  <w:hideMark/>
                </w:tcPr>
                <w:p w:rsidR="00883B51" w:rsidRPr="00FB0552" w:rsidRDefault="00883B51" w:rsidP="00883B51">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Náklady na úroky za dlhodobé úroky (-)</w:t>
                  </w:r>
                </w:p>
              </w:tc>
              <w:tc>
                <w:tcPr>
                  <w:tcW w:w="1480" w:type="dxa"/>
                  <w:shd w:val="clear" w:color="auto" w:fill="auto"/>
                  <w:noWrap/>
                </w:tcPr>
                <w:p w:rsidR="00883B51" w:rsidRPr="00883B51" w:rsidRDefault="00883B51" w:rsidP="00883B51">
                  <w:pPr>
                    <w:jc w:val="center"/>
                    <w:rPr>
                      <w:b/>
                    </w:rPr>
                  </w:pPr>
                  <w:r w:rsidRPr="00D92A66">
                    <w:rPr>
                      <w:rFonts w:ascii="Arial Narrow" w:hAnsi="Arial Narrow"/>
                      <w:color w:val="000000"/>
                      <w:sz w:val="18"/>
                      <w:szCs w:val="18"/>
                    </w:rPr>
                    <w:t>-</w:t>
                  </w:r>
                </w:p>
              </w:tc>
              <w:tc>
                <w:tcPr>
                  <w:tcW w:w="1480" w:type="dxa"/>
                  <w:shd w:val="clear" w:color="auto" w:fill="auto"/>
                  <w:noWrap/>
                  <w:hideMark/>
                </w:tcPr>
                <w:p w:rsidR="00883B51" w:rsidRDefault="00883B51" w:rsidP="00883B51">
                  <w:pPr>
                    <w:jc w:val="center"/>
                  </w:pPr>
                  <w:r w:rsidRPr="00F52795">
                    <w:rPr>
                      <w:rFonts w:ascii="Arial Narrow" w:hAnsi="Arial Narrow"/>
                      <w:color w:val="000000"/>
                      <w:sz w:val="18"/>
                      <w:szCs w:val="18"/>
                    </w:rPr>
                    <w:t>-</w:t>
                  </w:r>
                </w:p>
              </w:tc>
            </w:tr>
            <w:tr w:rsidR="00883B51" w:rsidRPr="00FB0552" w:rsidTr="003A610D">
              <w:trPr>
                <w:trHeight w:val="288"/>
              </w:trPr>
              <w:tc>
                <w:tcPr>
                  <w:tcW w:w="400" w:type="dxa"/>
                  <w:shd w:val="clear" w:color="auto" w:fill="auto"/>
                  <w:noWrap/>
                  <w:vAlign w:val="bottom"/>
                  <w:hideMark/>
                </w:tcPr>
                <w:p w:rsidR="00883B51" w:rsidRPr="00FB0552" w:rsidRDefault="00883B51" w:rsidP="00883B51">
                  <w:pPr>
                    <w:overflowPunct/>
                    <w:autoSpaceDE/>
                    <w:autoSpaceDN/>
                    <w:adjustRightInd/>
                    <w:jc w:val="center"/>
                    <w:textAlignment w:val="auto"/>
                    <w:rPr>
                      <w:rFonts w:ascii="Arial Narrow" w:hAnsi="Arial Narrow"/>
                      <w:color w:val="000000"/>
                      <w:sz w:val="20"/>
                      <w:lang w:eastAsia="sk-SK"/>
                    </w:rPr>
                  </w:pPr>
                  <w:r w:rsidRPr="00FB0552">
                    <w:rPr>
                      <w:rFonts w:ascii="Arial Narrow" w:hAnsi="Arial Narrow"/>
                      <w:color w:val="000000"/>
                      <w:sz w:val="20"/>
                      <w:lang w:eastAsia="sk-SK"/>
                    </w:rPr>
                    <w:t>25.</w:t>
                  </w:r>
                </w:p>
              </w:tc>
              <w:tc>
                <w:tcPr>
                  <w:tcW w:w="5780" w:type="dxa"/>
                  <w:shd w:val="clear" w:color="auto" w:fill="auto"/>
                  <w:noWrap/>
                  <w:vAlign w:val="bottom"/>
                  <w:hideMark/>
                </w:tcPr>
                <w:p w:rsidR="00883B51" w:rsidRPr="00FB0552" w:rsidRDefault="00883B51" w:rsidP="00883B51">
                  <w:pPr>
                    <w:overflowPunct/>
                    <w:autoSpaceDE/>
                    <w:autoSpaceDN/>
                    <w:adjustRightInd/>
                    <w:textAlignment w:val="auto"/>
                    <w:rPr>
                      <w:rFonts w:ascii="Arial Narrow" w:hAnsi="Arial Narrow"/>
                      <w:color w:val="000000"/>
                      <w:sz w:val="20"/>
                      <w:lang w:eastAsia="sk-SK"/>
                    </w:rPr>
                  </w:pPr>
                  <w:r w:rsidRPr="00FB0552">
                    <w:rPr>
                      <w:rFonts w:ascii="Arial Narrow" w:hAnsi="Arial Narrow"/>
                      <w:color w:val="000000"/>
                      <w:sz w:val="20"/>
                      <w:lang w:eastAsia="sk-SK"/>
                    </w:rPr>
                    <w:t>Zmena stavu záväzkov za úroky za úvery (+)</w:t>
                  </w:r>
                </w:p>
              </w:tc>
              <w:tc>
                <w:tcPr>
                  <w:tcW w:w="1480" w:type="dxa"/>
                  <w:shd w:val="clear" w:color="auto" w:fill="auto"/>
                  <w:noWrap/>
                </w:tcPr>
                <w:p w:rsidR="00883B51" w:rsidRPr="00883B51" w:rsidRDefault="00883B51" w:rsidP="00883B51">
                  <w:pPr>
                    <w:jc w:val="center"/>
                    <w:rPr>
                      <w:b/>
                    </w:rPr>
                  </w:pPr>
                  <w:r w:rsidRPr="00D92A66">
                    <w:rPr>
                      <w:rFonts w:ascii="Arial Narrow" w:hAnsi="Arial Narrow"/>
                      <w:color w:val="000000"/>
                      <w:sz w:val="18"/>
                      <w:szCs w:val="18"/>
                    </w:rPr>
                    <w:t>-</w:t>
                  </w:r>
                </w:p>
              </w:tc>
              <w:tc>
                <w:tcPr>
                  <w:tcW w:w="1480" w:type="dxa"/>
                  <w:shd w:val="clear" w:color="auto" w:fill="auto"/>
                  <w:noWrap/>
                  <w:hideMark/>
                </w:tcPr>
                <w:p w:rsidR="00883B51" w:rsidRDefault="00883B51" w:rsidP="00883B51">
                  <w:pPr>
                    <w:jc w:val="center"/>
                  </w:pPr>
                  <w:r w:rsidRPr="00F52795">
                    <w:rPr>
                      <w:rFonts w:ascii="Arial Narrow" w:hAnsi="Arial Narrow"/>
                      <w:color w:val="000000"/>
                      <w:sz w:val="18"/>
                      <w:szCs w:val="18"/>
                    </w:rPr>
                    <w:t>-</w:t>
                  </w:r>
                </w:p>
              </w:tc>
            </w:tr>
            <w:tr w:rsidR="000410C9" w:rsidRPr="00FB0552" w:rsidTr="003A610D">
              <w:trPr>
                <w:trHeight w:val="288"/>
              </w:trPr>
              <w:tc>
                <w:tcPr>
                  <w:tcW w:w="400" w:type="dxa"/>
                  <w:shd w:val="clear" w:color="auto" w:fill="auto"/>
                  <w:noWrap/>
                  <w:vAlign w:val="bottom"/>
                  <w:hideMark/>
                </w:tcPr>
                <w:p w:rsidR="000410C9" w:rsidRPr="00844E52" w:rsidRDefault="000410C9" w:rsidP="00844E52">
                  <w:pPr>
                    <w:overflowPunct/>
                    <w:autoSpaceDE/>
                    <w:autoSpaceDN/>
                    <w:adjustRightInd/>
                    <w:jc w:val="center"/>
                    <w:textAlignment w:val="auto"/>
                    <w:rPr>
                      <w:rFonts w:ascii="Arial Narrow" w:hAnsi="Arial Narrow"/>
                      <w:b/>
                      <w:color w:val="000000"/>
                      <w:sz w:val="20"/>
                      <w:lang w:eastAsia="sk-SK"/>
                    </w:rPr>
                  </w:pPr>
                  <w:r w:rsidRPr="00844E52">
                    <w:rPr>
                      <w:rFonts w:ascii="Arial Narrow" w:hAnsi="Arial Narrow"/>
                      <w:b/>
                      <w:color w:val="000000"/>
                      <w:sz w:val="20"/>
                      <w:lang w:eastAsia="sk-SK"/>
                    </w:rPr>
                    <w:t>III.</w:t>
                  </w:r>
                </w:p>
              </w:tc>
              <w:tc>
                <w:tcPr>
                  <w:tcW w:w="5780" w:type="dxa"/>
                  <w:shd w:val="clear" w:color="auto" w:fill="auto"/>
                  <w:noWrap/>
                  <w:vAlign w:val="bottom"/>
                  <w:hideMark/>
                </w:tcPr>
                <w:p w:rsidR="000410C9" w:rsidRPr="00844E52" w:rsidRDefault="000410C9" w:rsidP="00844E52">
                  <w:pPr>
                    <w:overflowPunct/>
                    <w:autoSpaceDE/>
                    <w:autoSpaceDN/>
                    <w:adjustRightInd/>
                    <w:textAlignment w:val="auto"/>
                    <w:rPr>
                      <w:rFonts w:ascii="Arial Narrow" w:hAnsi="Arial Narrow"/>
                      <w:b/>
                      <w:color w:val="000000"/>
                      <w:sz w:val="20"/>
                      <w:lang w:eastAsia="sk-SK"/>
                    </w:rPr>
                  </w:pPr>
                  <w:r w:rsidRPr="00844E52">
                    <w:rPr>
                      <w:rFonts w:ascii="Arial Narrow" w:hAnsi="Arial Narrow"/>
                      <w:b/>
                      <w:color w:val="000000"/>
                      <w:sz w:val="20"/>
                      <w:lang w:eastAsia="sk-SK"/>
                    </w:rPr>
                    <w:t>Čistý peňažný tok z finančnej činnosti</w:t>
                  </w:r>
                </w:p>
              </w:tc>
              <w:tc>
                <w:tcPr>
                  <w:tcW w:w="1480" w:type="dxa"/>
                  <w:shd w:val="clear" w:color="auto" w:fill="auto"/>
                  <w:noWrap/>
                  <w:vAlign w:val="center"/>
                </w:tcPr>
                <w:p w:rsidR="000410C9" w:rsidRDefault="003251AD" w:rsidP="00844E52">
                  <w:pPr>
                    <w:jc w:val="center"/>
                    <w:rPr>
                      <w:rFonts w:ascii="Arial Narrow" w:hAnsi="Arial Narrow"/>
                      <w:b/>
                      <w:bCs/>
                      <w:color w:val="000000"/>
                      <w:sz w:val="18"/>
                      <w:szCs w:val="18"/>
                    </w:rPr>
                  </w:pPr>
                  <w:r>
                    <w:rPr>
                      <w:rFonts w:ascii="Arial Narrow" w:hAnsi="Arial Narrow"/>
                      <w:b/>
                      <w:bCs/>
                      <w:color w:val="000000"/>
                      <w:sz w:val="18"/>
                      <w:szCs w:val="18"/>
                    </w:rPr>
                    <w:t>(</w:t>
                  </w:r>
                  <w:r w:rsidRPr="003251AD">
                    <w:rPr>
                      <w:rFonts w:ascii="Arial Narrow" w:hAnsi="Arial Narrow"/>
                      <w:b/>
                      <w:bCs/>
                      <w:color w:val="000000"/>
                      <w:sz w:val="18"/>
                      <w:szCs w:val="18"/>
                    </w:rPr>
                    <w:t>594</w:t>
                  </w:r>
                  <w:r>
                    <w:rPr>
                      <w:rFonts w:ascii="Arial Narrow" w:hAnsi="Arial Narrow"/>
                      <w:b/>
                      <w:bCs/>
                      <w:color w:val="000000"/>
                      <w:sz w:val="18"/>
                      <w:szCs w:val="18"/>
                    </w:rPr>
                    <w:t> </w:t>
                  </w:r>
                  <w:r w:rsidRPr="003251AD">
                    <w:rPr>
                      <w:rFonts w:ascii="Arial Narrow" w:hAnsi="Arial Narrow"/>
                      <w:b/>
                      <w:bCs/>
                      <w:color w:val="000000"/>
                      <w:sz w:val="18"/>
                      <w:szCs w:val="18"/>
                    </w:rPr>
                    <w:t>514</w:t>
                  </w:r>
                  <w:r>
                    <w:rPr>
                      <w:rFonts w:ascii="Arial Narrow" w:hAnsi="Arial Narrow"/>
                      <w:b/>
                      <w:bCs/>
                      <w:color w:val="000000"/>
                      <w:sz w:val="18"/>
                      <w:szCs w:val="18"/>
                    </w:rPr>
                    <w:t>)</w:t>
                  </w:r>
                </w:p>
              </w:tc>
              <w:tc>
                <w:tcPr>
                  <w:tcW w:w="1480" w:type="dxa"/>
                  <w:shd w:val="clear" w:color="auto" w:fill="auto"/>
                  <w:noWrap/>
                  <w:vAlign w:val="center"/>
                  <w:hideMark/>
                </w:tcPr>
                <w:p w:rsidR="000410C9" w:rsidRDefault="000410C9" w:rsidP="002C72F0">
                  <w:pPr>
                    <w:jc w:val="center"/>
                    <w:rPr>
                      <w:rFonts w:ascii="Arial Narrow" w:hAnsi="Arial Narrow"/>
                      <w:b/>
                      <w:bCs/>
                      <w:color w:val="000000"/>
                      <w:sz w:val="18"/>
                      <w:szCs w:val="18"/>
                    </w:rPr>
                  </w:pPr>
                  <w:r>
                    <w:rPr>
                      <w:rFonts w:ascii="Arial Narrow" w:hAnsi="Arial Narrow"/>
                      <w:b/>
                      <w:bCs/>
                      <w:color w:val="000000"/>
                      <w:sz w:val="18"/>
                      <w:szCs w:val="18"/>
                    </w:rPr>
                    <w:t>(604 773)</w:t>
                  </w:r>
                </w:p>
              </w:tc>
            </w:tr>
            <w:tr w:rsidR="000410C9" w:rsidRPr="00FB0552" w:rsidTr="003A610D">
              <w:trPr>
                <w:trHeight w:val="288"/>
              </w:trPr>
              <w:tc>
                <w:tcPr>
                  <w:tcW w:w="400" w:type="dxa"/>
                  <w:shd w:val="clear" w:color="auto" w:fill="auto"/>
                  <w:noWrap/>
                  <w:vAlign w:val="bottom"/>
                  <w:hideMark/>
                </w:tcPr>
                <w:p w:rsidR="000410C9" w:rsidRPr="00844E52" w:rsidRDefault="000410C9" w:rsidP="00844E52">
                  <w:pPr>
                    <w:overflowPunct/>
                    <w:autoSpaceDE/>
                    <w:autoSpaceDN/>
                    <w:adjustRightInd/>
                    <w:jc w:val="center"/>
                    <w:textAlignment w:val="auto"/>
                    <w:rPr>
                      <w:rFonts w:ascii="Arial Narrow" w:hAnsi="Arial Narrow"/>
                      <w:b/>
                      <w:color w:val="000000"/>
                      <w:sz w:val="20"/>
                      <w:lang w:eastAsia="sk-SK"/>
                    </w:rPr>
                  </w:pPr>
                  <w:r w:rsidRPr="00844E52">
                    <w:rPr>
                      <w:rFonts w:ascii="Arial Narrow" w:hAnsi="Arial Narrow"/>
                      <w:b/>
                      <w:color w:val="000000"/>
                      <w:sz w:val="20"/>
                      <w:lang w:eastAsia="sk-SK"/>
                    </w:rPr>
                    <w:t>IV.</w:t>
                  </w:r>
                </w:p>
              </w:tc>
              <w:tc>
                <w:tcPr>
                  <w:tcW w:w="5780" w:type="dxa"/>
                  <w:shd w:val="clear" w:color="auto" w:fill="auto"/>
                  <w:vAlign w:val="center"/>
                  <w:hideMark/>
                </w:tcPr>
                <w:p w:rsidR="000410C9" w:rsidRPr="00FB0552" w:rsidRDefault="000410C9" w:rsidP="00844E52">
                  <w:pPr>
                    <w:overflowPunct/>
                    <w:autoSpaceDE/>
                    <w:autoSpaceDN/>
                    <w:adjustRightInd/>
                    <w:jc w:val="both"/>
                    <w:textAlignment w:val="auto"/>
                    <w:rPr>
                      <w:rFonts w:ascii="Arial Narrow" w:hAnsi="Arial Narrow"/>
                      <w:b/>
                      <w:bCs/>
                      <w:color w:val="000000"/>
                      <w:sz w:val="20"/>
                      <w:lang w:eastAsia="sk-SK"/>
                    </w:rPr>
                  </w:pPr>
                  <w:r w:rsidRPr="00FB0552">
                    <w:rPr>
                      <w:rFonts w:ascii="Arial Narrow" w:hAnsi="Arial Narrow"/>
                      <w:b/>
                      <w:bCs/>
                      <w:color w:val="000000"/>
                      <w:sz w:val="20"/>
                      <w:lang w:eastAsia="sk-SK"/>
                    </w:rPr>
                    <w:t>Účinok zmien vo výmenných kurzoch na peňažné prostriedky v cudzej mene</w:t>
                  </w:r>
                </w:p>
              </w:tc>
              <w:tc>
                <w:tcPr>
                  <w:tcW w:w="1480" w:type="dxa"/>
                  <w:shd w:val="clear" w:color="auto" w:fill="auto"/>
                  <w:noWrap/>
                  <w:vAlign w:val="center"/>
                </w:tcPr>
                <w:p w:rsidR="000410C9" w:rsidRDefault="000410C9" w:rsidP="00844E52">
                  <w:pPr>
                    <w:overflowPunct/>
                    <w:autoSpaceDE/>
                    <w:autoSpaceDN/>
                    <w:adjustRightInd/>
                    <w:jc w:val="center"/>
                    <w:textAlignment w:val="auto"/>
                    <w:rPr>
                      <w:rFonts w:ascii="Arial Narrow" w:hAnsi="Arial Narrow"/>
                      <w:b/>
                      <w:bCs/>
                      <w:color w:val="000000"/>
                      <w:sz w:val="18"/>
                      <w:szCs w:val="18"/>
                    </w:rPr>
                  </w:pPr>
                </w:p>
              </w:tc>
              <w:tc>
                <w:tcPr>
                  <w:tcW w:w="1480" w:type="dxa"/>
                  <w:shd w:val="clear" w:color="auto" w:fill="auto"/>
                  <w:noWrap/>
                  <w:vAlign w:val="center"/>
                  <w:hideMark/>
                </w:tcPr>
                <w:p w:rsidR="000410C9" w:rsidRDefault="000410C9" w:rsidP="002C72F0">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1</w:t>
                  </w:r>
                </w:p>
              </w:tc>
            </w:tr>
            <w:tr w:rsidR="000410C9" w:rsidRPr="00FB0552" w:rsidTr="003A610D">
              <w:trPr>
                <w:trHeight w:val="288"/>
              </w:trPr>
              <w:tc>
                <w:tcPr>
                  <w:tcW w:w="400" w:type="dxa"/>
                  <w:shd w:val="clear" w:color="auto" w:fill="auto"/>
                  <w:noWrap/>
                  <w:vAlign w:val="bottom"/>
                  <w:hideMark/>
                </w:tcPr>
                <w:p w:rsidR="000410C9" w:rsidRPr="00844E52" w:rsidRDefault="000410C9" w:rsidP="00844E52">
                  <w:pPr>
                    <w:overflowPunct/>
                    <w:autoSpaceDE/>
                    <w:autoSpaceDN/>
                    <w:adjustRightInd/>
                    <w:jc w:val="center"/>
                    <w:textAlignment w:val="auto"/>
                    <w:rPr>
                      <w:rFonts w:ascii="Arial Narrow" w:hAnsi="Arial Narrow"/>
                      <w:b/>
                      <w:color w:val="000000"/>
                      <w:sz w:val="20"/>
                      <w:lang w:eastAsia="sk-SK"/>
                    </w:rPr>
                  </w:pPr>
                  <w:r w:rsidRPr="00844E52">
                    <w:rPr>
                      <w:rFonts w:ascii="Arial Narrow" w:hAnsi="Arial Narrow"/>
                      <w:b/>
                      <w:color w:val="000000"/>
                      <w:sz w:val="20"/>
                      <w:lang w:eastAsia="sk-SK"/>
                    </w:rPr>
                    <w:t>V.</w:t>
                  </w:r>
                </w:p>
              </w:tc>
              <w:tc>
                <w:tcPr>
                  <w:tcW w:w="5780" w:type="dxa"/>
                  <w:shd w:val="clear" w:color="auto" w:fill="auto"/>
                  <w:vAlign w:val="center"/>
                  <w:hideMark/>
                </w:tcPr>
                <w:p w:rsidR="000410C9" w:rsidRPr="00FB0552" w:rsidRDefault="000410C9" w:rsidP="00844E52">
                  <w:pPr>
                    <w:overflowPunct/>
                    <w:autoSpaceDE/>
                    <w:autoSpaceDN/>
                    <w:adjustRightInd/>
                    <w:jc w:val="both"/>
                    <w:textAlignment w:val="auto"/>
                    <w:rPr>
                      <w:rFonts w:ascii="Arial Narrow" w:hAnsi="Arial Narrow"/>
                      <w:b/>
                      <w:bCs/>
                      <w:color w:val="000000"/>
                      <w:sz w:val="20"/>
                      <w:lang w:eastAsia="sk-SK"/>
                    </w:rPr>
                  </w:pPr>
                  <w:r w:rsidRPr="00FB0552">
                    <w:rPr>
                      <w:rFonts w:ascii="Arial Narrow" w:hAnsi="Arial Narrow"/>
                      <w:b/>
                      <w:bCs/>
                      <w:color w:val="000000"/>
                      <w:sz w:val="20"/>
                      <w:lang w:eastAsia="sk-SK"/>
                    </w:rPr>
                    <w:t>Čistý vzrast/pokles peňažných prostriedkov a ich ekvivalentov I.+II.+III.+IV.</w:t>
                  </w:r>
                </w:p>
              </w:tc>
              <w:tc>
                <w:tcPr>
                  <w:tcW w:w="1480" w:type="dxa"/>
                  <w:shd w:val="clear" w:color="auto" w:fill="auto"/>
                  <w:noWrap/>
                  <w:vAlign w:val="center"/>
                </w:tcPr>
                <w:p w:rsidR="000410C9" w:rsidRDefault="003251AD" w:rsidP="00844E52">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w:t>
                  </w:r>
                  <w:r w:rsidRPr="003251AD">
                    <w:rPr>
                      <w:rFonts w:ascii="Arial Narrow" w:hAnsi="Arial Narrow"/>
                      <w:b/>
                      <w:bCs/>
                      <w:color w:val="000000"/>
                      <w:sz w:val="18"/>
                      <w:szCs w:val="18"/>
                    </w:rPr>
                    <w:t>237</w:t>
                  </w:r>
                  <w:r>
                    <w:rPr>
                      <w:rFonts w:ascii="Arial Narrow" w:hAnsi="Arial Narrow"/>
                      <w:b/>
                      <w:bCs/>
                      <w:color w:val="000000"/>
                      <w:sz w:val="18"/>
                      <w:szCs w:val="18"/>
                    </w:rPr>
                    <w:t> </w:t>
                  </w:r>
                  <w:r w:rsidR="00D43BB1">
                    <w:rPr>
                      <w:rFonts w:ascii="Arial Narrow" w:hAnsi="Arial Narrow"/>
                      <w:b/>
                      <w:bCs/>
                      <w:color w:val="000000"/>
                      <w:sz w:val="18"/>
                      <w:szCs w:val="18"/>
                    </w:rPr>
                    <w:t>564</w:t>
                  </w:r>
                  <w:r>
                    <w:rPr>
                      <w:rFonts w:ascii="Arial Narrow" w:hAnsi="Arial Narrow"/>
                      <w:b/>
                      <w:bCs/>
                      <w:color w:val="000000"/>
                      <w:sz w:val="18"/>
                      <w:szCs w:val="18"/>
                    </w:rPr>
                    <w:t>)</w:t>
                  </w:r>
                </w:p>
              </w:tc>
              <w:tc>
                <w:tcPr>
                  <w:tcW w:w="1480" w:type="dxa"/>
                  <w:shd w:val="clear" w:color="auto" w:fill="auto"/>
                  <w:noWrap/>
                  <w:vAlign w:val="center"/>
                  <w:hideMark/>
                </w:tcPr>
                <w:p w:rsidR="000410C9" w:rsidRDefault="000410C9" w:rsidP="002C72F0">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187 367</w:t>
                  </w:r>
                </w:p>
              </w:tc>
            </w:tr>
            <w:tr w:rsidR="000410C9" w:rsidRPr="00FB0552" w:rsidTr="00883B51">
              <w:trPr>
                <w:trHeight w:val="321"/>
              </w:trPr>
              <w:tc>
                <w:tcPr>
                  <w:tcW w:w="400" w:type="dxa"/>
                  <w:shd w:val="clear" w:color="auto" w:fill="auto"/>
                  <w:noWrap/>
                  <w:vAlign w:val="bottom"/>
                  <w:hideMark/>
                </w:tcPr>
                <w:p w:rsidR="000410C9" w:rsidRPr="00844E52" w:rsidRDefault="000410C9" w:rsidP="00844E52">
                  <w:pPr>
                    <w:overflowPunct/>
                    <w:autoSpaceDE/>
                    <w:autoSpaceDN/>
                    <w:adjustRightInd/>
                    <w:jc w:val="center"/>
                    <w:textAlignment w:val="auto"/>
                    <w:rPr>
                      <w:rFonts w:ascii="Arial Narrow" w:hAnsi="Arial Narrow"/>
                      <w:b/>
                      <w:color w:val="000000"/>
                      <w:sz w:val="20"/>
                      <w:lang w:eastAsia="sk-SK"/>
                    </w:rPr>
                  </w:pPr>
                  <w:r w:rsidRPr="00844E52">
                    <w:rPr>
                      <w:rFonts w:ascii="Arial Narrow" w:hAnsi="Arial Narrow"/>
                      <w:b/>
                      <w:color w:val="000000"/>
                      <w:sz w:val="20"/>
                      <w:lang w:eastAsia="sk-SK"/>
                    </w:rPr>
                    <w:t>VI.</w:t>
                  </w:r>
                </w:p>
              </w:tc>
              <w:tc>
                <w:tcPr>
                  <w:tcW w:w="5780" w:type="dxa"/>
                  <w:shd w:val="clear" w:color="auto" w:fill="auto"/>
                  <w:vAlign w:val="center"/>
                  <w:hideMark/>
                </w:tcPr>
                <w:p w:rsidR="000410C9" w:rsidRPr="00FB0552" w:rsidRDefault="000410C9" w:rsidP="00844E52">
                  <w:pPr>
                    <w:overflowPunct/>
                    <w:autoSpaceDE/>
                    <w:autoSpaceDN/>
                    <w:adjustRightInd/>
                    <w:jc w:val="both"/>
                    <w:textAlignment w:val="auto"/>
                    <w:rPr>
                      <w:rFonts w:ascii="Arial Narrow" w:hAnsi="Arial Narrow"/>
                      <w:b/>
                      <w:bCs/>
                      <w:color w:val="000000"/>
                      <w:sz w:val="20"/>
                      <w:lang w:eastAsia="sk-SK"/>
                    </w:rPr>
                  </w:pPr>
                  <w:r w:rsidRPr="00FB0552">
                    <w:rPr>
                      <w:rFonts w:ascii="Arial Narrow" w:hAnsi="Arial Narrow"/>
                      <w:b/>
                      <w:bCs/>
                      <w:color w:val="000000"/>
                      <w:sz w:val="20"/>
                      <w:lang w:eastAsia="sk-SK"/>
                    </w:rPr>
                    <w:t>Peňažné prostriedky a ich ekvivalenty na začiatku účtovného obdobia</w:t>
                  </w:r>
                </w:p>
              </w:tc>
              <w:tc>
                <w:tcPr>
                  <w:tcW w:w="1480" w:type="dxa"/>
                  <w:shd w:val="clear" w:color="auto" w:fill="auto"/>
                  <w:noWrap/>
                  <w:vAlign w:val="center"/>
                </w:tcPr>
                <w:p w:rsidR="000410C9" w:rsidRDefault="003251AD" w:rsidP="006067BD">
                  <w:pPr>
                    <w:overflowPunct/>
                    <w:autoSpaceDE/>
                    <w:autoSpaceDN/>
                    <w:adjustRightInd/>
                    <w:jc w:val="center"/>
                    <w:textAlignment w:val="auto"/>
                    <w:rPr>
                      <w:rFonts w:ascii="Arial Narrow" w:hAnsi="Arial Narrow"/>
                      <w:b/>
                      <w:bCs/>
                      <w:sz w:val="18"/>
                      <w:szCs w:val="18"/>
                    </w:rPr>
                  </w:pPr>
                  <w:r w:rsidRPr="00883B51">
                    <w:rPr>
                      <w:rFonts w:ascii="Arial Narrow" w:hAnsi="Arial Narrow"/>
                      <w:b/>
                      <w:bCs/>
                      <w:color w:val="000000"/>
                      <w:sz w:val="18"/>
                      <w:szCs w:val="18"/>
                    </w:rPr>
                    <w:t>264 545</w:t>
                  </w:r>
                </w:p>
              </w:tc>
              <w:tc>
                <w:tcPr>
                  <w:tcW w:w="1480" w:type="dxa"/>
                  <w:shd w:val="clear" w:color="auto" w:fill="auto"/>
                  <w:noWrap/>
                  <w:vAlign w:val="center"/>
                  <w:hideMark/>
                </w:tcPr>
                <w:p w:rsidR="000410C9" w:rsidRDefault="000410C9" w:rsidP="002C72F0">
                  <w:pPr>
                    <w:overflowPunct/>
                    <w:autoSpaceDE/>
                    <w:autoSpaceDN/>
                    <w:adjustRightInd/>
                    <w:jc w:val="center"/>
                    <w:textAlignment w:val="auto"/>
                    <w:rPr>
                      <w:rFonts w:ascii="Arial Narrow" w:hAnsi="Arial Narrow"/>
                      <w:b/>
                      <w:bCs/>
                      <w:sz w:val="18"/>
                      <w:szCs w:val="18"/>
                    </w:rPr>
                  </w:pPr>
                  <w:r>
                    <w:rPr>
                      <w:rFonts w:ascii="Arial Narrow" w:hAnsi="Arial Narrow"/>
                      <w:b/>
                      <w:bCs/>
                      <w:sz w:val="18"/>
                      <w:szCs w:val="18"/>
                    </w:rPr>
                    <w:t>77 178</w:t>
                  </w:r>
                </w:p>
              </w:tc>
            </w:tr>
            <w:tr w:rsidR="000410C9" w:rsidRPr="00FB0552" w:rsidTr="00883B51">
              <w:trPr>
                <w:trHeight w:val="321"/>
              </w:trPr>
              <w:tc>
                <w:tcPr>
                  <w:tcW w:w="400" w:type="dxa"/>
                  <w:shd w:val="clear" w:color="auto" w:fill="auto"/>
                  <w:noWrap/>
                  <w:vAlign w:val="bottom"/>
                  <w:hideMark/>
                </w:tcPr>
                <w:p w:rsidR="000410C9" w:rsidRPr="00844E52" w:rsidRDefault="000410C9" w:rsidP="00844E52">
                  <w:pPr>
                    <w:overflowPunct/>
                    <w:autoSpaceDE/>
                    <w:autoSpaceDN/>
                    <w:adjustRightInd/>
                    <w:jc w:val="center"/>
                    <w:textAlignment w:val="auto"/>
                    <w:rPr>
                      <w:rFonts w:ascii="Arial Narrow" w:hAnsi="Arial Narrow"/>
                      <w:b/>
                      <w:color w:val="000000"/>
                      <w:sz w:val="20"/>
                      <w:lang w:eastAsia="sk-SK"/>
                    </w:rPr>
                  </w:pPr>
                  <w:r w:rsidRPr="00844E52">
                    <w:rPr>
                      <w:rFonts w:ascii="Arial Narrow" w:hAnsi="Arial Narrow"/>
                      <w:b/>
                      <w:color w:val="000000"/>
                      <w:sz w:val="20"/>
                      <w:lang w:eastAsia="sk-SK"/>
                    </w:rPr>
                    <w:t>VII.</w:t>
                  </w:r>
                </w:p>
              </w:tc>
              <w:tc>
                <w:tcPr>
                  <w:tcW w:w="5780" w:type="dxa"/>
                  <w:shd w:val="clear" w:color="auto" w:fill="auto"/>
                  <w:vAlign w:val="center"/>
                  <w:hideMark/>
                </w:tcPr>
                <w:p w:rsidR="000410C9" w:rsidRPr="00FB0552" w:rsidRDefault="000410C9" w:rsidP="00844E52">
                  <w:pPr>
                    <w:overflowPunct/>
                    <w:autoSpaceDE/>
                    <w:autoSpaceDN/>
                    <w:adjustRightInd/>
                    <w:jc w:val="both"/>
                    <w:textAlignment w:val="auto"/>
                    <w:rPr>
                      <w:rFonts w:ascii="Arial Narrow" w:hAnsi="Arial Narrow"/>
                      <w:b/>
                      <w:bCs/>
                      <w:color w:val="000000"/>
                      <w:sz w:val="20"/>
                      <w:lang w:eastAsia="sk-SK"/>
                    </w:rPr>
                  </w:pPr>
                  <w:r w:rsidRPr="00FB0552">
                    <w:rPr>
                      <w:rFonts w:ascii="Arial Narrow" w:hAnsi="Arial Narrow"/>
                      <w:b/>
                      <w:bCs/>
                      <w:color w:val="000000"/>
                      <w:sz w:val="20"/>
                      <w:lang w:eastAsia="sk-SK"/>
                    </w:rPr>
                    <w:t>Peňažné prostriedky a ich ekvivalenty na konci účtovného obdobia VI.+V.</w:t>
                  </w:r>
                </w:p>
              </w:tc>
              <w:tc>
                <w:tcPr>
                  <w:tcW w:w="1480" w:type="dxa"/>
                  <w:shd w:val="clear" w:color="auto" w:fill="auto"/>
                  <w:noWrap/>
                  <w:vAlign w:val="center"/>
                </w:tcPr>
                <w:p w:rsidR="000410C9" w:rsidRDefault="007A1A64" w:rsidP="00883B51">
                  <w:pPr>
                    <w:jc w:val="center"/>
                    <w:rPr>
                      <w:rFonts w:ascii="Arial Narrow" w:hAnsi="Arial Narrow"/>
                      <w:b/>
                      <w:bCs/>
                      <w:color w:val="000000"/>
                      <w:sz w:val="18"/>
                      <w:szCs w:val="18"/>
                    </w:rPr>
                  </w:pPr>
                  <w:r>
                    <w:rPr>
                      <w:rFonts w:ascii="Arial Narrow" w:hAnsi="Arial Narrow"/>
                      <w:b/>
                      <w:bCs/>
                      <w:color w:val="000000"/>
                      <w:sz w:val="18"/>
                      <w:szCs w:val="18"/>
                    </w:rPr>
                    <w:t>26 98</w:t>
                  </w:r>
                  <w:r w:rsidR="00D43BB1">
                    <w:rPr>
                      <w:rFonts w:ascii="Arial Narrow" w:hAnsi="Arial Narrow"/>
                      <w:b/>
                      <w:bCs/>
                      <w:color w:val="000000"/>
                      <w:sz w:val="18"/>
                      <w:szCs w:val="18"/>
                    </w:rPr>
                    <w:t>1</w:t>
                  </w:r>
                </w:p>
              </w:tc>
              <w:tc>
                <w:tcPr>
                  <w:tcW w:w="1480" w:type="dxa"/>
                  <w:shd w:val="clear" w:color="auto" w:fill="auto"/>
                  <w:noWrap/>
                  <w:vAlign w:val="center"/>
                  <w:hideMark/>
                </w:tcPr>
                <w:p w:rsidR="000410C9" w:rsidRDefault="000410C9" w:rsidP="002C72F0">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265 545</w:t>
                  </w:r>
                </w:p>
              </w:tc>
            </w:tr>
          </w:tbl>
          <w:p w:rsidR="002E50EB" w:rsidRPr="00FB0552" w:rsidRDefault="002E50EB" w:rsidP="00EB69A9">
            <w:pPr>
              <w:overflowPunct/>
              <w:autoSpaceDE/>
              <w:autoSpaceDN/>
              <w:adjustRightInd/>
              <w:ind w:right="-2854"/>
              <w:jc w:val="center"/>
              <w:textAlignment w:val="auto"/>
              <w:rPr>
                <w:rFonts w:ascii="Arial Narrow" w:hAnsi="Arial Narrow"/>
                <w:b/>
                <w:bCs/>
                <w:color w:val="000000"/>
                <w:sz w:val="20"/>
                <w:lang w:eastAsia="sk-SK"/>
              </w:rPr>
            </w:pPr>
          </w:p>
        </w:tc>
        <w:tc>
          <w:tcPr>
            <w:tcW w:w="1417" w:type="dxa"/>
            <w:tcBorders>
              <w:top w:val="nil"/>
              <w:left w:val="nil"/>
              <w:bottom w:val="nil"/>
              <w:right w:val="nil"/>
            </w:tcBorders>
            <w:shd w:val="clear" w:color="auto" w:fill="auto"/>
            <w:noWrap/>
            <w:vAlign w:val="bottom"/>
            <w:hideMark/>
          </w:tcPr>
          <w:p w:rsidR="002E50EB" w:rsidRPr="00FB0552" w:rsidRDefault="002E50EB" w:rsidP="00EB69A9">
            <w:pPr>
              <w:overflowPunct/>
              <w:autoSpaceDE/>
              <w:autoSpaceDN/>
              <w:adjustRightInd/>
              <w:textAlignment w:val="auto"/>
              <w:rPr>
                <w:rFonts w:ascii="Arial Narrow" w:hAnsi="Arial Narrow"/>
                <w:color w:val="000000"/>
                <w:sz w:val="20"/>
                <w:lang w:eastAsia="sk-SK"/>
              </w:rPr>
            </w:pPr>
          </w:p>
        </w:tc>
        <w:tc>
          <w:tcPr>
            <w:tcW w:w="1701" w:type="dxa"/>
            <w:tcBorders>
              <w:top w:val="nil"/>
              <w:left w:val="nil"/>
              <w:bottom w:val="nil"/>
              <w:right w:val="nil"/>
            </w:tcBorders>
            <w:shd w:val="clear" w:color="auto" w:fill="auto"/>
            <w:noWrap/>
            <w:vAlign w:val="bottom"/>
            <w:hideMark/>
          </w:tcPr>
          <w:p w:rsidR="002E50EB" w:rsidRPr="00FB0552" w:rsidRDefault="002E50EB" w:rsidP="00EB69A9">
            <w:pPr>
              <w:overflowPunct/>
              <w:autoSpaceDE/>
              <w:autoSpaceDN/>
              <w:adjustRightInd/>
              <w:textAlignment w:val="auto"/>
              <w:rPr>
                <w:rFonts w:ascii="Arial Narrow" w:hAnsi="Arial Narrow"/>
                <w:color w:val="000000"/>
                <w:sz w:val="20"/>
                <w:lang w:eastAsia="sk-SK"/>
              </w:rPr>
            </w:pPr>
          </w:p>
        </w:tc>
      </w:tr>
      <w:tr w:rsidR="002E50EB" w:rsidRPr="00FB0552" w:rsidTr="003A610D">
        <w:trPr>
          <w:trHeight w:val="330"/>
        </w:trPr>
        <w:tc>
          <w:tcPr>
            <w:tcW w:w="160" w:type="dxa"/>
            <w:tcBorders>
              <w:top w:val="nil"/>
              <w:left w:val="nil"/>
              <w:bottom w:val="nil"/>
              <w:right w:val="nil"/>
            </w:tcBorders>
            <w:shd w:val="clear" w:color="auto" w:fill="auto"/>
            <w:noWrap/>
            <w:vAlign w:val="bottom"/>
            <w:hideMark/>
          </w:tcPr>
          <w:p w:rsidR="002E50EB" w:rsidRPr="00FB0552" w:rsidRDefault="002E50EB" w:rsidP="00EB69A9">
            <w:pPr>
              <w:overflowPunct/>
              <w:autoSpaceDE/>
              <w:autoSpaceDN/>
              <w:adjustRightInd/>
              <w:jc w:val="center"/>
              <w:textAlignment w:val="auto"/>
              <w:rPr>
                <w:rFonts w:ascii="Arial Narrow" w:hAnsi="Arial Narrow"/>
                <w:color w:val="000000"/>
                <w:sz w:val="20"/>
                <w:lang w:eastAsia="sk-SK"/>
              </w:rPr>
            </w:pPr>
          </w:p>
        </w:tc>
        <w:tc>
          <w:tcPr>
            <w:tcW w:w="9620" w:type="dxa"/>
            <w:tcBorders>
              <w:top w:val="nil"/>
              <w:left w:val="nil"/>
              <w:bottom w:val="nil"/>
              <w:right w:val="nil"/>
            </w:tcBorders>
            <w:shd w:val="clear" w:color="auto" w:fill="auto"/>
            <w:noWrap/>
            <w:vAlign w:val="bottom"/>
            <w:hideMark/>
          </w:tcPr>
          <w:p w:rsidR="00BD7AE9" w:rsidRDefault="00BD7AE9" w:rsidP="000E2176">
            <w:pPr>
              <w:overflowPunct/>
              <w:autoSpaceDE/>
              <w:autoSpaceDN/>
              <w:adjustRightInd/>
              <w:jc w:val="both"/>
              <w:textAlignment w:val="auto"/>
              <w:rPr>
                <w:rFonts w:ascii="Arial Narrow" w:hAnsi="Arial Narrow"/>
                <w:color w:val="000000"/>
                <w:sz w:val="20"/>
                <w:lang w:eastAsia="sk-SK"/>
              </w:rPr>
            </w:pPr>
          </w:p>
          <w:p w:rsidR="00234922" w:rsidRDefault="00234922" w:rsidP="00EF50A5">
            <w:pPr>
              <w:overflowPunct/>
              <w:autoSpaceDE/>
              <w:autoSpaceDN/>
              <w:adjustRightInd/>
              <w:ind w:left="-105"/>
              <w:jc w:val="both"/>
              <w:textAlignment w:val="auto"/>
              <w:rPr>
                <w:rFonts w:ascii="Arial Narrow" w:hAnsi="Arial Narrow"/>
                <w:color w:val="000000"/>
                <w:sz w:val="20"/>
                <w:lang w:eastAsia="sk-SK"/>
              </w:rPr>
            </w:pPr>
          </w:p>
          <w:p w:rsidR="00234922" w:rsidRPr="00FB0552" w:rsidRDefault="00234922" w:rsidP="000E2176">
            <w:pPr>
              <w:overflowPunct/>
              <w:autoSpaceDE/>
              <w:autoSpaceDN/>
              <w:adjustRightInd/>
              <w:jc w:val="both"/>
              <w:textAlignment w:val="auto"/>
              <w:rPr>
                <w:rFonts w:ascii="Arial Narrow" w:hAnsi="Arial Narrow"/>
                <w:color w:val="000000"/>
                <w:sz w:val="20"/>
                <w:lang w:eastAsia="sk-SK"/>
              </w:rPr>
            </w:pPr>
          </w:p>
        </w:tc>
        <w:tc>
          <w:tcPr>
            <w:tcW w:w="1417" w:type="dxa"/>
            <w:tcBorders>
              <w:top w:val="nil"/>
              <w:left w:val="nil"/>
              <w:bottom w:val="nil"/>
              <w:right w:val="nil"/>
            </w:tcBorders>
            <w:shd w:val="clear" w:color="auto" w:fill="auto"/>
            <w:noWrap/>
            <w:vAlign w:val="bottom"/>
            <w:hideMark/>
          </w:tcPr>
          <w:p w:rsidR="002E50EB" w:rsidRPr="00FB0552" w:rsidRDefault="002E50EB" w:rsidP="00EB69A9">
            <w:pPr>
              <w:overflowPunct/>
              <w:autoSpaceDE/>
              <w:autoSpaceDN/>
              <w:adjustRightInd/>
              <w:textAlignment w:val="auto"/>
              <w:rPr>
                <w:rFonts w:ascii="Arial Narrow" w:hAnsi="Arial Narrow"/>
                <w:color w:val="000000"/>
                <w:sz w:val="20"/>
                <w:lang w:eastAsia="sk-SK"/>
              </w:rPr>
            </w:pPr>
          </w:p>
        </w:tc>
        <w:tc>
          <w:tcPr>
            <w:tcW w:w="1701" w:type="dxa"/>
            <w:tcBorders>
              <w:top w:val="nil"/>
              <w:left w:val="nil"/>
              <w:bottom w:val="nil"/>
              <w:right w:val="nil"/>
            </w:tcBorders>
            <w:shd w:val="clear" w:color="auto" w:fill="auto"/>
            <w:noWrap/>
            <w:vAlign w:val="bottom"/>
            <w:hideMark/>
          </w:tcPr>
          <w:p w:rsidR="002E50EB" w:rsidRPr="00FB0552" w:rsidRDefault="002E50EB" w:rsidP="00EB69A9">
            <w:pPr>
              <w:overflowPunct/>
              <w:autoSpaceDE/>
              <w:autoSpaceDN/>
              <w:adjustRightInd/>
              <w:textAlignment w:val="auto"/>
              <w:rPr>
                <w:rFonts w:ascii="Arial Narrow" w:hAnsi="Arial Narrow"/>
                <w:color w:val="000000"/>
                <w:sz w:val="20"/>
                <w:lang w:eastAsia="sk-SK"/>
              </w:rPr>
            </w:pPr>
          </w:p>
        </w:tc>
      </w:tr>
    </w:tbl>
    <w:p w:rsidR="003466A5" w:rsidRPr="00883B51" w:rsidRDefault="003466A5" w:rsidP="00883B51">
      <w:pPr>
        <w:pStyle w:val="Nadpis3"/>
        <w:numPr>
          <w:ilvl w:val="0"/>
          <w:numId w:val="42"/>
        </w:numPr>
        <w:tabs>
          <w:tab w:val="left" w:pos="360"/>
        </w:tabs>
        <w:ind w:hanging="720"/>
        <w:rPr>
          <w:rFonts w:ascii="Arial Narrow" w:hAnsi="Arial Narrow" w:cs="Arial"/>
          <w:sz w:val="24"/>
        </w:rPr>
      </w:pPr>
      <w:r w:rsidRPr="00883B51">
        <w:rPr>
          <w:rFonts w:ascii="Arial Narrow" w:hAnsi="Arial Narrow" w:cs="Arial"/>
          <w:sz w:val="24"/>
        </w:rPr>
        <w:t>PREHĽAD O ZMENÁCH V ČISTOM M</w:t>
      </w:r>
      <w:r w:rsidR="00B13737" w:rsidRPr="00883B51">
        <w:rPr>
          <w:rFonts w:ascii="Arial Narrow" w:hAnsi="Arial Narrow" w:cs="Arial"/>
          <w:sz w:val="24"/>
        </w:rPr>
        <w:t>AJETKU FONDU K 31. DECEMBR</w:t>
      </w:r>
      <w:r w:rsidR="00990154" w:rsidRPr="00883B51">
        <w:rPr>
          <w:rFonts w:ascii="Arial Narrow" w:hAnsi="Arial Narrow" w:cs="Arial"/>
          <w:sz w:val="24"/>
        </w:rPr>
        <w:t>U 201</w:t>
      </w:r>
      <w:r w:rsidR="000410C9" w:rsidRPr="00883B51">
        <w:rPr>
          <w:rFonts w:ascii="Arial Narrow" w:hAnsi="Arial Narrow" w:cs="Arial"/>
          <w:sz w:val="24"/>
        </w:rPr>
        <w:t>7</w:t>
      </w:r>
      <w:r w:rsidRPr="00883B51">
        <w:rPr>
          <w:rFonts w:ascii="Arial Narrow" w:hAnsi="Arial Narrow" w:cs="Arial"/>
          <w:sz w:val="24"/>
        </w:rPr>
        <w:t xml:space="preserve"> V EURÁCH</w:t>
      </w:r>
    </w:p>
    <w:p w:rsidR="003466A5" w:rsidRPr="00FB0552" w:rsidRDefault="003466A5" w:rsidP="003466A5">
      <w:pPr>
        <w:suppressAutoHyphens/>
        <w:rPr>
          <w:rFonts w:ascii="Arial Narrow" w:hAnsi="Arial Narrow" w:cs="Arial"/>
          <w:sz w:val="20"/>
        </w:rPr>
      </w:pPr>
    </w:p>
    <w:tbl>
      <w:tblPr>
        <w:tblW w:w="914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4549"/>
        <w:gridCol w:w="1671"/>
        <w:gridCol w:w="1731"/>
      </w:tblGrid>
      <w:tr w:rsidR="003466A5" w:rsidRPr="00B24787" w:rsidTr="000E2176">
        <w:trPr>
          <w:trHeight w:val="735"/>
        </w:trPr>
        <w:tc>
          <w:tcPr>
            <w:tcW w:w="1195" w:type="dxa"/>
            <w:shd w:val="clear" w:color="auto" w:fill="auto"/>
            <w:vAlign w:val="center"/>
          </w:tcPr>
          <w:p w:rsidR="003466A5" w:rsidRPr="00B24787" w:rsidRDefault="003466A5" w:rsidP="00EB69A9">
            <w:pPr>
              <w:suppressAutoHyphens/>
              <w:ind w:left="-57"/>
              <w:rPr>
                <w:rFonts w:ascii="Arial Narrow" w:hAnsi="Arial Narrow" w:cs="Arial"/>
                <w:b/>
                <w:bCs/>
                <w:sz w:val="18"/>
                <w:szCs w:val="18"/>
              </w:rPr>
            </w:pPr>
            <w:r w:rsidRPr="00B24787">
              <w:rPr>
                <w:rFonts w:ascii="Arial Narrow" w:hAnsi="Arial Narrow" w:cs="Arial"/>
                <w:b/>
                <w:bCs/>
                <w:sz w:val="18"/>
                <w:szCs w:val="18"/>
              </w:rPr>
              <w:t>Označenie</w:t>
            </w:r>
          </w:p>
        </w:tc>
        <w:tc>
          <w:tcPr>
            <w:tcW w:w="4549" w:type="dxa"/>
            <w:shd w:val="clear" w:color="auto" w:fill="auto"/>
            <w:noWrap/>
            <w:vAlign w:val="center"/>
          </w:tcPr>
          <w:p w:rsidR="003466A5" w:rsidRPr="00B24787" w:rsidRDefault="003466A5" w:rsidP="00EB69A9">
            <w:pPr>
              <w:suppressAutoHyphens/>
              <w:ind w:left="57"/>
              <w:jc w:val="center"/>
              <w:rPr>
                <w:rFonts w:ascii="Arial Narrow" w:hAnsi="Arial Narrow" w:cs="Arial"/>
                <w:b/>
                <w:bCs/>
                <w:sz w:val="18"/>
                <w:szCs w:val="18"/>
              </w:rPr>
            </w:pPr>
            <w:r w:rsidRPr="00B24787">
              <w:rPr>
                <w:rFonts w:ascii="Arial Narrow" w:hAnsi="Arial Narrow" w:cs="Arial"/>
                <w:b/>
                <w:bCs/>
                <w:sz w:val="18"/>
                <w:szCs w:val="18"/>
              </w:rPr>
              <w:t>POLOŽKA</w:t>
            </w:r>
          </w:p>
        </w:tc>
        <w:tc>
          <w:tcPr>
            <w:tcW w:w="1671" w:type="dxa"/>
            <w:shd w:val="clear" w:color="auto" w:fill="auto"/>
            <w:vAlign w:val="center"/>
          </w:tcPr>
          <w:p w:rsidR="003466A5" w:rsidRPr="00B24787" w:rsidRDefault="003466A5" w:rsidP="004B16FF">
            <w:pPr>
              <w:suppressAutoHyphens/>
              <w:ind w:left="113" w:right="57"/>
              <w:jc w:val="center"/>
              <w:rPr>
                <w:rFonts w:ascii="Arial Narrow" w:hAnsi="Arial Narrow" w:cs="Arial"/>
                <w:b/>
                <w:bCs/>
                <w:sz w:val="18"/>
                <w:szCs w:val="18"/>
              </w:rPr>
            </w:pPr>
            <w:r w:rsidRPr="00B24787">
              <w:rPr>
                <w:rFonts w:ascii="Arial Narrow" w:hAnsi="Arial Narrow" w:cs="Arial"/>
                <w:b/>
                <w:bCs/>
                <w:sz w:val="18"/>
                <w:szCs w:val="18"/>
              </w:rPr>
              <w:t>Bežné účtovné obdobie</w:t>
            </w:r>
          </w:p>
        </w:tc>
        <w:tc>
          <w:tcPr>
            <w:tcW w:w="1731" w:type="dxa"/>
            <w:shd w:val="clear" w:color="auto" w:fill="auto"/>
            <w:vAlign w:val="center"/>
          </w:tcPr>
          <w:p w:rsidR="003466A5" w:rsidRPr="00B24787" w:rsidRDefault="003466A5" w:rsidP="004B16FF">
            <w:pPr>
              <w:suppressAutoHyphens/>
              <w:ind w:left="113" w:right="57"/>
              <w:jc w:val="center"/>
              <w:rPr>
                <w:rFonts w:ascii="Arial Narrow" w:hAnsi="Arial Narrow" w:cs="Arial"/>
                <w:b/>
                <w:bCs/>
                <w:sz w:val="18"/>
                <w:szCs w:val="18"/>
              </w:rPr>
            </w:pPr>
            <w:r w:rsidRPr="00B24787">
              <w:rPr>
                <w:rFonts w:ascii="Arial Narrow" w:hAnsi="Arial Narrow" w:cs="Arial"/>
                <w:b/>
                <w:bCs/>
                <w:sz w:val="18"/>
                <w:szCs w:val="18"/>
              </w:rPr>
              <w:t>Bezprostredne predchádzajúce účtovné obdobie</w:t>
            </w:r>
          </w:p>
        </w:tc>
      </w:tr>
      <w:tr w:rsidR="003466A5" w:rsidRPr="00B24787" w:rsidTr="000E2176">
        <w:trPr>
          <w:trHeight w:val="270"/>
        </w:trPr>
        <w:tc>
          <w:tcPr>
            <w:tcW w:w="1195" w:type="dxa"/>
            <w:shd w:val="clear" w:color="auto" w:fill="auto"/>
            <w:noWrap/>
            <w:vAlign w:val="center"/>
          </w:tcPr>
          <w:p w:rsidR="003466A5" w:rsidRPr="00B24787" w:rsidRDefault="003466A5" w:rsidP="00EB69A9">
            <w:pPr>
              <w:suppressAutoHyphens/>
              <w:ind w:left="-57"/>
              <w:rPr>
                <w:rFonts w:ascii="Arial Narrow" w:hAnsi="Arial Narrow" w:cs="Arial"/>
                <w:b/>
                <w:bCs/>
                <w:sz w:val="18"/>
                <w:szCs w:val="18"/>
              </w:rPr>
            </w:pPr>
            <w:r w:rsidRPr="00B24787">
              <w:rPr>
                <w:rFonts w:ascii="Arial Narrow" w:hAnsi="Arial Narrow" w:cs="Arial"/>
                <w:b/>
                <w:bCs/>
                <w:sz w:val="18"/>
                <w:szCs w:val="18"/>
              </w:rPr>
              <w:t>a</w:t>
            </w:r>
          </w:p>
        </w:tc>
        <w:tc>
          <w:tcPr>
            <w:tcW w:w="4549" w:type="dxa"/>
            <w:shd w:val="clear" w:color="auto" w:fill="auto"/>
            <w:noWrap/>
            <w:vAlign w:val="bottom"/>
          </w:tcPr>
          <w:p w:rsidR="003466A5" w:rsidRPr="00B24787" w:rsidRDefault="00EF7647" w:rsidP="00EB69A9">
            <w:pPr>
              <w:suppressAutoHyphens/>
              <w:ind w:left="-57"/>
              <w:jc w:val="center"/>
              <w:rPr>
                <w:rFonts w:ascii="Arial Narrow" w:hAnsi="Arial Narrow" w:cs="Arial"/>
                <w:b/>
                <w:bCs/>
                <w:sz w:val="18"/>
                <w:szCs w:val="18"/>
              </w:rPr>
            </w:pPr>
            <w:r w:rsidRPr="00B24787">
              <w:rPr>
                <w:rFonts w:ascii="Arial Narrow" w:hAnsi="Arial Narrow" w:cs="Arial"/>
                <w:b/>
                <w:bCs/>
                <w:sz w:val="18"/>
                <w:szCs w:val="18"/>
              </w:rPr>
              <w:t>B</w:t>
            </w:r>
          </w:p>
        </w:tc>
        <w:tc>
          <w:tcPr>
            <w:tcW w:w="1671" w:type="dxa"/>
            <w:shd w:val="clear" w:color="auto" w:fill="auto"/>
            <w:noWrap/>
            <w:vAlign w:val="bottom"/>
          </w:tcPr>
          <w:p w:rsidR="003466A5" w:rsidRPr="00B24787" w:rsidRDefault="003466A5" w:rsidP="00EB69A9">
            <w:pPr>
              <w:suppressAutoHyphens/>
              <w:ind w:left="113" w:right="57"/>
              <w:jc w:val="center"/>
              <w:rPr>
                <w:rFonts w:ascii="Arial Narrow" w:hAnsi="Arial Narrow" w:cs="Arial"/>
                <w:b/>
                <w:bCs/>
                <w:sz w:val="18"/>
                <w:szCs w:val="18"/>
              </w:rPr>
            </w:pPr>
            <w:r w:rsidRPr="00B24787">
              <w:rPr>
                <w:rFonts w:ascii="Arial Narrow" w:hAnsi="Arial Narrow" w:cs="Arial"/>
                <w:b/>
                <w:bCs/>
                <w:sz w:val="18"/>
                <w:szCs w:val="18"/>
              </w:rPr>
              <w:t>1</w:t>
            </w:r>
          </w:p>
        </w:tc>
        <w:tc>
          <w:tcPr>
            <w:tcW w:w="1731" w:type="dxa"/>
            <w:shd w:val="clear" w:color="auto" w:fill="auto"/>
            <w:noWrap/>
            <w:vAlign w:val="bottom"/>
          </w:tcPr>
          <w:p w:rsidR="003466A5" w:rsidRPr="00B24787" w:rsidRDefault="003466A5" w:rsidP="00EB69A9">
            <w:pPr>
              <w:suppressAutoHyphens/>
              <w:ind w:left="113" w:right="57"/>
              <w:jc w:val="center"/>
              <w:rPr>
                <w:rFonts w:ascii="Arial Narrow" w:hAnsi="Arial Narrow" w:cs="Arial"/>
                <w:b/>
                <w:bCs/>
                <w:sz w:val="18"/>
                <w:szCs w:val="18"/>
              </w:rPr>
            </w:pPr>
            <w:r w:rsidRPr="00B24787">
              <w:rPr>
                <w:rFonts w:ascii="Arial Narrow" w:hAnsi="Arial Narrow" w:cs="Arial"/>
                <w:b/>
                <w:bCs/>
                <w:sz w:val="18"/>
                <w:szCs w:val="18"/>
              </w:rPr>
              <w:t>2</w:t>
            </w:r>
          </w:p>
        </w:tc>
      </w:tr>
      <w:tr w:rsidR="000410C9" w:rsidRPr="00B24787" w:rsidTr="000E2176">
        <w:trPr>
          <w:trHeight w:val="255"/>
        </w:trPr>
        <w:tc>
          <w:tcPr>
            <w:tcW w:w="1195" w:type="dxa"/>
            <w:shd w:val="clear" w:color="auto" w:fill="auto"/>
            <w:noWrap/>
            <w:vAlign w:val="center"/>
          </w:tcPr>
          <w:p w:rsidR="000410C9" w:rsidRPr="00B24787" w:rsidRDefault="000410C9" w:rsidP="00EB69A9">
            <w:pPr>
              <w:suppressAutoHyphens/>
              <w:ind w:left="-57"/>
              <w:rPr>
                <w:rFonts w:ascii="Arial Narrow" w:hAnsi="Arial Narrow" w:cs="Arial"/>
                <w:b/>
                <w:bCs/>
                <w:sz w:val="18"/>
                <w:szCs w:val="18"/>
              </w:rPr>
            </w:pPr>
            <w:r w:rsidRPr="00B24787">
              <w:rPr>
                <w:rFonts w:ascii="Arial Narrow" w:hAnsi="Arial Narrow" w:cs="Arial"/>
                <w:b/>
                <w:bCs/>
                <w:sz w:val="18"/>
                <w:szCs w:val="18"/>
              </w:rPr>
              <w:t>I.</w:t>
            </w:r>
          </w:p>
        </w:tc>
        <w:tc>
          <w:tcPr>
            <w:tcW w:w="4549" w:type="dxa"/>
            <w:shd w:val="clear" w:color="auto" w:fill="auto"/>
            <w:noWrap/>
            <w:vAlign w:val="bottom"/>
          </w:tcPr>
          <w:p w:rsidR="000410C9" w:rsidRPr="00B24787" w:rsidRDefault="000410C9" w:rsidP="00EB69A9">
            <w:pPr>
              <w:suppressAutoHyphens/>
              <w:ind w:left="-57"/>
              <w:rPr>
                <w:rFonts w:ascii="Arial Narrow" w:hAnsi="Arial Narrow" w:cs="Arial"/>
                <w:b/>
                <w:bCs/>
                <w:sz w:val="18"/>
                <w:szCs w:val="18"/>
              </w:rPr>
            </w:pPr>
            <w:r w:rsidRPr="00B24787">
              <w:rPr>
                <w:rFonts w:ascii="Arial Narrow" w:hAnsi="Arial Narrow" w:cs="Arial"/>
                <w:b/>
                <w:bCs/>
                <w:sz w:val="18"/>
                <w:szCs w:val="18"/>
              </w:rPr>
              <w:t>Čistý majetok na začiatku obdobia</w:t>
            </w:r>
          </w:p>
        </w:tc>
        <w:tc>
          <w:tcPr>
            <w:tcW w:w="1671" w:type="dxa"/>
            <w:shd w:val="clear" w:color="auto" w:fill="auto"/>
            <w:noWrap/>
            <w:vAlign w:val="bottom"/>
          </w:tcPr>
          <w:p w:rsidR="000410C9" w:rsidRPr="00B24787" w:rsidRDefault="007A1A64" w:rsidP="00B24787">
            <w:pPr>
              <w:jc w:val="right"/>
              <w:rPr>
                <w:rFonts w:ascii="Arial Narrow" w:hAnsi="Arial Narrow"/>
                <w:b/>
                <w:bCs/>
                <w:color w:val="000000"/>
                <w:sz w:val="18"/>
                <w:szCs w:val="18"/>
              </w:rPr>
            </w:pPr>
            <w:r w:rsidRPr="007A1A64">
              <w:rPr>
                <w:rFonts w:ascii="Arial Narrow" w:hAnsi="Arial Narrow"/>
                <w:b/>
                <w:bCs/>
                <w:color w:val="000000"/>
                <w:sz w:val="18"/>
                <w:szCs w:val="18"/>
              </w:rPr>
              <w:t>4 208 620</w:t>
            </w:r>
          </w:p>
        </w:tc>
        <w:tc>
          <w:tcPr>
            <w:tcW w:w="1731" w:type="dxa"/>
            <w:shd w:val="clear" w:color="auto" w:fill="auto"/>
            <w:noWrap/>
            <w:vAlign w:val="bottom"/>
          </w:tcPr>
          <w:p w:rsidR="000410C9" w:rsidRPr="00B24787" w:rsidRDefault="000410C9" w:rsidP="002C72F0">
            <w:pPr>
              <w:jc w:val="right"/>
              <w:rPr>
                <w:rFonts w:ascii="Arial Narrow" w:hAnsi="Arial Narrow"/>
                <w:b/>
                <w:bCs/>
                <w:color w:val="000000"/>
                <w:sz w:val="18"/>
                <w:szCs w:val="18"/>
              </w:rPr>
            </w:pPr>
            <w:r>
              <w:rPr>
                <w:rFonts w:ascii="Arial Narrow" w:hAnsi="Arial Narrow"/>
                <w:b/>
                <w:bCs/>
                <w:color w:val="000000"/>
                <w:sz w:val="18"/>
                <w:szCs w:val="18"/>
              </w:rPr>
              <w:t>3 375 981</w:t>
            </w:r>
          </w:p>
        </w:tc>
      </w:tr>
      <w:tr w:rsidR="000410C9" w:rsidRPr="00B24787" w:rsidTr="000E2176">
        <w:trPr>
          <w:trHeight w:val="255"/>
        </w:trPr>
        <w:tc>
          <w:tcPr>
            <w:tcW w:w="1195" w:type="dxa"/>
            <w:shd w:val="clear" w:color="auto" w:fill="auto"/>
            <w:noWrap/>
            <w:vAlign w:val="center"/>
          </w:tcPr>
          <w:p w:rsidR="000410C9" w:rsidRPr="00B24787" w:rsidRDefault="000410C9" w:rsidP="00EB69A9">
            <w:pPr>
              <w:suppressAutoHyphens/>
              <w:ind w:left="-57"/>
              <w:rPr>
                <w:rFonts w:ascii="Arial Narrow" w:hAnsi="Arial Narrow" w:cs="Arial"/>
                <w:sz w:val="18"/>
                <w:szCs w:val="18"/>
              </w:rPr>
            </w:pPr>
            <w:r w:rsidRPr="00B24787">
              <w:rPr>
                <w:rFonts w:ascii="Arial Narrow" w:hAnsi="Arial Narrow" w:cs="Arial"/>
                <w:sz w:val="18"/>
                <w:szCs w:val="18"/>
              </w:rPr>
              <w:t>a)</w:t>
            </w:r>
          </w:p>
        </w:tc>
        <w:tc>
          <w:tcPr>
            <w:tcW w:w="4549" w:type="dxa"/>
            <w:shd w:val="clear" w:color="auto" w:fill="auto"/>
            <w:vAlign w:val="bottom"/>
          </w:tcPr>
          <w:p w:rsidR="000410C9" w:rsidRPr="00B24787" w:rsidRDefault="000410C9" w:rsidP="00EB69A9">
            <w:pPr>
              <w:suppressAutoHyphens/>
              <w:ind w:left="-57"/>
              <w:rPr>
                <w:rFonts w:ascii="Arial Narrow" w:hAnsi="Arial Narrow" w:cs="Arial"/>
                <w:sz w:val="18"/>
                <w:szCs w:val="18"/>
              </w:rPr>
            </w:pPr>
            <w:r w:rsidRPr="00B24787">
              <w:rPr>
                <w:rFonts w:ascii="Arial Narrow" w:hAnsi="Arial Narrow" w:cs="Arial"/>
                <w:sz w:val="18"/>
                <w:szCs w:val="18"/>
              </w:rPr>
              <w:t>počet podielov</w:t>
            </w:r>
          </w:p>
        </w:tc>
        <w:tc>
          <w:tcPr>
            <w:tcW w:w="1671" w:type="dxa"/>
            <w:shd w:val="clear" w:color="auto" w:fill="auto"/>
            <w:noWrap/>
            <w:vAlign w:val="bottom"/>
          </w:tcPr>
          <w:p w:rsidR="000410C9" w:rsidRPr="00B24787" w:rsidRDefault="007A1A64" w:rsidP="00B24787">
            <w:pPr>
              <w:jc w:val="right"/>
              <w:rPr>
                <w:rFonts w:ascii="Arial Narrow" w:hAnsi="Arial Narrow"/>
                <w:color w:val="000000"/>
                <w:sz w:val="18"/>
                <w:szCs w:val="18"/>
              </w:rPr>
            </w:pPr>
            <w:r w:rsidRPr="007A1A64">
              <w:rPr>
                <w:rFonts w:ascii="Arial Narrow" w:hAnsi="Arial Narrow"/>
                <w:color w:val="000000"/>
                <w:sz w:val="18"/>
                <w:szCs w:val="18"/>
              </w:rPr>
              <w:t>180 489 310</w:t>
            </w:r>
          </w:p>
        </w:tc>
        <w:tc>
          <w:tcPr>
            <w:tcW w:w="1731" w:type="dxa"/>
            <w:shd w:val="clear" w:color="auto" w:fill="auto"/>
            <w:noWrap/>
            <w:vAlign w:val="bottom"/>
          </w:tcPr>
          <w:p w:rsidR="000410C9" w:rsidRPr="00B24787" w:rsidRDefault="000410C9" w:rsidP="002C72F0">
            <w:pPr>
              <w:jc w:val="right"/>
              <w:rPr>
                <w:rFonts w:ascii="Arial Narrow" w:hAnsi="Arial Narrow"/>
                <w:color w:val="000000"/>
                <w:sz w:val="18"/>
                <w:szCs w:val="18"/>
              </w:rPr>
            </w:pPr>
            <w:r>
              <w:rPr>
                <w:rFonts w:ascii="Arial Narrow" w:hAnsi="Arial Narrow"/>
                <w:color w:val="000000"/>
                <w:sz w:val="18"/>
                <w:szCs w:val="18"/>
              </w:rPr>
              <w:t>214 914 916</w:t>
            </w:r>
          </w:p>
        </w:tc>
      </w:tr>
      <w:tr w:rsidR="000410C9" w:rsidRPr="00B24787" w:rsidTr="000E2176">
        <w:trPr>
          <w:trHeight w:val="255"/>
        </w:trPr>
        <w:tc>
          <w:tcPr>
            <w:tcW w:w="1195" w:type="dxa"/>
            <w:shd w:val="clear" w:color="auto" w:fill="auto"/>
            <w:noWrap/>
            <w:vAlign w:val="center"/>
          </w:tcPr>
          <w:p w:rsidR="000410C9" w:rsidRPr="00B24787" w:rsidRDefault="000410C9" w:rsidP="00EB69A9">
            <w:pPr>
              <w:suppressAutoHyphens/>
              <w:ind w:left="-57"/>
              <w:rPr>
                <w:rFonts w:ascii="Arial Narrow" w:hAnsi="Arial Narrow" w:cs="Arial"/>
                <w:sz w:val="18"/>
                <w:szCs w:val="18"/>
              </w:rPr>
            </w:pPr>
            <w:r w:rsidRPr="00B24787">
              <w:rPr>
                <w:rFonts w:ascii="Arial Narrow" w:hAnsi="Arial Narrow" w:cs="Arial"/>
                <w:sz w:val="18"/>
                <w:szCs w:val="18"/>
              </w:rPr>
              <w:t>b)</w:t>
            </w:r>
          </w:p>
        </w:tc>
        <w:tc>
          <w:tcPr>
            <w:tcW w:w="4549" w:type="dxa"/>
            <w:shd w:val="clear" w:color="auto" w:fill="auto"/>
            <w:vAlign w:val="bottom"/>
          </w:tcPr>
          <w:p w:rsidR="000410C9" w:rsidRPr="00B24787" w:rsidRDefault="000410C9" w:rsidP="00EB69A9">
            <w:pPr>
              <w:suppressAutoHyphens/>
              <w:ind w:left="-57"/>
              <w:rPr>
                <w:rFonts w:ascii="Arial Narrow" w:hAnsi="Arial Narrow" w:cs="Arial"/>
                <w:sz w:val="18"/>
                <w:szCs w:val="18"/>
              </w:rPr>
            </w:pPr>
            <w:r w:rsidRPr="00B24787">
              <w:rPr>
                <w:rFonts w:ascii="Arial Narrow" w:hAnsi="Arial Narrow" w:cs="Arial"/>
                <w:sz w:val="18"/>
                <w:szCs w:val="18"/>
              </w:rPr>
              <w:t>hodnota 1 podielu</w:t>
            </w:r>
          </w:p>
        </w:tc>
        <w:tc>
          <w:tcPr>
            <w:tcW w:w="1671" w:type="dxa"/>
            <w:shd w:val="clear" w:color="auto" w:fill="auto"/>
            <w:noWrap/>
            <w:vAlign w:val="bottom"/>
          </w:tcPr>
          <w:p w:rsidR="000410C9" w:rsidRPr="00B24787" w:rsidRDefault="007A1A64" w:rsidP="00B24787">
            <w:pPr>
              <w:jc w:val="right"/>
              <w:rPr>
                <w:rFonts w:ascii="Arial Narrow" w:hAnsi="Arial Narrow"/>
                <w:color w:val="000000"/>
                <w:sz w:val="18"/>
                <w:szCs w:val="18"/>
              </w:rPr>
            </w:pPr>
            <w:r w:rsidRPr="007A1A64">
              <w:rPr>
                <w:rFonts w:ascii="Arial Narrow" w:hAnsi="Arial Narrow"/>
                <w:color w:val="000000"/>
                <w:sz w:val="18"/>
                <w:szCs w:val="18"/>
              </w:rPr>
              <w:t>0,023318</w:t>
            </w:r>
          </w:p>
        </w:tc>
        <w:tc>
          <w:tcPr>
            <w:tcW w:w="1731" w:type="dxa"/>
            <w:shd w:val="clear" w:color="auto" w:fill="auto"/>
            <w:noWrap/>
            <w:vAlign w:val="bottom"/>
          </w:tcPr>
          <w:p w:rsidR="000410C9" w:rsidRPr="00B24787" w:rsidRDefault="000410C9" w:rsidP="002C72F0">
            <w:pPr>
              <w:jc w:val="right"/>
              <w:rPr>
                <w:rFonts w:ascii="Arial Narrow" w:hAnsi="Arial Narrow"/>
                <w:color w:val="000000"/>
                <w:sz w:val="18"/>
                <w:szCs w:val="18"/>
              </w:rPr>
            </w:pPr>
            <w:r>
              <w:rPr>
                <w:rFonts w:ascii="Arial Narrow" w:hAnsi="Arial Narrow"/>
                <w:color w:val="000000"/>
                <w:sz w:val="18"/>
                <w:szCs w:val="18"/>
              </w:rPr>
              <w:t>0,015708</w:t>
            </w:r>
          </w:p>
        </w:tc>
      </w:tr>
      <w:tr w:rsidR="000410C9" w:rsidRPr="00B24787" w:rsidTr="000E2176">
        <w:trPr>
          <w:trHeight w:val="255"/>
        </w:trPr>
        <w:tc>
          <w:tcPr>
            <w:tcW w:w="1195" w:type="dxa"/>
            <w:shd w:val="clear" w:color="auto" w:fill="auto"/>
            <w:noWrap/>
            <w:vAlign w:val="center"/>
          </w:tcPr>
          <w:p w:rsidR="000410C9" w:rsidRPr="00B24787" w:rsidRDefault="000410C9" w:rsidP="00EB69A9">
            <w:pPr>
              <w:suppressAutoHyphens/>
              <w:ind w:left="-57"/>
              <w:rPr>
                <w:rFonts w:ascii="Arial Narrow" w:hAnsi="Arial Narrow" w:cs="Arial"/>
                <w:sz w:val="18"/>
                <w:szCs w:val="18"/>
              </w:rPr>
            </w:pPr>
            <w:r w:rsidRPr="00B24787">
              <w:rPr>
                <w:rFonts w:ascii="Arial Narrow" w:hAnsi="Arial Narrow" w:cs="Arial"/>
                <w:sz w:val="18"/>
                <w:szCs w:val="18"/>
              </w:rPr>
              <w:t>1.</w:t>
            </w:r>
          </w:p>
        </w:tc>
        <w:tc>
          <w:tcPr>
            <w:tcW w:w="4549" w:type="dxa"/>
            <w:shd w:val="clear" w:color="auto" w:fill="auto"/>
            <w:vAlign w:val="bottom"/>
          </w:tcPr>
          <w:p w:rsidR="000410C9" w:rsidRPr="00B24787" w:rsidRDefault="000410C9" w:rsidP="00EB69A9">
            <w:pPr>
              <w:suppressAutoHyphens/>
              <w:ind w:left="-57"/>
              <w:rPr>
                <w:rFonts w:ascii="Arial Narrow" w:hAnsi="Arial Narrow" w:cs="Arial"/>
                <w:sz w:val="18"/>
                <w:szCs w:val="18"/>
              </w:rPr>
            </w:pPr>
            <w:r w:rsidRPr="00B24787">
              <w:rPr>
                <w:rFonts w:ascii="Arial Narrow" w:hAnsi="Arial Narrow" w:cs="Arial"/>
                <w:sz w:val="18"/>
                <w:szCs w:val="18"/>
              </w:rPr>
              <w:t>Upísané podielové listy</w:t>
            </w:r>
          </w:p>
        </w:tc>
        <w:tc>
          <w:tcPr>
            <w:tcW w:w="1671" w:type="dxa"/>
            <w:shd w:val="clear" w:color="auto" w:fill="auto"/>
            <w:noWrap/>
            <w:vAlign w:val="bottom"/>
          </w:tcPr>
          <w:p w:rsidR="000410C9" w:rsidRPr="00B24787" w:rsidRDefault="007A1A64" w:rsidP="00B24787">
            <w:pPr>
              <w:jc w:val="right"/>
              <w:rPr>
                <w:rFonts w:ascii="Arial Narrow" w:hAnsi="Arial Narrow" w:cs="Arial CE"/>
                <w:color w:val="000000"/>
                <w:sz w:val="18"/>
                <w:szCs w:val="18"/>
              </w:rPr>
            </w:pPr>
            <w:r w:rsidRPr="007A1A64">
              <w:rPr>
                <w:rFonts w:ascii="Arial Narrow" w:hAnsi="Arial Narrow" w:cs="Arial CE"/>
                <w:color w:val="000000"/>
                <w:sz w:val="18"/>
                <w:szCs w:val="18"/>
              </w:rPr>
              <w:t>1 700 26</w:t>
            </w:r>
            <w:r w:rsidR="004D216A">
              <w:rPr>
                <w:rFonts w:ascii="Arial Narrow" w:hAnsi="Arial Narrow" w:cs="Arial CE"/>
                <w:color w:val="000000"/>
                <w:sz w:val="18"/>
                <w:szCs w:val="18"/>
              </w:rPr>
              <w:t>4</w:t>
            </w:r>
          </w:p>
        </w:tc>
        <w:tc>
          <w:tcPr>
            <w:tcW w:w="1731" w:type="dxa"/>
            <w:shd w:val="clear" w:color="auto" w:fill="auto"/>
            <w:noWrap/>
            <w:vAlign w:val="bottom"/>
          </w:tcPr>
          <w:p w:rsidR="000410C9" w:rsidRPr="00B24787" w:rsidRDefault="000410C9" w:rsidP="002C72F0">
            <w:pPr>
              <w:jc w:val="right"/>
              <w:rPr>
                <w:rFonts w:ascii="Arial Narrow" w:hAnsi="Arial Narrow" w:cs="Arial CE"/>
                <w:color w:val="000000"/>
                <w:sz w:val="18"/>
                <w:szCs w:val="18"/>
              </w:rPr>
            </w:pPr>
            <w:r>
              <w:rPr>
                <w:rFonts w:ascii="Arial Narrow" w:hAnsi="Arial Narrow" w:cs="Arial CE"/>
                <w:color w:val="000000"/>
                <w:sz w:val="18"/>
                <w:szCs w:val="18"/>
              </w:rPr>
              <w:t>75 936</w:t>
            </w:r>
          </w:p>
        </w:tc>
      </w:tr>
      <w:tr w:rsidR="000410C9" w:rsidRPr="00B24787" w:rsidTr="000E2176">
        <w:trPr>
          <w:trHeight w:val="255"/>
        </w:trPr>
        <w:tc>
          <w:tcPr>
            <w:tcW w:w="1195" w:type="dxa"/>
            <w:shd w:val="clear" w:color="auto" w:fill="auto"/>
            <w:noWrap/>
            <w:vAlign w:val="center"/>
          </w:tcPr>
          <w:p w:rsidR="000410C9" w:rsidRPr="00B24787" w:rsidRDefault="000410C9" w:rsidP="00EB69A9">
            <w:pPr>
              <w:suppressAutoHyphens/>
              <w:ind w:left="-57"/>
              <w:rPr>
                <w:rFonts w:ascii="Arial Narrow" w:hAnsi="Arial Narrow" w:cs="Arial"/>
                <w:sz w:val="18"/>
                <w:szCs w:val="18"/>
              </w:rPr>
            </w:pPr>
            <w:r w:rsidRPr="00B24787">
              <w:rPr>
                <w:rFonts w:ascii="Arial Narrow" w:hAnsi="Arial Narrow" w:cs="Arial"/>
                <w:sz w:val="18"/>
                <w:szCs w:val="18"/>
              </w:rPr>
              <w:t>2.</w:t>
            </w:r>
          </w:p>
        </w:tc>
        <w:tc>
          <w:tcPr>
            <w:tcW w:w="4549" w:type="dxa"/>
            <w:shd w:val="clear" w:color="auto" w:fill="auto"/>
            <w:noWrap/>
            <w:vAlign w:val="bottom"/>
          </w:tcPr>
          <w:p w:rsidR="000410C9" w:rsidRPr="00B24787" w:rsidRDefault="000410C9" w:rsidP="00EB69A9">
            <w:pPr>
              <w:suppressAutoHyphens/>
              <w:ind w:left="-57"/>
              <w:rPr>
                <w:rFonts w:ascii="Arial Narrow" w:hAnsi="Arial Narrow" w:cs="Arial"/>
                <w:sz w:val="18"/>
                <w:szCs w:val="18"/>
              </w:rPr>
            </w:pPr>
            <w:r w:rsidRPr="00B24787">
              <w:rPr>
                <w:rFonts w:ascii="Arial Narrow" w:hAnsi="Arial Narrow" w:cs="Arial"/>
                <w:sz w:val="18"/>
                <w:szCs w:val="18"/>
              </w:rPr>
              <w:t>Zisk alebo strata Fondu</w:t>
            </w:r>
          </w:p>
        </w:tc>
        <w:tc>
          <w:tcPr>
            <w:tcW w:w="1671" w:type="dxa"/>
            <w:shd w:val="clear" w:color="auto" w:fill="auto"/>
            <w:noWrap/>
            <w:vAlign w:val="bottom"/>
          </w:tcPr>
          <w:p w:rsidR="000410C9" w:rsidRPr="00B24787" w:rsidRDefault="007A1A64" w:rsidP="00B24787">
            <w:pPr>
              <w:jc w:val="right"/>
              <w:rPr>
                <w:rFonts w:ascii="Arial Narrow" w:hAnsi="Arial Narrow" w:cs="Arial CE"/>
                <w:color w:val="000000"/>
                <w:sz w:val="18"/>
                <w:szCs w:val="18"/>
              </w:rPr>
            </w:pPr>
            <w:r w:rsidRPr="007A1A64">
              <w:rPr>
                <w:rFonts w:ascii="Arial Narrow" w:hAnsi="Arial Narrow" w:cs="Arial CE"/>
                <w:color w:val="000000"/>
                <w:sz w:val="18"/>
                <w:szCs w:val="18"/>
              </w:rPr>
              <w:t>(376 915)</w:t>
            </w:r>
          </w:p>
        </w:tc>
        <w:tc>
          <w:tcPr>
            <w:tcW w:w="1731" w:type="dxa"/>
            <w:shd w:val="clear" w:color="auto" w:fill="auto"/>
            <w:noWrap/>
            <w:vAlign w:val="bottom"/>
          </w:tcPr>
          <w:p w:rsidR="000410C9" w:rsidRPr="00B24787" w:rsidRDefault="000410C9" w:rsidP="002C72F0">
            <w:pPr>
              <w:jc w:val="right"/>
              <w:rPr>
                <w:rFonts w:ascii="Arial Narrow" w:hAnsi="Arial Narrow" w:cs="Arial CE"/>
                <w:color w:val="000000"/>
                <w:sz w:val="18"/>
                <w:szCs w:val="18"/>
              </w:rPr>
            </w:pPr>
            <w:r>
              <w:rPr>
                <w:rFonts w:ascii="Arial Narrow" w:hAnsi="Arial Narrow" w:cs="Arial CE"/>
                <w:color w:val="000000"/>
                <w:sz w:val="18"/>
                <w:szCs w:val="18"/>
              </w:rPr>
              <w:t>1 447 362</w:t>
            </w:r>
          </w:p>
        </w:tc>
      </w:tr>
      <w:tr w:rsidR="000410C9" w:rsidRPr="00B24787" w:rsidTr="000E2176">
        <w:trPr>
          <w:trHeight w:val="255"/>
        </w:trPr>
        <w:tc>
          <w:tcPr>
            <w:tcW w:w="1195" w:type="dxa"/>
            <w:shd w:val="clear" w:color="auto" w:fill="auto"/>
            <w:noWrap/>
            <w:vAlign w:val="center"/>
          </w:tcPr>
          <w:p w:rsidR="000410C9" w:rsidRPr="00B24787" w:rsidRDefault="000410C9" w:rsidP="00EB69A9">
            <w:pPr>
              <w:suppressAutoHyphens/>
              <w:ind w:left="-57"/>
              <w:rPr>
                <w:rFonts w:ascii="Arial Narrow" w:hAnsi="Arial Narrow" w:cs="Arial"/>
                <w:sz w:val="18"/>
                <w:szCs w:val="18"/>
              </w:rPr>
            </w:pPr>
            <w:r w:rsidRPr="00B24787">
              <w:rPr>
                <w:rFonts w:ascii="Arial Narrow" w:hAnsi="Arial Narrow" w:cs="Arial"/>
                <w:sz w:val="18"/>
                <w:szCs w:val="18"/>
              </w:rPr>
              <w:t>3.</w:t>
            </w:r>
          </w:p>
        </w:tc>
        <w:tc>
          <w:tcPr>
            <w:tcW w:w="4549" w:type="dxa"/>
            <w:shd w:val="clear" w:color="auto" w:fill="auto"/>
            <w:noWrap/>
            <w:vAlign w:val="bottom"/>
          </w:tcPr>
          <w:p w:rsidR="000410C9" w:rsidRPr="00B24787" w:rsidRDefault="000410C9" w:rsidP="00EB69A9">
            <w:pPr>
              <w:suppressAutoHyphens/>
              <w:ind w:left="-57"/>
              <w:rPr>
                <w:rFonts w:ascii="Arial Narrow" w:hAnsi="Arial Narrow" w:cs="Arial"/>
                <w:sz w:val="18"/>
                <w:szCs w:val="18"/>
              </w:rPr>
            </w:pPr>
            <w:r w:rsidRPr="00B24787">
              <w:rPr>
                <w:rFonts w:ascii="Arial Narrow" w:hAnsi="Arial Narrow" w:cs="Arial"/>
                <w:sz w:val="18"/>
                <w:szCs w:val="18"/>
              </w:rPr>
              <w:t>Vloženie výnosov podielnikov do majetku Fondu</w:t>
            </w:r>
          </w:p>
        </w:tc>
        <w:tc>
          <w:tcPr>
            <w:tcW w:w="1671" w:type="dxa"/>
            <w:shd w:val="clear" w:color="auto" w:fill="auto"/>
            <w:noWrap/>
            <w:vAlign w:val="bottom"/>
          </w:tcPr>
          <w:p w:rsidR="000410C9" w:rsidRPr="00B24787" w:rsidRDefault="000410C9" w:rsidP="00B24787">
            <w:pPr>
              <w:jc w:val="right"/>
              <w:rPr>
                <w:rFonts w:ascii="Arial Narrow" w:hAnsi="Arial Narrow"/>
                <w:color w:val="000000"/>
                <w:sz w:val="18"/>
                <w:szCs w:val="18"/>
              </w:rPr>
            </w:pPr>
            <w:r>
              <w:rPr>
                <w:rFonts w:ascii="Arial Narrow" w:hAnsi="Arial Narrow"/>
                <w:color w:val="000000"/>
                <w:sz w:val="18"/>
                <w:szCs w:val="18"/>
              </w:rPr>
              <w:t>-</w:t>
            </w:r>
          </w:p>
        </w:tc>
        <w:tc>
          <w:tcPr>
            <w:tcW w:w="1731" w:type="dxa"/>
            <w:shd w:val="clear" w:color="auto" w:fill="auto"/>
            <w:noWrap/>
            <w:vAlign w:val="bottom"/>
          </w:tcPr>
          <w:p w:rsidR="000410C9" w:rsidRPr="00B24787" w:rsidRDefault="000410C9" w:rsidP="002C72F0">
            <w:pPr>
              <w:jc w:val="right"/>
              <w:rPr>
                <w:rFonts w:ascii="Arial Narrow" w:hAnsi="Arial Narrow"/>
                <w:color w:val="000000"/>
                <w:sz w:val="18"/>
                <w:szCs w:val="18"/>
              </w:rPr>
            </w:pPr>
            <w:r>
              <w:rPr>
                <w:rFonts w:ascii="Arial Narrow" w:hAnsi="Arial Narrow"/>
                <w:color w:val="000000"/>
                <w:sz w:val="18"/>
                <w:szCs w:val="18"/>
              </w:rPr>
              <w:t>-</w:t>
            </w:r>
          </w:p>
        </w:tc>
      </w:tr>
      <w:tr w:rsidR="000410C9" w:rsidRPr="00B24787" w:rsidTr="000E2176">
        <w:trPr>
          <w:trHeight w:val="255"/>
        </w:trPr>
        <w:tc>
          <w:tcPr>
            <w:tcW w:w="1195" w:type="dxa"/>
            <w:shd w:val="clear" w:color="auto" w:fill="auto"/>
            <w:noWrap/>
            <w:vAlign w:val="center"/>
          </w:tcPr>
          <w:p w:rsidR="000410C9" w:rsidRPr="00B24787" w:rsidRDefault="000410C9" w:rsidP="00EB69A9">
            <w:pPr>
              <w:suppressAutoHyphens/>
              <w:ind w:left="-57"/>
              <w:rPr>
                <w:rFonts w:ascii="Arial Narrow" w:hAnsi="Arial Narrow" w:cs="Arial"/>
                <w:sz w:val="18"/>
                <w:szCs w:val="18"/>
              </w:rPr>
            </w:pPr>
            <w:r w:rsidRPr="00B24787">
              <w:rPr>
                <w:rFonts w:ascii="Arial Narrow" w:hAnsi="Arial Narrow" w:cs="Arial"/>
                <w:sz w:val="18"/>
                <w:szCs w:val="18"/>
              </w:rPr>
              <w:t>4.</w:t>
            </w:r>
          </w:p>
        </w:tc>
        <w:tc>
          <w:tcPr>
            <w:tcW w:w="4549" w:type="dxa"/>
            <w:shd w:val="clear" w:color="auto" w:fill="auto"/>
            <w:noWrap/>
            <w:vAlign w:val="bottom"/>
          </w:tcPr>
          <w:p w:rsidR="000410C9" w:rsidRPr="00B24787" w:rsidRDefault="000410C9" w:rsidP="00EB69A9">
            <w:pPr>
              <w:suppressAutoHyphens/>
              <w:ind w:left="-57"/>
              <w:rPr>
                <w:rFonts w:ascii="Arial Narrow" w:hAnsi="Arial Narrow" w:cs="Arial"/>
                <w:sz w:val="18"/>
                <w:szCs w:val="18"/>
              </w:rPr>
            </w:pPr>
            <w:r w:rsidRPr="00B24787">
              <w:rPr>
                <w:rFonts w:ascii="Arial Narrow" w:hAnsi="Arial Narrow" w:cs="Arial"/>
                <w:sz w:val="18"/>
                <w:szCs w:val="18"/>
              </w:rPr>
              <w:t xml:space="preserve">Výplata výnosov podielnikom </w:t>
            </w:r>
          </w:p>
        </w:tc>
        <w:tc>
          <w:tcPr>
            <w:tcW w:w="1671" w:type="dxa"/>
            <w:shd w:val="clear" w:color="auto" w:fill="auto"/>
            <w:noWrap/>
            <w:vAlign w:val="bottom"/>
          </w:tcPr>
          <w:p w:rsidR="000410C9" w:rsidRPr="00B24787" w:rsidRDefault="000410C9" w:rsidP="00B24787">
            <w:pPr>
              <w:jc w:val="right"/>
              <w:rPr>
                <w:rFonts w:ascii="Arial Narrow" w:hAnsi="Arial Narrow"/>
                <w:color w:val="000000"/>
                <w:sz w:val="18"/>
                <w:szCs w:val="18"/>
              </w:rPr>
            </w:pPr>
            <w:r>
              <w:rPr>
                <w:rFonts w:ascii="Arial Narrow" w:hAnsi="Arial Narrow"/>
                <w:color w:val="000000"/>
                <w:sz w:val="18"/>
                <w:szCs w:val="18"/>
              </w:rPr>
              <w:t>-</w:t>
            </w:r>
          </w:p>
        </w:tc>
        <w:tc>
          <w:tcPr>
            <w:tcW w:w="1731" w:type="dxa"/>
            <w:shd w:val="clear" w:color="auto" w:fill="auto"/>
            <w:noWrap/>
            <w:vAlign w:val="bottom"/>
          </w:tcPr>
          <w:p w:rsidR="000410C9" w:rsidRPr="00B24787" w:rsidRDefault="000410C9" w:rsidP="002C72F0">
            <w:pPr>
              <w:jc w:val="right"/>
              <w:rPr>
                <w:rFonts w:ascii="Arial Narrow" w:hAnsi="Arial Narrow"/>
                <w:color w:val="000000"/>
                <w:sz w:val="18"/>
                <w:szCs w:val="18"/>
              </w:rPr>
            </w:pPr>
            <w:r>
              <w:rPr>
                <w:rFonts w:ascii="Arial Narrow" w:hAnsi="Arial Narrow"/>
                <w:color w:val="000000"/>
                <w:sz w:val="18"/>
                <w:szCs w:val="18"/>
              </w:rPr>
              <w:t>-</w:t>
            </w:r>
          </w:p>
        </w:tc>
      </w:tr>
      <w:tr w:rsidR="000410C9" w:rsidRPr="00B24787" w:rsidTr="000E2176">
        <w:trPr>
          <w:trHeight w:val="255"/>
        </w:trPr>
        <w:tc>
          <w:tcPr>
            <w:tcW w:w="1195" w:type="dxa"/>
            <w:shd w:val="clear" w:color="auto" w:fill="auto"/>
            <w:noWrap/>
            <w:vAlign w:val="center"/>
          </w:tcPr>
          <w:p w:rsidR="000410C9" w:rsidRPr="00B24787" w:rsidRDefault="000410C9" w:rsidP="00EB69A9">
            <w:pPr>
              <w:suppressAutoHyphens/>
              <w:ind w:left="-57"/>
              <w:rPr>
                <w:rFonts w:ascii="Arial Narrow" w:hAnsi="Arial Narrow" w:cs="Arial"/>
                <w:sz w:val="18"/>
                <w:szCs w:val="18"/>
              </w:rPr>
            </w:pPr>
            <w:r w:rsidRPr="00B24787">
              <w:rPr>
                <w:rFonts w:ascii="Arial Narrow" w:hAnsi="Arial Narrow" w:cs="Arial"/>
                <w:sz w:val="18"/>
                <w:szCs w:val="18"/>
              </w:rPr>
              <w:t>5.</w:t>
            </w:r>
          </w:p>
        </w:tc>
        <w:tc>
          <w:tcPr>
            <w:tcW w:w="4549" w:type="dxa"/>
            <w:shd w:val="clear" w:color="auto" w:fill="auto"/>
            <w:noWrap/>
            <w:vAlign w:val="bottom"/>
          </w:tcPr>
          <w:p w:rsidR="000410C9" w:rsidRPr="00B24787" w:rsidRDefault="000410C9" w:rsidP="00EB69A9">
            <w:pPr>
              <w:suppressAutoHyphens/>
              <w:ind w:left="-57"/>
              <w:rPr>
                <w:rFonts w:ascii="Arial Narrow" w:hAnsi="Arial Narrow" w:cs="Arial"/>
                <w:sz w:val="18"/>
                <w:szCs w:val="18"/>
              </w:rPr>
            </w:pPr>
            <w:r w:rsidRPr="00B24787">
              <w:rPr>
                <w:rFonts w:ascii="Arial Narrow" w:hAnsi="Arial Narrow" w:cs="Arial"/>
                <w:sz w:val="18"/>
                <w:szCs w:val="18"/>
              </w:rPr>
              <w:t>Odpísanie dôchodkových jednotiek za správu Fondu</w:t>
            </w:r>
          </w:p>
        </w:tc>
        <w:tc>
          <w:tcPr>
            <w:tcW w:w="1671" w:type="dxa"/>
            <w:shd w:val="clear" w:color="auto" w:fill="auto"/>
            <w:noWrap/>
            <w:vAlign w:val="bottom"/>
          </w:tcPr>
          <w:p w:rsidR="000410C9" w:rsidRPr="00B24787" w:rsidRDefault="000410C9" w:rsidP="00B24787">
            <w:pPr>
              <w:jc w:val="right"/>
              <w:rPr>
                <w:rFonts w:ascii="Arial Narrow" w:hAnsi="Arial Narrow"/>
                <w:color w:val="000000"/>
                <w:sz w:val="18"/>
                <w:szCs w:val="18"/>
              </w:rPr>
            </w:pPr>
            <w:r>
              <w:rPr>
                <w:rFonts w:ascii="Arial Narrow" w:hAnsi="Arial Narrow"/>
                <w:color w:val="000000"/>
                <w:sz w:val="18"/>
                <w:szCs w:val="18"/>
              </w:rPr>
              <w:t>-</w:t>
            </w:r>
          </w:p>
        </w:tc>
        <w:tc>
          <w:tcPr>
            <w:tcW w:w="1731" w:type="dxa"/>
            <w:shd w:val="clear" w:color="auto" w:fill="auto"/>
            <w:noWrap/>
            <w:vAlign w:val="bottom"/>
          </w:tcPr>
          <w:p w:rsidR="000410C9" w:rsidRPr="00B24787" w:rsidRDefault="000410C9" w:rsidP="002C72F0">
            <w:pPr>
              <w:jc w:val="right"/>
              <w:rPr>
                <w:rFonts w:ascii="Arial Narrow" w:hAnsi="Arial Narrow"/>
                <w:color w:val="000000"/>
                <w:sz w:val="18"/>
                <w:szCs w:val="18"/>
              </w:rPr>
            </w:pPr>
            <w:r>
              <w:rPr>
                <w:rFonts w:ascii="Arial Narrow" w:hAnsi="Arial Narrow"/>
                <w:color w:val="000000"/>
                <w:sz w:val="18"/>
                <w:szCs w:val="18"/>
              </w:rPr>
              <w:t>-</w:t>
            </w:r>
          </w:p>
        </w:tc>
      </w:tr>
      <w:tr w:rsidR="000410C9" w:rsidRPr="00B24787" w:rsidTr="000E2176">
        <w:trPr>
          <w:trHeight w:val="255"/>
        </w:trPr>
        <w:tc>
          <w:tcPr>
            <w:tcW w:w="1195" w:type="dxa"/>
            <w:shd w:val="clear" w:color="auto" w:fill="auto"/>
            <w:noWrap/>
            <w:vAlign w:val="center"/>
          </w:tcPr>
          <w:p w:rsidR="000410C9" w:rsidRPr="00B24787" w:rsidRDefault="000410C9" w:rsidP="00EB69A9">
            <w:pPr>
              <w:suppressAutoHyphens/>
              <w:ind w:left="-57"/>
              <w:rPr>
                <w:rFonts w:ascii="Arial Narrow" w:hAnsi="Arial Narrow" w:cs="Arial"/>
                <w:sz w:val="18"/>
                <w:szCs w:val="18"/>
              </w:rPr>
            </w:pPr>
            <w:r w:rsidRPr="00B24787">
              <w:rPr>
                <w:rFonts w:ascii="Arial Narrow" w:hAnsi="Arial Narrow" w:cs="Arial"/>
                <w:sz w:val="18"/>
                <w:szCs w:val="18"/>
              </w:rPr>
              <w:t>6.</w:t>
            </w:r>
          </w:p>
        </w:tc>
        <w:tc>
          <w:tcPr>
            <w:tcW w:w="4549" w:type="dxa"/>
            <w:shd w:val="clear" w:color="auto" w:fill="auto"/>
            <w:vAlign w:val="bottom"/>
          </w:tcPr>
          <w:p w:rsidR="000410C9" w:rsidRPr="00B24787" w:rsidRDefault="000410C9" w:rsidP="00EB69A9">
            <w:pPr>
              <w:suppressAutoHyphens/>
              <w:ind w:left="-57"/>
              <w:rPr>
                <w:rFonts w:ascii="Arial Narrow" w:hAnsi="Arial Narrow" w:cs="Arial"/>
                <w:sz w:val="18"/>
                <w:szCs w:val="18"/>
              </w:rPr>
            </w:pPr>
            <w:r w:rsidRPr="00B24787">
              <w:rPr>
                <w:rFonts w:ascii="Arial Narrow" w:hAnsi="Arial Narrow" w:cs="Arial"/>
                <w:sz w:val="18"/>
                <w:szCs w:val="18"/>
              </w:rPr>
              <w:t>Vrátené podielové listy</w:t>
            </w:r>
          </w:p>
        </w:tc>
        <w:tc>
          <w:tcPr>
            <w:tcW w:w="1671" w:type="dxa"/>
            <w:shd w:val="clear" w:color="auto" w:fill="auto"/>
            <w:noWrap/>
            <w:vAlign w:val="bottom"/>
          </w:tcPr>
          <w:p w:rsidR="000410C9" w:rsidRPr="00B24787" w:rsidRDefault="007A1A64" w:rsidP="00B24787">
            <w:pPr>
              <w:jc w:val="right"/>
              <w:rPr>
                <w:rFonts w:ascii="Arial Narrow" w:hAnsi="Arial Narrow" w:cs="Arial CE"/>
                <w:color w:val="000000"/>
                <w:sz w:val="18"/>
                <w:szCs w:val="18"/>
              </w:rPr>
            </w:pPr>
            <w:r w:rsidRPr="007A1A64">
              <w:rPr>
                <w:rFonts w:ascii="Arial Narrow" w:hAnsi="Arial Narrow" w:cs="Arial CE"/>
                <w:color w:val="000000"/>
                <w:sz w:val="18"/>
                <w:szCs w:val="18"/>
              </w:rPr>
              <w:t>(811 79</w:t>
            </w:r>
            <w:r w:rsidR="004D216A">
              <w:rPr>
                <w:rFonts w:ascii="Arial Narrow" w:hAnsi="Arial Narrow" w:cs="Arial CE"/>
                <w:color w:val="000000"/>
                <w:sz w:val="18"/>
                <w:szCs w:val="18"/>
              </w:rPr>
              <w:t>3</w:t>
            </w:r>
            <w:r w:rsidRPr="007A1A64">
              <w:rPr>
                <w:rFonts w:ascii="Arial Narrow" w:hAnsi="Arial Narrow" w:cs="Arial CE"/>
                <w:color w:val="000000"/>
                <w:sz w:val="18"/>
                <w:szCs w:val="18"/>
              </w:rPr>
              <w:t>)</w:t>
            </w:r>
          </w:p>
        </w:tc>
        <w:tc>
          <w:tcPr>
            <w:tcW w:w="1731" w:type="dxa"/>
            <w:shd w:val="clear" w:color="auto" w:fill="auto"/>
            <w:noWrap/>
            <w:vAlign w:val="bottom"/>
          </w:tcPr>
          <w:p w:rsidR="000410C9" w:rsidRPr="00B24787" w:rsidRDefault="000410C9" w:rsidP="002C72F0">
            <w:pPr>
              <w:jc w:val="right"/>
              <w:rPr>
                <w:rFonts w:ascii="Arial Narrow" w:hAnsi="Arial Narrow" w:cs="Arial CE"/>
                <w:color w:val="000000"/>
                <w:sz w:val="18"/>
                <w:szCs w:val="18"/>
              </w:rPr>
            </w:pPr>
            <w:r>
              <w:rPr>
                <w:rFonts w:ascii="Arial Narrow" w:hAnsi="Arial Narrow" w:cs="Arial CE"/>
                <w:color w:val="000000"/>
                <w:sz w:val="18"/>
                <w:szCs w:val="18"/>
              </w:rPr>
              <w:t>(690 659)</w:t>
            </w:r>
          </w:p>
        </w:tc>
      </w:tr>
      <w:tr w:rsidR="000410C9" w:rsidRPr="00B24787" w:rsidTr="000E2176">
        <w:trPr>
          <w:trHeight w:val="255"/>
        </w:trPr>
        <w:tc>
          <w:tcPr>
            <w:tcW w:w="1195" w:type="dxa"/>
            <w:shd w:val="clear" w:color="auto" w:fill="auto"/>
            <w:noWrap/>
            <w:vAlign w:val="center"/>
          </w:tcPr>
          <w:p w:rsidR="000410C9" w:rsidRPr="00B24787" w:rsidRDefault="000410C9" w:rsidP="00EB69A9">
            <w:pPr>
              <w:suppressAutoHyphens/>
              <w:ind w:left="-57"/>
              <w:rPr>
                <w:rFonts w:ascii="Arial Narrow" w:hAnsi="Arial Narrow" w:cs="Arial"/>
                <w:b/>
                <w:bCs/>
                <w:sz w:val="18"/>
                <w:szCs w:val="18"/>
              </w:rPr>
            </w:pPr>
            <w:r w:rsidRPr="00B24787">
              <w:rPr>
                <w:rFonts w:ascii="Arial Narrow" w:hAnsi="Arial Narrow" w:cs="Arial"/>
                <w:b/>
                <w:bCs/>
                <w:sz w:val="18"/>
                <w:szCs w:val="18"/>
              </w:rPr>
              <w:t>II.</w:t>
            </w:r>
          </w:p>
        </w:tc>
        <w:tc>
          <w:tcPr>
            <w:tcW w:w="4549" w:type="dxa"/>
            <w:shd w:val="clear" w:color="auto" w:fill="auto"/>
            <w:noWrap/>
            <w:vAlign w:val="bottom"/>
          </w:tcPr>
          <w:p w:rsidR="000410C9" w:rsidRPr="00B24787" w:rsidRDefault="000410C9" w:rsidP="00EB69A9">
            <w:pPr>
              <w:suppressAutoHyphens/>
              <w:ind w:left="-57"/>
              <w:rPr>
                <w:rFonts w:ascii="Arial Narrow" w:hAnsi="Arial Narrow" w:cs="Arial"/>
                <w:b/>
                <w:bCs/>
                <w:sz w:val="18"/>
                <w:szCs w:val="18"/>
              </w:rPr>
            </w:pPr>
            <w:r w:rsidRPr="00B24787">
              <w:rPr>
                <w:rFonts w:ascii="Arial Narrow" w:hAnsi="Arial Narrow" w:cs="Arial"/>
                <w:b/>
                <w:bCs/>
                <w:sz w:val="18"/>
                <w:szCs w:val="18"/>
              </w:rPr>
              <w:t>Nárast/ pokles čistého majetku</w:t>
            </w:r>
          </w:p>
        </w:tc>
        <w:tc>
          <w:tcPr>
            <w:tcW w:w="1671" w:type="dxa"/>
            <w:shd w:val="clear" w:color="auto" w:fill="auto"/>
            <w:noWrap/>
            <w:vAlign w:val="bottom"/>
          </w:tcPr>
          <w:p w:rsidR="000410C9" w:rsidRPr="00B24787" w:rsidRDefault="007A1A64" w:rsidP="00B24787">
            <w:pPr>
              <w:jc w:val="right"/>
              <w:rPr>
                <w:rFonts w:ascii="Arial Narrow" w:hAnsi="Arial Narrow" w:cs="Arial CE"/>
                <w:b/>
                <w:bCs/>
                <w:color w:val="000000"/>
                <w:sz w:val="18"/>
                <w:szCs w:val="18"/>
              </w:rPr>
            </w:pPr>
            <w:r w:rsidRPr="007A1A64">
              <w:rPr>
                <w:rFonts w:ascii="Arial Narrow" w:hAnsi="Arial Narrow" w:cs="Arial CE"/>
                <w:b/>
                <w:bCs/>
                <w:color w:val="000000"/>
                <w:sz w:val="18"/>
                <w:szCs w:val="18"/>
              </w:rPr>
              <w:t xml:space="preserve">511 556     </w:t>
            </w:r>
          </w:p>
        </w:tc>
        <w:tc>
          <w:tcPr>
            <w:tcW w:w="1731" w:type="dxa"/>
            <w:shd w:val="clear" w:color="auto" w:fill="auto"/>
            <w:noWrap/>
            <w:vAlign w:val="bottom"/>
          </w:tcPr>
          <w:p w:rsidR="000410C9" w:rsidRPr="00B24787" w:rsidRDefault="000410C9" w:rsidP="002C72F0">
            <w:pPr>
              <w:jc w:val="right"/>
              <w:rPr>
                <w:rFonts w:ascii="Arial Narrow" w:hAnsi="Arial Narrow" w:cs="Arial CE"/>
                <w:b/>
                <w:bCs/>
                <w:color w:val="000000"/>
                <w:sz w:val="18"/>
                <w:szCs w:val="18"/>
              </w:rPr>
            </w:pPr>
            <w:r>
              <w:rPr>
                <w:rFonts w:ascii="Arial Narrow" w:hAnsi="Arial Narrow" w:cs="Arial CE"/>
                <w:b/>
                <w:bCs/>
                <w:color w:val="000000"/>
                <w:sz w:val="18"/>
                <w:szCs w:val="18"/>
              </w:rPr>
              <w:t>832 639</w:t>
            </w:r>
          </w:p>
        </w:tc>
      </w:tr>
      <w:tr w:rsidR="000410C9" w:rsidRPr="00B24787" w:rsidTr="000E2176">
        <w:trPr>
          <w:trHeight w:val="255"/>
        </w:trPr>
        <w:tc>
          <w:tcPr>
            <w:tcW w:w="1195" w:type="dxa"/>
            <w:shd w:val="clear" w:color="auto" w:fill="auto"/>
            <w:noWrap/>
            <w:vAlign w:val="center"/>
          </w:tcPr>
          <w:p w:rsidR="000410C9" w:rsidRPr="00B24787" w:rsidRDefault="000410C9" w:rsidP="00EB69A9">
            <w:pPr>
              <w:suppressAutoHyphens/>
              <w:ind w:left="-57"/>
              <w:rPr>
                <w:rFonts w:ascii="Arial Narrow" w:hAnsi="Arial Narrow" w:cs="Arial"/>
                <w:b/>
                <w:bCs/>
                <w:sz w:val="18"/>
                <w:szCs w:val="18"/>
              </w:rPr>
            </w:pPr>
            <w:r w:rsidRPr="00B24787">
              <w:rPr>
                <w:rFonts w:ascii="Arial Narrow" w:hAnsi="Arial Narrow" w:cs="Arial"/>
                <w:b/>
                <w:bCs/>
                <w:sz w:val="18"/>
                <w:szCs w:val="18"/>
              </w:rPr>
              <w:t>A.</w:t>
            </w:r>
          </w:p>
        </w:tc>
        <w:tc>
          <w:tcPr>
            <w:tcW w:w="4549" w:type="dxa"/>
            <w:shd w:val="clear" w:color="auto" w:fill="auto"/>
            <w:noWrap/>
            <w:vAlign w:val="bottom"/>
          </w:tcPr>
          <w:p w:rsidR="000410C9" w:rsidRPr="00B24787" w:rsidRDefault="000410C9" w:rsidP="00EB69A9">
            <w:pPr>
              <w:suppressAutoHyphens/>
              <w:ind w:left="-57"/>
              <w:rPr>
                <w:rFonts w:ascii="Arial Narrow" w:hAnsi="Arial Narrow" w:cs="Arial"/>
                <w:b/>
                <w:bCs/>
                <w:sz w:val="18"/>
                <w:szCs w:val="18"/>
              </w:rPr>
            </w:pPr>
            <w:r w:rsidRPr="00B24787">
              <w:rPr>
                <w:rFonts w:ascii="Arial Narrow" w:hAnsi="Arial Narrow" w:cs="Arial"/>
                <w:b/>
                <w:bCs/>
                <w:sz w:val="18"/>
                <w:szCs w:val="18"/>
              </w:rPr>
              <w:t>Čistý majetok na konci obdobia</w:t>
            </w:r>
          </w:p>
        </w:tc>
        <w:tc>
          <w:tcPr>
            <w:tcW w:w="1671" w:type="dxa"/>
            <w:shd w:val="clear" w:color="auto" w:fill="auto"/>
            <w:noWrap/>
            <w:vAlign w:val="bottom"/>
          </w:tcPr>
          <w:p w:rsidR="000410C9" w:rsidRPr="00B24787" w:rsidRDefault="007A1A64" w:rsidP="00B24787">
            <w:pPr>
              <w:jc w:val="right"/>
              <w:rPr>
                <w:rFonts w:ascii="Arial Narrow" w:hAnsi="Arial Narrow" w:cs="Arial CE"/>
                <w:b/>
                <w:bCs/>
                <w:color w:val="000000"/>
                <w:sz w:val="18"/>
                <w:szCs w:val="18"/>
              </w:rPr>
            </w:pPr>
            <w:r w:rsidRPr="007A1A64">
              <w:rPr>
                <w:rFonts w:ascii="Arial Narrow" w:hAnsi="Arial Narrow" w:cs="Arial CE"/>
                <w:b/>
                <w:bCs/>
                <w:color w:val="000000"/>
                <w:sz w:val="18"/>
                <w:szCs w:val="18"/>
              </w:rPr>
              <w:t>4 720 176</w:t>
            </w:r>
          </w:p>
        </w:tc>
        <w:tc>
          <w:tcPr>
            <w:tcW w:w="1731" w:type="dxa"/>
            <w:shd w:val="clear" w:color="auto" w:fill="auto"/>
            <w:noWrap/>
            <w:vAlign w:val="bottom"/>
          </w:tcPr>
          <w:p w:rsidR="000410C9" w:rsidRPr="00B24787" w:rsidRDefault="000410C9" w:rsidP="002C72F0">
            <w:pPr>
              <w:jc w:val="right"/>
              <w:rPr>
                <w:rFonts w:ascii="Arial Narrow" w:hAnsi="Arial Narrow" w:cs="Arial CE"/>
                <w:b/>
                <w:bCs/>
                <w:color w:val="000000"/>
                <w:sz w:val="18"/>
                <w:szCs w:val="18"/>
              </w:rPr>
            </w:pPr>
            <w:r>
              <w:rPr>
                <w:rFonts w:ascii="Arial Narrow" w:hAnsi="Arial Narrow" w:cs="Arial CE"/>
                <w:b/>
                <w:bCs/>
                <w:color w:val="000000"/>
                <w:sz w:val="18"/>
                <w:szCs w:val="18"/>
              </w:rPr>
              <w:t>4 208 620</w:t>
            </w:r>
          </w:p>
        </w:tc>
      </w:tr>
      <w:tr w:rsidR="000410C9" w:rsidRPr="00B24787" w:rsidTr="000E2176">
        <w:trPr>
          <w:trHeight w:val="255"/>
        </w:trPr>
        <w:tc>
          <w:tcPr>
            <w:tcW w:w="1195" w:type="dxa"/>
            <w:shd w:val="clear" w:color="auto" w:fill="auto"/>
            <w:noWrap/>
            <w:vAlign w:val="center"/>
          </w:tcPr>
          <w:p w:rsidR="000410C9" w:rsidRPr="00B24787" w:rsidRDefault="000410C9" w:rsidP="00EB69A9">
            <w:pPr>
              <w:suppressAutoHyphens/>
              <w:ind w:left="-57"/>
              <w:rPr>
                <w:rFonts w:ascii="Arial Narrow" w:hAnsi="Arial Narrow" w:cs="Arial"/>
                <w:sz w:val="18"/>
                <w:szCs w:val="18"/>
              </w:rPr>
            </w:pPr>
            <w:r w:rsidRPr="00B24787">
              <w:rPr>
                <w:rFonts w:ascii="Arial Narrow" w:hAnsi="Arial Narrow" w:cs="Arial"/>
                <w:sz w:val="18"/>
                <w:szCs w:val="18"/>
              </w:rPr>
              <w:t>a)</w:t>
            </w:r>
          </w:p>
        </w:tc>
        <w:tc>
          <w:tcPr>
            <w:tcW w:w="4549" w:type="dxa"/>
            <w:shd w:val="clear" w:color="auto" w:fill="auto"/>
            <w:vAlign w:val="bottom"/>
          </w:tcPr>
          <w:p w:rsidR="000410C9" w:rsidRPr="00B24787" w:rsidRDefault="000410C9" w:rsidP="00EB69A9">
            <w:pPr>
              <w:suppressAutoHyphens/>
              <w:ind w:left="-57"/>
              <w:rPr>
                <w:rFonts w:ascii="Arial Narrow" w:hAnsi="Arial Narrow" w:cs="Arial"/>
                <w:sz w:val="18"/>
                <w:szCs w:val="18"/>
              </w:rPr>
            </w:pPr>
            <w:r w:rsidRPr="00B24787">
              <w:rPr>
                <w:rFonts w:ascii="Arial Narrow" w:hAnsi="Arial Narrow" w:cs="Arial"/>
                <w:sz w:val="18"/>
                <w:szCs w:val="18"/>
              </w:rPr>
              <w:t>počet podielov</w:t>
            </w:r>
          </w:p>
        </w:tc>
        <w:tc>
          <w:tcPr>
            <w:tcW w:w="1671" w:type="dxa"/>
            <w:shd w:val="clear" w:color="auto" w:fill="auto"/>
            <w:noWrap/>
            <w:vAlign w:val="bottom"/>
          </w:tcPr>
          <w:p w:rsidR="000410C9" w:rsidRPr="003A610D" w:rsidRDefault="007A1A64" w:rsidP="00B24787">
            <w:pPr>
              <w:jc w:val="right"/>
              <w:rPr>
                <w:rFonts w:ascii="Arial Narrow" w:hAnsi="Arial Narrow" w:cs="Arial CE"/>
                <w:iCs/>
                <w:color w:val="000000"/>
                <w:sz w:val="18"/>
                <w:szCs w:val="18"/>
              </w:rPr>
            </w:pPr>
            <w:r w:rsidRPr="007A1A64">
              <w:rPr>
                <w:rFonts w:ascii="Arial Narrow" w:hAnsi="Arial Narrow" w:cs="Arial CE"/>
                <w:iCs/>
                <w:color w:val="000000"/>
                <w:sz w:val="18"/>
                <w:szCs w:val="18"/>
              </w:rPr>
              <w:t>224 061 954</w:t>
            </w:r>
          </w:p>
        </w:tc>
        <w:tc>
          <w:tcPr>
            <w:tcW w:w="1731" w:type="dxa"/>
            <w:shd w:val="clear" w:color="auto" w:fill="auto"/>
            <w:noWrap/>
            <w:vAlign w:val="bottom"/>
          </w:tcPr>
          <w:p w:rsidR="000410C9" w:rsidRPr="003A610D" w:rsidRDefault="000410C9" w:rsidP="002C72F0">
            <w:pPr>
              <w:jc w:val="right"/>
              <w:rPr>
                <w:rFonts w:ascii="Arial Narrow" w:hAnsi="Arial Narrow" w:cs="Arial CE"/>
                <w:iCs/>
                <w:color w:val="000000"/>
                <w:sz w:val="18"/>
                <w:szCs w:val="18"/>
              </w:rPr>
            </w:pPr>
            <w:r w:rsidRPr="003A610D">
              <w:rPr>
                <w:rFonts w:ascii="Arial Narrow" w:hAnsi="Arial Narrow" w:cs="Arial CE"/>
                <w:iCs/>
                <w:color w:val="000000"/>
                <w:sz w:val="18"/>
                <w:szCs w:val="18"/>
              </w:rPr>
              <w:t>180 489 310</w:t>
            </w:r>
          </w:p>
        </w:tc>
      </w:tr>
      <w:tr w:rsidR="000410C9" w:rsidRPr="00B24787" w:rsidTr="000E2176">
        <w:trPr>
          <w:trHeight w:val="255"/>
        </w:trPr>
        <w:tc>
          <w:tcPr>
            <w:tcW w:w="1195" w:type="dxa"/>
            <w:shd w:val="clear" w:color="auto" w:fill="auto"/>
            <w:noWrap/>
            <w:vAlign w:val="center"/>
          </w:tcPr>
          <w:p w:rsidR="000410C9" w:rsidRPr="00B24787" w:rsidRDefault="000410C9" w:rsidP="00EB69A9">
            <w:pPr>
              <w:suppressAutoHyphens/>
              <w:ind w:left="-57"/>
              <w:rPr>
                <w:rFonts w:ascii="Arial Narrow" w:hAnsi="Arial Narrow" w:cs="Arial"/>
                <w:sz w:val="18"/>
                <w:szCs w:val="18"/>
              </w:rPr>
            </w:pPr>
            <w:r w:rsidRPr="00B24787">
              <w:rPr>
                <w:rFonts w:ascii="Arial Narrow" w:hAnsi="Arial Narrow" w:cs="Arial"/>
                <w:sz w:val="18"/>
                <w:szCs w:val="18"/>
              </w:rPr>
              <w:t>b)</w:t>
            </w:r>
          </w:p>
        </w:tc>
        <w:tc>
          <w:tcPr>
            <w:tcW w:w="4549" w:type="dxa"/>
            <w:shd w:val="clear" w:color="auto" w:fill="auto"/>
            <w:vAlign w:val="bottom"/>
          </w:tcPr>
          <w:p w:rsidR="000410C9" w:rsidRPr="00B24787" w:rsidRDefault="000410C9" w:rsidP="00EB69A9">
            <w:pPr>
              <w:suppressAutoHyphens/>
              <w:ind w:left="-57"/>
              <w:rPr>
                <w:rFonts w:ascii="Arial Narrow" w:hAnsi="Arial Narrow" w:cs="Arial"/>
                <w:sz w:val="18"/>
                <w:szCs w:val="18"/>
              </w:rPr>
            </w:pPr>
            <w:r w:rsidRPr="00B24787">
              <w:rPr>
                <w:rFonts w:ascii="Arial Narrow" w:hAnsi="Arial Narrow" w:cs="Arial"/>
                <w:sz w:val="18"/>
                <w:szCs w:val="18"/>
              </w:rPr>
              <w:t>hodnota 1 podielu</w:t>
            </w:r>
          </w:p>
        </w:tc>
        <w:tc>
          <w:tcPr>
            <w:tcW w:w="1671" w:type="dxa"/>
            <w:shd w:val="clear" w:color="auto" w:fill="auto"/>
            <w:noWrap/>
            <w:vAlign w:val="bottom"/>
          </w:tcPr>
          <w:p w:rsidR="000410C9" w:rsidRPr="003A610D" w:rsidRDefault="007A1A64" w:rsidP="00B24787">
            <w:pPr>
              <w:jc w:val="right"/>
              <w:rPr>
                <w:rFonts w:ascii="Arial Narrow" w:hAnsi="Arial Narrow" w:cs="Arial CE"/>
                <w:iCs/>
                <w:color w:val="000000"/>
                <w:sz w:val="18"/>
                <w:szCs w:val="18"/>
              </w:rPr>
            </w:pPr>
            <w:r w:rsidRPr="007A1A64">
              <w:rPr>
                <w:rFonts w:ascii="Arial Narrow" w:hAnsi="Arial Narrow" w:cs="Arial CE"/>
                <w:iCs/>
                <w:color w:val="000000"/>
                <w:sz w:val="18"/>
                <w:szCs w:val="18"/>
              </w:rPr>
              <w:t>0,021066</w:t>
            </w:r>
          </w:p>
        </w:tc>
        <w:tc>
          <w:tcPr>
            <w:tcW w:w="1731" w:type="dxa"/>
            <w:shd w:val="clear" w:color="auto" w:fill="auto"/>
            <w:noWrap/>
            <w:vAlign w:val="bottom"/>
          </w:tcPr>
          <w:p w:rsidR="000410C9" w:rsidRPr="003A610D" w:rsidRDefault="000410C9" w:rsidP="002C72F0">
            <w:pPr>
              <w:jc w:val="right"/>
              <w:rPr>
                <w:rFonts w:ascii="Arial Narrow" w:hAnsi="Arial Narrow" w:cs="Arial CE"/>
                <w:iCs/>
                <w:color w:val="000000"/>
                <w:sz w:val="18"/>
                <w:szCs w:val="18"/>
              </w:rPr>
            </w:pPr>
            <w:r w:rsidRPr="003A610D">
              <w:rPr>
                <w:rFonts w:ascii="Arial Narrow" w:hAnsi="Arial Narrow" w:cs="Arial CE"/>
                <w:iCs/>
                <w:color w:val="000000"/>
                <w:sz w:val="18"/>
                <w:szCs w:val="18"/>
              </w:rPr>
              <w:t>0,023318</w:t>
            </w:r>
          </w:p>
        </w:tc>
      </w:tr>
    </w:tbl>
    <w:p w:rsidR="003466A5" w:rsidRPr="00FB0552" w:rsidRDefault="003466A5" w:rsidP="003466A5">
      <w:pPr>
        <w:pStyle w:val="Nadpis3"/>
        <w:rPr>
          <w:rFonts w:ascii="Arial Narrow" w:hAnsi="Arial Narrow"/>
          <w:sz w:val="20"/>
          <w:szCs w:val="20"/>
        </w:rPr>
      </w:pPr>
    </w:p>
    <w:p w:rsidR="003466A5" w:rsidRPr="00FB0552" w:rsidRDefault="003466A5" w:rsidP="003466A5">
      <w:pPr>
        <w:pStyle w:val="Nadpis3"/>
        <w:rPr>
          <w:rFonts w:ascii="Arial Narrow" w:hAnsi="Arial Narrow"/>
          <w:sz w:val="20"/>
          <w:szCs w:val="20"/>
        </w:rPr>
      </w:pPr>
    </w:p>
    <w:p w:rsidR="003466A5" w:rsidRPr="00FB0552" w:rsidRDefault="003466A5" w:rsidP="003466A5">
      <w:pPr>
        <w:pStyle w:val="Nadpis3"/>
        <w:rPr>
          <w:rFonts w:ascii="Arial Narrow" w:hAnsi="Arial Narrow"/>
          <w:sz w:val="20"/>
          <w:szCs w:val="20"/>
        </w:rPr>
      </w:pPr>
    </w:p>
    <w:p w:rsidR="003466A5" w:rsidRDefault="003466A5" w:rsidP="003466A5">
      <w:pPr>
        <w:pStyle w:val="Nadpis3"/>
        <w:rPr>
          <w:rFonts w:ascii="Arial Narrow" w:hAnsi="Arial Narrow"/>
          <w:sz w:val="20"/>
          <w:szCs w:val="20"/>
        </w:rPr>
      </w:pPr>
    </w:p>
    <w:p w:rsidR="00E67054" w:rsidRDefault="00E67054" w:rsidP="00E67054">
      <w:pPr>
        <w:rPr>
          <w:lang w:eastAsia="cs-CZ"/>
        </w:rPr>
      </w:pPr>
    </w:p>
    <w:p w:rsidR="00E67054" w:rsidRDefault="00E67054" w:rsidP="00E67054">
      <w:pPr>
        <w:rPr>
          <w:lang w:eastAsia="cs-CZ"/>
        </w:rPr>
      </w:pPr>
    </w:p>
    <w:p w:rsidR="00E67054" w:rsidRDefault="00E67054" w:rsidP="00E67054">
      <w:pPr>
        <w:rPr>
          <w:lang w:eastAsia="cs-CZ"/>
        </w:rPr>
      </w:pPr>
    </w:p>
    <w:p w:rsidR="00E67054" w:rsidRDefault="00E67054" w:rsidP="00E67054">
      <w:pPr>
        <w:rPr>
          <w:lang w:eastAsia="cs-CZ"/>
        </w:rPr>
      </w:pPr>
    </w:p>
    <w:p w:rsidR="00E67054" w:rsidRDefault="00E67054" w:rsidP="00E67054">
      <w:pPr>
        <w:rPr>
          <w:lang w:eastAsia="cs-CZ"/>
        </w:rPr>
      </w:pPr>
    </w:p>
    <w:p w:rsidR="00E67054" w:rsidRDefault="00E67054" w:rsidP="00E67054">
      <w:pPr>
        <w:rPr>
          <w:lang w:eastAsia="cs-CZ"/>
        </w:rPr>
      </w:pPr>
    </w:p>
    <w:p w:rsidR="00E67054" w:rsidRDefault="00E67054" w:rsidP="00E67054">
      <w:pPr>
        <w:rPr>
          <w:lang w:eastAsia="cs-CZ"/>
        </w:rPr>
      </w:pPr>
    </w:p>
    <w:p w:rsidR="00E67054" w:rsidRDefault="00E67054" w:rsidP="00E67054">
      <w:pPr>
        <w:rPr>
          <w:lang w:eastAsia="cs-CZ"/>
        </w:rPr>
      </w:pPr>
    </w:p>
    <w:p w:rsidR="00791173" w:rsidRDefault="00791173">
      <w:pPr>
        <w:overflowPunct/>
        <w:autoSpaceDE/>
        <w:autoSpaceDN/>
        <w:adjustRightInd/>
        <w:spacing w:line="120" w:lineRule="auto"/>
        <w:textAlignment w:val="auto"/>
        <w:rPr>
          <w:rFonts w:ascii="Arial Narrow" w:hAnsi="Arial Narrow"/>
          <w:sz w:val="20"/>
        </w:rPr>
      </w:pPr>
      <w:r>
        <w:rPr>
          <w:rFonts w:ascii="Arial Narrow" w:hAnsi="Arial Narrow"/>
          <w:sz w:val="20"/>
        </w:rPr>
        <w:br w:type="page"/>
      </w:r>
    </w:p>
    <w:p w:rsidR="00F61EEB" w:rsidRDefault="00F61EEB">
      <w:pPr>
        <w:overflowPunct/>
        <w:autoSpaceDE/>
        <w:autoSpaceDN/>
        <w:adjustRightInd/>
        <w:spacing w:line="120" w:lineRule="auto"/>
        <w:textAlignment w:val="auto"/>
        <w:rPr>
          <w:rFonts w:ascii="Arial Narrow" w:hAnsi="Arial Narrow"/>
          <w:b/>
          <w:bCs/>
          <w:sz w:val="20"/>
          <w:lang w:eastAsia="cs-CZ"/>
        </w:rPr>
      </w:pPr>
    </w:p>
    <w:p w:rsidR="003466A5" w:rsidRPr="00883B51" w:rsidRDefault="00156D44" w:rsidP="00883B51">
      <w:pPr>
        <w:pStyle w:val="Nadpis3"/>
        <w:numPr>
          <w:ilvl w:val="0"/>
          <w:numId w:val="42"/>
        </w:numPr>
        <w:tabs>
          <w:tab w:val="left" w:pos="360"/>
        </w:tabs>
        <w:ind w:hanging="720"/>
        <w:rPr>
          <w:rFonts w:ascii="Arial Narrow" w:hAnsi="Arial Narrow" w:cs="Arial"/>
          <w:sz w:val="24"/>
        </w:rPr>
      </w:pPr>
      <w:r w:rsidRPr="00883B51">
        <w:rPr>
          <w:rFonts w:ascii="Arial Narrow" w:hAnsi="Arial Narrow" w:cs="Arial"/>
          <w:sz w:val="24"/>
        </w:rPr>
        <w:t>P</w:t>
      </w:r>
      <w:r w:rsidR="003466A5" w:rsidRPr="00883B51">
        <w:rPr>
          <w:rFonts w:ascii="Arial Narrow" w:hAnsi="Arial Narrow" w:cs="Arial"/>
          <w:sz w:val="24"/>
        </w:rPr>
        <w:t>OZNÁMKY K POLOŽKÁM SÚVAHY A K POLOŽKÁM VÝKAZU ZISKOV A STRÁT</w:t>
      </w:r>
    </w:p>
    <w:p w:rsidR="004B16FF" w:rsidRDefault="004B16FF" w:rsidP="003466A5">
      <w:pPr>
        <w:suppressAutoHyphens/>
        <w:spacing w:before="60"/>
        <w:ind w:firstLine="720"/>
        <w:rPr>
          <w:rFonts w:ascii="Arial Narrow" w:hAnsi="Arial Narrow" w:cs="Arial"/>
          <w:b/>
          <w:sz w:val="20"/>
        </w:rPr>
      </w:pPr>
    </w:p>
    <w:p w:rsidR="003466A5" w:rsidRDefault="003466A5" w:rsidP="004B16FF">
      <w:pPr>
        <w:suppressAutoHyphens/>
        <w:spacing w:before="60"/>
        <w:rPr>
          <w:rFonts w:ascii="Arial Narrow" w:hAnsi="Arial Narrow" w:cs="Arial"/>
          <w:b/>
          <w:sz w:val="20"/>
        </w:rPr>
      </w:pPr>
      <w:r w:rsidRPr="00FB0552">
        <w:rPr>
          <w:rFonts w:ascii="Arial Narrow" w:hAnsi="Arial Narrow" w:cs="Arial"/>
          <w:b/>
          <w:sz w:val="20"/>
        </w:rPr>
        <w:t>SÚVAHA FONDU</w:t>
      </w:r>
    </w:p>
    <w:p w:rsidR="0029553C" w:rsidRPr="00FB0552" w:rsidRDefault="0029553C" w:rsidP="004B16FF">
      <w:pPr>
        <w:suppressAutoHyphens/>
        <w:spacing w:before="60"/>
        <w:rPr>
          <w:rFonts w:ascii="Arial Narrow" w:hAnsi="Arial Narrow" w:cs="Arial"/>
          <w:b/>
          <w:sz w:val="20"/>
        </w:rPr>
      </w:pPr>
    </w:p>
    <w:p w:rsidR="006F5B58" w:rsidRPr="001D2C52" w:rsidRDefault="006F5B58" w:rsidP="006F5B58">
      <w:pPr>
        <w:rPr>
          <w:rFonts w:ascii="Arial Narrow" w:hAnsi="Arial Narrow" w:cs="Arial CE"/>
          <w:b/>
          <w:bCs/>
          <w:color w:val="000000"/>
          <w:sz w:val="22"/>
          <w:szCs w:val="22"/>
          <w:lang w:eastAsia="sk-SK"/>
        </w:rPr>
      </w:pPr>
      <w:r w:rsidRPr="001D2C52">
        <w:rPr>
          <w:rFonts w:ascii="Arial Narrow" w:hAnsi="Arial Narrow" w:cs="Arial CE"/>
          <w:b/>
          <w:bCs/>
          <w:color w:val="000000"/>
          <w:sz w:val="22"/>
          <w:szCs w:val="22"/>
          <w:lang w:eastAsia="sk-SK"/>
        </w:rPr>
        <w:t>Aktíva</w:t>
      </w:r>
    </w:p>
    <w:p w:rsidR="006F5B58" w:rsidRDefault="006F5B58" w:rsidP="006F5B58">
      <w:pPr>
        <w:rPr>
          <w:rFonts w:ascii="Arial Narrow" w:hAnsi="Arial Narrow" w:cs="Arial CE"/>
          <w:b/>
          <w:bCs/>
          <w:color w:val="000000"/>
          <w:szCs w:val="24"/>
          <w:lang w:eastAsia="sk-SK"/>
        </w:rPr>
      </w:pPr>
    </w:p>
    <w:p w:rsidR="00BB0EC3" w:rsidRPr="00F8655D" w:rsidRDefault="00BB0EC3" w:rsidP="00BB0EC3">
      <w:pPr>
        <w:pStyle w:val="Odsekzoznamu"/>
        <w:numPr>
          <w:ilvl w:val="2"/>
          <w:numId w:val="1"/>
        </w:numPr>
        <w:ind w:left="426" w:hanging="426"/>
        <w:rPr>
          <w:rFonts w:ascii="Arial Narrow" w:hAnsi="Arial Narrow"/>
          <w:b/>
          <w:sz w:val="20"/>
        </w:rPr>
      </w:pPr>
      <w:r w:rsidRPr="00F8655D">
        <w:rPr>
          <w:rFonts w:ascii="Arial Narrow" w:hAnsi="Arial Narrow"/>
          <w:b/>
          <w:sz w:val="20"/>
        </w:rPr>
        <w:t>Dlhopisy</w:t>
      </w:r>
    </w:p>
    <w:p w:rsidR="00BB0EC3" w:rsidRPr="00AD6ABD" w:rsidRDefault="00BB0EC3" w:rsidP="00BB0EC3">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660"/>
        <w:gridCol w:w="4742"/>
        <w:gridCol w:w="1984"/>
        <w:gridCol w:w="2127"/>
      </w:tblGrid>
      <w:tr w:rsidR="00BB0EC3" w:rsidRPr="00AD6ABD" w:rsidTr="00BB0EC3">
        <w:trPr>
          <w:trHeight w:val="480"/>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B0EC3" w:rsidRPr="00AD6ABD" w:rsidRDefault="00BB0EC3" w:rsidP="00BB0EC3">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2.I.EUR. Dlhopisy oceňované RH podľa dohodnutej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BB0EC3" w:rsidRPr="00AD6ABD" w:rsidRDefault="00BB0EC3" w:rsidP="00BB0EC3">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BB0EC3" w:rsidRPr="00AD6ABD" w:rsidRDefault="00BB0EC3" w:rsidP="00BB0EC3">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B0EC3" w:rsidRPr="00AD6ABD" w:rsidTr="00BB0EC3">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noWrap/>
            <w:vAlign w:val="bottom"/>
          </w:tcPr>
          <w:p w:rsidR="00BB0EC3" w:rsidRPr="00A95D2F" w:rsidRDefault="00BB0EC3" w:rsidP="00BB0EC3">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BB0EC3" w:rsidRPr="00A95D2F" w:rsidRDefault="00BB0EC3" w:rsidP="00BB0EC3">
            <w:pPr>
              <w:suppressAutoHyphens/>
              <w:jc w:val="right"/>
              <w:rPr>
                <w:rFonts w:ascii="Arial Narrow" w:hAnsi="Arial Narrow" w:cs="Arial"/>
                <w:sz w:val="18"/>
                <w:szCs w:val="18"/>
              </w:rPr>
            </w:pPr>
            <w:r w:rsidRPr="00A95D2F">
              <w:rPr>
                <w:rFonts w:ascii="Arial Narrow" w:hAnsi="Arial Narrow" w:cs="Arial"/>
                <w:sz w:val="18"/>
                <w:szCs w:val="18"/>
              </w:rPr>
              <w:t>-</w:t>
            </w:r>
          </w:p>
        </w:tc>
      </w:tr>
      <w:tr w:rsidR="00BB0EC3" w:rsidRPr="00AD6ABD" w:rsidTr="00BB0EC3">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noWrap/>
            <w:vAlign w:val="bottom"/>
          </w:tcPr>
          <w:p w:rsidR="00BB0EC3" w:rsidRPr="00A95D2F" w:rsidRDefault="00BB0EC3" w:rsidP="00BB0EC3">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BB0EC3" w:rsidRPr="00A95D2F" w:rsidRDefault="00BB0EC3" w:rsidP="00BB0EC3">
            <w:pPr>
              <w:suppressAutoHyphens/>
              <w:jc w:val="right"/>
              <w:rPr>
                <w:rFonts w:ascii="Arial Narrow" w:hAnsi="Arial Narrow" w:cs="Arial"/>
                <w:sz w:val="18"/>
                <w:szCs w:val="18"/>
              </w:rPr>
            </w:pPr>
            <w:r w:rsidRPr="00A95D2F">
              <w:rPr>
                <w:rFonts w:ascii="Arial Narrow" w:hAnsi="Arial Narrow" w:cs="Arial"/>
                <w:sz w:val="18"/>
                <w:szCs w:val="18"/>
              </w:rPr>
              <w:t>-</w:t>
            </w:r>
          </w:p>
        </w:tc>
      </w:tr>
      <w:tr w:rsidR="00BB0EC3" w:rsidRPr="00AD6ABD" w:rsidTr="00BB0EC3">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3</w:t>
            </w:r>
          </w:p>
        </w:tc>
        <w:tc>
          <w:tcPr>
            <w:tcW w:w="4742" w:type="dxa"/>
            <w:tcBorders>
              <w:top w:val="nil"/>
              <w:left w:val="nil"/>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noWrap/>
            <w:vAlign w:val="bottom"/>
          </w:tcPr>
          <w:p w:rsidR="00BB0EC3" w:rsidRPr="00A95D2F" w:rsidRDefault="00BB0EC3" w:rsidP="00BB0EC3">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BB0EC3" w:rsidRPr="00A95D2F" w:rsidRDefault="00BB0EC3" w:rsidP="00BB0EC3">
            <w:pPr>
              <w:suppressAutoHyphens/>
              <w:jc w:val="right"/>
              <w:rPr>
                <w:rFonts w:ascii="Arial Narrow" w:hAnsi="Arial Narrow" w:cs="Arial"/>
                <w:sz w:val="18"/>
                <w:szCs w:val="18"/>
              </w:rPr>
            </w:pPr>
            <w:r w:rsidRPr="00A95D2F">
              <w:rPr>
                <w:rFonts w:ascii="Arial Narrow" w:hAnsi="Arial Narrow" w:cs="Arial"/>
                <w:sz w:val="18"/>
                <w:szCs w:val="18"/>
              </w:rPr>
              <w:t>-</w:t>
            </w:r>
          </w:p>
        </w:tc>
      </w:tr>
      <w:tr w:rsidR="00BB0EC3" w:rsidRPr="00AD6ABD" w:rsidTr="00BB0EC3">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4</w:t>
            </w:r>
          </w:p>
        </w:tc>
        <w:tc>
          <w:tcPr>
            <w:tcW w:w="4742" w:type="dxa"/>
            <w:tcBorders>
              <w:top w:val="nil"/>
              <w:left w:val="nil"/>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noWrap/>
            <w:vAlign w:val="bottom"/>
          </w:tcPr>
          <w:p w:rsidR="00BB0EC3" w:rsidRPr="00A95D2F" w:rsidRDefault="00BB0EC3" w:rsidP="00BB0EC3">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BB0EC3" w:rsidRPr="00A95D2F" w:rsidRDefault="00BB0EC3" w:rsidP="00BB0EC3">
            <w:pPr>
              <w:suppressAutoHyphens/>
              <w:jc w:val="right"/>
              <w:rPr>
                <w:rFonts w:ascii="Arial Narrow" w:hAnsi="Arial Narrow" w:cs="Arial"/>
                <w:sz w:val="18"/>
                <w:szCs w:val="18"/>
              </w:rPr>
            </w:pPr>
            <w:r w:rsidRPr="00A95D2F">
              <w:rPr>
                <w:rFonts w:ascii="Arial Narrow" w:hAnsi="Arial Narrow" w:cs="Arial"/>
                <w:sz w:val="18"/>
                <w:szCs w:val="18"/>
              </w:rPr>
              <w:t>-</w:t>
            </w:r>
          </w:p>
        </w:tc>
      </w:tr>
      <w:tr w:rsidR="00BB0EC3" w:rsidRPr="00AD6ABD" w:rsidTr="00BB0EC3">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5</w:t>
            </w:r>
          </w:p>
        </w:tc>
        <w:tc>
          <w:tcPr>
            <w:tcW w:w="4742" w:type="dxa"/>
            <w:tcBorders>
              <w:top w:val="nil"/>
              <w:left w:val="nil"/>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dvoch rokov</w:t>
            </w:r>
          </w:p>
        </w:tc>
        <w:tc>
          <w:tcPr>
            <w:tcW w:w="1984" w:type="dxa"/>
            <w:tcBorders>
              <w:top w:val="nil"/>
              <w:left w:val="nil"/>
              <w:bottom w:val="single" w:sz="4" w:space="0" w:color="auto"/>
              <w:right w:val="single" w:sz="4" w:space="0" w:color="auto"/>
            </w:tcBorders>
            <w:shd w:val="clear" w:color="auto" w:fill="auto"/>
            <w:noWrap/>
            <w:vAlign w:val="bottom"/>
          </w:tcPr>
          <w:p w:rsidR="00BB0EC3" w:rsidRPr="00A95D2F" w:rsidRDefault="00BB0EC3" w:rsidP="00BB0EC3">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BB0EC3" w:rsidRPr="00A95D2F" w:rsidRDefault="00BB0EC3" w:rsidP="00BB0EC3">
            <w:pPr>
              <w:suppressAutoHyphens/>
              <w:jc w:val="right"/>
              <w:rPr>
                <w:rFonts w:ascii="Arial Narrow" w:hAnsi="Arial Narrow" w:cs="Arial"/>
                <w:sz w:val="18"/>
                <w:szCs w:val="18"/>
              </w:rPr>
            </w:pPr>
            <w:r w:rsidRPr="00A95D2F">
              <w:rPr>
                <w:rFonts w:ascii="Arial Narrow" w:hAnsi="Arial Narrow" w:cs="Arial"/>
                <w:sz w:val="18"/>
                <w:szCs w:val="18"/>
              </w:rPr>
              <w:t>-</w:t>
            </w:r>
          </w:p>
        </w:tc>
      </w:tr>
      <w:tr w:rsidR="005F0495" w:rsidRPr="00AD6ABD" w:rsidTr="005F0495">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5F0495" w:rsidRPr="00AD6ABD" w:rsidRDefault="005F0495" w:rsidP="005F0495">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6</w:t>
            </w:r>
          </w:p>
        </w:tc>
        <w:tc>
          <w:tcPr>
            <w:tcW w:w="4742" w:type="dxa"/>
            <w:tcBorders>
              <w:top w:val="nil"/>
              <w:left w:val="nil"/>
              <w:bottom w:val="single" w:sz="4" w:space="0" w:color="auto"/>
              <w:right w:val="single" w:sz="4" w:space="0" w:color="auto"/>
            </w:tcBorders>
            <w:shd w:val="clear" w:color="auto" w:fill="auto"/>
            <w:noWrap/>
            <w:vAlign w:val="bottom"/>
            <w:hideMark/>
          </w:tcPr>
          <w:p w:rsidR="005F0495" w:rsidRPr="00AD6ABD" w:rsidRDefault="005F0495" w:rsidP="005F0495">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piatich rokov</w:t>
            </w:r>
          </w:p>
        </w:tc>
        <w:tc>
          <w:tcPr>
            <w:tcW w:w="1984" w:type="dxa"/>
            <w:tcBorders>
              <w:top w:val="nil"/>
              <w:left w:val="nil"/>
              <w:bottom w:val="single" w:sz="4" w:space="0" w:color="auto"/>
              <w:right w:val="single" w:sz="4" w:space="0" w:color="auto"/>
            </w:tcBorders>
            <w:shd w:val="clear" w:color="auto" w:fill="auto"/>
            <w:noWrap/>
            <w:vAlign w:val="bottom"/>
          </w:tcPr>
          <w:p w:rsidR="005F0495" w:rsidRPr="00A95D2F" w:rsidRDefault="005F0495" w:rsidP="005F0495">
            <w:pPr>
              <w:jc w:val="right"/>
              <w:rPr>
                <w:rFonts w:ascii="Arial Narrow" w:hAnsi="Arial Narrow"/>
                <w:color w:val="000000"/>
                <w:sz w:val="18"/>
                <w:szCs w:val="18"/>
                <w:lang w:eastAsia="sk-SK"/>
              </w:rPr>
            </w:pPr>
            <w:r>
              <w:rPr>
                <w:rFonts w:ascii="Arial Narrow" w:hAnsi="Arial Narrow"/>
                <w:color w:val="000000"/>
                <w:sz w:val="18"/>
                <w:szCs w:val="18"/>
                <w:lang w:eastAsia="sk-SK"/>
              </w:rPr>
              <w:t>259 889</w:t>
            </w:r>
          </w:p>
        </w:tc>
        <w:tc>
          <w:tcPr>
            <w:tcW w:w="2127" w:type="dxa"/>
            <w:tcBorders>
              <w:top w:val="nil"/>
              <w:left w:val="nil"/>
              <w:bottom w:val="single" w:sz="4" w:space="0" w:color="auto"/>
              <w:right w:val="single" w:sz="4" w:space="0" w:color="auto"/>
            </w:tcBorders>
            <w:shd w:val="clear" w:color="auto" w:fill="auto"/>
            <w:noWrap/>
          </w:tcPr>
          <w:p w:rsidR="005F0495" w:rsidRPr="00A95D2F" w:rsidRDefault="005F0495" w:rsidP="005F0495">
            <w:pPr>
              <w:jc w:val="right"/>
              <w:rPr>
                <w:rFonts w:ascii="Arial Narrow" w:hAnsi="Arial Narrow"/>
                <w:color w:val="000000"/>
                <w:sz w:val="18"/>
                <w:szCs w:val="18"/>
                <w:lang w:eastAsia="sk-SK"/>
              </w:rPr>
            </w:pPr>
            <w:r w:rsidRPr="001E35D6">
              <w:rPr>
                <w:rFonts w:ascii="Arial Narrow" w:hAnsi="Arial Narrow" w:cs="Arial"/>
                <w:sz w:val="18"/>
                <w:szCs w:val="18"/>
              </w:rPr>
              <w:t>-</w:t>
            </w:r>
          </w:p>
        </w:tc>
      </w:tr>
      <w:tr w:rsidR="005F0495" w:rsidRPr="00AD6ABD" w:rsidTr="005F0495">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5F0495" w:rsidRPr="00AD6ABD" w:rsidRDefault="005F0495" w:rsidP="005F0495">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7</w:t>
            </w:r>
          </w:p>
        </w:tc>
        <w:tc>
          <w:tcPr>
            <w:tcW w:w="4742" w:type="dxa"/>
            <w:tcBorders>
              <w:top w:val="nil"/>
              <w:left w:val="nil"/>
              <w:bottom w:val="single" w:sz="4" w:space="0" w:color="auto"/>
              <w:right w:val="single" w:sz="4" w:space="0" w:color="auto"/>
            </w:tcBorders>
            <w:shd w:val="clear" w:color="auto" w:fill="auto"/>
            <w:noWrap/>
            <w:vAlign w:val="bottom"/>
            <w:hideMark/>
          </w:tcPr>
          <w:p w:rsidR="005F0495" w:rsidRPr="00AD6ABD" w:rsidRDefault="005F0495" w:rsidP="005F0495">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Nad päť rokov</w:t>
            </w:r>
          </w:p>
        </w:tc>
        <w:tc>
          <w:tcPr>
            <w:tcW w:w="1984" w:type="dxa"/>
            <w:tcBorders>
              <w:top w:val="nil"/>
              <w:left w:val="nil"/>
              <w:bottom w:val="single" w:sz="4" w:space="0" w:color="auto"/>
              <w:right w:val="single" w:sz="4" w:space="0" w:color="auto"/>
            </w:tcBorders>
            <w:shd w:val="clear" w:color="auto" w:fill="auto"/>
            <w:noWrap/>
            <w:vAlign w:val="bottom"/>
          </w:tcPr>
          <w:p w:rsidR="005F0495" w:rsidRPr="00A95D2F" w:rsidRDefault="005F0495" w:rsidP="005F0495">
            <w:pPr>
              <w:jc w:val="right"/>
              <w:rPr>
                <w:rFonts w:ascii="Arial Narrow" w:hAnsi="Arial Narrow"/>
                <w:color w:val="000000"/>
                <w:sz w:val="18"/>
                <w:szCs w:val="18"/>
                <w:lang w:eastAsia="sk-SK"/>
              </w:rPr>
            </w:pPr>
            <w:r w:rsidRPr="00A95D2F">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tcPr>
          <w:p w:rsidR="005F0495" w:rsidRPr="00A95D2F" w:rsidRDefault="005F0495" w:rsidP="005F0495">
            <w:pPr>
              <w:jc w:val="right"/>
              <w:rPr>
                <w:rFonts w:ascii="Arial Narrow" w:hAnsi="Arial Narrow"/>
                <w:color w:val="000000"/>
                <w:sz w:val="18"/>
                <w:szCs w:val="18"/>
                <w:lang w:eastAsia="sk-SK"/>
              </w:rPr>
            </w:pPr>
            <w:r w:rsidRPr="001E35D6">
              <w:rPr>
                <w:rFonts w:ascii="Arial Narrow" w:hAnsi="Arial Narrow" w:cs="Arial"/>
                <w:sz w:val="18"/>
                <w:szCs w:val="18"/>
              </w:rPr>
              <w:t>-</w:t>
            </w:r>
          </w:p>
        </w:tc>
      </w:tr>
      <w:tr w:rsidR="005F0495" w:rsidRPr="00AD6ABD" w:rsidTr="005F0495">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5F0495" w:rsidRPr="00AD6ABD" w:rsidRDefault="005F0495" w:rsidP="005F0495">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noWrap/>
            <w:vAlign w:val="bottom"/>
            <w:hideMark/>
          </w:tcPr>
          <w:p w:rsidR="005F0495" w:rsidRPr="00076790" w:rsidRDefault="005F0495" w:rsidP="005F0495">
            <w:pPr>
              <w:overflowPunct/>
              <w:autoSpaceDE/>
              <w:autoSpaceDN/>
              <w:adjustRightInd/>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5F0495" w:rsidRPr="00076790" w:rsidRDefault="005F0495" w:rsidP="005F0495">
            <w:pPr>
              <w:jc w:val="right"/>
              <w:rPr>
                <w:rFonts w:ascii="Arial Narrow" w:hAnsi="Arial Narrow"/>
                <w:b/>
                <w:color w:val="000000"/>
                <w:sz w:val="18"/>
                <w:szCs w:val="18"/>
                <w:lang w:eastAsia="sk-SK"/>
              </w:rPr>
            </w:pPr>
            <w:r>
              <w:rPr>
                <w:rFonts w:ascii="Arial Narrow" w:hAnsi="Arial Narrow"/>
                <w:b/>
                <w:color w:val="000000"/>
                <w:sz w:val="18"/>
                <w:szCs w:val="18"/>
                <w:lang w:eastAsia="sk-SK"/>
              </w:rPr>
              <w:t>259 889</w:t>
            </w:r>
          </w:p>
        </w:tc>
        <w:tc>
          <w:tcPr>
            <w:tcW w:w="2127" w:type="dxa"/>
            <w:tcBorders>
              <w:top w:val="nil"/>
              <w:left w:val="nil"/>
              <w:bottom w:val="single" w:sz="4" w:space="0" w:color="auto"/>
              <w:right w:val="single" w:sz="4" w:space="0" w:color="auto"/>
            </w:tcBorders>
            <w:shd w:val="clear" w:color="auto" w:fill="auto"/>
            <w:noWrap/>
          </w:tcPr>
          <w:p w:rsidR="005F0495" w:rsidRPr="00076790" w:rsidRDefault="005F0495" w:rsidP="005F0495">
            <w:pPr>
              <w:jc w:val="right"/>
              <w:rPr>
                <w:rFonts w:ascii="Arial Narrow" w:hAnsi="Arial Narrow"/>
                <w:b/>
                <w:color w:val="000000"/>
                <w:sz w:val="18"/>
                <w:szCs w:val="18"/>
                <w:lang w:eastAsia="sk-SK"/>
              </w:rPr>
            </w:pPr>
            <w:r w:rsidRPr="001E35D6">
              <w:rPr>
                <w:rFonts w:ascii="Arial Narrow" w:hAnsi="Arial Narrow" w:cs="Arial"/>
                <w:sz w:val="18"/>
                <w:szCs w:val="18"/>
              </w:rPr>
              <w:t>-</w:t>
            </w:r>
          </w:p>
        </w:tc>
      </w:tr>
    </w:tbl>
    <w:p w:rsidR="00BB0EC3" w:rsidRDefault="00BB0EC3" w:rsidP="00BB0EC3">
      <w:pPr>
        <w:rPr>
          <w:rFonts w:ascii="Arial Narrow" w:hAnsi="Arial Narrow"/>
        </w:rPr>
      </w:pPr>
    </w:p>
    <w:p w:rsidR="009251D0" w:rsidRDefault="009251D0" w:rsidP="00BB0EC3">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660"/>
        <w:gridCol w:w="4742"/>
        <w:gridCol w:w="1984"/>
        <w:gridCol w:w="2127"/>
      </w:tblGrid>
      <w:tr w:rsidR="009251D0" w:rsidRPr="00AD6ABD" w:rsidTr="00CB0DAE">
        <w:trPr>
          <w:trHeight w:val="480"/>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9251D0" w:rsidRPr="00AD6ABD" w:rsidRDefault="009251D0" w:rsidP="00CB0DAE">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noWrap/>
            <w:vAlign w:val="bottom"/>
            <w:hideMark/>
          </w:tcPr>
          <w:p w:rsidR="00CB0DAE" w:rsidRDefault="009251D0">
            <w:pPr>
              <w:overflowPunct/>
              <w:autoSpaceDE/>
              <w:autoSpaceDN/>
              <w:adjustRightInd/>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2.I.</w:t>
            </w:r>
            <w:r>
              <w:rPr>
                <w:rFonts w:ascii="Arial Narrow" w:hAnsi="Arial Narrow"/>
                <w:b/>
                <w:bCs/>
                <w:color w:val="000000"/>
                <w:sz w:val="18"/>
                <w:szCs w:val="18"/>
                <w:lang w:eastAsia="sk-SK"/>
              </w:rPr>
              <w:t>USD</w:t>
            </w:r>
            <w:r w:rsidRPr="00AD6ABD">
              <w:rPr>
                <w:rFonts w:ascii="Arial Narrow" w:hAnsi="Arial Narrow"/>
                <w:b/>
                <w:bCs/>
                <w:color w:val="000000"/>
                <w:sz w:val="18"/>
                <w:szCs w:val="18"/>
                <w:lang w:eastAsia="sk-SK"/>
              </w:rPr>
              <w:t>. Dlhopisy oceňované RH podľa dohodnutej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9251D0" w:rsidRPr="00AD6ABD" w:rsidRDefault="009251D0" w:rsidP="00CB0DAE">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9251D0" w:rsidRPr="00AD6ABD" w:rsidRDefault="009251D0" w:rsidP="00CB0DAE">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251D0" w:rsidRPr="00A95D2F" w:rsidTr="00CB0DAE">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9251D0" w:rsidRPr="00A95D2F" w:rsidRDefault="009251D0" w:rsidP="00CB0DAE">
            <w:pPr>
              <w:suppressAutoHyphens/>
              <w:jc w:val="right"/>
              <w:rPr>
                <w:rFonts w:ascii="Arial Narrow" w:hAnsi="Arial Narrow" w:cs="Arial"/>
                <w:sz w:val="18"/>
                <w:szCs w:val="18"/>
              </w:rPr>
            </w:pPr>
            <w:r w:rsidRPr="00A95D2F">
              <w:rPr>
                <w:rFonts w:ascii="Arial Narrow" w:hAnsi="Arial Narrow" w:cs="Arial"/>
                <w:sz w:val="18"/>
                <w:szCs w:val="18"/>
              </w:rPr>
              <w:t>-</w:t>
            </w:r>
          </w:p>
        </w:tc>
      </w:tr>
      <w:tr w:rsidR="009251D0" w:rsidRPr="00A95D2F" w:rsidTr="00CB0DAE">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9251D0" w:rsidRPr="00A95D2F" w:rsidRDefault="009251D0" w:rsidP="00CB0DAE">
            <w:pPr>
              <w:suppressAutoHyphens/>
              <w:jc w:val="right"/>
              <w:rPr>
                <w:rFonts w:ascii="Arial Narrow" w:hAnsi="Arial Narrow" w:cs="Arial"/>
                <w:sz w:val="18"/>
                <w:szCs w:val="18"/>
              </w:rPr>
            </w:pPr>
            <w:r w:rsidRPr="00A95D2F">
              <w:rPr>
                <w:rFonts w:ascii="Arial Narrow" w:hAnsi="Arial Narrow" w:cs="Arial"/>
                <w:sz w:val="18"/>
                <w:szCs w:val="18"/>
              </w:rPr>
              <w:t>-</w:t>
            </w:r>
          </w:p>
        </w:tc>
      </w:tr>
      <w:tr w:rsidR="009251D0" w:rsidRPr="00A95D2F" w:rsidTr="00CB0DAE">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3</w:t>
            </w:r>
          </w:p>
        </w:tc>
        <w:tc>
          <w:tcPr>
            <w:tcW w:w="4742"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9251D0" w:rsidRPr="00A95D2F" w:rsidRDefault="009251D0" w:rsidP="00CB0DAE">
            <w:pPr>
              <w:suppressAutoHyphens/>
              <w:jc w:val="right"/>
              <w:rPr>
                <w:rFonts w:ascii="Arial Narrow" w:hAnsi="Arial Narrow" w:cs="Arial"/>
                <w:sz w:val="18"/>
                <w:szCs w:val="18"/>
              </w:rPr>
            </w:pPr>
            <w:r w:rsidRPr="00A95D2F">
              <w:rPr>
                <w:rFonts w:ascii="Arial Narrow" w:hAnsi="Arial Narrow" w:cs="Arial"/>
                <w:sz w:val="18"/>
                <w:szCs w:val="18"/>
              </w:rPr>
              <w:t>-</w:t>
            </w:r>
          </w:p>
        </w:tc>
      </w:tr>
      <w:tr w:rsidR="009251D0" w:rsidRPr="00A95D2F" w:rsidTr="00CB0DAE">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4</w:t>
            </w:r>
          </w:p>
        </w:tc>
        <w:tc>
          <w:tcPr>
            <w:tcW w:w="4742"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9251D0" w:rsidRPr="00A95D2F" w:rsidRDefault="009251D0" w:rsidP="00CB0DAE">
            <w:pPr>
              <w:suppressAutoHyphens/>
              <w:jc w:val="right"/>
              <w:rPr>
                <w:rFonts w:ascii="Arial Narrow" w:hAnsi="Arial Narrow" w:cs="Arial"/>
                <w:sz w:val="18"/>
                <w:szCs w:val="18"/>
              </w:rPr>
            </w:pPr>
            <w:r w:rsidRPr="00A95D2F">
              <w:rPr>
                <w:rFonts w:ascii="Arial Narrow" w:hAnsi="Arial Narrow" w:cs="Arial"/>
                <w:sz w:val="18"/>
                <w:szCs w:val="18"/>
              </w:rPr>
              <w:t>-</w:t>
            </w:r>
          </w:p>
        </w:tc>
      </w:tr>
      <w:tr w:rsidR="009251D0" w:rsidRPr="00A95D2F" w:rsidTr="00CB0DAE">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5</w:t>
            </w:r>
          </w:p>
        </w:tc>
        <w:tc>
          <w:tcPr>
            <w:tcW w:w="4742"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dvoch rokov</w:t>
            </w:r>
          </w:p>
        </w:tc>
        <w:tc>
          <w:tcPr>
            <w:tcW w:w="1984"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9251D0" w:rsidRPr="00A95D2F" w:rsidRDefault="009251D0" w:rsidP="00CB0DAE">
            <w:pPr>
              <w:suppressAutoHyphens/>
              <w:jc w:val="right"/>
              <w:rPr>
                <w:rFonts w:ascii="Arial Narrow" w:hAnsi="Arial Narrow" w:cs="Arial"/>
                <w:sz w:val="18"/>
                <w:szCs w:val="18"/>
              </w:rPr>
            </w:pPr>
            <w:r w:rsidRPr="00A95D2F">
              <w:rPr>
                <w:rFonts w:ascii="Arial Narrow" w:hAnsi="Arial Narrow" w:cs="Arial"/>
                <w:sz w:val="18"/>
                <w:szCs w:val="18"/>
              </w:rPr>
              <w:t>-</w:t>
            </w:r>
          </w:p>
        </w:tc>
      </w:tr>
      <w:tr w:rsidR="005F0495" w:rsidRPr="00A95D2F" w:rsidTr="005F0495">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5F0495" w:rsidRPr="00AD6ABD" w:rsidRDefault="005F0495" w:rsidP="005F0495">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6</w:t>
            </w:r>
          </w:p>
        </w:tc>
        <w:tc>
          <w:tcPr>
            <w:tcW w:w="4742" w:type="dxa"/>
            <w:tcBorders>
              <w:top w:val="nil"/>
              <w:left w:val="nil"/>
              <w:bottom w:val="single" w:sz="4" w:space="0" w:color="auto"/>
              <w:right w:val="single" w:sz="4" w:space="0" w:color="auto"/>
            </w:tcBorders>
            <w:shd w:val="clear" w:color="auto" w:fill="auto"/>
            <w:noWrap/>
            <w:vAlign w:val="bottom"/>
            <w:hideMark/>
          </w:tcPr>
          <w:p w:rsidR="005F0495" w:rsidRPr="00AD6ABD" w:rsidRDefault="005F0495" w:rsidP="005F0495">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piatich rokov</w:t>
            </w:r>
          </w:p>
        </w:tc>
        <w:tc>
          <w:tcPr>
            <w:tcW w:w="1984" w:type="dxa"/>
            <w:tcBorders>
              <w:top w:val="nil"/>
              <w:left w:val="nil"/>
              <w:bottom w:val="single" w:sz="4" w:space="0" w:color="auto"/>
              <w:right w:val="single" w:sz="4" w:space="0" w:color="auto"/>
            </w:tcBorders>
            <w:shd w:val="clear" w:color="auto" w:fill="auto"/>
            <w:noWrap/>
            <w:vAlign w:val="bottom"/>
          </w:tcPr>
          <w:p w:rsidR="005F0495" w:rsidRPr="00A95D2F" w:rsidRDefault="005F0495" w:rsidP="005F0495">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tcPr>
          <w:p w:rsidR="005F0495" w:rsidRPr="00A95D2F" w:rsidRDefault="005F0495" w:rsidP="005F0495">
            <w:pPr>
              <w:jc w:val="right"/>
              <w:rPr>
                <w:rFonts w:ascii="Arial Narrow" w:hAnsi="Arial Narrow"/>
                <w:color w:val="000000"/>
                <w:sz w:val="18"/>
                <w:szCs w:val="18"/>
                <w:lang w:eastAsia="sk-SK"/>
              </w:rPr>
            </w:pPr>
            <w:r w:rsidRPr="009D76C0">
              <w:rPr>
                <w:rFonts w:ascii="Arial Narrow" w:hAnsi="Arial Narrow" w:cs="Arial"/>
                <w:sz w:val="18"/>
                <w:szCs w:val="18"/>
              </w:rPr>
              <w:t>-</w:t>
            </w:r>
          </w:p>
        </w:tc>
      </w:tr>
      <w:tr w:rsidR="005F0495" w:rsidRPr="00A95D2F" w:rsidTr="005F0495">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5F0495" w:rsidRPr="00AD6ABD" w:rsidRDefault="005F0495" w:rsidP="005F0495">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7</w:t>
            </w:r>
          </w:p>
        </w:tc>
        <w:tc>
          <w:tcPr>
            <w:tcW w:w="4742" w:type="dxa"/>
            <w:tcBorders>
              <w:top w:val="nil"/>
              <w:left w:val="nil"/>
              <w:bottom w:val="single" w:sz="4" w:space="0" w:color="auto"/>
              <w:right w:val="single" w:sz="4" w:space="0" w:color="auto"/>
            </w:tcBorders>
            <w:shd w:val="clear" w:color="auto" w:fill="auto"/>
            <w:noWrap/>
            <w:vAlign w:val="bottom"/>
            <w:hideMark/>
          </w:tcPr>
          <w:p w:rsidR="005F0495" w:rsidRPr="00AD6ABD" w:rsidRDefault="005F0495" w:rsidP="005F0495">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Nad päť rokov</w:t>
            </w:r>
          </w:p>
        </w:tc>
        <w:tc>
          <w:tcPr>
            <w:tcW w:w="1984" w:type="dxa"/>
            <w:tcBorders>
              <w:top w:val="nil"/>
              <w:left w:val="nil"/>
              <w:bottom w:val="single" w:sz="4" w:space="0" w:color="auto"/>
              <w:right w:val="single" w:sz="4" w:space="0" w:color="auto"/>
            </w:tcBorders>
            <w:shd w:val="clear" w:color="auto" w:fill="auto"/>
            <w:noWrap/>
            <w:vAlign w:val="bottom"/>
          </w:tcPr>
          <w:p w:rsidR="005F0495" w:rsidRPr="00A95D2F" w:rsidRDefault="005F0495" w:rsidP="005F0495">
            <w:pPr>
              <w:jc w:val="right"/>
              <w:rPr>
                <w:rFonts w:ascii="Arial Narrow" w:hAnsi="Arial Narrow"/>
                <w:color w:val="000000"/>
                <w:sz w:val="18"/>
                <w:szCs w:val="18"/>
                <w:lang w:eastAsia="sk-SK"/>
              </w:rPr>
            </w:pPr>
            <w:r>
              <w:rPr>
                <w:rFonts w:ascii="Arial Narrow" w:hAnsi="Arial Narrow"/>
                <w:color w:val="000000"/>
                <w:sz w:val="18"/>
                <w:szCs w:val="18"/>
                <w:lang w:eastAsia="sk-SK"/>
              </w:rPr>
              <w:t>64 099</w:t>
            </w:r>
          </w:p>
        </w:tc>
        <w:tc>
          <w:tcPr>
            <w:tcW w:w="2127" w:type="dxa"/>
            <w:tcBorders>
              <w:top w:val="nil"/>
              <w:left w:val="nil"/>
              <w:bottom w:val="single" w:sz="4" w:space="0" w:color="auto"/>
              <w:right w:val="single" w:sz="4" w:space="0" w:color="auto"/>
            </w:tcBorders>
            <w:shd w:val="clear" w:color="auto" w:fill="auto"/>
            <w:noWrap/>
          </w:tcPr>
          <w:p w:rsidR="005F0495" w:rsidRPr="00A95D2F" w:rsidRDefault="005F0495" w:rsidP="005F0495">
            <w:pPr>
              <w:jc w:val="right"/>
              <w:rPr>
                <w:rFonts w:ascii="Arial Narrow" w:hAnsi="Arial Narrow"/>
                <w:color w:val="000000"/>
                <w:sz w:val="18"/>
                <w:szCs w:val="18"/>
                <w:lang w:eastAsia="sk-SK"/>
              </w:rPr>
            </w:pPr>
            <w:r w:rsidRPr="009D76C0">
              <w:rPr>
                <w:rFonts w:ascii="Arial Narrow" w:hAnsi="Arial Narrow" w:cs="Arial"/>
                <w:sz w:val="18"/>
                <w:szCs w:val="18"/>
              </w:rPr>
              <w:t>-</w:t>
            </w:r>
          </w:p>
        </w:tc>
      </w:tr>
      <w:tr w:rsidR="005F0495" w:rsidRPr="00076790" w:rsidTr="005F0495">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5F0495" w:rsidRPr="00AD6ABD" w:rsidRDefault="005F0495" w:rsidP="005F0495">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noWrap/>
            <w:vAlign w:val="bottom"/>
            <w:hideMark/>
          </w:tcPr>
          <w:p w:rsidR="005F0495" w:rsidRPr="00076790" w:rsidRDefault="005F0495" w:rsidP="005F0495">
            <w:pPr>
              <w:overflowPunct/>
              <w:autoSpaceDE/>
              <w:autoSpaceDN/>
              <w:adjustRightInd/>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5F0495" w:rsidRPr="00076790" w:rsidRDefault="005F0495" w:rsidP="005F0495">
            <w:pPr>
              <w:jc w:val="right"/>
              <w:rPr>
                <w:rFonts w:ascii="Arial Narrow" w:hAnsi="Arial Narrow"/>
                <w:b/>
                <w:color w:val="000000"/>
                <w:sz w:val="18"/>
                <w:szCs w:val="18"/>
                <w:lang w:eastAsia="sk-SK"/>
              </w:rPr>
            </w:pPr>
            <w:r>
              <w:rPr>
                <w:rFonts w:ascii="Arial Narrow" w:hAnsi="Arial Narrow"/>
                <w:b/>
                <w:color w:val="000000"/>
                <w:sz w:val="18"/>
                <w:szCs w:val="18"/>
                <w:lang w:eastAsia="sk-SK"/>
              </w:rPr>
              <w:t>64 099</w:t>
            </w:r>
          </w:p>
        </w:tc>
        <w:tc>
          <w:tcPr>
            <w:tcW w:w="2127" w:type="dxa"/>
            <w:tcBorders>
              <w:top w:val="nil"/>
              <w:left w:val="nil"/>
              <w:bottom w:val="single" w:sz="4" w:space="0" w:color="auto"/>
              <w:right w:val="single" w:sz="4" w:space="0" w:color="auto"/>
            </w:tcBorders>
            <w:shd w:val="clear" w:color="auto" w:fill="auto"/>
            <w:noWrap/>
          </w:tcPr>
          <w:p w:rsidR="005F0495" w:rsidRPr="00076790" w:rsidRDefault="005F0495" w:rsidP="005F0495">
            <w:pPr>
              <w:jc w:val="right"/>
              <w:rPr>
                <w:rFonts w:ascii="Arial Narrow" w:hAnsi="Arial Narrow"/>
                <w:b/>
                <w:color w:val="000000"/>
                <w:sz w:val="18"/>
                <w:szCs w:val="18"/>
                <w:lang w:eastAsia="sk-SK"/>
              </w:rPr>
            </w:pPr>
            <w:r w:rsidRPr="009D76C0">
              <w:rPr>
                <w:rFonts w:ascii="Arial Narrow" w:hAnsi="Arial Narrow" w:cs="Arial"/>
                <w:sz w:val="18"/>
                <w:szCs w:val="18"/>
              </w:rPr>
              <w:t>-</w:t>
            </w:r>
          </w:p>
        </w:tc>
      </w:tr>
    </w:tbl>
    <w:p w:rsidR="009251D0" w:rsidRDefault="009251D0" w:rsidP="00BB0EC3">
      <w:pPr>
        <w:rPr>
          <w:rFonts w:ascii="Arial Narrow" w:hAnsi="Arial Narrow"/>
        </w:rPr>
      </w:pPr>
    </w:p>
    <w:p w:rsidR="009251D0" w:rsidRPr="00AD6ABD" w:rsidRDefault="009251D0" w:rsidP="00BB0EC3">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660"/>
        <w:gridCol w:w="4742"/>
        <w:gridCol w:w="2018"/>
        <w:gridCol w:w="2093"/>
      </w:tblGrid>
      <w:tr w:rsidR="00BB0EC3" w:rsidRPr="00AD6ABD" w:rsidTr="00BB0EC3">
        <w:trPr>
          <w:trHeight w:val="480"/>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B0EC3" w:rsidRPr="00AD6ABD" w:rsidRDefault="00BB0EC3" w:rsidP="00BB0EC3">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2.II.EUR. Dlhopisy oceňované RH podľa zostatkovej doby splatnosti</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BB0EC3" w:rsidRPr="00AD6ABD" w:rsidRDefault="00BB0EC3" w:rsidP="00BB0EC3">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3" w:type="dxa"/>
            <w:tcBorders>
              <w:top w:val="single" w:sz="4" w:space="0" w:color="auto"/>
              <w:left w:val="nil"/>
              <w:bottom w:val="single" w:sz="4" w:space="0" w:color="auto"/>
              <w:right w:val="single" w:sz="4" w:space="0" w:color="auto"/>
            </w:tcBorders>
            <w:shd w:val="clear" w:color="auto" w:fill="auto"/>
            <w:noWrap/>
            <w:vAlign w:val="center"/>
            <w:hideMark/>
          </w:tcPr>
          <w:p w:rsidR="00BB0EC3" w:rsidRPr="00AD6ABD" w:rsidRDefault="00BB0EC3" w:rsidP="00BB0EC3">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B0EC3" w:rsidRPr="00AD6ABD" w:rsidTr="00BB0EC3">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jedného mesiaca</w:t>
            </w:r>
          </w:p>
        </w:tc>
        <w:tc>
          <w:tcPr>
            <w:tcW w:w="2018" w:type="dxa"/>
            <w:tcBorders>
              <w:top w:val="nil"/>
              <w:left w:val="nil"/>
              <w:bottom w:val="single" w:sz="4" w:space="0" w:color="auto"/>
              <w:right w:val="single" w:sz="4" w:space="0" w:color="auto"/>
            </w:tcBorders>
            <w:shd w:val="clear" w:color="auto" w:fill="auto"/>
            <w:noWrap/>
            <w:vAlign w:val="bottom"/>
          </w:tcPr>
          <w:p w:rsidR="00BB0EC3" w:rsidRPr="00A95D2F" w:rsidRDefault="009251D0" w:rsidP="00BB0EC3">
            <w:pPr>
              <w:suppressAutoHyphens/>
              <w:jc w:val="right"/>
              <w:rPr>
                <w:rFonts w:ascii="Arial Narrow" w:hAnsi="Arial Narrow" w:cs="Arial"/>
                <w:sz w:val="18"/>
                <w:szCs w:val="18"/>
              </w:rPr>
            </w:pPr>
            <w:r>
              <w:rPr>
                <w:rFonts w:ascii="Arial Narrow" w:hAnsi="Arial Narrow" w:cs="Arial"/>
                <w:sz w:val="18"/>
                <w:szCs w:val="18"/>
              </w:rPr>
              <w:t>-</w:t>
            </w:r>
          </w:p>
        </w:tc>
        <w:tc>
          <w:tcPr>
            <w:tcW w:w="2093" w:type="dxa"/>
            <w:tcBorders>
              <w:top w:val="nil"/>
              <w:left w:val="nil"/>
              <w:bottom w:val="single" w:sz="4" w:space="0" w:color="auto"/>
              <w:right w:val="single" w:sz="4" w:space="0" w:color="auto"/>
            </w:tcBorders>
            <w:shd w:val="clear" w:color="auto" w:fill="auto"/>
            <w:noWrap/>
            <w:vAlign w:val="bottom"/>
            <w:hideMark/>
          </w:tcPr>
          <w:p w:rsidR="00BB0EC3" w:rsidRPr="00A95D2F" w:rsidRDefault="00BB0EC3" w:rsidP="00BB0EC3">
            <w:pPr>
              <w:suppressAutoHyphens/>
              <w:jc w:val="right"/>
              <w:rPr>
                <w:rFonts w:ascii="Arial Narrow" w:hAnsi="Arial Narrow" w:cs="Arial"/>
                <w:sz w:val="18"/>
                <w:szCs w:val="18"/>
              </w:rPr>
            </w:pPr>
            <w:r w:rsidRPr="00A95D2F">
              <w:rPr>
                <w:rFonts w:ascii="Arial Narrow" w:hAnsi="Arial Narrow" w:cs="Arial"/>
                <w:sz w:val="18"/>
                <w:szCs w:val="18"/>
              </w:rPr>
              <w:t>-</w:t>
            </w:r>
          </w:p>
        </w:tc>
      </w:tr>
      <w:tr w:rsidR="00BB0EC3" w:rsidRPr="00AD6ABD" w:rsidTr="00BB0EC3">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troch mesiacov</w:t>
            </w:r>
          </w:p>
        </w:tc>
        <w:tc>
          <w:tcPr>
            <w:tcW w:w="2018" w:type="dxa"/>
            <w:tcBorders>
              <w:top w:val="nil"/>
              <w:left w:val="nil"/>
              <w:bottom w:val="single" w:sz="4" w:space="0" w:color="auto"/>
              <w:right w:val="single" w:sz="4" w:space="0" w:color="auto"/>
            </w:tcBorders>
            <w:shd w:val="clear" w:color="auto" w:fill="auto"/>
            <w:noWrap/>
            <w:vAlign w:val="bottom"/>
          </w:tcPr>
          <w:p w:rsidR="00BB0EC3" w:rsidRPr="00A95D2F" w:rsidRDefault="009251D0" w:rsidP="00BB0EC3">
            <w:pPr>
              <w:suppressAutoHyphens/>
              <w:jc w:val="right"/>
              <w:rPr>
                <w:rFonts w:ascii="Arial Narrow" w:hAnsi="Arial Narrow" w:cs="Arial"/>
                <w:sz w:val="18"/>
                <w:szCs w:val="18"/>
              </w:rPr>
            </w:pPr>
            <w:r>
              <w:rPr>
                <w:rFonts w:ascii="Arial Narrow" w:hAnsi="Arial Narrow" w:cs="Arial"/>
                <w:sz w:val="18"/>
                <w:szCs w:val="18"/>
              </w:rPr>
              <w:t>-</w:t>
            </w:r>
          </w:p>
        </w:tc>
        <w:tc>
          <w:tcPr>
            <w:tcW w:w="2093" w:type="dxa"/>
            <w:tcBorders>
              <w:top w:val="nil"/>
              <w:left w:val="nil"/>
              <w:bottom w:val="single" w:sz="4" w:space="0" w:color="auto"/>
              <w:right w:val="single" w:sz="4" w:space="0" w:color="auto"/>
            </w:tcBorders>
            <w:shd w:val="clear" w:color="auto" w:fill="auto"/>
            <w:noWrap/>
            <w:vAlign w:val="bottom"/>
            <w:hideMark/>
          </w:tcPr>
          <w:p w:rsidR="00BB0EC3" w:rsidRPr="00A95D2F" w:rsidRDefault="00BB0EC3" w:rsidP="00BB0EC3">
            <w:pPr>
              <w:suppressAutoHyphens/>
              <w:jc w:val="right"/>
              <w:rPr>
                <w:rFonts w:ascii="Arial Narrow" w:hAnsi="Arial Narrow" w:cs="Arial"/>
                <w:sz w:val="18"/>
                <w:szCs w:val="18"/>
              </w:rPr>
            </w:pPr>
            <w:r w:rsidRPr="00A95D2F">
              <w:rPr>
                <w:rFonts w:ascii="Arial Narrow" w:hAnsi="Arial Narrow" w:cs="Arial"/>
                <w:sz w:val="18"/>
                <w:szCs w:val="18"/>
              </w:rPr>
              <w:t>-</w:t>
            </w:r>
          </w:p>
        </w:tc>
      </w:tr>
      <w:tr w:rsidR="00BB0EC3" w:rsidRPr="00AD6ABD" w:rsidTr="0035332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3</w:t>
            </w:r>
          </w:p>
        </w:tc>
        <w:tc>
          <w:tcPr>
            <w:tcW w:w="4742" w:type="dxa"/>
            <w:tcBorders>
              <w:top w:val="nil"/>
              <w:left w:val="nil"/>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šiestich mesiacov</w:t>
            </w:r>
          </w:p>
        </w:tc>
        <w:tc>
          <w:tcPr>
            <w:tcW w:w="2018" w:type="dxa"/>
            <w:tcBorders>
              <w:top w:val="nil"/>
              <w:left w:val="nil"/>
              <w:bottom w:val="single" w:sz="4" w:space="0" w:color="auto"/>
              <w:right w:val="single" w:sz="4" w:space="0" w:color="auto"/>
            </w:tcBorders>
            <w:shd w:val="clear" w:color="auto" w:fill="auto"/>
            <w:noWrap/>
            <w:vAlign w:val="bottom"/>
          </w:tcPr>
          <w:p w:rsidR="00BB0EC3" w:rsidRPr="00A95D2F" w:rsidRDefault="009251D0" w:rsidP="00BB0EC3">
            <w:pPr>
              <w:suppressAutoHyphens/>
              <w:jc w:val="right"/>
              <w:rPr>
                <w:rFonts w:ascii="Arial Narrow" w:hAnsi="Arial Narrow" w:cs="Arial"/>
                <w:sz w:val="18"/>
                <w:szCs w:val="18"/>
              </w:rPr>
            </w:pPr>
            <w:r>
              <w:rPr>
                <w:rFonts w:ascii="Arial Narrow" w:hAnsi="Arial Narrow" w:cs="Arial"/>
                <w:sz w:val="18"/>
                <w:szCs w:val="18"/>
              </w:rPr>
              <w:t>259 889</w:t>
            </w:r>
          </w:p>
        </w:tc>
        <w:tc>
          <w:tcPr>
            <w:tcW w:w="2093" w:type="dxa"/>
            <w:tcBorders>
              <w:top w:val="nil"/>
              <w:left w:val="nil"/>
              <w:bottom w:val="single" w:sz="4" w:space="0" w:color="auto"/>
              <w:right w:val="single" w:sz="4" w:space="0" w:color="auto"/>
            </w:tcBorders>
            <w:shd w:val="clear" w:color="auto" w:fill="auto"/>
            <w:noWrap/>
            <w:vAlign w:val="bottom"/>
          </w:tcPr>
          <w:p w:rsidR="00BB0EC3" w:rsidRPr="00A95D2F" w:rsidRDefault="009251D0" w:rsidP="00BB0EC3">
            <w:pPr>
              <w:suppressAutoHyphens/>
              <w:jc w:val="right"/>
              <w:rPr>
                <w:rFonts w:ascii="Arial Narrow" w:hAnsi="Arial Narrow" w:cs="Arial"/>
                <w:sz w:val="18"/>
                <w:szCs w:val="18"/>
              </w:rPr>
            </w:pPr>
            <w:r>
              <w:rPr>
                <w:rFonts w:ascii="Arial Narrow" w:hAnsi="Arial Narrow" w:cs="Arial"/>
                <w:sz w:val="18"/>
                <w:szCs w:val="18"/>
              </w:rPr>
              <w:t>-</w:t>
            </w:r>
          </w:p>
        </w:tc>
      </w:tr>
      <w:tr w:rsidR="00BB0EC3" w:rsidRPr="00AD6ABD" w:rsidTr="0035332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4</w:t>
            </w:r>
          </w:p>
        </w:tc>
        <w:tc>
          <w:tcPr>
            <w:tcW w:w="4742" w:type="dxa"/>
            <w:tcBorders>
              <w:top w:val="nil"/>
              <w:left w:val="nil"/>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jedného roku</w:t>
            </w:r>
          </w:p>
        </w:tc>
        <w:tc>
          <w:tcPr>
            <w:tcW w:w="2018" w:type="dxa"/>
            <w:tcBorders>
              <w:top w:val="nil"/>
              <w:left w:val="nil"/>
              <w:bottom w:val="single" w:sz="4" w:space="0" w:color="auto"/>
              <w:right w:val="single" w:sz="4" w:space="0" w:color="auto"/>
            </w:tcBorders>
            <w:shd w:val="clear" w:color="auto" w:fill="auto"/>
            <w:noWrap/>
            <w:vAlign w:val="bottom"/>
          </w:tcPr>
          <w:p w:rsidR="00BB0EC3" w:rsidRPr="00A95D2F" w:rsidRDefault="009251D0" w:rsidP="00BB0EC3">
            <w:pPr>
              <w:suppressAutoHyphens/>
              <w:jc w:val="right"/>
              <w:rPr>
                <w:rFonts w:ascii="Arial Narrow" w:hAnsi="Arial Narrow" w:cs="Arial"/>
                <w:sz w:val="18"/>
                <w:szCs w:val="18"/>
              </w:rPr>
            </w:pPr>
            <w:r>
              <w:rPr>
                <w:rFonts w:ascii="Arial Narrow" w:hAnsi="Arial Narrow" w:cs="Arial"/>
                <w:sz w:val="18"/>
                <w:szCs w:val="18"/>
              </w:rPr>
              <w:t>-</w:t>
            </w:r>
          </w:p>
        </w:tc>
        <w:tc>
          <w:tcPr>
            <w:tcW w:w="2093" w:type="dxa"/>
            <w:tcBorders>
              <w:top w:val="nil"/>
              <w:left w:val="nil"/>
              <w:bottom w:val="single" w:sz="4" w:space="0" w:color="auto"/>
              <w:right w:val="single" w:sz="4" w:space="0" w:color="auto"/>
            </w:tcBorders>
            <w:shd w:val="clear" w:color="auto" w:fill="auto"/>
            <w:noWrap/>
            <w:vAlign w:val="bottom"/>
          </w:tcPr>
          <w:p w:rsidR="00BB0EC3" w:rsidRPr="00A95D2F" w:rsidRDefault="009251D0" w:rsidP="00BB0EC3">
            <w:pPr>
              <w:suppressAutoHyphens/>
              <w:jc w:val="right"/>
              <w:rPr>
                <w:rFonts w:ascii="Arial Narrow" w:hAnsi="Arial Narrow" w:cs="Arial"/>
                <w:sz w:val="18"/>
                <w:szCs w:val="18"/>
              </w:rPr>
            </w:pPr>
            <w:r>
              <w:rPr>
                <w:rFonts w:ascii="Arial Narrow" w:hAnsi="Arial Narrow" w:cs="Arial"/>
                <w:sz w:val="18"/>
                <w:szCs w:val="18"/>
              </w:rPr>
              <w:t>-</w:t>
            </w:r>
          </w:p>
        </w:tc>
      </w:tr>
      <w:tr w:rsidR="00BB0EC3" w:rsidRPr="00AD6ABD" w:rsidTr="0035332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5</w:t>
            </w:r>
          </w:p>
        </w:tc>
        <w:tc>
          <w:tcPr>
            <w:tcW w:w="4742" w:type="dxa"/>
            <w:tcBorders>
              <w:top w:val="nil"/>
              <w:left w:val="nil"/>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dvoch rokov</w:t>
            </w:r>
          </w:p>
        </w:tc>
        <w:tc>
          <w:tcPr>
            <w:tcW w:w="2018" w:type="dxa"/>
            <w:tcBorders>
              <w:top w:val="nil"/>
              <w:left w:val="nil"/>
              <w:bottom w:val="single" w:sz="4" w:space="0" w:color="auto"/>
              <w:right w:val="single" w:sz="4" w:space="0" w:color="auto"/>
            </w:tcBorders>
            <w:shd w:val="clear" w:color="auto" w:fill="auto"/>
            <w:noWrap/>
            <w:vAlign w:val="bottom"/>
          </w:tcPr>
          <w:p w:rsidR="00BB0EC3" w:rsidRPr="00A95D2F" w:rsidRDefault="009251D0" w:rsidP="00BB0EC3">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noWrap/>
            <w:vAlign w:val="bottom"/>
          </w:tcPr>
          <w:p w:rsidR="00BB0EC3" w:rsidRPr="00A95D2F" w:rsidRDefault="009251D0" w:rsidP="00BB0EC3">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BB0EC3" w:rsidRPr="00AD6ABD" w:rsidTr="0035332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6</w:t>
            </w:r>
          </w:p>
        </w:tc>
        <w:tc>
          <w:tcPr>
            <w:tcW w:w="4742" w:type="dxa"/>
            <w:tcBorders>
              <w:top w:val="nil"/>
              <w:left w:val="nil"/>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piatich rokov</w:t>
            </w:r>
          </w:p>
        </w:tc>
        <w:tc>
          <w:tcPr>
            <w:tcW w:w="2018" w:type="dxa"/>
            <w:tcBorders>
              <w:top w:val="nil"/>
              <w:left w:val="nil"/>
              <w:bottom w:val="single" w:sz="4" w:space="0" w:color="auto"/>
              <w:right w:val="single" w:sz="4" w:space="0" w:color="auto"/>
            </w:tcBorders>
            <w:shd w:val="clear" w:color="auto" w:fill="auto"/>
            <w:noWrap/>
            <w:vAlign w:val="bottom"/>
          </w:tcPr>
          <w:p w:rsidR="00BB0EC3" w:rsidRPr="00A95D2F" w:rsidRDefault="009251D0" w:rsidP="00BB0EC3">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noWrap/>
            <w:vAlign w:val="bottom"/>
          </w:tcPr>
          <w:p w:rsidR="00BB0EC3" w:rsidRPr="00A95D2F" w:rsidRDefault="009251D0" w:rsidP="00BB0EC3">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BB0EC3" w:rsidRPr="00AD6ABD" w:rsidTr="0035332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7</w:t>
            </w:r>
          </w:p>
        </w:tc>
        <w:tc>
          <w:tcPr>
            <w:tcW w:w="4742" w:type="dxa"/>
            <w:tcBorders>
              <w:top w:val="nil"/>
              <w:left w:val="nil"/>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Nad päť rokov</w:t>
            </w:r>
          </w:p>
        </w:tc>
        <w:tc>
          <w:tcPr>
            <w:tcW w:w="2018" w:type="dxa"/>
            <w:tcBorders>
              <w:top w:val="nil"/>
              <w:left w:val="nil"/>
              <w:bottom w:val="single" w:sz="4" w:space="0" w:color="auto"/>
              <w:right w:val="single" w:sz="4" w:space="0" w:color="auto"/>
            </w:tcBorders>
            <w:shd w:val="clear" w:color="auto" w:fill="auto"/>
            <w:noWrap/>
            <w:vAlign w:val="bottom"/>
          </w:tcPr>
          <w:p w:rsidR="00BB0EC3" w:rsidRPr="00A95D2F" w:rsidRDefault="009251D0" w:rsidP="00BB0EC3">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noWrap/>
            <w:vAlign w:val="bottom"/>
          </w:tcPr>
          <w:p w:rsidR="00BB0EC3" w:rsidRPr="00A95D2F" w:rsidRDefault="009251D0" w:rsidP="00BB0EC3">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BB0EC3" w:rsidRPr="00AD6ABD" w:rsidTr="0035332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BB0EC3" w:rsidRPr="00AD6ABD" w:rsidRDefault="00BB0EC3" w:rsidP="00BB0EC3">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noWrap/>
            <w:vAlign w:val="bottom"/>
            <w:hideMark/>
          </w:tcPr>
          <w:p w:rsidR="00BB0EC3" w:rsidRPr="00076790" w:rsidRDefault="00BB0EC3" w:rsidP="00BB0EC3">
            <w:pPr>
              <w:overflowPunct/>
              <w:autoSpaceDE/>
              <w:autoSpaceDN/>
              <w:adjustRightInd/>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noWrap/>
            <w:vAlign w:val="bottom"/>
          </w:tcPr>
          <w:p w:rsidR="00BB0EC3" w:rsidRPr="00076790" w:rsidRDefault="009251D0" w:rsidP="00BB0EC3">
            <w:pPr>
              <w:jc w:val="right"/>
              <w:rPr>
                <w:rFonts w:ascii="Arial Narrow" w:hAnsi="Arial Narrow"/>
                <w:b/>
                <w:color w:val="000000"/>
                <w:sz w:val="18"/>
                <w:szCs w:val="18"/>
                <w:lang w:eastAsia="sk-SK"/>
              </w:rPr>
            </w:pPr>
            <w:r>
              <w:rPr>
                <w:rFonts w:ascii="Arial Narrow" w:hAnsi="Arial Narrow"/>
                <w:b/>
                <w:color w:val="000000"/>
                <w:sz w:val="18"/>
                <w:szCs w:val="18"/>
                <w:lang w:eastAsia="sk-SK"/>
              </w:rPr>
              <w:t>259 889</w:t>
            </w:r>
          </w:p>
        </w:tc>
        <w:tc>
          <w:tcPr>
            <w:tcW w:w="2093" w:type="dxa"/>
            <w:tcBorders>
              <w:top w:val="nil"/>
              <w:left w:val="nil"/>
              <w:bottom w:val="single" w:sz="4" w:space="0" w:color="auto"/>
              <w:right w:val="single" w:sz="4" w:space="0" w:color="auto"/>
            </w:tcBorders>
            <w:shd w:val="clear" w:color="auto" w:fill="auto"/>
            <w:noWrap/>
            <w:vAlign w:val="bottom"/>
          </w:tcPr>
          <w:p w:rsidR="00BB0EC3" w:rsidRPr="00076790" w:rsidRDefault="009251D0" w:rsidP="00BB0EC3">
            <w:pPr>
              <w:jc w:val="right"/>
              <w:rPr>
                <w:rFonts w:ascii="Arial Narrow" w:hAnsi="Arial Narrow"/>
                <w:b/>
                <w:color w:val="000000"/>
                <w:sz w:val="18"/>
                <w:szCs w:val="18"/>
                <w:lang w:eastAsia="sk-SK"/>
              </w:rPr>
            </w:pPr>
            <w:r>
              <w:rPr>
                <w:rFonts w:ascii="Arial Narrow" w:hAnsi="Arial Narrow"/>
                <w:b/>
                <w:color w:val="000000"/>
                <w:sz w:val="18"/>
                <w:szCs w:val="18"/>
                <w:lang w:eastAsia="sk-SK"/>
              </w:rPr>
              <w:t>-</w:t>
            </w:r>
          </w:p>
        </w:tc>
      </w:tr>
    </w:tbl>
    <w:p w:rsidR="00BB0EC3" w:rsidRDefault="00BB0EC3" w:rsidP="00BB0EC3">
      <w:pPr>
        <w:rPr>
          <w:rFonts w:ascii="Arial Narrow" w:hAnsi="Arial Narrow"/>
        </w:rPr>
      </w:pPr>
    </w:p>
    <w:p w:rsidR="009251D0" w:rsidRDefault="009251D0" w:rsidP="00BB0EC3">
      <w:pPr>
        <w:rPr>
          <w:rFonts w:ascii="Arial Narrow" w:hAnsi="Arial Narrow"/>
        </w:rPr>
      </w:pPr>
    </w:p>
    <w:p w:rsidR="009251D0" w:rsidRDefault="009251D0" w:rsidP="00BB0EC3">
      <w:pPr>
        <w:rPr>
          <w:rFonts w:ascii="Arial Narrow" w:hAnsi="Arial Narrow"/>
        </w:rPr>
      </w:pPr>
    </w:p>
    <w:p w:rsidR="009251D0" w:rsidRDefault="009251D0" w:rsidP="00BB0EC3">
      <w:pPr>
        <w:rPr>
          <w:rFonts w:ascii="Arial Narrow" w:hAnsi="Arial Narrow"/>
        </w:rPr>
      </w:pPr>
    </w:p>
    <w:p w:rsidR="009251D0" w:rsidRDefault="009251D0" w:rsidP="00BB0EC3">
      <w:pPr>
        <w:rPr>
          <w:rFonts w:ascii="Arial Narrow" w:hAnsi="Arial Narrow"/>
        </w:rPr>
      </w:pPr>
    </w:p>
    <w:p w:rsidR="009251D0" w:rsidRDefault="009251D0" w:rsidP="00BB0EC3">
      <w:pPr>
        <w:rPr>
          <w:rFonts w:ascii="Arial Narrow" w:hAnsi="Arial Narrow"/>
        </w:rPr>
      </w:pPr>
    </w:p>
    <w:p w:rsidR="009251D0" w:rsidRDefault="009251D0" w:rsidP="00BB0EC3">
      <w:pPr>
        <w:rPr>
          <w:rFonts w:ascii="Arial Narrow" w:hAnsi="Arial Narrow"/>
        </w:rPr>
      </w:pPr>
    </w:p>
    <w:p w:rsidR="009251D0" w:rsidRDefault="009251D0" w:rsidP="00BB0EC3">
      <w:pPr>
        <w:rPr>
          <w:rFonts w:ascii="Arial Narrow" w:hAnsi="Arial Narrow"/>
        </w:rPr>
      </w:pPr>
    </w:p>
    <w:p w:rsidR="009251D0" w:rsidRDefault="009251D0" w:rsidP="00BB0EC3">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660"/>
        <w:gridCol w:w="4742"/>
        <w:gridCol w:w="2018"/>
        <w:gridCol w:w="2093"/>
      </w:tblGrid>
      <w:tr w:rsidR="009251D0" w:rsidRPr="00AD6ABD" w:rsidTr="00CB0DAE">
        <w:trPr>
          <w:trHeight w:val="480"/>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9251D0" w:rsidRPr="00AD6ABD" w:rsidRDefault="009251D0" w:rsidP="00CB0DAE">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noWrap/>
            <w:vAlign w:val="bottom"/>
            <w:hideMark/>
          </w:tcPr>
          <w:p w:rsidR="00CB0DAE" w:rsidRDefault="009251D0">
            <w:pPr>
              <w:overflowPunct/>
              <w:autoSpaceDE/>
              <w:autoSpaceDN/>
              <w:adjustRightInd/>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2.II.</w:t>
            </w:r>
            <w:r>
              <w:rPr>
                <w:rFonts w:ascii="Arial Narrow" w:hAnsi="Arial Narrow"/>
                <w:b/>
                <w:bCs/>
                <w:color w:val="000000"/>
                <w:sz w:val="18"/>
                <w:szCs w:val="18"/>
                <w:lang w:eastAsia="sk-SK"/>
              </w:rPr>
              <w:t>USD</w:t>
            </w:r>
            <w:r w:rsidRPr="00AD6ABD">
              <w:rPr>
                <w:rFonts w:ascii="Arial Narrow" w:hAnsi="Arial Narrow"/>
                <w:b/>
                <w:bCs/>
                <w:color w:val="000000"/>
                <w:sz w:val="18"/>
                <w:szCs w:val="18"/>
                <w:lang w:eastAsia="sk-SK"/>
              </w:rPr>
              <w:t>. Dlhopisy oceňované RH podľa zostatkovej doby splatnosti</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9251D0" w:rsidRPr="00AD6ABD" w:rsidRDefault="009251D0" w:rsidP="00CB0DAE">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3" w:type="dxa"/>
            <w:tcBorders>
              <w:top w:val="single" w:sz="4" w:space="0" w:color="auto"/>
              <w:left w:val="nil"/>
              <w:bottom w:val="single" w:sz="4" w:space="0" w:color="auto"/>
              <w:right w:val="single" w:sz="4" w:space="0" w:color="auto"/>
            </w:tcBorders>
            <w:shd w:val="clear" w:color="auto" w:fill="auto"/>
            <w:noWrap/>
            <w:vAlign w:val="center"/>
            <w:hideMark/>
          </w:tcPr>
          <w:p w:rsidR="009251D0" w:rsidRPr="00AD6ABD" w:rsidRDefault="009251D0" w:rsidP="00CB0DAE">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251D0" w:rsidRPr="00A95D2F" w:rsidTr="00CB0DAE">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jedného mesiaca</w:t>
            </w:r>
          </w:p>
        </w:tc>
        <w:tc>
          <w:tcPr>
            <w:tcW w:w="2018"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c>
          <w:tcPr>
            <w:tcW w:w="2093" w:type="dxa"/>
            <w:tcBorders>
              <w:top w:val="nil"/>
              <w:left w:val="nil"/>
              <w:bottom w:val="single" w:sz="4" w:space="0" w:color="auto"/>
              <w:right w:val="single" w:sz="4" w:space="0" w:color="auto"/>
            </w:tcBorders>
            <w:shd w:val="clear" w:color="auto" w:fill="auto"/>
            <w:noWrap/>
            <w:vAlign w:val="bottom"/>
            <w:hideMark/>
          </w:tcPr>
          <w:p w:rsidR="009251D0" w:rsidRPr="00A95D2F" w:rsidRDefault="009251D0" w:rsidP="00CB0DAE">
            <w:pPr>
              <w:suppressAutoHyphens/>
              <w:jc w:val="right"/>
              <w:rPr>
                <w:rFonts w:ascii="Arial Narrow" w:hAnsi="Arial Narrow" w:cs="Arial"/>
                <w:sz w:val="18"/>
                <w:szCs w:val="18"/>
              </w:rPr>
            </w:pPr>
            <w:r w:rsidRPr="00A95D2F">
              <w:rPr>
                <w:rFonts w:ascii="Arial Narrow" w:hAnsi="Arial Narrow" w:cs="Arial"/>
                <w:sz w:val="18"/>
                <w:szCs w:val="18"/>
              </w:rPr>
              <w:t>-</w:t>
            </w:r>
          </w:p>
        </w:tc>
      </w:tr>
      <w:tr w:rsidR="009251D0" w:rsidRPr="00A95D2F" w:rsidTr="00CB0DAE">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troch mesiacov</w:t>
            </w:r>
          </w:p>
        </w:tc>
        <w:tc>
          <w:tcPr>
            <w:tcW w:w="2018"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c>
          <w:tcPr>
            <w:tcW w:w="2093" w:type="dxa"/>
            <w:tcBorders>
              <w:top w:val="nil"/>
              <w:left w:val="nil"/>
              <w:bottom w:val="single" w:sz="4" w:space="0" w:color="auto"/>
              <w:right w:val="single" w:sz="4" w:space="0" w:color="auto"/>
            </w:tcBorders>
            <w:shd w:val="clear" w:color="auto" w:fill="auto"/>
            <w:noWrap/>
            <w:vAlign w:val="bottom"/>
            <w:hideMark/>
          </w:tcPr>
          <w:p w:rsidR="009251D0" w:rsidRPr="00A95D2F" w:rsidRDefault="009251D0" w:rsidP="00CB0DAE">
            <w:pPr>
              <w:suppressAutoHyphens/>
              <w:jc w:val="right"/>
              <w:rPr>
                <w:rFonts w:ascii="Arial Narrow" w:hAnsi="Arial Narrow" w:cs="Arial"/>
                <w:sz w:val="18"/>
                <w:szCs w:val="18"/>
              </w:rPr>
            </w:pPr>
            <w:r w:rsidRPr="00A95D2F">
              <w:rPr>
                <w:rFonts w:ascii="Arial Narrow" w:hAnsi="Arial Narrow" w:cs="Arial"/>
                <w:sz w:val="18"/>
                <w:szCs w:val="18"/>
              </w:rPr>
              <w:t>-</w:t>
            </w:r>
          </w:p>
        </w:tc>
      </w:tr>
      <w:tr w:rsidR="009251D0" w:rsidRPr="00A95D2F" w:rsidTr="00CB0DAE">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3</w:t>
            </w:r>
          </w:p>
        </w:tc>
        <w:tc>
          <w:tcPr>
            <w:tcW w:w="4742"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šiestich mesiacov</w:t>
            </w:r>
          </w:p>
        </w:tc>
        <w:tc>
          <w:tcPr>
            <w:tcW w:w="2018"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c>
          <w:tcPr>
            <w:tcW w:w="2093"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r>
      <w:tr w:rsidR="009251D0" w:rsidRPr="00A95D2F" w:rsidTr="00CB0DAE">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4</w:t>
            </w:r>
          </w:p>
        </w:tc>
        <w:tc>
          <w:tcPr>
            <w:tcW w:w="4742"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jedného roku</w:t>
            </w:r>
          </w:p>
        </w:tc>
        <w:tc>
          <w:tcPr>
            <w:tcW w:w="2018"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c>
          <w:tcPr>
            <w:tcW w:w="2093"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r>
      <w:tr w:rsidR="009251D0" w:rsidRPr="00A95D2F" w:rsidTr="00CB0DAE">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5</w:t>
            </w:r>
          </w:p>
        </w:tc>
        <w:tc>
          <w:tcPr>
            <w:tcW w:w="4742"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dvoch rokov</w:t>
            </w:r>
          </w:p>
        </w:tc>
        <w:tc>
          <w:tcPr>
            <w:tcW w:w="2018"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jc w:val="right"/>
              <w:rPr>
                <w:rFonts w:ascii="Arial Narrow" w:hAnsi="Arial Narrow"/>
                <w:color w:val="000000"/>
                <w:sz w:val="18"/>
                <w:szCs w:val="18"/>
                <w:lang w:eastAsia="sk-SK"/>
              </w:rPr>
            </w:pPr>
            <w:r>
              <w:rPr>
                <w:rFonts w:ascii="Arial Narrow" w:hAnsi="Arial Narrow"/>
                <w:color w:val="000000"/>
                <w:sz w:val="18"/>
                <w:szCs w:val="18"/>
                <w:lang w:eastAsia="sk-SK"/>
              </w:rPr>
              <w:t>64 099</w:t>
            </w:r>
          </w:p>
        </w:tc>
        <w:tc>
          <w:tcPr>
            <w:tcW w:w="2093"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9251D0" w:rsidRPr="00A95D2F" w:rsidTr="00CB0DAE">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6</w:t>
            </w:r>
          </w:p>
        </w:tc>
        <w:tc>
          <w:tcPr>
            <w:tcW w:w="4742"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piatich rokov</w:t>
            </w:r>
          </w:p>
        </w:tc>
        <w:tc>
          <w:tcPr>
            <w:tcW w:w="2018"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9251D0" w:rsidRPr="00A95D2F" w:rsidTr="00CB0DAE">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7</w:t>
            </w:r>
          </w:p>
        </w:tc>
        <w:tc>
          <w:tcPr>
            <w:tcW w:w="4742"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Nad päť rokov</w:t>
            </w:r>
          </w:p>
        </w:tc>
        <w:tc>
          <w:tcPr>
            <w:tcW w:w="2018"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9251D0" w:rsidRPr="00076790" w:rsidTr="00CB0DAE">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noWrap/>
            <w:vAlign w:val="bottom"/>
            <w:hideMark/>
          </w:tcPr>
          <w:p w:rsidR="009251D0" w:rsidRPr="00076790" w:rsidRDefault="009251D0" w:rsidP="00CB0DAE">
            <w:pPr>
              <w:overflowPunct/>
              <w:autoSpaceDE/>
              <w:autoSpaceDN/>
              <w:adjustRightInd/>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noWrap/>
            <w:vAlign w:val="bottom"/>
          </w:tcPr>
          <w:p w:rsidR="009251D0" w:rsidRPr="00076790" w:rsidRDefault="009251D0" w:rsidP="00CB0DAE">
            <w:pPr>
              <w:jc w:val="right"/>
              <w:rPr>
                <w:rFonts w:ascii="Arial Narrow" w:hAnsi="Arial Narrow"/>
                <w:b/>
                <w:color w:val="000000"/>
                <w:sz w:val="18"/>
                <w:szCs w:val="18"/>
                <w:lang w:eastAsia="sk-SK"/>
              </w:rPr>
            </w:pPr>
            <w:r>
              <w:rPr>
                <w:rFonts w:ascii="Arial Narrow" w:hAnsi="Arial Narrow"/>
                <w:b/>
                <w:color w:val="000000"/>
                <w:sz w:val="18"/>
                <w:szCs w:val="18"/>
                <w:lang w:eastAsia="sk-SK"/>
              </w:rPr>
              <w:t>64 099</w:t>
            </w:r>
          </w:p>
        </w:tc>
        <w:tc>
          <w:tcPr>
            <w:tcW w:w="2093" w:type="dxa"/>
            <w:tcBorders>
              <w:top w:val="nil"/>
              <w:left w:val="nil"/>
              <w:bottom w:val="single" w:sz="4" w:space="0" w:color="auto"/>
              <w:right w:val="single" w:sz="4" w:space="0" w:color="auto"/>
            </w:tcBorders>
            <w:shd w:val="clear" w:color="auto" w:fill="auto"/>
            <w:noWrap/>
            <w:vAlign w:val="bottom"/>
          </w:tcPr>
          <w:p w:rsidR="009251D0" w:rsidRPr="00076790" w:rsidRDefault="009251D0" w:rsidP="00CB0DAE">
            <w:pPr>
              <w:jc w:val="right"/>
              <w:rPr>
                <w:rFonts w:ascii="Arial Narrow" w:hAnsi="Arial Narrow"/>
                <w:b/>
                <w:color w:val="000000"/>
                <w:sz w:val="18"/>
                <w:szCs w:val="18"/>
                <w:lang w:eastAsia="sk-SK"/>
              </w:rPr>
            </w:pPr>
            <w:r>
              <w:rPr>
                <w:rFonts w:ascii="Arial Narrow" w:hAnsi="Arial Narrow"/>
                <w:b/>
                <w:color w:val="000000"/>
                <w:sz w:val="18"/>
                <w:szCs w:val="18"/>
                <w:lang w:eastAsia="sk-SK"/>
              </w:rPr>
              <w:t>-</w:t>
            </w:r>
          </w:p>
        </w:tc>
      </w:tr>
    </w:tbl>
    <w:p w:rsidR="009251D0" w:rsidRPr="00AD6ABD" w:rsidRDefault="009251D0" w:rsidP="00BB0EC3">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661"/>
        <w:gridCol w:w="4741"/>
        <w:gridCol w:w="2019"/>
        <w:gridCol w:w="2092"/>
      </w:tblGrid>
      <w:tr w:rsidR="009251D0" w:rsidRPr="00AD6ABD" w:rsidTr="00CB0DAE">
        <w:trPr>
          <w:trHeight w:val="480"/>
        </w:trPr>
        <w:tc>
          <w:tcPr>
            <w:tcW w:w="66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9251D0" w:rsidRPr="00AD6ABD" w:rsidRDefault="009251D0" w:rsidP="00CB0DAE">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1" w:type="dxa"/>
            <w:tcBorders>
              <w:top w:val="single" w:sz="4" w:space="0" w:color="auto"/>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2.III.EUR. Dlhopisy oceňované RH</w:t>
            </w:r>
          </w:p>
        </w:tc>
        <w:tc>
          <w:tcPr>
            <w:tcW w:w="2019" w:type="dxa"/>
            <w:tcBorders>
              <w:top w:val="single" w:sz="4" w:space="0" w:color="auto"/>
              <w:left w:val="nil"/>
              <w:bottom w:val="single" w:sz="4" w:space="0" w:color="auto"/>
              <w:right w:val="single" w:sz="4" w:space="0" w:color="auto"/>
            </w:tcBorders>
            <w:shd w:val="clear" w:color="auto" w:fill="auto"/>
            <w:noWrap/>
            <w:vAlign w:val="center"/>
            <w:hideMark/>
          </w:tcPr>
          <w:p w:rsidR="009251D0" w:rsidRPr="00AD6ABD" w:rsidRDefault="009251D0" w:rsidP="00CB0DAE">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9251D0" w:rsidRPr="00AD6ABD" w:rsidRDefault="009251D0" w:rsidP="00CB0DAE">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251D0" w:rsidRPr="00A95D2F" w:rsidTr="00CB0DAE">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1"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Dlhopisy bez kupónov</w:t>
            </w:r>
          </w:p>
        </w:tc>
        <w:tc>
          <w:tcPr>
            <w:tcW w:w="2019"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2" w:type="dxa"/>
            <w:tcBorders>
              <w:top w:val="nil"/>
              <w:left w:val="nil"/>
              <w:bottom w:val="single" w:sz="4" w:space="0" w:color="auto"/>
              <w:right w:val="single" w:sz="4" w:space="0" w:color="auto"/>
            </w:tcBorders>
            <w:shd w:val="clear" w:color="auto" w:fill="auto"/>
            <w:noWrap/>
            <w:vAlign w:val="bottom"/>
            <w:hideMark/>
          </w:tcPr>
          <w:p w:rsidR="009251D0" w:rsidRPr="00A95D2F" w:rsidRDefault="009251D0" w:rsidP="00CB0DAE">
            <w:pPr>
              <w:overflowPunct/>
              <w:autoSpaceDE/>
              <w:autoSpaceDN/>
              <w:adjustRightInd/>
              <w:jc w:val="right"/>
              <w:textAlignment w:val="auto"/>
              <w:rPr>
                <w:rFonts w:ascii="Arial Narrow" w:hAnsi="Arial Narrow"/>
                <w:color w:val="000000"/>
                <w:sz w:val="18"/>
                <w:szCs w:val="18"/>
                <w:lang w:eastAsia="sk-SK"/>
              </w:rPr>
            </w:pPr>
            <w:r w:rsidRPr="00A95D2F">
              <w:rPr>
                <w:rFonts w:ascii="Arial Narrow" w:hAnsi="Arial Narrow"/>
                <w:color w:val="000000"/>
                <w:sz w:val="18"/>
                <w:szCs w:val="18"/>
                <w:lang w:eastAsia="sk-SK"/>
              </w:rPr>
              <w:t>-</w:t>
            </w:r>
          </w:p>
        </w:tc>
      </w:tr>
      <w:tr w:rsidR="009251D0" w:rsidRPr="00A95D2F" w:rsidTr="00CB0DAE">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1.1.</w:t>
            </w:r>
          </w:p>
        </w:tc>
        <w:tc>
          <w:tcPr>
            <w:tcW w:w="4741"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nezaložené</w:t>
            </w:r>
          </w:p>
        </w:tc>
        <w:tc>
          <w:tcPr>
            <w:tcW w:w="2019"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hideMark/>
          </w:tcPr>
          <w:p w:rsidR="009251D0" w:rsidRPr="00A95D2F" w:rsidRDefault="009251D0" w:rsidP="00CB0DAE">
            <w:pPr>
              <w:suppressAutoHyphens/>
              <w:jc w:val="right"/>
              <w:rPr>
                <w:rFonts w:ascii="Arial Narrow" w:hAnsi="Arial Narrow" w:cs="Arial"/>
                <w:sz w:val="18"/>
                <w:szCs w:val="18"/>
              </w:rPr>
            </w:pPr>
            <w:r w:rsidRPr="00A95D2F">
              <w:rPr>
                <w:rFonts w:ascii="Arial Narrow" w:hAnsi="Arial Narrow" w:cs="Arial"/>
                <w:sz w:val="18"/>
                <w:szCs w:val="18"/>
              </w:rPr>
              <w:t>-</w:t>
            </w:r>
          </w:p>
        </w:tc>
      </w:tr>
      <w:tr w:rsidR="009251D0" w:rsidRPr="00A95D2F" w:rsidTr="00CB0DAE">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1.2.</w:t>
            </w:r>
          </w:p>
        </w:tc>
        <w:tc>
          <w:tcPr>
            <w:tcW w:w="4741"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 v </w:t>
            </w:r>
            <w:proofErr w:type="spellStart"/>
            <w:r w:rsidRPr="00AD6ABD">
              <w:rPr>
                <w:rFonts w:ascii="Arial Narrow" w:hAnsi="Arial Narrow"/>
                <w:color w:val="000000"/>
                <w:sz w:val="18"/>
                <w:szCs w:val="18"/>
                <w:lang w:eastAsia="sk-SK"/>
              </w:rPr>
              <w:t>repoobchodoch</w:t>
            </w:r>
            <w:proofErr w:type="spellEnd"/>
          </w:p>
        </w:tc>
        <w:tc>
          <w:tcPr>
            <w:tcW w:w="2019"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hideMark/>
          </w:tcPr>
          <w:p w:rsidR="009251D0" w:rsidRPr="00A95D2F" w:rsidRDefault="009251D0" w:rsidP="00CB0DAE">
            <w:pPr>
              <w:suppressAutoHyphens/>
              <w:jc w:val="right"/>
              <w:rPr>
                <w:rFonts w:ascii="Arial Narrow" w:hAnsi="Arial Narrow" w:cs="Arial"/>
                <w:sz w:val="18"/>
                <w:szCs w:val="18"/>
              </w:rPr>
            </w:pPr>
            <w:r w:rsidRPr="00A95D2F">
              <w:rPr>
                <w:rFonts w:ascii="Arial Narrow" w:hAnsi="Arial Narrow" w:cs="Arial"/>
                <w:sz w:val="18"/>
                <w:szCs w:val="18"/>
              </w:rPr>
              <w:t>-</w:t>
            </w:r>
          </w:p>
        </w:tc>
      </w:tr>
      <w:tr w:rsidR="009251D0" w:rsidRPr="00A95D2F" w:rsidTr="00CB0DAE">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1.3.</w:t>
            </w:r>
          </w:p>
        </w:tc>
        <w:tc>
          <w:tcPr>
            <w:tcW w:w="4741"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w:t>
            </w:r>
          </w:p>
        </w:tc>
        <w:tc>
          <w:tcPr>
            <w:tcW w:w="2019"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hideMark/>
          </w:tcPr>
          <w:p w:rsidR="009251D0" w:rsidRPr="00A95D2F" w:rsidRDefault="009251D0" w:rsidP="00CB0DAE">
            <w:pPr>
              <w:suppressAutoHyphens/>
              <w:jc w:val="right"/>
              <w:rPr>
                <w:rFonts w:ascii="Arial Narrow" w:hAnsi="Arial Narrow" w:cs="Arial"/>
                <w:sz w:val="18"/>
                <w:szCs w:val="18"/>
              </w:rPr>
            </w:pPr>
            <w:r w:rsidRPr="00A95D2F">
              <w:rPr>
                <w:rFonts w:ascii="Arial Narrow" w:hAnsi="Arial Narrow" w:cs="Arial"/>
                <w:sz w:val="18"/>
                <w:szCs w:val="18"/>
              </w:rPr>
              <w:t>-</w:t>
            </w:r>
          </w:p>
        </w:tc>
      </w:tr>
      <w:tr w:rsidR="009251D0" w:rsidRPr="00A95D2F" w:rsidTr="00353326">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1"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Dlhopisy s kupónmi</w:t>
            </w:r>
          </w:p>
        </w:tc>
        <w:tc>
          <w:tcPr>
            <w:tcW w:w="2019"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259 889</w:t>
            </w:r>
          </w:p>
        </w:tc>
        <w:tc>
          <w:tcPr>
            <w:tcW w:w="2092"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251D0" w:rsidRPr="00A95D2F" w:rsidTr="00353326">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2.1.</w:t>
            </w:r>
          </w:p>
        </w:tc>
        <w:tc>
          <w:tcPr>
            <w:tcW w:w="4741"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nezaložené</w:t>
            </w:r>
          </w:p>
        </w:tc>
        <w:tc>
          <w:tcPr>
            <w:tcW w:w="2019"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259 889</w:t>
            </w:r>
          </w:p>
        </w:tc>
        <w:tc>
          <w:tcPr>
            <w:tcW w:w="2092"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251D0" w:rsidRPr="00A95D2F" w:rsidTr="00353326">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2.2.</w:t>
            </w:r>
          </w:p>
        </w:tc>
        <w:tc>
          <w:tcPr>
            <w:tcW w:w="4741"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 v </w:t>
            </w:r>
            <w:proofErr w:type="spellStart"/>
            <w:r w:rsidRPr="00AD6ABD">
              <w:rPr>
                <w:rFonts w:ascii="Arial Narrow" w:hAnsi="Arial Narrow"/>
                <w:color w:val="000000"/>
                <w:sz w:val="18"/>
                <w:szCs w:val="18"/>
                <w:lang w:eastAsia="sk-SK"/>
              </w:rPr>
              <w:t>repoobchodoch</w:t>
            </w:r>
            <w:proofErr w:type="spellEnd"/>
          </w:p>
        </w:tc>
        <w:tc>
          <w:tcPr>
            <w:tcW w:w="2019"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r>
      <w:tr w:rsidR="009251D0" w:rsidRPr="00A95D2F" w:rsidTr="00353326">
        <w:trPr>
          <w:trHeight w:val="268"/>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2.3.</w:t>
            </w:r>
          </w:p>
        </w:tc>
        <w:tc>
          <w:tcPr>
            <w:tcW w:w="4741"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w:t>
            </w:r>
          </w:p>
        </w:tc>
        <w:tc>
          <w:tcPr>
            <w:tcW w:w="2019"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r>
      <w:tr w:rsidR="009251D0" w:rsidRPr="00076790" w:rsidTr="00353326">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1" w:type="dxa"/>
            <w:tcBorders>
              <w:top w:val="nil"/>
              <w:left w:val="nil"/>
              <w:bottom w:val="single" w:sz="4" w:space="0" w:color="auto"/>
              <w:right w:val="single" w:sz="4" w:space="0" w:color="auto"/>
            </w:tcBorders>
            <w:shd w:val="clear" w:color="auto" w:fill="auto"/>
            <w:noWrap/>
            <w:vAlign w:val="bottom"/>
            <w:hideMark/>
          </w:tcPr>
          <w:p w:rsidR="009251D0" w:rsidRPr="00076790" w:rsidRDefault="009251D0" w:rsidP="00CB0DAE">
            <w:pPr>
              <w:overflowPunct/>
              <w:autoSpaceDE/>
              <w:autoSpaceDN/>
              <w:adjustRightInd/>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9" w:type="dxa"/>
            <w:tcBorders>
              <w:top w:val="nil"/>
              <w:left w:val="nil"/>
              <w:bottom w:val="single" w:sz="4" w:space="0" w:color="auto"/>
              <w:right w:val="single" w:sz="4" w:space="0" w:color="auto"/>
            </w:tcBorders>
            <w:shd w:val="clear" w:color="auto" w:fill="auto"/>
            <w:noWrap/>
            <w:vAlign w:val="bottom"/>
          </w:tcPr>
          <w:p w:rsidR="009251D0" w:rsidRPr="00076790" w:rsidRDefault="009251D0" w:rsidP="00CB0DAE">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259 889</w:t>
            </w:r>
          </w:p>
        </w:tc>
        <w:tc>
          <w:tcPr>
            <w:tcW w:w="2092" w:type="dxa"/>
            <w:tcBorders>
              <w:top w:val="nil"/>
              <w:left w:val="nil"/>
              <w:bottom w:val="single" w:sz="4" w:space="0" w:color="auto"/>
              <w:right w:val="single" w:sz="4" w:space="0" w:color="auto"/>
            </w:tcBorders>
            <w:shd w:val="clear" w:color="auto" w:fill="auto"/>
            <w:noWrap/>
            <w:vAlign w:val="bottom"/>
          </w:tcPr>
          <w:p w:rsidR="009251D0" w:rsidRPr="00076790" w:rsidRDefault="009251D0" w:rsidP="00CB0DAE">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r>
    </w:tbl>
    <w:p w:rsidR="00BB0EC3" w:rsidRDefault="00BB0EC3" w:rsidP="006F5B58">
      <w:pPr>
        <w:rPr>
          <w:rFonts w:ascii="Arial Narrow" w:hAnsi="Arial Narrow" w:cs="Arial CE"/>
          <w:b/>
          <w:bCs/>
          <w:color w:val="000000"/>
          <w:szCs w:val="24"/>
          <w:lang w:eastAsia="sk-SK"/>
        </w:rPr>
      </w:pPr>
    </w:p>
    <w:tbl>
      <w:tblPr>
        <w:tblW w:w="9513" w:type="dxa"/>
        <w:tblInd w:w="55" w:type="dxa"/>
        <w:tblCellMar>
          <w:left w:w="70" w:type="dxa"/>
          <w:right w:w="70" w:type="dxa"/>
        </w:tblCellMar>
        <w:tblLook w:val="04A0" w:firstRow="1" w:lastRow="0" w:firstColumn="1" w:lastColumn="0" w:noHBand="0" w:noVBand="1"/>
      </w:tblPr>
      <w:tblGrid>
        <w:gridCol w:w="661"/>
        <w:gridCol w:w="4741"/>
        <w:gridCol w:w="2019"/>
        <w:gridCol w:w="2092"/>
      </w:tblGrid>
      <w:tr w:rsidR="009251D0" w:rsidRPr="00AD6ABD" w:rsidTr="00CB0DAE">
        <w:trPr>
          <w:trHeight w:val="480"/>
        </w:trPr>
        <w:tc>
          <w:tcPr>
            <w:tcW w:w="66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9251D0" w:rsidRPr="00AD6ABD" w:rsidRDefault="009251D0" w:rsidP="00CB0DAE">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1" w:type="dxa"/>
            <w:tcBorders>
              <w:top w:val="single" w:sz="4" w:space="0" w:color="auto"/>
              <w:left w:val="nil"/>
              <w:bottom w:val="single" w:sz="4" w:space="0" w:color="auto"/>
              <w:right w:val="single" w:sz="4" w:space="0" w:color="auto"/>
            </w:tcBorders>
            <w:shd w:val="clear" w:color="auto" w:fill="auto"/>
            <w:noWrap/>
            <w:vAlign w:val="bottom"/>
            <w:hideMark/>
          </w:tcPr>
          <w:p w:rsidR="00CB0DAE" w:rsidRDefault="009251D0">
            <w:pPr>
              <w:overflowPunct/>
              <w:autoSpaceDE/>
              <w:autoSpaceDN/>
              <w:adjustRightInd/>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2.III.</w:t>
            </w:r>
            <w:r>
              <w:rPr>
                <w:rFonts w:ascii="Arial Narrow" w:hAnsi="Arial Narrow"/>
                <w:b/>
                <w:bCs/>
                <w:color w:val="000000"/>
                <w:sz w:val="18"/>
                <w:szCs w:val="18"/>
                <w:lang w:eastAsia="sk-SK"/>
              </w:rPr>
              <w:t>USD</w:t>
            </w:r>
            <w:r w:rsidRPr="00AD6ABD">
              <w:rPr>
                <w:rFonts w:ascii="Arial Narrow" w:hAnsi="Arial Narrow"/>
                <w:b/>
                <w:bCs/>
                <w:color w:val="000000"/>
                <w:sz w:val="18"/>
                <w:szCs w:val="18"/>
                <w:lang w:eastAsia="sk-SK"/>
              </w:rPr>
              <w:t>. Dlhopisy oceňované RH</w:t>
            </w:r>
          </w:p>
        </w:tc>
        <w:tc>
          <w:tcPr>
            <w:tcW w:w="2019" w:type="dxa"/>
            <w:tcBorders>
              <w:top w:val="single" w:sz="4" w:space="0" w:color="auto"/>
              <w:left w:val="nil"/>
              <w:bottom w:val="single" w:sz="4" w:space="0" w:color="auto"/>
              <w:right w:val="single" w:sz="4" w:space="0" w:color="auto"/>
            </w:tcBorders>
            <w:shd w:val="clear" w:color="auto" w:fill="auto"/>
            <w:noWrap/>
            <w:vAlign w:val="center"/>
            <w:hideMark/>
          </w:tcPr>
          <w:p w:rsidR="009251D0" w:rsidRPr="00AD6ABD" w:rsidRDefault="009251D0" w:rsidP="00CB0DAE">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9251D0" w:rsidRPr="00AD6ABD" w:rsidRDefault="009251D0" w:rsidP="00CB0DAE">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251D0" w:rsidRPr="00A95D2F" w:rsidTr="00CB0DAE">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1"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Dlhopisy bez kupónov</w:t>
            </w:r>
          </w:p>
        </w:tc>
        <w:tc>
          <w:tcPr>
            <w:tcW w:w="2019"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2" w:type="dxa"/>
            <w:tcBorders>
              <w:top w:val="nil"/>
              <w:left w:val="nil"/>
              <w:bottom w:val="single" w:sz="4" w:space="0" w:color="auto"/>
              <w:right w:val="single" w:sz="4" w:space="0" w:color="auto"/>
            </w:tcBorders>
            <w:shd w:val="clear" w:color="auto" w:fill="auto"/>
            <w:noWrap/>
            <w:vAlign w:val="bottom"/>
            <w:hideMark/>
          </w:tcPr>
          <w:p w:rsidR="009251D0" w:rsidRPr="00A95D2F" w:rsidRDefault="009251D0" w:rsidP="00CB0DAE">
            <w:pPr>
              <w:overflowPunct/>
              <w:autoSpaceDE/>
              <w:autoSpaceDN/>
              <w:adjustRightInd/>
              <w:jc w:val="right"/>
              <w:textAlignment w:val="auto"/>
              <w:rPr>
                <w:rFonts w:ascii="Arial Narrow" w:hAnsi="Arial Narrow"/>
                <w:color w:val="000000"/>
                <w:sz w:val="18"/>
                <w:szCs w:val="18"/>
                <w:lang w:eastAsia="sk-SK"/>
              </w:rPr>
            </w:pPr>
            <w:r w:rsidRPr="00A95D2F">
              <w:rPr>
                <w:rFonts w:ascii="Arial Narrow" w:hAnsi="Arial Narrow"/>
                <w:color w:val="000000"/>
                <w:sz w:val="18"/>
                <w:szCs w:val="18"/>
                <w:lang w:eastAsia="sk-SK"/>
              </w:rPr>
              <w:t>-</w:t>
            </w:r>
          </w:p>
        </w:tc>
      </w:tr>
      <w:tr w:rsidR="009251D0" w:rsidRPr="00A95D2F" w:rsidTr="00CB0DAE">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1.1.</w:t>
            </w:r>
          </w:p>
        </w:tc>
        <w:tc>
          <w:tcPr>
            <w:tcW w:w="4741"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nezaložené</w:t>
            </w:r>
          </w:p>
        </w:tc>
        <w:tc>
          <w:tcPr>
            <w:tcW w:w="2019"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hideMark/>
          </w:tcPr>
          <w:p w:rsidR="009251D0" w:rsidRPr="00A95D2F" w:rsidRDefault="009251D0" w:rsidP="00CB0DAE">
            <w:pPr>
              <w:suppressAutoHyphens/>
              <w:jc w:val="right"/>
              <w:rPr>
                <w:rFonts w:ascii="Arial Narrow" w:hAnsi="Arial Narrow" w:cs="Arial"/>
                <w:sz w:val="18"/>
                <w:szCs w:val="18"/>
              </w:rPr>
            </w:pPr>
            <w:r w:rsidRPr="00A95D2F">
              <w:rPr>
                <w:rFonts w:ascii="Arial Narrow" w:hAnsi="Arial Narrow" w:cs="Arial"/>
                <w:sz w:val="18"/>
                <w:szCs w:val="18"/>
              </w:rPr>
              <w:t>-</w:t>
            </w:r>
          </w:p>
        </w:tc>
      </w:tr>
      <w:tr w:rsidR="009251D0" w:rsidRPr="00A95D2F" w:rsidTr="00CB0DAE">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1.2.</w:t>
            </w:r>
          </w:p>
        </w:tc>
        <w:tc>
          <w:tcPr>
            <w:tcW w:w="4741"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 v </w:t>
            </w:r>
            <w:proofErr w:type="spellStart"/>
            <w:r w:rsidRPr="00AD6ABD">
              <w:rPr>
                <w:rFonts w:ascii="Arial Narrow" w:hAnsi="Arial Narrow"/>
                <w:color w:val="000000"/>
                <w:sz w:val="18"/>
                <w:szCs w:val="18"/>
                <w:lang w:eastAsia="sk-SK"/>
              </w:rPr>
              <w:t>repoobchodoch</w:t>
            </w:r>
            <w:proofErr w:type="spellEnd"/>
          </w:p>
        </w:tc>
        <w:tc>
          <w:tcPr>
            <w:tcW w:w="2019"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hideMark/>
          </w:tcPr>
          <w:p w:rsidR="009251D0" w:rsidRPr="00A95D2F" w:rsidRDefault="009251D0" w:rsidP="00CB0DAE">
            <w:pPr>
              <w:suppressAutoHyphens/>
              <w:jc w:val="right"/>
              <w:rPr>
                <w:rFonts w:ascii="Arial Narrow" w:hAnsi="Arial Narrow" w:cs="Arial"/>
                <w:sz w:val="18"/>
                <w:szCs w:val="18"/>
              </w:rPr>
            </w:pPr>
            <w:r w:rsidRPr="00A95D2F">
              <w:rPr>
                <w:rFonts w:ascii="Arial Narrow" w:hAnsi="Arial Narrow" w:cs="Arial"/>
                <w:sz w:val="18"/>
                <w:szCs w:val="18"/>
              </w:rPr>
              <w:t>-</w:t>
            </w:r>
          </w:p>
        </w:tc>
      </w:tr>
      <w:tr w:rsidR="009251D0" w:rsidRPr="00A95D2F" w:rsidTr="00CB0DAE">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1.3.</w:t>
            </w:r>
          </w:p>
        </w:tc>
        <w:tc>
          <w:tcPr>
            <w:tcW w:w="4741"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w:t>
            </w:r>
          </w:p>
        </w:tc>
        <w:tc>
          <w:tcPr>
            <w:tcW w:w="2019"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hideMark/>
          </w:tcPr>
          <w:p w:rsidR="009251D0" w:rsidRPr="00A95D2F" w:rsidRDefault="009251D0" w:rsidP="00CB0DAE">
            <w:pPr>
              <w:suppressAutoHyphens/>
              <w:jc w:val="right"/>
              <w:rPr>
                <w:rFonts w:ascii="Arial Narrow" w:hAnsi="Arial Narrow" w:cs="Arial"/>
                <w:sz w:val="18"/>
                <w:szCs w:val="18"/>
              </w:rPr>
            </w:pPr>
            <w:r w:rsidRPr="00A95D2F">
              <w:rPr>
                <w:rFonts w:ascii="Arial Narrow" w:hAnsi="Arial Narrow" w:cs="Arial"/>
                <w:sz w:val="18"/>
                <w:szCs w:val="18"/>
              </w:rPr>
              <w:t>-</w:t>
            </w:r>
          </w:p>
        </w:tc>
      </w:tr>
      <w:tr w:rsidR="009251D0" w:rsidRPr="00A95D2F" w:rsidTr="00353326">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1"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Dlhopisy s kupónmi</w:t>
            </w:r>
          </w:p>
        </w:tc>
        <w:tc>
          <w:tcPr>
            <w:tcW w:w="2019"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64 099</w:t>
            </w:r>
          </w:p>
        </w:tc>
        <w:tc>
          <w:tcPr>
            <w:tcW w:w="2092"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251D0" w:rsidRPr="00A95D2F" w:rsidTr="00353326">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2.1.</w:t>
            </w:r>
          </w:p>
        </w:tc>
        <w:tc>
          <w:tcPr>
            <w:tcW w:w="4741"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nezaložené</w:t>
            </w:r>
          </w:p>
        </w:tc>
        <w:tc>
          <w:tcPr>
            <w:tcW w:w="2019"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64 099</w:t>
            </w:r>
          </w:p>
        </w:tc>
        <w:tc>
          <w:tcPr>
            <w:tcW w:w="2092"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251D0" w:rsidRPr="00A95D2F" w:rsidTr="00353326">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2.2.</w:t>
            </w:r>
          </w:p>
        </w:tc>
        <w:tc>
          <w:tcPr>
            <w:tcW w:w="4741"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 v </w:t>
            </w:r>
            <w:proofErr w:type="spellStart"/>
            <w:r w:rsidRPr="00AD6ABD">
              <w:rPr>
                <w:rFonts w:ascii="Arial Narrow" w:hAnsi="Arial Narrow"/>
                <w:color w:val="000000"/>
                <w:sz w:val="18"/>
                <w:szCs w:val="18"/>
                <w:lang w:eastAsia="sk-SK"/>
              </w:rPr>
              <w:t>repoobchodoch</w:t>
            </w:r>
            <w:proofErr w:type="spellEnd"/>
          </w:p>
        </w:tc>
        <w:tc>
          <w:tcPr>
            <w:tcW w:w="2019"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r>
      <w:tr w:rsidR="009251D0" w:rsidRPr="00A95D2F" w:rsidTr="00353326">
        <w:trPr>
          <w:trHeight w:val="268"/>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2.3.</w:t>
            </w:r>
          </w:p>
        </w:tc>
        <w:tc>
          <w:tcPr>
            <w:tcW w:w="4741" w:type="dxa"/>
            <w:tcBorders>
              <w:top w:val="nil"/>
              <w:left w:val="nil"/>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w:t>
            </w:r>
          </w:p>
        </w:tc>
        <w:tc>
          <w:tcPr>
            <w:tcW w:w="2019"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tcPr>
          <w:p w:rsidR="009251D0" w:rsidRPr="00A95D2F" w:rsidRDefault="009251D0" w:rsidP="00CB0DAE">
            <w:pPr>
              <w:suppressAutoHyphens/>
              <w:jc w:val="right"/>
              <w:rPr>
                <w:rFonts w:ascii="Arial Narrow" w:hAnsi="Arial Narrow" w:cs="Arial"/>
                <w:sz w:val="18"/>
                <w:szCs w:val="18"/>
              </w:rPr>
            </w:pPr>
            <w:r>
              <w:rPr>
                <w:rFonts w:ascii="Arial Narrow" w:hAnsi="Arial Narrow" w:cs="Arial"/>
                <w:sz w:val="18"/>
                <w:szCs w:val="18"/>
              </w:rPr>
              <w:t>-</w:t>
            </w:r>
          </w:p>
        </w:tc>
      </w:tr>
      <w:tr w:rsidR="009251D0" w:rsidRPr="00076790" w:rsidTr="00353326">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9251D0" w:rsidRPr="00AD6ABD" w:rsidRDefault="009251D0" w:rsidP="00CB0DAE">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1" w:type="dxa"/>
            <w:tcBorders>
              <w:top w:val="nil"/>
              <w:left w:val="nil"/>
              <w:bottom w:val="single" w:sz="4" w:space="0" w:color="auto"/>
              <w:right w:val="single" w:sz="4" w:space="0" w:color="auto"/>
            </w:tcBorders>
            <w:shd w:val="clear" w:color="auto" w:fill="auto"/>
            <w:noWrap/>
            <w:vAlign w:val="bottom"/>
            <w:hideMark/>
          </w:tcPr>
          <w:p w:rsidR="009251D0" w:rsidRPr="00076790" w:rsidRDefault="009251D0" w:rsidP="00CB0DAE">
            <w:pPr>
              <w:overflowPunct/>
              <w:autoSpaceDE/>
              <w:autoSpaceDN/>
              <w:adjustRightInd/>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9" w:type="dxa"/>
            <w:tcBorders>
              <w:top w:val="nil"/>
              <w:left w:val="nil"/>
              <w:bottom w:val="single" w:sz="4" w:space="0" w:color="auto"/>
              <w:right w:val="single" w:sz="4" w:space="0" w:color="auto"/>
            </w:tcBorders>
            <w:shd w:val="clear" w:color="auto" w:fill="auto"/>
            <w:noWrap/>
            <w:vAlign w:val="bottom"/>
          </w:tcPr>
          <w:p w:rsidR="009251D0" w:rsidRPr="00076790" w:rsidRDefault="009251D0" w:rsidP="00CB0DAE">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64 099</w:t>
            </w:r>
          </w:p>
        </w:tc>
        <w:tc>
          <w:tcPr>
            <w:tcW w:w="2092" w:type="dxa"/>
            <w:tcBorders>
              <w:top w:val="nil"/>
              <w:left w:val="nil"/>
              <w:bottom w:val="single" w:sz="4" w:space="0" w:color="auto"/>
              <w:right w:val="single" w:sz="4" w:space="0" w:color="auto"/>
            </w:tcBorders>
            <w:shd w:val="clear" w:color="auto" w:fill="auto"/>
            <w:noWrap/>
            <w:vAlign w:val="bottom"/>
          </w:tcPr>
          <w:p w:rsidR="009251D0" w:rsidRPr="00076790" w:rsidRDefault="009251D0" w:rsidP="00CB0DAE">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r>
    </w:tbl>
    <w:p w:rsidR="00BB0EC3" w:rsidRPr="004A4183" w:rsidRDefault="00BB0EC3" w:rsidP="006F5B58">
      <w:pPr>
        <w:rPr>
          <w:rFonts w:ascii="Arial Narrow" w:hAnsi="Arial Narrow" w:cs="Arial CE"/>
          <w:b/>
          <w:bCs/>
          <w:color w:val="000000"/>
          <w:szCs w:val="24"/>
          <w:lang w:eastAsia="sk-SK"/>
        </w:rPr>
      </w:pPr>
    </w:p>
    <w:p w:rsidR="006F5B58" w:rsidRPr="001D2C52" w:rsidRDefault="006F5B58" w:rsidP="00C37525">
      <w:pPr>
        <w:pStyle w:val="Odsekzoznamu"/>
        <w:numPr>
          <w:ilvl w:val="0"/>
          <w:numId w:val="41"/>
        </w:numPr>
        <w:rPr>
          <w:rFonts w:ascii="Arial Narrow" w:hAnsi="Arial Narrow"/>
          <w:b/>
          <w:sz w:val="20"/>
        </w:rPr>
      </w:pPr>
      <w:r w:rsidRPr="001D2C52">
        <w:rPr>
          <w:rFonts w:ascii="Arial Narrow" w:hAnsi="Arial Narrow"/>
          <w:b/>
          <w:sz w:val="20"/>
        </w:rPr>
        <w:t>Akcie</w:t>
      </w:r>
    </w:p>
    <w:p w:rsidR="006F5B58" w:rsidRPr="001D2C52" w:rsidRDefault="006F5B58" w:rsidP="006F5B58">
      <w:pPr>
        <w:pStyle w:val="Odsekzoznamu"/>
        <w:ind w:left="2700"/>
        <w:jc w:val="both"/>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640"/>
        <w:gridCol w:w="1986"/>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D24E70">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6F5B58" w:rsidRPr="004A4183" w:rsidRDefault="006F5B58" w:rsidP="006F5B58">
            <w:pPr>
              <w:overflowPunct/>
              <w:autoSpaceDE/>
              <w:autoSpaceDN/>
              <w:adjustRightInd/>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3.a).I. Obchodovateľné akcie</w:t>
            </w:r>
          </w:p>
        </w:tc>
        <w:tc>
          <w:tcPr>
            <w:tcW w:w="1986" w:type="dxa"/>
            <w:tcBorders>
              <w:top w:val="single" w:sz="4" w:space="0" w:color="auto"/>
              <w:left w:val="nil"/>
              <w:bottom w:val="single" w:sz="4" w:space="0" w:color="auto"/>
              <w:right w:val="single" w:sz="4" w:space="0" w:color="auto"/>
            </w:tcBorders>
            <w:shd w:val="clear" w:color="auto" w:fill="auto"/>
            <w:noWrap/>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0410C9"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0410C9" w:rsidRPr="004A4183" w:rsidRDefault="000410C9"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noWrap/>
            <w:vAlign w:val="bottom"/>
            <w:hideMark/>
          </w:tcPr>
          <w:p w:rsidR="000410C9" w:rsidRPr="004A4183" w:rsidRDefault="000410C9" w:rsidP="006F5B58">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Akcie</w:t>
            </w:r>
          </w:p>
        </w:tc>
        <w:tc>
          <w:tcPr>
            <w:tcW w:w="1986" w:type="dxa"/>
            <w:tcBorders>
              <w:top w:val="nil"/>
              <w:left w:val="nil"/>
              <w:bottom w:val="single" w:sz="4" w:space="0" w:color="auto"/>
              <w:right w:val="single" w:sz="4" w:space="0" w:color="auto"/>
            </w:tcBorders>
            <w:shd w:val="clear" w:color="auto" w:fill="auto"/>
            <w:noWrap/>
            <w:vAlign w:val="bottom"/>
          </w:tcPr>
          <w:p w:rsidR="000410C9" w:rsidRPr="00E708A9" w:rsidRDefault="009251D0" w:rsidP="00E708A9">
            <w:pPr>
              <w:jc w:val="right"/>
              <w:rPr>
                <w:rFonts w:ascii="Arial Narrow" w:hAnsi="Arial Narrow" w:cs="Arial"/>
                <w:sz w:val="18"/>
                <w:szCs w:val="18"/>
                <w:lang w:eastAsia="sk-SK"/>
              </w:rPr>
            </w:pPr>
            <w:r>
              <w:rPr>
                <w:rFonts w:ascii="Arial Narrow" w:hAnsi="Arial Narrow" w:cs="Arial"/>
                <w:sz w:val="18"/>
                <w:szCs w:val="18"/>
                <w:lang w:eastAsia="sk-SK"/>
              </w:rPr>
              <w:t>4 427 584</w:t>
            </w:r>
          </w:p>
        </w:tc>
        <w:tc>
          <w:tcPr>
            <w:tcW w:w="2127" w:type="dxa"/>
            <w:tcBorders>
              <w:top w:val="nil"/>
              <w:left w:val="nil"/>
              <w:bottom w:val="single" w:sz="4" w:space="0" w:color="auto"/>
              <w:right w:val="single" w:sz="4" w:space="0" w:color="auto"/>
            </w:tcBorders>
            <w:shd w:val="clear" w:color="auto" w:fill="auto"/>
            <w:noWrap/>
            <w:vAlign w:val="bottom"/>
            <w:hideMark/>
          </w:tcPr>
          <w:p w:rsidR="000410C9" w:rsidRPr="00E708A9" w:rsidRDefault="000410C9" w:rsidP="002C72F0">
            <w:pPr>
              <w:jc w:val="right"/>
              <w:rPr>
                <w:rFonts w:ascii="Arial Narrow" w:hAnsi="Arial Narrow" w:cs="Arial"/>
                <w:sz w:val="18"/>
                <w:szCs w:val="18"/>
                <w:lang w:eastAsia="sk-SK"/>
              </w:rPr>
            </w:pPr>
            <w:r>
              <w:rPr>
                <w:rFonts w:ascii="Arial Narrow" w:hAnsi="Arial Narrow" w:cs="Arial"/>
                <w:sz w:val="18"/>
                <w:szCs w:val="18"/>
                <w:lang w:eastAsia="sk-SK"/>
              </w:rPr>
              <w:t>3 965 496</w:t>
            </w:r>
          </w:p>
        </w:tc>
      </w:tr>
      <w:tr w:rsidR="000410C9"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0410C9" w:rsidRPr="004A4183" w:rsidRDefault="000410C9"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1.1.</w:t>
            </w:r>
          </w:p>
        </w:tc>
        <w:tc>
          <w:tcPr>
            <w:tcW w:w="4640" w:type="dxa"/>
            <w:tcBorders>
              <w:top w:val="nil"/>
              <w:left w:val="nil"/>
              <w:bottom w:val="single" w:sz="4" w:space="0" w:color="auto"/>
              <w:right w:val="single" w:sz="4" w:space="0" w:color="auto"/>
            </w:tcBorders>
            <w:shd w:val="clear" w:color="auto" w:fill="auto"/>
            <w:noWrap/>
            <w:vAlign w:val="bottom"/>
            <w:hideMark/>
          </w:tcPr>
          <w:p w:rsidR="000410C9" w:rsidRPr="004A4183" w:rsidRDefault="000410C9" w:rsidP="006F5B58">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xml:space="preserve">     nezaložené</w:t>
            </w:r>
          </w:p>
        </w:tc>
        <w:tc>
          <w:tcPr>
            <w:tcW w:w="1986" w:type="dxa"/>
            <w:tcBorders>
              <w:top w:val="nil"/>
              <w:left w:val="nil"/>
              <w:bottom w:val="single" w:sz="4" w:space="0" w:color="auto"/>
              <w:right w:val="single" w:sz="4" w:space="0" w:color="auto"/>
            </w:tcBorders>
            <w:shd w:val="clear" w:color="auto" w:fill="auto"/>
            <w:noWrap/>
            <w:vAlign w:val="bottom"/>
          </w:tcPr>
          <w:p w:rsidR="000410C9" w:rsidRPr="00E708A9" w:rsidRDefault="009251D0" w:rsidP="00E708A9">
            <w:pPr>
              <w:jc w:val="right"/>
              <w:rPr>
                <w:rFonts w:ascii="Arial Narrow" w:hAnsi="Arial Narrow" w:cs="Arial"/>
                <w:sz w:val="18"/>
                <w:szCs w:val="18"/>
                <w:lang w:eastAsia="sk-SK"/>
              </w:rPr>
            </w:pPr>
            <w:r>
              <w:rPr>
                <w:rFonts w:ascii="Arial Narrow" w:hAnsi="Arial Narrow" w:cs="Arial"/>
                <w:sz w:val="18"/>
                <w:szCs w:val="18"/>
                <w:lang w:eastAsia="sk-SK"/>
              </w:rPr>
              <w:t>4 427 584</w:t>
            </w:r>
          </w:p>
        </w:tc>
        <w:tc>
          <w:tcPr>
            <w:tcW w:w="2127" w:type="dxa"/>
            <w:tcBorders>
              <w:top w:val="nil"/>
              <w:left w:val="nil"/>
              <w:bottom w:val="single" w:sz="4" w:space="0" w:color="auto"/>
              <w:right w:val="single" w:sz="4" w:space="0" w:color="auto"/>
            </w:tcBorders>
            <w:shd w:val="clear" w:color="auto" w:fill="auto"/>
            <w:noWrap/>
            <w:vAlign w:val="bottom"/>
            <w:hideMark/>
          </w:tcPr>
          <w:p w:rsidR="000410C9" w:rsidRPr="00E708A9" w:rsidRDefault="000410C9" w:rsidP="002C72F0">
            <w:pPr>
              <w:jc w:val="right"/>
              <w:rPr>
                <w:rFonts w:ascii="Arial Narrow" w:hAnsi="Arial Narrow" w:cs="Arial"/>
                <w:sz w:val="18"/>
                <w:szCs w:val="18"/>
                <w:lang w:eastAsia="sk-SK"/>
              </w:rPr>
            </w:pPr>
            <w:r>
              <w:rPr>
                <w:rFonts w:ascii="Arial Narrow" w:hAnsi="Arial Narrow" w:cs="Arial"/>
                <w:sz w:val="18"/>
                <w:szCs w:val="18"/>
                <w:lang w:eastAsia="sk-SK"/>
              </w:rPr>
              <w:t>3 965 496</w:t>
            </w:r>
          </w:p>
        </w:tc>
      </w:tr>
      <w:tr w:rsidR="000410C9"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0410C9" w:rsidRPr="004A4183" w:rsidRDefault="000410C9"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1.2.</w:t>
            </w:r>
          </w:p>
        </w:tc>
        <w:tc>
          <w:tcPr>
            <w:tcW w:w="4640" w:type="dxa"/>
            <w:tcBorders>
              <w:top w:val="nil"/>
              <w:left w:val="nil"/>
              <w:bottom w:val="single" w:sz="4" w:space="0" w:color="auto"/>
              <w:right w:val="single" w:sz="4" w:space="0" w:color="auto"/>
            </w:tcBorders>
            <w:shd w:val="clear" w:color="auto" w:fill="auto"/>
            <w:noWrap/>
            <w:vAlign w:val="bottom"/>
            <w:hideMark/>
          </w:tcPr>
          <w:p w:rsidR="000410C9" w:rsidRPr="004A4183" w:rsidRDefault="000410C9" w:rsidP="006F5B58">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xml:space="preserve">     založené v </w:t>
            </w:r>
            <w:proofErr w:type="spellStart"/>
            <w:r w:rsidRPr="004A4183">
              <w:rPr>
                <w:rFonts w:ascii="Arial Narrow" w:hAnsi="Arial Narrow"/>
                <w:color w:val="000000"/>
                <w:sz w:val="18"/>
                <w:szCs w:val="18"/>
                <w:lang w:eastAsia="sk-SK"/>
              </w:rPr>
              <w:t>repoobchodoch</w:t>
            </w:r>
            <w:proofErr w:type="spellEnd"/>
          </w:p>
        </w:tc>
        <w:tc>
          <w:tcPr>
            <w:tcW w:w="1986" w:type="dxa"/>
            <w:tcBorders>
              <w:top w:val="nil"/>
              <w:left w:val="nil"/>
              <w:bottom w:val="single" w:sz="4" w:space="0" w:color="auto"/>
              <w:right w:val="single" w:sz="4" w:space="0" w:color="auto"/>
            </w:tcBorders>
            <w:shd w:val="clear" w:color="auto" w:fill="auto"/>
            <w:noWrap/>
            <w:vAlign w:val="bottom"/>
          </w:tcPr>
          <w:p w:rsidR="000410C9" w:rsidRPr="00E708A9" w:rsidRDefault="000410C9" w:rsidP="0007043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0410C9" w:rsidRPr="00E708A9" w:rsidRDefault="000410C9" w:rsidP="002C72F0">
            <w:pPr>
              <w:overflowPunct/>
              <w:autoSpaceDE/>
              <w:autoSpaceDN/>
              <w:adjustRightInd/>
              <w:jc w:val="right"/>
              <w:textAlignment w:val="auto"/>
              <w:rPr>
                <w:rFonts w:ascii="Arial Narrow" w:hAnsi="Arial Narrow" w:cs="Arial"/>
                <w:sz w:val="18"/>
                <w:szCs w:val="18"/>
                <w:lang w:eastAsia="sk-SK"/>
              </w:rPr>
            </w:pPr>
            <w:r w:rsidRPr="00E708A9">
              <w:rPr>
                <w:rFonts w:ascii="Arial Narrow" w:hAnsi="Arial Narrow" w:cs="Arial"/>
                <w:sz w:val="18"/>
                <w:szCs w:val="18"/>
                <w:lang w:eastAsia="sk-SK"/>
              </w:rPr>
              <w:t xml:space="preserve"> -      </w:t>
            </w:r>
          </w:p>
        </w:tc>
      </w:tr>
      <w:tr w:rsidR="000410C9"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0410C9" w:rsidRPr="004A4183" w:rsidRDefault="000410C9"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1.3.</w:t>
            </w:r>
          </w:p>
        </w:tc>
        <w:tc>
          <w:tcPr>
            <w:tcW w:w="4640" w:type="dxa"/>
            <w:tcBorders>
              <w:top w:val="nil"/>
              <w:left w:val="nil"/>
              <w:bottom w:val="single" w:sz="4" w:space="0" w:color="auto"/>
              <w:right w:val="single" w:sz="4" w:space="0" w:color="auto"/>
            </w:tcBorders>
            <w:shd w:val="clear" w:color="auto" w:fill="auto"/>
            <w:noWrap/>
            <w:vAlign w:val="bottom"/>
            <w:hideMark/>
          </w:tcPr>
          <w:p w:rsidR="000410C9" w:rsidRPr="004A4183" w:rsidRDefault="000410C9" w:rsidP="006F5B58">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xml:space="preserve">     založené</w:t>
            </w:r>
          </w:p>
        </w:tc>
        <w:tc>
          <w:tcPr>
            <w:tcW w:w="1986" w:type="dxa"/>
            <w:tcBorders>
              <w:top w:val="nil"/>
              <w:left w:val="nil"/>
              <w:bottom w:val="single" w:sz="4" w:space="0" w:color="auto"/>
              <w:right w:val="single" w:sz="4" w:space="0" w:color="auto"/>
            </w:tcBorders>
            <w:shd w:val="clear" w:color="auto" w:fill="auto"/>
            <w:noWrap/>
            <w:vAlign w:val="bottom"/>
          </w:tcPr>
          <w:p w:rsidR="000410C9" w:rsidRPr="00E708A9" w:rsidRDefault="000410C9" w:rsidP="00D82CE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0410C9" w:rsidRPr="00E708A9" w:rsidRDefault="000410C9" w:rsidP="002C72F0">
            <w:pPr>
              <w:overflowPunct/>
              <w:autoSpaceDE/>
              <w:autoSpaceDN/>
              <w:adjustRightInd/>
              <w:jc w:val="right"/>
              <w:textAlignment w:val="auto"/>
              <w:rPr>
                <w:rFonts w:ascii="Arial Narrow" w:hAnsi="Arial Narrow" w:cs="Arial"/>
                <w:sz w:val="18"/>
                <w:szCs w:val="18"/>
                <w:lang w:eastAsia="sk-SK"/>
              </w:rPr>
            </w:pPr>
            <w:r w:rsidRPr="00E708A9">
              <w:rPr>
                <w:rFonts w:ascii="Arial Narrow" w:hAnsi="Arial Narrow" w:cs="Arial"/>
                <w:sz w:val="18"/>
                <w:szCs w:val="18"/>
                <w:lang w:eastAsia="sk-SK"/>
              </w:rPr>
              <w:t xml:space="preserve"> -      </w:t>
            </w:r>
          </w:p>
        </w:tc>
      </w:tr>
    </w:tbl>
    <w:p w:rsidR="006F5B58" w:rsidRDefault="006F5B58" w:rsidP="006F5B58">
      <w:pPr>
        <w:rPr>
          <w:rFonts w:ascii="Arial Narrow" w:hAnsi="Arial Narrow"/>
        </w:rPr>
      </w:pPr>
    </w:p>
    <w:p w:rsidR="009251D0" w:rsidRDefault="009251D0" w:rsidP="006F5B58">
      <w:pPr>
        <w:rPr>
          <w:rFonts w:ascii="Arial Narrow" w:hAnsi="Arial Narrow"/>
        </w:rPr>
      </w:pPr>
    </w:p>
    <w:p w:rsidR="009251D0" w:rsidRDefault="009251D0" w:rsidP="006F5B58">
      <w:pPr>
        <w:rPr>
          <w:rFonts w:ascii="Arial Narrow" w:hAnsi="Arial Narrow"/>
        </w:rPr>
      </w:pPr>
    </w:p>
    <w:p w:rsidR="009251D0" w:rsidRDefault="009251D0" w:rsidP="006F5B58">
      <w:pPr>
        <w:rPr>
          <w:rFonts w:ascii="Arial Narrow" w:hAnsi="Arial Narrow"/>
        </w:rPr>
      </w:pPr>
    </w:p>
    <w:p w:rsidR="009251D0" w:rsidRPr="004A4183" w:rsidRDefault="009251D0" w:rsidP="006F5B58">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640"/>
        <w:gridCol w:w="1986"/>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945C86">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6F5B58" w:rsidRPr="004A4183" w:rsidRDefault="006F5B58" w:rsidP="006F5B58">
            <w:pPr>
              <w:overflowPunct/>
              <w:autoSpaceDE/>
              <w:autoSpaceDN/>
              <w:adjustRightInd/>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3.a).II. Obchodovateľné akcie podľa mien, v ktorých sú ocenené</w:t>
            </w:r>
          </w:p>
        </w:tc>
        <w:tc>
          <w:tcPr>
            <w:tcW w:w="1986" w:type="dxa"/>
            <w:tcBorders>
              <w:top w:val="single" w:sz="4" w:space="0" w:color="auto"/>
              <w:left w:val="nil"/>
              <w:bottom w:val="single" w:sz="4" w:space="0" w:color="auto"/>
              <w:right w:val="single" w:sz="4" w:space="0" w:color="auto"/>
            </w:tcBorders>
            <w:shd w:val="clear" w:color="auto" w:fill="auto"/>
            <w:noWrap/>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B255AC" w:rsidRPr="004A4183" w:rsidTr="00E708A9">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B255AC" w:rsidRPr="004A4183" w:rsidRDefault="00B255AC"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noWrap/>
            <w:vAlign w:val="bottom"/>
            <w:hideMark/>
          </w:tcPr>
          <w:p w:rsidR="00B255AC" w:rsidRPr="004A4183" w:rsidRDefault="00B255AC" w:rsidP="006F5B58">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EUR</w:t>
            </w:r>
          </w:p>
        </w:tc>
        <w:tc>
          <w:tcPr>
            <w:tcW w:w="1986" w:type="dxa"/>
            <w:tcBorders>
              <w:top w:val="nil"/>
              <w:left w:val="nil"/>
              <w:bottom w:val="single" w:sz="4" w:space="0" w:color="auto"/>
              <w:right w:val="single" w:sz="4" w:space="0" w:color="auto"/>
            </w:tcBorders>
            <w:shd w:val="clear" w:color="auto" w:fill="auto"/>
            <w:noWrap/>
            <w:vAlign w:val="bottom"/>
            <w:hideMark/>
          </w:tcPr>
          <w:p w:rsidR="00B255AC" w:rsidRPr="00E708A9" w:rsidRDefault="00EB3CA6" w:rsidP="00E708A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444 369</w:t>
            </w:r>
          </w:p>
        </w:tc>
        <w:tc>
          <w:tcPr>
            <w:tcW w:w="2127" w:type="dxa"/>
            <w:tcBorders>
              <w:top w:val="nil"/>
              <w:left w:val="nil"/>
              <w:bottom w:val="single" w:sz="4" w:space="0" w:color="auto"/>
              <w:right w:val="single" w:sz="4" w:space="0" w:color="auto"/>
            </w:tcBorders>
            <w:shd w:val="clear" w:color="auto" w:fill="auto"/>
            <w:noWrap/>
            <w:vAlign w:val="bottom"/>
            <w:hideMark/>
          </w:tcPr>
          <w:p w:rsidR="00B255AC" w:rsidRPr="00E708A9" w:rsidRDefault="00B255AC" w:rsidP="00E708A9">
            <w:pPr>
              <w:suppressAutoHyphens/>
              <w:jc w:val="right"/>
              <w:rPr>
                <w:rFonts w:ascii="Arial Narrow" w:hAnsi="Arial Narrow" w:cs="Arial"/>
                <w:sz w:val="18"/>
                <w:szCs w:val="18"/>
              </w:rPr>
            </w:pPr>
            <w:r w:rsidRPr="00E708A9">
              <w:rPr>
                <w:rFonts w:ascii="Arial Narrow" w:hAnsi="Arial Narrow" w:cs="Arial"/>
                <w:sz w:val="18"/>
                <w:szCs w:val="18"/>
              </w:rPr>
              <w:t>-</w:t>
            </w:r>
          </w:p>
        </w:tc>
      </w:tr>
      <w:tr w:rsidR="000410C9"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0410C9" w:rsidRPr="004A4183" w:rsidRDefault="000410C9"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noWrap/>
            <w:vAlign w:val="bottom"/>
            <w:hideMark/>
          </w:tcPr>
          <w:p w:rsidR="000410C9" w:rsidRPr="004A4183" w:rsidRDefault="000410C9" w:rsidP="006F5B58">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USD</w:t>
            </w:r>
          </w:p>
        </w:tc>
        <w:tc>
          <w:tcPr>
            <w:tcW w:w="1986" w:type="dxa"/>
            <w:tcBorders>
              <w:top w:val="nil"/>
              <w:left w:val="nil"/>
              <w:bottom w:val="single" w:sz="4" w:space="0" w:color="auto"/>
              <w:right w:val="single" w:sz="4" w:space="0" w:color="auto"/>
            </w:tcBorders>
            <w:shd w:val="clear" w:color="auto" w:fill="auto"/>
            <w:noWrap/>
            <w:vAlign w:val="bottom"/>
          </w:tcPr>
          <w:p w:rsidR="000410C9" w:rsidRPr="00E708A9" w:rsidRDefault="00EB3CA6" w:rsidP="004D5EE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2 955 654</w:t>
            </w:r>
          </w:p>
        </w:tc>
        <w:tc>
          <w:tcPr>
            <w:tcW w:w="2127" w:type="dxa"/>
            <w:tcBorders>
              <w:top w:val="nil"/>
              <w:left w:val="nil"/>
              <w:bottom w:val="single" w:sz="4" w:space="0" w:color="auto"/>
              <w:right w:val="single" w:sz="4" w:space="0" w:color="auto"/>
            </w:tcBorders>
            <w:shd w:val="clear" w:color="auto" w:fill="auto"/>
            <w:noWrap/>
            <w:vAlign w:val="bottom"/>
            <w:hideMark/>
          </w:tcPr>
          <w:p w:rsidR="000410C9" w:rsidRPr="00E708A9" w:rsidRDefault="000410C9"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3 070 519</w:t>
            </w:r>
          </w:p>
        </w:tc>
      </w:tr>
      <w:tr w:rsidR="000410C9"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0410C9" w:rsidRPr="004A4183" w:rsidRDefault="000410C9" w:rsidP="006F5B58">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3</w:t>
            </w:r>
            <w:r w:rsidRPr="004A4183">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0410C9" w:rsidRPr="004A4183" w:rsidRDefault="000410C9" w:rsidP="006F5B58">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GBP</w:t>
            </w:r>
          </w:p>
        </w:tc>
        <w:tc>
          <w:tcPr>
            <w:tcW w:w="1986" w:type="dxa"/>
            <w:tcBorders>
              <w:top w:val="nil"/>
              <w:left w:val="nil"/>
              <w:bottom w:val="single" w:sz="4" w:space="0" w:color="auto"/>
              <w:right w:val="single" w:sz="4" w:space="0" w:color="auto"/>
            </w:tcBorders>
            <w:shd w:val="clear" w:color="auto" w:fill="auto"/>
            <w:noWrap/>
            <w:vAlign w:val="bottom"/>
          </w:tcPr>
          <w:p w:rsidR="000410C9" w:rsidRPr="00E708A9" w:rsidRDefault="00EB3CA6" w:rsidP="00E708A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72 364</w:t>
            </w:r>
          </w:p>
        </w:tc>
        <w:tc>
          <w:tcPr>
            <w:tcW w:w="2127" w:type="dxa"/>
            <w:tcBorders>
              <w:top w:val="nil"/>
              <w:left w:val="nil"/>
              <w:bottom w:val="single" w:sz="4" w:space="0" w:color="auto"/>
              <w:right w:val="single" w:sz="4" w:space="0" w:color="auto"/>
            </w:tcBorders>
            <w:shd w:val="clear" w:color="auto" w:fill="auto"/>
            <w:noWrap/>
            <w:vAlign w:val="bottom"/>
            <w:hideMark/>
          </w:tcPr>
          <w:p w:rsidR="000410C9" w:rsidRPr="00E708A9" w:rsidRDefault="000410C9"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62 909</w:t>
            </w:r>
          </w:p>
        </w:tc>
      </w:tr>
      <w:tr w:rsidR="000410C9"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0410C9" w:rsidRPr="004A4183" w:rsidRDefault="000410C9" w:rsidP="00005F81">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4</w:t>
            </w:r>
            <w:r w:rsidRPr="004A4183">
              <w:rPr>
                <w:rFonts w:ascii="Arial Narrow" w:hAnsi="Arial Narrow"/>
                <w:color w:val="000000"/>
                <w:sz w:val="18"/>
                <w:szCs w:val="18"/>
                <w:lang w:eastAsia="sk-SK"/>
              </w:rPr>
              <w:t>.</w:t>
            </w:r>
          </w:p>
        </w:tc>
        <w:tc>
          <w:tcPr>
            <w:tcW w:w="4640" w:type="dxa"/>
            <w:tcBorders>
              <w:top w:val="nil"/>
              <w:left w:val="nil"/>
              <w:bottom w:val="single" w:sz="4" w:space="0" w:color="auto"/>
              <w:right w:val="single" w:sz="4" w:space="0" w:color="auto"/>
            </w:tcBorders>
            <w:shd w:val="clear" w:color="auto" w:fill="auto"/>
            <w:noWrap/>
            <w:vAlign w:val="bottom"/>
            <w:hideMark/>
          </w:tcPr>
          <w:p w:rsidR="000410C9" w:rsidRPr="004A4183" w:rsidRDefault="000410C9" w:rsidP="00005F81">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RUB</w:t>
            </w:r>
          </w:p>
        </w:tc>
        <w:tc>
          <w:tcPr>
            <w:tcW w:w="1986" w:type="dxa"/>
            <w:tcBorders>
              <w:top w:val="nil"/>
              <w:left w:val="nil"/>
              <w:bottom w:val="single" w:sz="4" w:space="0" w:color="auto"/>
              <w:right w:val="single" w:sz="4" w:space="0" w:color="auto"/>
            </w:tcBorders>
            <w:shd w:val="clear" w:color="auto" w:fill="auto"/>
            <w:noWrap/>
            <w:vAlign w:val="bottom"/>
          </w:tcPr>
          <w:p w:rsidR="000410C9" w:rsidRPr="00E708A9" w:rsidRDefault="00EB3CA6" w:rsidP="00005F8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684 965</w:t>
            </w:r>
          </w:p>
        </w:tc>
        <w:tc>
          <w:tcPr>
            <w:tcW w:w="2127" w:type="dxa"/>
            <w:tcBorders>
              <w:top w:val="nil"/>
              <w:left w:val="nil"/>
              <w:bottom w:val="single" w:sz="4" w:space="0" w:color="auto"/>
              <w:right w:val="single" w:sz="4" w:space="0" w:color="auto"/>
            </w:tcBorders>
            <w:shd w:val="clear" w:color="auto" w:fill="auto"/>
            <w:noWrap/>
            <w:vAlign w:val="bottom"/>
            <w:hideMark/>
          </w:tcPr>
          <w:p w:rsidR="000410C9" w:rsidRPr="00E708A9" w:rsidRDefault="000410C9"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832 068</w:t>
            </w:r>
          </w:p>
        </w:tc>
      </w:tr>
      <w:tr w:rsidR="005F0495" w:rsidRPr="004A4183" w:rsidTr="005F049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tcPr>
          <w:p w:rsidR="005F0495" w:rsidRDefault="005F0495" w:rsidP="005F0495">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5.</w:t>
            </w:r>
          </w:p>
        </w:tc>
        <w:tc>
          <w:tcPr>
            <w:tcW w:w="4640" w:type="dxa"/>
            <w:tcBorders>
              <w:top w:val="nil"/>
              <w:left w:val="nil"/>
              <w:bottom w:val="single" w:sz="4" w:space="0" w:color="auto"/>
              <w:right w:val="single" w:sz="4" w:space="0" w:color="auto"/>
            </w:tcBorders>
            <w:shd w:val="clear" w:color="auto" w:fill="auto"/>
            <w:noWrap/>
            <w:vAlign w:val="bottom"/>
          </w:tcPr>
          <w:p w:rsidR="005F0495" w:rsidRDefault="005F0495" w:rsidP="005F0495">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PLN</w:t>
            </w:r>
          </w:p>
        </w:tc>
        <w:tc>
          <w:tcPr>
            <w:tcW w:w="1986" w:type="dxa"/>
            <w:tcBorders>
              <w:top w:val="nil"/>
              <w:left w:val="nil"/>
              <w:bottom w:val="single" w:sz="4" w:space="0" w:color="auto"/>
              <w:right w:val="single" w:sz="4" w:space="0" w:color="auto"/>
            </w:tcBorders>
            <w:shd w:val="clear" w:color="auto" w:fill="auto"/>
            <w:noWrap/>
            <w:vAlign w:val="bottom"/>
          </w:tcPr>
          <w:p w:rsidR="005F0495" w:rsidRDefault="005F0495" w:rsidP="005F0495">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41 561</w:t>
            </w:r>
          </w:p>
        </w:tc>
        <w:tc>
          <w:tcPr>
            <w:tcW w:w="2127" w:type="dxa"/>
            <w:tcBorders>
              <w:top w:val="nil"/>
              <w:left w:val="nil"/>
              <w:bottom w:val="single" w:sz="4" w:space="0" w:color="auto"/>
              <w:right w:val="single" w:sz="4" w:space="0" w:color="auto"/>
            </w:tcBorders>
            <w:shd w:val="clear" w:color="auto" w:fill="auto"/>
            <w:noWrap/>
          </w:tcPr>
          <w:p w:rsidR="005F0495" w:rsidRDefault="005F0495" w:rsidP="005F0495">
            <w:pPr>
              <w:overflowPunct/>
              <w:autoSpaceDE/>
              <w:autoSpaceDN/>
              <w:adjustRightInd/>
              <w:jc w:val="right"/>
              <w:textAlignment w:val="auto"/>
              <w:rPr>
                <w:rFonts w:ascii="Arial Narrow" w:hAnsi="Arial Narrow" w:cs="Arial"/>
                <w:sz w:val="18"/>
                <w:szCs w:val="18"/>
                <w:lang w:eastAsia="sk-SK"/>
              </w:rPr>
            </w:pPr>
            <w:r w:rsidRPr="00994A7F">
              <w:rPr>
                <w:rFonts w:ascii="Arial Narrow" w:hAnsi="Arial Narrow" w:cs="Arial"/>
                <w:sz w:val="18"/>
                <w:szCs w:val="18"/>
              </w:rPr>
              <w:t>-</w:t>
            </w:r>
          </w:p>
        </w:tc>
      </w:tr>
      <w:tr w:rsidR="005F0495" w:rsidRPr="004A4183" w:rsidTr="005F049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tcPr>
          <w:p w:rsidR="005F0495" w:rsidDel="00EB3CA6" w:rsidRDefault="005F0495" w:rsidP="005F0495">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6.</w:t>
            </w:r>
          </w:p>
        </w:tc>
        <w:tc>
          <w:tcPr>
            <w:tcW w:w="4640" w:type="dxa"/>
            <w:tcBorders>
              <w:top w:val="nil"/>
              <w:left w:val="nil"/>
              <w:bottom w:val="single" w:sz="4" w:space="0" w:color="auto"/>
              <w:right w:val="single" w:sz="4" w:space="0" w:color="auto"/>
            </w:tcBorders>
            <w:shd w:val="clear" w:color="auto" w:fill="auto"/>
            <w:noWrap/>
            <w:vAlign w:val="bottom"/>
          </w:tcPr>
          <w:p w:rsidR="005F0495" w:rsidRPr="004A4183" w:rsidRDefault="005F0495" w:rsidP="005F0495">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HRK</w:t>
            </w:r>
          </w:p>
        </w:tc>
        <w:tc>
          <w:tcPr>
            <w:tcW w:w="1986" w:type="dxa"/>
            <w:tcBorders>
              <w:top w:val="nil"/>
              <w:left w:val="nil"/>
              <w:bottom w:val="single" w:sz="4" w:space="0" w:color="auto"/>
              <w:right w:val="single" w:sz="4" w:space="0" w:color="auto"/>
            </w:tcBorders>
            <w:shd w:val="clear" w:color="auto" w:fill="auto"/>
            <w:noWrap/>
            <w:vAlign w:val="bottom"/>
          </w:tcPr>
          <w:p w:rsidR="005F0495" w:rsidRDefault="005F0495" w:rsidP="005F0495">
            <w:pPr>
              <w:suppressAutoHyphens/>
              <w:jc w:val="right"/>
              <w:rPr>
                <w:rFonts w:ascii="Arial Narrow" w:hAnsi="Arial Narrow" w:cs="Arial"/>
                <w:sz w:val="18"/>
                <w:szCs w:val="18"/>
              </w:rPr>
            </w:pPr>
            <w:r>
              <w:rPr>
                <w:rFonts w:ascii="Arial Narrow" w:hAnsi="Arial Narrow" w:cs="Arial"/>
                <w:sz w:val="18"/>
                <w:szCs w:val="18"/>
              </w:rPr>
              <w:t>188 046</w:t>
            </w:r>
          </w:p>
        </w:tc>
        <w:tc>
          <w:tcPr>
            <w:tcW w:w="2127" w:type="dxa"/>
            <w:tcBorders>
              <w:top w:val="nil"/>
              <w:left w:val="nil"/>
              <w:bottom w:val="single" w:sz="4" w:space="0" w:color="auto"/>
              <w:right w:val="single" w:sz="4" w:space="0" w:color="auto"/>
            </w:tcBorders>
            <w:shd w:val="clear" w:color="auto" w:fill="auto"/>
            <w:noWrap/>
          </w:tcPr>
          <w:p w:rsidR="005F0495" w:rsidRPr="00E708A9" w:rsidRDefault="005F0495" w:rsidP="005F0495">
            <w:pPr>
              <w:suppressAutoHyphens/>
              <w:jc w:val="right"/>
              <w:rPr>
                <w:rFonts w:ascii="Arial Narrow" w:hAnsi="Arial Narrow" w:cs="Arial"/>
                <w:sz w:val="18"/>
                <w:szCs w:val="18"/>
              </w:rPr>
            </w:pPr>
            <w:r w:rsidRPr="00994A7F">
              <w:rPr>
                <w:rFonts w:ascii="Arial Narrow" w:hAnsi="Arial Narrow" w:cs="Arial"/>
                <w:sz w:val="18"/>
                <w:szCs w:val="18"/>
              </w:rPr>
              <w:t>-</w:t>
            </w:r>
          </w:p>
        </w:tc>
      </w:tr>
      <w:tr w:rsidR="005F0495" w:rsidRPr="004A4183" w:rsidTr="005F0495">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tcPr>
          <w:p w:rsidR="005F0495" w:rsidDel="00EB3CA6" w:rsidRDefault="005F0495" w:rsidP="005F0495">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7.</w:t>
            </w:r>
          </w:p>
        </w:tc>
        <w:tc>
          <w:tcPr>
            <w:tcW w:w="4640" w:type="dxa"/>
            <w:tcBorders>
              <w:top w:val="nil"/>
              <w:left w:val="nil"/>
              <w:bottom w:val="single" w:sz="4" w:space="0" w:color="auto"/>
              <w:right w:val="single" w:sz="4" w:space="0" w:color="auto"/>
            </w:tcBorders>
            <w:shd w:val="clear" w:color="auto" w:fill="auto"/>
            <w:noWrap/>
            <w:vAlign w:val="bottom"/>
          </w:tcPr>
          <w:p w:rsidR="005F0495" w:rsidRPr="004A4183" w:rsidRDefault="005F0495" w:rsidP="005F0495">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RSD</w:t>
            </w:r>
          </w:p>
        </w:tc>
        <w:tc>
          <w:tcPr>
            <w:tcW w:w="1986" w:type="dxa"/>
            <w:tcBorders>
              <w:top w:val="nil"/>
              <w:left w:val="nil"/>
              <w:bottom w:val="single" w:sz="4" w:space="0" w:color="auto"/>
              <w:right w:val="single" w:sz="4" w:space="0" w:color="auto"/>
            </w:tcBorders>
            <w:shd w:val="clear" w:color="auto" w:fill="auto"/>
            <w:noWrap/>
            <w:vAlign w:val="bottom"/>
          </w:tcPr>
          <w:p w:rsidR="005F0495" w:rsidRDefault="005F0495" w:rsidP="005F0495">
            <w:pPr>
              <w:suppressAutoHyphens/>
              <w:jc w:val="right"/>
              <w:rPr>
                <w:rFonts w:ascii="Arial Narrow" w:hAnsi="Arial Narrow" w:cs="Arial"/>
                <w:sz w:val="18"/>
                <w:szCs w:val="18"/>
              </w:rPr>
            </w:pPr>
            <w:r>
              <w:rPr>
                <w:rFonts w:ascii="Arial Narrow" w:hAnsi="Arial Narrow" w:cs="Arial"/>
                <w:sz w:val="18"/>
                <w:szCs w:val="18"/>
              </w:rPr>
              <w:t>40 625</w:t>
            </w:r>
          </w:p>
        </w:tc>
        <w:tc>
          <w:tcPr>
            <w:tcW w:w="2127" w:type="dxa"/>
            <w:tcBorders>
              <w:top w:val="nil"/>
              <w:left w:val="nil"/>
              <w:bottom w:val="single" w:sz="4" w:space="0" w:color="auto"/>
              <w:right w:val="single" w:sz="4" w:space="0" w:color="auto"/>
            </w:tcBorders>
            <w:shd w:val="clear" w:color="auto" w:fill="auto"/>
            <w:noWrap/>
          </w:tcPr>
          <w:p w:rsidR="005F0495" w:rsidRPr="00E708A9" w:rsidRDefault="005F0495" w:rsidP="005F0495">
            <w:pPr>
              <w:suppressAutoHyphens/>
              <w:jc w:val="right"/>
              <w:rPr>
                <w:rFonts w:ascii="Arial Narrow" w:hAnsi="Arial Narrow" w:cs="Arial"/>
                <w:sz w:val="18"/>
                <w:szCs w:val="18"/>
              </w:rPr>
            </w:pPr>
            <w:r w:rsidRPr="00994A7F">
              <w:rPr>
                <w:rFonts w:ascii="Arial Narrow" w:hAnsi="Arial Narrow" w:cs="Arial"/>
                <w:sz w:val="18"/>
                <w:szCs w:val="18"/>
              </w:rPr>
              <w:t>-</w:t>
            </w:r>
          </w:p>
        </w:tc>
      </w:tr>
      <w:tr w:rsidR="000410C9"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0410C9" w:rsidRPr="004A4183" w:rsidRDefault="00EB3CA6" w:rsidP="00005F81">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8.</w:t>
            </w:r>
          </w:p>
        </w:tc>
        <w:tc>
          <w:tcPr>
            <w:tcW w:w="4640" w:type="dxa"/>
            <w:tcBorders>
              <w:top w:val="nil"/>
              <w:left w:val="nil"/>
              <w:bottom w:val="single" w:sz="4" w:space="0" w:color="auto"/>
              <w:right w:val="single" w:sz="4" w:space="0" w:color="auto"/>
            </w:tcBorders>
            <w:shd w:val="clear" w:color="auto" w:fill="auto"/>
            <w:noWrap/>
            <w:vAlign w:val="bottom"/>
            <w:hideMark/>
          </w:tcPr>
          <w:p w:rsidR="000410C9" w:rsidRPr="004A4183" w:rsidRDefault="000410C9" w:rsidP="00005F81">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Ostatné meny</w:t>
            </w:r>
          </w:p>
        </w:tc>
        <w:tc>
          <w:tcPr>
            <w:tcW w:w="1986" w:type="dxa"/>
            <w:tcBorders>
              <w:top w:val="nil"/>
              <w:left w:val="nil"/>
              <w:bottom w:val="single" w:sz="4" w:space="0" w:color="auto"/>
              <w:right w:val="single" w:sz="4" w:space="0" w:color="auto"/>
            </w:tcBorders>
            <w:shd w:val="clear" w:color="auto" w:fill="auto"/>
            <w:noWrap/>
            <w:vAlign w:val="bottom"/>
          </w:tcPr>
          <w:p w:rsidR="000410C9" w:rsidRPr="00E708A9" w:rsidRDefault="000410C9" w:rsidP="00005F81">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0410C9" w:rsidRPr="00E708A9" w:rsidRDefault="000410C9" w:rsidP="002C72F0">
            <w:pPr>
              <w:suppressAutoHyphens/>
              <w:jc w:val="right"/>
              <w:rPr>
                <w:rFonts w:ascii="Arial Narrow" w:hAnsi="Arial Narrow" w:cs="Arial"/>
                <w:sz w:val="18"/>
                <w:szCs w:val="18"/>
              </w:rPr>
            </w:pPr>
            <w:r w:rsidRPr="00E708A9">
              <w:rPr>
                <w:rFonts w:ascii="Arial Narrow" w:hAnsi="Arial Narrow" w:cs="Arial"/>
                <w:sz w:val="18"/>
                <w:szCs w:val="18"/>
              </w:rPr>
              <w:t>-</w:t>
            </w:r>
          </w:p>
        </w:tc>
      </w:tr>
      <w:tr w:rsidR="000410C9"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0410C9" w:rsidRPr="004A4183" w:rsidRDefault="000410C9"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noWrap/>
            <w:vAlign w:val="bottom"/>
            <w:hideMark/>
          </w:tcPr>
          <w:p w:rsidR="000410C9" w:rsidRPr="00945C86" w:rsidRDefault="000410C9" w:rsidP="006F5B58">
            <w:pPr>
              <w:overflowPunct/>
              <w:autoSpaceDE/>
              <w:autoSpaceDN/>
              <w:adjustRightInd/>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986" w:type="dxa"/>
            <w:tcBorders>
              <w:top w:val="nil"/>
              <w:left w:val="nil"/>
              <w:bottom w:val="single" w:sz="4" w:space="0" w:color="auto"/>
              <w:right w:val="single" w:sz="4" w:space="0" w:color="auto"/>
            </w:tcBorders>
            <w:shd w:val="clear" w:color="auto" w:fill="auto"/>
            <w:noWrap/>
            <w:vAlign w:val="bottom"/>
          </w:tcPr>
          <w:p w:rsidR="000410C9" w:rsidRPr="00945C86" w:rsidRDefault="00EB3CA6" w:rsidP="00E708A9">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4 427 584</w:t>
            </w:r>
          </w:p>
        </w:tc>
        <w:tc>
          <w:tcPr>
            <w:tcW w:w="2127" w:type="dxa"/>
            <w:tcBorders>
              <w:top w:val="nil"/>
              <w:left w:val="nil"/>
              <w:bottom w:val="single" w:sz="4" w:space="0" w:color="auto"/>
              <w:right w:val="single" w:sz="4" w:space="0" w:color="auto"/>
            </w:tcBorders>
            <w:shd w:val="clear" w:color="auto" w:fill="auto"/>
            <w:noWrap/>
            <w:vAlign w:val="bottom"/>
            <w:hideMark/>
          </w:tcPr>
          <w:p w:rsidR="000410C9" w:rsidRPr="00945C86" w:rsidRDefault="000410C9" w:rsidP="002C72F0">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3 965 496</w:t>
            </w:r>
          </w:p>
        </w:tc>
      </w:tr>
    </w:tbl>
    <w:p w:rsidR="006F5B58" w:rsidRPr="004A4183" w:rsidRDefault="006F5B58" w:rsidP="006F5B58">
      <w:pPr>
        <w:rPr>
          <w:rFonts w:ascii="Arial Narrow" w:hAnsi="Arial Narrow"/>
        </w:rPr>
      </w:pPr>
    </w:p>
    <w:p w:rsidR="006F5B58" w:rsidRPr="001D2C52" w:rsidRDefault="006F5B58" w:rsidP="00C37525">
      <w:pPr>
        <w:pStyle w:val="Odsekzoznamu"/>
        <w:numPr>
          <w:ilvl w:val="0"/>
          <w:numId w:val="41"/>
        </w:numPr>
        <w:rPr>
          <w:rFonts w:ascii="Arial Narrow" w:hAnsi="Arial Narrow"/>
          <w:b/>
          <w:sz w:val="20"/>
        </w:rPr>
      </w:pPr>
      <w:r w:rsidRPr="001D2C52">
        <w:rPr>
          <w:rFonts w:ascii="Arial Narrow" w:hAnsi="Arial Narrow"/>
          <w:b/>
          <w:sz w:val="20"/>
        </w:rPr>
        <w:t>Peňažné prostriedky a ekvivalenty peňažných prostriedkov</w:t>
      </w:r>
    </w:p>
    <w:p w:rsidR="006F5B58" w:rsidRPr="001D2C52" w:rsidRDefault="006F5B58" w:rsidP="006F5B58">
      <w:pPr>
        <w:pStyle w:val="Odsekzoznamu"/>
        <w:ind w:left="2700"/>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9</w:t>
            </w:r>
            <w:r w:rsidRPr="004A4183">
              <w:rPr>
                <w:rFonts w:ascii="Arial Narrow" w:hAnsi="Arial Narrow"/>
                <w:b/>
                <w:bCs/>
                <w:color w:val="000000"/>
                <w:sz w:val="18"/>
                <w:szCs w:val="18"/>
                <w:lang w:eastAsia="sk-SK"/>
              </w:rPr>
              <w:t>.EUR Peňažné prostriedky a ekvivalenty peňažných prostriedkov</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72ACD"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Bežné účty</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EB3CA6" w:rsidP="00E708A9">
            <w:pPr>
              <w:jc w:val="right"/>
              <w:rPr>
                <w:rFonts w:ascii="Arial Narrow" w:hAnsi="Arial Narrow" w:cs="Arial"/>
                <w:sz w:val="18"/>
                <w:szCs w:val="18"/>
                <w:lang w:eastAsia="sk-SK"/>
              </w:rPr>
            </w:pPr>
            <w:r>
              <w:rPr>
                <w:rFonts w:ascii="Arial Narrow" w:hAnsi="Arial Narrow" w:cs="Arial"/>
                <w:sz w:val="18"/>
                <w:szCs w:val="18"/>
                <w:lang w:eastAsia="sk-SK"/>
              </w:rPr>
              <w:t>2 593</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0410C9" w:rsidP="002C72F0">
            <w:pPr>
              <w:jc w:val="right"/>
              <w:rPr>
                <w:rFonts w:ascii="Arial Narrow" w:hAnsi="Arial Narrow" w:cs="Arial"/>
                <w:sz w:val="18"/>
                <w:szCs w:val="18"/>
                <w:lang w:eastAsia="sk-SK"/>
              </w:rPr>
            </w:pPr>
            <w:r>
              <w:rPr>
                <w:rFonts w:ascii="Arial Narrow" w:hAnsi="Arial Narrow" w:cs="Arial"/>
                <w:sz w:val="18"/>
                <w:szCs w:val="18"/>
                <w:lang w:eastAsia="sk-SK"/>
              </w:rPr>
              <w:t>1 621</w:t>
            </w:r>
          </w:p>
        </w:tc>
      </w:tr>
      <w:tr w:rsidR="00972ACD" w:rsidRPr="004A4183" w:rsidTr="00972ACD">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Poskytnuté úvery splatné na požiadanie a do 24 hodín a vklady splatné do 24 hodín</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07043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suppressAutoHyphens/>
              <w:jc w:val="right"/>
              <w:rPr>
                <w:rFonts w:ascii="Arial Narrow" w:hAnsi="Arial Narrow" w:cs="Arial"/>
                <w:sz w:val="18"/>
                <w:szCs w:val="18"/>
              </w:rPr>
            </w:pPr>
            <w:r w:rsidRPr="00E708A9">
              <w:rPr>
                <w:rFonts w:ascii="Arial Narrow" w:hAnsi="Arial Narrow" w:cs="Arial"/>
                <w:sz w:val="18"/>
                <w:szCs w:val="18"/>
              </w:rPr>
              <w:t>-</w:t>
            </w:r>
          </w:p>
        </w:tc>
      </w:tr>
      <w:tr w:rsidR="00972ACD" w:rsidRPr="004A4183" w:rsidTr="00972ACD">
        <w:trPr>
          <w:trHeight w:val="265"/>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Pohľadávky na peňažné prostriedky v rámci spotových operácií</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07043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suppressAutoHyphens/>
              <w:jc w:val="right"/>
              <w:rPr>
                <w:rFonts w:ascii="Arial Narrow" w:hAnsi="Arial Narrow" w:cs="Arial"/>
                <w:sz w:val="18"/>
                <w:szCs w:val="18"/>
              </w:rPr>
            </w:pPr>
            <w:r w:rsidRPr="00E708A9">
              <w:rPr>
                <w:rFonts w:ascii="Arial Narrow" w:hAnsi="Arial Narrow" w:cs="Arial"/>
                <w:sz w:val="18"/>
                <w:szCs w:val="18"/>
              </w:rPr>
              <w:t>-</w:t>
            </w:r>
          </w:p>
        </w:tc>
      </w:tr>
      <w:tr w:rsidR="00972ACD" w:rsidRPr="004A4183" w:rsidTr="00972ACD">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Cenné papiere peňažného trhu s dohodnutou dobou splatnosti najviac tri mesiace</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07043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suppressAutoHyphens/>
              <w:jc w:val="right"/>
              <w:rPr>
                <w:rFonts w:ascii="Arial Narrow" w:hAnsi="Arial Narrow" w:cs="Arial"/>
                <w:sz w:val="18"/>
                <w:szCs w:val="18"/>
              </w:rPr>
            </w:pPr>
            <w:r w:rsidRPr="00E708A9">
              <w:rPr>
                <w:rFonts w:ascii="Arial Narrow" w:hAnsi="Arial Narrow" w:cs="Arial"/>
                <w:sz w:val="18"/>
                <w:szCs w:val="18"/>
              </w:rPr>
              <w:t>-</w:t>
            </w:r>
          </w:p>
        </w:tc>
      </w:tr>
      <w:tr w:rsidR="00972ACD"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x</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Medzisúčet - súvaha</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EB3CA6" w:rsidP="00E708A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2 593</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0410C9"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1 621</w:t>
            </w:r>
          </w:p>
        </w:tc>
      </w:tr>
      <w:tr w:rsidR="00972ACD" w:rsidRPr="004A4183" w:rsidTr="00972ACD">
        <w:trPr>
          <w:trHeight w:val="311"/>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Úverové linky na okamžité čerpanie peňažných prostriedkov</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E708A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overflowPunct/>
              <w:autoSpaceDE/>
              <w:autoSpaceDN/>
              <w:adjustRightInd/>
              <w:jc w:val="right"/>
              <w:textAlignment w:val="auto"/>
              <w:rPr>
                <w:rFonts w:ascii="Arial Narrow" w:hAnsi="Arial Narrow" w:cs="Arial"/>
                <w:sz w:val="18"/>
                <w:szCs w:val="18"/>
                <w:lang w:eastAsia="sk-SK"/>
              </w:rPr>
            </w:pPr>
            <w:r w:rsidRPr="00E708A9">
              <w:rPr>
                <w:rFonts w:ascii="Arial Narrow" w:hAnsi="Arial Narrow" w:cs="Arial"/>
                <w:sz w:val="18"/>
                <w:szCs w:val="18"/>
              </w:rPr>
              <w:t>-</w:t>
            </w:r>
          </w:p>
        </w:tc>
      </w:tr>
      <w:tr w:rsidR="00972ACD" w:rsidRPr="004A4183" w:rsidTr="00972ACD">
        <w:trPr>
          <w:trHeight w:val="2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972ACD" w:rsidRPr="00945C86" w:rsidRDefault="00972ACD"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single" w:sz="4" w:space="0" w:color="auto"/>
              <w:left w:val="nil"/>
              <w:bottom w:val="single" w:sz="4" w:space="0" w:color="auto"/>
              <w:right w:val="single" w:sz="4" w:space="0" w:color="auto"/>
            </w:tcBorders>
            <w:shd w:val="clear" w:color="auto" w:fill="auto"/>
            <w:vAlign w:val="bottom"/>
          </w:tcPr>
          <w:p w:rsidR="00972ACD" w:rsidRPr="00945C86" w:rsidRDefault="00EB3CA6" w:rsidP="00E708A9">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2 593</w:t>
            </w:r>
          </w:p>
        </w:tc>
        <w:tc>
          <w:tcPr>
            <w:tcW w:w="2127" w:type="dxa"/>
            <w:tcBorders>
              <w:top w:val="single" w:sz="4" w:space="0" w:color="auto"/>
              <w:left w:val="nil"/>
              <w:bottom w:val="single" w:sz="4" w:space="0" w:color="auto"/>
              <w:right w:val="single" w:sz="4" w:space="0" w:color="auto"/>
            </w:tcBorders>
            <w:shd w:val="clear" w:color="auto" w:fill="auto"/>
            <w:vAlign w:val="bottom"/>
            <w:hideMark/>
          </w:tcPr>
          <w:p w:rsidR="00972ACD" w:rsidRPr="00945C86" w:rsidRDefault="000410C9" w:rsidP="002C72F0">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1 621</w:t>
            </w:r>
          </w:p>
        </w:tc>
      </w:tr>
    </w:tbl>
    <w:p w:rsidR="004B16FF" w:rsidRPr="004A4183" w:rsidRDefault="004B16FF" w:rsidP="006F5B58">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9</w:t>
            </w:r>
            <w:r w:rsidRPr="004A4183">
              <w:rPr>
                <w:rFonts w:ascii="Arial Narrow" w:hAnsi="Arial Narrow"/>
                <w:b/>
                <w:bCs/>
                <w:color w:val="000000"/>
                <w:sz w:val="18"/>
                <w:szCs w:val="18"/>
                <w:lang w:eastAsia="sk-SK"/>
              </w:rPr>
              <w:t>.USD Peňažné prostriedky a ekvivalenty peňažných prostriedkov</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72ACD" w:rsidRPr="004A4183" w:rsidTr="00972ACD">
        <w:trPr>
          <w:trHeight w:val="197"/>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Bežné účty</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EB3CA6" w:rsidP="00E708A9">
            <w:pPr>
              <w:jc w:val="right"/>
              <w:rPr>
                <w:rFonts w:ascii="Arial Narrow" w:hAnsi="Arial Narrow" w:cs="Arial"/>
                <w:sz w:val="18"/>
                <w:szCs w:val="18"/>
                <w:lang w:eastAsia="sk-SK"/>
              </w:rPr>
            </w:pPr>
            <w:r>
              <w:rPr>
                <w:rFonts w:ascii="Arial Narrow" w:hAnsi="Arial Narrow" w:cs="Arial"/>
                <w:sz w:val="18"/>
                <w:szCs w:val="18"/>
                <w:lang w:eastAsia="sk-SK"/>
              </w:rPr>
              <w:t>21 124</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0410C9" w:rsidP="002C72F0">
            <w:pPr>
              <w:jc w:val="right"/>
              <w:rPr>
                <w:rFonts w:ascii="Arial Narrow" w:hAnsi="Arial Narrow" w:cs="Arial"/>
                <w:sz w:val="18"/>
                <w:szCs w:val="18"/>
                <w:lang w:eastAsia="sk-SK"/>
              </w:rPr>
            </w:pPr>
            <w:r>
              <w:rPr>
                <w:rFonts w:ascii="Arial Narrow" w:hAnsi="Arial Narrow" w:cs="Arial"/>
                <w:sz w:val="18"/>
                <w:szCs w:val="18"/>
                <w:lang w:eastAsia="sk-SK"/>
              </w:rPr>
              <w:t>185 676</w:t>
            </w:r>
          </w:p>
        </w:tc>
      </w:tr>
      <w:tr w:rsidR="00972ACD" w:rsidRPr="004A4183" w:rsidTr="00972ACD">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Poskytnuté úvery splatné na požiadanie a do 24 hodín a vklady splatné do 24 hodín</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07043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suppressAutoHyphens/>
              <w:jc w:val="right"/>
              <w:rPr>
                <w:rFonts w:ascii="Arial Narrow" w:hAnsi="Arial Narrow" w:cs="Arial"/>
                <w:sz w:val="18"/>
                <w:szCs w:val="18"/>
              </w:rPr>
            </w:pPr>
            <w:r w:rsidRPr="00E708A9">
              <w:rPr>
                <w:rFonts w:ascii="Arial Narrow" w:hAnsi="Arial Narrow" w:cs="Arial"/>
                <w:sz w:val="18"/>
                <w:szCs w:val="18"/>
              </w:rPr>
              <w:t>-</w:t>
            </w:r>
          </w:p>
        </w:tc>
      </w:tr>
      <w:tr w:rsidR="00972ACD" w:rsidRPr="004A4183" w:rsidTr="00972ACD">
        <w:trPr>
          <w:trHeight w:val="321"/>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Pohľadávky na peňažné prostriedky v rámci spotových operácií</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07043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suppressAutoHyphens/>
              <w:jc w:val="right"/>
              <w:rPr>
                <w:rFonts w:ascii="Arial Narrow" w:hAnsi="Arial Narrow" w:cs="Arial"/>
                <w:sz w:val="18"/>
                <w:szCs w:val="18"/>
              </w:rPr>
            </w:pPr>
            <w:r w:rsidRPr="00E708A9">
              <w:rPr>
                <w:rFonts w:ascii="Arial Narrow" w:hAnsi="Arial Narrow" w:cs="Arial"/>
                <w:sz w:val="18"/>
                <w:szCs w:val="18"/>
              </w:rPr>
              <w:t>-</w:t>
            </w:r>
          </w:p>
        </w:tc>
      </w:tr>
      <w:tr w:rsidR="00972ACD" w:rsidRPr="004A4183" w:rsidTr="00972ACD">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Cenné papiere peňažného trhu s dohodnutou dobou splatnosti najviac tri mesiace</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07043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suppressAutoHyphens/>
              <w:jc w:val="right"/>
              <w:rPr>
                <w:rFonts w:ascii="Arial Narrow" w:hAnsi="Arial Narrow" w:cs="Arial"/>
                <w:sz w:val="18"/>
                <w:szCs w:val="18"/>
              </w:rPr>
            </w:pPr>
            <w:r w:rsidRPr="00E708A9">
              <w:rPr>
                <w:rFonts w:ascii="Arial Narrow" w:hAnsi="Arial Narrow" w:cs="Arial"/>
                <w:sz w:val="18"/>
                <w:szCs w:val="18"/>
              </w:rPr>
              <w:t>-</w:t>
            </w:r>
          </w:p>
        </w:tc>
      </w:tr>
      <w:tr w:rsidR="00972ACD"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x</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Medzisúčet - súvaha</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EB3CA6" w:rsidP="00070439">
            <w:pPr>
              <w:jc w:val="right"/>
              <w:rPr>
                <w:rFonts w:ascii="Arial Narrow" w:hAnsi="Arial Narrow" w:cs="Arial"/>
                <w:sz w:val="18"/>
                <w:szCs w:val="18"/>
                <w:lang w:eastAsia="sk-SK"/>
              </w:rPr>
            </w:pPr>
            <w:r>
              <w:rPr>
                <w:rFonts w:ascii="Arial Narrow" w:hAnsi="Arial Narrow" w:cs="Arial"/>
                <w:sz w:val="18"/>
                <w:szCs w:val="18"/>
                <w:lang w:eastAsia="sk-SK"/>
              </w:rPr>
              <w:t xml:space="preserve">21 124 </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0410C9" w:rsidP="002C72F0">
            <w:pPr>
              <w:jc w:val="right"/>
              <w:rPr>
                <w:rFonts w:ascii="Arial Narrow" w:hAnsi="Arial Narrow" w:cs="Arial"/>
                <w:sz w:val="18"/>
                <w:szCs w:val="18"/>
                <w:lang w:eastAsia="sk-SK"/>
              </w:rPr>
            </w:pPr>
            <w:r>
              <w:rPr>
                <w:rFonts w:ascii="Arial Narrow" w:hAnsi="Arial Narrow" w:cs="Arial"/>
                <w:sz w:val="18"/>
                <w:szCs w:val="18"/>
                <w:lang w:eastAsia="sk-SK"/>
              </w:rPr>
              <w:t>185 676</w:t>
            </w:r>
          </w:p>
        </w:tc>
      </w:tr>
      <w:tr w:rsidR="00972ACD" w:rsidRPr="004A4183" w:rsidTr="00972ACD">
        <w:trPr>
          <w:trHeight w:val="237"/>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Úverové linky na okamžité čerpanie peňažných prostriedkov</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E708A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overflowPunct/>
              <w:autoSpaceDE/>
              <w:autoSpaceDN/>
              <w:adjustRightInd/>
              <w:jc w:val="right"/>
              <w:textAlignment w:val="auto"/>
              <w:rPr>
                <w:rFonts w:ascii="Arial Narrow" w:hAnsi="Arial Narrow" w:cs="Arial"/>
                <w:sz w:val="18"/>
                <w:szCs w:val="18"/>
                <w:lang w:eastAsia="sk-SK"/>
              </w:rPr>
            </w:pPr>
            <w:r w:rsidRPr="00E708A9">
              <w:rPr>
                <w:rFonts w:ascii="Arial Narrow" w:hAnsi="Arial Narrow" w:cs="Arial"/>
                <w:sz w:val="18"/>
                <w:szCs w:val="18"/>
              </w:rPr>
              <w:t>-</w:t>
            </w:r>
          </w:p>
        </w:tc>
      </w:tr>
      <w:tr w:rsidR="00972ACD"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72ACD" w:rsidRPr="00945C86" w:rsidRDefault="00EB3CA6" w:rsidP="00070439">
            <w:pPr>
              <w:jc w:val="right"/>
              <w:rPr>
                <w:rFonts w:ascii="Arial Narrow" w:hAnsi="Arial Narrow" w:cs="Arial"/>
                <w:b/>
                <w:sz w:val="18"/>
                <w:szCs w:val="18"/>
                <w:lang w:eastAsia="sk-SK"/>
              </w:rPr>
            </w:pPr>
            <w:r>
              <w:rPr>
                <w:rFonts w:ascii="Arial Narrow" w:hAnsi="Arial Narrow" w:cs="Arial"/>
                <w:b/>
                <w:sz w:val="18"/>
                <w:szCs w:val="18"/>
                <w:lang w:eastAsia="sk-SK"/>
              </w:rPr>
              <w:t>21 124</w:t>
            </w:r>
          </w:p>
        </w:tc>
        <w:tc>
          <w:tcPr>
            <w:tcW w:w="2127" w:type="dxa"/>
            <w:tcBorders>
              <w:top w:val="nil"/>
              <w:left w:val="nil"/>
              <w:bottom w:val="single" w:sz="4" w:space="0" w:color="auto"/>
              <w:right w:val="single" w:sz="4" w:space="0" w:color="auto"/>
            </w:tcBorders>
            <w:shd w:val="clear" w:color="auto" w:fill="auto"/>
            <w:vAlign w:val="bottom"/>
            <w:hideMark/>
          </w:tcPr>
          <w:p w:rsidR="00972ACD" w:rsidRPr="00945C86" w:rsidRDefault="000410C9" w:rsidP="002C72F0">
            <w:pPr>
              <w:jc w:val="right"/>
              <w:rPr>
                <w:rFonts w:ascii="Arial Narrow" w:hAnsi="Arial Narrow" w:cs="Arial"/>
                <w:b/>
                <w:sz w:val="18"/>
                <w:szCs w:val="18"/>
                <w:lang w:eastAsia="sk-SK"/>
              </w:rPr>
            </w:pPr>
            <w:r>
              <w:rPr>
                <w:rFonts w:ascii="Arial Narrow" w:hAnsi="Arial Narrow" w:cs="Arial"/>
                <w:b/>
                <w:sz w:val="18"/>
                <w:szCs w:val="18"/>
                <w:lang w:eastAsia="sk-SK"/>
              </w:rPr>
              <w:t>185 676</w:t>
            </w:r>
          </w:p>
        </w:tc>
      </w:tr>
    </w:tbl>
    <w:p w:rsidR="00E20E96" w:rsidRPr="004A4183" w:rsidRDefault="00E20E96" w:rsidP="006F5B58">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9</w:t>
            </w:r>
            <w:r w:rsidRPr="004A4183">
              <w:rPr>
                <w:rFonts w:ascii="Arial Narrow" w:hAnsi="Arial Narrow"/>
                <w:b/>
                <w:bCs/>
                <w:color w:val="000000"/>
                <w:sz w:val="18"/>
                <w:szCs w:val="18"/>
                <w:lang w:eastAsia="sk-SK"/>
              </w:rPr>
              <w:t>.CZK Peňažné prostriedky a ekvivalenty peňažných prostriedkov</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72ACD"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Bežné účty</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EB3CA6" w:rsidP="00E708A9">
            <w:pPr>
              <w:overflowPunct/>
              <w:autoSpaceDE/>
              <w:autoSpaceDN/>
              <w:adjustRightInd/>
              <w:jc w:val="right"/>
              <w:textAlignment w:val="auto"/>
              <w:rPr>
                <w:rFonts w:ascii="Arial Narrow" w:hAnsi="Arial Narrow" w:cs="Arial CE"/>
                <w:color w:val="000000"/>
                <w:sz w:val="18"/>
                <w:szCs w:val="18"/>
              </w:rPr>
            </w:pPr>
            <w:r>
              <w:rPr>
                <w:rFonts w:ascii="Arial Narrow" w:hAnsi="Arial Narrow" w:cs="Arial CE"/>
                <w:color w:val="000000"/>
                <w:sz w:val="18"/>
                <w:szCs w:val="18"/>
              </w:rPr>
              <w:t>3 137</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1D63C0" w:rsidP="002C72F0">
            <w:pPr>
              <w:overflowPunct/>
              <w:autoSpaceDE/>
              <w:autoSpaceDN/>
              <w:adjustRightInd/>
              <w:jc w:val="right"/>
              <w:textAlignment w:val="auto"/>
              <w:rPr>
                <w:rFonts w:ascii="Arial Narrow" w:hAnsi="Arial Narrow" w:cs="Arial CE"/>
                <w:color w:val="000000"/>
                <w:sz w:val="18"/>
                <w:szCs w:val="18"/>
              </w:rPr>
            </w:pPr>
            <w:r>
              <w:rPr>
                <w:rFonts w:ascii="Arial Narrow" w:hAnsi="Arial Narrow" w:cs="Arial CE"/>
                <w:color w:val="000000"/>
                <w:sz w:val="18"/>
                <w:szCs w:val="18"/>
              </w:rPr>
              <w:t>10 870</w:t>
            </w:r>
          </w:p>
        </w:tc>
      </w:tr>
      <w:tr w:rsidR="00972ACD" w:rsidRPr="004A4183" w:rsidTr="00972ACD">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Poskytnuté úvery splatné na požiadanie a do 24 hodín a vklady splatné do 24 hodín</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07043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suppressAutoHyphens/>
              <w:jc w:val="right"/>
              <w:rPr>
                <w:rFonts w:ascii="Arial Narrow" w:hAnsi="Arial Narrow" w:cs="Arial"/>
                <w:sz w:val="18"/>
                <w:szCs w:val="18"/>
              </w:rPr>
            </w:pPr>
            <w:r w:rsidRPr="00E708A9">
              <w:rPr>
                <w:rFonts w:ascii="Arial Narrow" w:hAnsi="Arial Narrow" w:cs="Arial"/>
                <w:sz w:val="18"/>
                <w:szCs w:val="18"/>
              </w:rPr>
              <w:t>-</w:t>
            </w:r>
          </w:p>
        </w:tc>
      </w:tr>
      <w:tr w:rsidR="00972ACD" w:rsidRPr="004A4183" w:rsidTr="00972ACD">
        <w:trPr>
          <w:trHeight w:val="231"/>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Pohľadávky na peňažné prostriedky v rámci spotových operácií</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07043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suppressAutoHyphens/>
              <w:jc w:val="right"/>
              <w:rPr>
                <w:rFonts w:ascii="Arial Narrow" w:hAnsi="Arial Narrow" w:cs="Arial"/>
                <w:sz w:val="18"/>
                <w:szCs w:val="18"/>
              </w:rPr>
            </w:pPr>
            <w:r w:rsidRPr="00E708A9">
              <w:rPr>
                <w:rFonts w:ascii="Arial Narrow" w:hAnsi="Arial Narrow" w:cs="Arial"/>
                <w:sz w:val="18"/>
                <w:szCs w:val="18"/>
              </w:rPr>
              <w:t>-</w:t>
            </w:r>
          </w:p>
        </w:tc>
      </w:tr>
      <w:tr w:rsidR="00972ACD" w:rsidRPr="004A4183" w:rsidTr="00972ACD">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Cenné papiere peňažného trhu s dohodnutou dobou splatnosti najviac tri mesiace</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07043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suppressAutoHyphens/>
              <w:jc w:val="right"/>
              <w:rPr>
                <w:rFonts w:ascii="Arial Narrow" w:hAnsi="Arial Narrow" w:cs="Arial"/>
                <w:sz w:val="18"/>
                <w:szCs w:val="18"/>
              </w:rPr>
            </w:pPr>
            <w:r w:rsidRPr="00E708A9">
              <w:rPr>
                <w:rFonts w:ascii="Arial Narrow" w:hAnsi="Arial Narrow" w:cs="Arial"/>
                <w:sz w:val="18"/>
                <w:szCs w:val="18"/>
              </w:rPr>
              <w:t>-</w:t>
            </w:r>
          </w:p>
        </w:tc>
      </w:tr>
      <w:tr w:rsidR="00972ACD"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x</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Medzisúčet - súvaha</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EB3CA6" w:rsidP="00070439">
            <w:pPr>
              <w:overflowPunct/>
              <w:autoSpaceDE/>
              <w:autoSpaceDN/>
              <w:adjustRightInd/>
              <w:jc w:val="right"/>
              <w:textAlignment w:val="auto"/>
              <w:rPr>
                <w:rFonts w:ascii="Arial Narrow" w:hAnsi="Arial Narrow" w:cs="Arial CE"/>
                <w:color w:val="000000"/>
                <w:sz w:val="18"/>
                <w:szCs w:val="18"/>
              </w:rPr>
            </w:pPr>
            <w:r>
              <w:rPr>
                <w:rFonts w:ascii="Arial Narrow" w:hAnsi="Arial Narrow" w:cs="Arial CE"/>
                <w:color w:val="000000"/>
                <w:sz w:val="18"/>
                <w:szCs w:val="18"/>
              </w:rPr>
              <w:t>3 137</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1D63C0" w:rsidP="002C72F0">
            <w:pPr>
              <w:overflowPunct/>
              <w:autoSpaceDE/>
              <w:autoSpaceDN/>
              <w:adjustRightInd/>
              <w:jc w:val="right"/>
              <w:textAlignment w:val="auto"/>
              <w:rPr>
                <w:rFonts w:ascii="Arial Narrow" w:hAnsi="Arial Narrow" w:cs="Arial CE"/>
                <w:color w:val="000000"/>
                <w:sz w:val="18"/>
                <w:szCs w:val="18"/>
              </w:rPr>
            </w:pPr>
            <w:r>
              <w:rPr>
                <w:rFonts w:ascii="Arial Narrow" w:hAnsi="Arial Narrow" w:cs="Arial CE"/>
                <w:color w:val="000000"/>
                <w:sz w:val="18"/>
                <w:szCs w:val="18"/>
              </w:rPr>
              <w:t>10 870</w:t>
            </w:r>
          </w:p>
        </w:tc>
      </w:tr>
      <w:tr w:rsidR="00972ACD" w:rsidRPr="004A4183" w:rsidTr="00972ACD">
        <w:trPr>
          <w:trHeight w:val="244"/>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Úverové linky na okamžité čerpanie peňažných prostriedkov</w:t>
            </w:r>
          </w:p>
        </w:tc>
        <w:tc>
          <w:tcPr>
            <w:tcW w:w="1842" w:type="dxa"/>
            <w:tcBorders>
              <w:top w:val="nil"/>
              <w:left w:val="nil"/>
              <w:bottom w:val="single" w:sz="4" w:space="0" w:color="auto"/>
              <w:right w:val="single" w:sz="4" w:space="0" w:color="auto"/>
            </w:tcBorders>
            <w:shd w:val="clear" w:color="auto" w:fill="auto"/>
            <w:vAlign w:val="bottom"/>
          </w:tcPr>
          <w:p w:rsidR="00972ACD" w:rsidRPr="00E708A9" w:rsidRDefault="00D82CE7" w:rsidP="00E708A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E708A9" w:rsidRDefault="00972ACD" w:rsidP="002C72F0">
            <w:pPr>
              <w:overflowPunct/>
              <w:autoSpaceDE/>
              <w:autoSpaceDN/>
              <w:adjustRightInd/>
              <w:jc w:val="right"/>
              <w:textAlignment w:val="auto"/>
              <w:rPr>
                <w:rFonts w:ascii="Arial Narrow" w:hAnsi="Arial Narrow" w:cs="Arial"/>
                <w:sz w:val="18"/>
                <w:szCs w:val="18"/>
                <w:lang w:eastAsia="sk-SK"/>
              </w:rPr>
            </w:pPr>
            <w:r w:rsidRPr="00E708A9">
              <w:rPr>
                <w:rFonts w:ascii="Arial Narrow" w:hAnsi="Arial Narrow" w:cs="Arial"/>
                <w:sz w:val="18"/>
                <w:szCs w:val="18"/>
              </w:rPr>
              <w:t>-</w:t>
            </w:r>
          </w:p>
        </w:tc>
      </w:tr>
      <w:tr w:rsidR="00972ACD" w:rsidRPr="004A4183" w:rsidTr="00972ACD">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72ACD" w:rsidRPr="00945C86" w:rsidRDefault="00EB3CA6" w:rsidP="00070439">
            <w:pPr>
              <w:overflowPunct/>
              <w:autoSpaceDE/>
              <w:autoSpaceDN/>
              <w:adjustRightInd/>
              <w:jc w:val="right"/>
              <w:textAlignment w:val="auto"/>
              <w:rPr>
                <w:rFonts w:ascii="Arial Narrow" w:hAnsi="Arial Narrow" w:cs="Arial CE"/>
                <w:b/>
                <w:color w:val="000000"/>
                <w:sz w:val="18"/>
                <w:szCs w:val="18"/>
              </w:rPr>
            </w:pPr>
            <w:r>
              <w:rPr>
                <w:rFonts w:ascii="Arial Narrow" w:hAnsi="Arial Narrow" w:cs="Arial CE"/>
                <w:b/>
                <w:color w:val="000000"/>
                <w:sz w:val="18"/>
                <w:szCs w:val="18"/>
              </w:rPr>
              <w:t>3 137</w:t>
            </w:r>
          </w:p>
        </w:tc>
        <w:tc>
          <w:tcPr>
            <w:tcW w:w="2127" w:type="dxa"/>
            <w:tcBorders>
              <w:top w:val="nil"/>
              <w:left w:val="nil"/>
              <w:bottom w:val="single" w:sz="4" w:space="0" w:color="auto"/>
              <w:right w:val="single" w:sz="4" w:space="0" w:color="auto"/>
            </w:tcBorders>
            <w:shd w:val="clear" w:color="auto" w:fill="auto"/>
            <w:vAlign w:val="bottom"/>
            <w:hideMark/>
          </w:tcPr>
          <w:p w:rsidR="00972ACD" w:rsidRPr="00945C86" w:rsidRDefault="001D63C0" w:rsidP="002C72F0">
            <w:pPr>
              <w:overflowPunct/>
              <w:autoSpaceDE/>
              <w:autoSpaceDN/>
              <w:adjustRightInd/>
              <w:jc w:val="right"/>
              <w:textAlignment w:val="auto"/>
              <w:rPr>
                <w:rFonts w:ascii="Arial Narrow" w:hAnsi="Arial Narrow" w:cs="Arial CE"/>
                <w:b/>
                <w:color w:val="000000"/>
                <w:sz w:val="18"/>
                <w:szCs w:val="18"/>
              </w:rPr>
            </w:pPr>
            <w:r>
              <w:rPr>
                <w:rFonts w:ascii="Arial Narrow" w:hAnsi="Arial Narrow" w:cs="Arial CE"/>
                <w:b/>
                <w:color w:val="000000"/>
                <w:sz w:val="18"/>
                <w:szCs w:val="18"/>
              </w:rPr>
              <w:t>10 870</w:t>
            </w:r>
          </w:p>
        </w:tc>
      </w:tr>
    </w:tbl>
    <w:p w:rsidR="00C52673" w:rsidRDefault="00C52673" w:rsidP="006F5B58">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0534A6" w:rsidRPr="004A4183" w:rsidTr="000052B2">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0534A6" w:rsidRPr="004A4183" w:rsidRDefault="000534A6" w:rsidP="000534A6">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9</w:t>
            </w:r>
            <w:r w:rsidRPr="004A4183">
              <w:rPr>
                <w:rFonts w:ascii="Arial Narrow" w:hAnsi="Arial Narrow"/>
                <w:b/>
                <w:bCs/>
                <w:color w:val="000000"/>
                <w:sz w:val="18"/>
                <w:szCs w:val="18"/>
                <w:lang w:eastAsia="sk-SK"/>
              </w:rPr>
              <w:t>.</w:t>
            </w:r>
            <w:r>
              <w:rPr>
                <w:rFonts w:ascii="Arial Narrow" w:hAnsi="Arial Narrow"/>
                <w:b/>
                <w:bCs/>
                <w:color w:val="000000"/>
                <w:sz w:val="18"/>
                <w:szCs w:val="18"/>
                <w:lang w:eastAsia="sk-SK"/>
              </w:rPr>
              <w:t xml:space="preserve">RUB </w:t>
            </w:r>
            <w:r w:rsidRPr="004A4183">
              <w:rPr>
                <w:rFonts w:ascii="Arial Narrow" w:hAnsi="Arial Narrow"/>
                <w:b/>
                <w:bCs/>
                <w:color w:val="000000"/>
                <w:sz w:val="18"/>
                <w:szCs w:val="18"/>
                <w:lang w:eastAsia="sk-SK"/>
              </w:rPr>
              <w:t>Peňažné prostriedky a ekvivalenty peňažných prostriedkov</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0534A6" w:rsidRPr="004A4183" w:rsidRDefault="000534A6" w:rsidP="000052B2">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0534A6" w:rsidRPr="004A4183" w:rsidRDefault="000534A6" w:rsidP="000052B2">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0534A6" w:rsidRPr="004A4183" w:rsidTr="000052B2">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Bežné účty</w:t>
            </w:r>
          </w:p>
        </w:tc>
        <w:tc>
          <w:tcPr>
            <w:tcW w:w="1842" w:type="dxa"/>
            <w:tcBorders>
              <w:top w:val="nil"/>
              <w:left w:val="nil"/>
              <w:bottom w:val="single" w:sz="4" w:space="0" w:color="auto"/>
              <w:right w:val="single" w:sz="4" w:space="0" w:color="auto"/>
            </w:tcBorders>
            <w:shd w:val="clear" w:color="auto" w:fill="auto"/>
            <w:vAlign w:val="bottom"/>
          </w:tcPr>
          <w:p w:rsidR="000534A6" w:rsidRPr="00E708A9" w:rsidRDefault="00EB3CA6" w:rsidP="000052B2">
            <w:pPr>
              <w:overflowPunct/>
              <w:autoSpaceDE/>
              <w:autoSpaceDN/>
              <w:adjustRightInd/>
              <w:jc w:val="right"/>
              <w:textAlignment w:val="auto"/>
              <w:rPr>
                <w:rFonts w:ascii="Arial Narrow" w:hAnsi="Arial Narrow" w:cs="Arial CE"/>
                <w:color w:val="000000"/>
                <w:sz w:val="18"/>
                <w:szCs w:val="18"/>
              </w:rPr>
            </w:pPr>
            <w:r>
              <w:rPr>
                <w:rFonts w:ascii="Arial Narrow" w:hAnsi="Arial Narrow" w:cs="Arial CE"/>
                <w:color w:val="000000"/>
                <w:sz w:val="18"/>
                <w:szCs w:val="18"/>
              </w:rPr>
              <w:t>127</w:t>
            </w:r>
          </w:p>
        </w:tc>
        <w:tc>
          <w:tcPr>
            <w:tcW w:w="2127" w:type="dxa"/>
            <w:tcBorders>
              <w:top w:val="nil"/>
              <w:left w:val="nil"/>
              <w:bottom w:val="single" w:sz="4" w:space="0" w:color="auto"/>
              <w:right w:val="single" w:sz="4" w:space="0" w:color="auto"/>
            </w:tcBorders>
            <w:shd w:val="clear" w:color="auto" w:fill="auto"/>
            <w:vAlign w:val="bottom"/>
            <w:hideMark/>
          </w:tcPr>
          <w:p w:rsidR="000534A6" w:rsidRPr="00E708A9" w:rsidRDefault="001D63C0" w:rsidP="000052B2">
            <w:pPr>
              <w:overflowPunct/>
              <w:autoSpaceDE/>
              <w:autoSpaceDN/>
              <w:adjustRightInd/>
              <w:jc w:val="right"/>
              <w:textAlignment w:val="auto"/>
              <w:rPr>
                <w:rFonts w:ascii="Arial Narrow" w:hAnsi="Arial Narrow" w:cs="Arial CE"/>
                <w:color w:val="000000"/>
                <w:sz w:val="18"/>
                <w:szCs w:val="18"/>
              </w:rPr>
            </w:pPr>
            <w:r>
              <w:rPr>
                <w:rFonts w:ascii="Arial Narrow" w:hAnsi="Arial Narrow" w:cs="Arial CE"/>
                <w:color w:val="000000"/>
                <w:sz w:val="18"/>
                <w:szCs w:val="18"/>
              </w:rPr>
              <w:t>66 378</w:t>
            </w:r>
          </w:p>
        </w:tc>
      </w:tr>
      <w:tr w:rsidR="000534A6" w:rsidRPr="004A4183" w:rsidTr="000052B2">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Poskytnuté úvery splatné na požiadanie a do 24 hodín a vklady splatné do 24 hodín</w:t>
            </w:r>
          </w:p>
        </w:tc>
        <w:tc>
          <w:tcPr>
            <w:tcW w:w="1842" w:type="dxa"/>
            <w:tcBorders>
              <w:top w:val="nil"/>
              <w:left w:val="nil"/>
              <w:bottom w:val="single" w:sz="4" w:space="0" w:color="auto"/>
              <w:right w:val="single" w:sz="4" w:space="0" w:color="auto"/>
            </w:tcBorders>
            <w:shd w:val="clear" w:color="auto" w:fill="auto"/>
            <w:vAlign w:val="bottom"/>
          </w:tcPr>
          <w:p w:rsidR="000534A6" w:rsidRPr="00E708A9" w:rsidRDefault="00D82CE7" w:rsidP="000052B2">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0534A6" w:rsidRPr="00E708A9" w:rsidRDefault="000534A6" w:rsidP="000052B2">
            <w:pPr>
              <w:suppressAutoHyphens/>
              <w:jc w:val="right"/>
              <w:rPr>
                <w:rFonts w:ascii="Arial Narrow" w:hAnsi="Arial Narrow" w:cs="Arial"/>
                <w:sz w:val="18"/>
                <w:szCs w:val="18"/>
              </w:rPr>
            </w:pPr>
            <w:r w:rsidRPr="00E708A9">
              <w:rPr>
                <w:rFonts w:ascii="Arial Narrow" w:hAnsi="Arial Narrow" w:cs="Arial"/>
                <w:sz w:val="18"/>
                <w:szCs w:val="18"/>
              </w:rPr>
              <w:t>-</w:t>
            </w:r>
          </w:p>
        </w:tc>
      </w:tr>
      <w:tr w:rsidR="000534A6" w:rsidRPr="004A4183" w:rsidTr="000052B2">
        <w:trPr>
          <w:trHeight w:val="231"/>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Pohľadávky na peňažné prostriedky v rámci spotových operácií</w:t>
            </w:r>
          </w:p>
        </w:tc>
        <w:tc>
          <w:tcPr>
            <w:tcW w:w="1842" w:type="dxa"/>
            <w:tcBorders>
              <w:top w:val="nil"/>
              <w:left w:val="nil"/>
              <w:bottom w:val="single" w:sz="4" w:space="0" w:color="auto"/>
              <w:right w:val="single" w:sz="4" w:space="0" w:color="auto"/>
            </w:tcBorders>
            <w:shd w:val="clear" w:color="auto" w:fill="auto"/>
            <w:vAlign w:val="bottom"/>
          </w:tcPr>
          <w:p w:rsidR="000534A6" w:rsidRPr="00E708A9" w:rsidRDefault="00D82CE7" w:rsidP="000052B2">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0534A6" w:rsidRPr="00E708A9" w:rsidRDefault="000534A6" w:rsidP="000052B2">
            <w:pPr>
              <w:suppressAutoHyphens/>
              <w:jc w:val="right"/>
              <w:rPr>
                <w:rFonts w:ascii="Arial Narrow" w:hAnsi="Arial Narrow" w:cs="Arial"/>
                <w:sz w:val="18"/>
                <w:szCs w:val="18"/>
              </w:rPr>
            </w:pPr>
            <w:r w:rsidRPr="00E708A9">
              <w:rPr>
                <w:rFonts w:ascii="Arial Narrow" w:hAnsi="Arial Narrow" w:cs="Arial"/>
                <w:sz w:val="18"/>
                <w:szCs w:val="18"/>
              </w:rPr>
              <w:t>-</w:t>
            </w:r>
          </w:p>
        </w:tc>
      </w:tr>
      <w:tr w:rsidR="000534A6" w:rsidRPr="004A4183" w:rsidTr="000052B2">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Cenné papiere peňažného trhu s dohodnutou dobou splatnosti najviac tri mesiace</w:t>
            </w:r>
          </w:p>
        </w:tc>
        <w:tc>
          <w:tcPr>
            <w:tcW w:w="1842" w:type="dxa"/>
            <w:tcBorders>
              <w:top w:val="nil"/>
              <w:left w:val="nil"/>
              <w:bottom w:val="single" w:sz="4" w:space="0" w:color="auto"/>
              <w:right w:val="single" w:sz="4" w:space="0" w:color="auto"/>
            </w:tcBorders>
            <w:shd w:val="clear" w:color="auto" w:fill="auto"/>
            <w:vAlign w:val="bottom"/>
          </w:tcPr>
          <w:p w:rsidR="000534A6" w:rsidRPr="00E708A9" w:rsidRDefault="00D82CE7" w:rsidP="000052B2">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vAlign w:val="bottom"/>
            <w:hideMark/>
          </w:tcPr>
          <w:p w:rsidR="000534A6" w:rsidRPr="00E708A9" w:rsidRDefault="000534A6" w:rsidP="000052B2">
            <w:pPr>
              <w:suppressAutoHyphens/>
              <w:jc w:val="right"/>
              <w:rPr>
                <w:rFonts w:ascii="Arial Narrow" w:hAnsi="Arial Narrow" w:cs="Arial"/>
                <w:sz w:val="18"/>
                <w:szCs w:val="18"/>
              </w:rPr>
            </w:pPr>
            <w:r w:rsidRPr="00E708A9">
              <w:rPr>
                <w:rFonts w:ascii="Arial Narrow" w:hAnsi="Arial Narrow" w:cs="Arial"/>
                <w:sz w:val="18"/>
                <w:szCs w:val="18"/>
              </w:rPr>
              <w:t>-</w:t>
            </w:r>
          </w:p>
        </w:tc>
      </w:tr>
      <w:tr w:rsidR="000534A6" w:rsidRPr="004A4183" w:rsidTr="000052B2">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x</w:t>
            </w:r>
          </w:p>
        </w:tc>
        <w:tc>
          <w:tcPr>
            <w:tcW w:w="4784" w:type="dxa"/>
            <w:tcBorders>
              <w:top w:val="nil"/>
              <w:left w:val="nil"/>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Medzisúčet - súvaha</w:t>
            </w:r>
          </w:p>
        </w:tc>
        <w:tc>
          <w:tcPr>
            <w:tcW w:w="1842" w:type="dxa"/>
            <w:tcBorders>
              <w:top w:val="nil"/>
              <w:left w:val="nil"/>
              <w:bottom w:val="single" w:sz="4" w:space="0" w:color="auto"/>
              <w:right w:val="single" w:sz="4" w:space="0" w:color="auto"/>
            </w:tcBorders>
            <w:shd w:val="clear" w:color="auto" w:fill="auto"/>
            <w:vAlign w:val="bottom"/>
          </w:tcPr>
          <w:p w:rsidR="000534A6" w:rsidRPr="00E708A9" w:rsidRDefault="00EB3CA6" w:rsidP="000052B2">
            <w:pPr>
              <w:overflowPunct/>
              <w:autoSpaceDE/>
              <w:autoSpaceDN/>
              <w:adjustRightInd/>
              <w:jc w:val="right"/>
              <w:textAlignment w:val="auto"/>
              <w:rPr>
                <w:rFonts w:ascii="Arial Narrow" w:hAnsi="Arial Narrow" w:cs="Arial CE"/>
                <w:color w:val="000000"/>
                <w:sz w:val="18"/>
                <w:szCs w:val="18"/>
              </w:rPr>
            </w:pPr>
            <w:r>
              <w:rPr>
                <w:rFonts w:ascii="Arial Narrow" w:hAnsi="Arial Narrow" w:cs="Arial CE"/>
                <w:color w:val="000000"/>
                <w:sz w:val="18"/>
                <w:szCs w:val="18"/>
              </w:rPr>
              <w:t>127</w:t>
            </w:r>
          </w:p>
        </w:tc>
        <w:tc>
          <w:tcPr>
            <w:tcW w:w="2127" w:type="dxa"/>
            <w:tcBorders>
              <w:top w:val="nil"/>
              <w:left w:val="nil"/>
              <w:bottom w:val="single" w:sz="4" w:space="0" w:color="auto"/>
              <w:right w:val="single" w:sz="4" w:space="0" w:color="auto"/>
            </w:tcBorders>
            <w:shd w:val="clear" w:color="auto" w:fill="auto"/>
            <w:vAlign w:val="bottom"/>
            <w:hideMark/>
          </w:tcPr>
          <w:p w:rsidR="000534A6" w:rsidRPr="00E708A9" w:rsidRDefault="001D63C0" w:rsidP="000052B2">
            <w:pPr>
              <w:overflowPunct/>
              <w:autoSpaceDE/>
              <w:autoSpaceDN/>
              <w:adjustRightInd/>
              <w:jc w:val="right"/>
              <w:textAlignment w:val="auto"/>
              <w:rPr>
                <w:rFonts w:ascii="Arial Narrow" w:hAnsi="Arial Narrow" w:cs="Arial CE"/>
                <w:color w:val="000000"/>
                <w:sz w:val="18"/>
                <w:szCs w:val="18"/>
              </w:rPr>
            </w:pPr>
            <w:r>
              <w:rPr>
                <w:rFonts w:ascii="Arial Narrow" w:hAnsi="Arial Narrow" w:cs="Arial CE"/>
                <w:color w:val="000000"/>
                <w:sz w:val="18"/>
                <w:szCs w:val="18"/>
              </w:rPr>
              <w:t>66 378</w:t>
            </w:r>
          </w:p>
        </w:tc>
      </w:tr>
      <w:tr w:rsidR="000534A6" w:rsidRPr="004A4183" w:rsidTr="000052B2">
        <w:trPr>
          <w:trHeight w:val="244"/>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Úverové linky na okamžité čerpanie peňažných prostriedkov</w:t>
            </w:r>
          </w:p>
        </w:tc>
        <w:tc>
          <w:tcPr>
            <w:tcW w:w="1842" w:type="dxa"/>
            <w:tcBorders>
              <w:top w:val="nil"/>
              <w:left w:val="nil"/>
              <w:bottom w:val="single" w:sz="4" w:space="0" w:color="auto"/>
              <w:right w:val="single" w:sz="4" w:space="0" w:color="auto"/>
            </w:tcBorders>
            <w:shd w:val="clear" w:color="auto" w:fill="auto"/>
            <w:vAlign w:val="bottom"/>
          </w:tcPr>
          <w:p w:rsidR="000534A6" w:rsidRPr="00E708A9" w:rsidRDefault="00D82CE7" w:rsidP="000052B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0534A6" w:rsidRPr="00E708A9" w:rsidRDefault="000534A6" w:rsidP="000052B2">
            <w:pPr>
              <w:overflowPunct/>
              <w:autoSpaceDE/>
              <w:autoSpaceDN/>
              <w:adjustRightInd/>
              <w:jc w:val="right"/>
              <w:textAlignment w:val="auto"/>
              <w:rPr>
                <w:rFonts w:ascii="Arial Narrow" w:hAnsi="Arial Narrow" w:cs="Arial"/>
                <w:sz w:val="18"/>
                <w:szCs w:val="18"/>
                <w:lang w:eastAsia="sk-SK"/>
              </w:rPr>
            </w:pPr>
            <w:r w:rsidRPr="00E708A9">
              <w:rPr>
                <w:rFonts w:ascii="Arial Narrow" w:hAnsi="Arial Narrow" w:cs="Arial"/>
                <w:sz w:val="18"/>
                <w:szCs w:val="18"/>
              </w:rPr>
              <w:t>-</w:t>
            </w:r>
          </w:p>
        </w:tc>
      </w:tr>
      <w:tr w:rsidR="000534A6" w:rsidRPr="004A4183" w:rsidTr="000052B2">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0534A6" w:rsidRPr="004A4183" w:rsidRDefault="000534A6" w:rsidP="000052B2">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0534A6" w:rsidRPr="00945C86" w:rsidRDefault="000534A6" w:rsidP="000052B2">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0534A6" w:rsidRPr="00945C86" w:rsidRDefault="00EB3CA6" w:rsidP="000052B2">
            <w:pPr>
              <w:overflowPunct/>
              <w:autoSpaceDE/>
              <w:autoSpaceDN/>
              <w:adjustRightInd/>
              <w:jc w:val="right"/>
              <w:textAlignment w:val="auto"/>
              <w:rPr>
                <w:rFonts w:ascii="Arial Narrow" w:hAnsi="Arial Narrow" w:cs="Arial CE"/>
                <w:b/>
                <w:color w:val="000000"/>
                <w:sz w:val="18"/>
                <w:szCs w:val="18"/>
              </w:rPr>
            </w:pPr>
            <w:r>
              <w:rPr>
                <w:rFonts w:ascii="Arial Narrow" w:hAnsi="Arial Narrow" w:cs="Arial CE"/>
                <w:b/>
                <w:color w:val="000000"/>
                <w:sz w:val="18"/>
                <w:szCs w:val="18"/>
              </w:rPr>
              <w:t>127</w:t>
            </w:r>
          </w:p>
        </w:tc>
        <w:tc>
          <w:tcPr>
            <w:tcW w:w="2127" w:type="dxa"/>
            <w:tcBorders>
              <w:top w:val="nil"/>
              <w:left w:val="nil"/>
              <w:bottom w:val="single" w:sz="4" w:space="0" w:color="auto"/>
              <w:right w:val="single" w:sz="4" w:space="0" w:color="auto"/>
            </w:tcBorders>
            <w:shd w:val="clear" w:color="auto" w:fill="auto"/>
            <w:vAlign w:val="bottom"/>
            <w:hideMark/>
          </w:tcPr>
          <w:p w:rsidR="000534A6" w:rsidRPr="00945C86" w:rsidRDefault="001D63C0" w:rsidP="000052B2">
            <w:pPr>
              <w:overflowPunct/>
              <w:autoSpaceDE/>
              <w:autoSpaceDN/>
              <w:adjustRightInd/>
              <w:jc w:val="right"/>
              <w:textAlignment w:val="auto"/>
              <w:rPr>
                <w:rFonts w:ascii="Arial Narrow" w:hAnsi="Arial Narrow" w:cs="Arial CE"/>
                <w:b/>
                <w:color w:val="000000"/>
                <w:sz w:val="18"/>
                <w:szCs w:val="18"/>
              </w:rPr>
            </w:pPr>
            <w:r>
              <w:rPr>
                <w:rFonts w:ascii="Arial Narrow" w:hAnsi="Arial Narrow" w:cs="Arial CE"/>
                <w:b/>
                <w:color w:val="000000"/>
                <w:sz w:val="18"/>
                <w:szCs w:val="18"/>
              </w:rPr>
              <w:t>66 378</w:t>
            </w:r>
          </w:p>
        </w:tc>
      </w:tr>
    </w:tbl>
    <w:p w:rsidR="00E20E96" w:rsidRDefault="00E20E96" w:rsidP="006F5B58">
      <w:pPr>
        <w:rPr>
          <w:rFonts w:ascii="Arial Narrow" w:hAnsi="Arial Narrow"/>
        </w:rPr>
      </w:pPr>
    </w:p>
    <w:p w:rsidR="00214218" w:rsidRPr="00214218" w:rsidRDefault="00214218" w:rsidP="00214218">
      <w:pPr>
        <w:pStyle w:val="Odsekzoznamu"/>
        <w:numPr>
          <w:ilvl w:val="0"/>
          <w:numId w:val="41"/>
        </w:numPr>
        <w:rPr>
          <w:rFonts w:ascii="Arial Narrow" w:hAnsi="Arial Narrow"/>
          <w:b/>
          <w:sz w:val="20"/>
        </w:rPr>
      </w:pPr>
      <w:r w:rsidRPr="00214218">
        <w:rPr>
          <w:rFonts w:ascii="Arial Narrow" w:hAnsi="Arial Narrow"/>
          <w:b/>
          <w:sz w:val="20"/>
        </w:rPr>
        <w:t>Ostatný majetok</w:t>
      </w:r>
    </w:p>
    <w:p w:rsidR="00214218" w:rsidRPr="00EB2431" w:rsidRDefault="00214218" w:rsidP="00214218">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583"/>
        <w:gridCol w:w="4819"/>
        <w:gridCol w:w="1984"/>
        <w:gridCol w:w="1985"/>
      </w:tblGrid>
      <w:tr w:rsidR="00214218" w:rsidRPr="00EB2431" w:rsidTr="000052B2">
        <w:trPr>
          <w:trHeight w:val="270"/>
        </w:trPr>
        <w:tc>
          <w:tcPr>
            <w:tcW w:w="58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14218" w:rsidRPr="00EB2431" w:rsidRDefault="00214218" w:rsidP="000052B2">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819" w:type="dxa"/>
            <w:tcBorders>
              <w:top w:val="single" w:sz="4" w:space="0" w:color="auto"/>
              <w:left w:val="nil"/>
              <w:bottom w:val="single" w:sz="4" w:space="0" w:color="auto"/>
              <w:right w:val="single" w:sz="4" w:space="0" w:color="auto"/>
            </w:tcBorders>
            <w:shd w:val="clear" w:color="auto" w:fill="auto"/>
            <w:vAlign w:val="bottom"/>
            <w:hideMark/>
          </w:tcPr>
          <w:p w:rsidR="00214218" w:rsidRPr="00EB2431" w:rsidRDefault="00214218" w:rsidP="000052B2">
            <w:pPr>
              <w:overflowPunct/>
              <w:autoSpaceDE/>
              <w:autoSpaceDN/>
              <w:adjustRightInd/>
              <w:jc w:val="both"/>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10. Ostatný majetok</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214218" w:rsidRPr="00EB2431" w:rsidRDefault="00214218" w:rsidP="000052B2">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214218" w:rsidRPr="00EB2431" w:rsidRDefault="00214218" w:rsidP="000052B2">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1D63C0" w:rsidRPr="00EB2431" w:rsidTr="000052B2">
        <w:trPr>
          <w:trHeight w:val="270"/>
        </w:trPr>
        <w:tc>
          <w:tcPr>
            <w:tcW w:w="583" w:type="dxa"/>
            <w:tcBorders>
              <w:top w:val="nil"/>
              <w:left w:val="single" w:sz="4" w:space="0" w:color="auto"/>
              <w:bottom w:val="single" w:sz="4" w:space="0" w:color="auto"/>
              <w:right w:val="single" w:sz="4" w:space="0" w:color="auto"/>
            </w:tcBorders>
            <w:shd w:val="clear" w:color="auto" w:fill="auto"/>
            <w:vAlign w:val="bottom"/>
            <w:hideMark/>
          </w:tcPr>
          <w:p w:rsidR="001D63C0" w:rsidRPr="00EB2431" w:rsidRDefault="001D63C0" w:rsidP="000052B2">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819" w:type="dxa"/>
            <w:tcBorders>
              <w:top w:val="nil"/>
              <w:left w:val="nil"/>
              <w:bottom w:val="single" w:sz="4" w:space="0" w:color="auto"/>
              <w:right w:val="single" w:sz="4" w:space="0" w:color="auto"/>
            </w:tcBorders>
            <w:shd w:val="clear" w:color="auto" w:fill="auto"/>
            <w:vAlign w:val="bottom"/>
            <w:hideMark/>
          </w:tcPr>
          <w:p w:rsidR="001D63C0" w:rsidRPr="00EB2431" w:rsidRDefault="0099437B" w:rsidP="000052B2">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Pohľadávky</w:t>
            </w:r>
            <w:r w:rsidRPr="004A4183">
              <w:rPr>
                <w:rFonts w:ascii="Arial Narrow" w:hAnsi="Arial Narrow"/>
                <w:color w:val="000000"/>
                <w:sz w:val="18"/>
                <w:szCs w:val="18"/>
                <w:lang w:eastAsia="sk-SK"/>
              </w:rPr>
              <w:t xml:space="preserve"> </w:t>
            </w:r>
            <w:r>
              <w:rPr>
                <w:rFonts w:ascii="Arial Narrow" w:hAnsi="Arial Narrow"/>
                <w:color w:val="000000"/>
                <w:sz w:val="18"/>
                <w:szCs w:val="18"/>
                <w:lang w:eastAsia="sk-SK"/>
              </w:rPr>
              <w:t>–</w:t>
            </w:r>
            <w:r w:rsidRPr="004A4183">
              <w:rPr>
                <w:rFonts w:ascii="Arial Narrow" w:hAnsi="Arial Narrow"/>
                <w:color w:val="000000"/>
                <w:sz w:val="18"/>
                <w:szCs w:val="18"/>
                <w:lang w:eastAsia="sk-SK"/>
              </w:rPr>
              <w:t xml:space="preserve"> </w:t>
            </w:r>
            <w:r>
              <w:rPr>
                <w:rFonts w:ascii="Arial Narrow" w:hAnsi="Arial Narrow"/>
                <w:color w:val="000000"/>
                <w:sz w:val="18"/>
                <w:szCs w:val="18"/>
                <w:lang w:eastAsia="sk-SK"/>
              </w:rPr>
              <w:t>predaj CP</w:t>
            </w:r>
          </w:p>
        </w:tc>
        <w:tc>
          <w:tcPr>
            <w:tcW w:w="1984" w:type="dxa"/>
            <w:tcBorders>
              <w:top w:val="nil"/>
              <w:left w:val="nil"/>
              <w:bottom w:val="single" w:sz="4" w:space="0" w:color="auto"/>
              <w:right w:val="single" w:sz="4" w:space="0" w:color="auto"/>
            </w:tcBorders>
            <w:shd w:val="clear" w:color="auto" w:fill="auto"/>
            <w:vAlign w:val="bottom"/>
          </w:tcPr>
          <w:p w:rsidR="001D63C0" w:rsidRPr="0025386F" w:rsidRDefault="00EB3CA6" w:rsidP="000052B2">
            <w:pPr>
              <w:suppressAutoHyphens/>
              <w:jc w:val="right"/>
              <w:rPr>
                <w:rFonts w:ascii="Arial Narrow" w:hAnsi="Arial Narrow" w:cs="Arial"/>
                <w:bCs/>
                <w:sz w:val="18"/>
                <w:szCs w:val="18"/>
              </w:rPr>
            </w:pPr>
            <w:r>
              <w:rPr>
                <w:rFonts w:ascii="Arial Narrow" w:hAnsi="Arial Narrow" w:cs="Arial"/>
                <w:bCs/>
                <w:sz w:val="18"/>
                <w:szCs w:val="18"/>
              </w:rPr>
              <w:t>70 588</w:t>
            </w:r>
          </w:p>
        </w:tc>
        <w:tc>
          <w:tcPr>
            <w:tcW w:w="1985" w:type="dxa"/>
            <w:tcBorders>
              <w:top w:val="nil"/>
              <w:left w:val="nil"/>
              <w:bottom w:val="single" w:sz="4" w:space="0" w:color="auto"/>
              <w:right w:val="single" w:sz="4" w:space="0" w:color="auto"/>
            </w:tcBorders>
            <w:shd w:val="clear" w:color="auto" w:fill="auto"/>
            <w:vAlign w:val="bottom"/>
            <w:hideMark/>
          </w:tcPr>
          <w:p w:rsidR="001D63C0" w:rsidRPr="0025386F" w:rsidRDefault="001D63C0" w:rsidP="000052B2">
            <w:pPr>
              <w:suppressAutoHyphens/>
              <w:jc w:val="right"/>
              <w:rPr>
                <w:rFonts w:ascii="Arial Narrow" w:hAnsi="Arial Narrow" w:cs="Arial"/>
                <w:bCs/>
                <w:sz w:val="18"/>
                <w:szCs w:val="18"/>
              </w:rPr>
            </w:pPr>
            <w:r>
              <w:rPr>
                <w:rFonts w:ascii="Arial Narrow" w:hAnsi="Arial Narrow" w:cs="Arial"/>
                <w:bCs/>
                <w:sz w:val="18"/>
                <w:szCs w:val="18"/>
              </w:rPr>
              <w:t>1 966</w:t>
            </w:r>
          </w:p>
        </w:tc>
      </w:tr>
      <w:tr w:rsidR="00EB3CA6" w:rsidRPr="00EB2431" w:rsidTr="000052B2">
        <w:trPr>
          <w:trHeight w:val="270"/>
        </w:trPr>
        <w:tc>
          <w:tcPr>
            <w:tcW w:w="583" w:type="dxa"/>
            <w:tcBorders>
              <w:top w:val="nil"/>
              <w:left w:val="single" w:sz="4" w:space="0" w:color="auto"/>
              <w:bottom w:val="single" w:sz="4" w:space="0" w:color="auto"/>
              <w:right w:val="single" w:sz="4" w:space="0" w:color="auto"/>
            </w:tcBorders>
            <w:shd w:val="clear" w:color="auto" w:fill="auto"/>
            <w:vAlign w:val="bottom"/>
          </w:tcPr>
          <w:p w:rsidR="00EB3CA6" w:rsidRPr="00EB2431" w:rsidRDefault="00EB3CA6" w:rsidP="000052B2">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 xml:space="preserve">2. </w:t>
            </w:r>
          </w:p>
        </w:tc>
        <w:tc>
          <w:tcPr>
            <w:tcW w:w="4819" w:type="dxa"/>
            <w:tcBorders>
              <w:top w:val="nil"/>
              <w:left w:val="nil"/>
              <w:bottom w:val="single" w:sz="4" w:space="0" w:color="auto"/>
              <w:right w:val="single" w:sz="4" w:space="0" w:color="auto"/>
            </w:tcBorders>
            <w:shd w:val="clear" w:color="auto" w:fill="auto"/>
            <w:vAlign w:val="bottom"/>
          </w:tcPr>
          <w:p w:rsidR="00EB3CA6" w:rsidRPr="00EB2431" w:rsidDel="00EB3CA6" w:rsidRDefault="0099437B" w:rsidP="000052B2">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Dividendy</w:t>
            </w:r>
          </w:p>
        </w:tc>
        <w:tc>
          <w:tcPr>
            <w:tcW w:w="1984" w:type="dxa"/>
            <w:tcBorders>
              <w:top w:val="nil"/>
              <w:left w:val="nil"/>
              <w:bottom w:val="single" w:sz="4" w:space="0" w:color="auto"/>
              <w:right w:val="single" w:sz="4" w:space="0" w:color="auto"/>
            </w:tcBorders>
            <w:shd w:val="clear" w:color="auto" w:fill="auto"/>
            <w:vAlign w:val="bottom"/>
          </w:tcPr>
          <w:p w:rsidR="00EB3CA6" w:rsidRDefault="00EB3CA6" w:rsidP="000052B2">
            <w:pPr>
              <w:suppressAutoHyphens/>
              <w:jc w:val="right"/>
              <w:rPr>
                <w:rFonts w:ascii="Arial Narrow" w:hAnsi="Arial Narrow" w:cs="Arial"/>
                <w:bCs/>
                <w:sz w:val="18"/>
                <w:szCs w:val="18"/>
              </w:rPr>
            </w:pPr>
            <w:r>
              <w:rPr>
                <w:rFonts w:ascii="Arial Narrow" w:hAnsi="Arial Narrow" w:cs="Arial"/>
                <w:bCs/>
                <w:sz w:val="18"/>
                <w:szCs w:val="18"/>
              </w:rPr>
              <w:t>11 466</w:t>
            </w:r>
          </w:p>
        </w:tc>
        <w:tc>
          <w:tcPr>
            <w:tcW w:w="1985" w:type="dxa"/>
            <w:tcBorders>
              <w:top w:val="nil"/>
              <w:left w:val="nil"/>
              <w:bottom w:val="single" w:sz="4" w:space="0" w:color="auto"/>
              <w:right w:val="single" w:sz="4" w:space="0" w:color="auto"/>
            </w:tcBorders>
            <w:shd w:val="clear" w:color="auto" w:fill="auto"/>
            <w:vAlign w:val="bottom"/>
          </w:tcPr>
          <w:p w:rsidR="00EB3CA6" w:rsidRDefault="005F0495" w:rsidP="000052B2">
            <w:pPr>
              <w:suppressAutoHyphens/>
              <w:jc w:val="right"/>
              <w:rPr>
                <w:rFonts w:ascii="Arial Narrow" w:hAnsi="Arial Narrow" w:cs="Arial"/>
                <w:bCs/>
                <w:sz w:val="18"/>
                <w:szCs w:val="18"/>
              </w:rPr>
            </w:pPr>
            <w:r>
              <w:rPr>
                <w:rFonts w:ascii="Arial Narrow" w:hAnsi="Arial Narrow" w:cs="Arial"/>
                <w:bCs/>
                <w:sz w:val="18"/>
                <w:szCs w:val="18"/>
              </w:rPr>
              <w:t>-</w:t>
            </w:r>
          </w:p>
        </w:tc>
      </w:tr>
      <w:tr w:rsidR="001D63C0" w:rsidRPr="00EB2431" w:rsidTr="000052B2">
        <w:trPr>
          <w:trHeight w:val="270"/>
        </w:trPr>
        <w:tc>
          <w:tcPr>
            <w:tcW w:w="583" w:type="dxa"/>
            <w:tcBorders>
              <w:top w:val="nil"/>
              <w:left w:val="single" w:sz="4" w:space="0" w:color="auto"/>
              <w:bottom w:val="single" w:sz="4" w:space="0" w:color="auto"/>
              <w:right w:val="single" w:sz="4" w:space="0" w:color="auto"/>
            </w:tcBorders>
            <w:shd w:val="clear" w:color="auto" w:fill="auto"/>
            <w:vAlign w:val="bottom"/>
            <w:hideMark/>
          </w:tcPr>
          <w:p w:rsidR="001D63C0" w:rsidRPr="00EB2431" w:rsidRDefault="001D63C0" w:rsidP="000052B2">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819" w:type="dxa"/>
            <w:tcBorders>
              <w:top w:val="nil"/>
              <w:left w:val="nil"/>
              <w:bottom w:val="single" w:sz="4" w:space="0" w:color="auto"/>
              <w:right w:val="single" w:sz="4" w:space="0" w:color="auto"/>
            </w:tcBorders>
            <w:shd w:val="clear" w:color="auto" w:fill="auto"/>
            <w:vAlign w:val="bottom"/>
            <w:hideMark/>
          </w:tcPr>
          <w:p w:rsidR="001D63C0" w:rsidRPr="00C42AEA" w:rsidRDefault="001D63C0" w:rsidP="000052B2">
            <w:pPr>
              <w:overflowPunct/>
              <w:autoSpaceDE/>
              <w:autoSpaceDN/>
              <w:adjustRightInd/>
              <w:jc w:val="both"/>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D63C0" w:rsidRPr="00C42AEA" w:rsidRDefault="004D4C5C" w:rsidP="000052B2">
            <w:pPr>
              <w:suppressAutoHyphens/>
              <w:jc w:val="right"/>
              <w:rPr>
                <w:rFonts w:ascii="Arial Narrow" w:hAnsi="Arial Narrow" w:cs="Arial"/>
                <w:b/>
                <w:bCs/>
                <w:sz w:val="18"/>
                <w:szCs w:val="18"/>
              </w:rPr>
            </w:pPr>
            <w:r>
              <w:rPr>
                <w:rFonts w:ascii="Arial Narrow" w:hAnsi="Arial Narrow" w:cs="Arial"/>
                <w:b/>
                <w:bCs/>
                <w:sz w:val="18"/>
                <w:szCs w:val="18"/>
              </w:rPr>
              <w:t>8</w:t>
            </w:r>
            <w:r w:rsidR="0099437B">
              <w:rPr>
                <w:rFonts w:ascii="Arial Narrow" w:hAnsi="Arial Narrow" w:cs="Arial"/>
                <w:b/>
                <w:bCs/>
                <w:sz w:val="18"/>
                <w:szCs w:val="18"/>
              </w:rPr>
              <w:t>2</w:t>
            </w:r>
            <w:r>
              <w:rPr>
                <w:rFonts w:ascii="Arial Narrow" w:hAnsi="Arial Narrow" w:cs="Arial"/>
                <w:b/>
                <w:bCs/>
                <w:sz w:val="18"/>
                <w:szCs w:val="18"/>
              </w:rPr>
              <w:t xml:space="preserve"> 054</w:t>
            </w:r>
          </w:p>
        </w:tc>
        <w:tc>
          <w:tcPr>
            <w:tcW w:w="1985" w:type="dxa"/>
            <w:tcBorders>
              <w:top w:val="nil"/>
              <w:left w:val="nil"/>
              <w:bottom w:val="single" w:sz="4" w:space="0" w:color="auto"/>
              <w:right w:val="single" w:sz="4" w:space="0" w:color="auto"/>
            </w:tcBorders>
            <w:shd w:val="clear" w:color="auto" w:fill="auto"/>
            <w:vAlign w:val="bottom"/>
            <w:hideMark/>
          </w:tcPr>
          <w:p w:rsidR="001D63C0" w:rsidRPr="00C42AEA" w:rsidRDefault="001D63C0" w:rsidP="000052B2">
            <w:pPr>
              <w:suppressAutoHyphens/>
              <w:jc w:val="right"/>
              <w:rPr>
                <w:rFonts w:ascii="Arial Narrow" w:hAnsi="Arial Narrow" w:cs="Arial"/>
                <w:b/>
                <w:bCs/>
                <w:sz w:val="18"/>
                <w:szCs w:val="18"/>
              </w:rPr>
            </w:pPr>
            <w:r>
              <w:rPr>
                <w:rFonts w:ascii="Arial Narrow" w:hAnsi="Arial Narrow" w:cs="Arial"/>
                <w:b/>
                <w:bCs/>
                <w:sz w:val="18"/>
                <w:szCs w:val="18"/>
              </w:rPr>
              <w:t>1 966</w:t>
            </w:r>
          </w:p>
        </w:tc>
      </w:tr>
    </w:tbl>
    <w:p w:rsidR="00214218" w:rsidRPr="004A4183" w:rsidRDefault="00214218" w:rsidP="006F5B58">
      <w:pPr>
        <w:rPr>
          <w:rFonts w:ascii="Arial Narrow" w:hAnsi="Arial Narrow"/>
        </w:rPr>
      </w:pPr>
    </w:p>
    <w:p w:rsidR="006F5B58" w:rsidRPr="001D2C52" w:rsidRDefault="006F5B58" w:rsidP="006F5B58">
      <w:pPr>
        <w:rPr>
          <w:rFonts w:ascii="Arial Narrow" w:hAnsi="Arial Narrow"/>
          <w:b/>
          <w:sz w:val="22"/>
          <w:szCs w:val="22"/>
        </w:rPr>
      </w:pPr>
      <w:r w:rsidRPr="001D2C52">
        <w:rPr>
          <w:rFonts w:ascii="Arial Narrow" w:hAnsi="Arial Narrow"/>
          <w:b/>
          <w:sz w:val="22"/>
          <w:szCs w:val="22"/>
        </w:rPr>
        <w:t>Pasíva</w:t>
      </w:r>
    </w:p>
    <w:p w:rsidR="006F5B58" w:rsidRPr="004A4183" w:rsidRDefault="006F5B58" w:rsidP="006F5B58">
      <w:pPr>
        <w:rPr>
          <w:rFonts w:ascii="Arial Narrow" w:hAnsi="Arial Narrow"/>
          <w:b/>
        </w:rPr>
      </w:pPr>
    </w:p>
    <w:p w:rsidR="006F5B58" w:rsidRPr="001D2C52" w:rsidRDefault="006F5B58" w:rsidP="006F5B58">
      <w:pPr>
        <w:pStyle w:val="Odsekzoznamu"/>
        <w:numPr>
          <w:ilvl w:val="0"/>
          <w:numId w:val="30"/>
        </w:numPr>
        <w:ind w:left="426" w:hanging="349"/>
        <w:rPr>
          <w:rFonts w:ascii="Arial Narrow" w:hAnsi="Arial Narrow"/>
          <w:b/>
          <w:sz w:val="20"/>
        </w:rPr>
      </w:pPr>
      <w:r w:rsidRPr="001D2C52">
        <w:rPr>
          <w:rFonts w:ascii="Arial Narrow" w:hAnsi="Arial Narrow"/>
          <w:b/>
          <w:sz w:val="20"/>
        </w:rPr>
        <w:t>Záväzky z vrátenia podielov</w:t>
      </w:r>
    </w:p>
    <w:p w:rsidR="006F5B58" w:rsidRDefault="006F5B58" w:rsidP="006F5B58">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9C1ABF"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9C1ABF"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9C1ABF">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9C1ABF" w:rsidRDefault="006F5B58" w:rsidP="006F5B58">
            <w:pPr>
              <w:overflowPunct/>
              <w:autoSpaceDE/>
              <w:autoSpaceDN/>
              <w:adjustRightInd/>
              <w:jc w:val="both"/>
              <w:textAlignment w:val="auto"/>
              <w:rPr>
                <w:rFonts w:ascii="Arial Narrow" w:hAnsi="Arial Narrow"/>
                <w:b/>
                <w:bCs/>
                <w:color w:val="000000"/>
                <w:sz w:val="18"/>
                <w:szCs w:val="18"/>
                <w:lang w:eastAsia="sk-SK"/>
              </w:rPr>
            </w:pPr>
            <w:r w:rsidRPr="009C1ABF">
              <w:rPr>
                <w:rFonts w:ascii="Arial Narrow" w:hAnsi="Arial Narrow"/>
                <w:b/>
                <w:bCs/>
                <w:color w:val="000000"/>
                <w:sz w:val="18"/>
                <w:szCs w:val="18"/>
                <w:lang w:eastAsia="sk-SK"/>
              </w:rPr>
              <w:t>2. Záväzky z vrátenia podielov</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6F5B58" w:rsidRPr="009C1ABF" w:rsidRDefault="006F5B58" w:rsidP="006F5B58">
            <w:pPr>
              <w:overflowPunct/>
              <w:autoSpaceDE/>
              <w:autoSpaceDN/>
              <w:adjustRightInd/>
              <w:jc w:val="center"/>
              <w:textAlignment w:val="auto"/>
              <w:rPr>
                <w:rFonts w:ascii="Calibri" w:hAnsi="Calibri"/>
                <w:b/>
                <w:bCs/>
                <w:color w:val="000000"/>
                <w:sz w:val="18"/>
                <w:szCs w:val="18"/>
                <w:lang w:eastAsia="sk-SK"/>
              </w:rPr>
            </w:pPr>
            <w:r>
              <w:rPr>
                <w:rFonts w:ascii="Calibri" w:hAnsi="Calibri"/>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6F5B58" w:rsidRPr="009C1ABF"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1D63C0" w:rsidRPr="0099437B" w:rsidTr="002C72F0">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D63C0" w:rsidRPr="009C1ABF" w:rsidRDefault="001D63C0" w:rsidP="006F5B58">
            <w:pPr>
              <w:overflowPunct/>
              <w:autoSpaceDE/>
              <w:autoSpaceDN/>
              <w:adjustRightInd/>
              <w:jc w:val="center"/>
              <w:textAlignment w:val="auto"/>
              <w:rPr>
                <w:rFonts w:ascii="Arial Narrow" w:hAnsi="Arial Narrow"/>
                <w:color w:val="000000"/>
                <w:sz w:val="18"/>
                <w:szCs w:val="18"/>
                <w:lang w:eastAsia="sk-SK"/>
              </w:rPr>
            </w:pPr>
            <w:r w:rsidRPr="009C1ABF">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D63C0" w:rsidRPr="0099437B" w:rsidRDefault="001D63C0" w:rsidP="006F5B58">
            <w:pPr>
              <w:overflowPunct/>
              <w:autoSpaceDE/>
              <w:autoSpaceDN/>
              <w:adjustRightInd/>
              <w:jc w:val="both"/>
              <w:textAlignment w:val="auto"/>
              <w:rPr>
                <w:rFonts w:ascii="Arial Narrow" w:hAnsi="Arial Narrow"/>
                <w:color w:val="000000"/>
                <w:sz w:val="18"/>
                <w:szCs w:val="18"/>
                <w:lang w:eastAsia="sk-SK"/>
              </w:rPr>
            </w:pPr>
            <w:r w:rsidRPr="006067BD">
              <w:rPr>
                <w:rFonts w:ascii="Arial Narrow" w:hAnsi="Arial Narrow"/>
                <w:color w:val="000000"/>
                <w:sz w:val="18"/>
                <w:szCs w:val="18"/>
                <w:lang w:eastAsia="sk-SK"/>
              </w:rPr>
              <w:t>Záväzky z vrátenia podielov</w:t>
            </w:r>
          </w:p>
        </w:tc>
        <w:tc>
          <w:tcPr>
            <w:tcW w:w="1842" w:type="dxa"/>
            <w:tcBorders>
              <w:top w:val="nil"/>
              <w:left w:val="nil"/>
              <w:bottom w:val="single" w:sz="4" w:space="0" w:color="auto"/>
              <w:right w:val="single" w:sz="4" w:space="0" w:color="auto"/>
            </w:tcBorders>
            <w:shd w:val="clear" w:color="auto" w:fill="auto"/>
            <w:vAlign w:val="center"/>
          </w:tcPr>
          <w:p w:rsidR="001D63C0" w:rsidRPr="00883B51" w:rsidRDefault="00D62DC0" w:rsidP="00E25B29">
            <w:pPr>
              <w:overflowPunct/>
              <w:autoSpaceDE/>
              <w:autoSpaceDN/>
              <w:adjustRightInd/>
              <w:jc w:val="right"/>
              <w:textAlignment w:val="auto"/>
              <w:rPr>
                <w:rFonts w:ascii="Arial Narrow" w:hAnsi="Arial Narrow" w:cs="Arial"/>
                <w:sz w:val="18"/>
                <w:szCs w:val="18"/>
                <w:lang w:eastAsia="sk-SK"/>
              </w:rPr>
            </w:pPr>
            <w:r w:rsidRPr="00883B51">
              <w:rPr>
                <w:rFonts w:ascii="Arial Narrow" w:hAnsi="Arial Narrow" w:cs="Arial"/>
                <w:sz w:val="18"/>
                <w:szCs w:val="18"/>
                <w:lang w:eastAsia="sk-SK"/>
              </w:rPr>
              <w:t>55 000</w:t>
            </w:r>
          </w:p>
        </w:tc>
        <w:tc>
          <w:tcPr>
            <w:tcW w:w="2127" w:type="dxa"/>
            <w:tcBorders>
              <w:top w:val="nil"/>
              <w:left w:val="nil"/>
              <w:bottom w:val="single" w:sz="4" w:space="0" w:color="auto"/>
              <w:right w:val="single" w:sz="4" w:space="0" w:color="auto"/>
            </w:tcBorders>
            <w:shd w:val="clear" w:color="auto" w:fill="auto"/>
            <w:vAlign w:val="center"/>
            <w:hideMark/>
          </w:tcPr>
          <w:p w:rsidR="001D63C0" w:rsidRPr="00883B51" w:rsidRDefault="001D63C0" w:rsidP="002C72F0">
            <w:pPr>
              <w:overflowPunct/>
              <w:autoSpaceDE/>
              <w:autoSpaceDN/>
              <w:adjustRightInd/>
              <w:jc w:val="right"/>
              <w:textAlignment w:val="auto"/>
              <w:rPr>
                <w:rFonts w:ascii="Arial Narrow" w:hAnsi="Arial Narrow" w:cs="Arial"/>
                <w:sz w:val="18"/>
                <w:szCs w:val="18"/>
                <w:lang w:eastAsia="sk-SK"/>
              </w:rPr>
            </w:pPr>
            <w:r w:rsidRPr="00883B51">
              <w:rPr>
                <w:rFonts w:ascii="Arial Narrow" w:hAnsi="Arial Narrow" w:cs="Arial"/>
                <w:sz w:val="18"/>
                <w:szCs w:val="18"/>
                <w:lang w:eastAsia="sk-SK"/>
              </w:rPr>
              <w:t>10 000</w:t>
            </w:r>
          </w:p>
        </w:tc>
      </w:tr>
      <w:tr w:rsidR="001D63C0" w:rsidRPr="0099437B" w:rsidTr="002C72F0">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D63C0" w:rsidRPr="009C1ABF" w:rsidRDefault="001D63C0" w:rsidP="006F5B58">
            <w:pPr>
              <w:overflowPunct/>
              <w:autoSpaceDE/>
              <w:autoSpaceDN/>
              <w:adjustRightInd/>
              <w:jc w:val="both"/>
              <w:textAlignment w:val="auto"/>
              <w:rPr>
                <w:rFonts w:ascii="Arial Narrow" w:hAnsi="Arial Narrow"/>
                <w:color w:val="000000"/>
                <w:sz w:val="18"/>
                <w:szCs w:val="18"/>
                <w:lang w:eastAsia="sk-SK"/>
              </w:rPr>
            </w:pPr>
            <w:r w:rsidRPr="009C1ABF">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D63C0" w:rsidRPr="006067BD" w:rsidRDefault="001D63C0" w:rsidP="006F5B58">
            <w:pPr>
              <w:overflowPunct/>
              <w:autoSpaceDE/>
              <w:autoSpaceDN/>
              <w:adjustRightInd/>
              <w:jc w:val="both"/>
              <w:textAlignment w:val="auto"/>
              <w:rPr>
                <w:rFonts w:ascii="Arial Narrow" w:hAnsi="Arial Narrow"/>
                <w:b/>
                <w:color w:val="000000"/>
                <w:sz w:val="18"/>
                <w:szCs w:val="18"/>
                <w:lang w:eastAsia="sk-SK"/>
              </w:rPr>
            </w:pPr>
            <w:r w:rsidRPr="006067BD">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center"/>
          </w:tcPr>
          <w:p w:rsidR="001D63C0" w:rsidRPr="00883B51" w:rsidRDefault="00D62DC0" w:rsidP="00E25B29">
            <w:pPr>
              <w:overflowPunct/>
              <w:autoSpaceDE/>
              <w:autoSpaceDN/>
              <w:adjustRightInd/>
              <w:jc w:val="right"/>
              <w:textAlignment w:val="auto"/>
              <w:rPr>
                <w:rFonts w:ascii="Arial Narrow" w:hAnsi="Arial Narrow" w:cs="Arial"/>
                <w:b/>
                <w:sz w:val="18"/>
                <w:szCs w:val="18"/>
                <w:lang w:eastAsia="sk-SK"/>
              </w:rPr>
            </w:pPr>
            <w:r w:rsidRPr="00883B51">
              <w:rPr>
                <w:rFonts w:ascii="Arial Narrow" w:hAnsi="Arial Narrow" w:cs="Arial"/>
                <w:b/>
                <w:sz w:val="18"/>
                <w:szCs w:val="18"/>
                <w:lang w:eastAsia="sk-SK"/>
              </w:rPr>
              <w:t>55 000</w:t>
            </w:r>
          </w:p>
        </w:tc>
        <w:tc>
          <w:tcPr>
            <w:tcW w:w="2127" w:type="dxa"/>
            <w:tcBorders>
              <w:top w:val="nil"/>
              <w:left w:val="nil"/>
              <w:bottom w:val="single" w:sz="4" w:space="0" w:color="auto"/>
              <w:right w:val="single" w:sz="4" w:space="0" w:color="auto"/>
            </w:tcBorders>
            <w:shd w:val="clear" w:color="auto" w:fill="auto"/>
            <w:vAlign w:val="center"/>
            <w:hideMark/>
          </w:tcPr>
          <w:p w:rsidR="001D63C0" w:rsidRPr="00883B51" w:rsidRDefault="001D63C0" w:rsidP="002C72F0">
            <w:pPr>
              <w:overflowPunct/>
              <w:autoSpaceDE/>
              <w:autoSpaceDN/>
              <w:adjustRightInd/>
              <w:jc w:val="right"/>
              <w:textAlignment w:val="auto"/>
              <w:rPr>
                <w:rFonts w:ascii="Arial Narrow" w:hAnsi="Arial Narrow" w:cs="Arial"/>
                <w:b/>
                <w:sz w:val="18"/>
                <w:szCs w:val="18"/>
                <w:lang w:eastAsia="sk-SK"/>
              </w:rPr>
            </w:pPr>
            <w:r w:rsidRPr="00883B51">
              <w:rPr>
                <w:rFonts w:ascii="Arial Narrow" w:hAnsi="Arial Narrow" w:cs="Arial"/>
                <w:b/>
                <w:sz w:val="18"/>
                <w:szCs w:val="18"/>
                <w:lang w:eastAsia="sk-SK"/>
              </w:rPr>
              <w:t>10 000</w:t>
            </w:r>
          </w:p>
        </w:tc>
      </w:tr>
    </w:tbl>
    <w:p w:rsidR="006F5B58" w:rsidRPr="009C1ABF" w:rsidRDefault="006F5B58" w:rsidP="006F5B58">
      <w:pPr>
        <w:rPr>
          <w:rFonts w:ascii="Arial Narrow" w:hAnsi="Arial Narrow"/>
          <w:b/>
        </w:rPr>
      </w:pPr>
    </w:p>
    <w:p w:rsidR="006F5B58" w:rsidRPr="001D2C52" w:rsidRDefault="006F5B58" w:rsidP="006F5B58">
      <w:pPr>
        <w:pStyle w:val="Odsekzoznamu"/>
        <w:numPr>
          <w:ilvl w:val="0"/>
          <w:numId w:val="30"/>
        </w:numPr>
        <w:ind w:left="426" w:hanging="349"/>
        <w:rPr>
          <w:rFonts w:ascii="Arial Narrow" w:hAnsi="Arial Narrow"/>
          <w:b/>
          <w:sz w:val="20"/>
        </w:rPr>
      </w:pPr>
      <w:r w:rsidRPr="001D2C52">
        <w:rPr>
          <w:rFonts w:ascii="Arial Narrow" w:hAnsi="Arial Narrow"/>
          <w:b/>
          <w:sz w:val="20"/>
        </w:rPr>
        <w:t>Záväzky voči správcovskej spoločnosti</w:t>
      </w:r>
    </w:p>
    <w:p w:rsidR="006F5B58" w:rsidRPr="001D2C52" w:rsidRDefault="006F5B58" w:rsidP="006F5B58">
      <w:pPr>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3. Záväzky voči správcovskej spoločnosti</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1D63C0"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Záväzky voči správ. spol. - správa fondu</w:t>
            </w:r>
          </w:p>
        </w:tc>
        <w:tc>
          <w:tcPr>
            <w:tcW w:w="1842" w:type="dxa"/>
            <w:tcBorders>
              <w:top w:val="nil"/>
              <w:left w:val="nil"/>
              <w:bottom w:val="single" w:sz="4" w:space="0" w:color="auto"/>
              <w:right w:val="single" w:sz="4" w:space="0" w:color="auto"/>
            </w:tcBorders>
            <w:shd w:val="clear" w:color="auto" w:fill="auto"/>
            <w:vAlign w:val="bottom"/>
          </w:tcPr>
          <w:p w:rsidR="001D63C0" w:rsidRPr="00E25B29" w:rsidRDefault="00D62DC0" w:rsidP="00E25B2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11 408</w:t>
            </w:r>
          </w:p>
        </w:tc>
        <w:tc>
          <w:tcPr>
            <w:tcW w:w="2127" w:type="dxa"/>
            <w:tcBorders>
              <w:top w:val="nil"/>
              <w:left w:val="nil"/>
              <w:bottom w:val="single" w:sz="4" w:space="0" w:color="auto"/>
              <w:right w:val="single" w:sz="4" w:space="0" w:color="auto"/>
            </w:tcBorders>
            <w:shd w:val="clear" w:color="auto" w:fill="auto"/>
            <w:vAlign w:val="bottom"/>
            <w:hideMark/>
          </w:tcPr>
          <w:p w:rsidR="001D63C0" w:rsidRPr="00E25B29" w:rsidRDefault="001D63C0"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10 216</w:t>
            </w:r>
          </w:p>
        </w:tc>
      </w:tr>
      <w:tr w:rsidR="001D63C0"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Záväzky voči správ. spol. - poplatky</w:t>
            </w:r>
          </w:p>
        </w:tc>
        <w:tc>
          <w:tcPr>
            <w:tcW w:w="1842" w:type="dxa"/>
            <w:tcBorders>
              <w:top w:val="nil"/>
              <w:left w:val="nil"/>
              <w:bottom w:val="single" w:sz="4" w:space="0" w:color="auto"/>
              <w:right w:val="single" w:sz="4" w:space="0" w:color="auto"/>
            </w:tcBorders>
            <w:shd w:val="clear" w:color="auto" w:fill="auto"/>
            <w:vAlign w:val="bottom"/>
          </w:tcPr>
          <w:p w:rsidR="001D63C0" w:rsidRPr="00E25B29" w:rsidRDefault="00D62DC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83</w:t>
            </w:r>
          </w:p>
        </w:tc>
        <w:tc>
          <w:tcPr>
            <w:tcW w:w="2127" w:type="dxa"/>
            <w:tcBorders>
              <w:top w:val="nil"/>
              <w:left w:val="nil"/>
              <w:bottom w:val="single" w:sz="4" w:space="0" w:color="auto"/>
              <w:right w:val="single" w:sz="4" w:space="0" w:color="auto"/>
            </w:tcBorders>
            <w:shd w:val="clear" w:color="auto" w:fill="auto"/>
            <w:vAlign w:val="bottom"/>
            <w:hideMark/>
          </w:tcPr>
          <w:p w:rsidR="001D63C0" w:rsidRPr="00E25B29" w:rsidRDefault="001D63C0"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123</w:t>
            </w:r>
          </w:p>
        </w:tc>
      </w:tr>
      <w:tr w:rsidR="001D63C0"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D63C0" w:rsidRPr="00945C86" w:rsidRDefault="001D63C0"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1D63C0" w:rsidRPr="00945C86" w:rsidRDefault="00D62DC0" w:rsidP="00E25B29">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11 491</w:t>
            </w:r>
          </w:p>
        </w:tc>
        <w:tc>
          <w:tcPr>
            <w:tcW w:w="2127" w:type="dxa"/>
            <w:tcBorders>
              <w:top w:val="nil"/>
              <w:left w:val="nil"/>
              <w:bottom w:val="single" w:sz="4" w:space="0" w:color="auto"/>
              <w:right w:val="single" w:sz="4" w:space="0" w:color="auto"/>
            </w:tcBorders>
            <w:shd w:val="clear" w:color="auto" w:fill="auto"/>
            <w:vAlign w:val="bottom"/>
            <w:hideMark/>
          </w:tcPr>
          <w:p w:rsidR="001D63C0" w:rsidRPr="00945C86" w:rsidRDefault="001D63C0" w:rsidP="002C72F0">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10 339</w:t>
            </w:r>
          </w:p>
        </w:tc>
      </w:tr>
    </w:tbl>
    <w:p w:rsidR="00AF70CF" w:rsidRPr="003A610D" w:rsidRDefault="00AF70CF" w:rsidP="003A610D">
      <w:pPr>
        <w:rPr>
          <w:rFonts w:ascii="Arial Narrow" w:hAnsi="Arial Narrow"/>
          <w:b/>
          <w:sz w:val="20"/>
        </w:rPr>
      </w:pPr>
    </w:p>
    <w:p w:rsidR="006F5B58" w:rsidRPr="001D2C52" w:rsidRDefault="006F5B58" w:rsidP="006F5B58">
      <w:pPr>
        <w:pStyle w:val="Odsekzoznamu"/>
        <w:numPr>
          <w:ilvl w:val="0"/>
          <w:numId w:val="30"/>
        </w:numPr>
        <w:rPr>
          <w:rFonts w:ascii="Arial Narrow" w:hAnsi="Arial Narrow"/>
          <w:b/>
          <w:sz w:val="20"/>
        </w:rPr>
      </w:pPr>
      <w:r w:rsidRPr="001D2C52">
        <w:rPr>
          <w:rFonts w:ascii="Arial Narrow" w:hAnsi="Arial Narrow"/>
          <w:b/>
          <w:sz w:val="20"/>
        </w:rPr>
        <w:t>Ostatné záväzky</w:t>
      </w:r>
    </w:p>
    <w:p w:rsidR="006F5B58" w:rsidRPr="001D2C52" w:rsidRDefault="006F5B58" w:rsidP="006F5B58">
      <w:pPr>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7</w:t>
            </w:r>
            <w:r w:rsidRPr="004A4183">
              <w:rPr>
                <w:rFonts w:ascii="Arial Narrow" w:hAnsi="Arial Narrow"/>
                <w:b/>
                <w:bCs/>
                <w:color w:val="000000"/>
                <w:sz w:val="18"/>
                <w:szCs w:val="18"/>
                <w:lang w:eastAsia="sk-SK"/>
              </w:rPr>
              <w:t>. Ostatné záväzky</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Záväzky voči depozitárovi</w:t>
            </w:r>
          </w:p>
        </w:tc>
        <w:tc>
          <w:tcPr>
            <w:tcW w:w="1842" w:type="dxa"/>
            <w:tcBorders>
              <w:top w:val="nil"/>
              <w:left w:val="nil"/>
              <w:bottom w:val="single" w:sz="4" w:space="0" w:color="auto"/>
              <w:right w:val="single" w:sz="4" w:space="0" w:color="auto"/>
            </w:tcBorders>
            <w:shd w:val="clear" w:color="auto" w:fill="auto"/>
            <w:vAlign w:val="bottom"/>
          </w:tcPr>
          <w:p w:rsidR="00972ACD" w:rsidRPr="00E25B29" w:rsidRDefault="00D62DC0" w:rsidP="00E25B2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821</w:t>
            </w:r>
          </w:p>
        </w:tc>
        <w:tc>
          <w:tcPr>
            <w:tcW w:w="2127" w:type="dxa"/>
            <w:tcBorders>
              <w:top w:val="nil"/>
              <w:left w:val="nil"/>
              <w:bottom w:val="single" w:sz="4" w:space="0" w:color="auto"/>
              <w:right w:val="single" w:sz="4" w:space="0" w:color="auto"/>
            </w:tcBorders>
            <w:shd w:val="clear" w:color="auto" w:fill="auto"/>
            <w:vAlign w:val="bottom"/>
            <w:hideMark/>
          </w:tcPr>
          <w:p w:rsidR="00972ACD" w:rsidRPr="00E25B29" w:rsidRDefault="001D63C0"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735</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Záväzky voči podielnikom - prijaté preddavky</w:t>
            </w:r>
          </w:p>
        </w:tc>
        <w:tc>
          <w:tcPr>
            <w:tcW w:w="1842" w:type="dxa"/>
            <w:tcBorders>
              <w:top w:val="nil"/>
              <w:left w:val="nil"/>
              <w:bottom w:val="single" w:sz="4" w:space="0" w:color="auto"/>
              <w:right w:val="single" w:sz="4" w:space="0" w:color="auto"/>
            </w:tcBorders>
            <w:shd w:val="clear" w:color="auto" w:fill="auto"/>
            <w:vAlign w:val="bottom"/>
          </w:tcPr>
          <w:p w:rsidR="00972ACD" w:rsidRPr="00E25B29" w:rsidRDefault="00D62DC0" w:rsidP="00E25B2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462</w:t>
            </w:r>
          </w:p>
        </w:tc>
        <w:tc>
          <w:tcPr>
            <w:tcW w:w="2127" w:type="dxa"/>
            <w:tcBorders>
              <w:top w:val="nil"/>
              <w:left w:val="nil"/>
              <w:bottom w:val="single" w:sz="4" w:space="0" w:color="auto"/>
              <w:right w:val="single" w:sz="4" w:space="0" w:color="auto"/>
            </w:tcBorders>
            <w:shd w:val="clear" w:color="auto" w:fill="auto"/>
            <w:vAlign w:val="bottom"/>
            <w:hideMark/>
          </w:tcPr>
          <w:p w:rsidR="00972ACD" w:rsidRPr="00E25B29" w:rsidRDefault="000B7BCF"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1D63C0"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Záväzky - zrážková daň</w:t>
            </w:r>
          </w:p>
        </w:tc>
        <w:tc>
          <w:tcPr>
            <w:tcW w:w="1842" w:type="dxa"/>
            <w:tcBorders>
              <w:top w:val="nil"/>
              <w:left w:val="nil"/>
              <w:bottom w:val="single" w:sz="4" w:space="0" w:color="auto"/>
              <w:right w:val="single" w:sz="4" w:space="0" w:color="auto"/>
            </w:tcBorders>
            <w:shd w:val="clear" w:color="auto" w:fill="auto"/>
            <w:vAlign w:val="bottom"/>
          </w:tcPr>
          <w:p w:rsidR="001D63C0" w:rsidRPr="00E25B29" w:rsidRDefault="00D62DC0" w:rsidP="00E25B2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w:t>
            </w:r>
          </w:p>
        </w:tc>
        <w:tc>
          <w:tcPr>
            <w:tcW w:w="2127" w:type="dxa"/>
            <w:tcBorders>
              <w:top w:val="nil"/>
              <w:left w:val="nil"/>
              <w:bottom w:val="single" w:sz="4" w:space="0" w:color="auto"/>
              <w:right w:val="single" w:sz="4" w:space="0" w:color="auto"/>
            </w:tcBorders>
            <w:shd w:val="clear" w:color="auto" w:fill="auto"/>
            <w:vAlign w:val="bottom"/>
            <w:hideMark/>
          </w:tcPr>
          <w:p w:rsidR="001D63C0" w:rsidRPr="00E25B29" w:rsidRDefault="001D63C0"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665</w:t>
            </w:r>
          </w:p>
        </w:tc>
      </w:tr>
      <w:tr w:rsidR="001D63C0"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Záväzky - audítor</w:t>
            </w:r>
          </w:p>
        </w:tc>
        <w:tc>
          <w:tcPr>
            <w:tcW w:w="1842" w:type="dxa"/>
            <w:tcBorders>
              <w:top w:val="nil"/>
              <w:left w:val="nil"/>
              <w:bottom w:val="single" w:sz="4" w:space="0" w:color="auto"/>
              <w:right w:val="single" w:sz="4" w:space="0" w:color="auto"/>
            </w:tcBorders>
            <w:shd w:val="clear" w:color="auto" w:fill="auto"/>
            <w:vAlign w:val="bottom"/>
          </w:tcPr>
          <w:p w:rsidR="001D63C0" w:rsidRPr="00E25B29" w:rsidRDefault="00D62DC0" w:rsidP="00E25B2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2 039</w:t>
            </w:r>
          </w:p>
        </w:tc>
        <w:tc>
          <w:tcPr>
            <w:tcW w:w="2127" w:type="dxa"/>
            <w:tcBorders>
              <w:top w:val="nil"/>
              <w:left w:val="nil"/>
              <w:bottom w:val="single" w:sz="4" w:space="0" w:color="auto"/>
              <w:right w:val="single" w:sz="4" w:space="0" w:color="auto"/>
            </w:tcBorders>
            <w:shd w:val="clear" w:color="auto" w:fill="auto"/>
            <w:vAlign w:val="bottom"/>
            <w:hideMark/>
          </w:tcPr>
          <w:p w:rsidR="001D63C0" w:rsidRPr="00E25B29" w:rsidRDefault="001D63C0"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1 648</w:t>
            </w:r>
          </w:p>
        </w:tc>
      </w:tr>
      <w:tr w:rsidR="001D63C0"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xml:space="preserve">Záväzky </w:t>
            </w:r>
            <w:r w:rsidR="00D62DC0">
              <w:rPr>
                <w:rFonts w:ascii="Arial Narrow" w:hAnsi="Arial Narrow"/>
                <w:color w:val="000000"/>
                <w:sz w:val="18"/>
                <w:szCs w:val="18"/>
                <w:lang w:eastAsia="sk-SK"/>
              </w:rPr>
              <w:t>–</w:t>
            </w:r>
            <w:r w:rsidRPr="004A4183">
              <w:rPr>
                <w:rFonts w:ascii="Arial Narrow" w:hAnsi="Arial Narrow"/>
                <w:color w:val="000000"/>
                <w:sz w:val="18"/>
                <w:szCs w:val="18"/>
                <w:lang w:eastAsia="sk-SK"/>
              </w:rPr>
              <w:t xml:space="preserve"> </w:t>
            </w:r>
            <w:r w:rsidR="00D62DC0">
              <w:rPr>
                <w:rFonts w:ascii="Arial Narrow" w:hAnsi="Arial Narrow"/>
                <w:color w:val="000000"/>
                <w:sz w:val="18"/>
                <w:szCs w:val="18"/>
                <w:lang w:eastAsia="sk-SK"/>
              </w:rPr>
              <w:t>predaj CP</w:t>
            </w:r>
          </w:p>
        </w:tc>
        <w:tc>
          <w:tcPr>
            <w:tcW w:w="1842" w:type="dxa"/>
            <w:tcBorders>
              <w:top w:val="nil"/>
              <w:left w:val="nil"/>
              <w:bottom w:val="single" w:sz="4" w:space="0" w:color="auto"/>
              <w:right w:val="single" w:sz="4" w:space="0" w:color="auto"/>
            </w:tcBorders>
            <w:shd w:val="clear" w:color="auto" w:fill="auto"/>
            <w:vAlign w:val="bottom"/>
          </w:tcPr>
          <w:p w:rsidR="001D63C0" w:rsidRPr="00E25B29" w:rsidRDefault="00D62DC0" w:rsidP="00E25B2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70 614</w:t>
            </w:r>
          </w:p>
        </w:tc>
        <w:tc>
          <w:tcPr>
            <w:tcW w:w="2127" w:type="dxa"/>
            <w:tcBorders>
              <w:top w:val="nil"/>
              <w:left w:val="nil"/>
              <w:bottom w:val="single" w:sz="4" w:space="0" w:color="auto"/>
              <w:right w:val="single" w:sz="4" w:space="0" w:color="auto"/>
            </w:tcBorders>
            <w:shd w:val="clear" w:color="auto" w:fill="auto"/>
            <w:vAlign w:val="bottom"/>
            <w:hideMark/>
          </w:tcPr>
          <w:p w:rsidR="001D63C0" w:rsidRPr="00E25B29" w:rsidRDefault="001D63C0"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1D63C0"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D63C0" w:rsidRPr="00945C86" w:rsidRDefault="001D63C0"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1D63C0" w:rsidRPr="00945C86" w:rsidRDefault="00D62DC0" w:rsidP="00E25B29">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73 940</w:t>
            </w:r>
          </w:p>
        </w:tc>
        <w:tc>
          <w:tcPr>
            <w:tcW w:w="2127" w:type="dxa"/>
            <w:tcBorders>
              <w:top w:val="nil"/>
              <w:left w:val="nil"/>
              <w:bottom w:val="single" w:sz="4" w:space="0" w:color="auto"/>
              <w:right w:val="single" w:sz="4" w:space="0" w:color="auto"/>
            </w:tcBorders>
            <w:shd w:val="clear" w:color="auto" w:fill="auto"/>
            <w:vAlign w:val="bottom"/>
            <w:hideMark/>
          </w:tcPr>
          <w:p w:rsidR="001D63C0" w:rsidRPr="00945C86" w:rsidRDefault="001D63C0" w:rsidP="002C72F0">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3 048</w:t>
            </w:r>
          </w:p>
        </w:tc>
      </w:tr>
    </w:tbl>
    <w:p w:rsidR="00A71E85" w:rsidRDefault="00A71E85" w:rsidP="00214218">
      <w:pPr>
        <w:rPr>
          <w:rFonts w:ascii="Arial Narrow" w:hAnsi="Arial Narrow"/>
          <w:b/>
        </w:rPr>
      </w:pPr>
    </w:p>
    <w:p w:rsidR="006F5B58" w:rsidRPr="001D2C52" w:rsidRDefault="006F5B58" w:rsidP="006F5B58">
      <w:pPr>
        <w:rPr>
          <w:rFonts w:ascii="Arial Narrow" w:hAnsi="Arial Narrow"/>
          <w:b/>
          <w:sz w:val="22"/>
          <w:szCs w:val="22"/>
        </w:rPr>
      </w:pPr>
      <w:r w:rsidRPr="001D2C52">
        <w:rPr>
          <w:rFonts w:ascii="Arial Narrow" w:hAnsi="Arial Narrow"/>
          <w:b/>
          <w:sz w:val="22"/>
          <w:szCs w:val="22"/>
        </w:rPr>
        <w:lastRenderedPageBreak/>
        <w:t>Výkaz ziskov</w:t>
      </w:r>
      <w:r w:rsidR="004B16FF">
        <w:rPr>
          <w:rFonts w:ascii="Arial Narrow" w:hAnsi="Arial Narrow"/>
          <w:b/>
          <w:sz w:val="22"/>
          <w:szCs w:val="22"/>
        </w:rPr>
        <w:t xml:space="preserve"> </w:t>
      </w:r>
      <w:r w:rsidRPr="001D2C52">
        <w:rPr>
          <w:rFonts w:ascii="Arial Narrow" w:hAnsi="Arial Narrow"/>
          <w:b/>
          <w:sz w:val="22"/>
          <w:szCs w:val="22"/>
        </w:rPr>
        <w:t>a strát</w:t>
      </w:r>
    </w:p>
    <w:p w:rsidR="006F5B58" w:rsidRPr="001D2C52" w:rsidRDefault="006F5B58" w:rsidP="006F5B58">
      <w:pPr>
        <w:rPr>
          <w:rFonts w:ascii="Arial Narrow" w:hAnsi="Arial Narrow"/>
          <w:b/>
          <w:sz w:val="20"/>
        </w:rPr>
      </w:pPr>
    </w:p>
    <w:p w:rsidR="006F5B58" w:rsidRPr="001D2C52" w:rsidRDefault="006F5B58" w:rsidP="006F5B58">
      <w:pPr>
        <w:pStyle w:val="Odsekzoznamu"/>
        <w:numPr>
          <w:ilvl w:val="0"/>
          <w:numId w:val="31"/>
        </w:numPr>
        <w:ind w:left="426"/>
        <w:rPr>
          <w:rFonts w:ascii="Arial Narrow" w:hAnsi="Arial Narrow"/>
          <w:b/>
          <w:sz w:val="20"/>
        </w:rPr>
      </w:pPr>
      <w:r w:rsidRPr="001D2C52">
        <w:rPr>
          <w:rFonts w:ascii="Arial Narrow" w:hAnsi="Arial Narrow"/>
          <w:b/>
          <w:sz w:val="20"/>
        </w:rPr>
        <w:t>Výnosy z úrokov</w:t>
      </w:r>
    </w:p>
    <w:p w:rsidR="006F5B58" w:rsidRPr="001D2C52" w:rsidRDefault="006F5B58" w:rsidP="006F5B58">
      <w:pPr>
        <w:pStyle w:val="Odsekzoznamu"/>
        <w:rPr>
          <w:rFonts w:ascii="Arial Narrow" w:hAnsi="Arial Narrow"/>
          <w:b/>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1.1.   Úroky</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Bežné účty</w:t>
            </w:r>
          </w:p>
        </w:tc>
        <w:tc>
          <w:tcPr>
            <w:tcW w:w="1842" w:type="dxa"/>
            <w:tcBorders>
              <w:top w:val="nil"/>
              <w:left w:val="nil"/>
              <w:bottom w:val="single" w:sz="4" w:space="0" w:color="auto"/>
              <w:right w:val="single" w:sz="4" w:space="0" w:color="auto"/>
            </w:tcBorders>
            <w:shd w:val="clear" w:color="auto" w:fill="auto"/>
            <w:vAlign w:val="bottom"/>
          </w:tcPr>
          <w:p w:rsidR="00972ACD" w:rsidRPr="009B55DD" w:rsidRDefault="00D62DC0" w:rsidP="009B55D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w:t>
            </w:r>
          </w:p>
        </w:tc>
        <w:tc>
          <w:tcPr>
            <w:tcW w:w="2127" w:type="dxa"/>
            <w:tcBorders>
              <w:top w:val="nil"/>
              <w:left w:val="nil"/>
              <w:bottom w:val="single" w:sz="4" w:space="0" w:color="auto"/>
              <w:right w:val="single" w:sz="4" w:space="0" w:color="auto"/>
            </w:tcBorders>
            <w:shd w:val="clear" w:color="auto" w:fill="auto"/>
            <w:vAlign w:val="bottom"/>
            <w:hideMark/>
          </w:tcPr>
          <w:p w:rsidR="00972ACD" w:rsidRPr="009B55DD" w:rsidRDefault="001D63C0"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xml:space="preserve">Reverzné </w:t>
            </w:r>
            <w:proofErr w:type="spellStart"/>
            <w:r w:rsidRPr="004A4183">
              <w:rPr>
                <w:rFonts w:ascii="Arial Narrow" w:hAnsi="Arial Narrow"/>
                <w:color w:val="000000"/>
                <w:sz w:val="18"/>
                <w:szCs w:val="18"/>
                <w:lang w:eastAsia="sk-SK"/>
              </w:rPr>
              <w:t>repoobchody</w:t>
            </w:r>
            <w:proofErr w:type="spellEnd"/>
          </w:p>
        </w:tc>
        <w:tc>
          <w:tcPr>
            <w:tcW w:w="1842" w:type="dxa"/>
            <w:tcBorders>
              <w:top w:val="nil"/>
              <w:left w:val="nil"/>
              <w:bottom w:val="single" w:sz="4" w:space="0" w:color="auto"/>
              <w:right w:val="single" w:sz="4" w:space="0" w:color="auto"/>
            </w:tcBorders>
            <w:shd w:val="clear" w:color="auto" w:fill="auto"/>
            <w:vAlign w:val="bottom"/>
          </w:tcPr>
          <w:p w:rsidR="00972ACD" w:rsidRPr="009B55DD" w:rsidRDefault="00D82CE7" w:rsidP="009B55D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9B55DD"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Vklady</w:t>
            </w:r>
          </w:p>
        </w:tc>
        <w:tc>
          <w:tcPr>
            <w:tcW w:w="1842" w:type="dxa"/>
            <w:tcBorders>
              <w:top w:val="nil"/>
              <w:left w:val="nil"/>
              <w:bottom w:val="single" w:sz="4" w:space="0" w:color="auto"/>
              <w:right w:val="single" w:sz="4" w:space="0" w:color="auto"/>
            </w:tcBorders>
            <w:shd w:val="clear" w:color="auto" w:fill="auto"/>
            <w:vAlign w:val="bottom"/>
          </w:tcPr>
          <w:p w:rsidR="00972ACD" w:rsidRPr="009B55DD" w:rsidRDefault="00D82CE7" w:rsidP="009B55D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9B55DD"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Dlhové cenné papiere</w:t>
            </w:r>
          </w:p>
        </w:tc>
        <w:tc>
          <w:tcPr>
            <w:tcW w:w="1842" w:type="dxa"/>
            <w:tcBorders>
              <w:top w:val="nil"/>
              <w:left w:val="nil"/>
              <w:bottom w:val="single" w:sz="4" w:space="0" w:color="auto"/>
              <w:right w:val="single" w:sz="4" w:space="0" w:color="auto"/>
            </w:tcBorders>
            <w:shd w:val="clear" w:color="auto" w:fill="auto"/>
            <w:vAlign w:val="bottom"/>
          </w:tcPr>
          <w:p w:rsidR="00972ACD" w:rsidRPr="009B55DD" w:rsidRDefault="00D62DC0" w:rsidP="009B55D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18 971</w:t>
            </w:r>
          </w:p>
        </w:tc>
        <w:tc>
          <w:tcPr>
            <w:tcW w:w="2127" w:type="dxa"/>
            <w:tcBorders>
              <w:top w:val="nil"/>
              <w:left w:val="nil"/>
              <w:bottom w:val="single" w:sz="4" w:space="0" w:color="auto"/>
              <w:right w:val="single" w:sz="4" w:space="0" w:color="auto"/>
            </w:tcBorders>
            <w:shd w:val="clear" w:color="auto" w:fill="auto"/>
            <w:vAlign w:val="bottom"/>
            <w:hideMark/>
          </w:tcPr>
          <w:p w:rsidR="00972ACD" w:rsidRPr="009B55DD"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72ACD" w:rsidRPr="00945C86" w:rsidRDefault="00D62DC0" w:rsidP="009B55DD">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18 976</w:t>
            </w:r>
          </w:p>
        </w:tc>
        <w:tc>
          <w:tcPr>
            <w:tcW w:w="2127" w:type="dxa"/>
            <w:tcBorders>
              <w:top w:val="nil"/>
              <w:left w:val="nil"/>
              <w:bottom w:val="single" w:sz="4" w:space="0" w:color="auto"/>
              <w:right w:val="single" w:sz="4" w:space="0" w:color="auto"/>
            </w:tcBorders>
            <w:shd w:val="clear" w:color="auto" w:fill="auto"/>
            <w:vAlign w:val="bottom"/>
            <w:hideMark/>
          </w:tcPr>
          <w:p w:rsidR="00972ACD" w:rsidRPr="00945C86" w:rsidRDefault="001D63C0" w:rsidP="002C72F0">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4</w:t>
            </w:r>
          </w:p>
        </w:tc>
      </w:tr>
    </w:tbl>
    <w:p w:rsidR="006F5B58" w:rsidRDefault="006F5B58" w:rsidP="006F5B58">
      <w:pPr>
        <w:rPr>
          <w:rFonts w:ascii="Arial Narrow" w:hAnsi="Arial Narrow"/>
        </w:rPr>
      </w:pPr>
    </w:p>
    <w:p w:rsidR="006F5B58" w:rsidRPr="001D2C52" w:rsidRDefault="006F5B58" w:rsidP="006F5B58">
      <w:pPr>
        <w:pStyle w:val="Odsekzoznamu"/>
        <w:numPr>
          <w:ilvl w:val="0"/>
          <w:numId w:val="31"/>
        </w:numPr>
        <w:rPr>
          <w:rFonts w:ascii="Arial Narrow" w:hAnsi="Arial Narrow"/>
          <w:b/>
          <w:sz w:val="20"/>
        </w:rPr>
      </w:pPr>
      <w:r w:rsidRPr="001D2C52">
        <w:rPr>
          <w:rFonts w:ascii="Arial Narrow" w:hAnsi="Arial Narrow"/>
          <w:b/>
          <w:sz w:val="20"/>
        </w:rPr>
        <w:t>Výnosy z dividend</w:t>
      </w:r>
    </w:p>
    <w:p w:rsidR="006F5B58" w:rsidRPr="001D2C52" w:rsidRDefault="006F5B58" w:rsidP="006F5B58">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3. Dividendy</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1D63C0"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EUR</w:t>
            </w:r>
          </w:p>
        </w:tc>
        <w:tc>
          <w:tcPr>
            <w:tcW w:w="1842" w:type="dxa"/>
            <w:tcBorders>
              <w:top w:val="nil"/>
              <w:left w:val="nil"/>
              <w:bottom w:val="single" w:sz="4" w:space="0" w:color="auto"/>
              <w:right w:val="single" w:sz="4" w:space="0" w:color="auto"/>
            </w:tcBorders>
            <w:shd w:val="clear" w:color="auto" w:fill="auto"/>
            <w:vAlign w:val="bottom"/>
          </w:tcPr>
          <w:p w:rsidR="001D63C0" w:rsidRPr="009B55DD" w:rsidRDefault="00D62DC0" w:rsidP="009B55D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229 968</w:t>
            </w:r>
          </w:p>
        </w:tc>
        <w:tc>
          <w:tcPr>
            <w:tcW w:w="2127" w:type="dxa"/>
            <w:tcBorders>
              <w:top w:val="nil"/>
              <w:left w:val="nil"/>
              <w:bottom w:val="single" w:sz="4" w:space="0" w:color="auto"/>
              <w:right w:val="single" w:sz="4" w:space="0" w:color="auto"/>
            </w:tcBorders>
            <w:shd w:val="clear" w:color="auto" w:fill="auto"/>
            <w:vAlign w:val="bottom"/>
            <w:hideMark/>
          </w:tcPr>
          <w:p w:rsidR="001D63C0" w:rsidRPr="009B55DD" w:rsidRDefault="001D63C0"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72 934</w:t>
            </w:r>
          </w:p>
        </w:tc>
      </w:tr>
      <w:tr w:rsidR="001D63C0"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USD</w:t>
            </w:r>
          </w:p>
        </w:tc>
        <w:tc>
          <w:tcPr>
            <w:tcW w:w="1842" w:type="dxa"/>
            <w:tcBorders>
              <w:top w:val="nil"/>
              <w:left w:val="nil"/>
              <w:bottom w:val="single" w:sz="4" w:space="0" w:color="auto"/>
              <w:right w:val="single" w:sz="4" w:space="0" w:color="auto"/>
            </w:tcBorders>
            <w:shd w:val="clear" w:color="auto" w:fill="auto"/>
            <w:vAlign w:val="bottom"/>
          </w:tcPr>
          <w:p w:rsidR="001D63C0" w:rsidRPr="009B55DD" w:rsidRDefault="00D62DC0" w:rsidP="009B55D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1D63C0" w:rsidRPr="009B55DD" w:rsidRDefault="001D63C0"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37 550</w:t>
            </w:r>
          </w:p>
        </w:tc>
      </w:tr>
      <w:tr w:rsidR="001D63C0"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3</w:t>
            </w:r>
            <w:r w:rsidRPr="004A4183">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RUB</w:t>
            </w:r>
          </w:p>
        </w:tc>
        <w:tc>
          <w:tcPr>
            <w:tcW w:w="1842" w:type="dxa"/>
            <w:tcBorders>
              <w:top w:val="nil"/>
              <w:left w:val="nil"/>
              <w:bottom w:val="single" w:sz="4" w:space="0" w:color="auto"/>
              <w:right w:val="single" w:sz="4" w:space="0" w:color="auto"/>
            </w:tcBorders>
            <w:shd w:val="clear" w:color="auto" w:fill="auto"/>
            <w:vAlign w:val="bottom"/>
          </w:tcPr>
          <w:p w:rsidR="001D63C0" w:rsidRPr="009B55DD" w:rsidRDefault="00D62DC0" w:rsidP="009B55D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1D63C0" w:rsidRPr="009B55DD" w:rsidRDefault="001D63C0"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6 171</w:t>
            </w:r>
          </w:p>
        </w:tc>
      </w:tr>
      <w:tr w:rsidR="001D63C0"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D63C0" w:rsidRPr="00945C86" w:rsidRDefault="001D63C0"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1D63C0" w:rsidRPr="00945C86" w:rsidRDefault="00D62DC0" w:rsidP="009B55DD">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229 968</w:t>
            </w:r>
          </w:p>
        </w:tc>
        <w:tc>
          <w:tcPr>
            <w:tcW w:w="2127" w:type="dxa"/>
            <w:tcBorders>
              <w:top w:val="nil"/>
              <w:left w:val="nil"/>
              <w:bottom w:val="single" w:sz="4" w:space="0" w:color="auto"/>
              <w:right w:val="single" w:sz="4" w:space="0" w:color="auto"/>
            </w:tcBorders>
            <w:shd w:val="clear" w:color="auto" w:fill="auto"/>
            <w:vAlign w:val="bottom"/>
            <w:hideMark/>
          </w:tcPr>
          <w:p w:rsidR="001D63C0" w:rsidRPr="00945C86" w:rsidRDefault="001D63C0" w:rsidP="002C72F0">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116 655</w:t>
            </w:r>
          </w:p>
        </w:tc>
      </w:tr>
    </w:tbl>
    <w:p w:rsidR="00005F81" w:rsidRDefault="00005F81" w:rsidP="006F5B58">
      <w:pPr>
        <w:rPr>
          <w:rFonts w:ascii="Arial Narrow" w:hAnsi="Arial Narrow"/>
        </w:rPr>
      </w:pPr>
    </w:p>
    <w:p w:rsidR="006F5B58" w:rsidRPr="001D2C52" w:rsidRDefault="006F5B58" w:rsidP="006F5B58">
      <w:pPr>
        <w:pStyle w:val="Odsekzoznamu"/>
        <w:numPr>
          <w:ilvl w:val="0"/>
          <w:numId w:val="31"/>
        </w:numPr>
        <w:rPr>
          <w:rFonts w:ascii="Arial Narrow" w:hAnsi="Arial Narrow"/>
          <w:b/>
          <w:sz w:val="20"/>
        </w:rPr>
      </w:pPr>
      <w:r w:rsidRPr="001D2C52">
        <w:rPr>
          <w:rFonts w:ascii="Arial Narrow" w:hAnsi="Arial Narrow"/>
          <w:b/>
          <w:sz w:val="20"/>
        </w:rPr>
        <w:t>Zisk/Strata z operácií s cennými papiermi</w:t>
      </w:r>
    </w:p>
    <w:p w:rsidR="006F5B58" w:rsidRPr="001D2C52" w:rsidRDefault="006F5B58" w:rsidP="006F5B58">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4.</w:t>
            </w:r>
            <w:r w:rsidR="00E20E96">
              <w:rPr>
                <w:rFonts w:ascii="Arial Narrow" w:hAnsi="Arial Narrow"/>
                <w:b/>
                <w:bCs/>
                <w:color w:val="000000"/>
                <w:sz w:val="18"/>
                <w:szCs w:val="18"/>
                <w:lang w:eastAsia="sk-SK"/>
              </w:rPr>
              <w:t>/c.</w:t>
            </w:r>
            <w:r w:rsidRPr="004A4183">
              <w:rPr>
                <w:rFonts w:ascii="Arial Narrow" w:hAnsi="Arial Narrow"/>
                <w:b/>
                <w:bCs/>
                <w:color w:val="000000"/>
                <w:sz w:val="18"/>
                <w:szCs w:val="18"/>
                <w:lang w:eastAsia="sk-SK"/>
              </w:rPr>
              <w:t xml:space="preserve"> Zisk/strata z cenných papierov</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1D63C0"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Výnosy z predaja a precenenia cenných papierov</w:t>
            </w:r>
          </w:p>
        </w:tc>
        <w:tc>
          <w:tcPr>
            <w:tcW w:w="1842" w:type="dxa"/>
            <w:tcBorders>
              <w:top w:val="nil"/>
              <w:left w:val="nil"/>
              <w:bottom w:val="single" w:sz="4" w:space="0" w:color="auto"/>
              <w:right w:val="single" w:sz="4" w:space="0" w:color="auto"/>
            </w:tcBorders>
            <w:shd w:val="clear" w:color="auto" w:fill="auto"/>
            <w:vAlign w:val="bottom"/>
          </w:tcPr>
          <w:p w:rsidR="001D63C0" w:rsidRPr="009B55DD" w:rsidRDefault="00D62DC0" w:rsidP="009B55D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1 254 626</w:t>
            </w:r>
          </w:p>
        </w:tc>
        <w:tc>
          <w:tcPr>
            <w:tcW w:w="2127" w:type="dxa"/>
            <w:tcBorders>
              <w:top w:val="nil"/>
              <w:left w:val="nil"/>
              <w:bottom w:val="single" w:sz="4" w:space="0" w:color="auto"/>
              <w:right w:val="single" w:sz="4" w:space="0" w:color="auto"/>
            </w:tcBorders>
            <w:shd w:val="clear" w:color="auto" w:fill="auto"/>
            <w:vAlign w:val="bottom"/>
            <w:hideMark/>
          </w:tcPr>
          <w:p w:rsidR="001D63C0" w:rsidRPr="009B55DD" w:rsidRDefault="001D63C0"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1 727 605</w:t>
            </w:r>
          </w:p>
        </w:tc>
      </w:tr>
      <w:tr w:rsidR="001D63C0"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Náklady z predaja a precenenia cenných papierov</w:t>
            </w:r>
          </w:p>
        </w:tc>
        <w:tc>
          <w:tcPr>
            <w:tcW w:w="1842" w:type="dxa"/>
            <w:tcBorders>
              <w:top w:val="nil"/>
              <w:left w:val="nil"/>
              <w:bottom w:val="single" w:sz="4" w:space="0" w:color="auto"/>
              <w:right w:val="single" w:sz="4" w:space="0" w:color="auto"/>
            </w:tcBorders>
            <w:shd w:val="clear" w:color="auto" w:fill="auto"/>
            <w:vAlign w:val="bottom"/>
          </w:tcPr>
          <w:p w:rsidR="001D63C0" w:rsidRPr="009B55DD" w:rsidRDefault="00D62DC0" w:rsidP="009B55D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(1 076 911)</w:t>
            </w:r>
          </w:p>
        </w:tc>
        <w:tc>
          <w:tcPr>
            <w:tcW w:w="2127" w:type="dxa"/>
            <w:tcBorders>
              <w:top w:val="nil"/>
              <w:left w:val="nil"/>
              <w:bottom w:val="single" w:sz="4" w:space="0" w:color="auto"/>
              <w:right w:val="single" w:sz="4" w:space="0" w:color="auto"/>
            </w:tcBorders>
            <w:shd w:val="clear" w:color="auto" w:fill="auto"/>
            <w:vAlign w:val="bottom"/>
            <w:hideMark/>
          </w:tcPr>
          <w:p w:rsidR="001D63C0" w:rsidRPr="009B55DD" w:rsidRDefault="001D63C0"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(229 865)</w:t>
            </w:r>
          </w:p>
        </w:tc>
      </w:tr>
      <w:tr w:rsidR="001D63C0"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D63C0" w:rsidRPr="00945C86" w:rsidRDefault="001D63C0"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1D63C0" w:rsidRPr="00945C86" w:rsidRDefault="00D62DC0" w:rsidP="009B55DD">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177 715</w:t>
            </w:r>
          </w:p>
        </w:tc>
        <w:tc>
          <w:tcPr>
            <w:tcW w:w="2127" w:type="dxa"/>
            <w:tcBorders>
              <w:top w:val="nil"/>
              <w:left w:val="nil"/>
              <w:bottom w:val="single" w:sz="4" w:space="0" w:color="auto"/>
              <w:right w:val="single" w:sz="4" w:space="0" w:color="auto"/>
            </w:tcBorders>
            <w:shd w:val="clear" w:color="auto" w:fill="auto"/>
            <w:vAlign w:val="bottom"/>
            <w:hideMark/>
          </w:tcPr>
          <w:p w:rsidR="001D63C0" w:rsidRPr="00945C86" w:rsidRDefault="001D63C0" w:rsidP="002C72F0">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1 497 740</w:t>
            </w:r>
          </w:p>
        </w:tc>
      </w:tr>
    </w:tbl>
    <w:p w:rsidR="0029553C" w:rsidRDefault="0029553C" w:rsidP="00AF70CF">
      <w:pPr>
        <w:pStyle w:val="Odsekzoznamu"/>
        <w:ind w:left="360"/>
        <w:rPr>
          <w:rFonts w:ascii="Arial Narrow" w:hAnsi="Arial Narrow"/>
          <w:b/>
          <w:sz w:val="20"/>
        </w:rPr>
      </w:pPr>
    </w:p>
    <w:p w:rsidR="00214218" w:rsidRPr="003A610D" w:rsidRDefault="00214218" w:rsidP="003A610D">
      <w:pPr>
        <w:rPr>
          <w:rFonts w:ascii="Arial Narrow" w:hAnsi="Arial Narrow"/>
          <w:b/>
          <w:sz w:val="20"/>
        </w:rPr>
      </w:pPr>
    </w:p>
    <w:p w:rsidR="006F5B58" w:rsidRPr="001D2C52" w:rsidRDefault="006F5B58" w:rsidP="006F5B58">
      <w:pPr>
        <w:pStyle w:val="Odsekzoznamu"/>
        <w:numPr>
          <w:ilvl w:val="0"/>
          <w:numId w:val="31"/>
        </w:numPr>
        <w:rPr>
          <w:rFonts w:ascii="Arial Narrow" w:hAnsi="Arial Narrow"/>
          <w:b/>
          <w:sz w:val="20"/>
        </w:rPr>
      </w:pPr>
      <w:r w:rsidRPr="001D2C52">
        <w:rPr>
          <w:rFonts w:ascii="Arial Narrow" w:hAnsi="Arial Narrow"/>
          <w:b/>
          <w:sz w:val="20"/>
        </w:rPr>
        <w:t>Zisk/Strata z devízových operácií</w:t>
      </w:r>
    </w:p>
    <w:p w:rsidR="006F5B58" w:rsidRPr="001D2C52" w:rsidRDefault="006F5B58" w:rsidP="006F5B58">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5.</w:t>
            </w:r>
            <w:r w:rsidR="00411EF7">
              <w:rPr>
                <w:rFonts w:ascii="Arial Narrow" w:hAnsi="Arial Narrow"/>
                <w:b/>
                <w:bCs/>
                <w:color w:val="000000"/>
                <w:sz w:val="18"/>
                <w:szCs w:val="18"/>
                <w:lang w:eastAsia="sk-SK"/>
              </w:rPr>
              <w:t>/d.</w:t>
            </w:r>
            <w:r w:rsidRPr="004A4183">
              <w:rPr>
                <w:rFonts w:ascii="Arial Narrow" w:hAnsi="Arial Narrow"/>
                <w:b/>
                <w:bCs/>
                <w:color w:val="000000"/>
                <w:sz w:val="18"/>
                <w:szCs w:val="18"/>
                <w:lang w:eastAsia="sk-SK"/>
              </w:rPr>
              <w:t xml:space="preserve"> Zisk/strata z devíz</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1D63C0"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1</w:t>
            </w:r>
            <w:r w:rsidRPr="004A4183">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USD</w:t>
            </w:r>
          </w:p>
        </w:tc>
        <w:tc>
          <w:tcPr>
            <w:tcW w:w="1842" w:type="dxa"/>
            <w:tcBorders>
              <w:top w:val="nil"/>
              <w:left w:val="nil"/>
              <w:bottom w:val="single" w:sz="4" w:space="0" w:color="auto"/>
              <w:right w:val="single" w:sz="4" w:space="0" w:color="auto"/>
            </w:tcBorders>
            <w:shd w:val="clear" w:color="auto" w:fill="auto"/>
            <w:vAlign w:val="bottom"/>
          </w:tcPr>
          <w:p w:rsidR="001D63C0" w:rsidRPr="009B55DD" w:rsidRDefault="00D62DC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(558 235)</w:t>
            </w:r>
          </w:p>
        </w:tc>
        <w:tc>
          <w:tcPr>
            <w:tcW w:w="2127" w:type="dxa"/>
            <w:tcBorders>
              <w:top w:val="nil"/>
              <w:left w:val="nil"/>
              <w:bottom w:val="single" w:sz="4" w:space="0" w:color="auto"/>
              <w:right w:val="single" w:sz="4" w:space="0" w:color="auto"/>
            </w:tcBorders>
            <w:shd w:val="clear" w:color="auto" w:fill="auto"/>
            <w:vAlign w:val="bottom"/>
            <w:hideMark/>
          </w:tcPr>
          <w:p w:rsidR="001D63C0" w:rsidRPr="009B55DD" w:rsidRDefault="001D63C0"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62 090</w:t>
            </w:r>
          </w:p>
        </w:tc>
      </w:tr>
      <w:tr w:rsidR="001D63C0"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2</w:t>
            </w:r>
            <w:r w:rsidRPr="004A4183">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GBP</w:t>
            </w:r>
          </w:p>
        </w:tc>
        <w:tc>
          <w:tcPr>
            <w:tcW w:w="1842" w:type="dxa"/>
            <w:tcBorders>
              <w:top w:val="nil"/>
              <w:left w:val="nil"/>
              <w:bottom w:val="single" w:sz="4" w:space="0" w:color="auto"/>
              <w:right w:val="single" w:sz="4" w:space="0" w:color="auto"/>
            </w:tcBorders>
            <w:shd w:val="clear" w:color="auto" w:fill="auto"/>
            <w:vAlign w:val="bottom"/>
          </w:tcPr>
          <w:p w:rsidR="001D63C0" w:rsidRPr="009B55DD" w:rsidRDefault="00D62DC0" w:rsidP="009B55D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(593)</w:t>
            </w:r>
          </w:p>
        </w:tc>
        <w:tc>
          <w:tcPr>
            <w:tcW w:w="2127" w:type="dxa"/>
            <w:tcBorders>
              <w:top w:val="nil"/>
              <w:left w:val="nil"/>
              <w:bottom w:val="single" w:sz="4" w:space="0" w:color="auto"/>
              <w:right w:val="single" w:sz="4" w:space="0" w:color="auto"/>
            </w:tcBorders>
            <w:shd w:val="clear" w:color="auto" w:fill="auto"/>
            <w:vAlign w:val="bottom"/>
            <w:hideMark/>
          </w:tcPr>
          <w:p w:rsidR="001D63C0" w:rsidRPr="009B55DD" w:rsidRDefault="001D63C0"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(13 676)</w:t>
            </w:r>
          </w:p>
        </w:tc>
      </w:tr>
      <w:tr w:rsidR="001D63C0"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3</w:t>
            </w:r>
            <w:r w:rsidRPr="004A4183">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CZK</w:t>
            </w:r>
          </w:p>
        </w:tc>
        <w:tc>
          <w:tcPr>
            <w:tcW w:w="1842" w:type="dxa"/>
            <w:tcBorders>
              <w:top w:val="nil"/>
              <w:left w:val="nil"/>
              <w:bottom w:val="single" w:sz="4" w:space="0" w:color="auto"/>
              <w:right w:val="single" w:sz="4" w:space="0" w:color="auto"/>
            </w:tcBorders>
            <w:shd w:val="clear" w:color="auto" w:fill="auto"/>
            <w:vAlign w:val="bottom"/>
          </w:tcPr>
          <w:p w:rsidR="001D63C0" w:rsidRPr="009B55DD" w:rsidRDefault="00D62DC0" w:rsidP="009B55D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(1 278)</w:t>
            </w:r>
          </w:p>
        </w:tc>
        <w:tc>
          <w:tcPr>
            <w:tcW w:w="2127" w:type="dxa"/>
            <w:tcBorders>
              <w:top w:val="nil"/>
              <w:left w:val="nil"/>
              <w:bottom w:val="single" w:sz="4" w:space="0" w:color="auto"/>
              <w:right w:val="single" w:sz="4" w:space="0" w:color="auto"/>
            </w:tcBorders>
            <w:shd w:val="clear" w:color="auto" w:fill="auto"/>
            <w:vAlign w:val="bottom"/>
            <w:hideMark/>
          </w:tcPr>
          <w:p w:rsidR="001D63C0" w:rsidRPr="009B55DD" w:rsidRDefault="001D63C0"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2 290</w:t>
            </w:r>
          </w:p>
        </w:tc>
      </w:tr>
      <w:tr w:rsidR="001D63C0"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4</w:t>
            </w:r>
            <w:r w:rsidRPr="004A4183">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RUB</w:t>
            </w:r>
          </w:p>
        </w:tc>
        <w:tc>
          <w:tcPr>
            <w:tcW w:w="1842" w:type="dxa"/>
            <w:tcBorders>
              <w:top w:val="nil"/>
              <w:left w:val="nil"/>
              <w:bottom w:val="single" w:sz="4" w:space="0" w:color="auto"/>
              <w:right w:val="single" w:sz="4" w:space="0" w:color="auto"/>
            </w:tcBorders>
            <w:shd w:val="clear" w:color="auto" w:fill="auto"/>
            <w:vAlign w:val="bottom"/>
          </w:tcPr>
          <w:p w:rsidR="001D63C0" w:rsidRPr="009B55DD" w:rsidRDefault="00D62DC0" w:rsidP="009B55D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(17 520)</w:t>
            </w:r>
          </w:p>
        </w:tc>
        <w:tc>
          <w:tcPr>
            <w:tcW w:w="2127" w:type="dxa"/>
            <w:tcBorders>
              <w:top w:val="nil"/>
              <w:left w:val="nil"/>
              <w:bottom w:val="single" w:sz="4" w:space="0" w:color="auto"/>
              <w:right w:val="single" w:sz="4" w:space="0" w:color="auto"/>
            </w:tcBorders>
            <w:shd w:val="clear" w:color="auto" w:fill="auto"/>
            <w:vAlign w:val="bottom"/>
            <w:hideMark/>
          </w:tcPr>
          <w:p w:rsidR="001D63C0" w:rsidRPr="009B55DD" w:rsidRDefault="001D63C0"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(80 816)</w:t>
            </w:r>
          </w:p>
        </w:tc>
      </w:tr>
      <w:tr w:rsidR="00D62DC0"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62DC0" w:rsidRDefault="00D62DC0" w:rsidP="006F5B58">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D62DC0" w:rsidRDefault="00D62DC0" w:rsidP="006F5B58">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PLN</w:t>
            </w:r>
          </w:p>
        </w:tc>
        <w:tc>
          <w:tcPr>
            <w:tcW w:w="1842" w:type="dxa"/>
            <w:tcBorders>
              <w:top w:val="nil"/>
              <w:left w:val="nil"/>
              <w:bottom w:val="single" w:sz="4" w:space="0" w:color="auto"/>
              <w:right w:val="single" w:sz="4" w:space="0" w:color="auto"/>
            </w:tcBorders>
            <w:shd w:val="clear" w:color="auto" w:fill="auto"/>
            <w:vAlign w:val="bottom"/>
          </w:tcPr>
          <w:p w:rsidR="00D62DC0" w:rsidRDefault="00D62DC0" w:rsidP="009B55D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2 519</w:t>
            </w:r>
          </w:p>
        </w:tc>
        <w:tc>
          <w:tcPr>
            <w:tcW w:w="2127" w:type="dxa"/>
            <w:tcBorders>
              <w:top w:val="nil"/>
              <w:left w:val="nil"/>
              <w:bottom w:val="single" w:sz="4" w:space="0" w:color="auto"/>
              <w:right w:val="single" w:sz="4" w:space="0" w:color="auto"/>
            </w:tcBorders>
            <w:shd w:val="clear" w:color="auto" w:fill="auto"/>
            <w:vAlign w:val="bottom"/>
            <w:hideMark/>
          </w:tcPr>
          <w:p w:rsidR="00D62DC0" w:rsidRDefault="00D62DC0"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D62DC0"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62DC0" w:rsidRDefault="00D62DC0" w:rsidP="006F5B58">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6.</w:t>
            </w:r>
          </w:p>
        </w:tc>
        <w:tc>
          <w:tcPr>
            <w:tcW w:w="4784" w:type="dxa"/>
            <w:tcBorders>
              <w:top w:val="nil"/>
              <w:left w:val="nil"/>
              <w:bottom w:val="single" w:sz="4" w:space="0" w:color="auto"/>
              <w:right w:val="single" w:sz="4" w:space="0" w:color="auto"/>
            </w:tcBorders>
            <w:shd w:val="clear" w:color="auto" w:fill="auto"/>
            <w:vAlign w:val="bottom"/>
            <w:hideMark/>
          </w:tcPr>
          <w:p w:rsidR="00D62DC0" w:rsidRDefault="00D62DC0" w:rsidP="006F5B58">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HRK</w:t>
            </w:r>
          </w:p>
        </w:tc>
        <w:tc>
          <w:tcPr>
            <w:tcW w:w="1842" w:type="dxa"/>
            <w:tcBorders>
              <w:top w:val="nil"/>
              <w:left w:val="nil"/>
              <w:bottom w:val="single" w:sz="4" w:space="0" w:color="auto"/>
              <w:right w:val="single" w:sz="4" w:space="0" w:color="auto"/>
            </w:tcBorders>
            <w:shd w:val="clear" w:color="auto" w:fill="auto"/>
            <w:vAlign w:val="bottom"/>
          </w:tcPr>
          <w:p w:rsidR="00D62DC0" w:rsidRDefault="00D62DC0" w:rsidP="009B55D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2 122</w:t>
            </w:r>
          </w:p>
        </w:tc>
        <w:tc>
          <w:tcPr>
            <w:tcW w:w="2127" w:type="dxa"/>
            <w:tcBorders>
              <w:top w:val="nil"/>
              <w:left w:val="nil"/>
              <w:bottom w:val="single" w:sz="4" w:space="0" w:color="auto"/>
              <w:right w:val="single" w:sz="4" w:space="0" w:color="auto"/>
            </w:tcBorders>
            <w:shd w:val="clear" w:color="auto" w:fill="auto"/>
            <w:vAlign w:val="bottom"/>
            <w:hideMark/>
          </w:tcPr>
          <w:p w:rsidR="00D62DC0" w:rsidRDefault="00D62DC0"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D62DC0"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D62DC0" w:rsidRPr="00D62DC0" w:rsidRDefault="00D62DC0" w:rsidP="006F5B58">
            <w:pPr>
              <w:overflowPunct/>
              <w:autoSpaceDE/>
              <w:autoSpaceDN/>
              <w:adjustRightInd/>
              <w:jc w:val="center"/>
              <w:textAlignment w:val="auto"/>
              <w:rPr>
                <w:rFonts w:ascii="Arial Narrow" w:hAnsi="Arial Narrow"/>
                <w:color w:val="000000"/>
                <w:sz w:val="18"/>
                <w:szCs w:val="18"/>
                <w:lang w:eastAsia="sk-SK"/>
              </w:rPr>
            </w:pPr>
            <w:r w:rsidRPr="00D62DC0">
              <w:rPr>
                <w:rFonts w:ascii="Arial Narrow" w:hAnsi="Arial Narrow"/>
                <w:color w:val="000000"/>
                <w:sz w:val="18"/>
                <w:szCs w:val="18"/>
                <w:lang w:eastAsia="sk-SK"/>
              </w:rPr>
              <w:t>7.</w:t>
            </w:r>
          </w:p>
        </w:tc>
        <w:tc>
          <w:tcPr>
            <w:tcW w:w="4784" w:type="dxa"/>
            <w:tcBorders>
              <w:top w:val="nil"/>
              <w:left w:val="nil"/>
              <w:bottom w:val="single" w:sz="4" w:space="0" w:color="auto"/>
              <w:right w:val="single" w:sz="4" w:space="0" w:color="auto"/>
            </w:tcBorders>
            <w:shd w:val="clear" w:color="auto" w:fill="auto"/>
            <w:vAlign w:val="bottom"/>
            <w:hideMark/>
          </w:tcPr>
          <w:p w:rsidR="00D62DC0" w:rsidRPr="00353326" w:rsidRDefault="00D62DC0" w:rsidP="006F5B58">
            <w:pPr>
              <w:overflowPunct/>
              <w:autoSpaceDE/>
              <w:autoSpaceDN/>
              <w:adjustRightInd/>
              <w:jc w:val="both"/>
              <w:textAlignment w:val="auto"/>
              <w:rPr>
                <w:rFonts w:ascii="Arial Narrow" w:hAnsi="Arial Narrow"/>
                <w:color w:val="000000"/>
                <w:sz w:val="18"/>
                <w:szCs w:val="18"/>
                <w:lang w:eastAsia="sk-SK"/>
              </w:rPr>
            </w:pPr>
            <w:r w:rsidRPr="00353326">
              <w:rPr>
                <w:rFonts w:ascii="Arial Narrow" w:hAnsi="Arial Narrow"/>
                <w:color w:val="000000"/>
                <w:sz w:val="18"/>
                <w:szCs w:val="18"/>
                <w:lang w:eastAsia="sk-SK"/>
              </w:rPr>
              <w:t>RSD</w:t>
            </w:r>
          </w:p>
        </w:tc>
        <w:tc>
          <w:tcPr>
            <w:tcW w:w="1842" w:type="dxa"/>
            <w:tcBorders>
              <w:top w:val="nil"/>
              <w:left w:val="nil"/>
              <w:bottom w:val="single" w:sz="4" w:space="0" w:color="auto"/>
              <w:right w:val="single" w:sz="4" w:space="0" w:color="auto"/>
            </w:tcBorders>
            <w:shd w:val="clear" w:color="auto" w:fill="auto"/>
            <w:vAlign w:val="bottom"/>
          </w:tcPr>
          <w:p w:rsidR="00D62DC0" w:rsidRPr="00353326" w:rsidRDefault="00D62DC0" w:rsidP="009B55D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3 892</w:t>
            </w:r>
          </w:p>
        </w:tc>
        <w:tc>
          <w:tcPr>
            <w:tcW w:w="2127" w:type="dxa"/>
            <w:tcBorders>
              <w:top w:val="nil"/>
              <w:left w:val="nil"/>
              <w:bottom w:val="single" w:sz="4" w:space="0" w:color="auto"/>
              <w:right w:val="single" w:sz="4" w:space="0" w:color="auto"/>
            </w:tcBorders>
            <w:shd w:val="clear" w:color="auto" w:fill="auto"/>
            <w:vAlign w:val="bottom"/>
            <w:hideMark/>
          </w:tcPr>
          <w:p w:rsidR="00D62DC0" w:rsidRDefault="00D62DC0" w:rsidP="002C72F0">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r>
      <w:tr w:rsidR="001D63C0"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D63C0" w:rsidRPr="004A4183" w:rsidRDefault="001D63C0"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D63C0" w:rsidRPr="00945C86" w:rsidRDefault="001D63C0"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1D63C0" w:rsidRPr="00945C86" w:rsidRDefault="00D62DC0" w:rsidP="009B55DD">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(569 093)</w:t>
            </w:r>
          </w:p>
        </w:tc>
        <w:tc>
          <w:tcPr>
            <w:tcW w:w="2127" w:type="dxa"/>
            <w:tcBorders>
              <w:top w:val="nil"/>
              <w:left w:val="nil"/>
              <w:bottom w:val="single" w:sz="4" w:space="0" w:color="auto"/>
              <w:right w:val="single" w:sz="4" w:space="0" w:color="auto"/>
            </w:tcBorders>
            <w:shd w:val="clear" w:color="auto" w:fill="auto"/>
            <w:vAlign w:val="bottom"/>
            <w:hideMark/>
          </w:tcPr>
          <w:p w:rsidR="001D63C0" w:rsidRPr="00945C86" w:rsidRDefault="001D63C0" w:rsidP="002C72F0">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(30 112)</w:t>
            </w:r>
          </w:p>
        </w:tc>
      </w:tr>
    </w:tbl>
    <w:p w:rsidR="006F5B58" w:rsidRDefault="006F5B58" w:rsidP="006F5B58">
      <w:pPr>
        <w:rPr>
          <w:rFonts w:ascii="Arial Narrow" w:hAnsi="Arial Narrow"/>
        </w:rPr>
      </w:pPr>
    </w:p>
    <w:p w:rsidR="00D62DC0" w:rsidRDefault="00D62DC0" w:rsidP="006F5B58">
      <w:pPr>
        <w:rPr>
          <w:rFonts w:ascii="Arial Narrow" w:hAnsi="Arial Narrow"/>
        </w:rPr>
      </w:pPr>
    </w:p>
    <w:p w:rsidR="00D62DC0" w:rsidRDefault="00D62DC0" w:rsidP="006F5B58">
      <w:pPr>
        <w:rPr>
          <w:rFonts w:ascii="Arial Narrow" w:hAnsi="Arial Narrow"/>
        </w:rPr>
      </w:pPr>
    </w:p>
    <w:p w:rsidR="00D62DC0" w:rsidRDefault="00D62DC0" w:rsidP="006F5B58">
      <w:pPr>
        <w:rPr>
          <w:rFonts w:ascii="Arial Narrow" w:hAnsi="Arial Narrow"/>
        </w:rPr>
      </w:pPr>
    </w:p>
    <w:p w:rsidR="00D62DC0" w:rsidRDefault="00D62DC0" w:rsidP="006F5B58">
      <w:pPr>
        <w:rPr>
          <w:rFonts w:ascii="Arial Narrow" w:hAnsi="Arial Narrow"/>
        </w:rPr>
      </w:pPr>
    </w:p>
    <w:p w:rsidR="00D62DC0" w:rsidRDefault="00D62DC0" w:rsidP="006F5B58">
      <w:pPr>
        <w:rPr>
          <w:rFonts w:ascii="Arial Narrow" w:hAnsi="Arial Narrow"/>
        </w:rPr>
      </w:pPr>
    </w:p>
    <w:p w:rsidR="00D62DC0" w:rsidRPr="004A4183" w:rsidRDefault="00D62DC0" w:rsidP="006F5B58">
      <w:pPr>
        <w:rPr>
          <w:rFonts w:ascii="Arial Narrow" w:hAnsi="Arial Narrow"/>
        </w:rPr>
      </w:pPr>
    </w:p>
    <w:p w:rsidR="006F5B58" w:rsidRPr="001D2C52" w:rsidRDefault="006F5B58" w:rsidP="006F5B58">
      <w:pPr>
        <w:pStyle w:val="Odsekzoznamu"/>
        <w:numPr>
          <w:ilvl w:val="0"/>
          <w:numId w:val="31"/>
        </w:numPr>
        <w:rPr>
          <w:rFonts w:ascii="Arial Narrow" w:hAnsi="Arial Narrow"/>
          <w:b/>
          <w:sz w:val="20"/>
        </w:rPr>
      </w:pPr>
      <w:r w:rsidRPr="001D2C52">
        <w:rPr>
          <w:rFonts w:ascii="Arial Narrow" w:hAnsi="Arial Narrow"/>
          <w:b/>
          <w:sz w:val="20"/>
        </w:rPr>
        <w:t>Zisk/Strata z operácií s iným majetkom</w:t>
      </w:r>
    </w:p>
    <w:p w:rsidR="006F5B58" w:rsidRPr="001D2C52" w:rsidRDefault="006F5B58" w:rsidP="006F5B58">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8.</w:t>
            </w:r>
            <w:r w:rsidR="00411EF7">
              <w:rPr>
                <w:rFonts w:ascii="Arial Narrow" w:hAnsi="Arial Narrow"/>
                <w:b/>
                <w:bCs/>
                <w:color w:val="000000"/>
                <w:sz w:val="18"/>
                <w:szCs w:val="18"/>
                <w:lang w:eastAsia="sk-SK"/>
              </w:rPr>
              <w:t>/g.</w:t>
            </w:r>
            <w:r w:rsidRPr="004A4183">
              <w:rPr>
                <w:rFonts w:ascii="Arial Narrow" w:hAnsi="Arial Narrow"/>
                <w:b/>
                <w:bCs/>
                <w:color w:val="000000"/>
                <w:sz w:val="18"/>
                <w:szCs w:val="18"/>
                <w:lang w:eastAsia="sk-SK"/>
              </w:rPr>
              <w:t xml:space="preserve"> Čistý zisk/strata z operácií s iným majetkom</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Náklady na v</w:t>
            </w:r>
            <w:r>
              <w:rPr>
                <w:rFonts w:ascii="Arial Narrow" w:hAnsi="Arial Narrow"/>
                <w:color w:val="000000"/>
                <w:sz w:val="18"/>
                <w:szCs w:val="18"/>
                <w:lang w:eastAsia="sk-SK"/>
              </w:rPr>
              <w:t>ý</w:t>
            </w:r>
            <w:r w:rsidRPr="004A4183">
              <w:rPr>
                <w:rFonts w:ascii="Arial Narrow" w:hAnsi="Arial Narrow"/>
                <w:color w:val="000000"/>
                <w:sz w:val="18"/>
                <w:szCs w:val="18"/>
                <w:lang w:eastAsia="sk-SK"/>
              </w:rPr>
              <w:t>nosy podielnikov</w:t>
            </w:r>
          </w:p>
        </w:tc>
        <w:tc>
          <w:tcPr>
            <w:tcW w:w="1842" w:type="dxa"/>
            <w:tcBorders>
              <w:top w:val="nil"/>
              <w:left w:val="nil"/>
              <w:bottom w:val="single" w:sz="4" w:space="0" w:color="auto"/>
              <w:right w:val="single" w:sz="4" w:space="0" w:color="auto"/>
            </w:tcBorders>
            <w:shd w:val="clear" w:color="auto" w:fill="auto"/>
            <w:vAlign w:val="bottom"/>
          </w:tcPr>
          <w:p w:rsidR="00972ACD" w:rsidRPr="00DB2CA2" w:rsidRDefault="00D82CE7" w:rsidP="00DB2CA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DB2CA2"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Halierové vyrovnanie</w:t>
            </w:r>
          </w:p>
        </w:tc>
        <w:tc>
          <w:tcPr>
            <w:tcW w:w="1842" w:type="dxa"/>
            <w:tcBorders>
              <w:top w:val="nil"/>
              <w:left w:val="nil"/>
              <w:bottom w:val="single" w:sz="4" w:space="0" w:color="auto"/>
              <w:right w:val="single" w:sz="4" w:space="0" w:color="auto"/>
            </w:tcBorders>
            <w:shd w:val="clear" w:color="auto" w:fill="auto"/>
            <w:vAlign w:val="bottom"/>
          </w:tcPr>
          <w:p w:rsidR="00972ACD" w:rsidRPr="00DB2CA2" w:rsidRDefault="00D62DC0" w:rsidP="00DB2CA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w:t>
            </w:r>
          </w:p>
        </w:tc>
        <w:tc>
          <w:tcPr>
            <w:tcW w:w="2127" w:type="dxa"/>
            <w:tcBorders>
              <w:top w:val="nil"/>
              <w:left w:val="nil"/>
              <w:bottom w:val="single" w:sz="4" w:space="0" w:color="auto"/>
              <w:right w:val="single" w:sz="4" w:space="0" w:color="auto"/>
            </w:tcBorders>
            <w:shd w:val="clear" w:color="auto" w:fill="auto"/>
            <w:vAlign w:val="bottom"/>
            <w:hideMark/>
          </w:tcPr>
          <w:p w:rsidR="00972ACD" w:rsidRPr="00DB2CA2" w:rsidRDefault="00972ACD"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Výnosy zo zániku záväzkov</w:t>
            </w:r>
          </w:p>
        </w:tc>
        <w:tc>
          <w:tcPr>
            <w:tcW w:w="1842" w:type="dxa"/>
            <w:tcBorders>
              <w:top w:val="nil"/>
              <w:left w:val="nil"/>
              <w:bottom w:val="single" w:sz="4" w:space="0" w:color="auto"/>
              <w:right w:val="single" w:sz="4" w:space="0" w:color="auto"/>
            </w:tcBorders>
            <w:shd w:val="clear" w:color="auto" w:fill="auto"/>
            <w:vAlign w:val="bottom"/>
          </w:tcPr>
          <w:p w:rsidR="00972ACD" w:rsidRPr="00DB2CA2" w:rsidRDefault="00D82CE7" w:rsidP="00DB2CA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DB2CA2" w:rsidRDefault="00972ACD"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72ACD" w:rsidRPr="00945C86" w:rsidRDefault="00D62DC0" w:rsidP="00DB2CA2">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9</w:t>
            </w:r>
          </w:p>
        </w:tc>
        <w:tc>
          <w:tcPr>
            <w:tcW w:w="2127"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2C72F0">
            <w:pPr>
              <w:overflowPunct/>
              <w:autoSpaceDE/>
              <w:autoSpaceDN/>
              <w:adjustRightInd/>
              <w:jc w:val="right"/>
              <w:textAlignment w:val="auto"/>
              <w:rPr>
                <w:rFonts w:ascii="Arial Narrow" w:hAnsi="Arial Narrow" w:cs="Arial"/>
                <w:b/>
                <w:sz w:val="18"/>
                <w:szCs w:val="18"/>
                <w:lang w:eastAsia="sk-SK"/>
              </w:rPr>
            </w:pPr>
            <w:r w:rsidRPr="00945C86">
              <w:rPr>
                <w:rFonts w:ascii="Arial Narrow" w:hAnsi="Arial Narrow" w:cs="Arial"/>
                <w:b/>
                <w:sz w:val="18"/>
                <w:szCs w:val="18"/>
                <w:lang w:eastAsia="sk-SK"/>
              </w:rPr>
              <w:t>7</w:t>
            </w:r>
          </w:p>
        </w:tc>
      </w:tr>
    </w:tbl>
    <w:p w:rsidR="003809E4" w:rsidRDefault="003809E4" w:rsidP="006F5B58">
      <w:pPr>
        <w:rPr>
          <w:rFonts w:ascii="Arial Narrow" w:hAnsi="Arial Narrow"/>
          <w:sz w:val="20"/>
        </w:rPr>
      </w:pPr>
    </w:p>
    <w:p w:rsidR="006F5B58" w:rsidRPr="009B5DC6" w:rsidRDefault="006F5B58" w:rsidP="006F5B58">
      <w:pPr>
        <w:pStyle w:val="Odsekzoznamu"/>
        <w:numPr>
          <w:ilvl w:val="0"/>
          <w:numId w:val="31"/>
        </w:numPr>
        <w:rPr>
          <w:rFonts w:ascii="Arial Narrow" w:hAnsi="Arial Narrow"/>
          <w:b/>
          <w:sz w:val="20"/>
        </w:rPr>
      </w:pPr>
      <w:r w:rsidRPr="009B5DC6">
        <w:rPr>
          <w:rFonts w:ascii="Arial Narrow" w:hAnsi="Arial Narrow"/>
          <w:b/>
          <w:sz w:val="20"/>
        </w:rPr>
        <w:t>Transakčné náklady</w:t>
      </w:r>
    </w:p>
    <w:p w:rsidR="006F5B58" w:rsidRPr="009B5DC6" w:rsidRDefault="006F5B58" w:rsidP="006F5B58">
      <w:pPr>
        <w:pStyle w:val="Odsekzoznamu"/>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640"/>
        <w:gridCol w:w="4820"/>
        <w:gridCol w:w="1926"/>
        <w:gridCol w:w="1985"/>
      </w:tblGrid>
      <w:tr w:rsidR="006F5B58" w:rsidRPr="00E05E21" w:rsidTr="006F5B58">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E05E21"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E05E21">
              <w:rPr>
                <w:rFonts w:ascii="Arial Narrow" w:hAnsi="Arial Narrow"/>
                <w:b/>
                <w:bCs/>
                <w:color w:val="000000"/>
                <w:sz w:val="18"/>
                <w:szCs w:val="18"/>
                <w:lang w:eastAsia="sk-SK"/>
              </w:rPr>
              <w:t>Číslo riadku</w:t>
            </w:r>
          </w:p>
        </w:tc>
        <w:tc>
          <w:tcPr>
            <w:tcW w:w="4820" w:type="dxa"/>
            <w:tcBorders>
              <w:top w:val="single" w:sz="4" w:space="0" w:color="auto"/>
              <w:left w:val="nil"/>
              <w:bottom w:val="single" w:sz="4" w:space="0" w:color="auto"/>
              <w:right w:val="single" w:sz="4" w:space="0" w:color="auto"/>
            </w:tcBorders>
            <w:shd w:val="clear" w:color="auto" w:fill="auto"/>
            <w:vAlign w:val="bottom"/>
            <w:hideMark/>
          </w:tcPr>
          <w:p w:rsidR="006F5B58" w:rsidRPr="00E05E21" w:rsidRDefault="006F5B58" w:rsidP="006F5B58">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h</w:t>
            </w:r>
            <w:r w:rsidRPr="00E05E21">
              <w:rPr>
                <w:rFonts w:ascii="Arial Narrow" w:hAnsi="Arial Narrow"/>
                <w:b/>
                <w:bCs/>
                <w:color w:val="000000"/>
                <w:sz w:val="18"/>
                <w:szCs w:val="18"/>
                <w:lang w:eastAsia="sk-SK"/>
              </w:rPr>
              <w:t>. Transakčné poplatky</w:t>
            </w:r>
          </w:p>
        </w:tc>
        <w:tc>
          <w:tcPr>
            <w:tcW w:w="1926" w:type="dxa"/>
            <w:tcBorders>
              <w:top w:val="single" w:sz="4" w:space="0" w:color="auto"/>
              <w:left w:val="nil"/>
              <w:bottom w:val="single" w:sz="4" w:space="0" w:color="auto"/>
              <w:right w:val="single" w:sz="4" w:space="0" w:color="auto"/>
            </w:tcBorders>
            <w:shd w:val="clear" w:color="auto" w:fill="auto"/>
            <w:vAlign w:val="center"/>
            <w:hideMark/>
          </w:tcPr>
          <w:p w:rsidR="006F5B58" w:rsidRPr="00E05E21"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6F5B58" w:rsidRPr="00E05E21"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C477BB" w:rsidRPr="00E05E21" w:rsidTr="00972AC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C477BB" w:rsidRPr="00E05E21" w:rsidRDefault="00C477BB" w:rsidP="006F5B58">
            <w:pPr>
              <w:overflowPunct/>
              <w:autoSpaceDE/>
              <w:autoSpaceDN/>
              <w:adjustRightInd/>
              <w:jc w:val="center"/>
              <w:textAlignment w:val="auto"/>
              <w:rPr>
                <w:rFonts w:ascii="Arial Narrow" w:hAnsi="Arial Narrow"/>
                <w:color w:val="000000"/>
                <w:sz w:val="18"/>
                <w:szCs w:val="18"/>
                <w:lang w:eastAsia="sk-SK"/>
              </w:rPr>
            </w:pPr>
            <w:r w:rsidRPr="00E05E21">
              <w:rPr>
                <w:rFonts w:ascii="Arial Narrow" w:hAnsi="Arial Narrow"/>
                <w:color w:val="000000"/>
                <w:sz w:val="18"/>
                <w:szCs w:val="18"/>
                <w:lang w:eastAsia="sk-SK"/>
              </w:rPr>
              <w:t>.</w:t>
            </w:r>
          </w:p>
        </w:tc>
        <w:tc>
          <w:tcPr>
            <w:tcW w:w="4820" w:type="dxa"/>
            <w:tcBorders>
              <w:top w:val="nil"/>
              <w:left w:val="nil"/>
              <w:bottom w:val="single" w:sz="4" w:space="0" w:color="auto"/>
              <w:right w:val="single" w:sz="4" w:space="0" w:color="auto"/>
            </w:tcBorders>
            <w:shd w:val="clear" w:color="auto" w:fill="auto"/>
            <w:vAlign w:val="bottom"/>
            <w:hideMark/>
          </w:tcPr>
          <w:p w:rsidR="00C477BB" w:rsidRPr="00E05E21" w:rsidRDefault="00C477BB" w:rsidP="006F5B58">
            <w:pPr>
              <w:overflowPunct/>
              <w:autoSpaceDE/>
              <w:autoSpaceDN/>
              <w:adjustRightInd/>
              <w:jc w:val="both"/>
              <w:textAlignment w:val="auto"/>
              <w:rPr>
                <w:rFonts w:ascii="Arial Narrow" w:hAnsi="Arial Narrow"/>
                <w:color w:val="000000"/>
                <w:sz w:val="18"/>
                <w:szCs w:val="18"/>
                <w:lang w:eastAsia="sk-SK"/>
              </w:rPr>
            </w:pPr>
            <w:r w:rsidRPr="00E05E21">
              <w:rPr>
                <w:rFonts w:ascii="Arial Narrow" w:hAnsi="Arial Narrow"/>
                <w:color w:val="000000"/>
                <w:sz w:val="18"/>
                <w:szCs w:val="18"/>
                <w:lang w:eastAsia="sk-SK"/>
              </w:rPr>
              <w:t>Transakcie</w:t>
            </w:r>
          </w:p>
        </w:tc>
        <w:tc>
          <w:tcPr>
            <w:tcW w:w="1926" w:type="dxa"/>
            <w:tcBorders>
              <w:top w:val="nil"/>
              <w:left w:val="nil"/>
              <w:bottom w:val="single" w:sz="4" w:space="0" w:color="auto"/>
              <w:right w:val="single" w:sz="4" w:space="0" w:color="auto"/>
            </w:tcBorders>
            <w:shd w:val="clear" w:color="auto" w:fill="auto"/>
            <w:vAlign w:val="bottom"/>
          </w:tcPr>
          <w:p w:rsidR="00C477BB" w:rsidRPr="00DB2CA2" w:rsidRDefault="00D62DC0" w:rsidP="00DB2CA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9 709</w:t>
            </w:r>
          </w:p>
        </w:tc>
        <w:tc>
          <w:tcPr>
            <w:tcW w:w="1985" w:type="dxa"/>
            <w:tcBorders>
              <w:top w:val="nil"/>
              <w:left w:val="nil"/>
              <w:bottom w:val="single" w:sz="4" w:space="0" w:color="auto"/>
              <w:right w:val="single" w:sz="4" w:space="0" w:color="auto"/>
            </w:tcBorders>
            <w:shd w:val="clear" w:color="auto" w:fill="auto"/>
            <w:vAlign w:val="bottom"/>
            <w:hideMark/>
          </w:tcPr>
          <w:p w:rsidR="00C477BB" w:rsidRPr="00DB2CA2" w:rsidRDefault="00C477BB"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1 025</w:t>
            </w:r>
          </w:p>
        </w:tc>
      </w:tr>
      <w:tr w:rsidR="00C477BB" w:rsidRPr="00E05E21" w:rsidTr="00972AC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C477BB" w:rsidRPr="00E05E21" w:rsidRDefault="00C477BB" w:rsidP="006F5B58">
            <w:pPr>
              <w:overflowPunct/>
              <w:autoSpaceDE/>
              <w:autoSpaceDN/>
              <w:adjustRightInd/>
              <w:jc w:val="center"/>
              <w:textAlignment w:val="auto"/>
              <w:rPr>
                <w:rFonts w:ascii="Arial Narrow" w:hAnsi="Arial Narrow"/>
                <w:color w:val="000000"/>
                <w:sz w:val="18"/>
                <w:szCs w:val="18"/>
                <w:lang w:eastAsia="sk-SK"/>
              </w:rPr>
            </w:pPr>
            <w:r w:rsidRPr="00E05E21">
              <w:rPr>
                <w:rFonts w:ascii="Arial Narrow" w:hAnsi="Arial Narrow"/>
                <w:color w:val="000000"/>
                <w:sz w:val="18"/>
                <w:szCs w:val="18"/>
                <w:lang w:eastAsia="sk-SK"/>
              </w:rPr>
              <w:t> </w:t>
            </w:r>
          </w:p>
        </w:tc>
        <w:tc>
          <w:tcPr>
            <w:tcW w:w="4820" w:type="dxa"/>
            <w:tcBorders>
              <w:top w:val="nil"/>
              <w:left w:val="nil"/>
              <w:bottom w:val="single" w:sz="4" w:space="0" w:color="auto"/>
              <w:right w:val="single" w:sz="4" w:space="0" w:color="auto"/>
            </w:tcBorders>
            <w:shd w:val="clear" w:color="auto" w:fill="auto"/>
            <w:vAlign w:val="bottom"/>
            <w:hideMark/>
          </w:tcPr>
          <w:p w:rsidR="00C477BB" w:rsidRPr="00945C86" w:rsidRDefault="00C477BB"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926" w:type="dxa"/>
            <w:tcBorders>
              <w:top w:val="nil"/>
              <w:left w:val="nil"/>
              <w:bottom w:val="single" w:sz="4" w:space="0" w:color="auto"/>
              <w:right w:val="single" w:sz="4" w:space="0" w:color="auto"/>
            </w:tcBorders>
            <w:shd w:val="clear" w:color="auto" w:fill="auto"/>
            <w:vAlign w:val="bottom"/>
          </w:tcPr>
          <w:p w:rsidR="00C477BB" w:rsidRPr="00945C86" w:rsidRDefault="00D62DC0" w:rsidP="00DB2CA2">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9 709</w:t>
            </w:r>
          </w:p>
        </w:tc>
        <w:tc>
          <w:tcPr>
            <w:tcW w:w="1985" w:type="dxa"/>
            <w:tcBorders>
              <w:top w:val="nil"/>
              <w:left w:val="nil"/>
              <w:bottom w:val="single" w:sz="4" w:space="0" w:color="auto"/>
              <w:right w:val="single" w:sz="4" w:space="0" w:color="auto"/>
            </w:tcBorders>
            <w:shd w:val="clear" w:color="auto" w:fill="auto"/>
            <w:vAlign w:val="bottom"/>
            <w:hideMark/>
          </w:tcPr>
          <w:p w:rsidR="00C477BB" w:rsidRPr="00945C86" w:rsidRDefault="00C477BB" w:rsidP="002C72F0">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1 025</w:t>
            </w:r>
          </w:p>
        </w:tc>
      </w:tr>
    </w:tbl>
    <w:p w:rsidR="00B24787" w:rsidRDefault="00B24787" w:rsidP="006F5B58">
      <w:pPr>
        <w:rPr>
          <w:rFonts w:ascii="Arial Narrow" w:hAnsi="Arial Narrow"/>
          <w:sz w:val="20"/>
        </w:rPr>
      </w:pPr>
    </w:p>
    <w:p w:rsidR="006F5B58" w:rsidRPr="001D2C52" w:rsidRDefault="006F5B58" w:rsidP="006F5B58">
      <w:pPr>
        <w:pStyle w:val="Odsekzoznamu"/>
        <w:numPr>
          <w:ilvl w:val="0"/>
          <w:numId w:val="31"/>
        </w:numPr>
        <w:rPr>
          <w:rFonts w:ascii="Arial Narrow" w:hAnsi="Arial Narrow"/>
          <w:b/>
          <w:sz w:val="20"/>
        </w:rPr>
      </w:pPr>
      <w:r w:rsidRPr="001D2C52">
        <w:rPr>
          <w:rFonts w:ascii="Arial Narrow" w:hAnsi="Arial Narrow"/>
          <w:b/>
          <w:sz w:val="20"/>
        </w:rPr>
        <w:t>Bankové poplatky a iné poplatky</w:t>
      </w:r>
    </w:p>
    <w:p w:rsidR="006F5B58" w:rsidRPr="001D2C52" w:rsidRDefault="006F5B58" w:rsidP="006F5B58">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i</w:t>
            </w:r>
            <w:r w:rsidRPr="004A4183">
              <w:rPr>
                <w:rFonts w:ascii="Arial Narrow" w:hAnsi="Arial Narrow"/>
                <w:b/>
                <w:bCs/>
                <w:color w:val="000000"/>
                <w:sz w:val="18"/>
                <w:szCs w:val="18"/>
                <w:lang w:eastAsia="sk-SK"/>
              </w:rPr>
              <w:t>. Bankové poplatky a iné poplatky</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Bankové poplatky</w:t>
            </w:r>
          </w:p>
        </w:tc>
        <w:tc>
          <w:tcPr>
            <w:tcW w:w="1842" w:type="dxa"/>
            <w:tcBorders>
              <w:top w:val="nil"/>
              <w:left w:val="nil"/>
              <w:bottom w:val="single" w:sz="4" w:space="0" w:color="auto"/>
              <w:right w:val="single" w:sz="4" w:space="0" w:color="auto"/>
            </w:tcBorders>
            <w:shd w:val="clear" w:color="auto" w:fill="auto"/>
            <w:vAlign w:val="bottom"/>
          </w:tcPr>
          <w:p w:rsidR="00972ACD" w:rsidRPr="00DB2CA2" w:rsidRDefault="00D62DC0" w:rsidP="00DB2CA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2 010</w:t>
            </w:r>
          </w:p>
        </w:tc>
        <w:tc>
          <w:tcPr>
            <w:tcW w:w="2127" w:type="dxa"/>
            <w:tcBorders>
              <w:top w:val="nil"/>
              <w:left w:val="nil"/>
              <w:bottom w:val="single" w:sz="4" w:space="0" w:color="auto"/>
              <w:right w:val="single" w:sz="4" w:space="0" w:color="auto"/>
            </w:tcBorders>
            <w:shd w:val="clear" w:color="auto" w:fill="auto"/>
            <w:vAlign w:val="bottom"/>
            <w:hideMark/>
          </w:tcPr>
          <w:p w:rsidR="00972ACD" w:rsidRPr="00DB2CA2" w:rsidRDefault="00C477BB"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3 596</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Burzové poplatky</w:t>
            </w:r>
          </w:p>
        </w:tc>
        <w:tc>
          <w:tcPr>
            <w:tcW w:w="1842" w:type="dxa"/>
            <w:tcBorders>
              <w:top w:val="nil"/>
              <w:left w:val="nil"/>
              <w:bottom w:val="single" w:sz="4" w:space="0" w:color="auto"/>
              <w:right w:val="single" w:sz="4" w:space="0" w:color="auto"/>
            </w:tcBorders>
            <w:shd w:val="clear" w:color="auto" w:fill="auto"/>
            <w:vAlign w:val="bottom"/>
          </w:tcPr>
          <w:p w:rsidR="00972ACD" w:rsidRPr="00DB2CA2" w:rsidRDefault="00D82CE7" w:rsidP="00DB2CA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DB2CA2" w:rsidRDefault="00972ACD"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Poplatky obchodníkom s cennými papiermi</w:t>
            </w:r>
          </w:p>
        </w:tc>
        <w:tc>
          <w:tcPr>
            <w:tcW w:w="1842" w:type="dxa"/>
            <w:tcBorders>
              <w:top w:val="nil"/>
              <w:left w:val="nil"/>
              <w:bottom w:val="single" w:sz="4" w:space="0" w:color="auto"/>
              <w:right w:val="single" w:sz="4" w:space="0" w:color="auto"/>
            </w:tcBorders>
            <w:shd w:val="clear" w:color="auto" w:fill="auto"/>
            <w:vAlign w:val="bottom"/>
          </w:tcPr>
          <w:p w:rsidR="00972ACD" w:rsidRPr="00DB2CA2" w:rsidRDefault="00D62DC0" w:rsidP="00DB2CA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16 035</w:t>
            </w:r>
          </w:p>
        </w:tc>
        <w:tc>
          <w:tcPr>
            <w:tcW w:w="2127" w:type="dxa"/>
            <w:tcBorders>
              <w:top w:val="nil"/>
              <w:left w:val="nil"/>
              <w:bottom w:val="single" w:sz="4" w:space="0" w:color="auto"/>
              <w:right w:val="single" w:sz="4" w:space="0" w:color="auto"/>
            </w:tcBorders>
            <w:shd w:val="clear" w:color="auto" w:fill="auto"/>
            <w:vAlign w:val="bottom"/>
            <w:hideMark/>
          </w:tcPr>
          <w:p w:rsidR="00972ACD" w:rsidRPr="00DB2CA2" w:rsidRDefault="00C477BB"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11 949</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both"/>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Poplatky centrálnemu depozitárovi cenných papierov</w:t>
            </w:r>
          </w:p>
        </w:tc>
        <w:tc>
          <w:tcPr>
            <w:tcW w:w="1842" w:type="dxa"/>
            <w:tcBorders>
              <w:top w:val="nil"/>
              <w:left w:val="nil"/>
              <w:bottom w:val="single" w:sz="4" w:space="0" w:color="auto"/>
              <w:right w:val="single" w:sz="4" w:space="0" w:color="auto"/>
            </w:tcBorders>
            <w:shd w:val="clear" w:color="auto" w:fill="auto"/>
            <w:vAlign w:val="bottom"/>
          </w:tcPr>
          <w:p w:rsidR="00972ACD" w:rsidRPr="00DB2CA2" w:rsidRDefault="00D82CE7" w:rsidP="00DB2CA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72ACD" w:rsidRPr="00DB2CA2" w:rsidRDefault="00972ACD"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72ACD"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972ACD" w:rsidRPr="004A4183" w:rsidRDefault="00972ACD"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972ACD" w:rsidRPr="00945C86" w:rsidRDefault="00972ACD" w:rsidP="006F5B58">
            <w:pPr>
              <w:overflowPunct/>
              <w:autoSpaceDE/>
              <w:autoSpaceDN/>
              <w:adjustRightInd/>
              <w:jc w:val="both"/>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972ACD" w:rsidRPr="00945C86" w:rsidRDefault="00D62DC0" w:rsidP="00DB2CA2">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18 045</w:t>
            </w:r>
          </w:p>
        </w:tc>
        <w:tc>
          <w:tcPr>
            <w:tcW w:w="2127" w:type="dxa"/>
            <w:tcBorders>
              <w:top w:val="nil"/>
              <w:left w:val="nil"/>
              <w:bottom w:val="single" w:sz="4" w:space="0" w:color="auto"/>
              <w:right w:val="single" w:sz="4" w:space="0" w:color="auto"/>
            </w:tcBorders>
            <w:shd w:val="clear" w:color="auto" w:fill="auto"/>
            <w:vAlign w:val="bottom"/>
            <w:hideMark/>
          </w:tcPr>
          <w:p w:rsidR="00972ACD" w:rsidRPr="00945C86" w:rsidRDefault="00C477BB" w:rsidP="002C72F0">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15 545</w:t>
            </w:r>
          </w:p>
        </w:tc>
      </w:tr>
    </w:tbl>
    <w:p w:rsidR="00DA6EE2" w:rsidRPr="00DA6EE2" w:rsidRDefault="00DA6EE2" w:rsidP="00DA6EE2">
      <w:pPr>
        <w:rPr>
          <w:rFonts w:ascii="Arial Narrow" w:hAnsi="Arial Narrow"/>
          <w:b/>
        </w:rPr>
      </w:pPr>
    </w:p>
    <w:p w:rsidR="0064647E" w:rsidRPr="007B66DD" w:rsidRDefault="0064647E" w:rsidP="0064647E">
      <w:pPr>
        <w:pStyle w:val="Odsekzoznamu"/>
        <w:numPr>
          <w:ilvl w:val="0"/>
          <w:numId w:val="31"/>
        </w:numPr>
        <w:rPr>
          <w:rFonts w:ascii="Arial Narrow" w:hAnsi="Arial Narrow"/>
          <w:b/>
          <w:sz w:val="20"/>
        </w:rPr>
      </w:pPr>
      <w:r w:rsidRPr="007B66DD">
        <w:rPr>
          <w:rFonts w:ascii="Arial Narrow" w:hAnsi="Arial Narrow"/>
          <w:b/>
          <w:sz w:val="20"/>
        </w:rPr>
        <w:t>Náklady na financovanie fondu</w:t>
      </w:r>
    </w:p>
    <w:p w:rsidR="0064647E" w:rsidRPr="009A6735" w:rsidRDefault="0064647E" w:rsidP="0064647E">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25"/>
        <w:gridCol w:w="4819"/>
        <w:gridCol w:w="1842"/>
        <w:gridCol w:w="2127"/>
      </w:tblGrid>
      <w:tr w:rsidR="0064647E" w:rsidRPr="009A6735" w:rsidTr="00214218">
        <w:trPr>
          <w:trHeight w:val="516"/>
        </w:trPr>
        <w:tc>
          <w:tcPr>
            <w:tcW w:w="72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4647E" w:rsidRPr="009A6735" w:rsidRDefault="0064647E" w:rsidP="00BD7AE9">
            <w:pPr>
              <w:overflowPunct/>
              <w:autoSpaceDE/>
              <w:autoSpaceDN/>
              <w:adjustRightInd/>
              <w:jc w:val="center"/>
              <w:textAlignment w:val="auto"/>
              <w:rPr>
                <w:rFonts w:ascii="Arial Narrow" w:hAnsi="Arial Narrow"/>
                <w:b/>
                <w:bCs/>
                <w:color w:val="000000"/>
                <w:sz w:val="18"/>
                <w:szCs w:val="18"/>
                <w:lang w:eastAsia="sk-SK"/>
              </w:rPr>
            </w:pPr>
            <w:r w:rsidRPr="009A6735">
              <w:rPr>
                <w:rFonts w:ascii="Arial Narrow" w:hAnsi="Arial Narrow"/>
                <w:b/>
                <w:bCs/>
                <w:color w:val="000000"/>
                <w:sz w:val="18"/>
                <w:szCs w:val="18"/>
                <w:lang w:eastAsia="sk-SK"/>
              </w:rPr>
              <w:t>Číslo riadku</w:t>
            </w:r>
          </w:p>
        </w:tc>
        <w:tc>
          <w:tcPr>
            <w:tcW w:w="4819" w:type="dxa"/>
            <w:tcBorders>
              <w:top w:val="single" w:sz="4" w:space="0" w:color="auto"/>
              <w:left w:val="nil"/>
              <w:bottom w:val="single" w:sz="4" w:space="0" w:color="auto"/>
              <w:right w:val="single" w:sz="4" w:space="0" w:color="auto"/>
            </w:tcBorders>
            <w:shd w:val="clear" w:color="auto" w:fill="auto"/>
            <w:vAlign w:val="bottom"/>
            <w:hideMark/>
          </w:tcPr>
          <w:p w:rsidR="0064647E" w:rsidRPr="009A6735" w:rsidRDefault="0064647E" w:rsidP="00BD7AE9">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j</w:t>
            </w:r>
            <w:r w:rsidRPr="009A6735">
              <w:rPr>
                <w:rFonts w:ascii="Arial Narrow" w:hAnsi="Arial Narrow"/>
                <w:b/>
                <w:bCs/>
                <w:color w:val="000000"/>
                <w:sz w:val="18"/>
                <w:szCs w:val="18"/>
                <w:lang w:eastAsia="sk-SK"/>
              </w:rPr>
              <w:t>. Náklady na financovanie fondu</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4647E" w:rsidRPr="009A6735" w:rsidRDefault="0064647E" w:rsidP="00BD7AE9">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64647E" w:rsidRPr="009A6735" w:rsidRDefault="0064647E" w:rsidP="00BD7AE9">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64647E" w:rsidRPr="009A6735" w:rsidTr="00214218">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64647E" w:rsidRPr="009A6735" w:rsidRDefault="0064647E" w:rsidP="00BD7AE9">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1.</w:t>
            </w:r>
          </w:p>
        </w:tc>
        <w:tc>
          <w:tcPr>
            <w:tcW w:w="4819" w:type="dxa"/>
            <w:tcBorders>
              <w:top w:val="nil"/>
              <w:left w:val="nil"/>
              <w:bottom w:val="single" w:sz="4" w:space="0" w:color="auto"/>
              <w:right w:val="single" w:sz="4" w:space="0" w:color="auto"/>
            </w:tcBorders>
            <w:shd w:val="clear" w:color="auto" w:fill="auto"/>
            <w:vAlign w:val="bottom"/>
            <w:hideMark/>
          </w:tcPr>
          <w:p w:rsidR="0064647E" w:rsidRPr="009A6735" w:rsidRDefault="0064647E" w:rsidP="00BD7AE9">
            <w:pPr>
              <w:overflowPunct/>
              <w:autoSpaceDE/>
              <w:autoSpaceDN/>
              <w:adjustRightInd/>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Náklady na</w:t>
            </w:r>
            <w:r w:rsidR="00D62DC0">
              <w:rPr>
                <w:rFonts w:ascii="Arial Narrow" w:hAnsi="Arial Narrow"/>
                <w:color w:val="000000"/>
                <w:sz w:val="18"/>
                <w:szCs w:val="18"/>
                <w:lang w:eastAsia="sk-SK"/>
              </w:rPr>
              <w:t xml:space="preserve"> výkony</w:t>
            </w:r>
          </w:p>
        </w:tc>
        <w:tc>
          <w:tcPr>
            <w:tcW w:w="1842" w:type="dxa"/>
            <w:tcBorders>
              <w:top w:val="nil"/>
              <w:left w:val="nil"/>
              <w:bottom w:val="single" w:sz="4" w:space="0" w:color="auto"/>
              <w:right w:val="single" w:sz="4" w:space="0" w:color="auto"/>
            </w:tcBorders>
            <w:shd w:val="clear" w:color="auto" w:fill="auto"/>
            <w:vAlign w:val="bottom"/>
            <w:hideMark/>
          </w:tcPr>
          <w:p w:rsidR="0064647E" w:rsidRPr="009A6735" w:rsidRDefault="00D62DC0" w:rsidP="00BD7AE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468</w:t>
            </w:r>
          </w:p>
        </w:tc>
        <w:tc>
          <w:tcPr>
            <w:tcW w:w="2127" w:type="dxa"/>
            <w:tcBorders>
              <w:top w:val="nil"/>
              <w:left w:val="nil"/>
              <w:bottom w:val="single" w:sz="4" w:space="0" w:color="auto"/>
              <w:right w:val="single" w:sz="4" w:space="0" w:color="auto"/>
            </w:tcBorders>
            <w:shd w:val="clear" w:color="auto" w:fill="auto"/>
            <w:vAlign w:val="bottom"/>
            <w:hideMark/>
          </w:tcPr>
          <w:p w:rsidR="0064647E" w:rsidRPr="009A6735" w:rsidRDefault="0064647E" w:rsidP="00BD7AE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C477BB" w:rsidRPr="009A6735" w:rsidTr="00214218">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C477BB" w:rsidRPr="009A6735" w:rsidRDefault="00C477BB" w:rsidP="00BD7AE9">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2.</w:t>
            </w:r>
          </w:p>
        </w:tc>
        <w:tc>
          <w:tcPr>
            <w:tcW w:w="4819" w:type="dxa"/>
            <w:tcBorders>
              <w:top w:val="nil"/>
              <w:left w:val="nil"/>
              <w:bottom w:val="single" w:sz="4" w:space="0" w:color="auto"/>
              <w:right w:val="single" w:sz="4" w:space="0" w:color="auto"/>
            </w:tcBorders>
            <w:shd w:val="clear" w:color="auto" w:fill="auto"/>
            <w:vAlign w:val="bottom"/>
            <w:hideMark/>
          </w:tcPr>
          <w:p w:rsidR="00C477BB" w:rsidRPr="009A6735" w:rsidRDefault="00C477BB" w:rsidP="00BD7AE9">
            <w:pPr>
              <w:overflowPunct/>
              <w:autoSpaceDE/>
              <w:autoSpaceDN/>
              <w:adjustRightInd/>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Náklady na dane</w:t>
            </w:r>
          </w:p>
        </w:tc>
        <w:tc>
          <w:tcPr>
            <w:tcW w:w="1842" w:type="dxa"/>
            <w:tcBorders>
              <w:top w:val="nil"/>
              <w:left w:val="nil"/>
              <w:bottom w:val="single" w:sz="4" w:space="0" w:color="auto"/>
              <w:right w:val="single" w:sz="4" w:space="0" w:color="auto"/>
            </w:tcBorders>
            <w:shd w:val="clear" w:color="auto" w:fill="auto"/>
            <w:vAlign w:val="bottom"/>
          </w:tcPr>
          <w:p w:rsidR="00C477BB" w:rsidRPr="009A6735" w:rsidRDefault="00D62DC0" w:rsidP="00BD7AE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27 316</w:t>
            </w:r>
          </w:p>
        </w:tc>
        <w:tc>
          <w:tcPr>
            <w:tcW w:w="2127" w:type="dxa"/>
            <w:tcBorders>
              <w:top w:val="nil"/>
              <w:left w:val="nil"/>
              <w:bottom w:val="single" w:sz="4" w:space="0" w:color="auto"/>
              <w:right w:val="single" w:sz="4" w:space="0" w:color="auto"/>
            </w:tcBorders>
            <w:shd w:val="clear" w:color="auto" w:fill="auto"/>
            <w:vAlign w:val="bottom"/>
            <w:hideMark/>
          </w:tcPr>
          <w:p w:rsidR="00C477BB" w:rsidRPr="009A6735" w:rsidRDefault="00C477BB"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2 991</w:t>
            </w:r>
          </w:p>
        </w:tc>
      </w:tr>
      <w:tr w:rsidR="00C477BB" w:rsidRPr="009A6735" w:rsidTr="00214218">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C477BB" w:rsidRPr="009A6735" w:rsidRDefault="00C477BB" w:rsidP="00BD7AE9">
            <w:pPr>
              <w:overflowPunct/>
              <w:autoSpaceDE/>
              <w:autoSpaceDN/>
              <w:adjustRightInd/>
              <w:jc w:val="center"/>
              <w:textAlignment w:val="auto"/>
              <w:rPr>
                <w:rFonts w:ascii="Arial Narrow" w:hAnsi="Arial Narrow"/>
                <w:color w:val="000000"/>
                <w:sz w:val="18"/>
                <w:szCs w:val="18"/>
                <w:lang w:eastAsia="sk-SK"/>
              </w:rPr>
            </w:pPr>
            <w:r w:rsidRPr="009A6735">
              <w:rPr>
                <w:rFonts w:ascii="Arial Narrow" w:hAnsi="Arial Narrow"/>
                <w:color w:val="000000"/>
                <w:sz w:val="18"/>
                <w:szCs w:val="18"/>
                <w:lang w:eastAsia="sk-SK"/>
              </w:rPr>
              <w:t>3.</w:t>
            </w:r>
          </w:p>
        </w:tc>
        <w:tc>
          <w:tcPr>
            <w:tcW w:w="4819" w:type="dxa"/>
            <w:tcBorders>
              <w:top w:val="nil"/>
              <w:left w:val="nil"/>
              <w:bottom w:val="single" w:sz="4" w:space="0" w:color="auto"/>
              <w:right w:val="single" w:sz="4" w:space="0" w:color="auto"/>
            </w:tcBorders>
            <w:shd w:val="clear" w:color="auto" w:fill="auto"/>
            <w:vAlign w:val="bottom"/>
            <w:hideMark/>
          </w:tcPr>
          <w:p w:rsidR="00C477BB" w:rsidRPr="009A6735" w:rsidRDefault="00C477BB" w:rsidP="00BD7AE9">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Ná</w:t>
            </w:r>
            <w:r w:rsidRPr="009A6735">
              <w:rPr>
                <w:rFonts w:ascii="Arial Narrow" w:hAnsi="Arial Narrow"/>
                <w:color w:val="000000"/>
                <w:sz w:val="18"/>
                <w:szCs w:val="18"/>
                <w:lang w:eastAsia="sk-SK"/>
              </w:rPr>
              <w:t>klady na poplatky</w:t>
            </w:r>
            <w:r>
              <w:rPr>
                <w:rFonts w:ascii="Arial Narrow" w:hAnsi="Arial Narrow"/>
                <w:color w:val="000000"/>
                <w:sz w:val="18"/>
                <w:szCs w:val="18"/>
                <w:lang w:eastAsia="sk-SK"/>
              </w:rPr>
              <w:t xml:space="preserve"> – register emitenta</w:t>
            </w:r>
          </w:p>
        </w:tc>
        <w:tc>
          <w:tcPr>
            <w:tcW w:w="1842" w:type="dxa"/>
            <w:tcBorders>
              <w:top w:val="nil"/>
              <w:left w:val="nil"/>
              <w:bottom w:val="single" w:sz="4" w:space="0" w:color="auto"/>
              <w:right w:val="single" w:sz="4" w:space="0" w:color="auto"/>
            </w:tcBorders>
            <w:shd w:val="clear" w:color="auto" w:fill="auto"/>
            <w:vAlign w:val="bottom"/>
          </w:tcPr>
          <w:p w:rsidR="00C477BB" w:rsidRPr="009A6735" w:rsidRDefault="00D62DC0" w:rsidP="00BD7AE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1 386</w:t>
            </w:r>
          </w:p>
        </w:tc>
        <w:tc>
          <w:tcPr>
            <w:tcW w:w="2127" w:type="dxa"/>
            <w:tcBorders>
              <w:top w:val="nil"/>
              <w:left w:val="nil"/>
              <w:bottom w:val="single" w:sz="4" w:space="0" w:color="auto"/>
              <w:right w:val="single" w:sz="4" w:space="0" w:color="auto"/>
            </w:tcBorders>
            <w:shd w:val="clear" w:color="auto" w:fill="auto"/>
            <w:vAlign w:val="bottom"/>
            <w:hideMark/>
          </w:tcPr>
          <w:p w:rsidR="00C477BB" w:rsidRPr="009A6735" w:rsidRDefault="00C477BB"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720</w:t>
            </w:r>
          </w:p>
        </w:tc>
      </w:tr>
      <w:tr w:rsidR="00C477BB" w:rsidRPr="009A6735" w:rsidTr="00214218">
        <w:trPr>
          <w:trHeight w:val="258"/>
        </w:trPr>
        <w:tc>
          <w:tcPr>
            <w:tcW w:w="725" w:type="dxa"/>
            <w:tcBorders>
              <w:top w:val="nil"/>
              <w:left w:val="single" w:sz="4" w:space="0" w:color="auto"/>
              <w:bottom w:val="single" w:sz="4" w:space="0" w:color="auto"/>
              <w:right w:val="single" w:sz="4" w:space="0" w:color="auto"/>
            </w:tcBorders>
            <w:shd w:val="clear" w:color="auto" w:fill="auto"/>
            <w:vAlign w:val="bottom"/>
            <w:hideMark/>
          </w:tcPr>
          <w:p w:rsidR="00C477BB" w:rsidRPr="009A6735" w:rsidRDefault="00C477BB" w:rsidP="00BD7AE9">
            <w:pPr>
              <w:overflowPunct/>
              <w:autoSpaceDE/>
              <w:autoSpaceDN/>
              <w:adjustRightInd/>
              <w:jc w:val="center"/>
              <w:textAlignment w:val="auto"/>
              <w:rPr>
                <w:rFonts w:ascii="Arial Narrow" w:hAnsi="Arial Narrow"/>
                <w:color w:val="000000"/>
                <w:sz w:val="18"/>
                <w:szCs w:val="18"/>
                <w:lang w:eastAsia="sk-SK"/>
              </w:rPr>
            </w:pPr>
          </w:p>
        </w:tc>
        <w:tc>
          <w:tcPr>
            <w:tcW w:w="4819" w:type="dxa"/>
            <w:tcBorders>
              <w:top w:val="nil"/>
              <w:left w:val="nil"/>
              <w:bottom w:val="single" w:sz="4" w:space="0" w:color="auto"/>
              <w:right w:val="single" w:sz="4" w:space="0" w:color="auto"/>
            </w:tcBorders>
            <w:shd w:val="clear" w:color="auto" w:fill="auto"/>
            <w:vAlign w:val="bottom"/>
            <w:hideMark/>
          </w:tcPr>
          <w:p w:rsidR="00C477BB" w:rsidRPr="00945C86" w:rsidRDefault="00C477BB" w:rsidP="00BD7AE9">
            <w:pPr>
              <w:overflowPunct/>
              <w:autoSpaceDE/>
              <w:autoSpaceDN/>
              <w:adjustRightInd/>
              <w:textAlignment w:val="auto"/>
              <w:rPr>
                <w:rFonts w:ascii="Arial Narrow" w:hAnsi="Arial Narrow"/>
                <w:b/>
                <w:color w:val="000000"/>
                <w:sz w:val="18"/>
                <w:szCs w:val="18"/>
                <w:lang w:eastAsia="sk-SK"/>
              </w:rPr>
            </w:pPr>
            <w:r w:rsidRPr="00945C86">
              <w:rPr>
                <w:rFonts w:ascii="Arial Narrow" w:hAnsi="Arial Narrow"/>
                <w:b/>
                <w:color w:val="000000"/>
                <w:sz w:val="18"/>
                <w:szCs w:val="18"/>
                <w:lang w:eastAsia="sk-SK"/>
              </w:rPr>
              <w:t>Spolu</w:t>
            </w:r>
          </w:p>
        </w:tc>
        <w:tc>
          <w:tcPr>
            <w:tcW w:w="1842" w:type="dxa"/>
            <w:tcBorders>
              <w:top w:val="nil"/>
              <w:left w:val="nil"/>
              <w:bottom w:val="single" w:sz="4" w:space="0" w:color="auto"/>
              <w:right w:val="single" w:sz="4" w:space="0" w:color="auto"/>
            </w:tcBorders>
            <w:shd w:val="clear" w:color="auto" w:fill="auto"/>
            <w:vAlign w:val="bottom"/>
          </w:tcPr>
          <w:p w:rsidR="00C477BB" w:rsidRPr="00945C86" w:rsidRDefault="00D62DC0" w:rsidP="00BD7AE9">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29 170</w:t>
            </w:r>
          </w:p>
        </w:tc>
        <w:tc>
          <w:tcPr>
            <w:tcW w:w="2127" w:type="dxa"/>
            <w:tcBorders>
              <w:top w:val="nil"/>
              <w:left w:val="nil"/>
              <w:bottom w:val="single" w:sz="4" w:space="0" w:color="auto"/>
              <w:right w:val="single" w:sz="4" w:space="0" w:color="auto"/>
            </w:tcBorders>
            <w:shd w:val="clear" w:color="auto" w:fill="auto"/>
            <w:vAlign w:val="bottom"/>
            <w:hideMark/>
          </w:tcPr>
          <w:p w:rsidR="00C477BB" w:rsidRPr="00945C86" w:rsidRDefault="00C477BB" w:rsidP="002C72F0">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3 711</w:t>
            </w:r>
          </w:p>
        </w:tc>
      </w:tr>
    </w:tbl>
    <w:p w:rsidR="0064647E" w:rsidRDefault="0064647E" w:rsidP="006F5B58">
      <w:pPr>
        <w:pStyle w:val="Odsekzoznamu"/>
        <w:ind w:left="360"/>
        <w:rPr>
          <w:rFonts w:ascii="Arial Narrow" w:hAnsi="Arial Narrow"/>
          <w:b/>
        </w:rPr>
      </w:pPr>
    </w:p>
    <w:p w:rsidR="006F5B58" w:rsidRPr="001D2C52" w:rsidRDefault="006F5B58" w:rsidP="006F5B58">
      <w:pPr>
        <w:pStyle w:val="Odsekzoznamu"/>
        <w:numPr>
          <w:ilvl w:val="0"/>
          <w:numId w:val="31"/>
        </w:numPr>
        <w:rPr>
          <w:rFonts w:ascii="Arial Narrow" w:hAnsi="Arial Narrow"/>
          <w:b/>
          <w:sz w:val="20"/>
        </w:rPr>
      </w:pPr>
      <w:r w:rsidRPr="001D2C52">
        <w:rPr>
          <w:rFonts w:ascii="Arial Narrow" w:hAnsi="Arial Narrow"/>
          <w:b/>
          <w:sz w:val="20"/>
        </w:rPr>
        <w:t>Náklady na odplatu</w:t>
      </w:r>
    </w:p>
    <w:p w:rsidR="006F5B58" w:rsidRPr="001D2C52" w:rsidRDefault="006F5B58" w:rsidP="006F5B58">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842"/>
        <w:gridCol w:w="2127"/>
      </w:tblGrid>
      <w:tr w:rsidR="006F5B58" w:rsidRPr="004A4183" w:rsidTr="006F5B58">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6F5B58" w:rsidRPr="004A4183" w:rsidRDefault="006F5B58" w:rsidP="006F5B58">
            <w:pPr>
              <w:overflowPunct/>
              <w:autoSpaceDE/>
              <w:autoSpaceDN/>
              <w:adjustRightInd/>
              <w:jc w:val="both"/>
              <w:textAlignment w:val="auto"/>
              <w:rPr>
                <w:rFonts w:ascii="Arial Narrow" w:hAnsi="Arial Narrow"/>
                <w:b/>
                <w:bCs/>
                <w:color w:val="000000"/>
                <w:sz w:val="18"/>
                <w:szCs w:val="18"/>
                <w:lang w:eastAsia="sk-SK"/>
              </w:rPr>
            </w:pPr>
            <w:r w:rsidRPr="004A4183">
              <w:rPr>
                <w:rFonts w:ascii="Arial Narrow" w:hAnsi="Arial Narrow"/>
                <w:b/>
                <w:bCs/>
                <w:color w:val="000000"/>
                <w:sz w:val="18"/>
                <w:szCs w:val="18"/>
                <w:lang w:eastAsia="sk-SK"/>
              </w:rPr>
              <w:t xml:space="preserve"> </w:t>
            </w:r>
            <w:r>
              <w:rPr>
                <w:rFonts w:ascii="Arial Narrow" w:hAnsi="Arial Narrow"/>
                <w:b/>
                <w:bCs/>
                <w:color w:val="000000"/>
                <w:sz w:val="18"/>
                <w:szCs w:val="18"/>
                <w:lang w:eastAsia="sk-SK"/>
              </w:rPr>
              <w:t xml:space="preserve">k. </w:t>
            </w:r>
            <w:r w:rsidRPr="004A4183">
              <w:rPr>
                <w:rFonts w:ascii="Arial Narrow" w:hAnsi="Arial Narrow"/>
                <w:b/>
                <w:bCs/>
                <w:color w:val="000000"/>
                <w:sz w:val="18"/>
                <w:szCs w:val="18"/>
                <w:lang w:eastAsia="sk-SK"/>
              </w:rPr>
              <w:t xml:space="preserve">Náklady na odplatu </w:t>
            </w:r>
          </w:p>
        </w:tc>
        <w:tc>
          <w:tcPr>
            <w:tcW w:w="1842"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6F5B58" w:rsidRPr="004A4183" w:rsidRDefault="006F5B58" w:rsidP="006F5B5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C477BB"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C477BB" w:rsidRPr="004A4183" w:rsidRDefault="00C477BB"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k.1.</w:t>
            </w:r>
          </w:p>
        </w:tc>
        <w:tc>
          <w:tcPr>
            <w:tcW w:w="4784" w:type="dxa"/>
            <w:tcBorders>
              <w:top w:val="nil"/>
              <w:left w:val="nil"/>
              <w:bottom w:val="single" w:sz="4" w:space="0" w:color="auto"/>
              <w:right w:val="single" w:sz="4" w:space="0" w:color="auto"/>
            </w:tcBorders>
            <w:shd w:val="clear" w:color="auto" w:fill="auto"/>
            <w:vAlign w:val="bottom"/>
            <w:hideMark/>
          </w:tcPr>
          <w:p w:rsidR="00C477BB" w:rsidRPr="004A4183" w:rsidRDefault="00C477BB" w:rsidP="006F5B58">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odplatu za správu fondu</w:t>
            </w:r>
          </w:p>
        </w:tc>
        <w:tc>
          <w:tcPr>
            <w:tcW w:w="1842" w:type="dxa"/>
            <w:tcBorders>
              <w:top w:val="nil"/>
              <w:left w:val="nil"/>
              <w:bottom w:val="single" w:sz="4" w:space="0" w:color="auto"/>
              <w:right w:val="single" w:sz="4" w:space="0" w:color="auto"/>
            </w:tcBorders>
            <w:shd w:val="clear" w:color="auto" w:fill="auto"/>
            <w:vAlign w:val="bottom"/>
          </w:tcPr>
          <w:p w:rsidR="00C477BB" w:rsidRPr="00DB2CA2" w:rsidRDefault="00D62DC0" w:rsidP="00DB2CA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161 763</w:t>
            </w:r>
          </w:p>
        </w:tc>
        <w:tc>
          <w:tcPr>
            <w:tcW w:w="2127" w:type="dxa"/>
            <w:tcBorders>
              <w:top w:val="nil"/>
              <w:left w:val="nil"/>
              <w:bottom w:val="single" w:sz="4" w:space="0" w:color="auto"/>
              <w:right w:val="single" w:sz="4" w:space="0" w:color="auto"/>
            </w:tcBorders>
            <w:shd w:val="clear" w:color="auto" w:fill="auto"/>
            <w:vAlign w:val="bottom"/>
            <w:hideMark/>
          </w:tcPr>
          <w:p w:rsidR="00C477BB" w:rsidRPr="00DB2CA2" w:rsidRDefault="00C477BB"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105 387</w:t>
            </w:r>
          </w:p>
        </w:tc>
      </w:tr>
      <w:tr w:rsidR="00C477BB"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C477BB" w:rsidRPr="004A4183" w:rsidRDefault="00C477BB"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k.2.</w:t>
            </w:r>
          </w:p>
        </w:tc>
        <w:tc>
          <w:tcPr>
            <w:tcW w:w="4784" w:type="dxa"/>
            <w:tcBorders>
              <w:top w:val="nil"/>
              <w:left w:val="nil"/>
              <w:bottom w:val="single" w:sz="4" w:space="0" w:color="auto"/>
              <w:right w:val="single" w:sz="4" w:space="0" w:color="auto"/>
            </w:tcBorders>
            <w:shd w:val="clear" w:color="auto" w:fill="auto"/>
            <w:vAlign w:val="bottom"/>
            <w:hideMark/>
          </w:tcPr>
          <w:p w:rsidR="00C477BB" w:rsidRPr="004A4183" w:rsidRDefault="00C477BB" w:rsidP="006F5B58">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odplatu za zhodnotenie majetku v dôchodkovom fonde</w:t>
            </w:r>
          </w:p>
        </w:tc>
        <w:tc>
          <w:tcPr>
            <w:tcW w:w="1842" w:type="dxa"/>
            <w:tcBorders>
              <w:top w:val="nil"/>
              <w:left w:val="nil"/>
              <w:bottom w:val="single" w:sz="4" w:space="0" w:color="auto"/>
              <w:right w:val="single" w:sz="4" w:space="0" w:color="auto"/>
            </w:tcBorders>
            <w:shd w:val="clear" w:color="auto" w:fill="auto"/>
            <w:vAlign w:val="bottom"/>
          </w:tcPr>
          <w:p w:rsidR="00C477BB" w:rsidRPr="00DB2CA2" w:rsidRDefault="00C477BB" w:rsidP="00DB2CA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C477BB" w:rsidRPr="00DB2CA2" w:rsidRDefault="00C477BB"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C477BB"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C477BB" w:rsidRPr="004A4183" w:rsidRDefault="00C477BB"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l.</w:t>
            </w:r>
          </w:p>
        </w:tc>
        <w:tc>
          <w:tcPr>
            <w:tcW w:w="4784" w:type="dxa"/>
            <w:tcBorders>
              <w:top w:val="nil"/>
              <w:left w:val="nil"/>
              <w:bottom w:val="single" w:sz="4" w:space="0" w:color="auto"/>
              <w:right w:val="single" w:sz="4" w:space="0" w:color="auto"/>
            </w:tcBorders>
            <w:shd w:val="clear" w:color="auto" w:fill="auto"/>
            <w:vAlign w:val="bottom"/>
            <w:hideMark/>
          </w:tcPr>
          <w:p w:rsidR="00C477BB" w:rsidRPr="004A4183" w:rsidRDefault="00C477BB" w:rsidP="006F5B58">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Náklady na odplaty za služby depozitára</w:t>
            </w:r>
          </w:p>
        </w:tc>
        <w:tc>
          <w:tcPr>
            <w:tcW w:w="1842" w:type="dxa"/>
            <w:tcBorders>
              <w:top w:val="nil"/>
              <w:left w:val="nil"/>
              <w:bottom w:val="single" w:sz="4" w:space="0" w:color="auto"/>
              <w:right w:val="single" w:sz="4" w:space="0" w:color="auto"/>
            </w:tcBorders>
            <w:shd w:val="clear" w:color="auto" w:fill="auto"/>
            <w:vAlign w:val="bottom"/>
          </w:tcPr>
          <w:p w:rsidR="00C477BB" w:rsidRPr="00DB2CA2" w:rsidRDefault="00D62DC0" w:rsidP="00DB2CA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11 647</w:t>
            </w:r>
          </w:p>
        </w:tc>
        <w:tc>
          <w:tcPr>
            <w:tcW w:w="2127" w:type="dxa"/>
            <w:tcBorders>
              <w:top w:val="nil"/>
              <w:left w:val="nil"/>
              <w:bottom w:val="single" w:sz="4" w:space="0" w:color="auto"/>
              <w:right w:val="single" w:sz="4" w:space="0" w:color="auto"/>
            </w:tcBorders>
            <w:shd w:val="clear" w:color="auto" w:fill="auto"/>
            <w:vAlign w:val="bottom"/>
            <w:hideMark/>
          </w:tcPr>
          <w:p w:rsidR="00C477BB" w:rsidRPr="00DB2CA2" w:rsidRDefault="00C477BB" w:rsidP="002C72F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7 588</w:t>
            </w:r>
          </w:p>
        </w:tc>
      </w:tr>
      <w:tr w:rsidR="00C477BB" w:rsidRPr="004A4183" w:rsidTr="00972ACD">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C477BB" w:rsidRPr="004A4183" w:rsidRDefault="00C477BB" w:rsidP="006F5B58">
            <w:pPr>
              <w:overflowPunct/>
              <w:autoSpaceDE/>
              <w:autoSpaceDN/>
              <w:adjustRightInd/>
              <w:jc w:val="center"/>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m.</w:t>
            </w:r>
          </w:p>
        </w:tc>
        <w:tc>
          <w:tcPr>
            <w:tcW w:w="4784" w:type="dxa"/>
            <w:tcBorders>
              <w:top w:val="nil"/>
              <w:left w:val="nil"/>
              <w:bottom w:val="single" w:sz="4" w:space="0" w:color="auto"/>
              <w:right w:val="single" w:sz="4" w:space="0" w:color="auto"/>
            </w:tcBorders>
            <w:shd w:val="clear" w:color="auto" w:fill="auto"/>
            <w:vAlign w:val="bottom"/>
            <w:hideMark/>
          </w:tcPr>
          <w:p w:rsidR="00C477BB" w:rsidRPr="004A4183" w:rsidRDefault="00C477BB" w:rsidP="006F5B58">
            <w:pPr>
              <w:overflowPunct/>
              <w:autoSpaceDE/>
              <w:autoSpaceDN/>
              <w:adjustRightInd/>
              <w:textAlignment w:val="auto"/>
              <w:rPr>
                <w:rFonts w:ascii="Arial Narrow" w:hAnsi="Arial Narrow"/>
                <w:color w:val="000000"/>
                <w:sz w:val="18"/>
                <w:szCs w:val="18"/>
                <w:lang w:eastAsia="sk-SK"/>
              </w:rPr>
            </w:pPr>
            <w:r w:rsidRPr="004A4183">
              <w:rPr>
                <w:rFonts w:ascii="Arial Narrow" w:hAnsi="Arial Narrow"/>
                <w:color w:val="000000"/>
                <w:sz w:val="18"/>
                <w:szCs w:val="18"/>
                <w:lang w:eastAsia="sk-SK"/>
              </w:rPr>
              <w:t>náklady na audit účtovnej závierky</w:t>
            </w:r>
          </w:p>
        </w:tc>
        <w:tc>
          <w:tcPr>
            <w:tcW w:w="1842" w:type="dxa"/>
            <w:tcBorders>
              <w:top w:val="nil"/>
              <w:left w:val="nil"/>
              <w:bottom w:val="single" w:sz="4" w:space="0" w:color="auto"/>
              <w:right w:val="single" w:sz="4" w:space="0" w:color="auto"/>
            </w:tcBorders>
            <w:shd w:val="clear" w:color="auto" w:fill="auto"/>
            <w:vAlign w:val="bottom"/>
          </w:tcPr>
          <w:p w:rsidR="00C477BB" w:rsidRPr="00DB2CA2" w:rsidRDefault="00D62DC0" w:rsidP="00DB2CA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4 156</w:t>
            </w:r>
          </w:p>
        </w:tc>
        <w:tc>
          <w:tcPr>
            <w:tcW w:w="2127" w:type="dxa"/>
            <w:tcBorders>
              <w:top w:val="nil"/>
              <w:left w:val="nil"/>
              <w:bottom w:val="single" w:sz="4" w:space="0" w:color="auto"/>
              <w:right w:val="single" w:sz="4" w:space="0" w:color="auto"/>
            </w:tcBorders>
            <w:shd w:val="clear" w:color="auto" w:fill="auto"/>
            <w:vAlign w:val="bottom"/>
            <w:hideMark/>
          </w:tcPr>
          <w:p w:rsidR="00C477BB" w:rsidRPr="00DB2CA2" w:rsidRDefault="00C477BB" w:rsidP="002C72F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3 676</w:t>
            </w:r>
          </w:p>
        </w:tc>
      </w:tr>
    </w:tbl>
    <w:p w:rsidR="006F5B58" w:rsidRPr="004A4183" w:rsidRDefault="006F5B58" w:rsidP="006F5B58">
      <w:pPr>
        <w:rPr>
          <w:rFonts w:ascii="Arial Narrow" w:hAnsi="Arial Narrow"/>
        </w:rPr>
      </w:pPr>
    </w:p>
    <w:p w:rsidR="00D62DC0" w:rsidRDefault="00D62DC0" w:rsidP="006F5B58">
      <w:pPr>
        <w:rPr>
          <w:rFonts w:ascii="Arial Narrow" w:hAnsi="Arial Narrow"/>
          <w:i/>
          <w:sz w:val="20"/>
        </w:rPr>
      </w:pPr>
    </w:p>
    <w:p w:rsidR="00D62DC0" w:rsidRDefault="00D62DC0" w:rsidP="006F5B58">
      <w:pPr>
        <w:rPr>
          <w:rFonts w:ascii="Arial Narrow" w:hAnsi="Arial Narrow"/>
          <w:i/>
          <w:sz w:val="20"/>
        </w:rPr>
      </w:pPr>
    </w:p>
    <w:p w:rsidR="00D62DC0" w:rsidRDefault="00D62DC0" w:rsidP="006F5B58">
      <w:pPr>
        <w:rPr>
          <w:rFonts w:ascii="Arial Narrow" w:hAnsi="Arial Narrow"/>
          <w:i/>
          <w:sz w:val="20"/>
        </w:rPr>
      </w:pPr>
    </w:p>
    <w:p w:rsidR="00D62DC0" w:rsidRDefault="00D62DC0" w:rsidP="006F5B58">
      <w:pPr>
        <w:rPr>
          <w:rFonts w:ascii="Arial Narrow" w:hAnsi="Arial Narrow"/>
          <w:i/>
          <w:sz w:val="20"/>
        </w:rPr>
      </w:pPr>
    </w:p>
    <w:p w:rsidR="006F5B58" w:rsidRPr="009B4E63" w:rsidRDefault="006F5B58" w:rsidP="006F5B58">
      <w:pPr>
        <w:rPr>
          <w:rFonts w:ascii="Arial Narrow" w:hAnsi="Arial Narrow"/>
          <w:i/>
          <w:sz w:val="20"/>
        </w:rPr>
      </w:pPr>
      <w:r w:rsidRPr="009B4E63">
        <w:rPr>
          <w:rFonts w:ascii="Arial Narrow" w:hAnsi="Arial Narrow"/>
          <w:i/>
          <w:sz w:val="20"/>
        </w:rPr>
        <w:lastRenderedPageBreak/>
        <w:t>Náklady na odplatu za správu fondu</w:t>
      </w:r>
    </w:p>
    <w:p w:rsidR="006F5B58" w:rsidRPr="001D2C52" w:rsidRDefault="006F5B58" w:rsidP="006F5B58">
      <w:pPr>
        <w:rPr>
          <w:rFonts w:ascii="Arial Narrow" w:hAnsi="Arial Narrow"/>
          <w:sz w:val="20"/>
        </w:rPr>
      </w:pPr>
    </w:p>
    <w:p w:rsidR="006F5B58" w:rsidRPr="001D2C52" w:rsidRDefault="006F5B58" w:rsidP="009B4E63">
      <w:pPr>
        <w:jc w:val="both"/>
        <w:rPr>
          <w:rFonts w:ascii="Arial Narrow" w:hAnsi="Arial Narrow"/>
          <w:sz w:val="20"/>
        </w:rPr>
      </w:pPr>
      <w:r w:rsidRPr="001D2C52">
        <w:rPr>
          <w:rFonts w:ascii="Arial Narrow" w:hAnsi="Arial Narrow"/>
          <w:sz w:val="20"/>
        </w:rPr>
        <w:t>Sadzba odplaty správcovskej spoločnosti za s</w:t>
      </w:r>
      <w:r w:rsidR="00E20E96">
        <w:rPr>
          <w:rFonts w:ascii="Arial Narrow" w:hAnsi="Arial Narrow"/>
          <w:sz w:val="20"/>
        </w:rPr>
        <w:t>právu podielového fondu je 3,00</w:t>
      </w:r>
      <w:r w:rsidR="006D6F83">
        <w:rPr>
          <w:rFonts w:ascii="Arial Narrow" w:hAnsi="Arial Narrow"/>
          <w:sz w:val="20"/>
        </w:rPr>
        <w:t xml:space="preserve"> </w:t>
      </w:r>
      <w:r w:rsidRPr="001D2C52">
        <w:rPr>
          <w:rFonts w:ascii="Arial Narrow" w:hAnsi="Arial Narrow"/>
          <w:sz w:val="20"/>
        </w:rPr>
        <w:t xml:space="preserve">% </w:t>
      </w:r>
      <w:proofErr w:type="spellStart"/>
      <w:r w:rsidRPr="001D2C52">
        <w:rPr>
          <w:rFonts w:ascii="Arial Narrow" w:hAnsi="Arial Narrow"/>
          <w:sz w:val="20"/>
        </w:rPr>
        <w:t>p.a</w:t>
      </w:r>
      <w:proofErr w:type="spellEnd"/>
      <w:r w:rsidRPr="001D2C52">
        <w:rPr>
          <w:rFonts w:ascii="Arial Narrow" w:hAnsi="Arial Narrow"/>
          <w:sz w:val="20"/>
        </w:rPr>
        <w:t xml:space="preserve">. </w:t>
      </w:r>
      <w:r w:rsidR="009B4E63">
        <w:rPr>
          <w:rFonts w:ascii="Arial Narrow" w:hAnsi="Arial Narrow"/>
          <w:sz w:val="20"/>
        </w:rPr>
        <w:t xml:space="preserve">z </w:t>
      </w:r>
      <w:r w:rsidRPr="001D2C52">
        <w:rPr>
          <w:rFonts w:ascii="Arial Narrow" w:hAnsi="Arial Narrow"/>
          <w:sz w:val="20"/>
        </w:rPr>
        <w:t>priemernej ročnej čistej hodnoty majetku v podielovom fonde. Odplata správcovskej spoločnosti za správu podielového fondu sa vypočítava v alikvotnej výške pri každom oceňovaní majetku v podielovom fonde a uhr</w:t>
      </w:r>
      <w:r w:rsidR="00E20E96">
        <w:rPr>
          <w:rFonts w:ascii="Arial Narrow" w:hAnsi="Arial Narrow"/>
          <w:sz w:val="20"/>
        </w:rPr>
        <w:t>ádza sa jedenkrát za kalendárny</w:t>
      </w:r>
      <w:r w:rsidRPr="001D2C52">
        <w:rPr>
          <w:rFonts w:ascii="Arial Narrow" w:hAnsi="Arial Narrow"/>
          <w:sz w:val="20"/>
        </w:rPr>
        <w:t xml:space="preserve"> mesiac</w:t>
      </w:r>
    </w:p>
    <w:p w:rsidR="006F5B58" w:rsidRPr="001D2C52" w:rsidRDefault="006F5B58" w:rsidP="009B4E63">
      <w:pPr>
        <w:jc w:val="both"/>
        <w:rPr>
          <w:rFonts w:ascii="Arial Narrow" w:hAnsi="Arial Narrow"/>
          <w:sz w:val="20"/>
        </w:rPr>
      </w:pPr>
    </w:p>
    <w:p w:rsidR="006F5B58" w:rsidRPr="009B4E63" w:rsidRDefault="006F5B58" w:rsidP="009B4E63">
      <w:pPr>
        <w:jc w:val="both"/>
        <w:rPr>
          <w:rFonts w:ascii="Arial Narrow" w:hAnsi="Arial Narrow"/>
          <w:i/>
          <w:sz w:val="20"/>
        </w:rPr>
      </w:pPr>
      <w:r w:rsidRPr="009B4E63">
        <w:rPr>
          <w:rFonts w:ascii="Arial Narrow" w:hAnsi="Arial Narrow"/>
          <w:i/>
          <w:sz w:val="20"/>
        </w:rPr>
        <w:t>Náklady na odplatu  za služby depozitára</w:t>
      </w:r>
    </w:p>
    <w:p w:rsidR="006F5B58" w:rsidRPr="009B4E63" w:rsidRDefault="006F5B58" w:rsidP="009B4E63">
      <w:pPr>
        <w:jc w:val="both"/>
        <w:rPr>
          <w:rFonts w:ascii="Arial Narrow" w:hAnsi="Arial Narrow"/>
          <w:i/>
          <w:sz w:val="20"/>
        </w:rPr>
      </w:pPr>
    </w:p>
    <w:p w:rsidR="006F5B58" w:rsidRPr="001D2C52" w:rsidRDefault="006F5B58" w:rsidP="009B4E63">
      <w:pPr>
        <w:jc w:val="both"/>
        <w:rPr>
          <w:rFonts w:ascii="Arial Narrow" w:hAnsi="Arial Narrow"/>
          <w:sz w:val="20"/>
        </w:rPr>
      </w:pPr>
      <w:r w:rsidRPr="001D2C52">
        <w:rPr>
          <w:rFonts w:ascii="Arial Narrow" w:hAnsi="Arial Narrow"/>
          <w:sz w:val="20"/>
        </w:rPr>
        <w:t>Výška odplaty za výkon depozitára za jeden rok</w:t>
      </w:r>
      <w:r w:rsidR="00E20E96">
        <w:rPr>
          <w:rFonts w:ascii="Arial Narrow" w:hAnsi="Arial Narrow"/>
          <w:sz w:val="20"/>
        </w:rPr>
        <w:t xml:space="preserve"> </w:t>
      </w:r>
      <w:r w:rsidRPr="001D2C52">
        <w:rPr>
          <w:rFonts w:ascii="Arial Narrow" w:hAnsi="Arial Narrow"/>
          <w:sz w:val="20"/>
        </w:rPr>
        <w:t>(vrátane DPH) je 0,216</w:t>
      </w:r>
      <w:r w:rsidR="006D6F83">
        <w:rPr>
          <w:rFonts w:ascii="Arial Narrow" w:hAnsi="Arial Narrow"/>
          <w:sz w:val="20"/>
        </w:rPr>
        <w:t xml:space="preserve"> </w:t>
      </w:r>
      <w:r w:rsidRPr="001D2C52">
        <w:rPr>
          <w:rFonts w:ascii="Arial Narrow" w:hAnsi="Arial Narrow"/>
          <w:sz w:val="20"/>
        </w:rPr>
        <w:t>%</w:t>
      </w:r>
      <w:r w:rsidR="00E20E96">
        <w:rPr>
          <w:rFonts w:ascii="Arial Narrow" w:hAnsi="Arial Narrow"/>
          <w:sz w:val="20"/>
        </w:rPr>
        <w:t xml:space="preserve"> z</w:t>
      </w:r>
      <w:r w:rsidRPr="001D2C52">
        <w:rPr>
          <w:rFonts w:ascii="Arial Narrow" w:hAnsi="Arial Narrow"/>
          <w:sz w:val="20"/>
        </w:rPr>
        <w:t xml:space="preserve"> priemernej ročnej čistej hodnoty majetku v podielovom fonde. </w:t>
      </w:r>
    </w:p>
    <w:p w:rsidR="00005F81" w:rsidRPr="004A4183" w:rsidRDefault="00005F81" w:rsidP="009B4E63">
      <w:pPr>
        <w:jc w:val="both"/>
        <w:rPr>
          <w:rFonts w:ascii="Arial Narrow" w:hAnsi="Arial Narrow"/>
        </w:rPr>
      </w:pPr>
    </w:p>
    <w:p w:rsidR="006F5B58" w:rsidRPr="00883B51" w:rsidRDefault="006F5B58" w:rsidP="00883B51">
      <w:pPr>
        <w:pStyle w:val="Nadpis3"/>
        <w:numPr>
          <w:ilvl w:val="0"/>
          <w:numId w:val="42"/>
        </w:numPr>
        <w:tabs>
          <w:tab w:val="left" w:pos="360"/>
        </w:tabs>
        <w:ind w:hanging="720"/>
        <w:rPr>
          <w:rFonts w:ascii="Arial Narrow" w:hAnsi="Arial Narrow" w:cs="Arial"/>
          <w:b w:val="0"/>
          <w:bCs w:val="0"/>
          <w:sz w:val="24"/>
        </w:rPr>
      </w:pPr>
      <w:r w:rsidRPr="00883B51">
        <w:rPr>
          <w:rFonts w:ascii="Arial Narrow" w:hAnsi="Arial Narrow" w:cs="Arial"/>
          <w:sz w:val="24"/>
        </w:rPr>
        <w:t>PREHĽAD O INÝCH AKTÍVACH A PASÍVACH</w:t>
      </w:r>
    </w:p>
    <w:p w:rsidR="006F5B58" w:rsidRPr="004A4183" w:rsidRDefault="006F5B58" w:rsidP="009B4E63">
      <w:pPr>
        <w:jc w:val="both"/>
        <w:rPr>
          <w:rFonts w:ascii="Arial Narrow" w:hAnsi="Arial Narrow" w:cs="Arial CE"/>
          <w:b/>
          <w:bCs/>
          <w:color w:val="000000"/>
          <w:szCs w:val="24"/>
          <w:lang w:eastAsia="sk-SK"/>
        </w:rPr>
      </w:pPr>
    </w:p>
    <w:p w:rsidR="006F5B58" w:rsidRDefault="00B13737" w:rsidP="009B4E63">
      <w:pPr>
        <w:jc w:val="both"/>
        <w:rPr>
          <w:rFonts w:ascii="Arial Narrow" w:hAnsi="Arial Narrow"/>
          <w:bCs/>
          <w:color w:val="000000"/>
          <w:sz w:val="20"/>
          <w:lang w:eastAsia="sk-SK"/>
        </w:rPr>
      </w:pPr>
      <w:r>
        <w:rPr>
          <w:rFonts w:ascii="Arial Narrow" w:hAnsi="Arial Narrow" w:cs="Arial CE"/>
          <w:bCs/>
          <w:color w:val="000000"/>
          <w:sz w:val="20"/>
          <w:lang w:eastAsia="sk-SK"/>
        </w:rPr>
        <w:t>Fond k 31.12</w:t>
      </w:r>
      <w:r w:rsidR="006F5B58">
        <w:rPr>
          <w:rFonts w:ascii="Arial Narrow" w:hAnsi="Arial Narrow" w:cs="Arial CE"/>
          <w:bCs/>
          <w:color w:val="000000"/>
          <w:sz w:val="20"/>
          <w:lang w:eastAsia="sk-SK"/>
        </w:rPr>
        <w:t>.201</w:t>
      </w:r>
      <w:r w:rsidR="00296A2C">
        <w:rPr>
          <w:rFonts w:ascii="Arial Narrow" w:hAnsi="Arial Narrow" w:cs="Arial CE"/>
          <w:bCs/>
          <w:color w:val="000000"/>
          <w:sz w:val="20"/>
          <w:lang w:eastAsia="sk-SK"/>
        </w:rPr>
        <w:t>7</w:t>
      </w:r>
      <w:r w:rsidR="006F5B58" w:rsidRPr="001D2C52">
        <w:rPr>
          <w:rFonts w:ascii="Arial Narrow" w:hAnsi="Arial Narrow" w:cs="Arial CE"/>
          <w:bCs/>
          <w:color w:val="000000"/>
          <w:sz w:val="20"/>
          <w:lang w:eastAsia="sk-SK"/>
        </w:rPr>
        <w:t xml:space="preserve"> a k 31.12.201</w:t>
      </w:r>
      <w:r w:rsidR="00296A2C">
        <w:rPr>
          <w:rFonts w:ascii="Arial Narrow" w:hAnsi="Arial Narrow" w:cs="Arial CE"/>
          <w:bCs/>
          <w:color w:val="000000"/>
          <w:sz w:val="20"/>
          <w:lang w:eastAsia="sk-SK"/>
        </w:rPr>
        <w:t>6</w:t>
      </w:r>
      <w:r w:rsidR="006F5B58" w:rsidRPr="001D2C52">
        <w:rPr>
          <w:rFonts w:ascii="Arial Narrow" w:hAnsi="Arial Narrow" w:cs="Arial CE"/>
          <w:bCs/>
          <w:color w:val="000000"/>
          <w:sz w:val="20"/>
          <w:lang w:eastAsia="sk-SK"/>
        </w:rPr>
        <w:t xml:space="preserve"> neevidoval žiadne podsúvahové položky.</w:t>
      </w:r>
      <w:r w:rsidR="006F5B58" w:rsidRPr="001D2C52">
        <w:rPr>
          <w:rFonts w:ascii="Arial Narrow" w:hAnsi="Arial Narrow"/>
          <w:bCs/>
          <w:color w:val="000000"/>
          <w:sz w:val="20"/>
          <w:lang w:eastAsia="sk-SK"/>
        </w:rPr>
        <w:t xml:space="preserve">     </w:t>
      </w:r>
    </w:p>
    <w:p w:rsidR="00005F81" w:rsidRPr="001D2C52" w:rsidRDefault="00005F81" w:rsidP="009B4E63">
      <w:pPr>
        <w:jc w:val="both"/>
        <w:rPr>
          <w:rFonts w:ascii="Arial Narrow" w:hAnsi="Arial Narrow" w:cs="Arial CE"/>
          <w:bCs/>
          <w:color w:val="000000"/>
          <w:sz w:val="20"/>
          <w:lang w:eastAsia="sk-SK"/>
        </w:rPr>
      </w:pPr>
    </w:p>
    <w:p w:rsidR="006F5B58" w:rsidRPr="004F518F" w:rsidRDefault="006F5B58" w:rsidP="009B4E63">
      <w:pPr>
        <w:jc w:val="both"/>
        <w:rPr>
          <w:rFonts w:ascii="Arial Narrow" w:hAnsi="Arial Narrow" w:cs="Arial CE"/>
          <w:b/>
          <w:bCs/>
          <w:color w:val="000000"/>
          <w:sz w:val="20"/>
          <w:lang w:eastAsia="sk-SK"/>
        </w:rPr>
      </w:pPr>
    </w:p>
    <w:p w:rsidR="006F5B58" w:rsidRPr="00883B51" w:rsidRDefault="006F5B58" w:rsidP="00883B51">
      <w:pPr>
        <w:pStyle w:val="Nadpis3"/>
        <w:numPr>
          <w:ilvl w:val="0"/>
          <w:numId w:val="42"/>
        </w:numPr>
        <w:tabs>
          <w:tab w:val="left" w:pos="360"/>
        </w:tabs>
        <w:ind w:hanging="720"/>
        <w:rPr>
          <w:rFonts w:ascii="Arial Narrow" w:hAnsi="Arial Narrow" w:cs="Arial"/>
          <w:b w:val="0"/>
          <w:bCs w:val="0"/>
          <w:sz w:val="24"/>
        </w:rPr>
      </w:pPr>
      <w:r w:rsidRPr="00883B51">
        <w:rPr>
          <w:rFonts w:ascii="Arial Narrow" w:hAnsi="Arial Narrow" w:cs="Arial"/>
          <w:sz w:val="24"/>
        </w:rPr>
        <w:t>UDALOSTI, KTORÉ NASTALI PO DNI, KU KTORÉMU SA ZOSTAVUJE ÚČTOVNÁ ZÁVIERKA</w:t>
      </w:r>
    </w:p>
    <w:p w:rsidR="006F5B58" w:rsidRPr="004A4183" w:rsidRDefault="006F5B58" w:rsidP="009B4E63">
      <w:pPr>
        <w:jc w:val="both"/>
        <w:rPr>
          <w:rFonts w:ascii="Arial Narrow" w:hAnsi="Arial Narrow" w:cs="Arial CE"/>
          <w:b/>
          <w:bCs/>
          <w:color w:val="000000"/>
          <w:szCs w:val="24"/>
          <w:lang w:eastAsia="sk-SK"/>
        </w:rPr>
      </w:pPr>
    </w:p>
    <w:p w:rsidR="0091640A" w:rsidRPr="00FB0552" w:rsidRDefault="006F5B58" w:rsidP="009B4E63">
      <w:pPr>
        <w:jc w:val="both"/>
        <w:rPr>
          <w:rFonts w:ascii="Arial Narrow" w:hAnsi="Arial Narrow"/>
          <w:sz w:val="20"/>
        </w:rPr>
      </w:pPr>
      <w:r w:rsidRPr="001D2C52">
        <w:rPr>
          <w:rFonts w:ascii="Arial Narrow" w:hAnsi="Arial Narrow" w:cs="Arial CE"/>
          <w:bCs/>
          <w:color w:val="000000"/>
          <w:sz w:val="20"/>
          <w:lang w:eastAsia="sk-SK"/>
        </w:rPr>
        <w:t>Odo dňa, ku ktorému sa zostavuje účtovná závierka</w:t>
      </w:r>
      <w:r w:rsidR="00E20E96">
        <w:rPr>
          <w:rFonts w:ascii="Arial Narrow" w:hAnsi="Arial Narrow" w:cs="Arial CE"/>
          <w:bCs/>
          <w:color w:val="000000"/>
          <w:sz w:val="20"/>
          <w:lang w:eastAsia="sk-SK"/>
        </w:rPr>
        <w:t>,</w:t>
      </w:r>
      <w:r w:rsidRPr="001D2C52">
        <w:rPr>
          <w:rFonts w:ascii="Arial Narrow" w:hAnsi="Arial Narrow" w:cs="Arial CE"/>
          <w:bCs/>
          <w:color w:val="000000"/>
          <w:sz w:val="20"/>
          <w:lang w:eastAsia="sk-SK"/>
        </w:rPr>
        <w:t xml:space="preserve"> do dňa jej zostavenia nedošlo k žiadnym významným udalostiam, ktoré by ovplyvnili údaje uvedené</w:t>
      </w:r>
      <w:r w:rsidR="00005F81">
        <w:rPr>
          <w:rFonts w:ascii="Arial Narrow" w:hAnsi="Arial Narrow" w:cs="Arial CE"/>
          <w:bCs/>
          <w:color w:val="000000"/>
          <w:sz w:val="20"/>
          <w:lang w:eastAsia="sk-SK"/>
        </w:rPr>
        <w:t xml:space="preserve"> v účtovnej závierke</w:t>
      </w:r>
      <w:r w:rsidRPr="001D2C52">
        <w:rPr>
          <w:rFonts w:ascii="Arial Narrow" w:hAnsi="Arial Narrow" w:cs="Arial CE"/>
          <w:bCs/>
          <w:color w:val="000000"/>
          <w:sz w:val="20"/>
          <w:lang w:eastAsia="sk-SK"/>
        </w:rPr>
        <w:t xml:space="preserve">. </w:t>
      </w:r>
    </w:p>
    <w:sectPr w:rsidR="0091640A" w:rsidRPr="00FB0552" w:rsidSect="00FB0552">
      <w:headerReference w:type="default" r:id="rId13"/>
      <w:pgSz w:w="11906" w:h="16838"/>
      <w:pgMar w:top="1418" w:right="1418" w:bottom="1418" w:left="1418" w:header="397" w:footer="22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246F" w:rsidRDefault="00C3246F" w:rsidP="00F03D36">
      <w:r>
        <w:separator/>
      </w:r>
    </w:p>
  </w:endnote>
  <w:endnote w:type="continuationSeparator" w:id="0">
    <w:p w:rsidR="00C3246F" w:rsidRDefault="00C3246F" w:rsidP="00F03D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2AFF" w:usb1="C0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Times New Roman Bold">
    <w:altName w:val="Times New Roman"/>
    <w:charset w:val="00"/>
    <w:family w:val="roman"/>
    <w:pitch w:val="variable"/>
    <w:sig w:usb0="00003A87" w:usb1="00000000" w:usb2="00000000" w:usb3="00000000" w:csb0="000000FF" w:csb1="00000000"/>
  </w:font>
  <w:font w:name="Arial CE">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1666350"/>
      <w:docPartObj>
        <w:docPartGallery w:val="Page Numbers (Bottom of Page)"/>
        <w:docPartUnique/>
      </w:docPartObj>
    </w:sdtPr>
    <w:sdtEndPr>
      <w:rPr>
        <w:noProof/>
      </w:rPr>
    </w:sdtEndPr>
    <w:sdtContent>
      <w:p w:rsidR="00DC427B" w:rsidRDefault="00DC427B">
        <w:pPr>
          <w:pStyle w:val="Pta"/>
          <w:jc w:val="center"/>
        </w:pPr>
        <w:r>
          <w:fldChar w:fldCharType="begin"/>
        </w:r>
        <w:r>
          <w:instrText xml:space="preserve"> PAGE   \* MERGEFORMAT </w:instrText>
        </w:r>
        <w:r>
          <w:fldChar w:fldCharType="separate"/>
        </w:r>
        <w:r w:rsidR="00C44333">
          <w:rPr>
            <w:noProof/>
          </w:rPr>
          <w:t>16</w:t>
        </w:r>
        <w:r>
          <w:rPr>
            <w:noProof/>
          </w:rPr>
          <w:fldChar w:fldCharType="end"/>
        </w:r>
      </w:p>
    </w:sdtContent>
  </w:sdt>
  <w:p w:rsidR="00DC427B" w:rsidRDefault="00DC427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246F" w:rsidRDefault="00C3246F" w:rsidP="00F03D36">
      <w:r>
        <w:separator/>
      </w:r>
    </w:p>
  </w:footnote>
  <w:footnote w:type="continuationSeparator" w:id="0">
    <w:p w:rsidR="00C3246F" w:rsidRDefault="00C3246F" w:rsidP="00F03D3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427B" w:rsidRPr="00F03D36" w:rsidRDefault="00DC427B" w:rsidP="00F03D36">
    <w:pPr>
      <w:rPr>
        <w:rFonts w:ascii="Arial Narrow" w:hAnsi="Arial Narrow"/>
        <w:sz w:val="16"/>
        <w:szCs w:val="16"/>
      </w:rPr>
    </w:pPr>
    <w:r w:rsidRPr="00F03D36">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4"/>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0"/>
    </w:tblGrid>
    <w:tr w:rsidR="00DC427B" w:rsidRPr="00F03D36" w:rsidTr="00A3609B">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DC427B" w:rsidRPr="00F03D36" w:rsidRDefault="00DC427B" w:rsidP="00A3609B">
          <w:pPr>
            <w:rPr>
              <w:rFonts w:ascii="Arial Narrow" w:hAnsi="Arial Narrow" w:cs="Arial"/>
              <w:sz w:val="16"/>
              <w:szCs w:val="16"/>
            </w:rPr>
          </w:pPr>
          <w:r>
            <w:rPr>
              <w:rFonts w:ascii="Arial Narrow" w:hAnsi="Arial Narrow" w:cs="Arial"/>
              <w:sz w:val="16"/>
              <w:szCs w:val="16"/>
            </w:rPr>
            <w:t>0</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V</w:t>
          </w:r>
        </w:p>
      </w:tc>
      <w:tc>
        <w:tcPr>
          <w:tcW w:w="29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O</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0</w:t>
          </w:r>
        </w:p>
      </w:tc>
      <w:tc>
        <w:tcPr>
          <w:tcW w:w="296"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V</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S</w:t>
          </w:r>
        </w:p>
      </w:tc>
      <w:tc>
        <w:tcPr>
          <w:tcW w:w="296"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B</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J</w:t>
          </w:r>
        </w:p>
      </w:tc>
      <w:tc>
        <w:tcPr>
          <w:tcW w:w="296"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9</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0</w:t>
          </w:r>
        </w:p>
      </w:tc>
      <w:tc>
        <w:tcPr>
          <w:tcW w:w="296"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U</w:t>
          </w:r>
        </w:p>
      </w:tc>
      <w:tc>
        <w:tcPr>
          <w:tcW w:w="295" w:type="dxa"/>
          <w:tcBorders>
            <w:top w:val="single" w:sz="4" w:space="0" w:color="auto"/>
            <w:left w:val="single" w:sz="4" w:space="0" w:color="auto"/>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2</w:t>
          </w:r>
        </w:p>
      </w:tc>
      <w:tc>
        <w:tcPr>
          <w:tcW w:w="296" w:type="dxa"/>
          <w:tcBorders>
            <w:top w:val="single" w:sz="4" w:space="0" w:color="auto"/>
            <w:left w:val="single" w:sz="4" w:space="0" w:color="auto"/>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7</w:t>
          </w:r>
        </w:p>
      </w:tc>
      <w:tc>
        <w:tcPr>
          <w:tcW w:w="296" w:type="dxa"/>
          <w:tcBorders>
            <w:top w:val="single" w:sz="4" w:space="0" w:color="auto"/>
            <w:left w:val="single" w:sz="4" w:space="0" w:color="auto"/>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8</w:t>
          </w:r>
        </w:p>
      </w:tc>
      <w:tc>
        <w:tcPr>
          <w:tcW w:w="218" w:type="dxa"/>
          <w:tcBorders>
            <w:left w:val="single" w:sz="4" w:space="0" w:color="auto"/>
            <w:right w:val="nil"/>
          </w:tcBorders>
          <w:vAlign w:val="center"/>
        </w:tcPr>
        <w:p w:rsidR="00DC427B" w:rsidRPr="00F03D36" w:rsidRDefault="00DC427B" w:rsidP="00A3609B">
          <w:pPr>
            <w:jc w:val="center"/>
            <w:rPr>
              <w:rFonts w:ascii="Arial Narrow" w:hAnsi="Arial Narrow" w:cs="Arial"/>
              <w:sz w:val="16"/>
              <w:szCs w:val="16"/>
            </w:rPr>
          </w:pPr>
        </w:p>
      </w:tc>
      <w:tc>
        <w:tcPr>
          <w:tcW w:w="1501" w:type="dxa"/>
          <w:tcBorders>
            <w:left w:val="nil"/>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DC427B" w:rsidRPr="00F03D36" w:rsidRDefault="00DC427B" w:rsidP="00A3609B">
          <w:pPr>
            <w:rPr>
              <w:rFonts w:ascii="Arial Narrow" w:hAnsi="Arial Narrow" w:cs="Arial"/>
              <w:sz w:val="16"/>
              <w:szCs w:val="16"/>
            </w:rPr>
          </w:pPr>
          <w:r w:rsidRPr="00F03D36">
            <w:rPr>
              <w:rFonts w:ascii="Arial Narrow" w:hAnsi="Arial Narrow" w:cs="Arial"/>
              <w:sz w:val="16"/>
              <w:szCs w:val="16"/>
            </w:rPr>
            <w:t>ÚČ FOND 1-02</w:t>
          </w:r>
        </w:p>
      </w:tc>
    </w:tr>
  </w:tbl>
  <w:p w:rsidR="00DC427B" w:rsidRPr="00F03D36" w:rsidRDefault="00DC427B" w:rsidP="00F03D36">
    <w:pPr>
      <w:rPr>
        <w:rFonts w:ascii="Arial Narrow" w:hAnsi="Arial Narrow"/>
        <w:sz w:val="16"/>
        <w:szCs w:val="16"/>
      </w:rPr>
    </w:pPr>
    <w:r w:rsidRPr="00F03D3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8"/>
      <w:gridCol w:w="228"/>
      <w:gridCol w:w="228"/>
      <w:gridCol w:w="228"/>
      <w:gridCol w:w="228"/>
      <w:gridCol w:w="228"/>
      <w:gridCol w:w="228"/>
      <w:gridCol w:w="228"/>
      <w:gridCol w:w="228"/>
      <w:gridCol w:w="228"/>
      <w:gridCol w:w="228"/>
      <w:gridCol w:w="228"/>
      <w:gridCol w:w="228"/>
      <w:gridCol w:w="228"/>
      <w:gridCol w:w="227"/>
      <w:gridCol w:w="227"/>
      <w:gridCol w:w="227"/>
      <w:gridCol w:w="226"/>
      <w:gridCol w:w="226"/>
      <w:gridCol w:w="226"/>
      <w:gridCol w:w="226"/>
      <w:gridCol w:w="226"/>
      <w:gridCol w:w="226"/>
      <w:gridCol w:w="226"/>
      <w:gridCol w:w="226"/>
      <w:gridCol w:w="226"/>
      <w:gridCol w:w="226"/>
      <w:gridCol w:w="226"/>
      <w:gridCol w:w="226"/>
      <w:gridCol w:w="226"/>
      <w:gridCol w:w="226"/>
      <w:gridCol w:w="226"/>
      <w:gridCol w:w="226"/>
      <w:gridCol w:w="226"/>
      <w:gridCol w:w="226"/>
      <w:gridCol w:w="226"/>
    </w:tblGrid>
    <w:tr w:rsidR="00DC427B" w:rsidRPr="00F03D36" w:rsidTr="00FB0552">
      <w:trPr>
        <w:trHeight w:val="255"/>
      </w:trPr>
      <w:tc>
        <w:tcPr>
          <w:tcW w:w="224" w:type="dxa"/>
          <w:tcBorders>
            <w:top w:val="single" w:sz="4" w:space="0" w:color="auto"/>
            <w:left w:val="single" w:sz="4" w:space="0" w:color="auto"/>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K</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D</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R</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U</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S</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S</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I</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A</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o</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p</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3"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f</w:t>
          </w:r>
        </w:p>
      </w:tc>
      <w:tc>
        <w:tcPr>
          <w:tcW w:w="223"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r>
    <w:tr w:rsidR="00DC427B" w:rsidRPr="00F03D36" w:rsidTr="00FB0552">
      <w:trPr>
        <w:trHeight w:val="255"/>
      </w:trPr>
      <w:tc>
        <w:tcPr>
          <w:tcW w:w="224" w:type="dxa"/>
          <w:tcBorders>
            <w:top w:val="single" w:sz="4" w:space="0" w:color="auto"/>
            <w:left w:val="single" w:sz="4" w:space="0" w:color="auto"/>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r>
  </w:tbl>
  <w:p w:rsidR="00DC427B" w:rsidRPr="00F03D36" w:rsidRDefault="00DC427B" w:rsidP="00F03D36">
    <w:pPr>
      <w:pStyle w:val="Hlavika"/>
      <w:pBdr>
        <w:bottom w:val="none" w:sz="0" w:space="0" w:color="auto"/>
      </w:pBdr>
      <w:rPr>
        <w:rFonts w:ascii="Arial Narrow" w:hAnsi="Arial Narrow"/>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427B" w:rsidRPr="00F03D36" w:rsidRDefault="00DC427B" w:rsidP="00F03D36">
    <w:pPr>
      <w:rPr>
        <w:rFonts w:ascii="Arial Narrow" w:hAnsi="Arial Narrow"/>
        <w:sz w:val="16"/>
        <w:szCs w:val="16"/>
      </w:rPr>
    </w:pPr>
    <w:r w:rsidRPr="00F03D36">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4"/>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0"/>
    </w:tblGrid>
    <w:tr w:rsidR="00DC427B" w:rsidRPr="00F03D36" w:rsidTr="00A3609B">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DC427B" w:rsidRPr="00F03D36" w:rsidRDefault="00DC427B" w:rsidP="00A3609B">
          <w:pPr>
            <w:rPr>
              <w:rFonts w:ascii="Arial Narrow" w:hAnsi="Arial Narrow" w:cs="Arial"/>
              <w:sz w:val="16"/>
              <w:szCs w:val="16"/>
            </w:rPr>
          </w:pPr>
          <w:r>
            <w:rPr>
              <w:rFonts w:ascii="Arial Narrow" w:hAnsi="Arial Narrow" w:cs="Arial"/>
              <w:sz w:val="16"/>
              <w:szCs w:val="16"/>
            </w:rPr>
            <w:t>0</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V</w:t>
          </w:r>
        </w:p>
      </w:tc>
      <w:tc>
        <w:tcPr>
          <w:tcW w:w="29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O</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0</w:t>
          </w:r>
        </w:p>
      </w:tc>
      <w:tc>
        <w:tcPr>
          <w:tcW w:w="296"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V</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S</w:t>
          </w:r>
        </w:p>
      </w:tc>
      <w:tc>
        <w:tcPr>
          <w:tcW w:w="296"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B</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J</w:t>
          </w:r>
        </w:p>
      </w:tc>
      <w:tc>
        <w:tcPr>
          <w:tcW w:w="296"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9</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0</w:t>
          </w:r>
        </w:p>
      </w:tc>
      <w:tc>
        <w:tcPr>
          <w:tcW w:w="296"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U</w:t>
          </w:r>
        </w:p>
      </w:tc>
      <w:tc>
        <w:tcPr>
          <w:tcW w:w="295" w:type="dxa"/>
          <w:tcBorders>
            <w:top w:val="single" w:sz="4" w:space="0" w:color="auto"/>
            <w:left w:val="single" w:sz="4" w:space="0" w:color="auto"/>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2</w:t>
          </w:r>
        </w:p>
      </w:tc>
      <w:tc>
        <w:tcPr>
          <w:tcW w:w="296" w:type="dxa"/>
          <w:tcBorders>
            <w:top w:val="single" w:sz="4" w:space="0" w:color="auto"/>
            <w:left w:val="single" w:sz="4" w:space="0" w:color="auto"/>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7</w:t>
          </w:r>
        </w:p>
      </w:tc>
      <w:tc>
        <w:tcPr>
          <w:tcW w:w="296" w:type="dxa"/>
          <w:tcBorders>
            <w:top w:val="single" w:sz="4" w:space="0" w:color="auto"/>
            <w:left w:val="single" w:sz="4" w:space="0" w:color="auto"/>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8</w:t>
          </w:r>
        </w:p>
      </w:tc>
      <w:tc>
        <w:tcPr>
          <w:tcW w:w="218" w:type="dxa"/>
          <w:tcBorders>
            <w:left w:val="single" w:sz="4" w:space="0" w:color="auto"/>
            <w:right w:val="nil"/>
          </w:tcBorders>
          <w:vAlign w:val="center"/>
        </w:tcPr>
        <w:p w:rsidR="00DC427B" w:rsidRPr="00F03D36" w:rsidRDefault="00DC427B" w:rsidP="00A3609B">
          <w:pPr>
            <w:jc w:val="center"/>
            <w:rPr>
              <w:rFonts w:ascii="Arial Narrow" w:hAnsi="Arial Narrow" w:cs="Arial"/>
              <w:sz w:val="16"/>
              <w:szCs w:val="16"/>
            </w:rPr>
          </w:pPr>
        </w:p>
      </w:tc>
      <w:tc>
        <w:tcPr>
          <w:tcW w:w="1501" w:type="dxa"/>
          <w:tcBorders>
            <w:left w:val="nil"/>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DC427B" w:rsidRPr="00F03D36" w:rsidRDefault="00DC427B" w:rsidP="00FB0552">
          <w:pPr>
            <w:rPr>
              <w:rFonts w:ascii="Arial Narrow" w:hAnsi="Arial Narrow" w:cs="Arial"/>
              <w:sz w:val="16"/>
              <w:szCs w:val="16"/>
            </w:rPr>
          </w:pPr>
          <w:r w:rsidRPr="00F03D36">
            <w:rPr>
              <w:rFonts w:ascii="Arial Narrow" w:hAnsi="Arial Narrow" w:cs="Arial"/>
              <w:sz w:val="16"/>
              <w:szCs w:val="16"/>
            </w:rPr>
            <w:t xml:space="preserve">ÚČ FOND </w:t>
          </w:r>
          <w:r>
            <w:rPr>
              <w:rFonts w:ascii="Arial Narrow" w:hAnsi="Arial Narrow" w:cs="Arial"/>
              <w:sz w:val="16"/>
              <w:szCs w:val="16"/>
            </w:rPr>
            <w:t>2</w:t>
          </w:r>
          <w:r w:rsidRPr="00F03D36">
            <w:rPr>
              <w:rFonts w:ascii="Arial Narrow" w:hAnsi="Arial Narrow" w:cs="Arial"/>
              <w:sz w:val="16"/>
              <w:szCs w:val="16"/>
            </w:rPr>
            <w:t>-02</w:t>
          </w:r>
        </w:p>
      </w:tc>
    </w:tr>
  </w:tbl>
  <w:p w:rsidR="00DC427B" w:rsidRPr="00F03D36" w:rsidRDefault="00DC427B" w:rsidP="00F03D36">
    <w:pPr>
      <w:rPr>
        <w:rFonts w:ascii="Arial Narrow" w:hAnsi="Arial Narrow"/>
        <w:sz w:val="16"/>
        <w:szCs w:val="16"/>
      </w:rPr>
    </w:pPr>
    <w:r w:rsidRPr="00F03D3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8"/>
      <w:gridCol w:w="228"/>
      <w:gridCol w:w="228"/>
      <w:gridCol w:w="228"/>
      <w:gridCol w:w="228"/>
      <w:gridCol w:w="228"/>
      <w:gridCol w:w="228"/>
      <w:gridCol w:w="228"/>
      <w:gridCol w:w="228"/>
      <w:gridCol w:w="228"/>
      <w:gridCol w:w="228"/>
      <w:gridCol w:w="228"/>
      <w:gridCol w:w="228"/>
      <w:gridCol w:w="228"/>
      <w:gridCol w:w="227"/>
      <w:gridCol w:w="227"/>
      <w:gridCol w:w="227"/>
      <w:gridCol w:w="226"/>
      <w:gridCol w:w="226"/>
      <w:gridCol w:w="226"/>
      <w:gridCol w:w="226"/>
      <w:gridCol w:w="226"/>
      <w:gridCol w:w="226"/>
      <w:gridCol w:w="226"/>
      <w:gridCol w:w="226"/>
      <w:gridCol w:w="226"/>
      <w:gridCol w:w="226"/>
      <w:gridCol w:w="226"/>
      <w:gridCol w:w="226"/>
      <w:gridCol w:w="226"/>
      <w:gridCol w:w="226"/>
      <w:gridCol w:w="226"/>
      <w:gridCol w:w="226"/>
      <w:gridCol w:w="226"/>
      <w:gridCol w:w="226"/>
      <w:gridCol w:w="226"/>
    </w:tblGrid>
    <w:tr w:rsidR="00DC427B" w:rsidRPr="00F03D36" w:rsidTr="00FB0552">
      <w:trPr>
        <w:trHeight w:val="255"/>
      </w:trPr>
      <w:tc>
        <w:tcPr>
          <w:tcW w:w="224" w:type="dxa"/>
          <w:tcBorders>
            <w:top w:val="single" w:sz="4" w:space="0" w:color="auto"/>
            <w:left w:val="single" w:sz="4" w:space="0" w:color="auto"/>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K</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D</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R</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U</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S</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S</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I</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A</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o</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p</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3"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f</w:t>
          </w:r>
        </w:p>
      </w:tc>
      <w:tc>
        <w:tcPr>
          <w:tcW w:w="223"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r>
    <w:tr w:rsidR="00DC427B" w:rsidRPr="00F03D36" w:rsidTr="00FB0552">
      <w:trPr>
        <w:trHeight w:val="255"/>
      </w:trPr>
      <w:tc>
        <w:tcPr>
          <w:tcW w:w="224" w:type="dxa"/>
          <w:tcBorders>
            <w:top w:val="single" w:sz="4" w:space="0" w:color="auto"/>
            <w:left w:val="single" w:sz="4" w:space="0" w:color="auto"/>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r>
  </w:tbl>
  <w:p w:rsidR="00DC427B" w:rsidRPr="00F03D36" w:rsidRDefault="00DC427B" w:rsidP="00F03D36">
    <w:pPr>
      <w:pStyle w:val="Hlavika"/>
      <w:pBdr>
        <w:bottom w:val="none" w:sz="0" w:space="0" w:color="auto"/>
      </w:pBdr>
      <w:rPr>
        <w:rFonts w:ascii="Arial Narrow" w:hAnsi="Arial Narrow"/>
        <w:sz w:val="16"/>
        <w:szCs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427B" w:rsidRPr="00F03D36" w:rsidRDefault="00DC427B" w:rsidP="00F03D36">
    <w:pPr>
      <w:rPr>
        <w:rFonts w:ascii="Arial Narrow" w:hAnsi="Arial Narrow"/>
        <w:sz w:val="16"/>
        <w:szCs w:val="16"/>
      </w:rPr>
    </w:pPr>
    <w:r w:rsidRPr="00F03D36">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4"/>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0"/>
    </w:tblGrid>
    <w:tr w:rsidR="00DC427B" w:rsidRPr="00F03D36" w:rsidTr="00A3609B">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DC427B" w:rsidRPr="00F03D36" w:rsidRDefault="00DC427B" w:rsidP="00A3609B">
          <w:pPr>
            <w:rPr>
              <w:rFonts w:ascii="Arial Narrow" w:hAnsi="Arial Narrow" w:cs="Arial"/>
              <w:sz w:val="16"/>
              <w:szCs w:val="16"/>
            </w:rPr>
          </w:pPr>
          <w:r>
            <w:rPr>
              <w:rFonts w:ascii="Arial Narrow" w:hAnsi="Arial Narrow" w:cs="Arial"/>
              <w:sz w:val="16"/>
              <w:szCs w:val="16"/>
            </w:rPr>
            <w:t>0</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V</w:t>
          </w:r>
        </w:p>
      </w:tc>
      <w:tc>
        <w:tcPr>
          <w:tcW w:w="29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O</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0</w:t>
          </w:r>
        </w:p>
      </w:tc>
      <w:tc>
        <w:tcPr>
          <w:tcW w:w="296"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V</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S</w:t>
          </w:r>
        </w:p>
      </w:tc>
      <w:tc>
        <w:tcPr>
          <w:tcW w:w="296"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B</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J</w:t>
          </w:r>
        </w:p>
      </w:tc>
      <w:tc>
        <w:tcPr>
          <w:tcW w:w="296"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9</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0</w:t>
          </w:r>
        </w:p>
      </w:tc>
      <w:tc>
        <w:tcPr>
          <w:tcW w:w="296"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U</w:t>
          </w:r>
        </w:p>
      </w:tc>
      <w:tc>
        <w:tcPr>
          <w:tcW w:w="295" w:type="dxa"/>
          <w:tcBorders>
            <w:top w:val="single" w:sz="4" w:space="0" w:color="auto"/>
            <w:left w:val="single" w:sz="4" w:space="0" w:color="auto"/>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2</w:t>
          </w:r>
        </w:p>
      </w:tc>
      <w:tc>
        <w:tcPr>
          <w:tcW w:w="296" w:type="dxa"/>
          <w:tcBorders>
            <w:top w:val="single" w:sz="4" w:space="0" w:color="auto"/>
            <w:left w:val="single" w:sz="4" w:space="0" w:color="auto"/>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7</w:t>
          </w:r>
        </w:p>
      </w:tc>
      <w:tc>
        <w:tcPr>
          <w:tcW w:w="296" w:type="dxa"/>
          <w:tcBorders>
            <w:top w:val="single" w:sz="4" w:space="0" w:color="auto"/>
            <w:left w:val="single" w:sz="4" w:space="0" w:color="auto"/>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8</w:t>
          </w:r>
        </w:p>
      </w:tc>
      <w:tc>
        <w:tcPr>
          <w:tcW w:w="218" w:type="dxa"/>
          <w:tcBorders>
            <w:left w:val="single" w:sz="4" w:space="0" w:color="auto"/>
            <w:right w:val="nil"/>
          </w:tcBorders>
          <w:vAlign w:val="center"/>
        </w:tcPr>
        <w:p w:rsidR="00DC427B" w:rsidRPr="00F03D36" w:rsidRDefault="00DC427B" w:rsidP="00A3609B">
          <w:pPr>
            <w:jc w:val="center"/>
            <w:rPr>
              <w:rFonts w:ascii="Arial Narrow" w:hAnsi="Arial Narrow" w:cs="Arial"/>
              <w:sz w:val="16"/>
              <w:szCs w:val="16"/>
            </w:rPr>
          </w:pPr>
        </w:p>
      </w:tc>
      <w:tc>
        <w:tcPr>
          <w:tcW w:w="1501" w:type="dxa"/>
          <w:tcBorders>
            <w:left w:val="nil"/>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DC427B" w:rsidRPr="00F03D36" w:rsidRDefault="00DC427B" w:rsidP="00C54204">
          <w:pPr>
            <w:rPr>
              <w:rFonts w:ascii="Arial Narrow" w:hAnsi="Arial Narrow" w:cs="Arial"/>
              <w:sz w:val="16"/>
              <w:szCs w:val="16"/>
            </w:rPr>
          </w:pPr>
          <w:r w:rsidRPr="00F03D36">
            <w:rPr>
              <w:rFonts w:ascii="Arial Narrow" w:hAnsi="Arial Narrow" w:cs="Arial"/>
              <w:sz w:val="16"/>
              <w:szCs w:val="16"/>
            </w:rPr>
            <w:t xml:space="preserve">ÚČ FOND </w:t>
          </w:r>
          <w:r>
            <w:rPr>
              <w:rFonts w:ascii="Arial Narrow" w:hAnsi="Arial Narrow" w:cs="Arial"/>
              <w:sz w:val="16"/>
              <w:szCs w:val="16"/>
            </w:rPr>
            <w:t>3</w:t>
          </w:r>
          <w:r w:rsidRPr="00F03D36">
            <w:rPr>
              <w:rFonts w:ascii="Arial Narrow" w:hAnsi="Arial Narrow" w:cs="Arial"/>
              <w:sz w:val="16"/>
              <w:szCs w:val="16"/>
            </w:rPr>
            <w:t>-02</w:t>
          </w:r>
        </w:p>
      </w:tc>
    </w:tr>
  </w:tbl>
  <w:p w:rsidR="00DC427B" w:rsidRPr="00F03D36" w:rsidRDefault="00DC427B" w:rsidP="00F03D36">
    <w:pPr>
      <w:rPr>
        <w:rFonts w:ascii="Arial Narrow" w:hAnsi="Arial Narrow"/>
        <w:sz w:val="16"/>
        <w:szCs w:val="16"/>
      </w:rPr>
    </w:pPr>
    <w:r w:rsidRPr="00F03D3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8"/>
      <w:gridCol w:w="228"/>
      <w:gridCol w:w="228"/>
      <w:gridCol w:w="228"/>
      <w:gridCol w:w="228"/>
      <w:gridCol w:w="228"/>
      <w:gridCol w:w="228"/>
      <w:gridCol w:w="228"/>
      <w:gridCol w:w="228"/>
      <w:gridCol w:w="228"/>
      <w:gridCol w:w="228"/>
      <w:gridCol w:w="228"/>
      <w:gridCol w:w="228"/>
      <w:gridCol w:w="228"/>
      <w:gridCol w:w="227"/>
      <w:gridCol w:w="227"/>
      <w:gridCol w:w="227"/>
      <w:gridCol w:w="226"/>
      <w:gridCol w:w="226"/>
      <w:gridCol w:w="226"/>
      <w:gridCol w:w="226"/>
      <w:gridCol w:w="226"/>
      <w:gridCol w:w="226"/>
      <w:gridCol w:w="226"/>
      <w:gridCol w:w="226"/>
      <w:gridCol w:w="226"/>
      <w:gridCol w:w="226"/>
      <w:gridCol w:w="226"/>
      <w:gridCol w:w="226"/>
      <w:gridCol w:w="226"/>
      <w:gridCol w:w="226"/>
      <w:gridCol w:w="226"/>
      <w:gridCol w:w="226"/>
      <w:gridCol w:w="226"/>
      <w:gridCol w:w="226"/>
      <w:gridCol w:w="226"/>
    </w:tblGrid>
    <w:tr w:rsidR="00DC427B" w:rsidRPr="00F03D36" w:rsidTr="00FB0552">
      <w:trPr>
        <w:trHeight w:val="255"/>
      </w:trPr>
      <w:tc>
        <w:tcPr>
          <w:tcW w:w="224" w:type="dxa"/>
          <w:tcBorders>
            <w:top w:val="single" w:sz="4" w:space="0" w:color="auto"/>
            <w:left w:val="single" w:sz="4" w:space="0" w:color="auto"/>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K</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D</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R</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U</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S</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S</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I</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A</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o</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p</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3"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f</w:t>
          </w:r>
        </w:p>
      </w:tc>
      <w:tc>
        <w:tcPr>
          <w:tcW w:w="223"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r>
    <w:tr w:rsidR="00DC427B" w:rsidRPr="00F03D36" w:rsidTr="00FB0552">
      <w:trPr>
        <w:trHeight w:val="255"/>
      </w:trPr>
      <w:tc>
        <w:tcPr>
          <w:tcW w:w="224" w:type="dxa"/>
          <w:tcBorders>
            <w:top w:val="single" w:sz="4" w:space="0" w:color="auto"/>
            <w:left w:val="single" w:sz="4" w:space="0" w:color="auto"/>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r>
  </w:tbl>
  <w:p w:rsidR="00DC427B" w:rsidRPr="00F03D36" w:rsidRDefault="00DC427B" w:rsidP="00F03D36">
    <w:pPr>
      <w:pStyle w:val="Hlavika"/>
      <w:pBdr>
        <w:bottom w:val="none" w:sz="0" w:space="0" w:color="auto"/>
      </w:pBdr>
      <w:rPr>
        <w:rFonts w:ascii="Arial Narrow" w:hAnsi="Arial Narrow"/>
        <w:sz w:val="16"/>
        <w:szCs w:val="16"/>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427B" w:rsidRPr="00F03D36" w:rsidRDefault="00DC427B" w:rsidP="00F03D36">
    <w:pPr>
      <w:rPr>
        <w:rFonts w:ascii="Arial Narrow" w:hAnsi="Arial Narrow"/>
        <w:sz w:val="16"/>
        <w:szCs w:val="16"/>
      </w:rPr>
    </w:pPr>
    <w:r w:rsidRPr="00F03D36">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4"/>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0"/>
    </w:tblGrid>
    <w:tr w:rsidR="00DC427B" w:rsidRPr="00F03D36" w:rsidTr="00A3609B">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pPr>
            <w:jc w:val="center"/>
            <w:rPr>
              <w:rFonts w:ascii="Arial Narrow" w:hAnsi="Arial Narrow" w:cs="Arial"/>
              <w:sz w:val="16"/>
              <w:szCs w:val="16"/>
            </w:rPr>
          </w:pPr>
          <w:r>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DC427B" w:rsidRPr="00F03D36" w:rsidRDefault="00DC427B" w:rsidP="00A3609B">
          <w:pPr>
            <w:rPr>
              <w:rFonts w:ascii="Arial Narrow" w:hAnsi="Arial Narrow" w:cs="Arial"/>
              <w:sz w:val="16"/>
              <w:szCs w:val="16"/>
            </w:rPr>
          </w:pPr>
          <w:r>
            <w:rPr>
              <w:rFonts w:ascii="Arial Narrow" w:hAnsi="Arial Narrow" w:cs="Arial"/>
              <w:sz w:val="16"/>
              <w:szCs w:val="16"/>
            </w:rPr>
            <w:t>0</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V</w:t>
          </w:r>
        </w:p>
      </w:tc>
      <w:tc>
        <w:tcPr>
          <w:tcW w:w="29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O</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0</w:t>
          </w:r>
        </w:p>
      </w:tc>
      <w:tc>
        <w:tcPr>
          <w:tcW w:w="296"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V</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S</w:t>
          </w:r>
        </w:p>
      </w:tc>
      <w:tc>
        <w:tcPr>
          <w:tcW w:w="296"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B</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J</w:t>
          </w:r>
        </w:p>
      </w:tc>
      <w:tc>
        <w:tcPr>
          <w:tcW w:w="296"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9</w:t>
          </w:r>
        </w:p>
      </w:tc>
      <w:tc>
        <w:tcPr>
          <w:tcW w:w="295"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0</w:t>
          </w:r>
        </w:p>
      </w:tc>
      <w:tc>
        <w:tcPr>
          <w:tcW w:w="296"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U</w:t>
          </w:r>
        </w:p>
      </w:tc>
      <w:tc>
        <w:tcPr>
          <w:tcW w:w="295" w:type="dxa"/>
          <w:tcBorders>
            <w:top w:val="single" w:sz="4" w:space="0" w:color="auto"/>
            <w:left w:val="single" w:sz="4" w:space="0" w:color="auto"/>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2</w:t>
          </w:r>
        </w:p>
      </w:tc>
      <w:tc>
        <w:tcPr>
          <w:tcW w:w="296" w:type="dxa"/>
          <w:tcBorders>
            <w:top w:val="single" w:sz="4" w:space="0" w:color="auto"/>
            <w:left w:val="single" w:sz="4" w:space="0" w:color="auto"/>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7</w:t>
          </w:r>
        </w:p>
      </w:tc>
      <w:tc>
        <w:tcPr>
          <w:tcW w:w="296" w:type="dxa"/>
          <w:tcBorders>
            <w:top w:val="single" w:sz="4" w:space="0" w:color="auto"/>
            <w:left w:val="single" w:sz="4" w:space="0" w:color="auto"/>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r>
            <w:rPr>
              <w:rFonts w:ascii="Arial Narrow" w:hAnsi="Arial Narrow" w:cs="Arial"/>
              <w:sz w:val="16"/>
              <w:szCs w:val="16"/>
            </w:rPr>
            <w:t>8</w:t>
          </w:r>
        </w:p>
      </w:tc>
      <w:tc>
        <w:tcPr>
          <w:tcW w:w="218" w:type="dxa"/>
          <w:tcBorders>
            <w:left w:val="single" w:sz="4" w:space="0" w:color="auto"/>
            <w:right w:val="nil"/>
          </w:tcBorders>
          <w:vAlign w:val="center"/>
        </w:tcPr>
        <w:p w:rsidR="00DC427B" w:rsidRPr="00F03D36" w:rsidRDefault="00DC427B" w:rsidP="00A3609B">
          <w:pPr>
            <w:jc w:val="center"/>
            <w:rPr>
              <w:rFonts w:ascii="Arial Narrow" w:hAnsi="Arial Narrow" w:cs="Arial"/>
              <w:sz w:val="16"/>
              <w:szCs w:val="16"/>
            </w:rPr>
          </w:pPr>
        </w:p>
      </w:tc>
      <w:tc>
        <w:tcPr>
          <w:tcW w:w="1501" w:type="dxa"/>
          <w:tcBorders>
            <w:left w:val="nil"/>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DC427B" w:rsidRPr="00F03D36" w:rsidRDefault="00DC427B" w:rsidP="00FB0552">
          <w:pPr>
            <w:rPr>
              <w:rFonts w:ascii="Arial Narrow" w:hAnsi="Arial Narrow" w:cs="Arial"/>
              <w:sz w:val="16"/>
              <w:szCs w:val="16"/>
            </w:rPr>
          </w:pPr>
          <w:r w:rsidRPr="00F03D36">
            <w:rPr>
              <w:rFonts w:ascii="Arial Narrow" w:hAnsi="Arial Narrow" w:cs="Arial"/>
              <w:sz w:val="16"/>
              <w:szCs w:val="16"/>
            </w:rPr>
            <w:t xml:space="preserve">ÚČ FOND </w:t>
          </w:r>
          <w:r>
            <w:rPr>
              <w:rFonts w:ascii="Arial Narrow" w:hAnsi="Arial Narrow" w:cs="Arial"/>
              <w:sz w:val="16"/>
              <w:szCs w:val="16"/>
            </w:rPr>
            <w:t>3</w:t>
          </w:r>
          <w:r w:rsidRPr="00F03D36">
            <w:rPr>
              <w:rFonts w:ascii="Arial Narrow" w:hAnsi="Arial Narrow" w:cs="Arial"/>
              <w:sz w:val="16"/>
              <w:szCs w:val="16"/>
            </w:rPr>
            <w:t>-02</w:t>
          </w:r>
        </w:p>
      </w:tc>
    </w:tr>
  </w:tbl>
  <w:p w:rsidR="00DC427B" w:rsidRPr="00F03D36" w:rsidRDefault="00DC427B" w:rsidP="00F03D36">
    <w:pPr>
      <w:rPr>
        <w:rFonts w:ascii="Arial Narrow" w:hAnsi="Arial Narrow"/>
        <w:sz w:val="16"/>
        <w:szCs w:val="16"/>
      </w:rPr>
    </w:pPr>
    <w:r w:rsidRPr="00F03D3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8"/>
      <w:gridCol w:w="228"/>
      <w:gridCol w:w="228"/>
      <w:gridCol w:w="228"/>
      <w:gridCol w:w="228"/>
      <w:gridCol w:w="228"/>
      <w:gridCol w:w="228"/>
      <w:gridCol w:w="228"/>
      <w:gridCol w:w="228"/>
      <w:gridCol w:w="228"/>
      <w:gridCol w:w="228"/>
      <w:gridCol w:w="228"/>
      <w:gridCol w:w="228"/>
      <w:gridCol w:w="228"/>
      <w:gridCol w:w="227"/>
      <w:gridCol w:w="227"/>
      <w:gridCol w:w="227"/>
      <w:gridCol w:w="226"/>
      <w:gridCol w:w="226"/>
      <w:gridCol w:w="226"/>
      <w:gridCol w:w="226"/>
      <w:gridCol w:w="226"/>
      <w:gridCol w:w="226"/>
      <w:gridCol w:w="226"/>
      <w:gridCol w:w="226"/>
      <w:gridCol w:w="226"/>
      <w:gridCol w:w="226"/>
      <w:gridCol w:w="226"/>
      <w:gridCol w:w="226"/>
      <w:gridCol w:w="226"/>
      <w:gridCol w:w="226"/>
      <w:gridCol w:w="226"/>
      <w:gridCol w:w="226"/>
      <w:gridCol w:w="226"/>
      <w:gridCol w:w="226"/>
      <w:gridCol w:w="226"/>
    </w:tblGrid>
    <w:tr w:rsidR="00DC427B" w:rsidRPr="00F03D36" w:rsidTr="00FB0552">
      <w:trPr>
        <w:trHeight w:val="255"/>
      </w:trPr>
      <w:tc>
        <w:tcPr>
          <w:tcW w:w="224" w:type="dxa"/>
          <w:tcBorders>
            <w:top w:val="single" w:sz="4" w:space="0" w:color="auto"/>
            <w:left w:val="single" w:sz="4" w:space="0" w:color="auto"/>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K</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D</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R</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U</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S</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S</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I</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A</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o</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p</w:t>
          </w:r>
        </w:p>
      </w:tc>
      <w:tc>
        <w:tcPr>
          <w:tcW w:w="224"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3"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f</w:t>
          </w:r>
        </w:p>
      </w:tc>
      <w:tc>
        <w:tcPr>
          <w:tcW w:w="223" w:type="dxa"/>
          <w:tcBorders>
            <w:top w:val="single" w:sz="4" w:space="0" w:color="auto"/>
            <w:left w:val="nil"/>
            <w:bottom w:val="single" w:sz="4" w:space="0" w:color="auto"/>
            <w:right w:val="single" w:sz="4" w:space="0" w:color="auto"/>
          </w:tcBorders>
          <w:noWrap/>
          <w:vAlign w:val="center"/>
        </w:tcPr>
        <w:p w:rsidR="00DC427B" w:rsidRPr="00C66EB8" w:rsidRDefault="00DC427B" w:rsidP="00A3609B">
          <w:pPr>
            <w:jc w:val="center"/>
            <w:rPr>
              <w:rFonts w:ascii="Arial Narrow" w:hAnsi="Arial Narrow" w:cs="Arial"/>
              <w:sz w:val="16"/>
              <w:szCs w:val="16"/>
              <w:lang w:eastAsia="sk-SK"/>
            </w:rPr>
          </w:pPr>
          <w:r>
            <w:rPr>
              <w:rFonts w:ascii="Arial Narrow" w:hAnsi="Arial Narrow" w:cs="Arial"/>
              <w:sz w:val="16"/>
              <w:szCs w:val="16"/>
              <w:lang w:eastAsia="sk-SK"/>
            </w:rPr>
            <w:t>.</w:t>
          </w: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r>
    <w:tr w:rsidR="00DC427B" w:rsidRPr="00F03D36" w:rsidTr="00FB0552">
      <w:trPr>
        <w:trHeight w:val="255"/>
      </w:trPr>
      <w:tc>
        <w:tcPr>
          <w:tcW w:w="224" w:type="dxa"/>
          <w:tcBorders>
            <w:top w:val="single" w:sz="4" w:space="0" w:color="auto"/>
            <w:left w:val="single" w:sz="4" w:space="0" w:color="auto"/>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4"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noWrap/>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c>
        <w:tcPr>
          <w:tcW w:w="223" w:type="dxa"/>
          <w:tcBorders>
            <w:top w:val="single" w:sz="4" w:space="0" w:color="auto"/>
            <w:left w:val="nil"/>
            <w:bottom w:val="single" w:sz="4" w:space="0" w:color="auto"/>
            <w:right w:val="single" w:sz="4" w:space="0" w:color="auto"/>
          </w:tcBorders>
          <w:vAlign w:val="center"/>
        </w:tcPr>
        <w:p w:rsidR="00DC427B" w:rsidRPr="00F03D36" w:rsidRDefault="00DC427B" w:rsidP="00A3609B">
          <w:pPr>
            <w:jc w:val="center"/>
            <w:rPr>
              <w:rFonts w:ascii="Arial Narrow" w:hAnsi="Arial Narrow" w:cs="Arial"/>
              <w:sz w:val="16"/>
              <w:szCs w:val="16"/>
            </w:rPr>
          </w:pPr>
        </w:p>
      </w:tc>
    </w:tr>
  </w:tbl>
  <w:p w:rsidR="00DC427B" w:rsidRPr="00F03D36" w:rsidRDefault="00DC427B" w:rsidP="00F03D36">
    <w:pPr>
      <w:pStyle w:val="Hlavika"/>
      <w:pBdr>
        <w:bottom w:val="none" w:sz="0" w:space="0" w:color="auto"/>
      </w:pBdr>
      <w:rPr>
        <w:rFonts w:ascii="Arial Narrow" w:hAnsi="Arial Narrow"/>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53246"/>
    <w:multiLevelType w:val="hybridMultilevel"/>
    <w:tmpl w:val="C2E42F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1B819F2"/>
    <w:multiLevelType w:val="hybridMultilevel"/>
    <w:tmpl w:val="341C86E4"/>
    <w:lvl w:ilvl="0" w:tplc="04185944">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900" w:hanging="360"/>
      </w:pPr>
    </w:lvl>
    <w:lvl w:ilvl="2" w:tplc="041B001B" w:tentative="1">
      <w:start w:val="1"/>
      <w:numFmt w:val="lowerRoman"/>
      <w:lvlText w:val="%3."/>
      <w:lvlJc w:val="right"/>
      <w:pPr>
        <w:ind w:left="-180" w:hanging="180"/>
      </w:pPr>
    </w:lvl>
    <w:lvl w:ilvl="3" w:tplc="041B000F" w:tentative="1">
      <w:start w:val="1"/>
      <w:numFmt w:val="decimal"/>
      <w:lvlText w:val="%4."/>
      <w:lvlJc w:val="left"/>
      <w:pPr>
        <w:ind w:left="540" w:hanging="360"/>
      </w:pPr>
    </w:lvl>
    <w:lvl w:ilvl="4" w:tplc="041B0019" w:tentative="1">
      <w:start w:val="1"/>
      <w:numFmt w:val="lowerLetter"/>
      <w:lvlText w:val="%5."/>
      <w:lvlJc w:val="left"/>
      <w:pPr>
        <w:ind w:left="1260" w:hanging="360"/>
      </w:pPr>
    </w:lvl>
    <w:lvl w:ilvl="5" w:tplc="041B001B" w:tentative="1">
      <w:start w:val="1"/>
      <w:numFmt w:val="lowerRoman"/>
      <w:lvlText w:val="%6."/>
      <w:lvlJc w:val="right"/>
      <w:pPr>
        <w:ind w:left="1980" w:hanging="180"/>
      </w:pPr>
    </w:lvl>
    <w:lvl w:ilvl="6" w:tplc="041B000F" w:tentative="1">
      <w:start w:val="1"/>
      <w:numFmt w:val="decimal"/>
      <w:lvlText w:val="%7."/>
      <w:lvlJc w:val="left"/>
      <w:pPr>
        <w:ind w:left="2700" w:hanging="360"/>
      </w:pPr>
    </w:lvl>
    <w:lvl w:ilvl="7" w:tplc="041B0019" w:tentative="1">
      <w:start w:val="1"/>
      <w:numFmt w:val="lowerLetter"/>
      <w:lvlText w:val="%8."/>
      <w:lvlJc w:val="left"/>
      <w:pPr>
        <w:ind w:left="3420" w:hanging="360"/>
      </w:pPr>
    </w:lvl>
    <w:lvl w:ilvl="8" w:tplc="041B001B" w:tentative="1">
      <w:start w:val="1"/>
      <w:numFmt w:val="lowerRoman"/>
      <w:lvlText w:val="%9."/>
      <w:lvlJc w:val="right"/>
      <w:pPr>
        <w:ind w:left="4140" w:hanging="180"/>
      </w:pPr>
    </w:lvl>
  </w:abstractNum>
  <w:abstractNum w:abstractNumId="2">
    <w:nsid w:val="0277367B"/>
    <w:multiLevelType w:val="hybridMultilevel"/>
    <w:tmpl w:val="0E5AD44A"/>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6C73EC7"/>
    <w:multiLevelType w:val="hybridMultilevel"/>
    <w:tmpl w:val="17AEE7FC"/>
    <w:lvl w:ilvl="0" w:tplc="16725C38">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nsid w:val="0E162528"/>
    <w:multiLevelType w:val="hybridMultilevel"/>
    <w:tmpl w:val="44E8F5E0"/>
    <w:lvl w:ilvl="0" w:tplc="2D36CDEA">
      <w:start w:val="52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FAC6394"/>
    <w:multiLevelType w:val="hybridMultilevel"/>
    <w:tmpl w:val="D3AC1016"/>
    <w:lvl w:ilvl="0" w:tplc="14043420">
      <w:start w:val="9"/>
      <w:numFmt w:val="decimal"/>
      <w:lvlText w:val="%1."/>
      <w:lvlJc w:val="left"/>
      <w:pPr>
        <w:tabs>
          <w:tab w:val="num" w:pos="540"/>
        </w:tabs>
        <w:ind w:left="54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0B51364"/>
    <w:multiLevelType w:val="hybridMultilevel"/>
    <w:tmpl w:val="8C761DAE"/>
    <w:lvl w:ilvl="0" w:tplc="BFF6DFA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1A35CC9"/>
    <w:multiLevelType w:val="hybridMultilevel"/>
    <w:tmpl w:val="3DD2EAD6"/>
    <w:lvl w:ilvl="0" w:tplc="A7445F34">
      <w:start w:val="3"/>
      <w:numFmt w:val="lowerLetter"/>
      <w:lvlText w:val="%1)"/>
      <w:lvlJc w:val="left"/>
      <w:pPr>
        <w:ind w:left="1146" w:hanging="360"/>
      </w:pPr>
      <w:rPr>
        <w:rFonts w:ascii="Arial Narrow" w:hAnsi="Arial Narrow" w:cs="Arial" w:hint="default"/>
        <w:i/>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4604A03"/>
    <w:multiLevelType w:val="hybridMultilevel"/>
    <w:tmpl w:val="A6F69E68"/>
    <w:lvl w:ilvl="0" w:tplc="FBB6428E">
      <w:start w:val="22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4B34B3A"/>
    <w:multiLevelType w:val="singleLevel"/>
    <w:tmpl w:val="5DC01EB6"/>
    <w:lvl w:ilvl="0">
      <w:start w:val="1"/>
      <w:numFmt w:val="lowerLetter"/>
      <w:lvlText w:val="%1)"/>
      <w:lvlJc w:val="left"/>
      <w:pPr>
        <w:tabs>
          <w:tab w:val="num" w:pos="720"/>
        </w:tabs>
        <w:ind w:left="720" w:hanging="720"/>
      </w:pPr>
      <w:rPr>
        <w:rFonts w:hint="default"/>
        <w:i w:val="0"/>
      </w:rPr>
    </w:lvl>
  </w:abstractNum>
  <w:abstractNum w:abstractNumId="11">
    <w:nsid w:val="186A4364"/>
    <w:multiLevelType w:val="hybridMultilevel"/>
    <w:tmpl w:val="2A44E680"/>
    <w:lvl w:ilvl="0" w:tplc="041B0017">
      <w:start w:val="5"/>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1EE14C03"/>
    <w:multiLevelType w:val="hybridMultilevel"/>
    <w:tmpl w:val="05F4BF02"/>
    <w:lvl w:ilvl="0" w:tplc="06844BE6">
      <w:start w:val="2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EF4363B"/>
    <w:multiLevelType w:val="hybridMultilevel"/>
    <w:tmpl w:val="2D8E0BBE"/>
    <w:lvl w:ilvl="0" w:tplc="EC0C1912">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42A20BA"/>
    <w:multiLevelType w:val="multilevel"/>
    <w:tmpl w:val="F4D421CA"/>
    <w:lvl w:ilvl="0">
      <w:start w:val="12"/>
      <w:numFmt w:val="decimal"/>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5">
    <w:nsid w:val="26512E43"/>
    <w:multiLevelType w:val="hybridMultilevel"/>
    <w:tmpl w:val="13F01E8C"/>
    <w:lvl w:ilvl="0" w:tplc="A7DE9998">
      <w:numFmt w:val="bullet"/>
      <w:lvlText w:val="-"/>
      <w:lvlJc w:val="left"/>
      <w:pPr>
        <w:ind w:left="720" w:hanging="360"/>
      </w:pPr>
      <w:rPr>
        <w:rFonts w:ascii="Arial Narrow" w:eastAsiaTheme="minorHAns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2DFA1439"/>
    <w:multiLevelType w:val="hybridMultilevel"/>
    <w:tmpl w:val="55C03CF2"/>
    <w:lvl w:ilvl="0" w:tplc="1E285AA8">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AB60940"/>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9">
    <w:nsid w:val="3B5C09E9"/>
    <w:multiLevelType w:val="hybridMultilevel"/>
    <w:tmpl w:val="A01A7716"/>
    <w:lvl w:ilvl="0" w:tplc="04185944">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900" w:hanging="360"/>
      </w:pPr>
    </w:lvl>
    <w:lvl w:ilvl="2" w:tplc="041B001B" w:tentative="1">
      <w:start w:val="1"/>
      <w:numFmt w:val="lowerRoman"/>
      <w:lvlText w:val="%3."/>
      <w:lvlJc w:val="right"/>
      <w:pPr>
        <w:ind w:left="-180" w:hanging="180"/>
      </w:pPr>
    </w:lvl>
    <w:lvl w:ilvl="3" w:tplc="041B000F" w:tentative="1">
      <w:start w:val="1"/>
      <w:numFmt w:val="decimal"/>
      <w:lvlText w:val="%4."/>
      <w:lvlJc w:val="left"/>
      <w:pPr>
        <w:ind w:left="540" w:hanging="360"/>
      </w:pPr>
    </w:lvl>
    <w:lvl w:ilvl="4" w:tplc="041B0019" w:tentative="1">
      <w:start w:val="1"/>
      <w:numFmt w:val="lowerLetter"/>
      <w:lvlText w:val="%5."/>
      <w:lvlJc w:val="left"/>
      <w:pPr>
        <w:ind w:left="1260" w:hanging="360"/>
      </w:pPr>
    </w:lvl>
    <w:lvl w:ilvl="5" w:tplc="041B001B" w:tentative="1">
      <w:start w:val="1"/>
      <w:numFmt w:val="lowerRoman"/>
      <w:lvlText w:val="%6."/>
      <w:lvlJc w:val="right"/>
      <w:pPr>
        <w:ind w:left="1980" w:hanging="180"/>
      </w:pPr>
    </w:lvl>
    <w:lvl w:ilvl="6" w:tplc="041B000F" w:tentative="1">
      <w:start w:val="1"/>
      <w:numFmt w:val="decimal"/>
      <w:lvlText w:val="%7."/>
      <w:lvlJc w:val="left"/>
      <w:pPr>
        <w:ind w:left="2700" w:hanging="360"/>
      </w:pPr>
    </w:lvl>
    <w:lvl w:ilvl="7" w:tplc="041B0019" w:tentative="1">
      <w:start w:val="1"/>
      <w:numFmt w:val="lowerLetter"/>
      <w:lvlText w:val="%8."/>
      <w:lvlJc w:val="left"/>
      <w:pPr>
        <w:ind w:left="3420" w:hanging="360"/>
      </w:pPr>
    </w:lvl>
    <w:lvl w:ilvl="8" w:tplc="041B001B" w:tentative="1">
      <w:start w:val="1"/>
      <w:numFmt w:val="lowerRoman"/>
      <w:lvlText w:val="%9."/>
      <w:lvlJc w:val="right"/>
      <w:pPr>
        <w:ind w:left="4140" w:hanging="180"/>
      </w:pPr>
    </w:lvl>
  </w:abstractNum>
  <w:abstractNum w:abstractNumId="20">
    <w:nsid w:val="3E7261A6"/>
    <w:multiLevelType w:val="hybridMultilevel"/>
    <w:tmpl w:val="55A06160"/>
    <w:lvl w:ilvl="0" w:tplc="041B0011">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2">
    <w:nsid w:val="411D2A63"/>
    <w:multiLevelType w:val="hybridMultilevel"/>
    <w:tmpl w:val="9AF086BE"/>
    <w:lvl w:ilvl="0" w:tplc="7E32AE12">
      <w:start w:val="13"/>
      <w:numFmt w:val="decimal"/>
      <w:lvlText w:val="%1."/>
      <w:lvlJc w:val="left"/>
      <w:pPr>
        <w:tabs>
          <w:tab w:val="num" w:pos="540"/>
        </w:tabs>
        <w:ind w:left="54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8EA7919"/>
    <w:multiLevelType w:val="hybridMultilevel"/>
    <w:tmpl w:val="AF18D4C0"/>
    <w:lvl w:ilvl="0" w:tplc="5C885054">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24">
    <w:nsid w:val="4BEF6304"/>
    <w:multiLevelType w:val="hybridMultilevel"/>
    <w:tmpl w:val="A5DC5570"/>
    <w:lvl w:ilvl="0" w:tplc="04185944">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900" w:hanging="360"/>
      </w:pPr>
    </w:lvl>
    <w:lvl w:ilvl="2" w:tplc="041B001B" w:tentative="1">
      <w:start w:val="1"/>
      <w:numFmt w:val="lowerRoman"/>
      <w:lvlText w:val="%3."/>
      <w:lvlJc w:val="right"/>
      <w:pPr>
        <w:ind w:left="-180" w:hanging="180"/>
      </w:pPr>
    </w:lvl>
    <w:lvl w:ilvl="3" w:tplc="041B000F" w:tentative="1">
      <w:start w:val="1"/>
      <w:numFmt w:val="decimal"/>
      <w:lvlText w:val="%4."/>
      <w:lvlJc w:val="left"/>
      <w:pPr>
        <w:ind w:left="540" w:hanging="360"/>
      </w:pPr>
    </w:lvl>
    <w:lvl w:ilvl="4" w:tplc="041B0019" w:tentative="1">
      <w:start w:val="1"/>
      <w:numFmt w:val="lowerLetter"/>
      <w:lvlText w:val="%5."/>
      <w:lvlJc w:val="left"/>
      <w:pPr>
        <w:ind w:left="1260" w:hanging="360"/>
      </w:pPr>
    </w:lvl>
    <w:lvl w:ilvl="5" w:tplc="041B001B" w:tentative="1">
      <w:start w:val="1"/>
      <w:numFmt w:val="lowerRoman"/>
      <w:lvlText w:val="%6."/>
      <w:lvlJc w:val="right"/>
      <w:pPr>
        <w:ind w:left="1980" w:hanging="180"/>
      </w:pPr>
    </w:lvl>
    <w:lvl w:ilvl="6" w:tplc="041B000F" w:tentative="1">
      <w:start w:val="1"/>
      <w:numFmt w:val="decimal"/>
      <w:lvlText w:val="%7."/>
      <w:lvlJc w:val="left"/>
      <w:pPr>
        <w:ind w:left="2700" w:hanging="360"/>
      </w:pPr>
    </w:lvl>
    <w:lvl w:ilvl="7" w:tplc="041B0019" w:tentative="1">
      <w:start w:val="1"/>
      <w:numFmt w:val="lowerLetter"/>
      <w:lvlText w:val="%8."/>
      <w:lvlJc w:val="left"/>
      <w:pPr>
        <w:ind w:left="3420" w:hanging="360"/>
      </w:pPr>
    </w:lvl>
    <w:lvl w:ilvl="8" w:tplc="041B001B" w:tentative="1">
      <w:start w:val="1"/>
      <w:numFmt w:val="lowerRoman"/>
      <w:lvlText w:val="%9."/>
      <w:lvlJc w:val="right"/>
      <w:pPr>
        <w:ind w:left="4140" w:hanging="180"/>
      </w:pPr>
    </w:lvl>
  </w:abstractNum>
  <w:abstractNum w:abstractNumId="25">
    <w:nsid w:val="54D82C15"/>
    <w:multiLevelType w:val="hybridMultilevel"/>
    <w:tmpl w:val="C92C39DE"/>
    <w:lvl w:ilvl="0" w:tplc="3E70CF64">
      <w:start w:val="25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5889548C"/>
    <w:multiLevelType w:val="hybridMultilevel"/>
    <w:tmpl w:val="8750958C"/>
    <w:lvl w:ilvl="0" w:tplc="04090017">
      <w:start w:val="1"/>
      <w:numFmt w:val="lowerLetter"/>
      <w:lvlText w:val="%1)"/>
      <w:lvlJc w:val="left"/>
      <w:pPr>
        <w:tabs>
          <w:tab w:val="num" w:pos="720"/>
        </w:tabs>
        <w:ind w:left="720" w:hanging="360"/>
      </w:pPr>
    </w:lvl>
    <w:lvl w:ilvl="1" w:tplc="A14A1288">
      <w:start w:val="3"/>
      <w:numFmt w:val="upperLetter"/>
      <w:lvlText w:val="%2."/>
      <w:lvlJc w:val="left"/>
      <w:pPr>
        <w:tabs>
          <w:tab w:val="num" w:pos="1785"/>
        </w:tabs>
        <w:ind w:left="1785" w:hanging="705"/>
      </w:pPr>
      <w:rPr>
        <w:rFonts w:eastAsia="MS Mincho" w:hint="default"/>
        <w:b/>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9">
    <w:nsid w:val="5B580C84"/>
    <w:multiLevelType w:val="hybridMultilevel"/>
    <w:tmpl w:val="A23A2D18"/>
    <w:lvl w:ilvl="0" w:tplc="89364C18">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BEB0647"/>
    <w:multiLevelType w:val="hybridMultilevel"/>
    <w:tmpl w:val="97480FF4"/>
    <w:lvl w:ilvl="0" w:tplc="5C885054">
      <w:start w:val="2"/>
      <w:numFmt w:val="decimal"/>
      <w:lvlText w:val="%1)"/>
      <w:lvlJc w:val="left"/>
      <w:pPr>
        <w:tabs>
          <w:tab w:val="num" w:pos="1065"/>
        </w:tabs>
        <w:ind w:left="1065" w:hanging="705"/>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1">
    <w:nsid w:val="5C016CDF"/>
    <w:multiLevelType w:val="hybridMultilevel"/>
    <w:tmpl w:val="D4601118"/>
    <w:lvl w:ilvl="0" w:tplc="5C885054">
      <w:numFmt w:val="bullet"/>
      <w:lvlText w:val="-"/>
      <w:lvlJc w:val="left"/>
      <w:pPr>
        <w:ind w:left="720" w:hanging="360"/>
      </w:pPr>
      <w:rPr>
        <w:rFonts w:ascii="Arial Narrow" w:eastAsiaTheme="minorHAnsi" w:hAnsi="Arial Narrow" w:cs="Times New Roman"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32">
    <w:nsid w:val="5EC569F3"/>
    <w:multiLevelType w:val="hybridMultilevel"/>
    <w:tmpl w:val="D602B9A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64DA4BE0"/>
    <w:multiLevelType w:val="hybridMultilevel"/>
    <w:tmpl w:val="45C4E74C"/>
    <w:lvl w:ilvl="0" w:tplc="04185944">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6595566F"/>
    <w:multiLevelType w:val="hybridMultilevel"/>
    <w:tmpl w:val="FC24BEB2"/>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360"/>
        </w:tabs>
        <w:ind w:left="360" w:hanging="360"/>
      </w:pPr>
      <w:rPr>
        <w:rFonts w:hint="default"/>
      </w:rPr>
    </w:lvl>
    <w:lvl w:ilvl="3" w:tplc="22C2C772">
      <w:start w:val="3"/>
      <w:numFmt w:val="upperLetter"/>
      <w:lvlText w:val="%4."/>
      <w:lvlJc w:val="left"/>
      <w:pPr>
        <w:ind w:left="3240" w:hanging="360"/>
      </w:pPr>
      <w:rPr>
        <w:rFonts w:hint="default"/>
      </w:r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35">
    <w:nsid w:val="69E83F84"/>
    <w:multiLevelType w:val="hybridMultilevel"/>
    <w:tmpl w:val="0CAEBC74"/>
    <w:lvl w:ilvl="0" w:tplc="A7DE9998">
      <w:numFmt w:val="bullet"/>
      <w:lvlText w:val="-"/>
      <w:lvlJc w:val="left"/>
      <w:pPr>
        <w:ind w:left="262" w:hanging="360"/>
      </w:pPr>
      <w:rPr>
        <w:rFonts w:ascii="Arial Narrow" w:eastAsiaTheme="minorHAnsi" w:hAnsi="Arial Narrow" w:cs="Times New Roman" w:hint="default"/>
      </w:rPr>
    </w:lvl>
    <w:lvl w:ilvl="1" w:tplc="041B0003" w:tentative="1">
      <w:start w:val="1"/>
      <w:numFmt w:val="bullet"/>
      <w:lvlText w:val="o"/>
      <w:lvlJc w:val="left"/>
      <w:pPr>
        <w:ind w:left="982" w:hanging="360"/>
      </w:pPr>
      <w:rPr>
        <w:rFonts w:ascii="Courier New" w:hAnsi="Courier New" w:cs="Courier New" w:hint="default"/>
      </w:rPr>
    </w:lvl>
    <w:lvl w:ilvl="2" w:tplc="041B0005" w:tentative="1">
      <w:start w:val="1"/>
      <w:numFmt w:val="bullet"/>
      <w:lvlText w:val=""/>
      <w:lvlJc w:val="left"/>
      <w:pPr>
        <w:ind w:left="1702" w:hanging="360"/>
      </w:pPr>
      <w:rPr>
        <w:rFonts w:ascii="Wingdings" w:hAnsi="Wingdings" w:hint="default"/>
      </w:rPr>
    </w:lvl>
    <w:lvl w:ilvl="3" w:tplc="041B0001" w:tentative="1">
      <w:start w:val="1"/>
      <w:numFmt w:val="bullet"/>
      <w:lvlText w:val=""/>
      <w:lvlJc w:val="left"/>
      <w:pPr>
        <w:ind w:left="2422" w:hanging="360"/>
      </w:pPr>
      <w:rPr>
        <w:rFonts w:ascii="Symbol" w:hAnsi="Symbol" w:hint="default"/>
      </w:rPr>
    </w:lvl>
    <w:lvl w:ilvl="4" w:tplc="041B0003" w:tentative="1">
      <w:start w:val="1"/>
      <w:numFmt w:val="bullet"/>
      <w:lvlText w:val="o"/>
      <w:lvlJc w:val="left"/>
      <w:pPr>
        <w:ind w:left="3142" w:hanging="360"/>
      </w:pPr>
      <w:rPr>
        <w:rFonts w:ascii="Courier New" w:hAnsi="Courier New" w:cs="Courier New" w:hint="default"/>
      </w:rPr>
    </w:lvl>
    <w:lvl w:ilvl="5" w:tplc="041B0005" w:tentative="1">
      <w:start w:val="1"/>
      <w:numFmt w:val="bullet"/>
      <w:lvlText w:val=""/>
      <w:lvlJc w:val="left"/>
      <w:pPr>
        <w:ind w:left="3862" w:hanging="360"/>
      </w:pPr>
      <w:rPr>
        <w:rFonts w:ascii="Wingdings" w:hAnsi="Wingdings" w:hint="default"/>
      </w:rPr>
    </w:lvl>
    <w:lvl w:ilvl="6" w:tplc="041B0001" w:tentative="1">
      <w:start w:val="1"/>
      <w:numFmt w:val="bullet"/>
      <w:lvlText w:val=""/>
      <w:lvlJc w:val="left"/>
      <w:pPr>
        <w:ind w:left="4582" w:hanging="360"/>
      </w:pPr>
      <w:rPr>
        <w:rFonts w:ascii="Symbol" w:hAnsi="Symbol" w:hint="default"/>
      </w:rPr>
    </w:lvl>
    <w:lvl w:ilvl="7" w:tplc="041B0003" w:tentative="1">
      <w:start w:val="1"/>
      <w:numFmt w:val="bullet"/>
      <w:lvlText w:val="o"/>
      <w:lvlJc w:val="left"/>
      <w:pPr>
        <w:ind w:left="5302" w:hanging="360"/>
      </w:pPr>
      <w:rPr>
        <w:rFonts w:ascii="Courier New" w:hAnsi="Courier New" w:cs="Courier New" w:hint="default"/>
      </w:rPr>
    </w:lvl>
    <w:lvl w:ilvl="8" w:tplc="041B0005" w:tentative="1">
      <w:start w:val="1"/>
      <w:numFmt w:val="bullet"/>
      <w:lvlText w:val=""/>
      <w:lvlJc w:val="left"/>
      <w:pPr>
        <w:ind w:left="6022" w:hanging="360"/>
      </w:pPr>
      <w:rPr>
        <w:rFonts w:ascii="Wingdings" w:hAnsi="Wingdings" w:hint="default"/>
      </w:rPr>
    </w:lvl>
  </w:abstractNum>
  <w:abstractNum w:abstractNumId="36">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BCF2649"/>
    <w:multiLevelType w:val="multilevel"/>
    <w:tmpl w:val="10448506"/>
    <w:lvl w:ilvl="0">
      <w:start w:val="8"/>
      <w:numFmt w:val="decimal"/>
      <w:lvlText w:val="%1."/>
      <w:lvlJc w:val="left"/>
      <w:pPr>
        <w:tabs>
          <w:tab w:val="num" w:pos="340"/>
        </w:tabs>
        <w:ind w:left="340" w:hanging="340"/>
      </w:pPr>
      <w:rPr>
        <w:rFonts w:ascii="Times New Roman" w:hAnsi="Times New Roman" w:cs="Times New Roman" w:hint="default"/>
        <w:sz w:val="20"/>
        <w:szCs w:val="20"/>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8">
    <w:nsid w:val="6E614B9F"/>
    <w:multiLevelType w:val="hybridMultilevel"/>
    <w:tmpl w:val="E5FEF61E"/>
    <w:lvl w:ilvl="0" w:tplc="D2D011C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nsid w:val="72FF03A5"/>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6740543"/>
    <w:multiLevelType w:val="hybridMultilevel"/>
    <w:tmpl w:val="8940DDEA"/>
    <w:lvl w:ilvl="0" w:tplc="E776264C">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1">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abstractNum w:abstractNumId="42">
    <w:nsid w:val="79D41A09"/>
    <w:multiLevelType w:val="hybridMultilevel"/>
    <w:tmpl w:val="1B2A8898"/>
    <w:lvl w:ilvl="0" w:tplc="A05C71A4">
      <w:start w:val="1"/>
      <w:numFmt w:val="decimal"/>
      <w:lvlText w:val="%1."/>
      <w:lvlJc w:val="left"/>
      <w:pPr>
        <w:tabs>
          <w:tab w:val="num" w:pos="540"/>
        </w:tabs>
        <w:ind w:left="540" w:hanging="360"/>
      </w:pPr>
      <w:rPr>
        <w:b/>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34"/>
  </w:num>
  <w:num w:numId="2">
    <w:abstractNumId w:val="38"/>
  </w:num>
  <w:num w:numId="3">
    <w:abstractNumId w:val="28"/>
  </w:num>
  <w:num w:numId="4">
    <w:abstractNumId w:val="21"/>
  </w:num>
  <w:num w:numId="5">
    <w:abstractNumId w:val="41"/>
  </w:num>
  <w:num w:numId="6">
    <w:abstractNumId w:val="35"/>
  </w:num>
  <w:num w:numId="7">
    <w:abstractNumId w:val="36"/>
  </w:num>
  <w:num w:numId="8">
    <w:abstractNumId w:val="7"/>
  </w:num>
  <w:num w:numId="9">
    <w:abstractNumId w:val="18"/>
  </w:num>
  <w:num w:numId="10">
    <w:abstractNumId w:val="40"/>
  </w:num>
  <w:num w:numId="11">
    <w:abstractNumId w:val="27"/>
  </w:num>
  <w:num w:numId="12">
    <w:abstractNumId w:val="16"/>
  </w:num>
  <w:num w:numId="13">
    <w:abstractNumId w:val="32"/>
  </w:num>
  <w:num w:numId="14">
    <w:abstractNumId w:val="6"/>
  </w:num>
  <w:num w:numId="15">
    <w:abstractNumId w:val="10"/>
  </w:num>
  <w:num w:numId="16">
    <w:abstractNumId w:val="0"/>
  </w:num>
  <w:num w:numId="17">
    <w:abstractNumId w:val="30"/>
  </w:num>
  <w:num w:numId="18">
    <w:abstractNumId w:val="11"/>
  </w:num>
  <w:num w:numId="19">
    <w:abstractNumId w:val="3"/>
  </w:num>
  <w:num w:numId="20">
    <w:abstractNumId w:val="20"/>
  </w:num>
  <w:num w:numId="21">
    <w:abstractNumId w:val="23"/>
  </w:num>
  <w:num w:numId="22">
    <w:abstractNumId w:val="31"/>
  </w:num>
  <w:num w:numId="23">
    <w:abstractNumId w:val="15"/>
  </w:num>
  <w:num w:numId="24">
    <w:abstractNumId w:val="19"/>
  </w:num>
  <w:num w:numId="25">
    <w:abstractNumId w:val="29"/>
  </w:num>
  <w:num w:numId="26">
    <w:abstractNumId w:val="1"/>
  </w:num>
  <w:num w:numId="27">
    <w:abstractNumId w:val="9"/>
  </w:num>
  <w:num w:numId="28">
    <w:abstractNumId w:val="24"/>
  </w:num>
  <w:num w:numId="29">
    <w:abstractNumId w:val="4"/>
  </w:num>
  <w:num w:numId="30">
    <w:abstractNumId w:val="17"/>
  </w:num>
  <w:num w:numId="31">
    <w:abstractNumId w:val="39"/>
  </w:num>
  <w:num w:numId="32">
    <w:abstractNumId w:val="42"/>
  </w:num>
  <w:num w:numId="33">
    <w:abstractNumId w:val="26"/>
  </w:num>
  <w:num w:numId="34">
    <w:abstractNumId w:val="37"/>
  </w:num>
  <w:num w:numId="35">
    <w:abstractNumId w:val="5"/>
  </w:num>
  <w:num w:numId="36">
    <w:abstractNumId w:val="14"/>
  </w:num>
  <w:num w:numId="37">
    <w:abstractNumId w:val="22"/>
  </w:num>
  <w:num w:numId="38">
    <w:abstractNumId w:val="25"/>
  </w:num>
  <w:num w:numId="39">
    <w:abstractNumId w:val="13"/>
  </w:num>
  <w:num w:numId="40">
    <w:abstractNumId w:val="12"/>
  </w:num>
  <w:num w:numId="41">
    <w:abstractNumId w:val="33"/>
  </w:num>
  <w:num w:numId="42">
    <w:abstractNumId w:val="2"/>
  </w:num>
  <w:num w:numId="43">
    <w:abstractNumId w:val="8"/>
  </w:num>
  <w:numIdMacAtCleanup w:val="1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ovac, Robert">
    <w15:presenceInfo w15:providerId="None" w15:userId="Kovac, Rober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revisionView w:markup="0"/>
  <w:trackRevision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450D"/>
    <w:rsid w:val="00001802"/>
    <w:rsid w:val="00001E2A"/>
    <w:rsid w:val="000052B2"/>
    <w:rsid w:val="00005F81"/>
    <w:rsid w:val="00012771"/>
    <w:rsid w:val="00016EB8"/>
    <w:rsid w:val="00017DC5"/>
    <w:rsid w:val="0002085A"/>
    <w:rsid w:val="00020C2C"/>
    <w:rsid w:val="000410C9"/>
    <w:rsid w:val="00045CB3"/>
    <w:rsid w:val="00046897"/>
    <w:rsid w:val="00051920"/>
    <w:rsid w:val="000534A6"/>
    <w:rsid w:val="000539FB"/>
    <w:rsid w:val="000575A7"/>
    <w:rsid w:val="00061F9C"/>
    <w:rsid w:val="00065448"/>
    <w:rsid w:val="000656EF"/>
    <w:rsid w:val="00070439"/>
    <w:rsid w:val="000729CB"/>
    <w:rsid w:val="00080EA1"/>
    <w:rsid w:val="00082CD8"/>
    <w:rsid w:val="00091AC7"/>
    <w:rsid w:val="000A4494"/>
    <w:rsid w:val="000A6120"/>
    <w:rsid w:val="000B7BCF"/>
    <w:rsid w:val="000D17C7"/>
    <w:rsid w:val="000D5BE0"/>
    <w:rsid w:val="000E2176"/>
    <w:rsid w:val="000E6F66"/>
    <w:rsid w:val="000F111B"/>
    <w:rsid w:val="000F2B9F"/>
    <w:rsid w:val="000F61DF"/>
    <w:rsid w:val="00103AEC"/>
    <w:rsid w:val="001141A6"/>
    <w:rsid w:val="00123DF0"/>
    <w:rsid w:val="001267EF"/>
    <w:rsid w:val="00143263"/>
    <w:rsid w:val="00150FCA"/>
    <w:rsid w:val="00156D44"/>
    <w:rsid w:val="00160FE9"/>
    <w:rsid w:val="00180627"/>
    <w:rsid w:val="00196A4D"/>
    <w:rsid w:val="001A0D6A"/>
    <w:rsid w:val="001A15F2"/>
    <w:rsid w:val="001B499A"/>
    <w:rsid w:val="001D0F48"/>
    <w:rsid w:val="001D23C4"/>
    <w:rsid w:val="001D2C52"/>
    <w:rsid w:val="001D4EF4"/>
    <w:rsid w:val="001D63C0"/>
    <w:rsid w:val="001F1339"/>
    <w:rsid w:val="001F33C9"/>
    <w:rsid w:val="002015F4"/>
    <w:rsid w:val="00211E5F"/>
    <w:rsid w:val="00214218"/>
    <w:rsid w:val="00222729"/>
    <w:rsid w:val="00234922"/>
    <w:rsid w:val="002376D1"/>
    <w:rsid w:val="00243EB9"/>
    <w:rsid w:val="00244EB8"/>
    <w:rsid w:val="00246EEC"/>
    <w:rsid w:val="00250F76"/>
    <w:rsid w:val="002557E5"/>
    <w:rsid w:val="00265ECA"/>
    <w:rsid w:val="00274E91"/>
    <w:rsid w:val="00274F2F"/>
    <w:rsid w:val="0029303D"/>
    <w:rsid w:val="0029553C"/>
    <w:rsid w:val="00296A2C"/>
    <w:rsid w:val="002A3889"/>
    <w:rsid w:val="002C496A"/>
    <w:rsid w:val="002C72F0"/>
    <w:rsid w:val="002D785A"/>
    <w:rsid w:val="002E50EB"/>
    <w:rsid w:val="002E7BC2"/>
    <w:rsid w:val="003060F1"/>
    <w:rsid w:val="003251AD"/>
    <w:rsid w:val="003466A5"/>
    <w:rsid w:val="0035209E"/>
    <w:rsid w:val="00353326"/>
    <w:rsid w:val="003731C4"/>
    <w:rsid w:val="003809E4"/>
    <w:rsid w:val="00385D34"/>
    <w:rsid w:val="00395336"/>
    <w:rsid w:val="003A51A2"/>
    <w:rsid w:val="003A610D"/>
    <w:rsid w:val="003A7703"/>
    <w:rsid w:val="003B0AA5"/>
    <w:rsid w:val="003B41D9"/>
    <w:rsid w:val="003B6C3B"/>
    <w:rsid w:val="003C00F2"/>
    <w:rsid w:val="003D3040"/>
    <w:rsid w:val="003F09B0"/>
    <w:rsid w:val="003F14C8"/>
    <w:rsid w:val="003F1AE5"/>
    <w:rsid w:val="00403194"/>
    <w:rsid w:val="00403458"/>
    <w:rsid w:val="00411EF7"/>
    <w:rsid w:val="004166E7"/>
    <w:rsid w:val="00422123"/>
    <w:rsid w:val="00482B82"/>
    <w:rsid w:val="004922B5"/>
    <w:rsid w:val="004A4183"/>
    <w:rsid w:val="004A7067"/>
    <w:rsid w:val="004B16FF"/>
    <w:rsid w:val="004C6443"/>
    <w:rsid w:val="004D216A"/>
    <w:rsid w:val="004D4C5C"/>
    <w:rsid w:val="004D5EE0"/>
    <w:rsid w:val="004D7DD2"/>
    <w:rsid w:val="004F518F"/>
    <w:rsid w:val="005142B6"/>
    <w:rsid w:val="00547773"/>
    <w:rsid w:val="005520AC"/>
    <w:rsid w:val="00567E36"/>
    <w:rsid w:val="005820AE"/>
    <w:rsid w:val="00582459"/>
    <w:rsid w:val="00591233"/>
    <w:rsid w:val="005A2113"/>
    <w:rsid w:val="005A6E0E"/>
    <w:rsid w:val="005B4F1D"/>
    <w:rsid w:val="005D5EA8"/>
    <w:rsid w:val="005E131B"/>
    <w:rsid w:val="005E15AE"/>
    <w:rsid w:val="005F0495"/>
    <w:rsid w:val="005F1B73"/>
    <w:rsid w:val="005F2120"/>
    <w:rsid w:val="005F315F"/>
    <w:rsid w:val="006067BD"/>
    <w:rsid w:val="00616D7E"/>
    <w:rsid w:val="00626D36"/>
    <w:rsid w:val="0063337D"/>
    <w:rsid w:val="00643100"/>
    <w:rsid w:val="00643C37"/>
    <w:rsid w:val="0064647E"/>
    <w:rsid w:val="006509C5"/>
    <w:rsid w:val="006567E4"/>
    <w:rsid w:val="006A27E9"/>
    <w:rsid w:val="006A3DB4"/>
    <w:rsid w:val="006D02C1"/>
    <w:rsid w:val="006D1916"/>
    <w:rsid w:val="006D5201"/>
    <w:rsid w:val="006D6F83"/>
    <w:rsid w:val="006F5B58"/>
    <w:rsid w:val="00700DF9"/>
    <w:rsid w:val="007032C6"/>
    <w:rsid w:val="007154F7"/>
    <w:rsid w:val="007210CD"/>
    <w:rsid w:val="00722E7D"/>
    <w:rsid w:val="0072367D"/>
    <w:rsid w:val="0076351E"/>
    <w:rsid w:val="00763525"/>
    <w:rsid w:val="007865B2"/>
    <w:rsid w:val="00791173"/>
    <w:rsid w:val="00792A9F"/>
    <w:rsid w:val="007948D4"/>
    <w:rsid w:val="007A176D"/>
    <w:rsid w:val="007A1A64"/>
    <w:rsid w:val="007C47D3"/>
    <w:rsid w:val="007D2AD7"/>
    <w:rsid w:val="007E1D55"/>
    <w:rsid w:val="00803FA4"/>
    <w:rsid w:val="008268F8"/>
    <w:rsid w:val="0084444A"/>
    <w:rsid w:val="00844E52"/>
    <w:rsid w:val="00852A70"/>
    <w:rsid w:val="008571A1"/>
    <w:rsid w:val="0087576D"/>
    <w:rsid w:val="00876D7D"/>
    <w:rsid w:val="00883B51"/>
    <w:rsid w:val="00895E1E"/>
    <w:rsid w:val="008B062F"/>
    <w:rsid w:val="008C73A6"/>
    <w:rsid w:val="008D580C"/>
    <w:rsid w:val="008E4BA9"/>
    <w:rsid w:val="00914F89"/>
    <w:rsid w:val="0091640A"/>
    <w:rsid w:val="009251D0"/>
    <w:rsid w:val="009326AF"/>
    <w:rsid w:val="009348CA"/>
    <w:rsid w:val="009349FA"/>
    <w:rsid w:val="00937AFE"/>
    <w:rsid w:val="00941C1C"/>
    <w:rsid w:val="00945C86"/>
    <w:rsid w:val="00962C4D"/>
    <w:rsid w:val="00972ACD"/>
    <w:rsid w:val="00981DF5"/>
    <w:rsid w:val="00982861"/>
    <w:rsid w:val="00983087"/>
    <w:rsid w:val="00985B24"/>
    <w:rsid w:val="00990154"/>
    <w:rsid w:val="0099437B"/>
    <w:rsid w:val="00997440"/>
    <w:rsid w:val="009A6051"/>
    <w:rsid w:val="009B2807"/>
    <w:rsid w:val="009B4E63"/>
    <w:rsid w:val="009B55DD"/>
    <w:rsid w:val="009C1ABF"/>
    <w:rsid w:val="009D1E1D"/>
    <w:rsid w:val="009F0B2C"/>
    <w:rsid w:val="009F4A8F"/>
    <w:rsid w:val="00A13929"/>
    <w:rsid w:val="00A223D0"/>
    <w:rsid w:val="00A2328A"/>
    <w:rsid w:val="00A24A93"/>
    <w:rsid w:val="00A35777"/>
    <w:rsid w:val="00A3609B"/>
    <w:rsid w:val="00A44271"/>
    <w:rsid w:val="00A4494D"/>
    <w:rsid w:val="00A50219"/>
    <w:rsid w:val="00A71E85"/>
    <w:rsid w:val="00A72C5D"/>
    <w:rsid w:val="00A93890"/>
    <w:rsid w:val="00AA3D27"/>
    <w:rsid w:val="00AB71F6"/>
    <w:rsid w:val="00AC3B2C"/>
    <w:rsid w:val="00AD167E"/>
    <w:rsid w:val="00AD7A16"/>
    <w:rsid w:val="00AE1799"/>
    <w:rsid w:val="00AF2B79"/>
    <w:rsid w:val="00AF70CF"/>
    <w:rsid w:val="00AF7CD2"/>
    <w:rsid w:val="00B0067E"/>
    <w:rsid w:val="00B11722"/>
    <w:rsid w:val="00B13737"/>
    <w:rsid w:val="00B1511A"/>
    <w:rsid w:val="00B24787"/>
    <w:rsid w:val="00B255AC"/>
    <w:rsid w:val="00B3450D"/>
    <w:rsid w:val="00B35EC5"/>
    <w:rsid w:val="00B36924"/>
    <w:rsid w:val="00B4024E"/>
    <w:rsid w:val="00B94691"/>
    <w:rsid w:val="00BA61C7"/>
    <w:rsid w:val="00BA7D31"/>
    <w:rsid w:val="00BB0EC3"/>
    <w:rsid w:val="00BC3FF6"/>
    <w:rsid w:val="00BC565B"/>
    <w:rsid w:val="00BD7AE9"/>
    <w:rsid w:val="00BF3903"/>
    <w:rsid w:val="00BF56CA"/>
    <w:rsid w:val="00C01854"/>
    <w:rsid w:val="00C0281E"/>
    <w:rsid w:val="00C104E9"/>
    <w:rsid w:val="00C2273A"/>
    <w:rsid w:val="00C23FEC"/>
    <w:rsid w:val="00C3246F"/>
    <w:rsid w:val="00C37525"/>
    <w:rsid w:val="00C44333"/>
    <w:rsid w:val="00C477BB"/>
    <w:rsid w:val="00C52673"/>
    <w:rsid w:val="00C54204"/>
    <w:rsid w:val="00C70EDA"/>
    <w:rsid w:val="00C72601"/>
    <w:rsid w:val="00C773E3"/>
    <w:rsid w:val="00CB067A"/>
    <w:rsid w:val="00CB0DAE"/>
    <w:rsid w:val="00CC6EAC"/>
    <w:rsid w:val="00CD43F7"/>
    <w:rsid w:val="00CE5936"/>
    <w:rsid w:val="00CF594F"/>
    <w:rsid w:val="00CF6F43"/>
    <w:rsid w:val="00D141FE"/>
    <w:rsid w:val="00D24E70"/>
    <w:rsid w:val="00D43BB1"/>
    <w:rsid w:val="00D559DB"/>
    <w:rsid w:val="00D6123E"/>
    <w:rsid w:val="00D62DC0"/>
    <w:rsid w:val="00D82CE7"/>
    <w:rsid w:val="00D9195E"/>
    <w:rsid w:val="00DA6EE2"/>
    <w:rsid w:val="00DB2CA2"/>
    <w:rsid w:val="00DC427B"/>
    <w:rsid w:val="00DD1FFC"/>
    <w:rsid w:val="00DD464D"/>
    <w:rsid w:val="00E20E96"/>
    <w:rsid w:val="00E25B29"/>
    <w:rsid w:val="00E36C47"/>
    <w:rsid w:val="00E67054"/>
    <w:rsid w:val="00E708A9"/>
    <w:rsid w:val="00E81DFF"/>
    <w:rsid w:val="00E910C8"/>
    <w:rsid w:val="00EA4FC8"/>
    <w:rsid w:val="00EB0F08"/>
    <w:rsid w:val="00EB3CA6"/>
    <w:rsid w:val="00EB69A9"/>
    <w:rsid w:val="00EC3915"/>
    <w:rsid w:val="00EC58E0"/>
    <w:rsid w:val="00EF50A5"/>
    <w:rsid w:val="00EF7647"/>
    <w:rsid w:val="00F03D36"/>
    <w:rsid w:val="00F0712F"/>
    <w:rsid w:val="00F40C05"/>
    <w:rsid w:val="00F53359"/>
    <w:rsid w:val="00F61EEB"/>
    <w:rsid w:val="00F6536F"/>
    <w:rsid w:val="00F7446A"/>
    <w:rsid w:val="00F771D0"/>
    <w:rsid w:val="00FA6E09"/>
    <w:rsid w:val="00FB0552"/>
    <w:rsid w:val="00FB2B98"/>
    <w:rsid w:val="00FB4CD1"/>
    <w:rsid w:val="00FC1C30"/>
    <w:rsid w:val="00FC79B7"/>
    <w:rsid w:val="00FD02C9"/>
    <w:rsid w:val="00FD3EB2"/>
    <w:rsid w:val="00FE557C"/>
    <w:rsid w:val="00FF281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3466A5"/>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3466A5"/>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3466A5"/>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3466A5"/>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3466A5"/>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3466A5"/>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3466A5"/>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3466A5"/>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styleId="Zkladntext">
    <w:name w:val="Body Text"/>
    <w:basedOn w:val="Normlny"/>
    <w:link w:val="ZkladntextChar"/>
    <w:rsid w:val="001D4EF4"/>
    <w:pPr>
      <w:overflowPunct/>
      <w:autoSpaceDE/>
      <w:autoSpaceDN/>
      <w:adjustRightInd/>
      <w:textAlignment w:val="auto"/>
    </w:pPr>
    <w:rPr>
      <w:rFonts w:ascii="Arial" w:hAnsi="Arial" w:cs="Arial"/>
      <w:iCs/>
      <w:sz w:val="20"/>
      <w:szCs w:val="24"/>
      <w:lang w:eastAsia="cs-CZ"/>
    </w:rPr>
  </w:style>
  <w:style w:type="character" w:customStyle="1" w:styleId="ZkladntextChar">
    <w:name w:val="Základný text Char"/>
    <w:basedOn w:val="Predvolenpsmoodseku"/>
    <w:link w:val="Zkladntext"/>
    <w:rsid w:val="001D4EF4"/>
    <w:rPr>
      <w:rFonts w:ascii="Arial" w:eastAsia="Times New Roman" w:hAnsi="Arial" w:cs="Arial"/>
      <w:iCs/>
      <w:sz w:val="20"/>
      <w:szCs w:val="24"/>
      <w:lang w:eastAsia="cs-CZ"/>
    </w:rPr>
  </w:style>
  <w:style w:type="paragraph" w:customStyle="1" w:styleId="Default">
    <w:name w:val="Default"/>
    <w:rsid w:val="001D4EF4"/>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uiPriority w:val="99"/>
    <w:unhideWhenUsed/>
    <w:rsid w:val="001D4EF4"/>
    <w:pPr>
      <w:spacing w:after="120" w:line="480" w:lineRule="auto"/>
      <w:ind w:left="283"/>
    </w:pPr>
  </w:style>
  <w:style w:type="character" w:customStyle="1" w:styleId="Zarkazkladnhotextu2Char">
    <w:name w:val="Zarážka základného textu 2 Char"/>
    <w:basedOn w:val="Predvolenpsmoodseku"/>
    <w:link w:val="Zarkazkladnhotextu2"/>
    <w:uiPriority w:val="99"/>
    <w:rsid w:val="001D4EF4"/>
    <w:rPr>
      <w:rFonts w:ascii="Times New Roman" w:eastAsia="Times New Roman" w:hAnsi="Times New Roman" w:cs="Times New Roman"/>
      <w:sz w:val="24"/>
      <w:szCs w:val="20"/>
    </w:rPr>
  </w:style>
  <w:style w:type="paragraph" w:styleId="Zarkazkladnhotextu">
    <w:name w:val="Body Text Indent"/>
    <w:basedOn w:val="Normlny"/>
    <w:link w:val="ZarkazkladnhotextuChar"/>
    <w:uiPriority w:val="99"/>
    <w:unhideWhenUsed/>
    <w:rsid w:val="001D4EF4"/>
    <w:pPr>
      <w:spacing w:after="120"/>
      <w:ind w:left="283"/>
    </w:pPr>
  </w:style>
  <w:style w:type="character" w:customStyle="1" w:styleId="ZarkazkladnhotextuChar">
    <w:name w:val="Zarážka základného textu Char"/>
    <w:basedOn w:val="Predvolenpsmoodseku"/>
    <w:link w:val="Zarkazkladnhotextu"/>
    <w:uiPriority w:val="99"/>
    <w:rsid w:val="001D4EF4"/>
    <w:rPr>
      <w:rFonts w:ascii="Times New Roman" w:eastAsia="Times New Roman" w:hAnsi="Times New Roman" w:cs="Times New Roman"/>
      <w:sz w:val="24"/>
      <w:szCs w:val="20"/>
    </w:rPr>
  </w:style>
  <w:style w:type="paragraph" w:styleId="Zkladntext2">
    <w:name w:val="Body Text 2"/>
    <w:basedOn w:val="Normlny"/>
    <w:link w:val="Zkladntext2Char"/>
    <w:uiPriority w:val="99"/>
    <w:unhideWhenUsed/>
    <w:rsid w:val="001D4EF4"/>
    <w:pPr>
      <w:spacing w:after="120" w:line="480" w:lineRule="auto"/>
    </w:pPr>
  </w:style>
  <w:style w:type="character" w:customStyle="1" w:styleId="Zkladntext2Char">
    <w:name w:val="Základný text 2 Char"/>
    <w:basedOn w:val="Predvolenpsmoodseku"/>
    <w:link w:val="Zkladntext2"/>
    <w:uiPriority w:val="99"/>
    <w:rsid w:val="001D4EF4"/>
    <w:rPr>
      <w:rFonts w:ascii="Times New Roman" w:eastAsia="Times New Roman" w:hAnsi="Times New Roman" w:cs="Times New Roman"/>
      <w:sz w:val="24"/>
      <w:szCs w:val="20"/>
    </w:rPr>
  </w:style>
  <w:style w:type="paragraph" w:styleId="Zkladntext3">
    <w:name w:val="Body Text 3"/>
    <w:basedOn w:val="Normlny"/>
    <w:link w:val="Zkladntext3Char"/>
    <w:uiPriority w:val="99"/>
    <w:unhideWhenUsed/>
    <w:rsid w:val="001D4EF4"/>
    <w:pPr>
      <w:spacing w:after="120"/>
    </w:pPr>
    <w:rPr>
      <w:sz w:val="16"/>
      <w:szCs w:val="16"/>
    </w:rPr>
  </w:style>
  <w:style w:type="character" w:customStyle="1" w:styleId="Zkladntext3Char">
    <w:name w:val="Základný text 3 Char"/>
    <w:basedOn w:val="Predvolenpsmoodseku"/>
    <w:link w:val="Zkladntext3"/>
    <w:uiPriority w:val="99"/>
    <w:rsid w:val="001D4EF4"/>
    <w:rPr>
      <w:rFonts w:ascii="Times New Roman" w:eastAsia="Times New Roman" w:hAnsi="Times New Roman" w:cs="Times New Roman"/>
      <w:sz w:val="16"/>
      <w:szCs w:val="16"/>
    </w:rPr>
  </w:style>
  <w:style w:type="character" w:customStyle="1" w:styleId="StyleBlack">
    <w:name w:val="Style Black"/>
    <w:basedOn w:val="Predvolenpsmoodseku"/>
    <w:rsid w:val="001D4EF4"/>
    <w:rPr>
      <w:rFonts w:ascii="Verdana" w:hAnsi="Verdana"/>
      <w:color w:val="000000"/>
      <w:sz w:val="17"/>
    </w:rPr>
  </w:style>
  <w:style w:type="character" w:styleId="Hypertextovprepojenie">
    <w:name w:val="Hyperlink"/>
    <w:basedOn w:val="Predvolenpsmoodseku"/>
    <w:uiPriority w:val="99"/>
    <w:unhideWhenUsed/>
    <w:rsid w:val="00803FA4"/>
    <w:rPr>
      <w:color w:val="0000FF" w:themeColor="hyperlink"/>
      <w:u w:val="single"/>
    </w:rPr>
  </w:style>
  <w:style w:type="paragraph" w:customStyle="1" w:styleId="dotabulky2">
    <w:name w:val="do tabulky 2"/>
    <w:basedOn w:val="Normlny"/>
    <w:rsid w:val="000729CB"/>
    <w:pPr>
      <w:overflowPunct/>
      <w:autoSpaceDE/>
      <w:autoSpaceDN/>
      <w:adjustRightInd/>
      <w:spacing w:before="40" w:line="276" w:lineRule="auto"/>
      <w:textAlignment w:val="auto"/>
    </w:pPr>
    <w:rPr>
      <w:rFonts w:ascii="Calibri" w:eastAsia="Calibri" w:hAnsi="Calibri"/>
      <w:b/>
      <w:sz w:val="22"/>
      <w:szCs w:val="22"/>
    </w:rPr>
  </w:style>
  <w:style w:type="character" w:customStyle="1" w:styleId="Nadpis1Char">
    <w:name w:val="Nadpis 1 Char"/>
    <w:basedOn w:val="Predvolenpsmoodseku"/>
    <w:link w:val="Nadpis1"/>
    <w:rsid w:val="003466A5"/>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3466A5"/>
    <w:rPr>
      <w:b/>
      <w:i/>
    </w:rPr>
  </w:style>
  <w:style w:type="character" w:customStyle="1" w:styleId="Nadpis4Char">
    <w:name w:val="Nadpis 4 Char"/>
    <w:basedOn w:val="Predvolenpsmoodseku"/>
    <w:link w:val="Nadpis4"/>
    <w:rsid w:val="003466A5"/>
    <w:rPr>
      <w:rFonts w:ascii="Times New Roman" w:hAnsi="Times New Roman"/>
      <w:b/>
      <w:i/>
    </w:rPr>
  </w:style>
  <w:style w:type="character" w:customStyle="1" w:styleId="Nadpis5Char">
    <w:name w:val="Nadpis 5 Char"/>
    <w:basedOn w:val="Predvolenpsmoodseku"/>
    <w:link w:val="Nadpis5"/>
    <w:rsid w:val="003466A5"/>
  </w:style>
  <w:style w:type="character" w:customStyle="1" w:styleId="Nadpis6Char">
    <w:name w:val="Nadpis 6 Char"/>
    <w:basedOn w:val="Predvolenpsmoodseku"/>
    <w:link w:val="Nadpis6"/>
    <w:rsid w:val="003466A5"/>
    <w:rPr>
      <w:sz w:val="28"/>
    </w:rPr>
  </w:style>
  <w:style w:type="character" w:customStyle="1" w:styleId="Nadpis7Char">
    <w:name w:val="Nadpis 7 Char"/>
    <w:basedOn w:val="Predvolenpsmoodseku"/>
    <w:link w:val="Nadpis7"/>
    <w:rsid w:val="003466A5"/>
    <w:rPr>
      <w:b/>
      <w:sz w:val="24"/>
    </w:rPr>
  </w:style>
  <w:style w:type="character" w:customStyle="1" w:styleId="Nadpis8Char">
    <w:name w:val="Nadpis 8 Char"/>
    <w:basedOn w:val="Predvolenpsmoodseku"/>
    <w:link w:val="Nadpis8"/>
    <w:rsid w:val="003466A5"/>
    <w:rPr>
      <w:b/>
      <w:sz w:val="18"/>
    </w:rPr>
  </w:style>
  <w:style w:type="character" w:customStyle="1" w:styleId="Nadpis9Char">
    <w:name w:val="Nadpis 9 Char"/>
    <w:basedOn w:val="Predvolenpsmoodseku"/>
    <w:link w:val="Nadpis9"/>
    <w:rsid w:val="003466A5"/>
    <w:rPr>
      <w:b/>
      <w:i/>
    </w:rPr>
  </w:style>
  <w:style w:type="paragraph" w:styleId="Zoznam2">
    <w:name w:val="List 2"/>
    <w:basedOn w:val="Normlny"/>
    <w:rsid w:val="003466A5"/>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3466A5"/>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3466A5"/>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3466A5"/>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3466A5"/>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3466A5"/>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3466A5"/>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3466A5"/>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3466A5"/>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3466A5"/>
    <w:rPr>
      <w:b/>
      <w:i/>
    </w:rPr>
  </w:style>
  <w:style w:type="paragraph" w:customStyle="1" w:styleId="dotabulky">
    <w:name w:val="do tabulky"/>
    <w:basedOn w:val="Zkladntext"/>
    <w:rsid w:val="003466A5"/>
    <w:pPr>
      <w:spacing w:before="40" w:line="276" w:lineRule="auto"/>
    </w:pPr>
    <w:rPr>
      <w:rFonts w:asciiTheme="minorHAnsi" w:eastAsiaTheme="minorHAnsi" w:hAnsiTheme="minorHAnsi" w:cstheme="minorBidi"/>
      <w:iCs w:val="0"/>
      <w:sz w:val="22"/>
      <w:szCs w:val="22"/>
      <w:lang w:eastAsia="en-US"/>
    </w:rPr>
  </w:style>
  <w:style w:type="paragraph" w:customStyle="1" w:styleId="Tunstred">
    <w:name w:val="Tučný stred"/>
    <w:basedOn w:val="Normlny"/>
    <w:rsid w:val="003466A5"/>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3466A5"/>
    <w:rPr>
      <w:sz w:val="16"/>
    </w:rPr>
  </w:style>
  <w:style w:type="paragraph" w:styleId="Textkomentra">
    <w:name w:val="annotation text"/>
    <w:basedOn w:val="Normlny"/>
    <w:link w:val="TextkomentraChar"/>
    <w:semiHidden/>
    <w:rsid w:val="003466A5"/>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3466A5"/>
    <w:rPr>
      <w:sz w:val="20"/>
    </w:rPr>
  </w:style>
  <w:style w:type="paragraph" w:styleId="Textpoznmkypodiarou">
    <w:name w:val="footnote text"/>
    <w:basedOn w:val="Normlny"/>
    <w:link w:val="TextpoznmkypodiarouChar"/>
    <w:semiHidden/>
    <w:rsid w:val="003466A5"/>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3466A5"/>
    <w:rPr>
      <w:sz w:val="20"/>
    </w:rPr>
  </w:style>
  <w:style w:type="character" w:styleId="Odkaznapoznmkupodiarou">
    <w:name w:val="footnote reference"/>
    <w:semiHidden/>
    <w:rsid w:val="003466A5"/>
    <w:rPr>
      <w:vertAlign w:val="superscript"/>
    </w:rPr>
  </w:style>
  <w:style w:type="paragraph" w:styleId="Pta">
    <w:name w:val="footer"/>
    <w:basedOn w:val="Normlny"/>
    <w:link w:val="PtaChar"/>
    <w:uiPriority w:val="99"/>
    <w:rsid w:val="003466A5"/>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3466A5"/>
  </w:style>
  <w:style w:type="character" w:styleId="slostrany">
    <w:name w:val="page number"/>
    <w:basedOn w:val="Predvolenpsmoodseku"/>
    <w:rsid w:val="003466A5"/>
  </w:style>
  <w:style w:type="paragraph" w:styleId="Hlavika">
    <w:name w:val="header"/>
    <w:basedOn w:val="Normlny"/>
    <w:link w:val="HlavikaChar"/>
    <w:uiPriority w:val="99"/>
    <w:rsid w:val="003466A5"/>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3466A5"/>
  </w:style>
  <w:style w:type="paragraph" w:styleId="truktradokumentu">
    <w:name w:val="Document Map"/>
    <w:basedOn w:val="Normlny"/>
    <w:link w:val="truktradokumentuChar"/>
    <w:semiHidden/>
    <w:rsid w:val="003466A5"/>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3466A5"/>
    <w:rPr>
      <w:rFonts w:ascii="Tahoma" w:hAnsi="Tahoma"/>
      <w:shd w:val="clear" w:color="auto" w:fill="000080"/>
    </w:rPr>
  </w:style>
  <w:style w:type="paragraph" w:styleId="Zarkazkladnhotextu3">
    <w:name w:val="Body Text Indent 3"/>
    <w:basedOn w:val="Normlny"/>
    <w:link w:val="Zarkazkladnhotextu3Char"/>
    <w:rsid w:val="003466A5"/>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3466A5"/>
  </w:style>
  <w:style w:type="paragraph" w:customStyle="1" w:styleId="numodst">
    <w:name w:val="numodst"/>
    <w:basedOn w:val="Normlny"/>
    <w:autoRedefine/>
    <w:rsid w:val="003466A5"/>
    <w:pPr>
      <w:numPr>
        <w:numId w:val="11"/>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3466A5"/>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3466A5"/>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styleId="Textbubliny">
    <w:name w:val="Balloon Text"/>
    <w:basedOn w:val="Normlny"/>
    <w:link w:val="TextbublinyChar"/>
    <w:uiPriority w:val="99"/>
    <w:semiHidden/>
    <w:rsid w:val="003466A5"/>
    <w:pPr>
      <w:overflowPunct/>
      <w:autoSpaceDE/>
      <w:autoSpaceDN/>
      <w:adjustRightInd/>
      <w:spacing w:after="200" w:line="276" w:lineRule="auto"/>
      <w:textAlignment w:val="auto"/>
    </w:pPr>
    <w:rPr>
      <w:rFonts w:ascii="Tahoma" w:eastAsiaTheme="minorHAnsi" w:hAnsi="Tahoma" w:cs="Tahoma"/>
      <w:sz w:val="16"/>
      <w:szCs w:val="16"/>
    </w:rPr>
  </w:style>
  <w:style w:type="character" w:customStyle="1" w:styleId="TextbublinyChar">
    <w:name w:val="Text bubliny Char"/>
    <w:basedOn w:val="Predvolenpsmoodseku"/>
    <w:link w:val="Textbubliny"/>
    <w:uiPriority w:val="99"/>
    <w:semiHidden/>
    <w:rsid w:val="003466A5"/>
    <w:rPr>
      <w:rFonts w:ascii="Tahoma" w:hAnsi="Tahoma" w:cs="Tahoma"/>
      <w:sz w:val="16"/>
      <w:szCs w:val="16"/>
    </w:rPr>
  </w:style>
  <w:style w:type="paragraph" w:customStyle="1" w:styleId="Styledoubleright9ptBefore3pt">
    <w:name w:val="Style doubleright + 9 pt Before:  3 pt"/>
    <w:basedOn w:val="Normlny"/>
    <w:rsid w:val="003466A5"/>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3466A5"/>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3466A5"/>
    <w:pPr>
      <w:spacing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ingle">
    <w:name w:val="single"/>
    <w:rsid w:val="003466A5"/>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3466A5"/>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3466A5"/>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3466A5"/>
    <w:rPr>
      <w:sz w:val="20"/>
    </w:rPr>
  </w:style>
  <w:style w:type="paragraph" w:customStyle="1" w:styleId="NormalArial">
    <w:name w:val="Normal + Arial"/>
    <w:aliases w:val="9 pt,Right,Left:  0,22 cm,Right:  0"/>
    <w:basedOn w:val="Normlny"/>
    <w:rsid w:val="003466A5"/>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3466A5"/>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3466A5"/>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lny"/>
    <w:rsid w:val="003466A5"/>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3466A5"/>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3466A5"/>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3466A5"/>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3466A5"/>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3466A5"/>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3466A5"/>
    <w:rPr>
      <w:rFonts w:cs="Times New Roman"/>
      <w:szCs w:val="20"/>
      <w:lang w:eastAsia="sk-SK"/>
    </w:rPr>
  </w:style>
  <w:style w:type="paragraph" w:customStyle="1" w:styleId="StylelinesArial9pt">
    <w:name w:val="Style line s + Arial 9 pt"/>
    <w:basedOn w:val="lines0"/>
    <w:rsid w:val="003466A5"/>
    <w:rPr>
      <w:rFonts w:cs="Times New Roman"/>
      <w:szCs w:val="20"/>
      <w:lang w:eastAsia="sk-SK"/>
    </w:rPr>
  </w:style>
  <w:style w:type="paragraph" w:customStyle="1" w:styleId="StylelinedArial9pt1">
    <w:name w:val="Style line d + Arial 9 pt1"/>
    <w:basedOn w:val="Lined0"/>
    <w:rsid w:val="003466A5"/>
    <w:rPr>
      <w:rFonts w:cs="Times New Roman"/>
      <w:lang w:val="sk-SK" w:eastAsia="sk-SK"/>
    </w:rPr>
  </w:style>
  <w:style w:type="paragraph" w:styleId="Predmetkomentra">
    <w:name w:val="annotation subject"/>
    <w:basedOn w:val="Textkomentra"/>
    <w:next w:val="Textkomentra"/>
    <w:link w:val="PredmetkomentraChar"/>
    <w:semiHidden/>
    <w:rsid w:val="003466A5"/>
    <w:rPr>
      <w:b/>
      <w:bCs/>
      <w:szCs w:val="20"/>
    </w:rPr>
  </w:style>
  <w:style w:type="character" w:customStyle="1" w:styleId="PredmetkomentraChar">
    <w:name w:val="Predmet komentára Char"/>
    <w:basedOn w:val="TextkomentraChar"/>
    <w:link w:val="Predmetkomentra"/>
    <w:semiHidden/>
    <w:rsid w:val="003466A5"/>
    <w:rPr>
      <w:b/>
      <w:bCs/>
      <w:sz w:val="20"/>
      <w:szCs w:val="20"/>
    </w:rPr>
  </w:style>
  <w:style w:type="character" w:customStyle="1" w:styleId="ra">
    <w:name w:val="ra"/>
    <w:basedOn w:val="Predvolenpsmoodseku"/>
    <w:rsid w:val="003466A5"/>
  </w:style>
  <w:style w:type="paragraph" w:customStyle="1" w:styleId="dotabulky200">
    <w:name w:val="dotabulky20"/>
    <w:basedOn w:val="Normlny"/>
    <w:rsid w:val="003466A5"/>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lny"/>
    <w:rsid w:val="003466A5"/>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3466A5"/>
    <w:pPr>
      <w:spacing w:line="240" w:lineRule="auto"/>
    </w:pPr>
    <w:rPr>
      <w:rFonts w:ascii="Times New Roman" w:eastAsia="Times New Roman" w:hAnsi="Times New Roman" w:cs="Times New Roman"/>
      <w:sz w:val="24"/>
      <w:szCs w:val="24"/>
      <w:lang w:eastAsia="sk-SK"/>
    </w:rPr>
  </w:style>
  <w:style w:type="paragraph" w:customStyle="1" w:styleId="tableheader">
    <w:name w:val="table header"/>
    <w:basedOn w:val="Normlny"/>
    <w:rsid w:val="0035209E"/>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lny"/>
    <w:rsid w:val="0035209E"/>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table" w:customStyle="1" w:styleId="Mriekatabuky2">
    <w:name w:val="Mriežka tabuľky2"/>
    <w:basedOn w:val="Normlnatabuka"/>
    <w:next w:val="Mriekatabuky"/>
    <w:uiPriority w:val="59"/>
    <w:rsid w:val="0035209E"/>
    <w:pPr>
      <w:spacing w:line="240" w:lineRule="auto"/>
    </w:pPr>
    <w:rPr>
      <w:rFonts w:ascii="Arial Narrow" w:eastAsia="Times New Roman" w:hAnsi="Arial Narrow"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Bezzoznamu1">
    <w:name w:val="Bez zoznamu1"/>
    <w:next w:val="Bezzoznamu"/>
    <w:uiPriority w:val="99"/>
    <w:semiHidden/>
    <w:unhideWhenUsed/>
    <w:rsid w:val="0035209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3466A5"/>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3466A5"/>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3466A5"/>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3466A5"/>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3466A5"/>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3466A5"/>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3466A5"/>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3466A5"/>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styleId="Zkladntext">
    <w:name w:val="Body Text"/>
    <w:basedOn w:val="Normlny"/>
    <w:link w:val="ZkladntextChar"/>
    <w:rsid w:val="001D4EF4"/>
    <w:pPr>
      <w:overflowPunct/>
      <w:autoSpaceDE/>
      <w:autoSpaceDN/>
      <w:adjustRightInd/>
      <w:textAlignment w:val="auto"/>
    </w:pPr>
    <w:rPr>
      <w:rFonts w:ascii="Arial" w:hAnsi="Arial" w:cs="Arial"/>
      <w:iCs/>
      <w:sz w:val="20"/>
      <w:szCs w:val="24"/>
      <w:lang w:eastAsia="cs-CZ"/>
    </w:rPr>
  </w:style>
  <w:style w:type="character" w:customStyle="1" w:styleId="ZkladntextChar">
    <w:name w:val="Základný text Char"/>
    <w:basedOn w:val="Predvolenpsmoodseku"/>
    <w:link w:val="Zkladntext"/>
    <w:rsid w:val="001D4EF4"/>
    <w:rPr>
      <w:rFonts w:ascii="Arial" w:eastAsia="Times New Roman" w:hAnsi="Arial" w:cs="Arial"/>
      <w:iCs/>
      <w:sz w:val="20"/>
      <w:szCs w:val="24"/>
      <w:lang w:eastAsia="cs-CZ"/>
    </w:rPr>
  </w:style>
  <w:style w:type="paragraph" w:customStyle="1" w:styleId="Default">
    <w:name w:val="Default"/>
    <w:rsid w:val="001D4EF4"/>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uiPriority w:val="99"/>
    <w:unhideWhenUsed/>
    <w:rsid w:val="001D4EF4"/>
    <w:pPr>
      <w:spacing w:after="120" w:line="480" w:lineRule="auto"/>
      <w:ind w:left="283"/>
    </w:pPr>
  </w:style>
  <w:style w:type="character" w:customStyle="1" w:styleId="Zarkazkladnhotextu2Char">
    <w:name w:val="Zarážka základného textu 2 Char"/>
    <w:basedOn w:val="Predvolenpsmoodseku"/>
    <w:link w:val="Zarkazkladnhotextu2"/>
    <w:uiPriority w:val="99"/>
    <w:rsid w:val="001D4EF4"/>
    <w:rPr>
      <w:rFonts w:ascii="Times New Roman" w:eastAsia="Times New Roman" w:hAnsi="Times New Roman" w:cs="Times New Roman"/>
      <w:sz w:val="24"/>
      <w:szCs w:val="20"/>
    </w:rPr>
  </w:style>
  <w:style w:type="paragraph" w:styleId="Zarkazkladnhotextu">
    <w:name w:val="Body Text Indent"/>
    <w:basedOn w:val="Normlny"/>
    <w:link w:val="ZarkazkladnhotextuChar"/>
    <w:uiPriority w:val="99"/>
    <w:unhideWhenUsed/>
    <w:rsid w:val="001D4EF4"/>
    <w:pPr>
      <w:spacing w:after="120"/>
      <w:ind w:left="283"/>
    </w:pPr>
  </w:style>
  <w:style w:type="character" w:customStyle="1" w:styleId="ZarkazkladnhotextuChar">
    <w:name w:val="Zarážka základného textu Char"/>
    <w:basedOn w:val="Predvolenpsmoodseku"/>
    <w:link w:val="Zarkazkladnhotextu"/>
    <w:uiPriority w:val="99"/>
    <w:rsid w:val="001D4EF4"/>
    <w:rPr>
      <w:rFonts w:ascii="Times New Roman" w:eastAsia="Times New Roman" w:hAnsi="Times New Roman" w:cs="Times New Roman"/>
      <w:sz w:val="24"/>
      <w:szCs w:val="20"/>
    </w:rPr>
  </w:style>
  <w:style w:type="paragraph" w:styleId="Zkladntext2">
    <w:name w:val="Body Text 2"/>
    <w:basedOn w:val="Normlny"/>
    <w:link w:val="Zkladntext2Char"/>
    <w:uiPriority w:val="99"/>
    <w:unhideWhenUsed/>
    <w:rsid w:val="001D4EF4"/>
    <w:pPr>
      <w:spacing w:after="120" w:line="480" w:lineRule="auto"/>
    </w:pPr>
  </w:style>
  <w:style w:type="character" w:customStyle="1" w:styleId="Zkladntext2Char">
    <w:name w:val="Základný text 2 Char"/>
    <w:basedOn w:val="Predvolenpsmoodseku"/>
    <w:link w:val="Zkladntext2"/>
    <w:uiPriority w:val="99"/>
    <w:rsid w:val="001D4EF4"/>
    <w:rPr>
      <w:rFonts w:ascii="Times New Roman" w:eastAsia="Times New Roman" w:hAnsi="Times New Roman" w:cs="Times New Roman"/>
      <w:sz w:val="24"/>
      <w:szCs w:val="20"/>
    </w:rPr>
  </w:style>
  <w:style w:type="paragraph" w:styleId="Zkladntext3">
    <w:name w:val="Body Text 3"/>
    <w:basedOn w:val="Normlny"/>
    <w:link w:val="Zkladntext3Char"/>
    <w:uiPriority w:val="99"/>
    <w:unhideWhenUsed/>
    <w:rsid w:val="001D4EF4"/>
    <w:pPr>
      <w:spacing w:after="120"/>
    </w:pPr>
    <w:rPr>
      <w:sz w:val="16"/>
      <w:szCs w:val="16"/>
    </w:rPr>
  </w:style>
  <w:style w:type="character" w:customStyle="1" w:styleId="Zkladntext3Char">
    <w:name w:val="Základný text 3 Char"/>
    <w:basedOn w:val="Predvolenpsmoodseku"/>
    <w:link w:val="Zkladntext3"/>
    <w:uiPriority w:val="99"/>
    <w:rsid w:val="001D4EF4"/>
    <w:rPr>
      <w:rFonts w:ascii="Times New Roman" w:eastAsia="Times New Roman" w:hAnsi="Times New Roman" w:cs="Times New Roman"/>
      <w:sz w:val="16"/>
      <w:szCs w:val="16"/>
    </w:rPr>
  </w:style>
  <w:style w:type="character" w:customStyle="1" w:styleId="StyleBlack">
    <w:name w:val="Style Black"/>
    <w:basedOn w:val="Predvolenpsmoodseku"/>
    <w:rsid w:val="001D4EF4"/>
    <w:rPr>
      <w:rFonts w:ascii="Verdana" w:hAnsi="Verdana"/>
      <w:color w:val="000000"/>
      <w:sz w:val="17"/>
    </w:rPr>
  </w:style>
  <w:style w:type="character" w:styleId="Hypertextovprepojenie">
    <w:name w:val="Hyperlink"/>
    <w:basedOn w:val="Predvolenpsmoodseku"/>
    <w:uiPriority w:val="99"/>
    <w:unhideWhenUsed/>
    <w:rsid w:val="00803FA4"/>
    <w:rPr>
      <w:color w:val="0000FF" w:themeColor="hyperlink"/>
      <w:u w:val="single"/>
    </w:rPr>
  </w:style>
  <w:style w:type="paragraph" w:customStyle="1" w:styleId="dotabulky2">
    <w:name w:val="do tabulky 2"/>
    <w:basedOn w:val="Normlny"/>
    <w:rsid w:val="000729CB"/>
    <w:pPr>
      <w:overflowPunct/>
      <w:autoSpaceDE/>
      <w:autoSpaceDN/>
      <w:adjustRightInd/>
      <w:spacing w:before="40" w:line="276" w:lineRule="auto"/>
      <w:textAlignment w:val="auto"/>
    </w:pPr>
    <w:rPr>
      <w:rFonts w:ascii="Calibri" w:eastAsia="Calibri" w:hAnsi="Calibri"/>
      <w:b/>
      <w:sz w:val="22"/>
      <w:szCs w:val="22"/>
    </w:rPr>
  </w:style>
  <w:style w:type="character" w:customStyle="1" w:styleId="Nadpis1Char">
    <w:name w:val="Nadpis 1 Char"/>
    <w:basedOn w:val="Predvolenpsmoodseku"/>
    <w:link w:val="Nadpis1"/>
    <w:rsid w:val="003466A5"/>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3466A5"/>
    <w:rPr>
      <w:b/>
      <w:i/>
    </w:rPr>
  </w:style>
  <w:style w:type="character" w:customStyle="1" w:styleId="Nadpis4Char">
    <w:name w:val="Nadpis 4 Char"/>
    <w:basedOn w:val="Predvolenpsmoodseku"/>
    <w:link w:val="Nadpis4"/>
    <w:rsid w:val="003466A5"/>
    <w:rPr>
      <w:rFonts w:ascii="Times New Roman" w:hAnsi="Times New Roman"/>
      <w:b/>
      <w:i/>
    </w:rPr>
  </w:style>
  <w:style w:type="character" w:customStyle="1" w:styleId="Nadpis5Char">
    <w:name w:val="Nadpis 5 Char"/>
    <w:basedOn w:val="Predvolenpsmoodseku"/>
    <w:link w:val="Nadpis5"/>
    <w:rsid w:val="003466A5"/>
  </w:style>
  <w:style w:type="character" w:customStyle="1" w:styleId="Nadpis6Char">
    <w:name w:val="Nadpis 6 Char"/>
    <w:basedOn w:val="Predvolenpsmoodseku"/>
    <w:link w:val="Nadpis6"/>
    <w:rsid w:val="003466A5"/>
    <w:rPr>
      <w:sz w:val="28"/>
    </w:rPr>
  </w:style>
  <w:style w:type="character" w:customStyle="1" w:styleId="Nadpis7Char">
    <w:name w:val="Nadpis 7 Char"/>
    <w:basedOn w:val="Predvolenpsmoodseku"/>
    <w:link w:val="Nadpis7"/>
    <w:rsid w:val="003466A5"/>
    <w:rPr>
      <w:b/>
      <w:sz w:val="24"/>
    </w:rPr>
  </w:style>
  <w:style w:type="character" w:customStyle="1" w:styleId="Nadpis8Char">
    <w:name w:val="Nadpis 8 Char"/>
    <w:basedOn w:val="Predvolenpsmoodseku"/>
    <w:link w:val="Nadpis8"/>
    <w:rsid w:val="003466A5"/>
    <w:rPr>
      <w:b/>
      <w:sz w:val="18"/>
    </w:rPr>
  </w:style>
  <w:style w:type="character" w:customStyle="1" w:styleId="Nadpis9Char">
    <w:name w:val="Nadpis 9 Char"/>
    <w:basedOn w:val="Predvolenpsmoodseku"/>
    <w:link w:val="Nadpis9"/>
    <w:rsid w:val="003466A5"/>
    <w:rPr>
      <w:b/>
      <w:i/>
    </w:rPr>
  </w:style>
  <w:style w:type="paragraph" w:styleId="Zoznam2">
    <w:name w:val="List 2"/>
    <w:basedOn w:val="Normlny"/>
    <w:rsid w:val="003466A5"/>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3466A5"/>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3466A5"/>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3466A5"/>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3466A5"/>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3466A5"/>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3466A5"/>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3466A5"/>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3466A5"/>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3466A5"/>
    <w:rPr>
      <w:b/>
      <w:i/>
    </w:rPr>
  </w:style>
  <w:style w:type="paragraph" w:customStyle="1" w:styleId="dotabulky">
    <w:name w:val="do tabulky"/>
    <w:basedOn w:val="Zkladntext"/>
    <w:rsid w:val="003466A5"/>
    <w:pPr>
      <w:spacing w:before="40" w:line="276" w:lineRule="auto"/>
    </w:pPr>
    <w:rPr>
      <w:rFonts w:asciiTheme="minorHAnsi" w:eastAsiaTheme="minorHAnsi" w:hAnsiTheme="minorHAnsi" w:cstheme="minorBidi"/>
      <w:iCs w:val="0"/>
      <w:sz w:val="22"/>
      <w:szCs w:val="22"/>
      <w:lang w:eastAsia="en-US"/>
    </w:rPr>
  </w:style>
  <w:style w:type="paragraph" w:customStyle="1" w:styleId="Tunstred">
    <w:name w:val="Tučný stred"/>
    <w:basedOn w:val="Normlny"/>
    <w:rsid w:val="003466A5"/>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3466A5"/>
    <w:rPr>
      <w:sz w:val="16"/>
    </w:rPr>
  </w:style>
  <w:style w:type="paragraph" w:styleId="Textkomentra">
    <w:name w:val="annotation text"/>
    <w:basedOn w:val="Normlny"/>
    <w:link w:val="TextkomentraChar"/>
    <w:semiHidden/>
    <w:rsid w:val="003466A5"/>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3466A5"/>
    <w:rPr>
      <w:sz w:val="20"/>
    </w:rPr>
  </w:style>
  <w:style w:type="paragraph" w:styleId="Textpoznmkypodiarou">
    <w:name w:val="footnote text"/>
    <w:basedOn w:val="Normlny"/>
    <w:link w:val="TextpoznmkypodiarouChar"/>
    <w:semiHidden/>
    <w:rsid w:val="003466A5"/>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3466A5"/>
    <w:rPr>
      <w:sz w:val="20"/>
    </w:rPr>
  </w:style>
  <w:style w:type="character" w:styleId="Odkaznapoznmkupodiarou">
    <w:name w:val="footnote reference"/>
    <w:semiHidden/>
    <w:rsid w:val="003466A5"/>
    <w:rPr>
      <w:vertAlign w:val="superscript"/>
    </w:rPr>
  </w:style>
  <w:style w:type="paragraph" w:styleId="Pta">
    <w:name w:val="footer"/>
    <w:basedOn w:val="Normlny"/>
    <w:link w:val="PtaChar"/>
    <w:uiPriority w:val="99"/>
    <w:rsid w:val="003466A5"/>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3466A5"/>
  </w:style>
  <w:style w:type="character" w:styleId="slostrany">
    <w:name w:val="page number"/>
    <w:basedOn w:val="Predvolenpsmoodseku"/>
    <w:rsid w:val="003466A5"/>
  </w:style>
  <w:style w:type="paragraph" w:styleId="Hlavika">
    <w:name w:val="header"/>
    <w:basedOn w:val="Normlny"/>
    <w:link w:val="HlavikaChar"/>
    <w:uiPriority w:val="99"/>
    <w:rsid w:val="003466A5"/>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3466A5"/>
  </w:style>
  <w:style w:type="paragraph" w:styleId="truktradokumentu">
    <w:name w:val="Document Map"/>
    <w:basedOn w:val="Normlny"/>
    <w:link w:val="truktradokumentuChar"/>
    <w:semiHidden/>
    <w:rsid w:val="003466A5"/>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3466A5"/>
    <w:rPr>
      <w:rFonts w:ascii="Tahoma" w:hAnsi="Tahoma"/>
      <w:shd w:val="clear" w:color="auto" w:fill="000080"/>
    </w:rPr>
  </w:style>
  <w:style w:type="paragraph" w:styleId="Zarkazkladnhotextu3">
    <w:name w:val="Body Text Indent 3"/>
    <w:basedOn w:val="Normlny"/>
    <w:link w:val="Zarkazkladnhotextu3Char"/>
    <w:rsid w:val="003466A5"/>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3466A5"/>
  </w:style>
  <w:style w:type="paragraph" w:customStyle="1" w:styleId="numodst">
    <w:name w:val="numodst"/>
    <w:basedOn w:val="Normlny"/>
    <w:autoRedefine/>
    <w:rsid w:val="003466A5"/>
    <w:pPr>
      <w:numPr>
        <w:numId w:val="11"/>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3466A5"/>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3466A5"/>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styleId="Textbubliny">
    <w:name w:val="Balloon Text"/>
    <w:basedOn w:val="Normlny"/>
    <w:link w:val="TextbublinyChar"/>
    <w:uiPriority w:val="99"/>
    <w:semiHidden/>
    <w:rsid w:val="003466A5"/>
    <w:pPr>
      <w:overflowPunct/>
      <w:autoSpaceDE/>
      <w:autoSpaceDN/>
      <w:adjustRightInd/>
      <w:spacing w:after="200" w:line="276" w:lineRule="auto"/>
      <w:textAlignment w:val="auto"/>
    </w:pPr>
    <w:rPr>
      <w:rFonts w:ascii="Tahoma" w:eastAsiaTheme="minorHAnsi" w:hAnsi="Tahoma" w:cs="Tahoma"/>
      <w:sz w:val="16"/>
      <w:szCs w:val="16"/>
    </w:rPr>
  </w:style>
  <w:style w:type="character" w:customStyle="1" w:styleId="TextbublinyChar">
    <w:name w:val="Text bubliny Char"/>
    <w:basedOn w:val="Predvolenpsmoodseku"/>
    <w:link w:val="Textbubliny"/>
    <w:uiPriority w:val="99"/>
    <w:semiHidden/>
    <w:rsid w:val="003466A5"/>
    <w:rPr>
      <w:rFonts w:ascii="Tahoma" w:hAnsi="Tahoma" w:cs="Tahoma"/>
      <w:sz w:val="16"/>
      <w:szCs w:val="16"/>
    </w:rPr>
  </w:style>
  <w:style w:type="paragraph" w:customStyle="1" w:styleId="Styledoubleright9ptBefore3pt">
    <w:name w:val="Style doubleright + 9 pt Before:  3 pt"/>
    <w:basedOn w:val="Normlny"/>
    <w:rsid w:val="003466A5"/>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3466A5"/>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3466A5"/>
    <w:pPr>
      <w:spacing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ingle">
    <w:name w:val="single"/>
    <w:rsid w:val="003466A5"/>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3466A5"/>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3466A5"/>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3466A5"/>
    <w:rPr>
      <w:sz w:val="20"/>
    </w:rPr>
  </w:style>
  <w:style w:type="paragraph" w:customStyle="1" w:styleId="NormalArial">
    <w:name w:val="Normal + Arial"/>
    <w:aliases w:val="9 pt,Right,Left:  0,22 cm,Right:  0"/>
    <w:basedOn w:val="Normlny"/>
    <w:rsid w:val="003466A5"/>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3466A5"/>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3466A5"/>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lny"/>
    <w:rsid w:val="003466A5"/>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3466A5"/>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3466A5"/>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3466A5"/>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3466A5"/>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3466A5"/>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3466A5"/>
    <w:rPr>
      <w:rFonts w:cs="Times New Roman"/>
      <w:szCs w:val="20"/>
      <w:lang w:eastAsia="sk-SK"/>
    </w:rPr>
  </w:style>
  <w:style w:type="paragraph" w:customStyle="1" w:styleId="StylelinesArial9pt">
    <w:name w:val="Style line s + Arial 9 pt"/>
    <w:basedOn w:val="lines0"/>
    <w:rsid w:val="003466A5"/>
    <w:rPr>
      <w:rFonts w:cs="Times New Roman"/>
      <w:szCs w:val="20"/>
      <w:lang w:eastAsia="sk-SK"/>
    </w:rPr>
  </w:style>
  <w:style w:type="paragraph" w:customStyle="1" w:styleId="StylelinedArial9pt1">
    <w:name w:val="Style line d + Arial 9 pt1"/>
    <w:basedOn w:val="Lined0"/>
    <w:rsid w:val="003466A5"/>
    <w:rPr>
      <w:rFonts w:cs="Times New Roman"/>
      <w:lang w:val="sk-SK" w:eastAsia="sk-SK"/>
    </w:rPr>
  </w:style>
  <w:style w:type="paragraph" w:styleId="Predmetkomentra">
    <w:name w:val="annotation subject"/>
    <w:basedOn w:val="Textkomentra"/>
    <w:next w:val="Textkomentra"/>
    <w:link w:val="PredmetkomentraChar"/>
    <w:semiHidden/>
    <w:rsid w:val="003466A5"/>
    <w:rPr>
      <w:b/>
      <w:bCs/>
      <w:szCs w:val="20"/>
    </w:rPr>
  </w:style>
  <w:style w:type="character" w:customStyle="1" w:styleId="PredmetkomentraChar">
    <w:name w:val="Predmet komentára Char"/>
    <w:basedOn w:val="TextkomentraChar"/>
    <w:link w:val="Predmetkomentra"/>
    <w:semiHidden/>
    <w:rsid w:val="003466A5"/>
    <w:rPr>
      <w:b/>
      <w:bCs/>
      <w:sz w:val="20"/>
      <w:szCs w:val="20"/>
    </w:rPr>
  </w:style>
  <w:style w:type="character" w:customStyle="1" w:styleId="ra">
    <w:name w:val="ra"/>
    <w:basedOn w:val="Predvolenpsmoodseku"/>
    <w:rsid w:val="003466A5"/>
  </w:style>
  <w:style w:type="paragraph" w:customStyle="1" w:styleId="dotabulky200">
    <w:name w:val="dotabulky20"/>
    <w:basedOn w:val="Normlny"/>
    <w:rsid w:val="003466A5"/>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lny"/>
    <w:rsid w:val="003466A5"/>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3466A5"/>
    <w:pPr>
      <w:spacing w:line="240" w:lineRule="auto"/>
    </w:pPr>
    <w:rPr>
      <w:rFonts w:ascii="Times New Roman" w:eastAsia="Times New Roman" w:hAnsi="Times New Roman" w:cs="Times New Roman"/>
      <w:sz w:val="24"/>
      <w:szCs w:val="24"/>
      <w:lang w:eastAsia="sk-SK"/>
    </w:rPr>
  </w:style>
  <w:style w:type="paragraph" w:customStyle="1" w:styleId="tableheader">
    <w:name w:val="table header"/>
    <w:basedOn w:val="Normlny"/>
    <w:rsid w:val="0035209E"/>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lny"/>
    <w:rsid w:val="0035209E"/>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table" w:customStyle="1" w:styleId="Mriekatabuky2">
    <w:name w:val="Mriežka tabuľky2"/>
    <w:basedOn w:val="Normlnatabuka"/>
    <w:next w:val="Mriekatabuky"/>
    <w:uiPriority w:val="59"/>
    <w:rsid w:val="0035209E"/>
    <w:pPr>
      <w:spacing w:line="240" w:lineRule="auto"/>
    </w:pPr>
    <w:rPr>
      <w:rFonts w:ascii="Arial Narrow" w:eastAsia="Times New Roman" w:hAnsi="Arial Narrow"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Bezzoznamu1">
    <w:name w:val="Bez zoznamu1"/>
    <w:next w:val="Bezzoznamu"/>
    <w:uiPriority w:val="99"/>
    <w:semiHidden/>
    <w:unhideWhenUsed/>
    <w:rsid w:val="003520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69718">
      <w:bodyDiv w:val="1"/>
      <w:marLeft w:val="0"/>
      <w:marRight w:val="0"/>
      <w:marTop w:val="0"/>
      <w:marBottom w:val="0"/>
      <w:divBdr>
        <w:top w:val="none" w:sz="0" w:space="0" w:color="auto"/>
        <w:left w:val="none" w:sz="0" w:space="0" w:color="auto"/>
        <w:bottom w:val="none" w:sz="0" w:space="0" w:color="auto"/>
        <w:right w:val="none" w:sz="0" w:space="0" w:color="auto"/>
      </w:divBdr>
    </w:div>
    <w:div w:id="45683411">
      <w:bodyDiv w:val="1"/>
      <w:marLeft w:val="0"/>
      <w:marRight w:val="0"/>
      <w:marTop w:val="0"/>
      <w:marBottom w:val="0"/>
      <w:divBdr>
        <w:top w:val="none" w:sz="0" w:space="0" w:color="auto"/>
        <w:left w:val="none" w:sz="0" w:space="0" w:color="auto"/>
        <w:bottom w:val="none" w:sz="0" w:space="0" w:color="auto"/>
        <w:right w:val="none" w:sz="0" w:space="0" w:color="auto"/>
      </w:divBdr>
    </w:div>
    <w:div w:id="149441122">
      <w:bodyDiv w:val="1"/>
      <w:marLeft w:val="0"/>
      <w:marRight w:val="0"/>
      <w:marTop w:val="0"/>
      <w:marBottom w:val="0"/>
      <w:divBdr>
        <w:top w:val="none" w:sz="0" w:space="0" w:color="auto"/>
        <w:left w:val="none" w:sz="0" w:space="0" w:color="auto"/>
        <w:bottom w:val="none" w:sz="0" w:space="0" w:color="auto"/>
        <w:right w:val="none" w:sz="0" w:space="0" w:color="auto"/>
      </w:divBdr>
    </w:div>
    <w:div w:id="187986967">
      <w:bodyDiv w:val="1"/>
      <w:marLeft w:val="0"/>
      <w:marRight w:val="0"/>
      <w:marTop w:val="0"/>
      <w:marBottom w:val="0"/>
      <w:divBdr>
        <w:top w:val="none" w:sz="0" w:space="0" w:color="auto"/>
        <w:left w:val="none" w:sz="0" w:space="0" w:color="auto"/>
        <w:bottom w:val="none" w:sz="0" w:space="0" w:color="auto"/>
        <w:right w:val="none" w:sz="0" w:space="0" w:color="auto"/>
      </w:divBdr>
    </w:div>
    <w:div w:id="223373011">
      <w:bodyDiv w:val="1"/>
      <w:marLeft w:val="0"/>
      <w:marRight w:val="0"/>
      <w:marTop w:val="0"/>
      <w:marBottom w:val="0"/>
      <w:divBdr>
        <w:top w:val="none" w:sz="0" w:space="0" w:color="auto"/>
        <w:left w:val="none" w:sz="0" w:space="0" w:color="auto"/>
        <w:bottom w:val="none" w:sz="0" w:space="0" w:color="auto"/>
        <w:right w:val="none" w:sz="0" w:space="0" w:color="auto"/>
      </w:divBdr>
    </w:div>
    <w:div w:id="241791823">
      <w:bodyDiv w:val="1"/>
      <w:marLeft w:val="0"/>
      <w:marRight w:val="0"/>
      <w:marTop w:val="0"/>
      <w:marBottom w:val="0"/>
      <w:divBdr>
        <w:top w:val="none" w:sz="0" w:space="0" w:color="auto"/>
        <w:left w:val="none" w:sz="0" w:space="0" w:color="auto"/>
        <w:bottom w:val="none" w:sz="0" w:space="0" w:color="auto"/>
        <w:right w:val="none" w:sz="0" w:space="0" w:color="auto"/>
      </w:divBdr>
    </w:div>
    <w:div w:id="328675522">
      <w:bodyDiv w:val="1"/>
      <w:marLeft w:val="0"/>
      <w:marRight w:val="0"/>
      <w:marTop w:val="0"/>
      <w:marBottom w:val="0"/>
      <w:divBdr>
        <w:top w:val="none" w:sz="0" w:space="0" w:color="auto"/>
        <w:left w:val="none" w:sz="0" w:space="0" w:color="auto"/>
        <w:bottom w:val="none" w:sz="0" w:space="0" w:color="auto"/>
        <w:right w:val="none" w:sz="0" w:space="0" w:color="auto"/>
      </w:divBdr>
    </w:div>
    <w:div w:id="346908178">
      <w:bodyDiv w:val="1"/>
      <w:marLeft w:val="0"/>
      <w:marRight w:val="0"/>
      <w:marTop w:val="0"/>
      <w:marBottom w:val="0"/>
      <w:divBdr>
        <w:top w:val="none" w:sz="0" w:space="0" w:color="auto"/>
        <w:left w:val="none" w:sz="0" w:space="0" w:color="auto"/>
        <w:bottom w:val="none" w:sz="0" w:space="0" w:color="auto"/>
        <w:right w:val="none" w:sz="0" w:space="0" w:color="auto"/>
      </w:divBdr>
    </w:div>
    <w:div w:id="430901200">
      <w:bodyDiv w:val="1"/>
      <w:marLeft w:val="0"/>
      <w:marRight w:val="0"/>
      <w:marTop w:val="0"/>
      <w:marBottom w:val="0"/>
      <w:divBdr>
        <w:top w:val="none" w:sz="0" w:space="0" w:color="auto"/>
        <w:left w:val="none" w:sz="0" w:space="0" w:color="auto"/>
        <w:bottom w:val="none" w:sz="0" w:space="0" w:color="auto"/>
        <w:right w:val="none" w:sz="0" w:space="0" w:color="auto"/>
      </w:divBdr>
    </w:div>
    <w:div w:id="525607031">
      <w:bodyDiv w:val="1"/>
      <w:marLeft w:val="0"/>
      <w:marRight w:val="0"/>
      <w:marTop w:val="0"/>
      <w:marBottom w:val="0"/>
      <w:divBdr>
        <w:top w:val="none" w:sz="0" w:space="0" w:color="auto"/>
        <w:left w:val="none" w:sz="0" w:space="0" w:color="auto"/>
        <w:bottom w:val="none" w:sz="0" w:space="0" w:color="auto"/>
        <w:right w:val="none" w:sz="0" w:space="0" w:color="auto"/>
      </w:divBdr>
    </w:div>
    <w:div w:id="561524867">
      <w:bodyDiv w:val="1"/>
      <w:marLeft w:val="0"/>
      <w:marRight w:val="0"/>
      <w:marTop w:val="0"/>
      <w:marBottom w:val="0"/>
      <w:divBdr>
        <w:top w:val="none" w:sz="0" w:space="0" w:color="auto"/>
        <w:left w:val="none" w:sz="0" w:space="0" w:color="auto"/>
        <w:bottom w:val="none" w:sz="0" w:space="0" w:color="auto"/>
        <w:right w:val="none" w:sz="0" w:space="0" w:color="auto"/>
      </w:divBdr>
    </w:div>
    <w:div w:id="575091273">
      <w:bodyDiv w:val="1"/>
      <w:marLeft w:val="0"/>
      <w:marRight w:val="0"/>
      <w:marTop w:val="0"/>
      <w:marBottom w:val="0"/>
      <w:divBdr>
        <w:top w:val="none" w:sz="0" w:space="0" w:color="auto"/>
        <w:left w:val="none" w:sz="0" w:space="0" w:color="auto"/>
        <w:bottom w:val="none" w:sz="0" w:space="0" w:color="auto"/>
        <w:right w:val="none" w:sz="0" w:space="0" w:color="auto"/>
      </w:divBdr>
    </w:div>
    <w:div w:id="579217884">
      <w:bodyDiv w:val="1"/>
      <w:marLeft w:val="0"/>
      <w:marRight w:val="0"/>
      <w:marTop w:val="0"/>
      <w:marBottom w:val="0"/>
      <w:divBdr>
        <w:top w:val="none" w:sz="0" w:space="0" w:color="auto"/>
        <w:left w:val="none" w:sz="0" w:space="0" w:color="auto"/>
        <w:bottom w:val="none" w:sz="0" w:space="0" w:color="auto"/>
        <w:right w:val="none" w:sz="0" w:space="0" w:color="auto"/>
      </w:divBdr>
    </w:div>
    <w:div w:id="657458376">
      <w:bodyDiv w:val="1"/>
      <w:marLeft w:val="0"/>
      <w:marRight w:val="0"/>
      <w:marTop w:val="0"/>
      <w:marBottom w:val="0"/>
      <w:divBdr>
        <w:top w:val="none" w:sz="0" w:space="0" w:color="auto"/>
        <w:left w:val="none" w:sz="0" w:space="0" w:color="auto"/>
        <w:bottom w:val="none" w:sz="0" w:space="0" w:color="auto"/>
        <w:right w:val="none" w:sz="0" w:space="0" w:color="auto"/>
      </w:divBdr>
    </w:div>
    <w:div w:id="668287795">
      <w:bodyDiv w:val="1"/>
      <w:marLeft w:val="0"/>
      <w:marRight w:val="0"/>
      <w:marTop w:val="0"/>
      <w:marBottom w:val="0"/>
      <w:divBdr>
        <w:top w:val="none" w:sz="0" w:space="0" w:color="auto"/>
        <w:left w:val="none" w:sz="0" w:space="0" w:color="auto"/>
        <w:bottom w:val="none" w:sz="0" w:space="0" w:color="auto"/>
        <w:right w:val="none" w:sz="0" w:space="0" w:color="auto"/>
      </w:divBdr>
    </w:div>
    <w:div w:id="681708030">
      <w:bodyDiv w:val="1"/>
      <w:marLeft w:val="0"/>
      <w:marRight w:val="0"/>
      <w:marTop w:val="0"/>
      <w:marBottom w:val="0"/>
      <w:divBdr>
        <w:top w:val="none" w:sz="0" w:space="0" w:color="auto"/>
        <w:left w:val="none" w:sz="0" w:space="0" w:color="auto"/>
        <w:bottom w:val="none" w:sz="0" w:space="0" w:color="auto"/>
        <w:right w:val="none" w:sz="0" w:space="0" w:color="auto"/>
      </w:divBdr>
    </w:div>
    <w:div w:id="705911328">
      <w:bodyDiv w:val="1"/>
      <w:marLeft w:val="0"/>
      <w:marRight w:val="0"/>
      <w:marTop w:val="0"/>
      <w:marBottom w:val="0"/>
      <w:divBdr>
        <w:top w:val="none" w:sz="0" w:space="0" w:color="auto"/>
        <w:left w:val="none" w:sz="0" w:space="0" w:color="auto"/>
        <w:bottom w:val="none" w:sz="0" w:space="0" w:color="auto"/>
        <w:right w:val="none" w:sz="0" w:space="0" w:color="auto"/>
      </w:divBdr>
    </w:div>
    <w:div w:id="711031846">
      <w:bodyDiv w:val="1"/>
      <w:marLeft w:val="0"/>
      <w:marRight w:val="0"/>
      <w:marTop w:val="0"/>
      <w:marBottom w:val="0"/>
      <w:divBdr>
        <w:top w:val="none" w:sz="0" w:space="0" w:color="auto"/>
        <w:left w:val="none" w:sz="0" w:space="0" w:color="auto"/>
        <w:bottom w:val="none" w:sz="0" w:space="0" w:color="auto"/>
        <w:right w:val="none" w:sz="0" w:space="0" w:color="auto"/>
      </w:divBdr>
    </w:div>
    <w:div w:id="797919120">
      <w:bodyDiv w:val="1"/>
      <w:marLeft w:val="0"/>
      <w:marRight w:val="0"/>
      <w:marTop w:val="0"/>
      <w:marBottom w:val="0"/>
      <w:divBdr>
        <w:top w:val="none" w:sz="0" w:space="0" w:color="auto"/>
        <w:left w:val="none" w:sz="0" w:space="0" w:color="auto"/>
        <w:bottom w:val="none" w:sz="0" w:space="0" w:color="auto"/>
        <w:right w:val="none" w:sz="0" w:space="0" w:color="auto"/>
      </w:divBdr>
    </w:div>
    <w:div w:id="914321319">
      <w:bodyDiv w:val="1"/>
      <w:marLeft w:val="0"/>
      <w:marRight w:val="0"/>
      <w:marTop w:val="0"/>
      <w:marBottom w:val="0"/>
      <w:divBdr>
        <w:top w:val="none" w:sz="0" w:space="0" w:color="auto"/>
        <w:left w:val="none" w:sz="0" w:space="0" w:color="auto"/>
        <w:bottom w:val="none" w:sz="0" w:space="0" w:color="auto"/>
        <w:right w:val="none" w:sz="0" w:space="0" w:color="auto"/>
      </w:divBdr>
    </w:div>
    <w:div w:id="1001542265">
      <w:bodyDiv w:val="1"/>
      <w:marLeft w:val="0"/>
      <w:marRight w:val="0"/>
      <w:marTop w:val="0"/>
      <w:marBottom w:val="0"/>
      <w:divBdr>
        <w:top w:val="none" w:sz="0" w:space="0" w:color="auto"/>
        <w:left w:val="none" w:sz="0" w:space="0" w:color="auto"/>
        <w:bottom w:val="none" w:sz="0" w:space="0" w:color="auto"/>
        <w:right w:val="none" w:sz="0" w:space="0" w:color="auto"/>
      </w:divBdr>
    </w:div>
    <w:div w:id="1063793069">
      <w:bodyDiv w:val="1"/>
      <w:marLeft w:val="0"/>
      <w:marRight w:val="0"/>
      <w:marTop w:val="0"/>
      <w:marBottom w:val="0"/>
      <w:divBdr>
        <w:top w:val="none" w:sz="0" w:space="0" w:color="auto"/>
        <w:left w:val="none" w:sz="0" w:space="0" w:color="auto"/>
        <w:bottom w:val="none" w:sz="0" w:space="0" w:color="auto"/>
        <w:right w:val="none" w:sz="0" w:space="0" w:color="auto"/>
      </w:divBdr>
    </w:div>
    <w:div w:id="1117682024">
      <w:bodyDiv w:val="1"/>
      <w:marLeft w:val="0"/>
      <w:marRight w:val="0"/>
      <w:marTop w:val="0"/>
      <w:marBottom w:val="0"/>
      <w:divBdr>
        <w:top w:val="none" w:sz="0" w:space="0" w:color="auto"/>
        <w:left w:val="none" w:sz="0" w:space="0" w:color="auto"/>
        <w:bottom w:val="none" w:sz="0" w:space="0" w:color="auto"/>
        <w:right w:val="none" w:sz="0" w:space="0" w:color="auto"/>
      </w:divBdr>
    </w:div>
    <w:div w:id="1150098321">
      <w:bodyDiv w:val="1"/>
      <w:marLeft w:val="0"/>
      <w:marRight w:val="0"/>
      <w:marTop w:val="0"/>
      <w:marBottom w:val="0"/>
      <w:divBdr>
        <w:top w:val="none" w:sz="0" w:space="0" w:color="auto"/>
        <w:left w:val="none" w:sz="0" w:space="0" w:color="auto"/>
        <w:bottom w:val="none" w:sz="0" w:space="0" w:color="auto"/>
        <w:right w:val="none" w:sz="0" w:space="0" w:color="auto"/>
      </w:divBdr>
    </w:div>
    <w:div w:id="1181551723">
      <w:bodyDiv w:val="1"/>
      <w:marLeft w:val="0"/>
      <w:marRight w:val="0"/>
      <w:marTop w:val="0"/>
      <w:marBottom w:val="0"/>
      <w:divBdr>
        <w:top w:val="none" w:sz="0" w:space="0" w:color="auto"/>
        <w:left w:val="none" w:sz="0" w:space="0" w:color="auto"/>
        <w:bottom w:val="none" w:sz="0" w:space="0" w:color="auto"/>
        <w:right w:val="none" w:sz="0" w:space="0" w:color="auto"/>
      </w:divBdr>
    </w:div>
    <w:div w:id="1260021856">
      <w:bodyDiv w:val="1"/>
      <w:marLeft w:val="0"/>
      <w:marRight w:val="0"/>
      <w:marTop w:val="0"/>
      <w:marBottom w:val="0"/>
      <w:divBdr>
        <w:top w:val="none" w:sz="0" w:space="0" w:color="auto"/>
        <w:left w:val="none" w:sz="0" w:space="0" w:color="auto"/>
        <w:bottom w:val="none" w:sz="0" w:space="0" w:color="auto"/>
        <w:right w:val="none" w:sz="0" w:space="0" w:color="auto"/>
      </w:divBdr>
    </w:div>
    <w:div w:id="1292593483">
      <w:bodyDiv w:val="1"/>
      <w:marLeft w:val="0"/>
      <w:marRight w:val="0"/>
      <w:marTop w:val="0"/>
      <w:marBottom w:val="0"/>
      <w:divBdr>
        <w:top w:val="none" w:sz="0" w:space="0" w:color="auto"/>
        <w:left w:val="none" w:sz="0" w:space="0" w:color="auto"/>
        <w:bottom w:val="none" w:sz="0" w:space="0" w:color="auto"/>
        <w:right w:val="none" w:sz="0" w:space="0" w:color="auto"/>
      </w:divBdr>
    </w:div>
    <w:div w:id="1343243928">
      <w:bodyDiv w:val="1"/>
      <w:marLeft w:val="0"/>
      <w:marRight w:val="0"/>
      <w:marTop w:val="0"/>
      <w:marBottom w:val="0"/>
      <w:divBdr>
        <w:top w:val="none" w:sz="0" w:space="0" w:color="auto"/>
        <w:left w:val="none" w:sz="0" w:space="0" w:color="auto"/>
        <w:bottom w:val="none" w:sz="0" w:space="0" w:color="auto"/>
        <w:right w:val="none" w:sz="0" w:space="0" w:color="auto"/>
      </w:divBdr>
    </w:div>
    <w:div w:id="1409691465">
      <w:bodyDiv w:val="1"/>
      <w:marLeft w:val="0"/>
      <w:marRight w:val="0"/>
      <w:marTop w:val="0"/>
      <w:marBottom w:val="0"/>
      <w:divBdr>
        <w:top w:val="none" w:sz="0" w:space="0" w:color="auto"/>
        <w:left w:val="none" w:sz="0" w:space="0" w:color="auto"/>
        <w:bottom w:val="none" w:sz="0" w:space="0" w:color="auto"/>
        <w:right w:val="none" w:sz="0" w:space="0" w:color="auto"/>
      </w:divBdr>
    </w:div>
    <w:div w:id="1554386210">
      <w:bodyDiv w:val="1"/>
      <w:marLeft w:val="0"/>
      <w:marRight w:val="0"/>
      <w:marTop w:val="0"/>
      <w:marBottom w:val="0"/>
      <w:divBdr>
        <w:top w:val="none" w:sz="0" w:space="0" w:color="auto"/>
        <w:left w:val="none" w:sz="0" w:space="0" w:color="auto"/>
        <w:bottom w:val="none" w:sz="0" w:space="0" w:color="auto"/>
        <w:right w:val="none" w:sz="0" w:space="0" w:color="auto"/>
      </w:divBdr>
    </w:div>
    <w:div w:id="1594825097">
      <w:bodyDiv w:val="1"/>
      <w:marLeft w:val="0"/>
      <w:marRight w:val="0"/>
      <w:marTop w:val="0"/>
      <w:marBottom w:val="0"/>
      <w:divBdr>
        <w:top w:val="none" w:sz="0" w:space="0" w:color="auto"/>
        <w:left w:val="none" w:sz="0" w:space="0" w:color="auto"/>
        <w:bottom w:val="none" w:sz="0" w:space="0" w:color="auto"/>
        <w:right w:val="none" w:sz="0" w:space="0" w:color="auto"/>
      </w:divBdr>
    </w:div>
    <w:div w:id="1687100236">
      <w:bodyDiv w:val="1"/>
      <w:marLeft w:val="0"/>
      <w:marRight w:val="0"/>
      <w:marTop w:val="0"/>
      <w:marBottom w:val="0"/>
      <w:divBdr>
        <w:top w:val="none" w:sz="0" w:space="0" w:color="auto"/>
        <w:left w:val="none" w:sz="0" w:space="0" w:color="auto"/>
        <w:bottom w:val="none" w:sz="0" w:space="0" w:color="auto"/>
        <w:right w:val="none" w:sz="0" w:space="0" w:color="auto"/>
      </w:divBdr>
    </w:div>
    <w:div w:id="1692100110">
      <w:bodyDiv w:val="1"/>
      <w:marLeft w:val="0"/>
      <w:marRight w:val="0"/>
      <w:marTop w:val="0"/>
      <w:marBottom w:val="0"/>
      <w:divBdr>
        <w:top w:val="none" w:sz="0" w:space="0" w:color="auto"/>
        <w:left w:val="none" w:sz="0" w:space="0" w:color="auto"/>
        <w:bottom w:val="none" w:sz="0" w:space="0" w:color="auto"/>
        <w:right w:val="none" w:sz="0" w:space="0" w:color="auto"/>
      </w:divBdr>
    </w:div>
    <w:div w:id="1760131268">
      <w:bodyDiv w:val="1"/>
      <w:marLeft w:val="0"/>
      <w:marRight w:val="0"/>
      <w:marTop w:val="0"/>
      <w:marBottom w:val="0"/>
      <w:divBdr>
        <w:top w:val="none" w:sz="0" w:space="0" w:color="auto"/>
        <w:left w:val="none" w:sz="0" w:space="0" w:color="auto"/>
        <w:bottom w:val="none" w:sz="0" w:space="0" w:color="auto"/>
        <w:right w:val="none" w:sz="0" w:space="0" w:color="auto"/>
      </w:divBdr>
    </w:div>
    <w:div w:id="1808627265">
      <w:bodyDiv w:val="1"/>
      <w:marLeft w:val="0"/>
      <w:marRight w:val="0"/>
      <w:marTop w:val="0"/>
      <w:marBottom w:val="0"/>
      <w:divBdr>
        <w:top w:val="none" w:sz="0" w:space="0" w:color="auto"/>
        <w:left w:val="none" w:sz="0" w:space="0" w:color="auto"/>
        <w:bottom w:val="none" w:sz="0" w:space="0" w:color="auto"/>
        <w:right w:val="none" w:sz="0" w:space="0" w:color="auto"/>
      </w:divBdr>
    </w:div>
    <w:div w:id="1838836970">
      <w:bodyDiv w:val="1"/>
      <w:marLeft w:val="0"/>
      <w:marRight w:val="0"/>
      <w:marTop w:val="0"/>
      <w:marBottom w:val="0"/>
      <w:divBdr>
        <w:top w:val="none" w:sz="0" w:space="0" w:color="auto"/>
        <w:left w:val="none" w:sz="0" w:space="0" w:color="auto"/>
        <w:bottom w:val="none" w:sz="0" w:space="0" w:color="auto"/>
        <w:right w:val="none" w:sz="0" w:space="0" w:color="auto"/>
      </w:divBdr>
    </w:div>
    <w:div w:id="1865172034">
      <w:bodyDiv w:val="1"/>
      <w:marLeft w:val="0"/>
      <w:marRight w:val="0"/>
      <w:marTop w:val="0"/>
      <w:marBottom w:val="0"/>
      <w:divBdr>
        <w:top w:val="none" w:sz="0" w:space="0" w:color="auto"/>
        <w:left w:val="none" w:sz="0" w:space="0" w:color="auto"/>
        <w:bottom w:val="none" w:sz="0" w:space="0" w:color="auto"/>
        <w:right w:val="none" w:sz="0" w:space="0" w:color="auto"/>
      </w:divBdr>
    </w:div>
    <w:div w:id="1921136640">
      <w:bodyDiv w:val="1"/>
      <w:marLeft w:val="0"/>
      <w:marRight w:val="0"/>
      <w:marTop w:val="0"/>
      <w:marBottom w:val="0"/>
      <w:divBdr>
        <w:top w:val="none" w:sz="0" w:space="0" w:color="auto"/>
        <w:left w:val="none" w:sz="0" w:space="0" w:color="auto"/>
        <w:bottom w:val="none" w:sz="0" w:space="0" w:color="auto"/>
        <w:right w:val="none" w:sz="0" w:space="0" w:color="auto"/>
      </w:divBdr>
    </w:div>
    <w:div w:id="1935816741">
      <w:bodyDiv w:val="1"/>
      <w:marLeft w:val="0"/>
      <w:marRight w:val="0"/>
      <w:marTop w:val="0"/>
      <w:marBottom w:val="0"/>
      <w:divBdr>
        <w:top w:val="none" w:sz="0" w:space="0" w:color="auto"/>
        <w:left w:val="none" w:sz="0" w:space="0" w:color="auto"/>
        <w:bottom w:val="none" w:sz="0" w:space="0" w:color="auto"/>
        <w:right w:val="none" w:sz="0" w:space="0" w:color="auto"/>
      </w:divBdr>
    </w:div>
    <w:div w:id="1941915374">
      <w:bodyDiv w:val="1"/>
      <w:marLeft w:val="0"/>
      <w:marRight w:val="0"/>
      <w:marTop w:val="0"/>
      <w:marBottom w:val="0"/>
      <w:divBdr>
        <w:top w:val="none" w:sz="0" w:space="0" w:color="auto"/>
        <w:left w:val="none" w:sz="0" w:space="0" w:color="auto"/>
        <w:bottom w:val="none" w:sz="0" w:space="0" w:color="auto"/>
        <w:right w:val="none" w:sz="0" w:space="0" w:color="auto"/>
      </w:divBdr>
    </w:div>
    <w:div w:id="2076050432">
      <w:bodyDiv w:val="1"/>
      <w:marLeft w:val="0"/>
      <w:marRight w:val="0"/>
      <w:marTop w:val="0"/>
      <w:marBottom w:val="0"/>
      <w:divBdr>
        <w:top w:val="none" w:sz="0" w:space="0" w:color="auto"/>
        <w:left w:val="none" w:sz="0" w:space="0" w:color="auto"/>
        <w:bottom w:val="none" w:sz="0" w:space="0" w:color="auto"/>
        <w:right w:val="none" w:sz="0" w:space="0" w:color="auto"/>
      </w:divBdr>
    </w:div>
    <w:div w:id="2081975451">
      <w:bodyDiv w:val="1"/>
      <w:marLeft w:val="0"/>
      <w:marRight w:val="0"/>
      <w:marTop w:val="0"/>
      <w:marBottom w:val="0"/>
      <w:divBdr>
        <w:top w:val="none" w:sz="0" w:space="0" w:color="auto"/>
        <w:left w:val="none" w:sz="0" w:space="0" w:color="auto"/>
        <w:bottom w:val="none" w:sz="0" w:space="0" w:color="auto"/>
        <w:right w:val="none" w:sz="0" w:space="0" w:color="auto"/>
      </w:divBdr>
    </w:div>
    <w:div w:id="2126263813">
      <w:bodyDiv w:val="1"/>
      <w:marLeft w:val="0"/>
      <w:marRight w:val="0"/>
      <w:marTop w:val="0"/>
      <w:marBottom w:val="0"/>
      <w:divBdr>
        <w:top w:val="none" w:sz="0" w:space="0" w:color="auto"/>
        <w:left w:val="none" w:sz="0" w:space="0" w:color="auto"/>
        <w:bottom w:val="none" w:sz="0" w:space="0" w:color="auto"/>
        <w:right w:val="none" w:sz="0" w:space="0" w:color="auto"/>
      </w:divBdr>
    </w:div>
    <w:div w:id="2136176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1779FA-6C39-45F1-A774-90B78920A1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6029</Words>
  <Characters>34369</Characters>
  <Application>Microsoft Office Word</Application>
  <DocSecurity>0</DocSecurity>
  <Lines>286</Lines>
  <Paragraphs>80</Paragraphs>
  <ScaleCrop>false</ScaleCrop>
  <HeadingPairs>
    <vt:vector size="6" baseType="variant">
      <vt:variant>
        <vt:lpstr>Title</vt:lpstr>
      </vt:variant>
      <vt:variant>
        <vt:i4>1</vt:i4>
      </vt:variant>
      <vt:variant>
        <vt:lpstr>Názov</vt:lpstr>
      </vt:variant>
      <vt:variant>
        <vt:i4>1</vt:i4>
      </vt:variant>
      <vt:variant>
        <vt:lpstr>Nadpisy</vt:lpstr>
      </vt:variant>
      <vt:variant>
        <vt:i4>10</vt:i4>
      </vt:variant>
    </vt:vector>
  </HeadingPairs>
  <TitlesOfParts>
    <vt:vector size="12" baseType="lpstr">
      <vt:lpstr/>
      <vt:lpstr/>
      <vt:lpstr>        VŠEOBECNÉ INFORMÁCIE O FONDE</vt:lpstr>
      <vt:lpstr>        Údaje o podielovom fonde a predmet činnosti</vt:lpstr>
      <vt:lpstr>Hlavná činnosť správcovskej spoločnosti</vt:lpstr>
      <vt:lpstr/>
      <vt:lpstr>        PREHĽAD O ZMENÁCH V ČISTOM MAJETKU FONDU K 31. DECEMBRU 2017 V EURÁCH</vt:lpstr>
      <vt:lpstr>        </vt:lpstr>
      <vt:lpstr>        </vt:lpstr>
      <vt:lpstr>        </vt:lpstr>
      <vt:lpstr>        </vt:lpstr>
      <vt:lpstr>        POZNÁMKY K POLOŽKÁM SÚVAHY A K POLOŽKÁM VÝKAZU ZISKOV A STRÁT</vt:lpstr>
    </vt:vector>
  </TitlesOfParts>
  <Company/>
  <LinksUpToDate>false</LinksUpToDate>
  <CharactersWithSpaces>40318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porkertova</dc:creator>
  <cp:lastModifiedBy>markusekova</cp:lastModifiedBy>
  <cp:revision>3</cp:revision>
  <cp:lastPrinted>2018-04-20T14:54:00Z</cp:lastPrinted>
  <dcterms:created xsi:type="dcterms:W3CDTF">2018-04-23T10:07:00Z</dcterms:created>
  <dcterms:modified xsi:type="dcterms:W3CDTF">2018-04-30T13:37:00Z</dcterms:modified>
</cp:coreProperties>
</file>