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73C6" w:rsidRPr="00C955E0" w:rsidRDefault="00050FB9" w:rsidP="00050FB9">
      <w:pPr>
        <w:pStyle w:val="Nadpis11"/>
        <w:ind w:left="720"/>
        <w:rPr>
          <w:highlight w:val="lightGray"/>
        </w:rPr>
      </w:pPr>
      <w:r w:rsidRPr="00C955E0">
        <w:rPr>
          <w:b w:val="0"/>
          <w:caps w:val="0"/>
        </w:rPr>
        <w:t>A.</w:t>
      </w:r>
      <w:r w:rsidRPr="00C955E0">
        <w:t xml:space="preserve"> I</w:t>
      </w:r>
      <w:r w:rsidR="004673C6" w:rsidRPr="00C955E0">
        <w:t>nformácie o účtovnej jednotke</w:t>
      </w:r>
    </w:p>
    <w:p w:rsidR="00940886" w:rsidRPr="00940886" w:rsidRDefault="00940886" w:rsidP="00940886">
      <w:pPr>
        <w:ind w:right="71"/>
        <w:jc w:val="both"/>
        <w:rPr>
          <w:rFonts w:ascii="Arial" w:hAnsi="Arial" w:cs="Arial"/>
          <w:bCs/>
          <w:sz w:val="20"/>
          <w:szCs w:val="20"/>
        </w:rPr>
      </w:pPr>
      <w:r w:rsidRPr="00940886">
        <w:rPr>
          <w:rFonts w:ascii="Arial" w:hAnsi="Arial" w:cs="Arial"/>
          <w:b/>
          <w:bCs/>
          <w:sz w:val="20"/>
          <w:szCs w:val="20"/>
        </w:rPr>
        <w:t xml:space="preserve">        Poznámky obsahujú tieto informácie o účtovnej jednotke:</w:t>
      </w:r>
    </w:p>
    <w:p w:rsidR="00940886" w:rsidRPr="00940886" w:rsidRDefault="00940886" w:rsidP="00940886">
      <w:pPr>
        <w:ind w:left="360" w:right="71"/>
        <w:rPr>
          <w:rFonts w:ascii="Arial" w:hAnsi="Arial" w:cs="Arial"/>
          <w:b/>
          <w:bCs/>
          <w:sz w:val="20"/>
          <w:szCs w:val="20"/>
        </w:rPr>
      </w:pPr>
    </w:p>
    <w:p w:rsidR="00940886" w:rsidRPr="00940886" w:rsidRDefault="00940886" w:rsidP="008C7D7B">
      <w:pPr>
        <w:numPr>
          <w:ilvl w:val="0"/>
          <w:numId w:val="33"/>
        </w:numPr>
        <w:ind w:right="71"/>
        <w:jc w:val="both"/>
        <w:rPr>
          <w:rFonts w:ascii="Arial" w:hAnsi="Arial" w:cs="Arial"/>
          <w:bCs/>
          <w:sz w:val="20"/>
          <w:szCs w:val="20"/>
        </w:rPr>
      </w:pPr>
      <w:r w:rsidRPr="00940886">
        <w:rPr>
          <w:rFonts w:ascii="Arial" w:hAnsi="Arial" w:cs="Arial"/>
          <w:bCs/>
          <w:sz w:val="20"/>
          <w:szCs w:val="20"/>
        </w:rPr>
        <w:t>obchodné meno a sídlo účtovnej jednotky, dátum jej založenia a dátum jej vzniku,</w:t>
      </w:r>
    </w:p>
    <w:p w:rsidR="00940886" w:rsidRPr="00940886" w:rsidRDefault="00940886" w:rsidP="008C7D7B">
      <w:pPr>
        <w:numPr>
          <w:ilvl w:val="0"/>
          <w:numId w:val="33"/>
        </w:numPr>
        <w:ind w:right="71"/>
        <w:jc w:val="both"/>
        <w:rPr>
          <w:rFonts w:ascii="Arial" w:hAnsi="Arial" w:cs="Arial"/>
          <w:bCs/>
          <w:sz w:val="20"/>
          <w:szCs w:val="20"/>
        </w:rPr>
      </w:pPr>
      <w:r w:rsidRPr="00940886">
        <w:rPr>
          <w:rFonts w:ascii="Arial" w:hAnsi="Arial" w:cs="Arial"/>
          <w:bCs/>
          <w:sz w:val="20"/>
          <w:szCs w:val="20"/>
        </w:rPr>
        <w:t>opis hospodárskej  činnosti účtovnej jednotky,</w:t>
      </w:r>
    </w:p>
    <w:p w:rsidR="00940886" w:rsidRPr="00940886" w:rsidRDefault="00940886" w:rsidP="008C7D7B">
      <w:pPr>
        <w:numPr>
          <w:ilvl w:val="0"/>
          <w:numId w:val="33"/>
        </w:numPr>
        <w:ind w:right="71"/>
        <w:jc w:val="both"/>
        <w:rPr>
          <w:rFonts w:ascii="Arial" w:hAnsi="Arial" w:cs="Arial"/>
          <w:bCs/>
          <w:sz w:val="20"/>
          <w:szCs w:val="20"/>
        </w:rPr>
      </w:pPr>
      <w:r w:rsidRPr="00940886">
        <w:rPr>
          <w:rFonts w:ascii="Arial" w:hAnsi="Arial" w:cs="Arial"/>
          <w:bCs/>
          <w:sz w:val="20"/>
          <w:szCs w:val="20"/>
        </w:rPr>
        <w:t>priemerný počet zamestnancov  účtovnej jednotky  počas účtovného obdobia, alebo počet zamestnancov  účtovnej jednotky ku dňu, ku ktorému sa zostavuje účtovná závierka z toho počet vedúcich zamestnancov,</w:t>
      </w:r>
    </w:p>
    <w:p w:rsidR="00940886" w:rsidRPr="00940886" w:rsidRDefault="00940886" w:rsidP="008C7D7B">
      <w:pPr>
        <w:numPr>
          <w:ilvl w:val="0"/>
          <w:numId w:val="33"/>
        </w:numPr>
        <w:ind w:right="71"/>
        <w:jc w:val="both"/>
        <w:rPr>
          <w:rFonts w:ascii="Arial" w:hAnsi="Arial" w:cs="Arial"/>
          <w:bCs/>
          <w:sz w:val="20"/>
          <w:szCs w:val="20"/>
        </w:rPr>
      </w:pPr>
      <w:r w:rsidRPr="00940886">
        <w:rPr>
          <w:rFonts w:ascii="Arial" w:hAnsi="Arial" w:cs="Arial"/>
          <w:bCs/>
          <w:sz w:val="20"/>
          <w:szCs w:val="20"/>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940886" w:rsidRPr="00940886" w:rsidRDefault="00940886" w:rsidP="008C7D7B">
      <w:pPr>
        <w:numPr>
          <w:ilvl w:val="0"/>
          <w:numId w:val="33"/>
        </w:numPr>
        <w:ind w:right="71"/>
        <w:jc w:val="both"/>
        <w:rPr>
          <w:rFonts w:ascii="Arial" w:hAnsi="Arial" w:cs="Arial"/>
          <w:bCs/>
          <w:sz w:val="20"/>
          <w:szCs w:val="20"/>
        </w:rPr>
      </w:pPr>
      <w:r w:rsidRPr="00940886">
        <w:rPr>
          <w:rFonts w:ascii="Arial" w:hAnsi="Arial" w:cs="Arial"/>
          <w:bCs/>
          <w:sz w:val="20"/>
          <w:szCs w:val="20"/>
        </w:rPr>
        <w:t xml:space="preserve">právny dôvod na zostavenie účtovnej závierky, </w:t>
      </w:r>
    </w:p>
    <w:p w:rsidR="00940886" w:rsidRPr="00940886" w:rsidRDefault="00940886" w:rsidP="008C7D7B">
      <w:pPr>
        <w:numPr>
          <w:ilvl w:val="0"/>
          <w:numId w:val="33"/>
        </w:numPr>
        <w:ind w:right="71"/>
        <w:jc w:val="both"/>
        <w:rPr>
          <w:rFonts w:ascii="Arial" w:hAnsi="Arial" w:cs="Arial"/>
          <w:bCs/>
          <w:sz w:val="20"/>
          <w:szCs w:val="20"/>
        </w:rPr>
      </w:pPr>
      <w:r w:rsidRPr="00940886">
        <w:rPr>
          <w:rFonts w:ascii="Arial" w:hAnsi="Arial" w:cs="Arial"/>
          <w:bCs/>
          <w:sz w:val="20"/>
          <w:szCs w:val="20"/>
        </w:rPr>
        <w:t>dátum schválenia účtovnej závierky za bezprostredne  predchádzajúce účtovné  obdobie príslušným orgánom účtovnej jednotky.</w:t>
      </w:r>
    </w:p>
    <w:p w:rsidR="004673C6" w:rsidRPr="00940886" w:rsidRDefault="004673C6" w:rsidP="004673C6">
      <w:pPr>
        <w:pStyle w:val="Zkladntext"/>
        <w:rPr>
          <w:rFonts w:ascii="Arial" w:hAnsi="Arial" w:cs="Arial"/>
          <w:sz w:val="20"/>
          <w:szCs w:val="20"/>
        </w:rPr>
      </w:pPr>
    </w:p>
    <w:p w:rsidR="004673C6" w:rsidRPr="00C955E0" w:rsidRDefault="004673C6" w:rsidP="008C7D7B">
      <w:pPr>
        <w:pStyle w:val="slovanie123"/>
        <w:numPr>
          <w:ilvl w:val="0"/>
          <w:numId w:val="2"/>
        </w:numPr>
      </w:pPr>
      <w:r w:rsidRPr="00C955E0">
        <w:t>Obchodné meno, sídlo a založenie účtovnej jednotky</w:t>
      </w:r>
    </w:p>
    <w:tbl>
      <w:tblPr>
        <w:tblW w:w="9099" w:type="dxa"/>
        <w:tblInd w:w="226" w:type="dxa"/>
        <w:tblCellMar>
          <w:left w:w="70" w:type="dxa"/>
          <w:right w:w="70" w:type="dxa"/>
        </w:tblCellMar>
        <w:tblLook w:val="04A0" w:firstRow="1" w:lastRow="0" w:firstColumn="1" w:lastColumn="0" w:noHBand="0" w:noVBand="1"/>
      </w:tblPr>
      <w:tblGrid>
        <w:gridCol w:w="9099"/>
      </w:tblGrid>
      <w:tr w:rsidR="004673C6" w:rsidRPr="00C955E0" w:rsidTr="00940886">
        <w:trPr>
          <w:trHeight w:val="374"/>
        </w:trPr>
        <w:tc>
          <w:tcPr>
            <w:tcW w:w="9099" w:type="dxa"/>
            <w:tcBorders>
              <w:top w:val="single" w:sz="4" w:space="0" w:color="auto"/>
              <w:left w:val="single" w:sz="4" w:space="0" w:color="auto"/>
              <w:bottom w:val="single" w:sz="4" w:space="0" w:color="auto"/>
              <w:right w:val="single" w:sz="4" w:space="0" w:color="000000"/>
            </w:tcBorders>
            <w:noWrap/>
            <w:hideMark/>
          </w:tcPr>
          <w:p w:rsidR="004673C6" w:rsidRPr="00C955E0" w:rsidRDefault="0077065E" w:rsidP="002264B5">
            <w:pPr>
              <w:rPr>
                <w:rFonts w:ascii="Arial" w:hAnsi="Arial" w:cs="Arial"/>
                <w:sz w:val="20"/>
                <w:szCs w:val="20"/>
                <w:lang w:eastAsia="sk-SK"/>
              </w:rPr>
            </w:pPr>
            <w:r>
              <w:rPr>
                <w:rFonts w:ascii="Arial" w:hAnsi="Arial" w:cs="Arial"/>
                <w:sz w:val="20"/>
                <w:szCs w:val="20"/>
                <w:lang w:eastAsia="sk-SK"/>
              </w:rPr>
              <w:t>AG PLAY, s.r.o.</w:t>
            </w:r>
          </w:p>
        </w:tc>
      </w:tr>
      <w:tr w:rsidR="004673C6" w:rsidRPr="00C955E0" w:rsidTr="00940886">
        <w:trPr>
          <w:trHeight w:val="387"/>
        </w:trPr>
        <w:tc>
          <w:tcPr>
            <w:tcW w:w="9099"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DF5B9F">
            <w:pPr>
              <w:rPr>
                <w:rFonts w:ascii="Arial" w:hAnsi="Arial" w:cs="Arial"/>
                <w:sz w:val="20"/>
                <w:szCs w:val="20"/>
                <w:lang w:eastAsia="sk-SK"/>
              </w:rPr>
            </w:pPr>
            <w:r w:rsidRPr="00C955E0">
              <w:rPr>
                <w:rStyle w:val="ra"/>
                <w:rFonts w:ascii="Arial" w:hAnsi="Arial" w:cs="Arial"/>
                <w:bCs/>
                <w:color w:val="000000"/>
                <w:sz w:val="20"/>
                <w:szCs w:val="20"/>
                <w:shd w:val="clear" w:color="auto" w:fill="FFFFFF"/>
              </w:rPr>
              <w:t xml:space="preserve">Sídlo : </w:t>
            </w:r>
            <w:r w:rsidR="00DF5B9F">
              <w:rPr>
                <w:rStyle w:val="ra"/>
                <w:rFonts w:ascii="Arial" w:hAnsi="Arial" w:cs="Arial"/>
                <w:bCs/>
                <w:color w:val="000000"/>
                <w:sz w:val="20"/>
                <w:szCs w:val="20"/>
                <w:shd w:val="clear" w:color="auto" w:fill="FFFFFF"/>
              </w:rPr>
              <w:t>ul.29.augusta 36/A, 811 09  Bratislava I.</w:t>
            </w:r>
          </w:p>
        </w:tc>
      </w:tr>
      <w:tr w:rsidR="004673C6" w:rsidRPr="00C955E0" w:rsidTr="00940886">
        <w:trPr>
          <w:trHeight w:val="387"/>
        </w:trPr>
        <w:tc>
          <w:tcPr>
            <w:tcW w:w="9099"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Fonts w:ascii="Arial" w:hAnsi="Arial" w:cs="Arial"/>
                <w:bCs/>
                <w:color w:val="000000"/>
                <w:sz w:val="20"/>
                <w:szCs w:val="20"/>
                <w:shd w:val="clear" w:color="auto" w:fill="FFFFFF"/>
              </w:rPr>
              <w:t xml:space="preserve">IČO : </w:t>
            </w:r>
            <w:r w:rsidR="0077065E">
              <w:rPr>
                <w:rFonts w:ascii="Arial" w:hAnsi="Arial" w:cs="Arial"/>
                <w:bCs/>
                <w:color w:val="000000"/>
                <w:sz w:val="20"/>
                <w:szCs w:val="20"/>
                <w:shd w:val="clear" w:color="auto" w:fill="FFFFFF"/>
              </w:rPr>
              <w:t>36778150</w:t>
            </w:r>
          </w:p>
        </w:tc>
      </w:tr>
    </w:tbl>
    <w:p w:rsidR="004673C6" w:rsidRPr="00C955E0" w:rsidRDefault="004673C6" w:rsidP="004673C6">
      <w:pPr>
        <w:jc w:val="both"/>
        <w:rPr>
          <w:rFonts w:ascii="Arial" w:hAnsi="Arial" w:cs="Arial"/>
          <w:sz w:val="20"/>
          <w:szCs w:val="20"/>
        </w:rPr>
      </w:pPr>
    </w:p>
    <w:p w:rsidR="004673C6" w:rsidRPr="00C955E0" w:rsidRDefault="004673C6" w:rsidP="004673C6">
      <w:pPr>
        <w:ind w:left="340"/>
        <w:jc w:val="both"/>
        <w:rPr>
          <w:rFonts w:ascii="Arial" w:hAnsi="Arial" w:cs="Arial"/>
          <w:sz w:val="20"/>
          <w:szCs w:val="20"/>
        </w:rPr>
      </w:pPr>
      <w:r w:rsidRPr="00C955E0">
        <w:rPr>
          <w:rFonts w:ascii="Arial" w:hAnsi="Arial" w:cs="Arial"/>
          <w:sz w:val="20"/>
          <w:szCs w:val="20"/>
        </w:rPr>
        <w:t xml:space="preserve">Spoločnosť </w:t>
      </w:r>
      <w:r w:rsidR="0077065E">
        <w:rPr>
          <w:rFonts w:ascii="Arial" w:hAnsi="Arial" w:cs="Arial"/>
          <w:sz w:val="20"/>
          <w:szCs w:val="20"/>
        </w:rPr>
        <w:t>AG PLAY, s.r.o.</w:t>
      </w:r>
      <w:r w:rsidRPr="00C955E0">
        <w:rPr>
          <w:rFonts w:ascii="Arial" w:hAnsi="Arial" w:cs="Arial"/>
          <w:sz w:val="20"/>
          <w:szCs w:val="20"/>
        </w:rPr>
        <w:t xml:space="preserve"> bola založená na základe zakladateľskej listiny dňa </w:t>
      </w:r>
      <w:r w:rsidR="0077065E">
        <w:rPr>
          <w:rFonts w:ascii="Arial" w:hAnsi="Arial" w:cs="Arial"/>
          <w:sz w:val="20"/>
          <w:szCs w:val="20"/>
        </w:rPr>
        <w:t>17.5.2007</w:t>
      </w:r>
      <w:r w:rsidR="002264B5" w:rsidRPr="00C955E0">
        <w:rPr>
          <w:rFonts w:ascii="Arial" w:hAnsi="Arial" w:cs="Arial"/>
          <w:sz w:val="20"/>
          <w:szCs w:val="20"/>
        </w:rPr>
        <w:t xml:space="preserve"> </w:t>
      </w:r>
      <w:r w:rsidRPr="00C955E0">
        <w:rPr>
          <w:rFonts w:ascii="Arial" w:hAnsi="Arial" w:cs="Arial"/>
          <w:sz w:val="20"/>
          <w:szCs w:val="20"/>
        </w:rPr>
        <w:t xml:space="preserve">a do Obchodného registra bola zapísaná dňa </w:t>
      </w:r>
      <w:r w:rsidR="0077065E">
        <w:rPr>
          <w:rFonts w:ascii="Arial" w:hAnsi="Arial" w:cs="Arial"/>
          <w:sz w:val="20"/>
          <w:szCs w:val="20"/>
        </w:rPr>
        <w:t>17.5.2007 (</w:t>
      </w:r>
      <w:r w:rsidRPr="00C955E0">
        <w:rPr>
          <w:rFonts w:ascii="Arial" w:hAnsi="Arial" w:cs="Arial"/>
          <w:sz w:val="20"/>
          <w:szCs w:val="20"/>
        </w:rPr>
        <w:t xml:space="preserve">Obchodný register Okresného súdu </w:t>
      </w:r>
      <w:r w:rsidR="002264B5" w:rsidRPr="00C955E0">
        <w:rPr>
          <w:rFonts w:ascii="Arial" w:hAnsi="Arial" w:cs="Arial"/>
          <w:sz w:val="20"/>
          <w:szCs w:val="20"/>
        </w:rPr>
        <w:t>Bratislava I</w:t>
      </w:r>
      <w:r w:rsidRPr="00C955E0">
        <w:rPr>
          <w:rFonts w:ascii="Arial" w:hAnsi="Arial" w:cs="Arial"/>
          <w:sz w:val="20"/>
          <w:szCs w:val="20"/>
        </w:rPr>
        <w:t xml:space="preserve">, oddiel Sro, vložka </w:t>
      </w:r>
      <w:r w:rsidR="0077065E">
        <w:rPr>
          <w:rFonts w:ascii="Arial" w:hAnsi="Arial" w:cs="Arial"/>
          <w:sz w:val="20"/>
          <w:szCs w:val="20"/>
        </w:rPr>
        <w:t>45983</w:t>
      </w:r>
      <w:r w:rsidRPr="00C955E0">
        <w:rPr>
          <w:rFonts w:ascii="Arial" w:hAnsi="Arial" w:cs="Arial"/>
          <w:sz w:val="20"/>
          <w:szCs w:val="20"/>
        </w:rPr>
        <w:t>/</w:t>
      </w:r>
      <w:r w:rsidR="002264B5" w:rsidRPr="00C955E0">
        <w:rPr>
          <w:rFonts w:ascii="Arial" w:hAnsi="Arial" w:cs="Arial"/>
          <w:sz w:val="20"/>
          <w:szCs w:val="20"/>
        </w:rPr>
        <w:t>B</w:t>
      </w:r>
      <w:r w:rsidRPr="00C955E0">
        <w:rPr>
          <w:rFonts w:ascii="Arial" w:hAnsi="Arial" w:cs="Arial"/>
          <w:sz w:val="20"/>
          <w:szCs w:val="20"/>
        </w:rPr>
        <w:t>.)</w:t>
      </w:r>
    </w:p>
    <w:p w:rsidR="004673C6" w:rsidRPr="00C955E0" w:rsidRDefault="004673C6" w:rsidP="004673C6">
      <w:pPr>
        <w:jc w:val="both"/>
        <w:rPr>
          <w:rFonts w:ascii="Arial" w:hAnsi="Arial" w:cs="Arial"/>
          <w:sz w:val="20"/>
          <w:szCs w:val="20"/>
        </w:rPr>
      </w:pPr>
    </w:p>
    <w:p w:rsidR="004673C6" w:rsidRPr="00C955E0" w:rsidRDefault="004673C6" w:rsidP="008C7D7B">
      <w:pPr>
        <w:pStyle w:val="slovanie123"/>
        <w:numPr>
          <w:ilvl w:val="0"/>
          <w:numId w:val="2"/>
        </w:numPr>
      </w:pPr>
      <w:bookmarkStart w:id="0" w:name="_Toc530739896"/>
      <w:r w:rsidRPr="00C955E0">
        <w:t>Predmetmi činnosti účtovnej jednotky sú:</w:t>
      </w:r>
      <w:bookmarkEnd w:id="0"/>
    </w:p>
    <w:p w:rsidR="004673C6" w:rsidRPr="0077065E" w:rsidRDefault="0077065E"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Prevádzkovanie hazardných hier prostredníctvom výherných prístrojov a videohier</w:t>
      </w:r>
    </w:p>
    <w:p w:rsidR="003760B3" w:rsidRPr="00C955E0" w:rsidRDefault="003760B3" w:rsidP="004673C6">
      <w:pPr>
        <w:rPr>
          <w:rFonts w:ascii="Arial" w:hAnsi="Arial" w:cs="Arial"/>
          <w:vanish/>
          <w:sz w:val="20"/>
          <w:szCs w:val="20"/>
          <w:lang w:eastAsia="sk-SK"/>
        </w:rPr>
      </w:pPr>
    </w:p>
    <w:p w:rsidR="004673C6" w:rsidRPr="00C955E0" w:rsidRDefault="004673C6" w:rsidP="004673C6">
      <w:pPr>
        <w:pStyle w:val="NormalODSEKY"/>
        <w:numPr>
          <w:ilvl w:val="0"/>
          <w:numId w:val="0"/>
        </w:numPr>
        <w:ind w:left="851"/>
        <w:rPr>
          <w:rStyle w:val="ra"/>
          <w:rFonts w:ascii="Arial" w:hAnsi="Arial" w:cs="Arial"/>
          <w:sz w:val="20"/>
          <w:szCs w:val="20"/>
          <w:lang w:val="sk-SK"/>
        </w:rPr>
      </w:pPr>
    </w:p>
    <w:p w:rsidR="004673C6" w:rsidRPr="00C955E0" w:rsidRDefault="004673C6" w:rsidP="008C7D7B">
      <w:pPr>
        <w:pStyle w:val="slovanie123"/>
        <w:numPr>
          <w:ilvl w:val="0"/>
          <w:numId w:val="2"/>
        </w:numPr>
      </w:pPr>
      <w:r w:rsidRPr="00C955E0">
        <w:t xml:space="preserve">Počet zamestnancov </w:t>
      </w:r>
    </w:p>
    <w:p w:rsidR="004673C6" w:rsidRPr="00C955E0" w:rsidRDefault="004673C6" w:rsidP="004673C6">
      <w:pPr>
        <w:rPr>
          <w:rFonts w:ascii="Arial" w:hAnsi="Arial" w:cs="Arial"/>
          <w:sz w:val="20"/>
          <w:szCs w:val="20"/>
        </w:rPr>
      </w:pPr>
    </w:p>
    <w:p w:rsidR="004673C6" w:rsidRPr="00C955E0" w:rsidRDefault="004673C6" w:rsidP="004673C6">
      <w:pPr>
        <w:pStyle w:val="Zkladntext"/>
        <w:ind w:left="340"/>
        <w:rPr>
          <w:rFonts w:ascii="Arial" w:hAnsi="Arial" w:cs="Arial"/>
          <w:sz w:val="20"/>
          <w:szCs w:val="20"/>
        </w:rPr>
      </w:pPr>
      <w:r w:rsidRPr="00C955E0">
        <w:rPr>
          <w:rFonts w:ascii="Arial" w:hAnsi="Arial" w:cs="Arial"/>
          <w:sz w:val="20"/>
          <w:szCs w:val="20"/>
        </w:rPr>
        <w:t>Údaje o počte zamestnancov za bežné účtovné obdobie a bezprostredne predchádzajúce účtovné obdobie sú uvedené v nasledujúcom prehľade:</w:t>
      </w:r>
    </w:p>
    <w:p w:rsidR="004673C6" w:rsidRPr="00C955E0" w:rsidRDefault="004673C6" w:rsidP="00D26E73">
      <w:pPr>
        <w:rPr>
          <w:rFonts w:ascii="Arial" w:hAnsi="Arial" w:cs="Arial"/>
          <w:sz w:val="20"/>
          <w:szCs w:val="20"/>
        </w:rPr>
      </w:pPr>
    </w:p>
    <w:p w:rsidR="00517A7A" w:rsidRPr="0086405E" w:rsidRDefault="006C2BCB" w:rsidP="00D26E73">
      <w:pPr>
        <w:rPr>
          <w:rFonts w:ascii="Arial" w:hAnsi="Arial" w:cs="Arial"/>
          <w:b/>
          <w:sz w:val="20"/>
          <w:szCs w:val="20"/>
        </w:rPr>
      </w:pPr>
      <w:r w:rsidRPr="0086405E">
        <w:rPr>
          <w:rFonts w:ascii="Arial" w:hAnsi="Arial" w:cs="Arial"/>
          <w:b/>
          <w:sz w:val="20"/>
          <w:szCs w:val="20"/>
        </w:rPr>
        <w:t>1.</w:t>
      </w:r>
      <w:r w:rsidR="00F614CB" w:rsidRPr="0086405E">
        <w:rPr>
          <w:rFonts w:ascii="Arial" w:hAnsi="Arial" w:cs="Arial"/>
          <w:b/>
          <w:sz w:val="20"/>
          <w:szCs w:val="20"/>
        </w:rPr>
        <w:t xml:space="preserve"> </w:t>
      </w:r>
      <w:r w:rsidR="00517A7A" w:rsidRPr="0086405E">
        <w:rPr>
          <w:rFonts w:ascii="Arial" w:hAnsi="Arial" w:cs="Arial"/>
          <w:b/>
          <w:sz w:val="20"/>
          <w:szCs w:val="20"/>
        </w:rPr>
        <w:t>Informácie k č</w:t>
      </w:r>
      <w:r w:rsidR="00DB55BC" w:rsidRPr="0086405E">
        <w:rPr>
          <w:rFonts w:ascii="Arial" w:hAnsi="Arial" w:cs="Arial"/>
          <w:b/>
          <w:sz w:val="20"/>
          <w:szCs w:val="20"/>
        </w:rPr>
        <w:t xml:space="preserve">asti A. písm. c) </w:t>
      </w:r>
      <w:r w:rsidR="00517A7A" w:rsidRPr="0086405E">
        <w:rPr>
          <w:rFonts w:ascii="Arial" w:hAnsi="Arial" w:cs="Arial"/>
          <w:b/>
          <w:sz w:val="20"/>
          <w:szCs w:val="20"/>
        </w:rPr>
        <w:t xml:space="preserve"> o počte zamestnancov</w:t>
      </w:r>
    </w:p>
    <w:tbl>
      <w:tblPr>
        <w:tblW w:w="511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746"/>
        <w:gridCol w:w="2751"/>
        <w:gridCol w:w="2947"/>
      </w:tblGrid>
      <w:tr w:rsidR="00517A7A" w:rsidRPr="00C955E0" w:rsidTr="0086405E">
        <w:trPr>
          <w:trHeight w:val="766"/>
          <w:jc w:val="center"/>
        </w:trPr>
        <w:tc>
          <w:tcPr>
            <w:tcW w:w="3746" w:type="dxa"/>
            <w:tcBorders>
              <w:top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Názov položky</w:t>
            </w:r>
          </w:p>
        </w:tc>
        <w:tc>
          <w:tcPr>
            <w:tcW w:w="2751" w:type="dxa"/>
            <w:tcBorders>
              <w:top w:val="single" w:sz="12" w:space="0" w:color="auto"/>
              <w:left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Bežné účtovné obdobie</w:t>
            </w:r>
          </w:p>
        </w:tc>
        <w:tc>
          <w:tcPr>
            <w:tcW w:w="2947" w:type="dxa"/>
            <w:tcBorders>
              <w:top w:val="single" w:sz="12" w:space="0" w:color="auto"/>
              <w:left w:val="single" w:sz="12" w:space="0" w:color="auto"/>
              <w:bottom w:val="nil"/>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16746C" w:rsidRPr="00C955E0" w:rsidTr="0086405E">
        <w:trPr>
          <w:trHeight w:val="505"/>
          <w:jc w:val="center"/>
        </w:trPr>
        <w:tc>
          <w:tcPr>
            <w:tcW w:w="3746" w:type="dxa"/>
            <w:tcBorders>
              <w:top w:val="single" w:sz="12" w:space="0" w:color="auto"/>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Priemerný prepočítaný počet zamestnancov</w:t>
            </w:r>
          </w:p>
        </w:tc>
        <w:tc>
          <w:tcPr>
            <w:tcW w:w="2751" w:type="dxa"/>
            <w:tcBorders>
              <w:top w:val="single" w:sz="12" w:space="0" w:color="auto"/>
              <w:left w:val="single" w:sz="12" w:space="0" w:color="auto"/>
              <w:right w:val="single" w:sz="12" w:space="0" w:color="auto"/>
            </w:tcBorders>
            <w:vAlign w:val="center"/>
          </w:tcPr>
          <w:p w:rsidR="0016746C" w:rsidRPr="00C955E0" w:rsidRDefault="0001638B" w:rsidP="0016746C">
            <w:pPr>
              <w:pStyle w:val="Value"/>
              <w:rPr>
                <w:rFonts w:ascii="Arial" w:hAnsi="Arial" w:cs="Arial"/>
                <w:sz w:val="20"/>
                <w:szCs w:val="20"/>
              </w:rPr>
            </w:pPr>
            <w:r>
              <w:rPr>
                <w:rFonts w:ascii="Arial" w:hAnsi="Arial" w:cs="Arial"/>
                <w:sz w:val="20"/>
                <w:szCs w:val="20"/>
              </w:rPr>
              <w:t>169</w:t>
            </w:r>
          </w:p>
        </w:tc>
        <w:tc>
          <w:tcPr>
            <w:tcW w:w="2947" w:type="dxa"/>
            <w:tcBorders>
              <w:top w:val="single" w:sz="12" w:space="0" w:color="auto"/>
              <w:left w:val="single" w:sz="12" w:space="0" w:color="auto"/>
            </w:tcBorders>
            <w:vAlign w:val="center"/>
          </w:tcPr>
          <w:p w:rsidR="0016746C" w:rsidRPr="00C955E0" w:rsidRDefault="00C971D4" w:rsidP="0016746C">
            <w:pPr>
              <w:pStyle w:val="Value"/>
              <w:rPr>
                <w:rFonts w:ascii="Arial" w:hAnsi="Arial" w:cs="Arial"/>
                <w:sz w:val="20"/>
                <w:szCs w:val="20"/>
              </w:rPr>
            </w:pPr>
            <w:r>
              <w:rPr>
                <w:rFonts w:ascii="Arial" w:hAnsi="Arial" w:cs="Arial"/>
                <w:sz w:val="20"/>
                <w:szCs w:val="20"/>
              </w:rPr>
              <w:t>141</w:t>
            </w:r>
          </w:p>
        </w:tc>
      </w:tr>
      <w:tr w:rsidR="0016746C" w:rsidRPr="00C955E0" w:rsidTr="0086405E">
        <w:trPr>
          <w:trHeight w:val="310"/>
          <w:jc w:val="center"/>
        </w:trPr>
        <w:tc>
          <w:tcPr>
            <w:tcW w:w="3746" w:type="dxa"/>
            <w:tcBorders>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Stav zamestnancov ku dňu, ku ktorému sa zostavuje účtovná závierka, z toho:</w:t>
            </w:r>
          </w:p>
        </w:tc>
        <w:tc>
          <w:tcPr>
            <w:tcW w:w="2751" w:type="dxa"/>
            <w:tcBorders>
              <w:left w:val="single" w:sz="12" w:space="0" w:color="auto"/>
              <w:right w:val="single" w:sz="12" w:space="0" w:color="auto"/>
            </w:tcBorders>
            <w:vAlign w:val="center"/>
          </w:tcPr>
          <w:p w:rsidR="0016746C" w:rsidRPr="00C955E0" w:rsidRDefault="0001638B" w:rsidP="00154531">
            <w:pPr>
              <w:pStyle w:val="Value"/>
              <w:rPr>
                <w:rFonts w:ascii="Arial" w:hAnsi="Arial" w:cs="Arial"/>
                <w:sz w:val="20"/>
                <w:szCs w:val="20"/>
              </w:rPr>
            </w:pPr>
            <w:r>
              <w:rPr>
                <w:rFonts w:ascii="Arial" w:hAnsi="Arial" w:cs="Arial"/>
                <w:sz w:val="20"/>
                <w:szCs w:val="20"/>
              </w:rPr>
              <w:t>220</w:t>
            </w:r>
          </w:p>
        </w:tc>
        <w:tc>
          <w:tcPr>
            <w:tcW w:w="2947" w:type="dxa"/>
            <w:tcBorders>
              <w:left w:val="single" w:sz="12" w:space="0" w:color="auto"/>
            </w:tcBorders>
            <w:vAlign w:val="center"/>
          </w:tcPr>
          <w:p w:rsidR="0016746C" w:rsidRPr="00C955E0" w:rsidRDefault="00C971D4" w:rsidP="0016746C">
            <w:pPr>
              <w:pStyle w:val="Value"/>
              <w:rPr>
                <w:rFonts w:ascii="Arial" w:hAnsi="Arial" w:cs="Arial"/>
                <w:sz w:val="20"/>
                <w:szCs w:val="20"/>
              </w:rPr>
            </w:pPr>
            <w:r>
              <w:rPr>
                <w:rFonts w:ascii="Arial" w:hAnsi="Arial" w:cs="Arial"/>
                <w:sz w:val="20"/>
                <w:szCs w:val="20"/>
              </w:rPr>
              <w:t>136</w:t>
            </w:r>
          </w:p>
        </w:tc>
      </w:tr>
      <w:tr w:rsidR="0016746C" w:rsidRPr="00C955E0" w:rsidTr="0086405E">
        <w:trPr>
          <w:trHeight w:val="310"/>
          <w:jc w:val="center"/>
        </w:trPr>
        <w:tc>
          <w:tcPr>
            <w:tcW w:w="3746" w:type="dxa"/>
            <w:tcBorders>
              <w:bottom w:val="single" w:sz="12" w:space="0" w:color="auto"/>
              <w:right w:val="single" w:sz="12" w:space="0" w:color="auto"/>
            </w:tcBorders>
            <w:vAlign w:val="center"/>
          </w:tcPr>
          <w:p w:rsidR="0016746C" w:rsidRPr="00C955E0" w:rsidRDefault="0016746C" w:rsidP="0016746C">
            <w:pPr>
              <w:rPr>
                <w:rFonts w:ascii="Arial" w:hAnsi="Arial" w:cs="Arial"/>
                <w:sz w:val="20"/>
                <w:szCs w:val="20"/>
                <w:highlight w:val="green"/>
              </w:rPr>
            </w:pPr>
            <w:r w:rsidRPr="00C955E0">
              <w:rPr>
                <w:rFonts w:ascii="Arial" w:hAnsi="Arial" w:cs="Arial"/>
                <w:sz w:val="20"/>
                <w:szCs w:val="20"/>
              </w:rPr>
              <w:t>počet vedúcich zamestnancov</w:t>
            </w:r>
          </w:p>
        </w:tc>
        <w:tc>
          <w:tcPr>
            <w:tcW w:w="2751" w:type="dxa"/>
            <w:tcBorders>
              <w:left w:val="single" w:sz="12" w:space="0" w:color="auto"/>
              <w:bottom w:val="single" w:sz="12" w:space="0" w:color="auto"/>
              <w:right w:val="single" w:sz="12" w:space="0" w:color="auto"/>
            </w:tcBorders>
            <w:vAlign w:val="center"/>
          </w:tcPr>
          <w:p w:rsidR="0016746C" w:rsidRPr="00332933" w:rsidRDefault="00332933" w:rsidP="0016746C">
            <w:pPr>
              <w:pStyle w:val="Value"/>
              <w:rPr>
                <w:rFonts w:ascii="Arial" w:hAnsi="Arial" w:cs="Arial"/>
                <w:sz w:val="20"/>
                <w:szCs w:val="20"/>
              </w:rPr>
            </w:pPr>
            <w:r w:rsidRPr="00332933">
              <w:rPr>
                <w:rFonts w:ascii="Arial" w:hAnsi="Arial" w:cs="Arial"/>
                <w:sz w:val="20"/>
                <w:szCs w:val="20"/>
              </w:rPr>
              <w:t>1</w:t>
            </w:r>
          </w:p>
        </w:tc>
        <w:tc>
          <w:tcPr>
            <w:tcW w:w="2947" w:type="dxa"/>
            <w:tcBorders>
              <w:left w:val="single" w:sz="12" w:space="0" w:color="auto"/>
              <w:bottom w:val="single" w:sz="12" w:space="0" w:color="auto"/>
            </w:tcBorders>
            <w:vAlign w:val="center"/>
          </w:tcPr>
          <w:p w:rsidR="0016746C" w:rsidRPr="00332933" w:rsidRDefault="00332933" w:rsidP="0016746C">
            <w:pPr>
              <w:pStyle w:val="Value"/>
              <w:rPr>
                <w:rFonts w:ascii="Arial" w:hAnsi="Arial" w:cs="Arial"/>
                <w:sz w:val="20"/>
                <w:szCs w:val="20"/>
              </w:rPr>
            </w:pPr>
            <w:r w:rsidRPr="00332933">
              <w:rPr>
                <w:rFonts w:ascii="Arial" w:hAnsi="Arial" w:cs="Arial"/>
                <w:sz w:val="20"/>
                <w:szCs w:val="20"/>
              </w:rPr>
              <w:t>1</w:t>
            </w:r>
          </w:p>
        </w:tc>
      </w:tr>
    </w:tbl>
    <w:p w:rsidR="00517A7A" w:rsidRPr="00C955E0" w:rsidRDefault="00517A7A" w:rsidP="00517A7A">
      <w:pPr>
        <w:pStyle w:val="Nzov"/>
        <w:spacing w:before="0" w:beforeAutospacing="0" w:after="0"/>
        <w:jc w:val="left"/>
        <w:rPr>
          <w:rFonts w:ascii="Arial" w:hAnsi="Arial" w:cs="Arial"/>
          <w:sz w:val="20"/>
          <w:szCs w:val="20"/>
        </w:rPr>
      </w:pPr>
    </w:p>
    <w:p w:rsidR="00B177D5" w:rsidRPr="00C955E0" w:rsidRDefault="00B177D5" w:rsidP="008C7D7B">
      <w:pPr>
        <w:pStyle w:val="slovanie123"/>
        <w:numPr>
          <w:ilvl w:val="0"/>
          <w:numId w:val="2"/>
        </w:numPr>
      </w:pPr>
      <w:r w:rsidRPr="00C955E0">
        <w:t>Údaje o neobmedzenom ručení</w:t>
      </w:r>
    </w:p>
    <w:p w:rsidR="003760B3" w:rsidRDefault="003760B3" w:rsidP="00B177D5">
      <w:pPr>
        <w:ind w:firstLine="360"/>
        <w:jc w:val="both"/>
        <w:rPr>
          <w:rFonts w:ascii="Arial" w:hAnsi="Arial" w:cs="Arial"/>
          <w:sz w:val="20"/>
          <w:szCs w:val="20"/>
        </w:rPr>
      </w:pPr>
    </w:p>
    <w:p w:rsidR="00B177D5" w:rsidRPr="00C955E0" w:rsidRDefault="00A65F05" w:rsidP="00A65F05">
      <w:pPr>
        <w:jc w:val="both"/>
        <w:rPr>
          <w:rFonts w:ascii="Arial" w:hAnsi="Arial" w:cs="Arial"/>
          <w:sz w:val="20"/>
          <w:szCs w:val="20"/>
        </w:rPr>
      </w:pPr>
      <w:r>
        <w:rPr>
          <w:rFonts w:ascii="Arial" w:hAnsi="Arial" w:cs="Arial"/>
          <w:sz w:val="20"/>
          <w:szCs w:val="20"/>
        </w:rPr>
        <w:t xml:space="preserve">      AG PLAY, </w:t>
      </w:r>
      <w:r w:rsidR="00B177D5" w:rsidRPr="00C955E0">
        <w:rPr>
          <w:rFonts w:ascii="Arial" w:hAnsi="Arial" w:cs="Arial"/>
          <w:sz w:val="20"/>
          <w:szCs w:val="20"/>
        </w:rPr>
        <w:t>s.r.o. nie je neobmedzene ručiacim spoločníkom v iných účtovných jednotkách.</w:t>
      </w:r>
    </w:p>
    <w:p w:rsidR="00B177D5" w:rsidRPr="00C955E0" w:rsidRDefault="00B177D5" w:rsidP="00B177D5">
      <w:pPr>
        <w:ind w:firstLine="360"/>
        <w:jc w:val="both"/>
        <w:rPr>
          <w:rFonts w:ascii="Arial" w:hAnsi="Arial" w:cs="Arial"/>
          <w:sz w:val="20"/>
          <w:szCs w:val="20"/>
        </w:rPr>
      </w:pPr>
    </w:p>
    <w:p w:rsidR="00B177D5" w:rsidRPr="00C955E0" w:rsidRDefault="00B177D5" w:rsidP="008C7D7B">
      <w:pPr>
        <w:pStyle w:val="slovanie123"/>
        <w:numPr>
          <w:ilvl w:val="0"/>
          <w:numId w:val="2"/>
        </w:numPr>
      </w:pPr>
      <w:r w:rsidRPr="00C955E0">
        <w:t>Právny dôvod na zostavenie účtovnej závierky</w:t>
      </w:r>
    </w:p>
    <w:p w:rsidR="00B177D5" w:rsidRPr="00C955E0" w:rsidRDefault="00B177D5" w:rsidP="00B177D5">
      <w:pPr>
        <w:tabs>
          <w:tab w:val="left" w:pos="3031"/>
        </w:tabs>
        <w:rPr>
          <w:rFonts w:ascii="Arial" w:hAnsi="Arial" w:cs="Arial"/>
          <w:sz w:val="20"/>
          <w:szCs w:val="20"/>
        </w:rPr>
      </w:pPr>
      <w:r w:rsidRPr="00C955E0">
        <w:rPr>
          <w:rFonts w:ascii="Arial" w:hAnsi="Arial" w:cs="Arial"/>
          <w:sz w:val="20"/>
          <w:szCs w:val="20"/>
        </w:rPr>
        <w:tab/>
      </w:r>
    </w:p>
    <w:p w:rsidR="00B177D5" w:rsidRPr="00C955E0" w:rsidRDefault="00B177D5" w:rsidP="00B177D5">
      <w:pPr>
        <w:pStyle w:val="Zkladntext"/>
        <w:ind w:left="340" w:hanging="426"/>
        <w:rPr>
          <w:rFonts w:ascii="Arial" w:hAnsi="Arial" w:cs="Arial"/>
          <w:b w:val="0"/>
          <w:sz w:val="20"/>
          <w:szCs w:val="20"/>
        </w:rPr>
      </w:pPr>
      <w:r w:rsidRPr="00C955E0">
        <w:rPr>
          <w:rFonts w:ascii="Arial" w:hAnsi="Arial" w:cs="Arial"/>
          <w:sz w:val="20"/>
          <w:szCs w:val="20"/>
        </w:rPr>
        <w:tab/>
      </w:r>
      <w:r w:rsidRPr="00C955E0">
        <w:rPr>
          <w:rFonts w:ascii="Arial" w:hAnsi="Arial" w:cs="Arial"/>
          <w:b w:val="0"/>
          <w:sz w:val="20"/>
          <w:szCs w:val="20"/>
        </w:rPr>
        <w:t>Účtovná závierka Spoločnosti k 31. decembru 201</w:t>
      </w:r>
      <w:r w:rsidR="003433E2">
        <w:rPr>
          <w:rFonts w:ascii="Arial" w:hAnsi="Arial" w:cs="Arial"/>
          <w:b w:val="0"/>
          <w:sz w:val="20"/>
          <w:szCs w:val="20"/>
        </w:rPr>
        <w:t>7</w:t>
      </w:r>
      <w:r w:rsidRPr="00C955E0">
        <w:rPr>
          <w:rFonts w:ascii="Arial" w:hAnsi="Arial" w:cs="Arial"/>
          <w:b w:val="0"/>
          <w:sz w:val="20"/>
          <w:szCs w:val="20"/>
        </w:rPr>
        <w:t xml:space="preserve"> je zostavená ako riadna účtovná závierka podľa § 17 ods. 6 zákona NR SR č. 431/2002 Z. z. o účtovníctve za úč</w:t>
      </w:r>
      <w:r w:rsidR="00937822" w:rsidRPr="00C955E0">
        <w:rPr>
          <w:rFonts w:ascii="Arial" w:hAnsi="Arial" w:cs="Arial"/>
          <w:b w:val="0"/>
          <w:sz w:val="20"/>
          <w:szCs w:val="20"/>
        </w:rPr>
        <w:t>tovné obdobie od 1. januára 201</w:t>
      </w:r>
      <w:r w:rsidR="0022637F">
        <w:rPr>
          <w:rFonts w:ascii="Arial" w:hAnsi="Arial" w:cs="Arial"/>
          <w:b w:val="0"/>
          <w:sz w:val="20"/>
          <w:szCs w:val="20"/>
        </w:rPr>
        <w:t>7</w:t>
      </w:r>
      <w:r w:rsidR="00937822" w:rsidRPr="00C955E0">
        <w:rPr>
          <w:rFonts w:ascii="Arial" w:hAnsi="Arial" w:cs="Arial"/>
          <w:b w:val="0"/>
          <w:sz w:val="20"/>
          <w:szCs w:val="20"/>
        </w:rPr>
        <w:t xml:space="preserve"> do 31. decembra 201</w:t>
      </w:r>
      <w:r w:rsidR="0022637F">
        <w:rPr>
          <w:rFonts w:ascii="Arial" w:hAnsi="Arial" w:cs="Arial"/>
          <w:b w:val="0"/>
          <w:sz w:val="20"/>
          <w:szCs w:val="20"/>
        </w:rPr>
        <w:t>7</w:t>
      </w:r>
      <w:r w:rsidR="0016746C">
        <w:rPr>
          <w:rFonts w:ascii="Arial" w:hAnsi="Arial" w:cs="Arial"/>
          <w:b w:val="0"/>
          <w:sz w:val="20"/>
          <w:szCs w:val="20"/>
        </w:rPr>
        <w:t>.</w:t>
      </w:r>
    </w:p>
    <w:p w:rsidR="008E194F" w:rsidRPr="00C955E0" w:rsidRDefault="008E194F" w:rsidP="00B177D5">
      <w:pPr>
        <w:pStyle w:val="Zkladntext"/>
        <w:ind w:left="340" w:hanging="426"/>
        <w:rPr>
          <w:rFonts w:ascii="Arial" w:hAnsi="Arial" w:cs="Arial"/>
          <w:b w:val="0"/>
          <w:sz w:val="20"/>
          <w:szCs w:val="20"/>
        </w:rPr>
      </w:pPr>
    </w:p>
    <w:p w:rsidR="00B177D5" w:rsidRPr="00C955E0" w:rsidRDefault="00B177D5" w:rsidP="008C7D7B">
      <w:pPr>
        <w:pStyle w:val="slovanie123"/>
        <w:numPr>
          <w:ilvl w:val="0"/>
          <w:numId w:val="2"/>
        </w:numPr>
      </w:pPr>
      <w:r w:rsidRPr="00C955E0">
        <w:t>Dátum schválenia účtovnej závierky za predchádzajúce účtovné obdobie</w:t>
      </w:r>
    </w:p>
    <w:p w:rsidR="00B177D5" w:rsidRPr="00C955E0" w:rsidRDefault="00B177D5" w:rsidP="00B177D5">
      <w:pPr>
        <w:rPr>
          <w:rFonts w:ascii="Arial" w:hAnsi="Arial" w:cs="Arial"/>
          <w:sz w:val="20"/>
          <w:szCs w:val="20"/>
        </w:rPr>
      </w:pPr>
    </w:p>
    <w:p w:rsidR="00332933" w:rsidRDefault="00B177D5" w:rsidP="008E194F">
      <w:pPr>
        <w:pStyle w:val="Zkladntext"/>
        <w:ind w:left="340" w:hanging="426"/>
        <w:rPr>
          <w:rFonts w:ascii="Arial" w:hAnsi="Arial" w:cs="Arial"/>
          <w:b w:val="0"/>
          <w:sz w:val="20"/>
          <w:szCs w:val="20"/>
        </w:rPr>
      </w:pPr>
      <w:r w:rsidRPr="00C955E0">
        <w:rPr>
          <w:rFonts w:ascii="Arial" w:hAnsi="Arial" w:cs="Arial"/>
          <w:sz w:val="20"/>
          <w:szCs w:val="20"/>
        </w:rPr>
        <w:t xml:space="preserve">       </w:t>
      </w:r>
      <w:r w:rsidRPr="00C955E0">
        <w:rPr>
          <w:rFonts w:ascii="Arial" w:hAnsi="Arial" w:cs="Arial"/>
          <w:b w:val="0"/>
          <w:sz w:val="20"/>
          <w:szCs w:val="20"/>
        </w:rPr>
        <w:t>Účtovná závierka Spoločnosti k 31.12.201</w:t>
      </w:r>
      <w:r w:rsidR="0022637F">
        <w:rPr>
          <w:rFonts w:ascii="Arial" w:hAnsi="Arial" w:cs="Arial"/>
          <w:b w:val="0"/>
          <w:sz w:val="20"/>
          <w:szCs w:val="20"/>
        </w:rPr>
        <w:t>6</w:t>
      </w:r>
      <w:r w:rsidRPr="00C955E0">
        <w:rPr>
          <w:rFonts w:ascii="Arial" w:hAnsi="Arial" w:cs="Arial"/>
          <w:b w:val="0"/>
          <w:sz w:val="20"/>
          <w:szCs w:val="20"/>
        </w:rPr>
        <w:t xml:space="preserve">, za predchádzajúce účtovné obdobie </w:t>
      </w:r>
      <w:r w:rsidR="00332933">
        <w:rPr>
          <w:rFonts w:ascii="Arial" w:hAnsi="Arial" w:cs="Arial"/>
          <w:b w:val="0"/>
          <w:sz w:val="20"/>
          <w:szCs w:val="20"/>
        </w:rPr>
        <w:t>bola schválená</w:t>
      </w:r>
    </w:p>
    <w:p w:rsidR="00B177D5" w:rsidRDefault="00332933" w:rsidP="008E194F">
      <w:pPr>
        <w:pStyle w:val="Zkladntext"/>
        <w:ind w:left="340" w:hanging="426"/>
        <w:rPr>
          <w:rFonts w:ascii="Arial" w:hAnsi="Arial" w:cs="Arial"/>
          <w:b w:val="0"/>
          <w:sz w:val="20"/>
          <w:szCs w:val="20"/>
        </w:rPr>
      </w:pPr>
      <w:r>
        <w:rPr>
          <w:rFonts w:ascii="Arial" w:hAnsi="Arial" w:cs="Arial"/>
          <w:b w:val="0"/>
          <w:sz w:val="20"/>
          <w:szCs w:val="20"/>
        </w:rPr>
        <w:t xml:space="preserve">       valným zhromaždením spoločnosti dňa </w:t>
      </w:r>
      <w:r w:rsidR="00154531">
        <w:rPr>
          <w:rFonts w:ascii="Arial" w:hAnsi="Arial" w:cs="Arial"/>
          <w:b w:val="0"/>
          <w:sz w:val="20"/>
          <w:szCs w:val="20"/>
        </w:rPr>
        <w:t>2</w:t>
      </w:r>
      <w:r w:rsidR="0022637F">
        <w:rPr>
          <w:rFonts w:ascii="Arial" w:hAnsi="Arial" w:cs="Arial"/>
          <w:b w:val="0"/>
          <w:sz w:val="20"/>
          <w:szCs w:val="20"/>
        </w:rPr>
        <w:t>8</w:t>
      </w:r>
      <w:r w:rsidR="00154531">
        <w:rPr>
          <w:rFonts w:ascii="Arial" w:hAnsi="Arial" w:cs="Arial"/>
          <w:b w:val="0"/>
          <w:sz w:val="20"/>
          <w:szCs w:val="20"/>
        </w:rPr>
        <w:t>.4.201</w:t>
      </w:r>
      <w:r w:rsidR="0022637F">
        <w:rPr>
          <w:rFonts w:ascii="Arial" w:hAnsi="Arial" w:cs="Arial"/>
          <w:b w:val="0"/>
          <w:sz w:val="20"/>
          <w:szCs w:val="20"/>
        </w:rPr>
        <w:t>7</w:t>
      </w:r>
      <w:r w:rsidR="0016746C">
        <w:rPr>
          <w:rFonts w:ascii="Arial" w:hAnsi="Arial" w:cs="Arial"/>
          <w:b w:val="0"/>
          <w:sz w:val="20"/>
          <w:szCs w:val="20"/>
        </w:rPr>
        <w:t>.</w:t>
      </w:r>
    </w:p>
    <w:p w:rsidR="00332933" w:rsidRDefault="00332933" w:rsidP="008E194F">
      <w:pPr>
        <w:pStyle w:val="Zkladntext"/>
        <w:ind w:left="340" w:hanging="426"/>
        <w:rPr>
          <w:rFonts w:ascii="Arial" w:hAnsi="Arial" w:cs="Arial"/>
          <w:b w:val="0"/>
          <w:sz w:val="20"/>
          <w:szCs w:val="20"/>
        </w:rPr>
      </w:pPr>
      <w:r>
        <w:rPr>
          <w:rFonts w:ascii="Arial" w:hAnsi="Arial" w:cs="Arial"/>
          <w:b w:val="0"/>
          <w:sz w:val="20"/>
          <w:szCs w:val="20"/>
        </w:rPr>
        <w:t xml:space="preserve">       </w:t>
      </w:r>
      <w:r w:rsidRPr="009666B0">
        <w:rPr>
          <w:rFonts w:ascii="Arial" w:hAnsi="Arial" w:cs="Arial"/>
          <w:b w:val="0"/>
          <w:sz w:val="20"/>
          <w:szCs w:val="20"/>
        </w:rPr>
        <w:t>Účtovná závierka spolu s výročnou správou a správou audítora o overení účtovnej závierky k 31.12.201</w:t>
      </w:r>
      <w:r w:rsidR="0022637F">
        <w:rPr>
          <w:rFonts w:ascii="Arial" w:hAnsi="Arial" w:cs="Arial"/>
          <w:b w:val="0"/>
          <w:sz w:val="20"/>
          <w:szCs w:val="20"/>
        </w:rPr>
        <w:t>6</w:t>
      </w:r>
      <w:r w:rsidRPr="009666B0">
        <w:rPr>
          <w:rFonts w:ascii="Arial" w:hAnsi="Arial" w:cs="Arial"/>
          <w:b w:val="0"/>
          <w:sz w:val="20"/>
          <w:szCs w:val="20"/>
        </w:rPr>
        <w:t xml:space="preserve"> bola uložená do zbierky listín obchodného registra </w:t>
      </w:r>
      <w:r w:rsidR="0022637F">
        <w:rPr>
          <w:rFonts w:ascii="Arial" w:hAnsi="Arial" w:cs="Arial"/>
          <w:b w:val="0"/>
          <w:sz w:val="20"/>
          <w:szCs w:val="20"/>
        </w:rPr>
        <w:t>31.03.2017</w:t>
      </w:r>
      <w:r w:rsidRPr="009666B0">
        <w:rPr>
          <w:rFonts w:ascii="Arial" w:hAnsi="Arial" w:cs="Arial"/>
          <w:b w:val="0"/>
          <w:sz w:val="20"/>
          <w:szCs w:val="20"/>
        </w:rPr>
        <w:t>.</w:t>
      </w:r>
    </w:p>
    <w:p w:rsidR="00332933" w:rsidRDefault="00332933" w:rsidP="008E194F">
      <w:pPr>
        <w:pStyle w:val="Zkladntext"/>
        <w:ind w:left="340" w:hanging="426"/>
        <w:rPr>
          <w:rFonts w:ascii="Arial" w:hAnsi="Arial" w:cs="Arial"/>
          <w:b w:val="0"/>
          <w:sz w:val="20"/>
          <w:szCs w:val="20"/>
        </w:rPr>
      </w:pPr>
    </w:p>
    <w:p w:rsidR="005C7F6A" w:rsidRDefault="005C7F6A" w:rsidP="008E194F">
      <w:pPr>
        <w:pStyle w:val="Zkladntext"/>
        <w:ind w:left="340" w:hanging="426"/>
        <w:rPr>
          <w:rFonts w:ascii="Arial" w:hAnsi="Arial" w:cs="Arial"/>
          <w:b w:val="0"/>
          <w:sz w:val="20"/>
          <w:szCs w:val="20"/>
        </w:rPr>
      </w:pPr>
    </w:p>
    <w:p w:rsidR="003C4290" w:rsidRPr="00C955E0" w:rsidRDefault="003C4290" w:rsidP="008C7D7B">
      <w:pPr>
        <w:pStyle w:val="Nadpis11"/>
        <w:numPr>
          <w:ilvl w:val="0"/>
          <w:numId w:val="10"/>
        </w:numPr>
      </w:pPr>
      <w:bookmarkStart w:id="1" w:name="_Toc530739897"/>
      <w:r w:rsidRPr="00C955E0">
        <w:t>INFORMÁCIE O ČLENOCH ŠTATUTÁRNYCH ORGÁNOV, DOZORNÝCH ORGÁNOV A INÝCH ORGÁNOV ÚČTOVNEJ JEDNOTKY</w:t>
      </w:r>
    </w:p>
    <w:p w:rsidR="003C4290" w:rsidRPr="00C955E0" w:rsidRDefault="003C4290" w:rsidP="008C7D7B">
      <w:pPr>
        <w:pStyle w:val="slovanie123"/>
        <w:numPr>
          <w:ilvl w:val="0"/>
          <w:numId w:val="34"/>
        </w:numPr>
      </w:pPr>
      <w:r w:rsidRPr="00C955E0">
        <w:t>Informácie o orgánoch účtovnej jednotky</w:t>
      </w:r>
      <w:bookmarkEnd w:id="1"/>
      <w:r w:rsidR="00C93CDB" w:rsidRPr="00C955E0">
        <w:t xml:space="preserve"> - konatelia</w:t>
      </w:r>
    </w:p>
    <w:tbl>
      <w:tblPr>
        <w:tblW w:w="9289" w:type="dxa"/>
        <w:tblInd w:w="70" w:type="dxa"/>
        <w:tblCellMar>
          <w:left w:w="70" w:type="dxa"/>
          <w:right w:w="70" w:type="dxa"/>
        </w:tblCellMar>
        <w:tblLook w:val="04A0" w:firstRow="1" w:lastRow="0" w:firstColumn="1" w:lastColumn="0" w:noHBand="0" w:noVBand="1"/>
      </w:tblPr>
      <w:tblGrid>
        <w:gridCol w:w="6027"/>
        <w:gridCol w:w="1631"/>
        <w:gridCol w:w="1631"/>
      </w:tblGrid>
      <w:tr w:rsidR="00A027DE" w:rsidRPr="00A027DE" w:rsidTr="006D1E08">
        <w:trPr>
          <w:trHeight w:val="307"/>
        </w:trPr>
        <w:tc>
          <w:tcPr>
            <w:tcW w:w="6027" w:type="dxa"/>
            <w:tcBorders>
              <w:top w:val="nil"/>
              <w:left w:val="nil"/>
              <w:bottom w:val="nil"/>
              <w:right w:val="nil"/>
            </w:tcBorders>
            <w:shd w:val="clear" w:color="000000" w:fill="FFFFFF"/>
            <w:noWrap/>
            <w:vAlign w:val="bottom"/>
            <w:hideMark/>
          </w:tcPr>
          <w:p w:rsidR="00A027DE" w:rsidRPr="00A027DE" w:rsidRDefault="00A027DE" w:rsidP="00A027DE">
            <w:pPr>
              <w:rPr>
                <w:rFonts w:ascii="Times New Roman" w:hAnsi="Times New Roman" w:cs="Times New Roman"/>
                <w:b/>
                <w:bCs/>
                <w:sz w:val="18"/>
                <w:szCs w:val="18"/>
                <w:lang w:eastAsia="sk-SK"/>
              </w:rPr>
            </w:pPr>
            <w:r w:rsidRPr="00A027DE">
              <w:rPr>
                <w:rFonts w:ascii="Times New Roman" w:hAnsi="Times New Roman" w:cs="Times New Roman"/>
                <w:b/>
                <w:bCs/>
                <w:sz w:val="18"/>
                <w:szCs w:val="18"/>
                <w:lang w:eastAsia="sk-SK"/>
              </w:rPr>
              <w:t>Konatelia:</w:t>
            </w:r>
          </w:p>
        </w:tc>
        <w:tc>
          <w:tcPr>
            <w:tcW w:w="1631"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c>
          <w:tcPr>
            <w:tcW w:w="1631"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r>
      <w:tr w:rsidR="00A027DE" w:rsidRPr="00A027DE" w:rsidTr="006D1E08">
        <w:trPr>
          <w:trHeight w:val="322"/>
        </w:trPr>
        <w:tc>
          <w:tcPr>
            <w:tcW w:w="602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Meno a priezvisko</w:t>
            </w:r>
          </w:p>
        </w:tc>
        <w:tc>
          <w:tcPr>
            <w:tcW w:w="1631"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od dátumu</w:t>
            </w:r>
          </w:p>
        </w:tc>
        <w:tc>
          <w:tcPr>
            <w:tcW w:w="1631"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do dátumu</w:t>
            </w:r>
          </w:p>
        </w:tc>
      </w:tr>
      <w:tr w:rsidR="00A027DE" w:rsidRPr="00A027DE" w:rsidTr="006D1E08">
        <w:trPr>
          <w:trHeight w:val="322"/>
        </w:trPr>
        <w:tc>
          <w:tcPr>
            <w:tcW w:w="602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027DE" w:rsidRPr="00A027DE" w:rsidRDefault="00B53B95"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Ing. Rastislav Valenčík</w:t>
            </w:r>
          </w:p>
        </w:tc>
        <w:tc>
          <w:tcPr>
            <w:tcW w:w="1631"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745B76" w:rsidP="00A027DE">
            <w:pPr>
              <w:jc w:val="right"/>
              <w:rPr>
                <w:rFonts w:ascii="Arial" w:hAnsi="Arial" w:cs="Arial"/>
                <w:sz w:val="15"/>
                <w:szCs w:val="15"/>
                <w:lang w:eastAsia="sk-SK"/>
              </w:rPr>
            </w:pPr>
            <w:r>
              <w:rPr>
                <w:rFonts w:ascii="Arial" w:hAnsi="Arial" w:cs="Arial"/>
                <w:sz w:val="15"/>
                <w:szCs w:val="15"/>
                <w:lang w:eastAsia="sk-SK"/>
              </w:rPr>
              <w:t>17.5.2007</w:t>
            </w:r>
          </w:p>
        </w:tc>
        <w:tc>
          <w:tcPr>
            <w:tcW w:w="1631"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6D1E08">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B53B95"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Pavel Buráň</w:t>
            </w: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745B76" w:rsidP="00A027DE">
            <w:pPr>
              <w:jc w:val="right"/>
              <w:rPr>
                <w:rFonts w:ascii="Arial" w:hAnsi="Arial" w:cs="Arial"/>
                <w:sz w:val="15"/>
                <w:szCs w:val="15"/>
                <w:lang w:eastAsia="sk-SK"/>
              </w:rPr>
            </w:pPr>
            <w:r>
              <w:rPr>
                <w:rFonts w:ascii="Arial" w:hAnsi="Arial" w:cs="Arial"/>
                <w:sz w:val="15"/>
                <w:szCs w:val="15"/>
                <w:lang w:eastAsia="sk-SK"/>
              </w:rPr>
              <w:t>17.5.2007</w:t>
            </w: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6D1E08">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6D1E08">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r>
      <w:tr w:rsidR="00A027DE" w:rsidRPr="00A027DE" w:rsidTr="006D1E08">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 </w:t>
            </w: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r>
    </w:tbl>
    <w:p w:rsidR="00FE3061" w:rsidRPr="00C955E0" w:rsidRDefault="00FE3061" w:rsidP="00B177D5">
      <w:pPr>
        <w:ind w:firstLine="360"/>
        <w:jc w:val="both"/>
        <w:rPr>
          <w:rFonts w:ascii="Arial" w:hAnsi="Arial" w:cs="Arial"/>
          <w:sz w:val="20"/>
          <w:szCs w:val="20"/>
        </w:rPr>
      </w:pPr>
    </w:p>
    <w:p w:rsidR="00BB04EF" w:rsidRPr="00396594" w:rsidRDefault="00396594" w:rsidP="00396594">
      <w:pPr>
        <w:pStyle w:val="Odsekzoznamu"/>
        <w:numPr>
          <w:ilvl w:val="0"/>
          <w:numId w:val="34"/>
        </w:numPr>
        <w:jc w:val="both"/>
        <w:rPr>
          <w:rFonts w:ascii="Arial" w:hAnsi="Arial" w:cs="Arial"/>
          <w:b/>
          <w:sz w:val="20"/>
          <w:szCs w:val="20"/>
        </w:rPr>
      </w:pPr>
      <w:r>
        <w:rPr>
          <w:rFonts w:ascii="Arial" w:hAnsi="Arial" w:cs="Arial"/>
          <w:b/>
          <w:sz w:val="20"/>
          <w:szCs w:val="20"/>
        </w:rPr>
        <w:t>Informácie o orgánoch účtovnej jednotky – dozorná rada</w:t>
      </w:r>
    </w:p>
    <w:tbl>
      <w:tblPr>
        <w:tblW w:w="9289" w:type="dxa"/>
        <w:tblInd w:w="70" w:type="dxa"/>
        <w:tblCellMar>
          <w:left w:w="70" w:type="dxa"/>
          <w:right w:w="70" w:type="dxa"/>
        </w:tblCellMar>
        <w:tblLook w:val="04A0" w:firstRow="1" w:lastRow="0" w:firstColumn="1" w:lastColumn="0" w:noHBand="0" w:noVBand="1"/>
      </w:tblPr>
      <w:tblGrid>
        <w:gridCol w:w="6027"/>
        <w:gridCol w:w="1631"/>
        <w:gridCol w:w="1631"/>
      </w:tblGrid>
      <w:tr w:rsidR="00396594" w:rsidRPr="00A027DE" w:rsidTr="00396594">
        <w:trPr>
          <w:trHeight w:val="307"/>
        </w:trPr>
        <w:tc>
          <w:tcPr>
            <w:tcW w:w="6027" w:type="dxa"/>
            <w:tcBorders>
              <w:top w:val="nil"/>
              <w:left w:val="nil"/>
              <w:bottom w:val="nil"/>
              <w:right w:val="nil"/>
            </w:tcBorders>
            <w:shd w:val="clear" w:color="000000" w:fill="FFFFFF"/>
            <w:noWrap/>
            <w:vAlign w:val="bottom"/>
            <w:hideMark/>
          </w:tcPr>
          <w:p w:rsidR="00396594" w:rsidRPr="00A027DE" w:rsidRDefault="00396594" w:rsidP="00396594">
            <w:pPr>
              <w:rPr>
                <w:rFonts w:ascii="Times New Roman" w:hAnsi="Times New Roman" w:cs="Times New Roman"/>
                <w:b/>
                <w:bCs/>
                <w:sz w:val="18"/>
                <w:szCs w:val="18"/>
                <w:lang w:eastAsia="sk-SK"/>
              </w:rPr>
            </w:pPr>
            <w:r>
              <w:rPr>
                <w:rFonts w:ascii="Times New Roman" w:hAnsi="Times New Roman" w:cs="Times New Roman"/>
                <w:b/>
                <w:bCs/>
                <w:sz w:val="18"/>
                <w:szCs w:val="18"/>
                <w:lang w:eastAsia="sk-SK"/>
              </w:rPr>
              <w:t>Dozorná rada</w:t>
            </w:r>
            <w:r w:rsidRPr="00A027DE">
              <w:rPr>
                <w:rFonts w:ascii="Times New Roman" w:hAnsi="Times New Roman" w:cs="Times New Roman"/>
                <w:b/>
                <w:bCs/>
                <w:sz w:val="18"/>
                <w:szCs w:val="18"/>
                <w:lang w:eastAsia="sk-SK"/>
              </w:rPr>
              <w:t>:</w:t>
            </w:r>
          </w:p>
        </w:tc>
        <w:tc>
          <w:tcPr>
            <w:tcW w:w="1631" w:type="dxa"/>
            <w:tcBorders>
              <w:top w:val="nil"/>
              <w:left w:val="nil"/>
              <w:bottom w:val="nil"/>
              <w:right w:val="nil"/>
            </w:tcBorders>
            <w:shd w:val="clear" w:color="000000" w:fill="FFFFFF"/>
            <w:noWrap/>
            <w:vAlign w:val="bottom"/>
            <w:hideMark/>
          </w:tcPr>
          <w:p w:rsidR="00396594" w:rsidRPr="00A027DE" w:rsidRDefault="00396594" w:rsidP="00396594">
            <w:pPr>
              <w:rPr>
                <w:rFonts w:ascii="Arial" w:hAnsi="Arial" w:cs="Arial"/>
                <w:sz w:val="15"/>
                <w:szCs w:val="15"/>
                <w:lang w:eastAsia="sk-SK"/>
              </w:rPr>
            </w:pPr>
            <w:r w:rsidRPr="00A027DE">
              <w:rPr>
                <w:rFonts w:ascii="Arial" w:hAnsi="Arial" w:cs="Arial"/>
                <w:sz w:val="15"/>
                <w:szCs w:val="15"/>
                <w:lang w:eastAsia="sk-SK"/>
              </w:rPr>
              <w:t> </w:t>
            </w:r>
          </w:p>
        </w:tc>
        <w:tc>
          <w:tcPr>
            <w:tcW w:w="1631" w:type="dxa"/>
            <w:tcBorders>
              <w:top w:val="nil"/>
              <w:left w:val="nil"/>
              <w:bottom w:val="nil"/>
              <w:right w:val="nil"/>
            </w:tcBorders>
            <w:shd w:val="clear" w:color="000000" w:fill="FFFFFF"/>
            <w:noWrap/>
            <w:vAlign w:val="bottom"/>
            <w:hideMark/>
          </w:tcPr>
          <w:p w:rsidR="00396594" w:rsidRPr="00A027DE" w:rsidRDefault="00396594" w:rsidP="00396594">
            <w:pPr>
              <w:rPr>
                <w:rFonts w:ascii="Arial" w:hAnsi="Arial" w:cs="Arial"/>
                <w:sz w:val="15"/>
                <w:szCs w:val="15"/>
                <w:lang w:eastAsia="sk-SK"/>
              </w:rPr>
            </w:pPr>
            <w:r w:rsidRPr="00A027DE">
              <w:rPr>
                <w:rFonts w:ascii="Arial" w:hAnsi="Arial" w:cs="Arial"/>
                <w:sz w:val="15"/>
                <w:szCs w:val="15"/>
                <w:lang w:eastAsia="sk-SK"/>
              </w:rPr>
              <w:t> </w:t>
            </w:r>
          </w:p>
        </w:tc>
      </w:tr>
      <w:tr w:rsidR="00396594" w:rsidRPr="00A027DE" w:rsidTr="00396594">
        <w:trPr>
          <w:trHeight w:val="322"/>
        </w:trPr>
        <w:tc>
          <w:tcPr>
            <w:tcW w:w="602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Meno a priezvisko</w:t>
            </w:r>
          </w:p>
        </w:tc>
        <w:tc>
          <w:tcPr>
            <w:tcW w:w="1631" w:type="dxa"/>
            <w:tcBorders>
              <w:top w:val="single" w:sz="4" w:space="0" w:color="auto"/>
              <w:left w:val="nil"/>
              <w:bottom w:val="double" w:sz="6" w:space="0" w:color="auto"/>
              <w:right w:val="single" w:sz="4" w:space="0" w:color="auto"/>
            </w:tcBorders>
            <w:shd w:val="clear" w:color="000000" w:fill="FFFFFF"/>
            <w:noWrap/>
            <w:vAlign w:val="bottom"/>
            <w:hideMark/>
          </w:tcPr>
          <w:p w:rsidR="00396594" w:rsidRPr="00A027DE" w:rsidRDefault="00396594" w:rsidP="00396594">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od dátumu</w:t>
            </w:r>
          </w:p>
        </w:tc>
        <w:tc>
          <w:tcPr>
            <w:tcW w:w="1631" w:type="dxa"/>
            <w:tcBorders>
              <w:top w:val="single" w:sz="4" w:space="0" w:color="auto"/>
              <w:left w:val="nil"/>
              <w:bottom w:val="double" w:sz="6" w:space="0" w:color="auto"/>
              <w:right w:val="single" w:sz="4" w:space="0" w:color="auto"/>
            </w:tcBorders>
            <w:shd w:val="clear" w:color="000000" w:fill="FFFFFF"/>
            <w:noWrap/>
            <w:vAlign w:val="bottom"/>
            <w:hideMark/>
          </w:tcPr>
          <w:p w:rsidR="00396594" w:rsidRPr="00A027DE" w:rsidRDefault="00396594" w:rsidP="00396594">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do dátumu</w:t>
            </w:r>
          </w:p>
        </w:tc>
      </w:tr>
      <w:tr w:rsidR="00396594" w:rsidRPr="00A027DE" w:rsidTr="00396594">
        <w:trPr>
          <w:trHeight w:val="322"/>
        </w:trPr>
        <w:tc>
          <w:tcPr>
            <w:tcW w:w="602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r>
              <w:rPr>
                <w:rFonts w:ascii="Times New Roman" w:hAnsi="Times New Roman" w:cs="Times New Roman"/>
                <w:sz w:val="18"/>
                <w:szCs w:val="18"/>
                <w:lang w:eastAsia="sk-SK"/>
              </w:rPr>
              <w:t>Dávid Kazička</w:t>
            </w:r>
          </w:p>
        </w:tc>
        <w:tc>
          <w:tcPr>
            <w:tcW w:w="1631" w:type="dxa"/>
            <w:tcBorders>
              <w:top w:val="single" w:sz="4" w:space="0" w:color="auto"/>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r>
              <w:rPr>
                <w:rFonts w:ascii="Arial" w:hAnsi="Arial" w:cs="Arial"/>
                <w:sz w:val="15"/>
                <w:szCs w:val="15"/>
                <w:lang w:eastAsia="sk-SK"/>
              </w:rPr>
              <w:t>20.12.2016</w:t>
            </w:r>
          </w:p>
        </w:tc>
        <w:tc>
          <w:tcPr>
            <w:tcW w:w="1631" w:type="dxa"/>
            <w:tcBorders>
              <w:top w:val="single" w:sz="4" w:space="0" w:color="auto"/>
              <w:left w:val="nil"/>
              <w:bottom w:val="single" w:sz="4" w:space="0" w:color="auto"/>
              <w:right w:val="single" w:sz="4" w:space="0" w:color="auto"/>
            </w:tcBorders>
            <w:shd w:val="clear" w:color="000000" w:fill="FFFFFF"/>
            <w:noWrap/>
            <w:vAlign w:val="bottom"/>
            <w:hideMark/>
          </w:tcPr>
          <w:p w:rsidR="00396594" w:rsidRPr="00A027DE" w:rsidRDefault="00396594" w:rsidP="00396594">
            <w:pPr>
              <w:ind w:firstLineChars="100" w:firstLine="150"/>
              <w:jc w:val="right"/>
              <w:rPr>
                <w:rFonts w:ascii="Arial" w:hAnsi="Arial" w:cs="Arial"/>
                <w:sz w:val="15"/>
                <w:szCs w:val="15"/>
                <w:lang w:eastAsia="sk-SK"/>
              </w:rPr>
            </w:pPr>
          </w:p>
        </w:tc>
      </w:tr>
      <w:tr w:rsidR="00396594" w:rsidRPr="00A027DE" w:rsidTr="00396594">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r>
              <w:rPr>
                <w:rFonts w:ascii="Times New Roman" w:hAnsi="Times New Roman" w:cs="Times New Roman"/>
                <w:sz w:val="18"/>
                <w:szCs w:val="18"/>
                <w:lang w:eastAsia="sk-SK"/>
              </w:rPr>
              <w:t>Tibor Kaufmann</w:t>
            </w: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r>
              <w:rPr>
                <w:rFonts w:ascii="Arial" w:hAnsi="Arial" w:cs="Arial"/>
                <w:sz w:val="15"/>
                <w:szCs w:val="15"/>
                <w:lang w:eastAsia="sk-SK"/>
              </w:rPr>
              <w:t>20.12.2016</w:t>
            </w: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ind w:firstLineChars="100" w:firstLine="150"/>
              <w:jc w:val="right"/>
              <w:rPr>
                <w:rFonts w:ascii="Arial" w:hAnsi="Arial" w:cs="Arial"/>
                <w:sz w:val="15"/>
                <w:szCs w:val="15"/>
                <w:lang w:eastAsia="sk-SK"/>
              </w:rPr>
            </w:pPr>
          </w:p>
        </w:tc>
      </w:tr>
      <w:tr w:rsidR="00396594" w:rsidRPr="00A027DE" w:rsidTr="00396594">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r>
              <w:rPr>
                <w:rFonts w:ascii="Times New Roman" w:hAnsi="Times New Roman" w:cs="Times New Roman"/>
                <w:sz w:val="18"/>
                <w:szCs w:val="18"/>
                <w:lang w:eastAsia="sk-SK"/>
              </w:rPr>
              <w:t>Pavol Rýzek</w:t>
            </w: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r>
              <w:rPr>
                <w:rFonts w:ascii="Arial" w:hAnsi="Arial" w:cs="Arial"/>
                <w:sz w:val="15"/>
                <w:szCs w:val="15"/>
                <w:lang w:eastAsia="sk-SK"/>
              </w:rPr>
              <w:t>20.12.2016</w:t>
            </w: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ind w:firstLineChars="100" w:firstLine="150"/>
              <w:jc w:val="right"/>
              <w:rPr>
                <w:rFonts w:ascii="Arial" w:hAnsi="Arial" w:cs="Arial"/>
                <w:sz w:val="15"/>
                <w:szCs w:val="15"/>
                <w:lang w:eastAsia="sk-SK"/>
              </w:rPr>
            </w:pPr>
          </w:p>
        </w:tc>
      </w:tr>
      <w:tr w:rsidR="00396594" w:rsidRPr="00A027DE" w:rsidTr="00396594">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p>
        </w:tc>
      </w:tr>
      <w:tr w:rsidR="00396594" w:rsidRPr="00A027DE" w:rsidTr="00396594">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 </w:t>
            </w: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r w:rsidRPr="00A027DE">
              <w:rPr>
                <w:rFonts w:ascii="Arial" w:hAnsi="Arial" w:cs="Arial"/>
                <w:sz w:val="15"/>
                <w:szCs w:val="15"/>
                <w:lang w:eastAsia="sk-SK"/>
              </w:rPr>
              <w:t> </w:t>
            </w: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r w:rsidRPr="00A027DE">
              <w:rPr>
                <w:rFonts w:ascii="Arial" w:hAnsi="Arial" w:cs="Arial"/>
                <w:sz w:val="15"/>
                <w:szCs w:val="15"/>
                <w:lang w:eastAsia="sk-SK"/>
              </w:rPr>
              <w:t> </w:t>
            </w:r>
          </w:p>
        </w:tc>
      </w:tr>
    </w:tbl>
    <w:p w:rsidR="00BB04EF" w:rsidRDefault="00BB04EF" w:rsidP="00B177D5">
      <w:pPr>
        <w:ind w:firstLine="360"/>
        <w:jc w:val="both"/>
        <w:rPr>
          <w:rFonts w:ascii="Arial" w:hAnsi="Arial" w:cs="Arial"/>
          <w:sz w:val="20"/>
          <w:szCs w:val="20"/>
        </w:rPr>
      </w:pPr>
    </w:p>
    <w:p w:rsidR="005C7F6A" w:rsidRPr="00C955E0" w:rsidRDefault="005C7F6A" w:rsidP="00B177D5">
      <w:pPr>
        <w:ind w:firstLine="360"/>
        <w:jc w:val="both"/>
        <w:rPr>
          <w:rFonts w:ascii="Arial" w:hAnsi="Arial" w:cs="Arial"/>
          <w:sz w:val="20"/>
          <w:szCs w:val="20"/>
        </w:rPr>
      </w:pPr>
    </w:p>
    <w:p w:rsidR="003C4290" w:rsidRPr="0086405E" w:rsidRDefault="00BB04EF" w:rsidP="008C7D7B">
      <w:pPr>
        <w:pStyle w:val="Odsekzoznamu"/>
        <w:numPr>
          <w:ilvl w:val="0"/>
          <w:numId w:val="34"/>
        </w:numPr>
        <w:jc w:val="both"/>
        <w:rPr>
          <w:rFonts w:ascii="Arial" w:hAnsi="Arial" w:cs="Arial"/>
          <w:b/>
          <w:sz w:val="20"/>
          <w:szCs w:val="20"/>
        </w:rPr>
      </w:pPr>
      <w:r w:rsidRPr="0086405E">
        <w:rPr>
          <w:rFonts w:ascii="Arial" w:hAnsi="Arial" w:cs="Arial"/>
          <w:b/>
          <w:sz w:val="20"/>
          <w:szCs w:val="20"/>
        </w:rPr>
        <w:t>Informácie o štruktúre spoločníkov</w:t>
      </w:r>
      <w:r w:rsidR="00F86907" w:rsidRPr="0086405E">
        <w:rPr>
          <w:rFonts w:ascii="Arial" w:hAnsi="Arial" w:cs="Arial"/>
          <w:b/>
          <w:sz w:val="20"/>
          <w:szCs w:val="20"/>
        </w:rPr>
        <w:tab/>
      </w:r>
    </w:p>
    <w:p w:rsidR="0086405E" w:rsidRDefault="0086405E" w:rsidP="0086405E">
      <w:pPr>
        <w:pStyle w:val="Nzov"/>
        <w:spacing w:before="0" w:beforeAutospacing="0" w:after="0"/>
        <w:jc w:val="both"/>
        <w:rPr>
          <w:rFonts w:ascii="Arial" w:hAnsi="Arial" w:cs="Arial"/>
          <w:b w:val="0"/>
          <w:bCs w:val="0"/>
          <w:kern w:val="0"/>
          <w:sz w:val="20"/>
          <w:szCs w:val="20"/>
        </w:rPr>
      </w:pPr>
    </w:p>
    <w:p w:rsidR="006C2BCB" w:rsidRPr="0086405E" w:rsidRDefault="0086405E" w:rsidP="0086405E">
      <w:pPr>
        <w:pStyle w:val="Nzov"/>
        <w:spacing w:before="0" w:beforeAutospacing="0" w:after="0"/>
        <w:jc w:val="both"/>
        <w:rPr>
          <w:rFonts w:ascii="Arial" w:hAnsi="Arial" w:cs="Arial"/>
          <w:sz w:val="20"/>
          <w:szCs w:val="20"/>
        </w:rPr>
      </w:pPr>
      <w:r w:rsidRPr="0086405E">
        <w:rPr>
          <w:rFonts w:ascii="Arial" w:hAnsi="Arial" w:cs="Arial"/>
          <w:bCs w:val="0"/>
          <w:kern w:val="0"/>
          <w:sz w:val="20"/>
          <w:szCs w:val="20"/>
        </w:rPr>
        <w:t xml:space="preserve">2. </w:t>
      </w:r>
      <w:r w:rsidR="006C2BCB" w:rsidRPr="0086405E">
        <w:rPr>
          <w:rFonts w:ascii="Arial" w:hAnsi="Arial" w:cs="Arial"/>
          <w:sz w:val="20"/>
          <w:szCs w:val="20"/>
        </w:rPr>
        <w:t>Informácie o štruktúre spoločníkov</w:t>
      </w:r>
      <w:r w:rsidR="00F86907" w:rsidRPr="0086405E">
        <w:rPr>
          <w:rFonts w:ascii="Arial" w:hAnsi="Arial" w:cs="Arial"/>
          <w:sz w:val="20"/>
          <w:szCs w:val="20"/>
        </w:rPr>
        <w:t xml:space="preserve"> k</w:t>
      </w:r>
      <w:r w:rsidR="00082CD0" w:rsidRPr="0086405E">
        <w:rPr>
          <w:rFonts w:ascii="Arial" w:hAnsi="Arial" w:cs="Arial"/>
          <w:sz w:val="20"/>
          <w:szCs w:val="20"/>
        </w:rPr>
        <w:t xml:space="preserve">u dňu, ku ktorému sa zostavuje účtovná závierka a o štruktúre spoločníkov </w:t>
      </w:r>
      <w:r w:rsidR="00843862" w:rsidRPr="0086405E">
        <w:rPr>
          <w:rFonts w:ascii="Arial" w:hAnsi="Arial" w:cs="Arial"/>
          <w:sz w:val="20"/>
          <w:szCs w:val="20"/>
        </w:rPr>
        <w:t>do dňa jej zmeny</w:t>
      </w:r>
      <w:r w:rsidR="00F614CB" w:rsidRPr="0086405E">
        <w:rPr>
          <w:rFonts w:ascii="Arial" w:hAnsi="Arial" w:cs="Arial"/>
          <w:sz w:val="20"/>
          <w:szCs w:val="20"/>
        </w:rPr>
        <w:t xml:space="preserve"> </w:t>
      </w:r>
      <w:r w:rsidR="00B10775" w:rsidRPr="0086405E">
        <w:rPr>
          <w:rFonts w:ascii="Arial" w:hAnsi="Arial" w:cs="Arial"/>
          <w:sz w:val="20"/>
          <w:szCs w:val="20"/>
        </w:rPr>
        <w:t xml:space="preserve">vzniknutej </w:t>
      </w:r>
      <w:r w:rsidR="00843862" w:rsidRPr="0086405E">
        <w:rPr>
          <w:rFonts w:ascii="Arial" w:hAnsi="Arial" w:cs="Arial"/>
          <w:sz w:val="20"/>
          <w:szCs w:val="20"/>
        </w:rPr>
        <w:t xml:space="preserve">v priebehu </w:t>
      </w:r>
      <w:r w:rsidR="00B10775" w:rsidRPr="0086405E">
        <w:rPr>
          <w:rFonts w:ascii="Arial" w:hAnsi="Arial" w:cs="Arial"/>
          <w:sz w:val="20"/>
          <w:szCs w:val="20"/>
        </w:rPr>
        <w:t>účtovného obdobia</w:t>
      </w:r>
    </w:p>
    <w:p w:rsidR="00082CD0" w:rsidRDefault="00082CD0" w:rsidP="00082CD0">
      <w:pPr>
        <w:rPr>
          <w:rFonts w:ascii="Arial" w:hAnsi="Arial" w:cs="Arial"/>
          <w:sz w:val="20"/>
          <w:szCs w:val="20"/>
        </w:rPr>
      </w:pPr>
      <w:r w:rsidRPr="00C955E0">
        <w:rPr>
          <w:rFonts w:ascii="Arial" w:hAnsi="Arial" w:cs="Arial"/>
          <w:sz w:val="20"/>
          <w:szCs w:val="20"/>
        </w:rPr>
        <w:t>Tabuľka č. 1</w:t>
      </w:r>
    </w:p>
    <w:tbl>
      <w:tblPr>
        <w:tblW w:w="504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66"/>
        <w:gridCol w:w="1586"/>
        <w:gridCol w:w="1552"/>
        <w:gridCol w:w="1735"/>
        <w:gridCol w:w="1589"/>
      </w:tblGrid>
      <w:tr w:rsidR="00745B76" w:rsidRPr="00745B76" w:rsidTr="006D1E08">
        <w:trPr>
          <w:trHeight w:val="234"/>
          <w:jc w:val="center"/>
        </w:trPr>
        <w:tc>
          <w:tcPr>
            <w:tcW w:w="2866" w:type="dxa"/>
            <w:vMerge w:val="restart"/>
            <w:tcBorders>
              <w:top w:val="single" w:sz="12" w:space="0" w:color="auto"/>
              <w:bottom w:val="single" w:sz="12" w:space="0" w:color="auto"/>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Spoločník, akcionár</w:t>
            </w:r>
          </w:p>
        </w:tc>
        <w:tc>
          <w:tcPr>
            <w:tcW w:w="3232" w:type="dxa"/>
            <w:gridSpan w:val="2"/>
            <w:tcBorders>
              <w:top w:val="single" w:sz="12" w:space="0" w:color="auto"/>
              <w:left w:val="single" w:sz="12" w:space="0" w:color="auto"/>
              <w:bottom w:val="single" w:sz="12" w:space="0" w:color="auto"/>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Výška podielu na základnom imaní</w:t>
            </w:r>
          </w:p>
        </w:tc>
        <w:tc>
          <w:tcPr>
            <w:tcW w:w="1763" w:type="dxa"/>
            <w:vMerge w:val="restart"/>
            <w:tcBorders>
              <w:top w:val="single" w:sz="12" w:space="0" w:color="auto"/>
              <w:left w:val="single" w:sz="12" w:space="0" w:color="auto"/>
              <w:bottom w:val="single" w:sz="12" w:space="0" w:color="auto"/>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Podiel na hlasovacích právach v %</w:t>
            </w:r>
          </w:p>
        </w:tc>
        <w:tc>
          <w:tcPr>
            <w:tcW w:w="1616" w:type="dxa"/>
            <w:vMerge w:val="restart"/>
            <w:tcBorders>
              <w:top w:val="single" w:sz="12" w:space="0" w:color="auto"/>
              <w:left w:val="single" w:sz="12" w:space="0" w:color="auto"/>
              <w:bottom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Iný podiel na ostatných položkách VI ako na ZI</w:t>
            </w:r>
          </w:p>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v %</w:t>
            </w:r>
          </w:p>
        </w:tc>
      </w:tr>
      <w:tr w:rsidR="00745B76" w:rsidRPr="00745B76" w:rsidTr="006D1E08">
        <w:trPr>
          <w:trHeight w:val="234"/>
          <w:jc w:val="center"/>
        </w:trPr>
        <w:tc>
          <w:tcPr>
            <w:tcW w:w="2866" w:type="dxa"/>
            <w:vMerge/>
            <w:tcBorders>
              <w:top w:val="single" w:sz="12" w:space="0" w:color="auto"/>
              <w:bottom w:val="nil"/>
              <w:right w:val="single" w:sz="12" w:space="0" w:color="auto"/>
            </w:tcBorders>
          </w:tcPr>
          <w:p w:rsidR="00745B76" w:rsidRPr="00745B76" w:rsidRDefault="00745B76" w:rsidP="00745B76">
            <w:pPr>
              <w:rPr>
                <w:rFonts w:ascii="Times New Roman" w:hAnsi="Times New Roman" w:cs="Times New Roman"/>
              </w:rPr>
            </w:pPr>
          </w:p>
        </w:tc>
        <w:tc>
          <w:tcPr>
            <w:tcW w:w="1616" w:type="dxa"/>
            <w:tcBorders>
              <w:top w:val="single" w:sz="12" w:space="0" w:color="auto"/>
              <w:left w:val="single" w:sz="12" w:space="0" w:color="auto"/>
              <w:bottom w:val="nil"/>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absolútne</w:t>
            </w:r>
          </w:p>
        </w:tc>
        <w:tc>
          <w:tcPr>
            <w:tcW w:w="1616" w:type="dxa"/>
            <w:tcBorders>
              <w:top w:val="single" w:sz="12" w:space="0" w:color="auto"/>
              <w:left w:val="single" w:sz="12" w:space="0" w:color="auto"/>
              <w:bottom w:val="nil"/>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v %</w:t>
            </w:r>
          </w:p>
        </w:tc>
        <w:tc>
          <w:tcPr>
            <w:tcW w:w="1763" w:type="dxa"/>
            <w:vMerge/>
            <w:tcBorders>
              <w:top w:val="single" w:sz="12" w:space="0" w:color="auto"/>
              <w:left w:val="single" w:sz="12" w:space="0" w:color="auto"/>
              <w:bottom w:val="nil"/>
              <w:right w:val="single" w:sz="12" w:space="0" w:color="auto"/>
            </w:tcBorders>
          </w:tcPr>
          <w:p w:rsidR="00745B76" w:rsidRPr="00745B76" w:rsidRDefault="00745B76" w:rsidP="00745B76">
            <w:pPr>
              <w:rPr>
                <w:rFonts w:ascii="Times New Roman" w:hAnsi="Times New Roman" w:cs="Times New Roman"/>
              </w:rPr>
            </w:pPr>
          </w:p>
        </w:tc>
        <w:tc>
          <w:tcPr>
            <w:tcW w:w="1616" w:type="dxa"/>
            <w:vMerge/>
            <w:tcBorders>
              <w:top w:val="single" w:sz="12" w:space="0" w:color="auto"/>
              <w:left w:val="single" w:sz="12" w:space="0" w:color="auto"/>
              <w:bottom w:val="nil"/>
            </w:tcBorders>
          </w:tcPr>
          <w:p w:rsidR="00745B76" w:rsidRPr="00745B76" w:rsidRDefault="00745B76" w:rsidP="00745B76">
            <w:pPr>
              <w:rPr>
                <w:rFonts w:ascii="Times New Roman" w:hAnsi="Times New Roman" w:cs="Times New Roman"/>
              </w:rPr>
            </w:pPr>
          </w:p>
        </w:tc>
      </w:tr>
      <w:tr w:rsidR="00745B76" w:rsidRPr="00745B76" w:rsidTr="006D1E08">
        <w:trPr>
          <w:trHeight w:val="109"/>
          <w:jc w:val="center"/>
        </w:trPr>
        <w:tc>
          <w:tcPr>
            <w:tcW w:w="2866" w:type="dxa"/>
            <w:tcBorders>
              <w:top w:val="nil"/>
              <w:bottom w:val="single" w:sz="12" w:space="0" w:color="auto"/>
              <w:right w:val="single" w:sz="12" w:space="0" w:color="auto"/>
            </w:tcBorders>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a</w:t>
            </w:r>
          </w:p>
        </w:tc>
        <w:tc>
          <w:tcPr>
            <w:tcW w:w="1616" w:type="dxa"/>
            <w:tcBorders>
              <w:top w:val="nil"/>
              <w:left w:val="single" w:sz="12" w:space="0" w:color="auto"/>
              <w:bottom w:val="single" w:sz="12" w:space="0" w:color="auto"/>
              <w:right w:val="single" w:sz="12" w:space="0" w:color="auto"/>
            </w:tcBorders>
            <w:vAlign w:val="bottom"/>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b</w:t>
            </w:r>
          </w:p>
        </w:tc>
        <w:tc>
          <w:tcPr>
            <w:tcW w:w="1616" w:type="dxa"/>
            <w:tcBorders>
              <w:top w:val="nil"/>
              <w:left w:val="single" w:sz="12" w:space="0" w:color="auto"/>
              <w:bottom w:val="single" w:sz="12" w:space="0" w:color="auto"/>
              <w:right w:val="single" w:sz="12" w:space="0" w:color="auto"/>
            </w:tcBorders>
            <w:vAlign w:val="bottom"/>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c</w:t>
            </w:r>
          </w:p>
        </w:tc>
        <w:tc>
          <w:tcPr>
            <w:tcW w:w="1763" w:type="dxa"/>
            <w:tcBorders>
              <w:top w:val="nil"/>
              <w:left w:val="single" w:sz="12" w:space="0" w:color="auto"/>
              <w:bottom w:val="single" w:sz="12" w:space="0" w:color="auto"/>
              <w:right w:val="single" w:sz="12" w:space="0" w:color="auto"/>
            </w:tcBorders>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d</w:t>
            </w:r>
          </w:p>
        </w:tc>
        <w:tc>
          <w:tcPr>
            <w:tcW w:w="1616" w:type="dxa"/>
            <w:tcBorders>
              <w:top w:val="nil"/>
              <w:left w:val="single" w:sz="12" w:space="0" w:color="auto"/>
              <w:bottom w:val="single" w:sz="12" w:space="0" w:color="auto"/>
            </w:tcBorders>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e</w:t>
            </w:r>
          </w:p>
        </w:tc>
      </w:tr>
      <w:tr w:rsidR="00745B76" w:rsidRPr="00745B76" w:rsidTr="006D1E08">
        <w:trPr>
          <w:trHeight w:val="282"/>
          <w:jc w:val="center"/>
        </w:trPr>
        <w:tc>
          <w:tcPr>
            <w:tcW w:w="2866" w:type="dxa"/>
            <w:tcBorders>
              <w:top w:val="single" w:sz="12" w:space="0" w:color="auto"/>
              <w:bottom w:val="single" w:sz="6" w:space="0" w:color="auto"/>
              <w:right w:val="single" w:sz="12" w:space="0" w:color="auto"/>
            </w:tcBorders>
          </w:tcPr>
          <w:p w:rsidR="00745B76" w:rsidRPr="00745B76" w:rsidRDefault="00745B76" w:rsidP="007E3C40">
            <w:pPr>
              <w:rPr>
                <w:rFonts w:ascii="Times New Roman" w:hAnsi="Times New Roman" w:cs="Times New Roman"/>
              </w:rPr>
            </w:pPr>
            <w:r w:rsidRPr="00745B76">
              <w:rPr>
                <w:rFonts w:ascii="Times New Roman" w:hAnsi="Times New Roman" w:cs="Times New Roman"/>
              </w:rPr>
              <w:t>AUT</w:t>
            </w:r>
            <w:r w:rsidR="007E3C40">
              <w:rPr>
                <w:rFonts w:ascii="Times New Roman" w:hAnsi="Times New Roman" w:cs="Times New Roman"/>
              </w:rPr>
              <w:t xml:space="preserve">O GAMES GROUP, a.s. </w:t>
            </w:r>
            <w:r w:rsidRPr="00745B76">
              <w:rPr>
                <w:rFonts w:ascii="Times New Roman" w:hAnsi="Times New Roman" w:cs="Times New Roman"/>
              </w:rPr>
              <w:t>ČR</w:t>
            </w:r>
          </w:p>
        </w:tc>
        <w:tc>
          <w:tcPr>
            <w:tcW w:w="1616" w:type="dxa"/>
            <w:tcBorders>
              <w:top w:val="single" w:sz="12" w:space="0" w:color="auto"/>
              <w:left w:val="single" w:sz="12"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109540</w:t>
            </w:r>
          </w:p>
        </w:tc>
        <w:tc>
          <w:tcPr>
            <w:tcW w:w="1616" w:type="dxa"/>
            <w:tcBorders>
              <w:top w:val="single" w:sz="12"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33</w:t>
            </w:r>
          </w:p>
        </w:tc>
        <w:tc>
          <w:tcPr>
            <w:tcW w:w="1763" w:type="dxa"/>
            <w:tcBorders>
              <w:top w:val="single" w:sz="12"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33</w:t>
            </w:r>
          </w:p>
        </w:tc>
        <w:tc>
          <w:tcPr>
            <w:tcW w:w="1616" w:type="dxa"/>
            <w:tcBorders>
              <w:top w:val="single" w:sz="12"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val="282"/>
          <w:jc w:val="center"/>
        </w:trPr>
        <w:tc>
          <w:tcPr>
            <w:tcW w:w="2866" w:type="dxa"/>
            <w:tcBorders>
              <w:top w:val="single" w:sz="6" w:space="0" w:color="auto"/>
              <w:bottom w:val="single" w:sz="6" w:space="0" w:color="auto"/>
              <w:right w:val="single" w:sz="12" w:space="0" w:color="auto"/>
            </w:tcBorders>
          </w:tcPr>
          <w:p w:rsidR="00745B76" w:rsidRPr="00745B76" w:rsidRDefault="007E3C40" w:rsidP="00745B76">
            <w:pPr>
              <w:rPr>
                <w:rFonts w:ascii="Times New Roman" w:hAnsi="Times New Roman" w:cs="Times New Roman"/>
              </w:rPr>
            </w:pPr>
            <w:r>
              <w:rPr>
                <w:rFonts w:ascii="Times New Roman" w:hAnsi="Times New Roman" w:cs="Times New Roman"/>
              </w:rPr>
              <w:t>AG –Estates s.r.o.</w:t>
            </w:r>
          </w:p>
        </w:tc>
        <w:tc>
          <w:tcPr>
            <w:tcW w:w="1616" w:type="dxa"/>
            <w:tcBorders>
              <w:top w:val="single" w:sz="6" w:space="0" w:color="auto"/>
              <w:left w:val="single" w:sz="12"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109540</w:t>
            </w:r>
          </w:p>
        </w:tc>
        <w:tc>
          <w:tcPr>
            <w:tcW w:w="1616"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33</w:t>
            </w:r>
          </w:p>
        </w:tc>
        <w:tc>
          <w:tcPr>
            <w:tcW w:w="1763"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33</w:t>
            </w:r>
          </w:p>
        </w:tc>
        <w:tc>
          <w:tcPr>
            <w:tcW w:w="1616" w:type="dxa"/>
            <w:tcBorders>
              <w:top w:val="single" w:sz="6"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hRule="exact" w:val="282"/>
          <w:jc w:val="center"/>
        </w:trPr>
        <w:tc>
          <w:tcPr>
            <w:tcW w:w="2866" w:type="dxa"/>
            <w:tcBorders>
              <w:top w:val="single" w:sz="6" w:space="0" w:color="auto"/>
              <w:bottom w:val="single" w:sz="6" w:space="0" w:color="auto"/>
              <w:right w:val="single" w:sz="12" w:space="0" w:color="auto"/>
            </w:tcBorders>
          </w:tcPr>
          <w:p w:rsidR="00745B76" w:rsidRPr="00745B76" w:rsidRDefault="00745B76" w:rsidP="00745B76">
            <w:pPr>
              <w:rPr>
                <w:rFonts w:ascii="Times New Roman" w:hAnsi="Times New Roman" w:cs="Times New Roman"/>
              </w:rPr>
            </w:pPr>
            <w:r w:rsidRPr="00745B76">
              <w:rPr>
                <w:rFonts w:ascii="Times New Roman" w:hAnsi="Times New Roman" w:cs="Times New Roman"/>
              </w:rPr>
              <w:t>Ing. Rastislav Valenčík</w:t>
            </w:r>
          </w:p>
        </w:tc>
        <w:tc>
          <w:tcPr>
            <w:tcW w:w="1616" w:type="dxa"/>
            <w:tcBorders>
              <w:top w:val="single" w:sz="6" w:space="0" w:color="auto"/>
              <w:left w:val="single" w:sz="12"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112860</w:t>
            </w:r>
          </w:p>
        </w:tc>
        <w:tc>
          <w:tcPr>
            <w:tcW w:w="1616"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34</w:t>
            </w:r>
          </w:p>
        </w:tc>
        <w:tc>
          <w:tcPr>
            <w:tcW w:w="1763"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34</w:t>
            </w:r>
          </w:p>
        </w:tc>
        <w:tc>
          <w:tcPr>
            <w:tcW w:w="1616" w:type="dxa"/>
            <w:tcBorders>
              <w:top w:val="single" w:sz="6"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val="282"/>
          <w:jc w:val="center"/>
        </w:trPr>
        <w:tc>
          <w:tcPr>
            <w:tcW w:w="2866" w:type="dxa"/>
            <w:tcBorders>
              <w:top w:val="single" w:sz="6" w:space="0" w:color="auto"/>
              <w:bottom w:val="single" w:sz="6" w:space="0" w:color="auto"/>
              <w:right w:val="single" w:sz="12" w:space="0" w:color="auto"/>
            </w:tcBorders>
          </w:tcPr>
          <w:p w:rsidR="00745B76" w:rsidRPr="00745B76" w:rsidRDefault="00745B76" w:rsidP="00745B76">
            <w:pPr>
              <w:rPr>
                <w:rFonts w:ascii="Times New Roman" w:hAnsi="Times New Roman" w:cs="Times New Roman"/>
              </w:rPr>
            </w:pPr>
          </w:p>
        </w:tc>
        <w:tc>
          <w:tcPr>
            <w:tcW w:w="1616" w:type="dxa"/>
            <w:tcBorders>
              <w:top w:val="single" w:sz="6" w:space="0" w:color="auto"/>
              <w:left w:val="single" w:sz="12"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p>
        </w:tc>
        <w:tc>
          <w:tcPr>
            <w:tcW w:w="1616"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p>
        </w:tc>
        <w:tc>
          <w:tcPr>
            <w:tcW w:w="1763"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p>
        </w:tc>
        <w:tc>
          <w:tcPr>
            <w:tcW w:w="1616" w:type="dxa"/>
            <w:tcBorders>
              <w:top w:val="single" w:sz="6"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val="282"/>
          <w:jc w:val="center"/>
        </w:trPr>
        <w:tc>
          <w:tcPr>
            <w:tcW w:w="2866" w:type="dxa"/>
            <w:tcBorders>
              <w:top w:val="single" w:sz="6" w:space="0" w:color="auto"/>
              <w:bottom w:val="single" w:sz="6" w:space="0" w:color="auto"/>
              <w:right w:val="single" w:sz="12" w:space="0" w:color="auto"/>
            </w:tcBorders>
          </w:tcPr>
          <w:p w:rsidR="00745B76" w:rsidRPr="00745B76" w:rsidRDefault="00745B76" w:rsidP="00745B76">
            <w:pPr>
              <w:rPr>
                <w:rFonts w:ascii="Times New Roman" w:hAnsi="Times New Roman" w:cs="Times New Roman"/>
              </w:rPr>
            </w:pPr>
          </w:p>
        </w:tc>
        <w:tc>
          <w:tcPr>
            <w:tcW w:w="1616" w:type="dxa"/>
            <w:tcBorders>
              <w:top w:val="single" w:sz="6" w:space="0" w:color="auto"/>
              <w:left w:val="single" w:sz="12"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p>
        </w:tc>
        <w:tc>
          <w:tcPr>
            <w:tcW w:w="1616"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p>
        </w:tc>
        <w:tc>
          <w:tcPr>
            <w:tcW w:w="1763"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p>
        </w:tc>
        <w:tc>
          <w:tcPr>
            <w:tcW w:w="1616" w:type="dxa"/>
            <w:tcBorders>
              <w:top w:val="single" w:sz="6"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val="282"/>
          <w:jc w:val="center"/>
        </w:trPr>
        <w:tc>
          <w:tcPr>
            <w:tcW w:w="2866" w:type="dxa"/>
            <w:tcBorders>
              <w:top w:val="single" w:sz="6" w:space="0" w:color="auto"/>
              <w:bottom w:val="single" w:sz="12" w:space="0" w:color="auto"/>
              <w:right w:val="single" w:sz="12" w:space="0" w:color="auto"/>
            </w:tcBorders>
          </w:tcPr>
          <w:p w:rsidR="00745B76" w:rsidRPr="00745B76" w:rsidRDefault="00745B76" w:rsidP="00745B76">
            <w:pPr>
              <w:rPr>
                <w:rFonts w:ascii="Times New Roman" w:hAnsi="Times New Roman" w:cs="Times New Roman"/>
                <w:b/>
              </w:rPr>
            </w:pPr>
            <w:r w:rsidRPr="00745B76">
              <w:rPr>
                <w:rFonts w:ascii="Times New Roman" w:hAnsi="Times New Roman" w:cs="Times New Roman"/>
                <w:b/>
              </w:rPr>
              <w:t>Spolu</w:t>
            </w:r>
          </w:p>
        </w:tc>
        <w:tc>
          <w:tcPr>
            <w:tcW w:w="1616" w:type="dxa"/>
            <w:tcBorders>
              <w:top w:val="single" w:sz="6" w:space="0" w:color="auto"/>
              <w:left w:val="single" w:sz="12" w:space="0" w:color="auto"/>
              <w:bottom w:val="single" w:sz="12"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331940</w:t>
            </w:r>
          </w:p>
        </w:tc>
        <w:tc>
          <w:tcPr>
            <w:tcW w:w="1616" w:type="dxa"/>
            <w:tcBorders>
              <w:top w:val="single" w:sz="6" w:space="0" w:color="auto"/>
              <w:left w:val="single" w:sz="6" w:space="0" w:color="auto"/>
              <w:bottom w:val="single" w:sz="12"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100</w:t>
            </w:r>
          </w:p>
        </w:tc>
        <w:tc>
          <w:tcPr>
            <w:tcW w:w="1763" w:type="dxa"/>
            <w:tcBorders>
              <w:top w:val="single" w:sz="6" w:space="0" w:color="auto"/>
              <w:left w:val="single" w:sz="6" w:space="0" w:color="auto"/>
              <w:bottom w:val="single" w:sz="12" w:space="0" w:color="auto"/>
              <w:right w:val="single" w:sz="6" w:space="0" w:color="auto"/>
            </w:tcBorders>
            <w:vAlign w:val="center"/>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100</w:t>
            </w:r>
          </w:p>
        </w:tc>
        <w:tc>
          <w:tcPr>
            <w:tcW w:w="1616" w:type="dxa"/>
            <w:tcBorders>
              <w:top w:val="single" w:sz="6" w:space="0" w:color="auto"/>
              <w:left w:val="single" w:sz="6" w:space="0" w:color="auto"/>
              <w:bottom w:val="single" w:sz="12" w:space="0" w:color="auto"/>
            </w:tcBorders>
          </w:tcPr>
          <w:p w:rsidR="00745B76" w:rsidRPr="00745B76" w:rsidRDefault="00745B76" w:rsidP="00745B76">
            <w:pPr>
              <w:rPr>
                <w:rFonts w:ascii="Times New Roman" w:hAnsi="Times New Roman" w:cs="Times New Roman"/>
              </w:rPr>
            </w:pPr>
          </w:p>
        </w:tc>
      </w:tr>
    </w:tbl>
    <w:p w:rsidR="00745B76" w:rsidRDefault="00745B76" w:rsidP="00082CD0">
      <w:pPr>
        <w:rPr>
          <w:rFonts w:ascii="Arial" w:hAnsi="Arial" w:cs="Arial"/>
          <w:sz w:val="20"/>
          <w:szCs w:val="20"/>
        </w:rPr>
      </w:pPr>
    </w:p>
    <w:p w:rsidR="006C2BCB" w:rsidRDefault="006C2BCB" w:rsidP="006C2BCB">
      <w:pPr>
        <w:rPr>
          <w:rFonts w:ascii="Arial" w:hAnsi="Arial" w:cs="Arial"/>
          <w:sz w:val="20"/>
          <w:szCs w:val="20"/>
        </w:rPr>
      </w:pPr>
    </w:p>
    <w:p w:rsidR="0086405E" w:rsidRDefault="0086405E" w:rsidP="006C2BCB">
      <w:pPr>
        <w:rPr>
          <w:rFonts w:ascii="Arial" w:hAnsi="Arial" w:cs="Arial"/>
          <w:sz w:val="20"/>
          <w:szCs w:val="20"/>
        </w:rPr>
      </w:pPr>
    </w:p>
    <w:p w:rsidR="005C7F6A" w:rsidRDefault="005C7F6A" w:rsidP="006C2BCB">
      <w:pPr>
        <w:rPr>
          <w:rFonts w:ascii="Arial" w:hAnsi="Arial" w:cs="Arial"/>
          <w:sz w:val="20"/>
          <w:szCs w:val="20"/>
        </w:rPr>
      </w:pPr>
    </w:p>
    <w:p w:rsidR="005C7F6A" w:rsidRDefault="005C7F6A" w:rsidP="006C2BCB">
      <w:pPr>
        <w:rPr>
          <w:rFonts w:ascii="Arial" w:hAnsi="Arial" w:cs="Arial"/>
          <w:sz w:val="20"/>
          <w:szCs w:val="20"/>
        </w:rPr>
      </w:pPr>
    </w:p>
    <w:p w:rsidR="005C7F6A" w:rsidRPr="00C955E0" w:rsidRDefault="005C7F6A" w:rsidP="006C2BCB">
      <w:pPr>
        <w:rPr>
          <w:rFonts w:ascii="Arial" w:hAnsi="Arial" w:cs="Arial"/>
          <w:sz w:val="20"/>
          <w:szCs w:val="20"/>
        </w:rPr>
      </w:pPr>
    </w:p>
    <w:p w:rsidR="00082CD0" w:rsidRPr="00C955E0" w:rsidRDefault="00082CD0" w:rsidP="006C2BCB">
      <w:pPr>
        <w:rPr>
          <w:rFonts w:ascii="Arial" w:hAnsi="Arial" w:cs="Arial"/>
          <w:sz w:val="20"/>
          <w:szCs w:val="20"/>
        </w:rPr>
      </w:pPr>
      <w:r w:rsidRPr="00C955E0">
        <w:rPr>
          <w:rFonts w:ascii="Arial" w:hAnsi="Arial" w:cs="Arial"/>
          <w:sz w:val="20"/>
          <w:szCs w:val="20"/>
        </w:rPr>
        <w:t>Tabuľka č. 2</w:t>
      </w:r>
    </w:p>
    <w:tbl>
      <w:tblPr>
        <w:tblW w:w="5102"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615"/>
        <w:gridCol w:w="1189"/>
        <w:gridCol w:w="1486"/>
        <w:gridCol w:w="1189"/>
        <w:gridCol w:w="1338"/>
        <w:gridCol w:w="1613"/>
      </w:tblGrid>
      <w:tr w:rsidR="00082CD0" w:rsidRPr="00C955E0" w:rsidTr="006D1E08">
        <w:trPr>
          <w:trHeight w:val="239"/>
          <w:jc w:val="center"/>
        </w:trPr>
        <w:tc>
          <w:tcPr>
            <w:tcW w:w="3804" w:type="dxa"/>
            <w:gridSpan w:val="2"/>
            <w:tcBorders>
              <w:top w:val="single" w:sz="12" w:space="0" w:color="auto"/>
              <w:bottom w:val="single" w:sz="12" w:space="0" w:color="auto"/>
              <w:right w:val="single" w:sz="12" w:space="0" w:color="auto"/>
            </w:tcBorders>
            <w:vAlign w:val="center"/>
          </w:tcPr>
          <w:p w:rsidR="00082CD0" w:rsidRPr="00C955E0" w:rsidRDefault="00843862" w:rsidP="00843862">
            <w:pPr>
              <w:jc w:val="center"/>
              <w:rPr>
                <w:rFonts w:ascii="Arial" w:hAnsi="Arial" w:cs="Arial"/>
                <w:b/>
                <w:bCs/>
                <w:sz w:val="20"/>
                <w:szCs w:val="20"/>
              </w:rPr>
            </w:pPr>
            <w:r w:rsidRPr="00C955E0">
              <w:rPr>
                <w:rFonts w:ascii="Arial" w:hAnsi="Arial" w:cs="Arial"/>
                <w:b/>
                <w:bCs/>
                <w:sz w:val="20"/>
                <w:szCs w:val="20"/>
              </w:rPr>
              <w:t>Spoločník, akcionár do dňa zmeny</w:t>
            </w:r>
            <w:r w:rsidR="00F614CB" w:rsidRPr="00C955E0">
              <w:rPr>
                <w:rFonts w:ascii="Arial" w:hAnsi="Arial" w:cs="Arial"/>
                <w:b/>
                <w:bCs/>
                <w:sz w:val="20"/>
                <w:szCs w:val="20"/>
              </w:rPr>
              <w:t xml:space="preserve"> </w:t>
            </w:r>
            <w:r w:rsidRPr="00C955E0">
              <w:rPr>
                <w:rFonts w:ascii="Arial" w:hAnsi="Arial" w:cs="Arial"/>
                <w:b/>
                <w:bCs/>
                <w:sz w:val="20"/>
                <w:szCs w:val="20"/>
              </w:rPr>
              <w:t>v štruktúre spoločníkov, akcionárov</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338" w:type="dxa"/>
            <w:vMerge w:val="restart"/>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Podiel na hlasovacích právach v %</w:t>
            </w:r>
          </w:p>
        </w:tc>
        <w:tc>
          <w:tcPr>
            <w:tcW w:w="1613" w:type="dxa"/>
            <w:vMerge w:val="restart"/>
            <w:tcBorders>
              <w:top w:val="single" w:sz="12" w:space="0" w:color="auto"/>
              <w:left w:val="single" w:sz="12" w:space="0" w:color="auto"/>
              <w:bottom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 %</w:t>
            </w:r>
          </w:p>
        </w:tc>
      </w:tr>
      <w:tr w:rsidR="00576DC5" w:rsidRPr="00C955E0" w:rsidTr="006D1E08">
        <w:trPr>
          <w:trHeight w:val="239"/>
          <w:jc w:val="center"/>
        </w:trPr>
        <w:tc>
          <w:tcPr>
            <w:tcW w:w="2615"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Spoločník, akcionár</w:t>
            </w:r>
          </w:p>
        </w:tc>
        <w:tc>
          <w:tcPr>
            <w:tcW w:w="1189"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Dátum zmeny</w:t>
            </w:r>
          </w:p>
        </w:tc>
        <w:tc>
          <w:tcPr>
            <w:tcW w:w="1486"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absolútne</w:t>
            </w:r>
          </w:p>
        </w:tc>
        <w:tc>
          <w:tcPr>
            <w:tcW w:w="1189"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v %</w:t>
            </w:r>
          </w:p>
        </w:tc>
        <w:tc>
          <w:tcPr>
            <w:tcW w:w="1338" w:type="dxa"/>
            <w:vMerge/>
            <w:tcBorders>
              <w:top w:val="single" w:sz="12" w:space="0" w:color="auto"/>
              <w:left w:val="single" w:sz="12" w:space="0" w:color="auto"/>
              <w:bottom w:val="single" w:sz="4" w:space="0" w:color="auto"/>
              <w:right w:val="single" w:sz="12" w:space="0" w:color="auto"/>
            </w:tcBorders>
          </w:tcPr>
          <w:p w:rsidR="00576DC5" w:rsidRPr="00C955E0" w:rsidRDefault="00576DC5" w:rsidP="00BD4D2D">
            <w:pPr>
              <w:rPr>
                <w:rFonts w:ascii="Arial" w:hAnsi="Arial" w:cs="Arial"/>
                <w:sz w:val="20"/>
                <w:szCs w:val="20"/>
              </w:rPr>
            </w:pPr>
          </w:p>
        </w:tc>
        <w:tc>
          <w:tcPr>
            <w:tcW w:w="1613" w:type="dxa"/>
            <w:vMerge/>
            <w:tcBorders>
              <w:top w:val="single" w:sz="12" w:space="0" w:color="auto"/>
              <w:left w:val="single" w:sz="12" w:space="0" w:color="auto"/>
              <w:bottom w:val="single" w:sz="4" w:space="0" w:color="auto"/>
            </w:tcBorders>
          </w:tcPr>
          <w:p w:rsidR="00576DC5" w:rsidRPr="00C955E0" w:rsidRDefault="00576DC5" w:rsidP="00BD4D2D">
            <w:pPr>
              <w:rPr>
                <w:rFonts w:ascii="Arial" w:hAnsi="Arial" w:cs="Arial"/>
                <w:sz w:val="20"/>
                <w:szCs w:val="20"/>
              </w:rPr>
            </w:pPr>
          </w:p>
        </w:tc>
      </w:tr>
      <w:tr w:rsidR="00576DC5" w:rsidRPr="00C955E0" w:rsidTr="006D1E08">
        <w:trPr>
          <w:trHeight w:val="111"/>
          <w:jc w:val="center"/>
        </w:trPr>
        <w:tc>
          <w:tcPr>
            <w:tcW w:w="2615" w:type="dxa"/>
            <w:tcBorders>
              <w:top w:val="single" w:sz="4" w:space="0" w:color="auto"/>
              <w:bottom w:val="single" w:sz="12" w:space="0" w:color="auto"/>
              <w:right w:val="single" w:sz="12" w:space="0" w:color="auto"/>
            </w:tcBorders>
          </w:tcPr>
          <w:p w:rsidR="00576DC5" w:rsidRPr="00C955E0" w:rsidRDefault="00EF3405" w:rsidP="00BD4D2D">
            <w:pPr>
              <w:jc w:val="center"/>
              <w:rPr>
                <w:rFonts w:ascii="Arial" w:hAnsi="Arial" w:cs="Arial"/>
                <w:sz w:val="20"/>
                <w:szCs w:val="20"/>
              </w:rPr>
            </w:pPr>
            <w:r w:rsidRPr="00C955E0">
              <w:rPr>
                <w:rFonts w:ascii="Arial" w:hAnsi="Arial" w:cs="Arial"/>
                <w:sz w:val="20"/>
                <w:szCs w:val="20"/>
              </w:rPr>
              <w:t>A</w:t>
            </w:r>
          </w:p>
        </w:tc>
        <w:tc>
          <w:tcPr>
            <w:tcW w:w="1189" w:type="dxa"/>
            <w:tcBorders>
              <w:top w:val="single" w:sz="4"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b</w:t>
            </w:r>
          </w:p>
        </w:tc>
        <w:tc>
          <w:tcPr>
            <w:tcW w:w="1486" w:type="dxa"/>
            <w:tcBorders>
              <w:top w:val="single" w:sz="4" w:space="0" w:color="auto"/>
              <w:left w:val="single" w:sz="12" w:space="0" w:color="auto"/>
              <w:bottom w:val="single" w:sz="12" w:space="0" w:color="auto"/>
              <w:right w:val="single" w:sz="12" w:space="0" w:color="auto"/>
            </w:tcBorders>
            <w:vAlign w:val="bottom"/>
          </w:tcPr>
          <w:p w:rsidR="00576DC5" w:rsidRPr="00C955E0" w:rsidRDefault="00576DC5" w:rsidP="00BD4D2D">
            <w:pPr>
              <w:jc w:val="center"/>
              <w:rPr>
                <w:rFonts w:ascii="Arial" w:hAnsi="Arial" w:cs="Arial"/>
                <w:sz w:val="20"/>
                <w:szCs w:val="20"/>
                <w:lang w:eastAsia="sk-SK"/>
              </w:rPr>
            </w:pPr>
            <w:r w:rsidRPr="00C955E0">
              <w:rPr>
                <w:rFonts w:ascii="Arial" w:hAnsi="Arial" w:cs="Arial"/>
                <w:sz w:val="20"/>
                <w:szCs w:val="20"/>
                <w:lang w:eastAsia="sk-SK"/>
              </w:rPr>
              <w:t>c</w:t>
            </w:r>
          </w:p>
        </w:tc>
        <w:tc>
          <w:tcPr>
            <w:tcW w:w="1189" w:type="dxa"/>
            <w:tcBorders>
              <w:top w:val="single" w:sz="4" w:space="0" w:color="auto"/>
              <w:left w:val="single" w:sz="12" w:space="0" w:color="auto"/>
              <w:bottom w:val="single" w:sz="12" w:space="0" w:color="auto"/>
              <w:right w:val="single" w:sz="12" w:space="0" w:color="auto"/>
            </w:tcBorders>
            <w:vAlign w:val="bottom"/>
          </w:tcPr>
          <w:p w:rsidR="00576DC5" w:rsidRPr="00C955E0" w:rsidRDefault="00EE7CC9" w:rsidP="00BD4D2D">
            <w:pPr>
              <w:jc w:val="center"/>
              <w:rPr>
                <w:rFonts w:ascii="Arial" w:hAnsi="Arial" w:cs="Arial"/>
                <w:sz w:val="20"/>
                <w:szCs w:val="20"/>
                <w:lang w:eastAsia="sk-SK"/>
              </w:rPr>
            </w:pPr>
            <w:r w:rsidRPr="00C955E0">
              <w:rPr>
                <w:rFonts w:ascii="Arial" w:hAnsi="Arial" w:cs="Arial"/>
                <w:sz w:val="20"/>
                <w:szCs w:val="20"/>
                <w:lang w:eastAsia="sk-SK"/>
              </w:rPr>
              <w:t>D</w:t>
            </w:r>
          </w:p>
        </w:tc>
        <w:tc>
          <w:tcPr>
            <w:tcW w:w="1338" w:type="dxa"/>
            <w:tcBorders>
              <w:top w:val="single" w:sz="4" w:space="0" w:color="auto"/>
              <w:left w:val="single" w:sz="12"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e</w:t>
            </w:r>
          </w:p>
        </w:tc>
        <w:tc>
          <w:tcPr>
            <w:tcW w:w="1613" w:type="dxa"/>
            <w:tcBorders>
              <w:top w:val="single" w:sz="4" w:space="0" w:color="auto"/>
              <w:left w:val="single" w:sz="12" w:space="0" w:color="auto"/>
              <w:bottom w:val="single" w:sz="12" w:space="0" w:color="auto"/>
            </w:tcBorders>
          </w:tcPr>
          <w:p w:rsidR="00576DC5" w:rsidRPr="00C955E0" w:rsidRDefault="001A5FE1" w:rsidP="00BD4D2D">
            <w:pPr>
              <w:jc w:val="center"/>
              <w:rPr>
                <w:rFonts w:ascii="Arial" w:hAnsi="Arial" w:cs="Arial"/>
                <w:sz w:val="20"/>
                <w:szCs w:val="20"/>
              </w:rPr>
            </w:pPr>
            <w:r w:rsidRPr="00C955E0">
              <w:rPr>
                <w:rFonts w:ascii="Arial" w:hAnsi="Arial" w:cs="Arial"/>
                <w:sz w:val="20"/>
                <w:szCs w:val="20"/>
              </w:rPr>
              <w:t>F</w:t>
            </w:r>
          </w:p>
        </w:tc>
      </w:tr>
      <w:tr w:rsidR="00576DC5" w:rsidRPr="00C955E0" w:rsidTr="006D1E08">
        <w:trPr>
          <w:trHeight w:val="287"/>
          <w:jc w:val="center"/>
        </w:trPr>
        <w:tc>
          <w:tcPr>
            <w:tcW w:w="2615" w:type="dxa"/>
            <w:tcBorders>
              <w:top w:val="single" w:sz="12" w:space="0" w:color="auto"/>
              <w:bottom w:val="single" w:sz="6" w:space="0" w:color="auto"/>
              <w:right w:val="single" w:sz="12" w:space="0" w:color="auto"/>
            </w:tcBorders>
            <w:vAlign w:val="center"/>
          </w:tcPr>
          <w:p w:rsidR="00576DC5" w:rsidRPr="00C955E0" w:rsidRDefault="007E3C40" w:rsidP="008A043F">
            <w:pPr>
              <w:rPr>
                <w:rFonts w:ascii="Arial" w:hAnsi="Arial" w:cs="Arial"/>
                <w:sz w:val="20"/>
                <w:szCs w:val="20"/>
              </w:rPr>
            </w:pPr>
            <w:r>
              <w:rPr>
                <w:rFonts w:ascii="Arial" w:hAnsi="Arial" w:cs="Arial"/>
                <w:sz w:val="20"/>
                <w:szCs w:val="20"/>
              </w:rPr>
              <w:t>Pavel Buráň</w:t>
            </w:r>
          </w:p>
        </w:tc>
        <w:tc>
          <w:tcPr>
            <w:tcW w:w="1189" w:type="dxa"/>
            <w:tcBorders>
              <w:top w:val="single" w:sz="12" w:space="0" w:color="auto"/>
              <w:left w:val="single" w:sz="12" w:space="0" w:color="auto"/>
              <w:bottom w:val="single" w:sz="6" w:space="0" w:color="auto"/>
              <w:right w:val="single" w:sz="6" w:space="0" w:color="auto"/>
            </w:tcBorders>
            <w:vAlign w:val="center"/>
          </w:tcPr>
          <w:p w:rsidR="00576DC5" w:rsidRPr="00C955E0" w:rsidRDefault="007E3C40" w:rsidP="008A043F">
            <w:pPr>
              <w:pStyle w:val="Value"/>
              <w:rPr>
                <w:rFonts w:ascii="Arial" w:hAnsi="Arial" w:cs="Arial"/>
                <w:sz w:val="20"/>
                <w:szCs w:val="20"/>
              </w:rPr>
            </w:pPr>
            <w:r>
              <w:rPr>
                <w:rFonts w:ascii="Arial" w:hAnsi="Arial" w:cs="Arial"/>
                <w:sz w:val="20"/>
                <w:szCs w:val="20"/>
              </w:rPr>
              <w:t>11.12.2017</w:t>
            </w:r>
          </w:p>
        </w:tc>
        <w:tc>
          <w:tcPr>
            <w:tcW w:w="1486" w:type="dxa"/>
            <w:tcBorders>
              <w:top w:val="single" w:sz="12" w:space="0" w:color="auto"/>
              <w:left w:val="single" w:sz="6" w:space="0" w:color="auto"/>
              <w:bottom w:val="single" w:sz="6" w:space="0" w:color="auto"/>
              <w:right w:val="single" w:sz="6" w:space="0" w:color="auto"/>
            </w:tcBorders>
            <w:vAlign w:val="center"/>
          </w:tcPr>
          <w:p w:rsidR="00576DC5" w:rsidRPr="00C955E0" w:rsidRDefault="007E3C40" w:rsidP="008A043F">
            <w:pPr>
              <w:pStyle w:val="Value"/>
              <w:rPr>
                <w:rFonts w:ascii="Arial" w:hAnsi="Arial" w:cs="Arial"/>
                <w:sz w:val="20"/>
                <w:szCs w:val="20"/>
                <w:lang w:eastAsia="sk-SK"/>
              </w:rPr>
            </w:pPr>
            <w:r>
              <w:rPr>
                <w:rFonts w:ascii="Arial" w:hAnsi="Arial" w:cs="Arial"/>
                <w:sz w:val="20"/>
                <w:szCs w:val="20"/>
                <w:lang w:eastAsia="sk-SK"/>
              </w:rPr>
              <w:t>109 540</w:t>
            </w:r>
          </w:p>
        </w:tc>
        <w:tc>
          <w:tcPr>
            <w:tcW w:w="1189" w:type="dxa"/>
            <w:tcBorders>
              <w:top w:val="single" w:sz="12" w:space="0" w:color="auto"/>
              <w:left w:val="single" w:sz="6" w:space="0" w:color="auto"/>
              <w:bottom w:val="single" w:sz="6" w:space="0" w:color="auto"/>
              <w:right w:val="single" w:sz="6" w:space="0" w:color="auto"/>
            </w:tcBorders>
            <w:vAlign w:val="center"/>
          </w:tcPr>
          <w:p w:rsidR="00576DC5" w:rsidRPr="00C955E0" w:rsidRDefault="007E3C40" w:rsidP="008A043F">
            <w:pPr>
              <w:pStyle w:val="Value"/>
              <w:rPr>
                <w:rFonts w:ascii="Arial" w:hAnsi="Arial" w:cs="Arial"/>
                <w:sz w:val="20"/>
                <w:szCs w:val="20"/>
                <w:lang w:eastAsia="sk-SK"/>
              </w:rPr>
            </w:pPr>
            <w:r>
              <w:rPr>
                <w:rFonts w:ascii="Arial" w:hAnsi="Arial" w:cs="Arial"/>
                <w:sz w:val="20"/>
                <w:szCs w:val="20"/>
                <w:lang w:eastAsia="sk-SK"/>
              </w:rPr>
              <w:t>33</w:t>
            </w:r>
          </w:p>
        </w:tc>
        <w:tc>
          <w:tcPr>
            <w:tcW w:w="1338" w:type="dxa"/>
            <w:tcBorders>
              <w:top w:val="single" w:sz="12" w:space="0" w:color="auto"/>
              <w:left w:val="single" w:sz="6" w:space="0" w:color="auto"/>
              <w:bottom w:val="single" w:sz="6" w:space="0" w:color="auto"/>
              <w:right w:val="single" w:sz="6" w:space="0" w:color="auto"/>
            </w:tcBorders>
            <w:vAlign w:val="center"/>
          </w:tcPr>
          <w:p w:rsidR="00576DC5" w:rsidRPr="00C955E0" w:rsidRDefault="007E3C40" w:rsidP="008A043F">
            <w:pPr>
              <w:pStyle w:val="Value"/>
              <w:rPr>
                <w:rFonts w:ascii="Arial" w:hAnsi="Arial" w:cs="Arial"/>
                <w:sz w:val="20"/>
                <w:szCs w:val="20"/>
              </w:rPr>
            </w:pPr>
            <w:r>
              <w:rPr>
                <w:rFonts w:ascii="Arial" w:hAnsi="Arial" w:cs="Arial"/>
                <w:sz w:val="20"/>
                <w:szCs w:val="20"/>
              </w:rPr>
              <w:t>33</w:t>
            </w:r>
          </w:p>
        </w:tc>
        <w:tc>
          <w:tcPr>
            <w:tcW w:w="1613" w:type="dxa"/>
            <w:tcBorders>
              <w:top w:val="single" w:sz="12"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rsidTr="006D1E08">
        <w:trPr>
          <w:trHeight w:val="287"/>
          <w:jc w:val="center"/>
        </w:trPr>
        <w:tc>
          <w:tcPr>
            <w:tcW w:w="2615"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89"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86"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89"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3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613"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rsidTr="006D1E08">
        <w:trPr>
          <w:trHeight w:val="287"/>
          <w:jc w:val="center"/>
        </w:trPr>
        <w:tc>
          <w:tcPr>
            <w:tcW w:w="2615"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89"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86"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89"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3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613"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rsidTr="006D1E08">
        <w:trPr>
          <w:trHeight w:val="287"/>
          <w:jc w:val="center"/>
        </w:trPr>
        <w:tc>
          <w:tcPr>
            <w:tcW w:w="2615" w:type="dxa"/>
            <w:tcBorders>
              <w:top w:val="single" w:sz="6" w:space="0" w:color="auto"/>
              <w:bottom w:val="single" w:sz="12" w:space="0" w:color="auto"/>
              <w:right w:val="single" w:sz="12" w:space="0" w:color="auto"/>
            </w:tcBorders>
          </w:tcPr>
          <w:p w:rsidR="00576DC5" w:rsidRPr="00C955E0" w:rsidRDefault="00576DC5" w:rsidP="00BD4D2D">
            <w:pPr>
              <w:rPr>
                <w:rFonts w:ascii="Arial" w:hAnsi="Arial" w:cs="Arial"/>
                <w:b/>
                <w:bCs/>
                <w:sz w:val="20"/>
                <w:szCs w:val="20"/>
              </w:rPr>
            </w:pPr>
            <w:r w:rsidRPr="00C955E0">
              <w:rPr>
                <w:rFonts w:ascii="Arial" w:hAnsi="Arial" w:cs="Arial"/>
                <w:b/>
                <w:bCs/>
                <w:sz w:val="20"/>
                <w:szCs w:val="20"/>
              </w:rPr>
              <w:t>Spolu</w:t>
            </w:r>
          </w:p>
        </w:tc>
        <w:tc>
          <w:tcPr>
            <w:tcW w:w="1189" w:type="dxa"/>
            <w:tcBorders>
              <w:top w:val="single" w:sz="6" w:space="0" w:color="auto"/>
              <w:left w:val="single" w:sz="12" w:space="0" w:color="auto"/>
              <w:bottom w:val="single" w:sz="12" w:space="0" w:color="auto"/>
              <w:right w:val="single" w:sz="6" w:space="0" w:color="auto"/>
            </w:tcBorders>
          </w:tcPr>
          <w:p w:rsidR="00576DC5" w:rsidRPr="00C955E0" w:rsidRDefault="00576DC5" w:rsidP="00576DC5">
            <w:pPr>
              <w:jc w:val="center"/>
              <w:rPr>
                <w:rFonts w:ascii="Arial" w:hAnsi="Arial" w:cs="Arial"/>
                <w:sz w:val="20"/>
                <w:szCs w:val="20"/>
              </w:rPr>
            </w:pPr>
            <w:r w:rsidRPr="00C955E0">
              <w:rPr>
                <w:rFonts w:ascii="Arial" w:hAnsi="Arial" w:cs="Arial"/>
                <w:sz w:val="20"/>
                <w:szCs w:val="20"/>
              </w:rPr>
              <w:t>x</w:t>
            </w:r>
          </w:p>
        </w:tc>
        <w:tc>
          <w:tcPr>
            <w:tcW w:w="1486" w:type="dxa"/>
            <w:tcBorders>
              <w:top w:val="single" w:sz="6" w:space="0" w:color="auto"/>
              <w:left w:val="single" w:sz="6" w:space="0" w:color="auto"/>
              <w:bottom w:val="single" w:sz="12" w:space="0" w:color="auto"/>
              <w:right w:val="single" w:sz="6" w:space="0" w:color="auto"/>
            </w:tcBorders>
            <w:vAlign w:val="center"/>
          </w:tcPr>
          <w:p w:rsidR="00576DC5" w:rsidRPr="00C955E0" w:rsidRDefault="007E3C40" w:rsidP="007E3C40">
            <w:pPr>
              <w:pStyle w:val="Value"/>
              <w:rPr>
                <w:rFonts w:ascii="Arial" w:hAnsi="Arial" w:cs="Arial"/>
                <w:b/>
                <w:bCs/>
                <w:sz w:val="20"/>
                <w:szCs w:val="20"/>
                <w:lang w:eastAsia="sk-SK"/>
              </w:rPr>
            </w:pPr>
            <w:r>
              <w:rPr>
                <w:rFonts w:ascii="Arial" w:hAnsi="Arial" w:cs="Arial"/>
                <w:b/>
                <w:bCs/>
                <w:sz w:val="20"/>
                <w:szCs w:val="20"/>
                <w:lang w:eastAsia="sk-SK"/>
              </w:rPr>
              <w:t>109 540</w:t>
            </w:r>
          </w:p>
        </w:tc>
        <w:tc>
          <w:tcPr>
            <w:tcW w:w="1189" w:type="dxa"/>
            <w:tcBorders>
              <w:top w:val="single" w:sz="6" w:space="0" w:color="auto"/>
              <w:left w:val="single" w:sz="6" w:space="0" w:color="auto"/>
              <w:bottom w:val="single" w:sz="12" w:space="0" w:color="auto"/>
              <w:right w:val="single" w:sz="6" w:space="0" w:color="auto"/>
            </w:tcBorders>
            <w:vAlign w:val="center"/>
          </w:tcPr>
          <w:p w:rsidR="00576DC5" w:rsidRPr="00C955E0" w:rsidRDefault="007E3C40" w:rsidP="008A043F">
            <w:pPr>
              <w:pStyle w:val="Value"/>
              <w:rPr>
                <w:rFonts w:ascii="Arial" w:hAnsi="Arial" w:cs="Arial"/>
                <w:b/>
                <w:bCs/>
                <w:sz w:val="20"/>
                <w:szCs w:val="20"/>
                <w:lang w:eastAsia="sk-SK"/>
              </w:rPr>
            </w:pPr>
            <w:r>
              <w:rPr>
                <w:rFonts w:ascii="Arial" w:hAnsi="Arial" w:cs="Arial"/>
                <w:b/>
                <w:bCs/>
                <w:sz w:val="20"/>
                <w:szCs w:val="20"/>
                <w:lang w:eastAsia="sk-SK"/>
              </w:rPr>
              <w:t>33</w:t>
            </w:r>
          </w:p>
        </w:tc>
        <w:tc>
          <w:tcPr>
            <w:tcW w:w="1338" w:type="dxa"/>
            <w:tcBorders>
              <w:top w:val="single" w:sz="6" w:space="0" w:color="auto"/>
              <w:left w:val="single" w:sz="6" w:space="0" w:color="auto"/>
              <w:bottom w:val="single" w:sz="12" w:space="0" w:color="auto"/>
              <w:right w:val="single" w:sz="6" w:space="0" w:color="auto"/>
            </w:tcBorders>
            <w:vAlign w:val="center"/>
          </w:tcPr>
          <w:p w:rsidR="00576DC5" w:rsidRPr="00C955E0" w:rsidRDefault="007E3C40" w:rsidP="008A043F">
            <w:pPr>
              <w:pStyle w:val="Value"/>
              <w:rPr>
                <w:rFonts w:ascii="Arial" w:hAnsi="Arial" w:cs="Arial"/>
                <w:b/>
                <w:bCs/>
                <w:sz w:val="20"/>
                <w:szCs w:val="20"/>
              </w:rPr>
            </w:pPr>
            <w:r>
              <w:rPr>
                <w:rFonts w:ascii="Arial" w:hAnsi="Arial" w:cs="Arial"/>
                <w:b/>
                <w:bCs/>
                <w:sz w:val="20"/>
                <w:szCs w:val="20"/>
              </w:rPr>
              <w:t>33</w:t>
            </w:r>
          </w:p>
        </w:tc>
        <w:tc>
          <w:tcPr>
            <w:tcW w:w="1613" w:type="dxa"/>
            <w:tcBorders>
              <w:top w:val="single" w:sz="6" w:space="0" w:color="auto"/>
              <w:left w:val="single" w:sz="6" w:space="0" w:color="auto"/>
              <w:bottom w:val="single" w:sz="12" w:space="0" w:color="auto"/>
            </w:tcBorders>
            <w:vAlign w:val="center"/>
          </w:tcPr>
          <w:p w:rsidR="00576DC5" w:rsidRPr="00C955E0" w:rsidRDefault="00576DC5" w:rsidP="008A043F">
            <w:pPr>
              <w:pStyle w:val="Value"/>
              <w:rPr>
                <w:rFonts w:ascii="Arial" w:hAnsi="Arial" w:cs="Arial"/>
                <w:b/>
                <w:bCs/>
                <w:sz w:val="20"/>
                <w:szCs w:val="20"/>
              </w:rPr>
            </w:pPr>
          </w:p>
        </w:tc>
      </w:tr>
    </w:tbl>
    <w:p w:rsidR="00907428" w:rsidRDefault="00907428" w:rsidP="008C7D7B">
      <w:pPr>
        <w:pStyle w:val="Nadpis11"/>
        <w:numPr>
          <w:ilvl w:val="0"/>
          <w:numId w:val="6"/>
        </w:numPr>
        <w:ind w:left="426" w:hanging="426"/>
        <w:jc w:val="left"/>
      </w:pPr>
      <w:r w:rsidRPr="00C955E0">
        <w:t>INFORMÁCIE O KONSOLIDOVANOM CELKU</w:t>
      </w:r>
    </w:p>
    <w:p w:rsidR="0086405E" w:rsidRPr="00F9511B" w:rsidRDefault="0086405E" w:rsidP="0086405E">
      <w:pPr>
        <w:ind w:left="360" w:right="71" w:hanging="360"/>
        <w:rPr>
          <w:b/>
          <w:bCs/>
        </w:rPr>
      </w:pPr>
      <w:r w:rsidRPr="00F9511B">
        <w:rPr>
          <w:b/>
          <w:bCs/>
        </w:rPr>
        <w:t>C.  Ak je účtovná jednotka súčasťou konsolidovaného celku poznámky obsahujú aj tieto  informácie:</w:t>
      </w:r>
    </w:p>
    <w:p w:rsidR="0086405E" w:rsidRPr="00F9511B" w:rsidRDefault="0086405E" w:rsidP="0086405E">
      <w:pPr>
        <w:ind w:left="360" w:right="71"/>
        <w:rPr>
          <w:bCs/>
        </w:rPr>
      </w:pPr>
    </w:p>
    <w:p w:rsidR="0086405E" w:rsidRPr="00F9511B" w:rsidRDefault="0086405E" w:rsidP="008C7D7B">
      <w:pPr>
        <w:numPr>
          <w:ilvl w:val="0"/>
          <w:numId w:val="35"/>
        </w:numPr>
        <w:ind w:right="71"/>
        <w:jc w:val="both"/>
        <w:rPr>
          <w:bCs/>
        </w:rPr>
      </w:pPr>
      <w:r w:rsidRPr="00F9511B">
        <w:rPr>
          <w:bCs/>
        </w:rPr>
        <w:t>obchodné meno a sídlo konsolidujúcej účtovnej jednotky, ktorá zostavuje konsolidovanú účtovnú závierku za všetky skupiny účtovných jednotiek konsolidovaného celku, pre ktorú je účtovná jednotka  konsolidovanou účtovnou jednotkou,</w:t>
      </w:r>
    </w:p>
    <w:p w:rsidR="0086405E" w:rsidRPr="0086405E" w:rsidRDefault="0086405E" w:rsidP="008C7D7B">
      <w:pPr>
        <w:numPr>
          <w:ilvl w:val="0"/>
          <w:numId w:val="35"/>
        </w:numPr>
        <w:ind w:right="71"/>
        <w:jc w:val="both"/>
        <w:rPr>
          <w:bCs/>
        </w:rPr>
      </w:pPr>
      <w:r w:rsidRPr="00F9511B">
        <w:rPr>
          <w:bCs/>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86405E" w:rsidRPr="00F9511B" w:rsidRDefault="0086405E" w:rsidP="008C7D7B">
      <w:pPr>
        <w:numPr>
          <w:ilvl w:val="0"/>
          <w:numId w:val="35"/>
        </w:numPr>
        <w:ind w:right="71"/>
        <w:jc w:val="both"/>
        <w:rPr>
          <w:bCs/>
        </w:rPr>
      </w:pPr>
      <w:r w:rsidRPr="00F9511B">
        <w:rPr>
          <w:bCs/>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86405E" w:rsidRPr="00954E25" w:rsidRDefault="0086405E" w:rsidP="008C7D7B">
      <w:pPr>
        <w:numPr>
          <w:ilvl w:val="0"/>
          <w:numId w:val="35"/>
        </w:numPr>
        <w:jc w:val="both"/>
      </w:pPr>
      <w:r w:rsidRPr="00954E25">
        <w:t>údaj, či je materská účtovná jednotka oslobodená od povinnosti zostaviť konsolidovanú účtovnú závierku a konsolidovanú výročnú správu podľa § 22 zákona, pričom sa uvádza</w:t>
      </w:r>
    </w:p>
    <w:p w:rsidR="0086405E" w:rsidRPr="00954E25" w:rsidRDefault="0086405E" w:rsidP="0086405E">
      <w:pPr>
        <w:tabs>
          <w:tab w:val="left" w:pos="993"/>
        </w:tabs>
        <w:ind w:left="1004"/>
        <w:jc w:val="both"/>
      </w:pPr>
      <w:r w:rsidRPr="00954E25">
        <w:t>1. pri oslobodení podľa § 22 ods. 8 zákona  obchodné meno a sídlo materskej účtovnej jednotky zostavujúcej konsolidovanú účtovnú závierku podľa osobitných predpisov</w:t>
      </w:r>
      <w:r w:rsidRPr="00954E25">
        <w:rPr>
          <w:vertAlign w:val="superscript"/>
        </w:rPr>
        <w:footnoteReference w:customMarkFollows="1" w:id="1"/>
        <w:t>1ca)</w:t>
      </w:r>
      <w:r w:rsidRPr="00954E25">
        <w:t>, do ktorej je zahrnovaná účtovná jednotka a všetky jej dcérske účtovné jednotky,</w:t>
      </w:r>
    </w:p>
    <w:p w:rsidR="0086405E" w:rsidRPr="00954E25" w:rsidRDefault="0086405E" w:rsidP="0086405E">
      <w:pPr>
        <w:ind w:left="1004"/>
        <w:jc w:val="both"/>
      </w:pPr>
      <w:r w:rsidRPr="00954E25">
        <w:t>2. pri oslobodení podľa § 22 ods. 12 zákona obchodné meno a sídlo dcérskych účtovných jednotiek.</w:t>
      </w:r>
    </w:p>
    <w:p w:rsidR="0086405E" w:rsidRPr="00C955E0" w:rsidRDefault="0086405E" w:rsidP="0086405E">
      <w:pPr>
        <w:pStyle w:val="Nadpis11"/>
        <w:jc w:val="left"/>
      </w:pPr>
    </w:p>
    <w:p w:rsidR="0086405E" w:rsidRPr="0086405E" w:rsidRDefault="0086405E" w:rsidP="00907428">
      <w:pPr>
        <w:jc w:val="both"/>
        <w:rPr>
          <w:rFonts w:ascii="Arial" w:hAnsi="Arial" w:cs="Arial"/>
          <w:b/>
          <w:sz w:val="20"/>
          <w:szCs w:val="20"/>
          <w:u w:val="single"/>
          <w:lang w:val="cs-CZ" w:eastAsia="cs-CZ"/>
        </w:rPr>
      </w:pPr>
      <w:r w:rsidRPr="0086405E">
        <w:rPr>
          <w:rFonts w:ascii="Arial" w:hAnsi="Arial" w:cs="Arial"/>
          <w:b/>
          <w:sz w:val="20"/>
          <w:szCs w:val="20"/>
          <w:u w:val="single"/>
          <w:lang w:val="cs-CZ" w:eastAsia="cs-CZ"/>
        </w:rPr>
        <w:t xml:space="preserve">Doplnenie informácií: </w:t>
      </w:r>
    </w:p>
    <w:p w:rsidR="00907428" w:rsidRPr="00C955E0" w:rsidRDefault="003760B3" w:rsidP="00907428">
      <w:pPr>
        <w:jc w:val="both"/>
        <w:rPr>
          <w:rFonts w:ascii="Arial" w:hAnsi="Arial" w:cs="Arial"/>
          <w:sz w:val="20"/>
          <w:szCs w:val="20"/>
          <w:lang w:val="cs-CZ" w:eastAsia="cs-CZ"/>
        </w:rPr>
      </w:pPr>
      <w:r>
        <w:rPr>
          <w:rFonts w:ascii="Arial" w:hAnsi="Arial" w:cs="Arial"/>
          <w:sz w:val="20"/>
          <w:szCs w:val="20"/>
          <w:lang w:val="cs-CZ" w:eastAsia="cs-CZ"/>
        </w:rPr>
        <w:t xml:space="preserve">Spoločnosť  </w:t>
      </w:r>
      <w:r w:rsidR="00745B76">
        <w:rPr>
          <w:rFonts w:ascii="Arial" w:hAnsi="Arial" w:cs="Arial"/>
          <w:sz w:val="20"/>
          <w:szCs w:val="20"/>
          <w:lang w:val="cs-CZ" w:eastAsia="cs-CZ"/>
        </w:rPr>
        <w:t>AG PLAY,</w:t>
      </w:r>
      <w:r w:rsidR="00907428" w:rsidRPr="00C955E0">
        <w:rPr>
          <w:rFonts w:ascii="Arial" w:hAnsi="Arial" w:cs="Arial"/>
          <w:sz w:val="20"/>
          <w:szCs w:val="20"/>
          <w:lang w:val="cs-CZ" w:eastAsia="cs-CZ"/>
        </w:rPr>
        <w:t xml:space="preserve"> s.r.o. nie je súčasťou skupiny konsolidovaného celku.</w:t>
      </w:r>
    </w:p>
    <w:p w:rsidR="008E194F" w:rsidRPr="00C955E0" w:rsidRDefault="008E194F" w:rsidP="00907428">
      <w:pPr>
        <w:jc w:val="both"/>
        <w:rPr>
          <w:rFonts w:ascii="Arial" w:hAnsi="Arial" w:cs="Arial"/>
          <w:sz w:val="20"/>
          <w:szCs w:val="20"/>
          <w:lang w:val="cs-CZ" w:eastAsia="cs-CZ"/>
        </w:rPr>
      </w:pPr>
    </w:p>
    <w:p w:rsidR="00907428" w:rsidRPr="00C955E0" w:rsidRDefault="00907428" w:rsidP="008C7D7B">
      <w:pPr>
        <w:pStyle w:val="Nadpis11"/>
        <w:numPr>
          <w:ilvl w:val="0"/>
          <w:numId w:val="36"/>
        </w:numPr>
      </w:pPr>
      <w:r w:rsidRPr="00C955E0">
        <w:t xml:space="preserve">Informácie o účtovných zásadách a účtovných metódach  </w:t>
      </w:r>
    </w:p>
    <w:p w:rsidR="00907428" w:rsidRPr="00C955E0" w:rsidRDefault="00907428" w:rsidP="00907428">
      <w:pPr>
        <w:pStyle w:val="Zkladntext"/>
        <w:rPr>
          <w:rFonts w:ascii="Arial" w:hAnsi="Arial" w:cs="Arial"/>
          <w:sz w:val="20"/>
          <w:szCs w:val="20"/>
        </w:rPr>
      </w:pPr>
    </w:p>
    <w:p w:rsidR="00907428" w:rsidRPr="00365C5C" w:rsidRDefault="00907428" w:rsidP="008C7D7B">
      <w:pPr>
        <w:pStyle w:val="Pismenka"/>
        <w:numPr>
          <w:ilvl w:val="0"/>
          <w:numId w:val="11"/>
        </w:numPr>
        <w:rPr>
          <w:rFonts w:ascii="Arial" w:hAnsi="Arial" w:cs="Arial"/>
          <w:sz w:val="20"/>
        </w:rPr>
      </w:pPr>
      <w:r w:rsidRPr="00365C5C">
        <w:rPr>
          <w:rFonts w:ascii="Arial" w:hAnsi="Arial" w:cs="Arial"/>
          <w:sz w:val="20"/>
        </w:rPr>
        <w:t>Východiská pre zostavenie účtovnej závierky</w:t>
      </w:r>
    </w:p>
    <w:p w:rsidR="00907428" w:rsidRPr="00C955E0" w:rsidRDefault="00907428" w:rsidP="00907428">
      <w:pPr>
        <w:pStyle w:val="Zkladntext"/>
        <w:ind w:left="450"/>
        <w:rPr>
          <w:rFonts w:ascii="Arial" w:hAnsi="Arial" w:cs="Arial"/>
          <w:b w:val="0"/>
          <w:sz w:val="20"/>
          <w:szCs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Účtovná závierka bola zostavená za predpokladu nepretržitého trvania Spoločnosti (going concern) v súlade so zákonom o účtovníctve platným v Slovenskej republike a nadväzujúcimi postupmi účtovania.</w:t>
      </w:r>
    </w:p>
    <w:p w:rsidR="00907428" w:rsidRPr="00C955E0" w:rsidRDefault="00907428" w:rsidP="00907428">
      <w:pPr>
        <w:pStyle w:val="Zkladntext"/>
        <w:ind w:left="450"/>
        <w:rPr>
          <w:rFonts w:ascii="Arial" w:hAnsi="Arial" w:cs="Arial"/>
          <w:b w:val="0"/>
          <w:sz w:val="20"/>
          <w:szCs w:val="20"/>
        </w:rPr>
      </w:pPr>
    </w:p>
    <w:p w:rsidR="00C50F0B" w:rsidRPr="00C955E0" w:rsidRDefault="00907428" w:rsidP="004A5313">
      <w:pPr>
        <w:pStyle w:val="Zkladntext"/>
        <w:ind w:left="360"/>
        <w:rPr>
          <w:rFonts w:ascii="Arial" w:hAnsi="Arial" w:cs="Arial"/>
          <w:b w:val="0"/>
          <w:sz w:val="20"/>
          <w:szCs w:val="20"/>
        </w:rPr>
      </w:pPr>
      <w:r w:rsidRPr="00C955E0">
        <w:rPr>
          <w:rFonts w:ascii="Arial" w:hAnsi="Arial" w:cs="Arial"/>
          <w:b w:val="0"/>
          <w:sz w:val="20"/>
          <w:szCs w:val="20"/>
        </w:rPr>
        <w:t>Účtovná závierka bola zostavená ako riadna účtovná závierka</w:t>
      </w:r>
      <w:r w:rsidR="00C50F0B" w:rsidRPr="00C955E0">
        <w:rPr>
          <w:rFonts w:ascii="Arial" w:hAnsi="Arial" w:cs="Arial"/>
          <w:b w:val="0"/>
          <w:sz w:val="20"/>
          <w:szCs w:val="20"/>
        </w:rPr>
        <w:t>.</w:t>
      </w:r>
    </w:p>
    <w:p w:rsidR="00C50F0B" w:rsidRPr="00C955E0" w:rsidRDefault="00C50F0B" w:rsidP="004A5313">
      <w:pPr>
        <w:pStyle w:val="Zkladntext"/>
        <w:ind w:left="360"/>
        <w:rPr>
          <w:rFonts w:ascii="Arial" w:hAnsi="Arial" w:cs="Arial"/>
          <w:b w:val="0"/>
          <w:sz w:val="20"/>
          <w:szCs w:val="20"/>
        </w:rPr>
      </w:pPr>
    </w:p>
    <w:p w:rsidR="004A5313" w:rsidRPr="00C955E0" w:rsidRDefault="00C50F0B" w:rsidP="004A5313">
      <w:pPr>
        <w:pStyle w:val="Zkladntext"/>
        <w:ind w:left="360"/>
        <w:rPr>
          <w:rFonts w:ascii="Arial" w:hAnsi="Arial" w:cs="Arial"/>
          <w:b w:val="0"/>
          <w:sz w:val="20"/>
          <w:szCs w:val="20"/>
        </w:rPr>
      </w:pPr>
      <w:r w:rsidRPr="00C955E0">
        <w:rPr>
          <w:rFonts w:ascii="Arial" w:hAnsi="Arial" w:cs="Arial"/>
          <w:b w:val="0"/>
          <w:sz w:val="20"/>
          <w:szCs w:val="20"/>
        </w:rPr>
        <w:t>Účtovníctvo sa vedie na základe dodržania časovej a vecnej súvislosti nákladov a</w:t>
      </w:r>
      <w:r w:rsidR="006109AE" w:rsidRPr="00C955E0">
        <w:rPr>
          <w:rFonts w:ascii="Arial" w:hAnsi="Arial" w:cs="Arial"/>
          <w:b w:val="0"/>
          <w:sz w:val="20"/>
          <w:szCs w:val="20"/>
        </w:rPr>
        <w:t> </w:t>
      </w:r>
      <w:r w:rsidRPr="00C955E0">
        <w:rPr>
          <w:rFonts w:ascii="Arial" w:hAnsi="Arial" w:cs="Arial"/>
          <w:b w:val="0"/>
          <w:sz w:val="20"/>
          <w:szCs w:val="20"/>
        </w:rPr>
        <w:t>výnosov</w:t>
      </w:r>
      <w:r w:rsidR="006109AE" w:rsidRPr="00C955E0">
        <w:rPr>
          <w:rFonts w:ascii="Arial" w:hAnsi="Arial" w:cs="Arial"/>
          <w:b w:val="0"/>
          <w:sz w:val="20"/>
          <w:szCs w:val="20"/>
        </w:rPr>
        <w:t>. Za základ sa berú všetky náklady a výnosy, ktoré sa vzťahujú na účtovné obdobie bez ohľadu na dátum ich platenia</w:t>
      </w:r>
    </w:p>
    <w:p w:rsidR="004A5313" w:rsidRPr="00C955E0" w:rsidRDefault="004A5313" w:rsidP="004A5313">
      <w:pPr>
        <w:pStyle w:val="Zkladntext"/>
        <w:ind w:left="450"/>
        <w:rPr>
          <w:rFonts w:ascii="Arial" w:hAnsi="Arial" w:cs="Arial"/>
          <w:b w:val="0"/>
          <w:sz w:val="20"/>
          <w:szCs w:val="20"/>
        </w:rPr>
      </w:pPr>
    </w:p>
    <w:p w:rsidR="00907428" w:rsidRPr="00365C5C" w:rsidRDefault="00907428" w:rsidP="008C7D7B">
      <w:pPr>
        <w:pStyle w:val="Pismenka"/>
        <w:numPr>
          <w:ilvl w:val="0"/>
          <w:numId w:val="11"/>
        </w:numPr>
        <w:rPr>
          <w:rFonts w:ascii="Arial" w:hAnsi="Arial" w:cs="Arial"/>
          <w:sz w:val="20"/>
        </w:rPr>
      </w:pPr>
      <w:r w:rsidRPr="00365C5C">
        <w:rPr>
          <w:rFonts w:ascii="Arial" w:hAnsi="Arial" w:cs="Arial"/>
          <w:sz w:val="20"/>
        </w:rPr>
        <w:t>Dlhodobý nehmotný majetok a dlhodobý hmotný majetok</w:t>
      </w:r>
    </w:p>
    <w:p w:rsidR="00907428" w:rsidRPr="00C955E0" w:rsidRDefault="00907428" w:rsidP="00907428">
      <w:pPr>
        <w:pStyle w:val="Pismenka"/>
        <w:numPr>
          <w:ilvl w:val="0"/>
          <w:numId w:val="0"/>
        </w:numPr>
        <w:ind w:left="426"/>
        <w:rPr>
          <w:rFonts w:ascii="Arial" w:hAnsi="Arial" w:cs="Arial"/>
          <w:b w:val="0"/>
          <w:sz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C955E0" w:rsidRDefault="00907428" w:rsidP="00907428">
      <w:pPr>
        <w:pStyle w:val="Zkladntext"/>
        <w:rPr>
          <w:rFonts w:ascii="Arial" w:hAnsi="Arial" w:cs="Arial"/>
          <w:b w:val="0"/>
          <w:sz w:val="20"/>
          <w:szCs w:val="20"/>
        </w:rPr>
      </w:pPr>
    </w:p>
    <w:p w:rsidR="001B2BC9"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Náklady na technické zhodnotenie dlhodobého majetku zvyšujú jeho obstarávaciu cenu. Opravy a údržba sa účtuje do nákladov.</w:t>
      </w:r>
    </w:p>
    <w:p w:rsidR="001B2BC9" w:rsidRPr="00C955E0" w:rsidRDefault="001B2BC9" w:rsidP="00907428">
      <w:pPr>
        <w:pStyle w:val="Zkladntext"/>
        <w:ind w:left="340"/>
        <w:rPr>
          <w:rFonts w:ascii="Arial" w:hAnsi="Arial" w:cs="Arial"/>
          <w:b w:val="0"/>
          <w:sz w:val="20"/>
          <w:szCs w:val="20"/>
        </w:rPr>
      </w:pPr>
    </w:p>
    <w:p w:rsidR="00907428" w:rsidRPr="00C955E0" w:rsidRDefault="001B2BC9" w:rsidP="00907428">
      <w:pPr>
        <w:pStyle w:val="Zkladntext"/>
        <w:ind w:left="340"/>
        <w:rPr>
          <w:rFonts w:ascii="Arial" w:hAnsi="Arial" w:cs="Arial"/>
          <w:b w:val="0"/>
          <w:sz w:val="20"/>
          <w:szCs w:val="20"/>
        </w:rPr>
      </w:pPr>
      <w:r w:rsidRPr="00C955E0">
        <w:rPr>
          <w:rFonts w:ascii="Arial" w:hAnsi="Arial" w:cs="Arial"/>
          <w:b w:val="0"/>
          <w:sz w:val="20"/>
          <w:szCs w:val="20"/>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C955E0">
        <w:rPr>
          <w:rFonts w:ascii="Arial" w:hAnsi="Arial" w:cs="Arial"/>
          <w:b w:val="0"/>
          <w:sz w:val="20"/>
          <w:szCs w:val="20"/>
        </w:rPr>
        <w:t xml:space="preserve"> </w:t>
      </w:r>
    </w:p>
    <w:p w:rsidR="00907428" w:rsidRPr="00C955E0" w:rsidRDefault="00907428" w:rsidP="00907428">
      <w:pPr>
        <w:pStyle w:val="Zkladntext"/>
        <w:rPr>
          <w:rFonts w:ascii="Arial" w:hAnsi="Arial" w:cs="Arial"/>
          <w:b w:val="0"/>
          <w:sz w:val="20"/>
          <w:szCs w:val="20"/>
        </w:rPr>
      </w:pPr>
    </w:p>
    <w:p w:rsidR="00365C5C" w:rsidRPr="00365C5C" w:rsidRDefault="00365C5C" w:rsidP="00365C5C">
      <w:pPr>
        <w:pStyle w:val="Zkladntext"/>
        <w:ind w:left="284"/>
        <w:rPr>
          <w:rFonts w:ascii="Arial" w:hAnsi="Arial" w:cs="Arial"/>
          <w:b w:val="0"/>
          <w:sz w:val="20"/>
          <w:szCs w:val="20"/>
          <w:u w:val="single"/>
        </w:rPr>
      </w:pPr>
      <w:r w:rsidRPr="00365C5C">
        <w:rPr>
          <w:rFonts w:ascii="Arial" w:hAnsi="Arial" w:cs="Arial"/>
          <w:b w:val="0"/>
          <w:sz w:val="20"/>
          <w:szCs w:val="20"/>
          <w:u w:val="single"/>
        </w:rPr>
        <w:t>Dlhodobý nehmotný majetok s</w:t>
      </w:r>
      <w:r w:rsidR="003760B3" w:rsidRPr="00365C5C">
        <w:rPr>
          <w:rFonts w:ascii="Arial" w:hAnsi="Arial" w:cs="Arial"/>
          <w:b w:val="0"/>
          <w:sz w:val="20"/>
          <w:szCs w:val="20"/>
          <w:u w:val="single"/>
        </w:rPr>
        <w:t xml:space="preserve">poločnosť </w:t>
      </w:r>
      <w:r w:rsidR="00745B76" w:rsidRPr="00365C5C">
        <w:rPr>
          <w:rFonts w:ascii="Arial" w:hAnsi="Arial" w:cs="Arial"/>
          <w:b w:val="0"/>
          <w:sz w:val="20"/>
          <w:szCs w:val="20"/>
          <w:u w:val="single"/>
        </w:rPr>
        <w:t xml:space="preserve">AG PLAY, </w:t>
      </w:r>
      <w:r w:rsidR="008F099F" w:rsidRPr="00365C5C">
        <w:rPr>
          <w:rFonts w:ascii="Arial" w:hAnsi="Arial" w:cs="Arial"/>
          <w:b w:val="0"/>
          <w:sz w:val="20"/>
          <w:szCs w:val="20"/>
          <w:u w:val="single"/>
        </w:rPr>
        <w:t xml:space="preserve"> s.r.o.</w:t>
      </w:r>
      <w:r w:rsidR="00907428" w:rsidRPr="00365C5C">
        <w:rPr>
          <w:rFonts w:ascii="Arial" w:hAnsi="Arial" w:cs="Arial"/>
          <w:b w:val="0"/>
          <w:sz w:val="20"/>
          <w:szCs w:val="20"/>
          <w:u w:val="single"/>
        </w:rPr>
        <w:t xml:space="preserve"> </w:t>
      </w:r>
      <w:r w:rsidRPr="00365C5C">
        <w:rPr>
          <w:rFonts w:ascii="Arial" w:hAnsi="Arial" w:cs="Arial"/>
          <w:b w:val="0"/>
          <w:sz w:val="20"/>
          <w:szCs w:val="20"/>
          <w:u w:val="single"/>
        </w:rPr>
        <w:t>za rok 201</w:t>
      </w:r>
      <w:r w:rsidR="0022637F">
        <w:rPr>
          <w:rFonts w:ascii="Arial" w:hAnsi="Arial" w:cs="Arial"/>
          <w:b w:val="0"/>
          <w:sz w:val="20"/>
          <w:szCs w:val="20"/>
          <w:u w:val="single"/>
        </w:rPr>
        <w:t>7</w:t>
      </w:r>
      <w:r w:rsidRPr="00365C5C">
        <w:rPr>
          <w:rFonts w:ascii="Arial" w:hAnsi="Arial" w:cs="Arial"/>
          <w:b w:val="0"/>
          <w:sz w:val="20"/>
          <w:szCs w:val="20"/>
          <w:u w:val="single"/>
        </w:rPr>
        <w:t xml:space="preserve"> nevytvárala vlastnou činnosťou ani neobstarávala iným spôsobom</w:t>
      </w:r>
    </w:p>
    <w:p w:rsidR="00907428" w:rsidRPr="00C955E0" w:rsidRDefault="00907428" w:rsidP="004A5313">
      <w:pPr>
        <w:pStyle w:val="Zkladntext"/>
        <w:ind w:left="284"/>
        <w:rPr>
          <w:rFonts w:ascii="Arial" w:hAnsi="Arial" w:cs="Arial"/>
          <w:b w:val="0"/>
          <w:sz w:val="20"/>
          <w:szCs w:val="20"/>
        </w:rPr>
      </w:pPr>
    </w:p>
    <w:p w:rsidR="00062659" w:rsidRPr="00C955E0" w:rsidRDefault="00062659" w:rsidP="004A5313">
      <w:pPr>
        <w:pStyle w:val="Zkladntext"/>
        <w:ind w:left="284"/>
        <w:rPr>
          <w:rFonts w:ascii="Arial" w:hAnsi="Arial" w:cs="Arial"/>
          <w:b w:val="0"/>
          <w:sz w:val="20"/>
          <w:szCs w:val="20"/>
        </w:rPr>
      </w:pPr>
      <w:r w:rsidRPr="00C955E0">
        <w:rPr>
          <w:rFonts w:ascii="Arial" w:hAnsi="Arial" w:cs="Arial"/>
          <w:b w:val="0"/>
          <w:sz w:val="20"/>
          <w:szCs w:val="20"/>
        </w:rPr>
        <w:t>Plán odpisov pre dlhodobý hmotný majetok</w:t>
      </w:r>
    </w:p>
    <w:p w:rsidR="00062659" w:rsidRPr="00C955E0" w:rsidRDefault="00062659" w:rsidP="004A5313">
      <w:pPr>
        <w:pStyle w:val="Zkladntext"/>
        <w:ind w:left="284"/>
        <w:rPr>
          <w:rFonts w:ascii="Arial" w:hAnsi="Arial" w:cs="Arial"/>
          <w:b w:val="0"/>
          <w:sz w:val="20"/>
          <w:szCs w:val="20"/>
        </w:rPr>
      </w:pPr>
    </w:p>
    <w:tbl>
      <w:tblPr>
        <w:tblW w:w="8721" w:type="dxa"/>
        <w:tblInd w:w="589" w:type="dxa"/>
        <w:tblCellMar>
          <w:left w:w="70" w:type="dxa"/>
          <w:right w:w="70" w:type="dxa"/>
        </w:tblCellMar>
        <w:tblLook w:val="04A0" w:firstRow="1" w:lastRow="0" w:firstColumn="1" w:lastColumn="0" w:noHBand="0" w:noVBand="1"/>
      </w:tblPr>
      <w:tblGrid>
        <w:gridCol w:w="3349"/>
        <w:gridCol w:w="2023"/>
        <w:gridCol w:w="1609"/>
        <w:gridCol w:w="1740"/>
      </w:tblGrid>
      <w:tr w:rsidR="00062659" w:rsidRPr="00C955E0" w:rsidTr="006D1E08">
        <w:trPr>
          <w:trHeight w:val="310"/>
        </w:trPr>
        <w:tc>
          <w:tcPr>
            <w:tcW w:w="3349"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b/>
                <w:bCs/>
                <w:sz w:val="20"/>
                <w:szCs w:val="20"/>
                <w:lang w:eastAsia="sk-SK"/>
              </w:rPr>
            </w:pPr>
            <w:r w:rsidRPr="00C955E0">
              <w:rPr>
                <w:rFonts w:ascii="Arial" w:hAnsi="Arial" w:cs="Arial"/>
                <w:b/>
                <w:bCs/>
                <w:sz w:val="20"/>
                <w:szCs w:val="20"/>
                <w:lang w:eastAsia="sk-SK"/>
              </w:rPr>
              <w:t>Dlhodobý hmotný majetok:</w:t>
            </w:r>
          </w:p>
        </w:tc>
        <w:tc>
          <w:tcPr>
            <w:tcW w:w="2023"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609"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74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r>
      <w:tr w:rsidR="00062659" w:rsidRPr="00C955E0" w:rsidTr="006D1E08">
        <w:trPr>
          <w:trHeight w:val="527"/>
        </w:trPr>
        <w:tc>
          <w:tcPr>
            <w:tcW w:w="3349"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Druh dlhodobého nehmotného majetku</w:t>
            </w:r>
          </w:p>
        </w:tc>
        <w:tc>
          <w:tcPr>
            <w:tcW w:w="2023"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 xml:space="preserve">Predpokladaná doba používania v rokoch </w:t>
            </w:r>
          </w:p>
        </w:tc>
        <w:tc>
          <w:tcPr>
            <w:tcW w:w="1609"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Metóda odpisovania</w:t>
            </w:r>
          </w:p>
        </w:tc>
        <w:tc>
          <w:tcPr>
            <w:tcW w:w="174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Ročná odpisová sadzba v %</w:t>
            </w:r>
          </w:p>
        </w:tc>
      </w:tr>
      <w:tr w:rsidR="00062659" w:rsidRPr="00C955E0" w:rsidTr="006D1E08">
        <w:trPr>
          <w:trHeight w:val="310"/>
        </w:trPr>
        <w:tc>
          <w:tcPr>
            <w:tcW w:w="3349"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Stroje, prístroje a</w:t>
            </w:r>
            <w:r w:rsidR="003760B3">
              <w:rPr>
                <w:rFonts w:ascii="Arial" w:hAnsi="Arial" w:cs="Arial"/>
                <w:sz w:val="20"/>
                <w:szCs w:val="20"/>
                <w:lang w:eastAsia="sk-SK"/>
              </w:rPr>
              <w:t> </w:t>
            </w:r>
            <w:r w:rsidRPr="00C955E0">
              <w:rPr>
                <w:rFonts w:ascii="Arial" w:hAnsi="Arial" w:cs="Arial"/>
                <w:sz w:val="20"/>
                <w:szCs w:val="20"/>
                <w:lang w:eastAsia="sk-SK"/>
              </w:rPr>
              <w:t>zariadenia</w:t>
            </w:r>
          </w:p>
        </w:tc>
        <w:tc>
          <w:tcPr>
            <w:tcW w:w="2023"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6</w:t>
            </w:r>
          </w:p>
        </w:tc>
        <w:tc>
          <w:tcPr>
            <w:tcW w:w="1609"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740" w:type="dxa"/>
            <w:tcBorders>
              <w:top w:val="nil"/>
              <w:left w:val="nil"/>
              <w:bottom w:val="single" w:sz="4" w:space="0" w:color="auto"/>
              <w:right w:val="single" w:sz="4" w:space="0" w:color="auto"/>
            </w:tcBorders>
            <w:shd w:val="clear" w:color="000000" w:fill="FFFFFF"/>
            <w:noWrap/>
            <w:vAlign w:val="bottom"/>
            <w:hideMark/>
          </w:tcPr>
          <w:p w:rsidR="00062659" w:rsidRPr="00C955E0" w:rsidRDefault="00937822" w:rsidP="00062659">
            <w:pPr>
              <w:jc w:val="right"/>
              <w:rPr>
                <w:rFonts w:ascii="Arial" w:hAnsi="Arial" w:cs="Arial"/>
                <w:sz w:val="20"/>
                <w:szCs w:val="20"/>
                <w:lang w:eastAsia="sk-SK"/>
              </w:rPr>
            </w:pPr>
            <w:r w:rsidRPr="00C955E0">
              <w:rPr>
                <w:rFonts w:ascii="Arial" w:hAnsi="Arial" w:cs="Arial"/>
                <w:sz w:val="20"/>
                <w:szCs w:val="20"/>
                <w:lang w:eastAsia="sk-SK"/>
              </w:rPr>
              <w:t>1</w:t>
            </w:r>
            <w:r w:rsidR="00062659" w:rsidRPr="00C955E0">
              <w:rPr>
                <w:rFonts w:ascii="Arial" w:hAnsi="Arial" w:cs="Arial"/>
                <w:sz w:val="20"/>
                <w:szCs w:val="20"/>
                <w:lang w:eastAsia="sk-SK"/>
              </w:rPr>
              <w:t>6,67%</w:t>
            </w:r>
          </w:p>
        </w:tc>
      </w:tr>
      <w:tr w:rsidR="00062659" w:rsidRPr="00C955E0" w:rsidTr="006D1E08">
        <w:trPr>
          <w:trHeight w:val="310"/>
        </w:trPr>
        <w:tc>
          <w:tcPr>
            <w:tcW w:w="3349"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Dopravné prostriedky</w:t>
            </w:r>
          </w:p>
        </w:tc>
        <w:tc>
          <w:tcPr>
            <w:tcW w:w="2023"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609"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74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6D1E08">
        <w:trPr>
          <w:trHeight w:val="310"/>
        </w:trPr>
        <w:tc>
          <w:tcPr>
            <w:tcW w:w="3349"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Inventár</w:t>
            </w:r>
          </w:p>
        </w:tc>
        <w:tc>
          <w:tcPr>
            <w:tcW w:w="2023"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609"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74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6D1E08">
        <w:trPr>
          <w:trHeight w:val="310"/>
        </w:trPr>
        <w:tc>
          <w:tcPr>
            <w:tcW w:w="3349"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Iný dlhodobý hmotný majetok</w:t>
            </w:r>
          </w:p>
        </w:tc>
        <w:tc>
          <w:tcPr>
            <w:tcW w:w="2023"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609"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74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r>
    </w:tbl>
    <w:p w:rsidR="00062659" w:rsidRPr="00C955E0" w:rsidRDefault="00062659" w:rsidP="004A5313">
      <w:pPr>
        <w:pStyle w:val="Zkladntext"/>
        <w:ind w:left="284"/>
        <w:rPr>
          <w:rFonts w:ascii="Arial" w:hAnsi="Arial" w:cs="Arial"/>
          <w:b w:val="0"/>
          <w:sz w:val="20"/>
          <w:szCs w:val="20"/>
        </w:rPr>
      </w:pPr>
    </w:p>
    <w:p w:rsidR="0074712D" w:rsidRDefault="0074712D" w:rsidP="004A5313">
      <w:pPr>
        <w:pStyle w:val="Zkladntext"/>
        <w:ind w:left="284"/>
        <w:rPr>
          <w:rFonts w:ascii="Arial" w:hAnsi="Arial" w:cs="Arial"/>
          <w:b w:val="0"/>
          <w:sz w:val="20"/>
          <w:szCs w:val="20"/>
        </w:rPr>
      </w:pPr>
      <w:r w:rsidRPr="00C955E0">
        <w:rPr>
          <w:rFonts w:ascii="Arial" w:hAnsi="Arial" w:cs="Arial"/>
          <w:b w:val="0"/>
          <w:sz w:val="20"/>
          <w:szCs w:val="20"/>
        </w:rPr>
        <w:t>Daňové odpisy sa uplatňujú podľa sadzieb uvedených v zákone o daniach z príjmov platných pre rovnomerné odpisovanie.</w:t>
      </w:r>
    </w:p>
    <w:p w:rsidR="00365C5C" w:rsidRDefault="00365C5C" w:rsidP="004A5313">
      <w:pPr>
        <w:pStyle w:val="Zkladntext"/>
        <w:ind w:left="284"/>
        <w:rPr>
          <w:rFonts w:ascii="Arial" w:hAnsi="Arial" w:cs="Arial"/>
          <w:b w:val="0"/>
          <w:sz w:val="20"/>
          <w:szCs w:val="20"/>
        </w:rPr>
      </w:pP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Odpisy dlhodobého hmotného majetku sú stanovené podľa predpokladanej doby jeho používania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a predpokladaného priebehu jeho opotrebovania.  Odpisovať sa začne v mesiaci zaradenia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dlhodobého hmotného majetku do používania. O dlhodobom hmotnom majetku, ktorého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obstarávacia cena  je 1700 eur, od 1.3. 2009 v ocenení rovnom alebo nižšom ako 1700 eur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a zároveň s dobou použiteľnosti dlhšou ako jeden rok, sa účtuje ako o drobnom hmotnom majetku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na účte nákladov. Dlhodobý hmotný majetok vrátane technického zhodnotenia, ktorý bol uvedený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do používania do 28. 2. 2009 v ocenení rovnom alebo nižšom ako 1700 eur sa považuje za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dlhodobý hmotný majetok aj po tomto dátume a pokračuje sa v jeho odpisovaní.</w:t>
      </w:r>
    </w:p>
    <w:p w:rsidR="00365C5C" w:rsidRPr="00365C5C" w:rsidRDefault="00365C5C" w:rsidP="00365C5C">
      <w:pPr>
        <w:ind w:right="71"/>
        <w:jc w:val="both"/>
        <w:rPr>
          <w:rFonts w:ascii="Arial" w:hAnsi="Arial" w:cs="Arial"/>
          <w:bCs/>
          <w:sz w:val="20"/>
          <w:szCs w:val="20"/>
        </w:rPr>
      </w:pP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Pri výpočte odpisov dlhodobého hmotného majetku sa používa rovnomerná metóda odpisovania. </w:t>
      </w:r>
    </w:p>
    <w:p w:rsid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Ročná odpisová sadzba je stanovená podľa priradenia  dlhodobého hmotného majetku do </w:t>
      </w:r>
      <w:r>
        <w:rPr>
          <w:rFonts w:ascii="Arial" w:hAnsi="Arial" w:cs="Arial"/>
          <w:bCs/>
          <w:sz w:val="20"/>
          <w:szCs w:val="20"/>
        </w:rPr>
        <w:t xml:space="preserve"> </w:t>
      </w:r>
    </w:p>
    <w:p w:rsidR="00365C5C" w:rsidRPr="00365C5C" w:rsidRDefault="00365C5C" w:rsidP="00365C5C">
      <w:pPr>
        <w:ind w:right="71"/>
        <w:jc w:val="both"/>
        <w:rPr>
          <w:rFonts w:ascii="Arial" w:hAnsi="Arial" w:cs="Arial"/>
          <w:bCs/>
          <w:sz w:val="20"/>
          <w:szCs w:val="20"/>
        </w:rPr>
      </w:pPr>
      <w:r>
        <w:rPr>
          <w:rFonts w:ascii="Arial" w:hAnsi="Arial" w:cs="Arial"/>
          <w:bCs/>
          <w:sz w:val="20"/>
          <w:szCs w:val="20"/>
        </w:rPr>
        <w:t xml:space="preserve">     </w:t>
      </w:r>
      <w:r w:rsidRPr="00365C5C">
        <w:rPr>
          <w:rFonts w:ascii="Arial" w:hAnsi="Arial" w:cs="Arial"/>
          <w:bCs/>
          <w:sz w:val="20"/>
          <w:szCs w:val="20"/>
        </w:rPr>
        <w:t>odpisovej skupiny.</w:t>
      </w:r>
    </w:p>
    <w:p w:rsidR="00365C5C" w:rsidRPr="00365C5C" w:rsidRDefault="00365C5C" w:rsidP="00365C5C">
      <w:pPr>
        <w:ind w:left="708"/>
        <w:rPr>
          <w:rFonts w:ascii="Times New Roman" w:hAnsi="Times New Roman" w:cs="Times New Roman"/>
          <w:bCs/>
        </w:rPr>
      </w:pP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Technické zhodnotenie dlhodobého hmotného majetku nie je technickým zhodnotením, ak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neprevyšuje v úhrne za účtovné obdobie sumu 1700 eur.</w:t>
      </w:r>
    </w:p>
    <w:p w:rsidR="00365C5C" w:rsidRPr="00C955E0" w:rsidRDefault="00365C5C" w:rsidP="004A5313">
      <w:pPr>
        <w:pStyle w:val="Zkladntext"/>
        <w:ind w:left="284"/>
        <w:rPr>
          <w:rFonts w:ascii="Arial" w:hAnsi="Arial" w:cs="Arial"/>
          <w:b w:val="0"/>
          <w:sz w:val="20"/>
          <w:szCs w:val="20"/>
        </w:rPr>
      </w:pPr>
    </w:p>
    <w:p w:rsidR="008E194F" w:rsidRPr="00C955E0" w:rsidRDefault="008E194F" w:rsidP="004A5313">
      <w:pPr>
        <w:pStyle w:val="Zkladntext"/>
        <w:ind w:left="284"/>
        <w:rPr>
          <w:rFonts w:ascii="Arial" w:hAnsi="Arial" w:cs="Arial"/>
          <w:b w:val="0"/>
          <w:sz w:val="20"/>
          <w:szCs w:val="20"/>
        </w:rPr>
      </w:pPr>
    </w:p>
    <w:p w:rsidR="00576B57" w:rsidRPr="00365C5C" w:rsidRDefault="00576B57" w:rsidP="008C7D7B">
      <w:pPr>
        <w:pStyle w:val="Pismenka"/>
        <w:numPr>
          <w:ilvl w:val="0"/>
          <w:numId w:val="11"/>
        </w:numPr>
        <w:rPr>
          <w:rFonts w:ascii="Arial" w:hAnsi="Arial" w:cs="Arial"/>
          <w:sz w:val="20"/>
        </w:rPr>
      </w:pPr>
      <w:r w:rsidRPr="00365C5C">
        <w:rPr>
          <w:rFonts w:ascii="Arial" w:hAnsi="Arial" w:cs="Arial"/>
          <w:sz w:val="20"/>
        </w:rPr>
        <w:t>Cenné papiere a podiely</w:t>
      </w:r>
    </w:p>
    <w:p w:rsidR="009A2E6A" w:rsidRPr="00C955E0" w:rsidRDefault="009A2E6A" w:rsidP="00050FB9">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3760B3">
        <w:rPr>
          <w:rFonts w:ascii="Arial" w:hAnsi="Arial" w:cs="Arial"/>
          <w:b w:val="0"/>
          <w:sz w:val="20"/>
          <w:szCs w:val="20"/>
        </w:rPr>
        <w:t xml:space="preserve"> </w:t>
      </w:r>
      <w:r w:rsidR="00745B76">
        <w:rPr>
          <w:rFonts w:ascii="Arial" w:hAnsi="Arial" w:cs="Arial"/>
          <w:b w:val="0"/>
          <w:sz w:val="20"/>
          <w:szCs w:val="20"/>
        </w:rPr>
        <w:t>AG PLAY,</w:t>
      </w:r>
      <w:r w:rsidR="003760B3">
        <w:rPr>
          <w:rFonts w:ascii="Arial" w:hAnsi="Arial" w:cs="Arial"/>
          <w:b w:val="0"/>
          <w:sz w:val="20"/>
          <w:szCs w:val="20"/>
        </w:rPr>
        <w:t xml:space="preserve"> </w:t>
      </w:r>
      <w:r w:rsidRPr="00C955E0">
        <w:rPr>
          <w:rFonts w:ascii="Arial" w:hAnsi="Arial" w:cs="Arial"/>
          <w:b w:val="0"/>
          <w:sz w:val="20"/>
          <w:szCs w:val="20"/>
        </w:rPr>
        <w:t xml:space="preserve"> s.r.o. nevlastní žiaden dlhodobý finančný majetok.</w:t>
      </w:r>
    </w:p>
    <w:p w:rsidR="00576B57" w:rsidRPr="00C955E0" w:rsidRDefault="00576B57" w:rsidP="009973E2">
      <w:pPr>
        <w:pStyle w:val="Zkladntext"/>
        <w:ind w:left="284"/>
        <w:rPr>
          <w:rFonts w:ascii="Arial" w:hAnsi="Arial" w:cs="Arial"/>
          <w:b w:val="0"/>
          <w:sz w:val="20"/>
          <w:szCs w:val="20"/>
        </w:rPr>
      </w:pPr>
    </w:p>
    <w:p w:rsidR="00576B57" w:rsidRPr="00365C5C" w:rsidRDefault="00576B57" w:rsidP="008C7D7B">
      <w:pPr>
        <w:pStyle w:val="Pismenka"/>
        <w:numPr>
          <w:ilvl w:val="0"/>
          <w:numId w:val="11"/>
        </w:numPr>
        <w:rPr>
          <w:rFonts w:ascii="Arial" w:hAnsi="Arial" w:cs="Arial"/>
          <w:sz w:val="20"/>
        </w:rPr>
      </w:pPr>
      <w:r w:rsidRPr="00365C5C">
        <w:rPr>
          <w:rFonts w:ascii="Arial" w:hAnsi="Arial" w:cs="Arial"/>
          <w:sz w:val="20"/>
        </w:rPr>
        <w:t xml:space="preserve">Zásoby </w:t>
      </w:r>
    </w:p>
    <w:p w:rsidR="00062659" w:rsidRPr="00C955E0" w:rsidRDefault="003760B3" w:rsidP="00576B57">
      <w:pPr>
        <w:pStyle w:val="Zkladntext"/>
        <w:ind w:left="426"/>
        <w:rPr>
          <w:rFonts w:ascii="Arial" w:hAnsi="Arial" w:cs="Arial"/>
          <w:b w:val="0"/>
          <w:sz w:val="20"/>
          <w:szCs w:val="20"/>
        </w:rPr>
      </w:pPr>
      <w:r>
        <w:rPr>
          <w:rFonts w:ascii="Arial" w:hAnsi="Arial" w:cs="Arial"/>
          <w:b w:val="0"/>
          <w:sz w:val="20"/>
          <w:szCs w:val="20"/>
        </w:rPr>
        <w:t xml:space="preserve">Spoločnosť </w:t>
      </w:r>
      <w:r w:rsidR="00745B76">
        <w:rPr>
          <w:rFonts w:ascii="Arial" w:hAnsi="Arial" w:cs="Arial"/>
          <w:b w:val="0"/>
          <w:sz w:val="20"/>
          <w:szCs w:val="20"/>
        </w:rPr>
        <w:t>AG PLAY,</w:t>
      </w:r>
      <w:r>
        <w:rPr>
          <w:rFonts w:ascii="Arial" w:hAnsi="Arial" w:cs="Arial"/>
          <w:b w:val="0"/>
          <w:sz w:val="20"/>
          <w:szCs w:val="20"/>
        </w:rPr>
        <w:t xml:space="preserve"> </w:t>
      </w:r>
      <w:r w:rsidR="00062659" w:rsidRPr="00C955E0">
        <w:rPr>
          <w:rFonts w:ascii="Arial" w:hAnsi="Arial" w:cs="Arial"/>
          <w:b w:val="0"/>
          <w:sz w:val="20"/>
          <w:szCs w:val="20"/>
        </w:rPr>
        <w:t xml:space="preserve"> s.r.o. nevlastní žiadne zásoby. </w:t>
      </w:r>
    </w:p>
    <w:p w:rsidR="00062659" w:rsidRPr="00C955E0" w:rsidRDefault="00062659"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Zákazková výroba</w:t>
      </w:r>
    </w:p>
    <w:p w:rsidR="00576B57" w:rsidRDefault="00062659" w:rsidP="00576B57">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745B76">
        <w:rPr>
          <w:rFonts w:ascii="Arial" w:hAnsi="Arial" w:cs="Arial"/>
          <w:b w:val="0"/>
          <w:sz w:val="20"/>
          <w:szCs w:val="20"/>
        </w:rPr>
        <w:t xml:space="preserve">AG PLAY, </w:t>
      </w:r>
      <w:r w:rsidR="00EA1C61">
        <w:rPr>
          <w:rFonts w:ascii="Arial" w:hAnsi="Arial" w:cs="Arial"/>
          <w:b w:val="0"/>
          <w:sz w:val="20"/>
          <w:szCs w:val="20"/>
        </w:rPr>
        <w:t xml:space="preserve"> </w:t>
      </w:r>
      <w:r w:rsidRPr="00C955E0">
        <w:rPr>
          <w:rFonts w:ascii="Arial" w:hAnsi="Arial" w:cs="Arial"/>
          <w:b w:val="0"/>
          <w:sz w:val="20"/>
          <w:szCs w:val="20"/>
        </w:rPr>
        <w:t>s.r.o. neúčtuje o zákazkovej výrobe</w:t>
      </w:r>
    </w:p>
    <w:p w:rsidR="003945C2" w:rsidRPr="00C955E0" w:rsidRDefault="003945C2" w:rsidP="00576B57">
      <w:pPr>
        <w:pStyle w:val="Zkladntext"/>
        <w:ind w:left="426"/>
        <w:rPr>
          <w:rFonts w:ascii="Arial" w:hAnsi="Arial" w:cs="Arial"/>
          <w:b w:val="0"/>
          <w:sz w:val="20"/>
          <w:szCs w:val="20"/>
        </w:rPr>
      </w:pPr>
    </w:p>
    <w:p w:rsidR="00576B57" w:rsidRPr="00C955E0" w:rsidRDefault="00576B57" w:rsidP="00576B57">
      <w:pPr>
        <w:pStyle w:val="Pismenka"/>
        <w:numPr>
          <w:ilvl w:val="0"/>
          <w:numId w:val="0"/>
        </w:numPr>
        <w:ind w:left="426"/>
        <w:rPr>
          <w:rFonts w:ascii="Arial" w:hAnsi="Arial" w:cs="Arial"/>
          <w:b w:val="0"/>
          <w:color w:val="FF0000"/>
          <w:sz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Zákazková výstavba nehnuteľnosti</w:t>
      </w:r>
    </w:p>
    <w:p w:rsidR="00576B57" w:rsidRPr="00C955E0" w:rsidRDefault="00745B76" w:rsidP="00576B57">
      <w:pPr>
        <w:pStyle w:val="Pismenka"/>
        <w:numPr>
          <w:ilvl w:val="0"/>
          <w:numId w:val="0"/>
        </w:numPr>
        <w:ind w:left="426"/>
        <w:rPr>
          <w:rFonts w:ascii="Arial" w:hAnsi="Arial" w:cs="Arial"/>
          <w:b w:val="0"/>
          <w:sz w:val="20"/>
        </w:rPr>
      </w:pPr>
      <w:r>
        <w:rPr>
          <w:rFonts w:ascii="Arial" w:hAnsi="Arial" w:cs="Arial"/>
          <w:b w:val="0"/>
          <w:sz w:val="20"/>
        </w:rPr>
        <w:t>Spoločnosť   AG PLAY,</w:t>
      </w:r>
      <w:r w:rsidR="00062659" w:rsidRPr="00C955E0">
        <w:rPr>
          <w:rFonts w:ascii="Arial" w:hAnsi="Arial" w:cs="Arial"/>
          <w:b w:val="0"/>
          <w:sz w:val="20"/>
        </w:rPr>
        <w:t xml:space="preserve"> s.r.o. neúčtuje o zákazkovej výstav</w:t>
      </w:r>
      <w:r w:rsidR="00EF3405" w:rsidRPr="00C955E0">
        <w:rPr>
          <w:rFonts w:ascii="Arial" w:hAnsi="Arial" w:cs="Arial"/>
          <w:b w:val="0"/>
          <w:sz w:val="20"/>
        </w:rPr>
        <w:t>b</w:t>
      </w:r>
      <w:r w:rsidR="00062659" w:rsidRPr="00C955E0">
        <w:rPr>
          <w:rFonts w:ascii="Arial" w:hAnsi="Arial" w:cs="Arial"/>
          <w:b w:val="0"/>
          <w:sz w:val="20"/>
        </w:rPr>
        <w:t>e nehnuteľností</w:t>
      </w:r>
    </w:p>
    <w:p w:rsidR="00062659" w:rsidRPr="00C955E0" w:rsidRDefault="00062659" w:rsidP="00576B57">
      <w:pPr>
        <w:pStyle w:val="Pismenka"/>
        <w:numPr>
          <w:ilvl w:val="0"/>
          <w:numId w:val="0"/>
        </w:numPr>
        <w:ind w:left="426"/>
        <w:rPr>
          <w:rFonts w:ascii="Arial" w:hAnsi="Arial" w:cs="Arial"/>
          <w:b w:val="0"/>
          <w:sz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Pohľadávky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Peňažné prostriedky a ceniny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Peňažné prostriedky a ceniny sa oceňujú ich menovitou hodnotou. Zníženie ich hodnoty sa vyjadruje opravnou položkou.</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Náklady budúcich období a príjmy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Náklady budúcich období a príjmy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Rezervy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Rezervy sú záväzky s neurčitým časovým vymedzením alebo výškou; tvoria sa na krytie známych rizík alebo strát z podnikania. Oceňujú sa v očakávanej výške záväzku.</w:t>
      </w:r>
    </w:p>
    <w:p w:rsidR="00576B57" w:rsidRPr="00C955E0" w:rsidRDefault="00576B57" w:rsidP="00576B57">
      <w:pPr>
        <w:pStyle w:val="Pismenka"/>
        <w:numPr>
          <w:ilvl w:val="0"/>
          <w:numId w:val="0"/>
        </w:numPr>
        <w:ind w:left="426"/>
        <w:rPr>
          <w:rFonts w:ascii="Arial" w:hAnsi="Arial" w:cs="Arial"/>
          <w:b w:val="0"/>
          <w:sz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Záväzky</w:t>
      </w:r>
    </w:p>
    <w:p w:rsidR="00576B57" w:rsidRPr="00C955E0" w:rsidRDefault="00576B57" w:rsidP="00576B57">
      <w:pPr>
        <w:pStyle w:val="Zkladntext"/>
        <w:ind w:left="426"/>
        <w:rPr>
          <w:rFonts w:ascii="Arial" w:hAnsi="Arial" w:cs="Arial"/>
          <w:b w:val="0"/>
          <w:sz w:val="20"/>
          <w:szCs w:val="20"/>
        </w:rPr>
      </w:pPr>
      <w:r w:rsidRPr="00365C5C">
        <w:rPr>
          <w:rFonts w:ascii="Arial" w:hAnsi="Arial" w:cs="Arial"/>
          <w:b w:val="0"/>
          <w:sz w:val="20"/>
          <w:szCs w:val="20"/>
        </w:rPr>
        <w:t>Záväzky pri ich vzniku</w:t>
      </w:r>
      <w:r w:rsidRPr="00C955E0">
        <w:rPr>
          <w:rFonts w:ascii="Arial" w:hAnsi="Arial" w:cs="Arial"/>
          <w:b w:val="0"/>
          <w:sz w:val="20"/>
          <w:szCs w:val="20"/>
        </w:rPr>
        <w:t xml:space="preserve">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C955E0" w:rsidRDefault="00576B57" w:rsidP="00576B57">
      <w:pPr>
        <w:pStyle w:val="Pismenka"/>
        <w:numPr>
          <w:ilvl w:val="0"/>
          <w:numId w:val="0"/>
        </w:numPr>
        <w:ind w:left="426"/>
        <w:rPr>
          <w:rFonts w:ascii="Arial" w:hAnsi="Arial" w:cs="Arial"/>
          <w:b w:val="0"/>
          <w:sz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Odložené dane</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Odložené dane (odložená daňová pohľadávka a odložený daňový záväzok) sa vzťahujú na: </w:t>
      </w:r>
    </w:p>
    <w:p w:rsidR="00576B57" w:rsidRPr="00C955E0" w:rsidRDefault="00576B57" w:rsidP="008C7D7B">
      <w:pPr>
        <w:pStyle w:val="Zkladntext"/>
        <w:numPr>
          <w:ilvl w:val="0"/>
          <w:numId w:val="4"/>
        </w:numPr>
        <w:ind w:left="426" w:firstLine="425"/>
        <w:rPr>
          <w:rFonts w:ascii="Arial" w:hAnsi="Arial" w:cs="Arial"/>
          <w:b w:val="0"/>
          <w:sz w:val="20"/>
          <w:szCs w:val="20"/>
        </w:rPr>
      </w:pPr>
      <w:r w:rsidRPr="00C955E0">
        <w:rPr>
          <w:rFonts w:ascii="Arial" w:hAnsi="Arial" w:cs="Arial"/>
          <w:b w:val="0"/>
          <w:sz w:val="20"/>
          <w:szCs w:val="20"/>
        </w:rPr>
        <w:t>dočasné rozdiely medzi účtovnou hodnotou majetku a účtovnou hodnotou záväzkov vykázanou v súvahe a ich daňovou základňou,</w:t>
      </w:r>
    </w:p>
    <w:p w:rsidR="00576B57" w:rsidRPr="00C955E0" w:rsidRDefault="00576B57" w:rsidP="008C7D7B">
      <w:pPr>
        <w:pStyle w:val="Zkladntext"/>
        <w:numPr>
          <w:ilvl w:val="0"/>
          <w:numId w:val="4"/>
        </w:numPr>
        <w:ind w:left="426" w:firstLine="425"/>
        <w:rPr>
          <w:rFonts w:ascii="Arial" w:hAnsi="Arial" w:cs="Arial"/>
          <w:b w:val="0"/>
          <w:sz w:val="20"/>
          <w:szCs w:val="20"/>
        </w:rPr>
      </w:pPr>
      <w:r w:rsidRPr="00C955E0">
        <w:rPr>
          <w:rFonts w:ascii="Arial" w:hAnsi="Arial" w:cs="Arial"/>
          <w:b w:val="0"/>
          <w:sz w:val="20"/>
          <w:szCs w:val="20"/>
        </w:rPr>
        <w:t>možnosť umorovať daňovú stratu v budúcnosti, ktorou sa rozumie možnosť odpočítať daňovú stratu od základu dane v budúcnosti,</w:t>
      </w:r>
    </w:p>
    <w:p w:rsidR="00576B57" w:rsidRPr="00C955E0" w:rsidRDefault="00576B57" w:rsidP="008C7D7B">
      <w:pPr>
        <w:pStyle w:val="Zkladntext"/>
        <w:numPr>
          <w:ilvl w:val="0"/>
          <w:numId w:val="4"/>
        </w:numPr>
        <w:ind w:left="426" w:firstLine="425"/>
        <w:rPr>
          <w:rFonts w:ascii="Arial" w:hAnsi="Arial" w:cs="Arial"/>
          <w:b w:val="0"/>
          <w:sz w:val="20"/>
          <w:szCs w:val="20"/>
        </w:rPr>
      </w:pPr>
      <w:r w:rsidRPr="00C955E0">
        <w:rPr>
          <w:rFonts w:ascii="Arial" w:hAnsi="Arial" w:cs="Arial"/>
          <w:b w:val="0"/>
          <w:sz w:val="20"/>
          <w:szCs w:val="20"/>
        </w:rPr>
        <w:t>možnosť previesť nevyužité daňové odpočty a iné daňové nároky do budúcich období.</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tabs>
          <w:tab w:val="left" w:pos="0"/>
        </w:tabs>
        <w:ind w:left="851" w:hanging="425"/>
        <w:rPr>
          <w:rFonts w:ascii="Arial" w:hAnsi="Arial" w:cs="Arial"/>
          <w:sz w:val="20"/>
        </w:rPr>
      </w:pPr>
      <w:r w:rsidRPr="00365C5C">
        <w:rPr>
          <w:rFonts w:ascii="Arial" w:hAnsi="Arial" w:cs="Arial"/>
          <w:sz w:val="20"/>
        </w:rPr>
        <w:t>Výdavky budúcich období a výnosy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Výdavky budúcich období a výnosy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Emisné kvóty</w:t>
      </w:r>
    </w:p>
    <w:p w:rsidR="00576B57" w:rsidRDefault="00745B76" w:rsidP="00576B57">
      <w:pPr>
        <w:pStyle w:val="Zkladntext"/>
        <w:ind w:left="426"/>
        <w:rPr>
          <w:rFonts w:ascii="Arial" w:hAnsi="Arial" w:cs="Arial"/>
          <w:b w:val="0"/>
          <w:sz w:val="20"/>
          <w:szCs w:val="20"/>
        </w:rPr>
      </w:pPr>
      <w:r>
        <w:rPr>
          <w:rFonts w:ascii="Arial" w:hAnsi="Arial" w:cs="Arial"/>
          <w:b w:val="0"/>
          <w:sz w:val="20"/>
          <w:szCs w:val="20"/>
        </w:rPr>
        <w:t>Spoločnosť AG PLAY, s.r.o. o emisných kvótach neúčtuje.</w:t>
      </w:r>
    </w:p>
    <w:p w:rsidR="00745B76" w:rsidRPr="00C955E0" w:rsidRDefault="00745B76"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Dotácie zo štátneho rozpočtu</w:t>
      </w:r>
    </w:p>
    <w:p w:rsidR="003945C2" w:rsidRDefault="003945C2" w:rsidP="003945C2">
      <w:pPr>
        <w:pStyle w:val="Zkladntext"/>
        <w:rPr>
          <w:rFonts w:ascii="Arial" w:hAnsi="Arial" w:cs="Arial"/>
          <w:b w:val="0"/>
          <w:sz w:val="20"/>
          <w:szCs w:val="20"/>
        </w:rPr>
      </w:pPr>
      <w:r>
        <w:rPr>
          <w:rFonts w:ascii="Arial" w:hAnsi="Arial" w:cs="Arial"/>
          <w:b w:val="0"/>
          <w:sz w:val="20"/>
          <w:szCs w:val="20"/>
        </w:rPr>
        <w:t xml:space="preserve">       Spoločnosť AG PLAY, s.r.o. o dotáciách zo štátneho rozpočtu neúčtuje.</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Prenájom (lízing)</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Deriváty</w:t>
      </w:r>
    </w:p>
    <w:p w:rsidR="00576B57" w:rsidRDefault="003945C2" w:rsidP="00576B57">
      <w:pPr>
        <w:pStyle w:val="Zkladntext"/>
        <w:ind w:left="426"/>
        <w:rPr>
          <w:rFonts w:ascii="Arial" w:hAnsi="Arial" w:cs="Arial"/>
          <w:b w:val="0"/>
          <w:sz w:val="20"/>
          <w:szCs w:val="20"/>
        </w:rPr>
      </w:pPr>
      <w:r>
        <w:rPr>
          <w:rFonts w:ascii="Arial" w:hAnsi="Arial" w:cs="Arial"/>
          <w:b w:val="0"/>
          <w:sz w:val="20"/>
          <w:szCs w:val="20"/>
        </w:rPr>
        <w:t>Spoločnosť AG PLAY, s.r.o. o derivátoch neúčtuje.</w:t>
      </w:r>
    </w:p>
    <w:p w:rsidR="003945C2" w:rsidRPr="00C955E0" w:rsidRDefault="003945C2"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Majetok a záväzky zabezpečené derivátmi</w:t>
      </w:r>
    </w:p>
    <w:p w:rsidR="00576B57" w:rsidRDefault="003945C2" w:rsidP="00576B57">
      <w:pPr>
        <w:pStyle w:val="Zkladntext"/>
        <w:ind w:left="426"/>
        <w:rPr>
          <w:rFonts w:ascii="Arial" w:hAnsi="Arial" w:cs="Arial"/>
          <w:b w:val="0"/>
          <w:sz w:val="20"/>
          <w:szCs w:val="20"/>
        </w:rPr>
      </w:pPr>
      <w:r>
        <w:rPr>
          <w:rFonts w:ascii="Arial" w:hAnsi="Arial" w:cs="Arial"/>
          <w:b w:val="0"/>
          <w:sz w:val="20"/>
          <w:szCs w:val="20"/>
        </w:rPr>
        <w:t>Spoločnosť AG PLAY, s.r.o. nemá v evidencii majetok a záväzky zabezpečené derivátmi.</w:t>
      </w:r>
    </w:p>
    <w:p w:rsidR="003945C2" w:rsidRPr="00C955E0" w:rsidRDefault="003945C2"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Cudzia mena</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sa ku dňu, ku ktorému sa zostavuje účtovná závierka, na menu euro už neprepočítavajú. </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Výnosy</w:t>
      </w:r>
    </w:p>
    <w:p w:rsid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Tržby za vlastné výkony a tovar neobsahujú daň z pridanej hodnoty. </w:t>
      </w:r>
    </w:p>
    <w:p w:rsidR="003945C2" w:rsidRPr="00C955E0" w:rsidRDefault="003945C2" w:rsidP="00576B57">
      <w:pPr>
        <w:pStyle w:val="Zkladntext"/>
        <w:ind w:left="426"/>
        <w:rPr>
          <w:rFonts w:ascii="Arial" w:hAnsi="Arial" w:cs="Arial"/>
          <w:b w:val="0"/>
          <w:sz w:val="20"/>
          <w:szCs w:val="20"/>
        </w:rPr>
      </w:pPr>
    </w:p>
    <w:p w:rsidR="001A5FE1" w:rsidRPr="00C955E0" w:rsidRDefault="001A5FE1" w:rsidP="008C7D7B">
      <w:pPr>
        <w:pStyle w:val="Nadpis11"/>
        <w:numPr>
          <w:ilvl w:val="0"/>
          <w:numId w:val="15"/>
        </w:numPr>
      </w:pPr>
      <w:r w:rsidRPr="00C955E0">
        <w:t>informácie o údajoch na strane aktív súvahy</w:t>
      </w:r>
    </w:p>
    <w:p w:rsidR="00FE3C67" w:rsidRPr="00FE3C67" w:rsidRDefault="00FE3C67" w:rsidP="00FE3C67">
      <w:pPr>
        <w:ind w:right="71"/>
        <w:jc w:val="both"/>
        <w:rPr>
          <w:rFonts w:ascii="Arial" w:hAnsi="Arial" w:cs="Arial"/>
          <w:bCs/>
          <w:sz w:val="20"/>
          <w:szCs w:val="20"/>
        </w:rPr>
      </w:pPr>
      <w:r w:rsidRPr="007E2ED2">
        <w:rPr>
          <w:rFonts w:ascii="Arial" w:hAnsi="Arial" w:cs="Arial"/>
          <w:b/>
          <w:bCs/>
          <w:sz w:val="20"/>
          <w:szCs w:val="20"/>
        </w:rPr>
        <w:t xml:space="preserve">     </w:t>
      </w:r>
      <w:r w:rsidR="007E2ED2">
        <w:rPr>
          <w:rFonts w:ascii="Arial" w:hAnsi="Arial" w:cs="Arial"/>
          <w:b/>
          <w:bCs/>
          <w:sz w:val="20"/>
          <w:szCs w:val="20"/>
        </w:rPr>
        <w:t xml:space="preserve"> </w:t>
      </w:r>
      <w:r w:rsidRPr="00FE3C67">
        <w:rPr>
          <w:rFonts w:ascii="Arial" w:hAnsi="Arial" w:cs="Arial"/>
          <w:b/>
          <w:bCs/>
          <w:sz w:val="20"/>
          <w:szCs w:val="20"/>
        </w:rPr>
        <w:t>V časti</w:t>
      </w:r>
      <w:r w:rsidRPr="00FE3C67">
        <w:rPr>
          <w:rFonts w:ascii="Arial" w:hAnsi="Arial" w:cs="Arial"/>
          <w:bCs/>
          <w:sz w:val="20"/>
          <w:szCs w:val="20"/>
        </w:rPr>
        <w:t xml:space="preserve"> </w:t>
      </w:r>
      <w:r w:rsidRPr="00FE3C67">
        <w:rPr>
          <w:rFonts w:ascii="Arial" w:hAnsi="Arial" w:cs="Arial"/>
          <w:b/>
          <w:bCs/>
          <w:sz w:val="20"/>
          <w:szCs w:val="20"/>
        </w:rPr>
        <w:t>o údajoch vykázaných na  strane aktív súvahy sa uvádzajú informácie o:</w:t>
      </w:r>
    </w:p>
    <w:p w:rsidR="00FE3C67" w:rsidRPr="00FE3C67" w:rsidRDefault="00FE3C67" w:rsidP="00FE3C67">
      <w:pPr>
        <w:ind w:right="71"/>
        <w:rPr>
          <w:rFonts w:ascii="Times New Roman" w:hAnsi="Times New Roman" w:cs="Times New Roman"/>
          <w:bCs/>
        </w:rPr>
      </w:pPr>
      <w:r w:rsidRPr="00FE3C67">
        <w:rPr>
          <w:rFonts w:ascii="Times New Roman" w:hAnsi="Times New Roman" w:cs="Times New Roman"/>
          <w:bCs/>
        </w:rPr>
        <w:t xml:space="preserve">     </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 xml:space="preserve">dlhodobom nehmotnom majetku  a dlhodobom hmotnom majetku za bežné účtovné obdobie, a to </w:t>
      </w:r>
    </w:p>
    <w:p w:rsidR="00FE3C67" w:rsidRPr="00FE3C67" w:rsidRDefault="00FE3C67" w:rsidP="008C7D7B">
      <w:pPr>
        <w:numPr>
          <w:ilvl w:val="0"/>
          <w:numId w:val="16"/>
        </w:numPr>
        <w:ind w:right="71"/>
        <w:jc w:val="both"/>
        <w:rPr>
          <w:rFonts w:ascii="Arial" w:hAnsi="Arial" w:cs="Arial"/>
          <w:bCs/>
          <w:sz w:val="20"/>
          <w:szCs w:val="20"/>
        </w:rPr>
      </w:pPr>
      <w:r w:rsidRPr="00FE3C67">
        <w:rPr>
          <w:rFonts w:ascii="Arial" w:hAnsi="Arial" w:cs="Arial"/>
          <w:bCs/>
          <w:sz w:val="20"/>
          <w:szCs w:val="20"/>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FE3C67" w:rsidRPr="00FE3C67" w:rsidRDefault="00FE3C67" w:rsidP="008C7D7B">
      <w:pPr>
        <w:numPr>
          <w:ilvl w:val="0"/>
          <w:numId w:val="16"/>
        </w:numPr>
        <w:ind w:right="71"/>
        <w:jc w:val="both"/>
        <w:rPr>
          <w:rFonts w:ascii="Arial" w:hAnsi="Arial" w:cs="Arial"/>
          <w:bCs/>
          <w:sz w:val="20"/>
          <w:szCs w:val="20"/>
        </w:rPr>
      </w:pPr>
      <w:r w:rsidRPr="00FE3C67">
        <w:rPr>
          <w:rFonts w:ascii="Arial" w:hAnsi="Arial" w:cs="Arial"/>
          <w:bCs/>
          <w:sz w:val="20"/>
          <w:szCs w:val="20"/>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FE3C67" w:rsidRPr="00FE3C67" w:rsidRDefault="00FE3C67" w:rsidP="008C7D7B">
      <w:pPr>
        <w:numPr>
          <w:ilvl w:val="0"/>
          <w:numId w:val="16"/>
        </w:numPr>
        <w:ind w:right="71"/>
        <w:jc w:val="both"/>
        <w:rPr>
          <w:rFonts w:ascii="Arial" w:hAnsi="Arial" w:cs="Arial"/>
          <w:bCs/>
          <w:sz w:val="20"/>
          <w:szCs w:val="20"/>
        </w:rPr>
      </w:pPr>
      <w:r w:rsidRPr="00FE3C67">
        <w:rPr>
          <w:rFonts w:ascii="Arial" w:hAnsi="Arial" w:cs="Arial"/>
          <w:bCs/>
          <w:sz w:val="20"/>
          <w:szCs w:val="20"/>
        </w:rPr>
        <w:t>prehľad o zostatkových hodnotách dlhodobého majetku na začiatku účtovného obdobia a na konci účtovného obdobia,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spôsobe a výške poistenia dlhodobého nehmotného majetku a dlhodobého hmotného majetku,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dlhodobom nehmotnom majetku a dlhodobom hmotnom majetku, na ktorý je zriadené záložné právo a o  dlhodobom majetku, pri ktorom má účtovná jednotka obmedzené právo s ním  nakladať,</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dlhodobom majetku, pri ktorom  vlastnícke právo nadobudol veriteľ  zmluvou o zabezpečovacom prevode práva, ale ktorý užíva účtovná jednotka na základe zmluvy o výpožičke,</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lastRenderedPageBreak/>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FE3C67" w:rsidRPr="00FE3C67" w:rsidRDefault="00FE3C67" w:rsidP="008C7D7B">
      <w:pPr>
        <w:numPr>
          <w:ilvl w:val="0"/>
          <w:numId w:val="17"/>
        </w:numPr>
        <w:ind w:right="71"/>
        <w:rPr>
          <w:rFonts w:ascii="Arial" w:hAnsi="Arial" w:cs="Arial"/>
          <w:bCs/>
          <w:sz w:val="20"/>
          <w:szCs w:val="20"/>
        </w:rPr>
      </w:pPr>
      <w:r w:rsidRPr="00FE3C67">
        <w:rPr>
          <w:rFonts w:ascii="Arial" w:hAnsi="Arial" w:cs="Arial"/>
          <w:bCs/>
          <w:sz w:val="20"/>
          <w:szCs w:val="20"/>
        </w:rPr>
        <w:t>majetku, ktorým je goodwill a o spôsobe výpočtu jeho hodnoty,</w:t>
      </w:r>
    </w:p>
    <w:p w:rsidR="00FE3C67" w:rsidRPr="00FE3C67" w:rsidRDefault="00FE3C67" w:rsidP="008C7D7B">
      <w:pPr>
        <w:numPr>
          <w:ilvl w:val="0"/>
          <w:numId w:val="17"/>
        </w:numPr>
        <w:ind w:right="71"/>
        <w:rPr>
          <w:rFonts w:ascii="Arial" w:hAnsi="Arial" w:cs="Arial"/>
          <w:bCs/>
          <w:sz w:val="20"/>
          <w:szCs w:val="20"/>
        </w:rPr>
      </w:pPr>
      <w:r w:rsidRPr="00FE3C67">
        <w:rPr>
          <w:rFonts w:ascii="Arial" w:hAnsi="Arial" w:cs="Arial"/>
          <w:bCs/>
          <w:sz w:val="20"/>
          <w:szCs w:val="20"/>
        </w:rPr>
        <w:t>údajoch, ktoré sa účtujú na účte 097 – Opravná položka k nadobudnutému majetku,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výskumnej a vývojovej činnosti  účtovnej jednotky za bežné účtovné obdobie a to v členení na</w:t>
      </w:r>
    </w:p>
    <w:p w:rsidR="00FE3C67" w:rsidRPr="00FE3C67" w:rsidRDefault="00FE3C67" w:rsidP="008C7D7B">
      <w:pPr>
        <w:numPr>
          <w:ilvl w:val="1"/>
          <w:numId w:val="17"/>
        </w:numPr>
        <w:ind w:right="71"/>
        <w:jc w:val="both"/>
        <w:rPr>
          <w:rFonts w:ascii="Arial" w:hAnsi="Arial" w:cs="Arial"/>
          <w:bCs/>
          <w:sz w:val="20"/>
          <w:szCs w:val="20"/>
        </w:rPr>
      </w:pPr>
      <w:r w:rsidRPr="00FE3C67">
        <w:rPr>
          <w:rFonts w:ascii="Arial" w:hAnsi="Arial" w:cs="Arial"/>
          <w:bCs/>
          <w:sz w:val="20"/>
          <w:szCs w:val="20"/>
        </w:rPr>
        <w:t>náklady na výskum vynaložené v bežnom účtovnom období,</w:t>
      </w:r>
    </w:p>
    <w:p w:rsidR="00FE3C67" w:rsidRPr="00FE3C67" w:rsidRDefault="00FE3C67" w:rsidP="008C7D7B">
      <w:pPr>
        <w:numPr>
          <w:ilvl w:val="1"/>
          <w:numId w:val="17"/>
        </w:numPr>
        <w:ind w:right="71"/>
        <w:jc w:val="both"/>
        <w:rPr>
          <w:rFonts w:ascii="Arial" w:hAnsi="Arial" w:cs="Arial"/>
          <w:bCs/>
          <w:sz w:val="20"/>
          <w:szCs w:val="20"/>
        </w:rPr>
      </w:pPr>
      <w:r w:rsidRPr="00FE3C67">
        <w:rPr>
          <w:rFonts w:ascii="Arial" w:hAnsi="Arial" w:cs="Arial"/>
          <w:bCs/>
          <w:sz w:val="20"/>
          <w:szCs w:val="20"/>
        </w:rPr>
        <w:t>neaktivované náklady na vývoj vynaložené v bežnom účtovnom období,</w:t>
      </w:r>
    </w:p>
    <w:p w:rsidR="00FE3C67" w:rsidRPr="00FE3C67" w:rsidRDefault="00FE3C67" w:rsidP="008C7D7B">
      <w:pPr>
        <w:numPr>
          <w:ilvl w:val="1"/>
          <w:numId w:val="17"/>
        </w:numPr>
        <w:ind w:right="71"/>
        <w:jc w:val="both"/>
        <w:rPr>
          <w:rFonts w:ascii="Arial" w:hAnsi="Arial" w:cs="Arial"/>
          <w:bCs/>
          <w:sz w:val="20"/>
          <w:szCs w:val="20"/>
        </w:rPr>
      </w:pPr>
      <w:r w:rsidRPr="00FE3C67">
        <w:rPr>
          <w:rFonts w:ascii="Arial" w:hAnsi="Arial" w:cs="Arial"/>
          <w:bCs/>
          <w:sz w:val="20"/>
          <w:szCs w:val="20"/>
        </w:rPr>
        <w:t>aktivované náklady na vývoj vynaložené v bežnom účtovnom období,</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zmenách v jednotlivých zložkách dlhodobého finančného majetku,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dlhodobom finančnom majetku, na ktorý je zriadené záložné právo a o  dlhodobom majetku, pri ktorom má účtovná jednotka obmedzené právo s ním  nakladať,</w:t>
      </w:r>
    </w:p>
    <w:p w:rsidR="00FE3C67" w:rsidRPr="00FE3C67" w:rsidRDefault="00FE3C67" w:rsidP="00FE3C67">
      <w:pPr>
        <w:ind w:left="720" w:right="71"/>
        <w:jc w:val="both"/>
        <w:rPr>
          <w:rFonts w:ascii="Arial" w:hAnsi="Arial" w:cs="Arial"/>
          <w:bCs/>
          <w:sz w:val="20"/>
          <w:szCs w:val="20"/>
        </w:rPr>
      </w:pPr>
      <w:r w:rsidRPr="00FE3C67">
        <w:rPr>
          <w:rFonts w:ascii="Arial" w:hAnsi="Arial" w:cs="Arial"/>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 xml:space="preserve">opravných položkách k zásobám v členení podľa  jednotlivých  položiek súvahy za bežné účtovné obdobie, pričom sa uvádza ich  stav na začiatku bežného účtovného obdobia, tvorba, </w:t>
      </w:r>
      <w:r w:rsidRPr="00FE3C67">
        <w:rPr>
          <w:rFonts w:ascii="Arial" w:hAnsi="Arial" w:cs="Arial"/>
          <w:sz w:val="20"/>
          <w:szCs w:val="20"/>
        </w:rPr>
        <w:t xml:space="preserve">zúčtovanie </w:t>
      </w:r>
      <w:r w:rsidRPr="00FE3C67">
        <w:rPr>
          <w:rFonts w:ascii="Arial" w:hAnsi="Arial" w:cs="Arial"/>
          <w:bCs/>
          <w:sz w:val="20"/>
          <w:szCs w:val="20"/>
        </w:rPr>
        <w:t>opravných položiek počas bežného účtovného obdobia a  stav na konci bežného  účtovného obdobia, ako aj dôvod ich  tvorby, zúčtovania,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zásobách, na ktoré je zriadené záložné právo a zásobách, pri ktorých má účtovná jednotka obmedzené právo s nimi  nakladať,</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zákazkovej výrobe a zákazkovej výstavbe nehnuteľnosti určenej na predaj,  a to v členení na</w:t>
      </w:r>
    </w:p>
    <w:p w:rsidR="00FE3C67" w:rsidRPr="00FE3C67" w:rsidRDefault="00FE3C67" w:rsidP="008C7D7B">
      <w:pPr>
        <w:pStyle w:val="Odsekzoznamu"/>
        <w:numPr>
          <w:ilvl w:val="0"/>
          <w:numId w:val="18"/>
        </w:numPr>
        <w:rPr>
          <w:rFonts w:ascii="Arial" w:hAnsi="Arial" w:cs="Arial"/>
          <w:bCs/>
          <w:sz w:val="20"/>
          <w:szCs w:val="20"/>
          <w:u w:val="single"/>
        </w:rPr>
      </w:pPr>
      <w:r w:rsidRPr="00FE3C67">
        <w:rPr>
          <w:rFonts w:ascii="Arial" w:hAnsi="Arial" w:cs="Arial"/>
          <w:bCs/>
          <w:sz w:val="20"/>
          <w:szCs w:val="20"/>
          <w:u w:val="single"/>
        </w:rPr>
        <w:t xml:space="preserve">všeobecné údaje, pričom sa uvádza   </w:t>
      </w:r>
    </w:p>
    <w:p w:rsidR="00FE3C67" w:rsidRPr="00FE3C67" w:rsidRDefault="00FE3C67" w:rsidP="008C7D7B">
      <w:pPr>
        <w:numPr>
          <w:ilvl w:val="1"/>
          <w:numId w:val="18"/>
        </w:numPr>
        <w:tabs>
          <w:tab w:val="num" w:pos="1094"/>
        </w:tabs>
        <w:ind w:left="1134" w:hanging="141"/>
        <w:jc w:val="both"/>
        <w:rPr>
          <w:rFonts w:ascii="Arial" w:hAnsi="Arial" w:cs="Arial"/>
          <w:bCs/>
          <w:sz w:val="20"/>
          <w:szCs w:val="20"/>
        </w:rPr>
      </w:pPr>
      <w:r w:rsidRPr="00FE3C67">
        <w:rPr>
          <w:rFonts w:ascii="Arial" w:hAnsi="Arial" w:cs="Arial"/>
          <w:bCs/>
          <w:sz w:val="20"/>
          <w:szCs w:val="20"/>
        </w:rPr>
        <w:t xml:space="preserve"> hodnota  tej časti celkových výnosov zo zákazkovej výroby a zákazkovej výstavby nehnuteľnosti určenej na predaj, ktorá bola   v bežnom účtovnom období vykázaná vo výnosoch,</w:t>
      </w:r>
    </w:p>
    <w:p w:rsidR="00FE3C67" w:rsidRPr="00FE3C67" w:rsidRDefault="00FE3C67" w:rsidP="008C7D7B">
      <w:pPr>
        <w:numPr>
          <w:ilvl w:val="1"/>
          <w:numId w:val="18"/>
        </w:numPr>
        <w:tabs>
          <w:tab w:val="num" w:pos="1094"/>
        </w:tabs>
        <w:ind w:left="1134" w:hanging="141"/>
        <w:jc w:val="both"/>
        <w:rPr>
          <w:rFonts w:ascii="Arial" w:hAnsi="Arial" w:cs="Arial"/>
          <w:bCs/>
          <w:sz w:val="20"/>
          <w:szCs w:val="20"/>
        </w:rPr>
      </w:pPr>
      <w:r w:rsidRPr="00FE3C67">
        <w:rPr>
          <w:rFonts w:ascii="Arial" w:hAnsi="Arial" w:cs="Arial"/>
          <w:bCs/>
          <w:sz w:val="20"/>
          <w:szCs w:val="20"/>
        </w:rPr>
        <w:t>metóda  určenia výnosov zo zákazkovej výroby a zákazkovej výstavby nehnuteľnosti určenej na predaj vykázaných v bežnom účtovnom období,</w:t>
      </w:r>
    </w:p>
    <w:p w:rsidR="00FE3C67" w:rsidRPr="00FE3C67" w:rsidRDefault="00FE3C67" w:rsidP="008C7D7B">
      <w:pPr>
        <w:numPr>
          <w:ilvl w:val="1"/>
          <w:numId w:val="18"/>
        </w:numPr>
        <w:tabs>
          <w:tab w:val="num" w:pos="1094"/>
        </w:tabs>
        <w:ind w:left="1134" w:hanging="141"/>
        <w:jc w:val="both"/>
        <w:rPr>
          <w:rFonts w:ascii="Arial" w:hAnsi="Arial" w:cs="Arial"/>
          <w:bCs/>
          <w:sz w:val="20"/>
          <w:szCs w:val="20"/>
        </w:rPr>
      </w:pPr>
      <w:r w:rsidRPr="00FE3C67">
        <w:rPr>
          <w:rFonts w:ascii="Arial" w:hAnsi="Arial" w:cs="Arial"/>
          <w:bCs/>
          <w:sz w:val="20"/>
          <w:szCs w:val="20"/>
        </w:rPr>
        <w:t xml:space="preserve"> metóda určenia  stupňa dokončenia zákazkovej výroby a zákazkovej výstavby nehnuteľnosti určenej na predaj,</w:t>
      </w:r>
    </w:p>
    <w:p w:rsidR="00FE3C67" w:rsidRPr="00FE3C67" w:rsidRDefault="00FE3C67" w:rsidP="008C7D7B">
      <w:pPr>
        <w:numPr>
          <w:ilvl w:val="1"/>
          <w:numId w:val="18"/>
        </w:numPr>
        <w:tabs>
          <w:tab w:val="num" w:pos="1094"/>
        </w:tabs>
        <w:ind w:left="1134" w:hanging="141"/>
        <w:jc w:val="both"/>
        <w:rPr>
          <w:rFonts w:ascii="Arial" w:hAnsi="Arial" w:cs="Arial"/>
          <w:bCs/>
          <w:sz w:val="20"/>
          <w:szCs w:val="20"/>
        </w:rPr>
      </w:pPr>
      <w:r w:rsidRPr="00FE3C67">
        <w:rPr>
          <w:rFonts w:ascii="Arial" w:hAnsi="Arial" w:cs="Arial"/>
          <w:sz w:val="20"/>
          <w:szCs w:val="20"/>
        </w:rPr>
        <w:t xml:space="preserve"> opis spôsobu, na základe ktorého účtovná jednotka zhotovujúca nehnuteľnosť určenú na predaj usúdila, že počas výstavby nehnuteľnosti určenej na predaj dochádza k priebežnému</w:t>
      </w:r>
      <w:r w:rsidRPr="00FE3C67">
        <w:rPr>
          <w:rFonts w:ascii="Arial" w:hAnsi="Arial" w:cs="Arial"/>
          <w:color w:val="FF0000"/>
          <w:sz w:val="20"/>
          <w:szCs w:val="20"/>
        </w:rPr>
        <w:t xml:space="preserve"> </w:t>
      </w:r>
      <w:r w:rsidRPr="00FE3C67">
        <w:rPr>
          <w:rFonts w:ascii="Arial" w:hAnsi="Arial" w:cs="Arial"/>
          <w:sz w:val="20"/>
          <w:szCs w:val="20"/>
        </w:rPr>
        <w:t>transferu; pri posudzovaní priebežného transferu sa zohľadňuje jednotlivo a aj spoločne existencia najmä týchto indikátorov:</w:t>
      </w:r>
    </w:p>
    <w:p w:rsidR="00FE3C67" w:rsidRPr="00FE3C67" w:rsidRDefault="00FE3C67" w:rsidP="00FE3C67">
      <w:pPr>
        <w:ind w:left="1843" w:hanging="425"/>
        <w:jc w:val="both"/>
        <w:rPr>
          <w:rFonts w:ascii="Arial" w:hAnsi="Arial" w:cs="Arial"/>
          <w:sz w:val="20"/>
          <w:szCs w:val="20"/>
        </w:rPr>
      </w:pPr>
      <w:r w:rsidRPr="00FE3C67">
        <w:rPr>
          <w:rFonts w:ascii="Arial" w:hAnsi="Arial" w:cs="Arial"/>
          <w:sz w:val="20"/>
          <w:szCs w:val="20"/>
        </w:rPr>
        <w:t>1da.</w:t>
      </w:r>
      <w:r w:rsidRPr="00FE3C67">
        <w:rPr>
          <w:rFonts w:ascii="Arial" w:hAnsi="Arial" w:cs="Arial"/>
          <w:sz w:val="20"/>
          <w:szCs w:val="20"/>
        </w:rPr>
        <w:tab/>
        <w:t>výstavba nehnuteľnosti určenej na predaj sa uskutočňuje na pozemku vo vlastníctve objednávateľa,</w:t>
      </w:r>
    </w:p>
    <w:p w:rsidR="00FE3C67" w:rsidRPr="00FE3C67" w:rsidRDefault="00FE3C67" w:rsidP="00FE3C67">
      <w:pPr>
        <w:ind w:left="1843" w:hanging="414"/>
        <w:jc w:val="both"/>
        <w:rPr>
          <w:rFonts w:ascii="Arial" w:hAnsi="Arial" w:cs="Arial"/>
          <w:bCs/>
          <w:sz w:val="20"/>
          <w:szCs w:val="20"/>
        </w:rPr>
      </w:pPr>
      <w:r w:rsidRPr="00FE3C67">
        <w:rPr>
          <w:rFonts w:ascii="Arial" w:hAnsi="Arial" w:cs="Arial"/>
          <w:sz w:val="20"/>
          <w:szCs w:val="20"/>
        </w:rPr>
        <w:t xml:space="preserve">1db. </w:t>
      </w:r>
      <w:r w:rsidRPr="00FE3C67">
        <w:rPr>
          <w:rFonts w:ascii="Arial" w:hAnsi="Arial" w:cs="Arial"/>
          <w:bCs/>
          <w:sz w:val="20"/>
          <w:szCs w:val="20"/>
        </w:rPr>
        <w:t>objednávateľovi nevzniká nárok na odstúpenie od zmluvy s právom vrátenia peňažných prostriedkov,</w:t>
      </w:r>
    </w:p>
    <w:p w:rsidR="00FE3C67" w:rsidRPr="00FE3C67" w:rsidRDefault="00FE3C67" w:rsidP="00FE3C67">
      <w:pPr>
        <w:ind w:left="1843" w:hanging="414"/>
        <w:jc w:val="both"/>
        <w:rPr>
          <w:rFonts w:ascii="Arial" w:hAnsi="Arial" w:cs="Arial"/>
          <w:bCs/>
          <w:sz w:val="20"/>
          <w:szCs w:val="20"/>
        </w:rPr>
      </w:pPr>
      <w:r w:rsidRPr="00FE3C67">
        <w:rPr>
          <w:rFonts w:ascii="Arial" w:hAnsi="Arial" w:cs="Arial"/>
          <w:bCs/>
          <w:sz w:val="20"/>
          <w:szCs w:val="20"/>
        </w:rPr>
        <w:t xml:space="preserve">1dc. </w:t>
      </w:r>
      <w:r w:rsidRPr="00FE3C67">
        <w:rPr>
          <w:rFonts w:ascii="Arial" w:hAnsi="Arial" w:cs="Arial"/>
          <w:bCs/>
          <w:sz w:val="20"/>
          <w:szCs w:val="20"/>
        </w:rPr>
        <w:tab/>
        <w:t>pri nedokončení dohodnutej výstavby zhotoviteľom nehnuteľnosť zostáva  objednávateľovi,</w:t>
      </w:r>
    </w:p>
    <w:p w:rsidR="00FE3C67" w:rsidRPr="00FE3C67" w:rsidRDefault="00FE3C67" w:rsidP="00FE3C67">
      <w:pPr>
        <w:ind w:left="1843" w:hanging="414"/>
        <w:jc w:val="both"/>
        <w:rPr>
          <w:rFonts w:ascii="Arial" w:hAnsi="Arial" w:cs="Arial"/>
          <w:bCs/>
          <w:sz w:val="20"/>
          <w:szCs w:val="20"/>
        </w:rPr>
      </w:pPr>
      <w:r w:rsidRPr="00FE3C67">
        <w:rPr>
          <w:rFonts w:ascii="Arial" w:hAnsi="Arial" w:cs="Arial"/>
          <w:sz w:val="20"/>
          <w:szCs w:val="20"/>
        </w:rPr>
        <w:t xml:space="preserve">1dd. </w:t>
      </w:r>
      <w:r w:rsidRPr="00FE3C67">
        <w:rPr>
          <w:rFonts w:ascii="Arial" w:hAnsi="Arial" w:cs="Arial"/>
          <w:sz w:val="20"/>
          <w:szCs w:val="20"/>
        </w:rPr>
        <w:tab/>
      </w:r>
      <w:r w:rsidRPr="00FE3C67">
        <w:rPr>
          <w:rFonts w:ascii="Arial" w:hAnsi="Arial" w:cs="Arial"/>
          <w:bCs/>
          <w:sz w:val="20"/>
          <w:szCs w:val="20"/>
        </w:rPr>
        <w:t>zmluva oprávňuje objednávateľa zmeniť zhotoviteľa s prípadnou sankciou a nájsť si iného zhotoviteľa na dokončenie nehnuteľnosti,</w:t>
      </w:r>
    </w:p>
    <w:p w:rsidR="00FE3C67" w:rsidRPr="00FE3C67" w:rsidRDefault="00FE3C67" w:rsidP="008C7D7B">
      <w:pPr>
        <w:pStyle w:val="Odsekzoznamu"/>
        <w:numPr>
          <w:ilvl w:val="0"/>
          <w:numId w:val="18"/>
        </w:numPr>
        <w:rPr>
          <w:rFonts w:ascii="Arial" w:hAnsi="Arial" w:cs="Arial"/>
          <w:bCs/>
          <w:sz w:val="20"/>
          <w:szCs w:val="20"/>
          <w:u w:val="single"/>
        </w:rPr>
      </w:pPr>
      <w:r w:rsidRPr="00FE3C67">
        <w:rPr>
          <w:rFonts w:ascii="Arial" w:hAnsi="Arial" w:cs="Arial"/>
          <w:bCs/>
          <w:sz w:val="20"/>
          <w:szCs w:val="20"/>
          <w:u w:val="single"/>
        </w:rPr>
        <w:t xml:space="preserve">údaje  o zákazkovej výrobe a zákazkovej výstavbe nehnuteľnosti určenej na predaj, ktoré ku dňu, ku ktorému sa zostavuje účtovná závierka, neboli ukončené, pričom sa uvádza </w:t>
      </w:r>
    </w:p>
    <w:p w:rsidR="00FE3C67" w:rsidRDefault="00FE3C67" w:rsidP="00FE3C67">
      <w:pPr>
        <w:ind w:left="1134" w:firstLine="284"/>
        <w:jc w:val="both"/>
        <w:rPr>
          <w:rFonts w:ascii="Arial" w:hAnsi="Arial" w:cs="Arial"/>
          <w:bCs/>
          <w:sz w:val="20"/>
          <w:szCs w:val="20"/>
        </w:rPr>
      </w:pPr>
      <w:r w:rsidRPr="00FE3C67">
        <w:rPr>
          <w:rFonts w:ascii="Arial" w:hAnsi="Arial" w:cs="Arial"/>
          <w:bCs/>
          <w:sz w:val="20"/>
          <w:szCs w:val="20"/>
        </w:rPr>
        <w:lastRenderedPageBreak/>
        <w:t xml:space="preserve">2a. celková suma vynaložených nákladov a vykázaných ziskov znížená o vykázané </w:t>
      </w:r>
    </w:p>
    <w:p w:rsidR="00FE3C67" w:rsidRPr="00FE3C67" w:rsidRDefault="00FE3C67" w:rsidP="00FE3C67">
      <w:pPr>
        <w:ind w:left="1134" w:firstLine="284"/>
        <w:jc w:val="both"/>
        <w:rPr>
          <w:rFonts w:ascii="Arial" w:hAnsi="Arial" w:cs="Arial"/>
          <w:bCs/>
          <w:sz w:val="20"/>
          <w:szCs w:val="20"/>
        </w:rPr>
      </w:pPr>
      <w:r>
        <w:rPr>
          <w:rFonts w:ascii="Arial" w:hAnsi="Arial" w:cs="Arial"/>
          <w:bCs/>
          <w:sz w:val="20"/>
          <w:szCs w:val="20"/>
        </w:rPr>
        <w:t xml:space="preserve">    </w:t>
      </w:r>
      <w:r w:rsidRPr="00FE3C67">
        <w:rPr>
          <w:rFonts w:ascii="Arial" w:hAnsi="Arial" w:cs="Arial"/>
          <w:bCs/>
          <w:sz w:val="20"/>
          <w:szCs w:val="20"/>
        </w:rPr>
        <w:t xml:space="preserve">  straty  ku dňu, ktorému sa zostavuje účtovná závierka,</w:t>
      </w:r>
    </w:p>
    <w:p w:rsidR="00FE3C67" w:rsidRPr="00FE3C67" w:rsidRDefault="00FE3C67" w:rsidP="00FE3C67">
      <w:pPr>
        <w:ind w:left="1134" w:firstLine="284"/>
        <w:jc w:val="both"/>
        <w:rPr>
          <w:rFonts w:ascii="Arial" w:hAnsi="Arial" w:cs="Arial"/>
          <w:bCs/>
          <w:sz w:val="20"/>
          <w:szCs w:val="20"/>
        </w:rPr>
      </w:pPr>
      <w:r w:rsidRPr="00FE3C67">
        <w:rPr>
          <w:rFonts w:ascii="Arial" w:hAnsi="Arial" w:cs="Arial"/>
          <w:bCs/>
          <w:sz w:val="20"/>
          <w:szCs w:val="20"/>
        </w:rPr>
        <w:t>2b.  suma prijatých preddavkov,</w:t>
      </w:r>
    </w:p>
    <w:p w:rsidR="00FE3C67" w:rsidRPr="00FE3C67" w:rsidRDefault="00FE3C67" w:rsidP="00FE3C67">
      <w:pPr>
        <w:ind w:left="1134" w:firstLine="284"/>
        <w:jc w:val="both"/>
        <w:rPr>
          <w:rFonts w:ascii="Arial" w:hAnsi="Arial" w:cs="Arial"/>
          <w:bCs/>
          <w:sz w:val="20"/>
          <w:szCs w:val="20"/>
        </w:rPr>
      </w:pPr>
      <w:r w:rsidRPr="00FE3C67">
        <w:rPr>
          <w:rFonts w:ascii="Arial" w:hAnsi="Arial" w:cs="Arial"/>
          <w:bCs/>
          <w:sz w:val="20"/>
          <w:szCs w:val="20"/>
        </w:rPr>
        <w:t>2c.  suma zadržanej platby,</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 xml:space="preserve">tvorbe, </w:t>
      </w:r>
      <w:r w:rsidRPr="00FE3C67">
        <w:rPr>
          <w:rFonts w:ascii="Arial" w:hAnsi="Arial" w:cs="Arial"/>
          <w:sz w:val="20"/>
          <w:szCs w:val="20"/>
        </w:rPr>
        <w:t xml:space="preserve">zúčtovaní </w:t>
      </w:r>
      <w:r w:rsidRPr="00FE3C67">
        <w:rPr>
          <w:rFonts w:ascii="Arial" w:hAnsi="Arial" w:cs="Arial"/>
          <w:bCs/>
          <w:sz w:val="20"/>
          <w:szCs w:val="20"/>
        </w:rPr>
        <w:t>opravných položiek k pohľadávkam v členení podľa jednotlivých položiek súvahy za bežné účtovné obdobie, pričom sa uvádza dôvod ich tvorby, zúčtovania,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hodnote   pohľadávok do lehoty splatnosti a po lehote splatnosti,</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hodnote pohľadávok zabezpečených záložným právom alebo inou formou zabezpečenia  s uvedením  formy zabezpečenia,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hodnote  pohľadávok, na ktoré sa zriadilo záložné právo a pohľadávok,</w:t>
      </w:r>
      <w:r w:rsidRPr="00FE3C67">
        <w:rPr>
          <w:rFonts w:ascii="Arial" w:hAnsi="Arial" w:cs="Arial"/>
          <w:bCs/>
          <w:color w:val="FF0000"/>
          <w:sz w:val="20"/>
          <w:szCs w:val="20"/>
        </w:rPr>
        <w:t xml:space="preserve"> </w:t>
      </w:r>
      <w:r w:rsidRPr="00FE3C67">
        <w:rPr>
          <w:rFonts w:ascii="Arial" w:hAnsi="Arial" w:cs="Arial"/>
          <w:bCs/>
          <w:sz w:val="20"/>
          <w:szCs w:val="20"/>
        </w:rPr>
        <w:t>pri ktorých má účtovná jednotka obmedzené právo s nimi  nakladať,</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odloženej daňovej pohľadávke, pričom sa uvedie opis jej vzniku,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významných  zložkách   krátkodobého finančného majetku,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krátkodobom finančnom majetku, na ktorý bolo zriadené záložné právo  a krátkodobom  finančnom  majetku, pri ktorom má účtovná jednotka obmedzené právo  s nim nakladať,</w:t>
      </w:r>
    </w:p>
    <w:p w:rsidR="00FE3C67" w:rsidRPr="00FE3C67" w:rsidRDefault="00FE3C67" w:rsidP="00FE3C67">
      <w:pPr>
        <w:ind w:left="1080" w:right="71" w:hanging="360"/>
        <w:jc w:val="both"/>
        <w:rPr>
          <w:rFonts w:ascii="Arial" w:hAnsi="Arial" w:cs="Arial"/>
          <w:bCs/>
          <w:sz w:val="20"/>
          <w:szCs w:val="20"/>
        </w:rPr>
      </w:pPr>
      <w:r w:rsidRPr="00FE3C67">
        <w:rPr>
          <w:rFonts w:ascii="Arial" w:hAnsi="Arial" w:cs="Arial"/>
          <w:bCs/>
          <w:sz w:val="20"/>
          <w:szCs w:val="20"/>
        </w:rPr>
        <w:t>za) ocenení krátkodobého finančného majetku  ku dňu, ku ktorému sa zostavuje účtovná  závierka reálnou hodnotou, pričom sa uvádza   vplyv  takéhoto ocenenia na výsledok hospodárenia a na výšku vlastného imania,</w:t>
      </w:r>
    </w:p>
    <w:p w:rsidR="00FE3C67" w:rsidRPr="00FE3C67" w:rsidRDefault="00FE3C67" w:rsidP="00FE3C67">
      <w:pPr>
        <w:ind w:left="360" w:right="71" w:hanging="360"/>
        <w:jc w:val="both"/>
        <w:rPr>
          <w:rFonts w:ascii="Arial" w:hAnsi="Arial" w:cs="Arial"/>
          <w:bCs/>
          <w:sz w:val="20"/>
          <w:szCs w:val="20"/>
        </w:rPr>
      </w:pPr>
      <w:r w:rsidRPr="00FE3C67">
        <w:rPr>
          <w:rFonts w:ascii="Arial" w:hAnsi="Arial" w:cs="Arial"/>
          <w:bCs/>
          <w:sz w:val="20"/>
          <w:szCs w:val="20"/>
        </w:rPr>
        <w:t xml:space="preserve">           zb)  významných  položkách časového rozlíšenia nákladov budúcich období a príjmov </w:t>
      </w:r>
    </w:p>
    <w:p w:rsidR="00FE3C67" w:rsidRPr="00FE3C67" w:rsidRDefault="00FE3C67" w:rsidP="00FE3C67">
      <w:pPr>
        <w:ind w:right="71"/>
        <w:jc w:val="both"/>
        <w:rPr>
          <w:rFonts w:ascii="Arial" w:hAnsi="Arial" w:cs="Arial"/>
          <w:bCs/>
          <w:sz w:val="20"/>
          <w:szCs w:val="20"/>
        </w:rPr>
      </w:pPr>
      <w:r w:rsidRPr="00FE3C67">
        <w:rPr>
          <w:rFonts w:ascii="Arial" w:hAnsi="Arial" w:cs="Arial"/>
          <w:bCs/>
          <w:sz w:val="20"/>
          <w:szCs w:val="20"/>
        </w:rPr>
        <w:t xml:space="preserve">                  budúcich období,</w:t>
      </w:r>
    </w:p>
    <w:p w:rsidR="00FE3C67" w:rsidRPr="00FE3C67" w:rsidRDefault="00FE3C67" w:rsidP="00FE3C67">
      <w:pPr>
        <w:ind w:left="1080" w:right="71" w:hanging="540"/>
        <w:jc w:val="both"/>
        <w:rPr>
          <w:rFonts w:ascii="Arial" w:hAnsi="Arial" w:cs="Arial"/>
          <w:sz w:val="20"/>
          <w:szCs w:val="20"/>
        </w:rPr>
      </w:pPr>
      <w:r w:rsidRPr="00FE3C67">
        <w:rPr>
          <w:rFonts w:ascii="Arial" w:hAnsi="Arial" w:cs="Arial"/>
          <w:sz w:val="20"/>
          <w:szCs w:val="20"/>
        </w:rPr>
        <w:t xml:space="preserve">  zc) majetku prenajatom formou finančného prenájmu v poznámkach prenajímateľa, a to</w:t>
      </w:r>
    </w:p>
    <w:p w:rsidR="00FE3C67" w:rsidRPr="00FE3C67" w:rsidRDefault="00FE3C67" w:rsidP="00FE3C67">
      <w:pPr>
        <w:ind w:left="1680" w:right="71" w:hanging="240"/>
        <w:jc w:val="both"/>
        <w:rPr>
          <w:rFonts w:ascii="Arial" w:hAnsi="Arial" w:cs="Arial"/>
          <w:sz w:val="20"/>
          <w:szCs w:val="20"/>
          <w:lang w:eastAsia="sk-SK"/>
        </w:rPr>
      </w:pPr>
      <w:r w:rsidRPr="00FE3C67">
        <w:rPr>
          <w:rFonts w:ascii="Arial" w:hAnsi="Arial" w:cs="Arial"/>
          <w:sz w:val="20"/>
          <w:szCs w:val="20"/>
          <w:lang w:eastAsia="sk-SK"/>
        </w:rPr>
        <w:t xml:space="preserve">1. celková suma dohodnutých platieb ku dňu, ku ktorému sa zostavuje   </w:t>
      </w:r>
    </w:p>
    <w:p w:rsidR="00FE3C67" w:rsidRPr="00FE3C67" w:rsidRDefault="00FE3C67" w:rsidP="00FE3C67">
      <w:pPr>
        <w:ind w:left="1680" w:right="71" w:hanging="240"/>
        <w:jc w:val="both"/>
        <w:rPr>
          <w:rFonts w:ascii="Arial" w:hAnsi="Arial" w:cs="Arial"/>
          <w:sz w:val="20"/>
          <w:szCs w:val="20"/>
          <w:lang w:eastAsia="sk-SK"/>
        </w:rPr>
      </w:pPr>
      <w:r w:rsidRPr="00FE3C67">
        <w:rPr>
          <w:rFonts w:ascii="Arial" w:hAnsi="Arial" w:cs="Arial"/>
          <w:sz w:val="20"/>
          <w:szCs w:val="20"/>
          <w:lang w:eastAsia="sk-SK"/>
        </w:rPr>
        <w:t xml:space="preserve">    účtovná závierka v členení na istinu u prenajímateľa a finančný výnos,</w:t>
      </w:r>
    </w:p>
    <w:p w:rsidR="00FE3C67" w:rsidRPr="00FE3C67" w:rsidRDefault="00FE3C67" w:rsidP="00FE3C67">
      <w:pPr>
        <w:ind w:right="71" w:firstLine="1440"/>
        <w:jc w:val="both"/>
        <w:rPr>
          <w:rFonts w:ascii="Arial" w:hAnsi="Arial" w:cs="Arial"/>
          <w:sz w:val="20"/>
          <w:szCs w:val="20"/>
        </w:rPr>
      </w:pPr>
      <w:r w:rsidRPr="00FE3C67">
        <w:rPr>
          <w:rFonts w:ascii="Arial" w:hAnsi="Arial" w:cs="Arial"/>
          <w:sz w:val="20"/>
          <w:szCs w:val="20"/>
        </w:rPr>
        <w:t>2. suma istiny u prenajímateľa a finančného výnosu podľa doby splatnosti</w:t>
      </w:r>
    </w:p>
    <w:p w:rsidR="00FE3C67" w:rsidRPr="00FE3C67" w:rsidRDefault="00FE3C67" w:rsidP="00FE3C67">
      <w:pPr>
        <w:ind w:left="1680" w:right="71"/>
        <w:jc w:val="both"/>
        <w:rPr>
          <w:rFonts w:ascii="Arial" w:hAnsi="Arial" w:cs="Arial"/>
          <w:sz w:val="20"/>
          <w:szCs w:val="20"/>
        </w:rPr>
      </w:pPr>
      <w:r w:rsidRPr="00FE3C67">
        <w:rPr>
          <w:rFonts w:ascii="Arial" w:hAnsi="Arial" w:cs="Arial"/>
          <w:sz w:val="20"/>
          <w:szCs w:val="20"/>
        </w:rPr>
        <w:t>2a. do jedného roka vrátane,</w:t>
      </w:r>
    </w:p>
    <w:p w:rsidR="00FE3C67" w:rsidRPr="00FE3C67" w:rsidRDefault="00FE3C67" w:rsidP="00FE3C67">
      <w:pPr>
        <w:ind w:left="1680" w:right="71"/>
        <w:jc w:val="both"/>
        <w:rPr>
          <w:rFonts w:ascii="Arial" w:hAnsi="Arial" w:cs="Arial"/>
          <w:sz w:val="20"/>
          <w:szCs w:val="20"/>
        </w:rPr>
      </w:pPr>
      <w:r w:rsidRPr="00FE3C67">
        <w:rPr>
          <w:rFonts w:ascii="Arial" w:hAnsi="Arial" w:cs="Arial"/>
          <w:sz w:val="20"/>
          <w:szCs w:val="20"/>
        </w:rPr>
        <w:t>2b. od jedného roka do piatich rokov vrátane,</w:t>
      </w:r>
    </w:p>
    <w:p w:rsidR="00FE3C67" w:rsidRPr="00FE3C67" w:rsidRDefault="00FE3C67" w:rsidP="00FE3C67">
      <w:pPr>
        <w:ind w:left="1680" w:right="71"/>
        <w:jc w:val="both"/>
        <w:rPr>
          <w:rFonts w:ascii="Arial" w:hAnsi="Arial" w:cs="Arial"/>
          <w:sz w:val="20"/>
          <w:szCs w:val="20"/>
        </w:rPr>
      </w:pPr>
      <w:r w:rsidRPr="00FE3C67">
        <w:rPr>
          <w:rFonts w:ascii="Arial" w:hAnsi="Arial" w:cs="Arial"/>
          <w:sz w:val="20"/>
          <w:szCs w:val="20"/>
        </w:rPr>
        <w:t>2c. viac ako päť rokov.</w:t>
      </w:r>
    </w:p>
    <w:p w:rsidR="001A5FE1" w:rsidRPr="00C955E0" w:rsidRDefault="001A5FE1" w:rsidP="001A5FE1">
      <w:pPr>
        <w:pStyle w:val="Hlavika"/>
        <w:numPr>
          <w:ilvl w:val="12"/>
          <w:numId w:val="0"/>
        </w:numPr>
        <w:jc w:val="both"/>
        <w:rPr>
          <w:rFonts w:ascii="Arial" w:hAnsi="Arial" w:cs="Arial"/>
        </w:rPr>
      </w:pPr>
    </w:p>
    <w:p w:rsidR="006D66DA" w:rsidRPr="006D66DA" w:rsidRDefault="001A5FE1" w:rsidP="008C7D7B">
      <w:pPr>
        <w:pStyle w:val="slovanie123"/>
        <w:numPr>
          <w:ilvl w:val="0"/>
          <w:numId w:val="5"/>
        </w:numPr>
      </w:pPr>
      <w:bookmarkStart w:id="2" w:name="_Toc530739901"/>
      <w:r w:rsidRPr="00C955E0">
        <w:t>Dlhodobý nehmotný majetok a dlhodobý hmotný majetok</w:t>
      </w:r>
      <w:bookmarkEnd w:id="2"/>
      <w:r w:rsidRPr="00C955E0">
        <w:t xml:space="preserve"> a dlhodobý finančný majetok</w:t>
      </w:r>
    </w:p>
    <w:p w:rsidR="001A5FE1" w:rsidRDefault="001A5FE1" w:rsidP="001A5FE1">
      <w:pPr>
        <w:pStyle w:val="Zkladntext"/>
        <w:ind w:left="340"/>
        <w:rPr>
          <w:rFonts w:ascii="Arial" w:hAnsi="Arial" w:cs="Arial"/>
          <w:b w:val="0"/>
          <w:sz w:val="20"/>
          <w:szCs w:val="20"/>
        </w:rPr>
      </w:pPr>
      <w:r w:rsidRPr="00C955E0">
        <w:rPr>
          <w:rFonts w:ascii="Arial" w:hAnsi="Arial" w:cs="Arial"/>
          <w:b w:val="0"/>
          <w:sz w:val="20"/>
          <w:szCs w:val="20"/>
        </w:rPr>
        <w:t xml:space="preserve">Prehľad o pohybe </w:t>
      </w:r>
      <w:r w:rsidR="00614B1C" w:rsidRPr="00C955E0">
        <w:rPr>
          <w:rFonts w:ascii="Arial" w:hAnsi="Arial" w:cs="Arial"/>
          <w:b w:val="0"/>
          <w:sz w:val="20"/>
          <w:szCs w:val="20"/>
        </w:rPr>
        <w:t>dlhodobého finančného majetku</w:t>
      </w:r>
      <w:r w:rsidRPr="00C955E0">
        <w:rPr>
          <w:rFonts w:ascii="Arial" w:hAnsi="Arial" w:cs="Arial"/>
          <w:b w:val="0"/>
          <w:sz w:val="20"/>
          <w:szCs w:val="20"/>
        </w:rPr>
        <w:t xml:space="preserve"> od 1. Januára 20</w:t>
      </w:r>
      <w:r w:rsidR="002F0349" w:rsidRPr="00C955E0">
        <w:rPr>
          <w:rFonts w:ascii="Arial" w:hAnsi="Arial" w:cs="Arial"/>
          <w:b w:val="0"/>
          <w:sz w:val="20"/>
          <w:szCs w:val="20"/>
        </w:rPr>
        <w:t>1</w:t>
      </w:r>
      <w:r w:rsidR="0022637F">
        <w:rPr>
          <w:rFonts w:ascii="Arial" w:hAnsi="Arial" w:cs="Arial"/>
          <w:b w:val="0"/>
          <w:sz w:val="20"/>
          <w:szCs w:val="20"/>
        </w:rPr>
        <w:t>7</w:t>
      </w:r>
      <w:r w:rsidRPr="00C955E0">
        <w:rPr>
          <w:rFonts w:ascii="Arial" w:hAnsi="Arial" w:cs="Arial"/>
          <w:b w:val="0"/>
          <w:sz w:val="20"/>
          <w:szCs w:val="20"/>
        </w:rPr>
        <w:t xml:space="preserve"> do 31. decembra 20</w:t>
      </w:r>
      <w:r w:rsidR="002F0349" w:rsidRPr="00C955E0">
        <w:rPr>
          <w:rFonts w:ascii="Arial" w:hAnsi="Arial" w:cs="Arial"/>
          <w:b w:val="0"/>
          <w:sz w:val="20"/>
          <w:szCs w:val="20"/>
        </w:rPr>
        <w:t>1</w:t>
      </w:r>
      <w:r w:rsidR="0022637F">
        <w:rPr>
          <w:rFonts w:ascii="Arial" w:hAnsi="Arial" w:cs="Arial"/>
          <w:b w:val="0"/>
          <w:sz w:val="20"/>
          <w:szCs w:val="20"/>
        </w:rPr>
        <w:t>7</w:t>
      </w:r>
      <w:r w:rsidRPr="00C955E0">
        <w:rPr>
          <w:rFonts w:ascii="Arial" w:hAnsi="Arial" w:cs="Arial"/>
          <w:b w:val="0"/>
          <w:sz w:val="20"/>
          <w:szCs w:val="20"/>
        </w:rPr>
        <w:t xml:space="preserve"> a za porovnateľné obdobie od 1. januára 201</w:t>
      </w:r>
      <w:r w:rsidR="0022637F">
        <w:rPr>
          <w:rFonts w:ascii="Arial" w:hAnsi="Arial" w:cs="Arial"/>
          <w:b w:val="0"/>
          <w:sz w:val="20"/>
          <w:szCs w:val="20"/>
        </w:rPr>
        <w:t>6</w:t>
      </w:r>
      <w:r w:rsidRPr="00C955E0">
        <w:rPr>
          <w:rFonts w:ascii="Arial" w:hAnsi="Arial" w:cs="Arial"/>
          <w:b w:val="0"/>
          <w:sz w:val="20"/>
          <w:szCs w:val="20"/>
        </w:rPr>
        <w:t xml:space="preserve"> do 31. decembra 201</w:t>
      </w:r>
      <w:r w:rsidR="0022637F">
        <w:rPr>
          <w:rFonts w:ascii="Arial" w:hAnsi="Arial" w:cs="Arial"/>
          <w:b w:val="0"/>
          <w:sz w:val="20"/>
          <w:szCs w:val="20"/>
        </w:rPr>
        <w:t>6</w:t>
      </w:r>
      <w:r w:rsidRPr="00C955E0">
        <w:rPr>
          <w:rFonts w:ascii="Arial" w:hAnsi="Arial" w:cs="Arial"/>
          <w:b w:val="0"/>
          <w:sz w:val="20"/>
          <w:szCs w:val="20"/>
        </w:rPr>
        <w:t xml:space="preserve"> účtovná jednotka neuvádza, nakoľko v bežnom ani v predchádzajúcom účtovnom období nemala účtovná jednotka pre túto skupinu aktív náplň.</w:t>
      </w:r>
    </w:p>
    <w:p w:rsidR="0024136D" w:rsidRDefault="0024136D" w:rsidP="001A5FE1">
      <w:pPr>
        <w:pStyle w:val="Zkladntext"/>
        <w:ind w:left="340"/>
        <w:rPr>
          <w:rFonts w:ascii="Times New Roman" w:hAnsi="Times New Roman" w:cs="Times New Roman"/>
          <w:color w:val="000000"/>
          <w:sz w:val="20"/>
          <w:szCs w:val="20"/>
          <w:lang w:eastAsia="sk-SK"/>
        </w:rPr>
      </w:pPr>
    </w:p>
    <w:p w:rsidR="00C9671A" w:rsidRDefault="00C9671A"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C651B0" w:rsidRDefault="00C651B0" w:rsidP="001A5FE1">
      <w:pPr>
        <w:pStyle w:val="Zkladntext"/>
        <w:ind w:left="340"/>
        <w:rPr>
          <w:rFonts w:ascii="Times New Roman" w:hAnsi="Times New Roman" w:cs="Times New Roman"/>
          <w:color w:val="000000"/>
          <w:sz w:val="20"/>
          <w:szCs w:val="20"/>
          <w:lang w:eastAsia="sk-SK"/>
        </w:rPr>
      </w:pPr>
    </w:p>
    <w:p w:rsidR="00C651B0" w:rsidRDefault="00C651B0"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24136D" w:rsidRPr="0024136D" w:rsidRDefault="0024136D" w:rsidP="0024136D">
      <w:pPr>
        <w:pStyle w:val="Zkladntext"/>
        <w:numPr>
          <w:ilvl w:val="0"/>
          <w:numId w:val="37"/>
        </w:numPr>
        <w:rPr>
          <w:rFonts w:ascii="Arial" w:hAnsi="Arial" w:cs="Arial"/>
          <w:b w:val="0"/>
          <w:sz w:val="20"/>
          <w:szCs w:val="20"/>
        </w:rPr>
      </w:pPr>
      <w:r w:rsidRPr="0024136D">
        <w:rPr>
          <w:rFonts w:ascii="Arial" w:hAnsi="Arial" w:cs="Arial"/>
          <w:color w:val="000000"/>
          <w:sz w:val="20"/>
          <w:szCs w:val="20"/>
          <w:lang w:eastAsia="sk-SK"/>
        </w:rPr>
        <w:t>Informácie k časti F . písm. a) o dlhodobom nehmotnom majetku</w:t>
      </w:r>
    </w:p>
    <w:p w:rsidR="0024136D" w:rsidRDefault="0024136D" w:rsidP="0024136D">
      <w:pPr>
        <w:pStyle w:val="Zkladntext"/>
        <w:ind w:left="340"/>
        <w:rPr>
          <w:rFonts w:ascii="Arial" w:hAnsi="Arial" w:cs="Arial"/>
          <w:b w:val="0"/>
          <w:sz w:val="20"/>
          <w:szCs w:val="20"/>
        </w:rPr>
      </w:pPr>
    </w:p>
    <w:tbl>
      <w:tblPr>
        <w:tblW w:w="10421" w:type="dxa"/>
        <w:tblLayout w:type="fixed"/>
        <w:tblCellMar>
          <w:left w:w="70" w:type="dxa"/>
          <w:right w:w="70" w:type="dxa"/>
        </w:tblCellMar>
        <w:tblLook w:val="04A0" w:firstRow="1" w:lastRow="0" w:firstColumn="1" w:lastColumn="0" w:noHBand="0" w:noVBand="1"/>
      </w:tblPr>
      <w:tblGrid>
        <w:gridCol w:w="1063"/>
        <w:gridCol w:w="1134"/>
        <w:gridCol w:w="141"/>
        <w:gridCol w:w="993"/>
        <w:gridCol w:w="249"/>
        <w:gridCol w:w="743"/>
        <w:gridCol w:w="142"/>
        <w:gridCol w:w="235"/>
        <w:gridCol w:w="615"/>
        <w:gridCol w:w="505"/>
        <w:gridCol w:w="487"/>
        <w:gridCol w:w="573"/>
        <w:gridCol w:w="420"/>
        <w:gridCol w:w="700"/>
        <w:gridCol w:w="292"/>
        <w:gridCol w:w="849"/>
        <w:gridCol w:w="143"/>
        <w:gridCol w:w="977"/>
        <w:gridCol w:w="160"/>
      </w:tblGrid>
      <w:tr w:rsidR="0024136D" w:rsidRPr="0024136D" w:rsidTr="0024136D">
        <w:trPr>
          <w:trHeight w:val="315"/>
        </w:trPr>
        <w:tc>
          <w:tcPr>
            <w:tcW w:w="1063" w:type="dxa"/>
            <w:tcBorders>
              <w:top w:val="nil"/>
              <w:left w:val="nil"/>
              <w:bottom w:val="nil"/>
              <w:right w:val="nil"/>
            </w:tcBorders>
            <w:shd w:val="clear" w:color="000000" w:fill="FFFFFF"/>
            <w:noWrap/>
            <w:vAlign w:val="bottom"/>
            <w:hideMark/>
          </w:tcPr>
          <w:p w:rsidR="0024136D" w:rsidRPr="0024136D" w:rsidRDefault="0024136D" w:rsidP="0024136D">
            <w:pPr>
              <w:rPr>
                <w:rFonts w:ascii="Times New Roman" w:hAnsi="Times New Roman" w:cs="Times New Roman"/>
                <w:color w:val="000000"/>
                <w:sz w:val="20"/>
                <w:szCs w:val="20"/>
                <w:lang w:eastAsia="sk-SK"/>
              </w:rPr>
            </w:pPr>
            <w:r w:rsidRPr="0024136D">
              <w:rPr>
                <w:rFonts w:ascii="Times New Roman" w:hAnsi="Times New Roman" w:cs="Times New Roman"/>
                <w:color w:val="000000"/>
                <w:sz w:val="20"/>
                <w:szCs w:val="20"/>
                <w:lang w:eastAsia="sk-SK"/>
              </w:rPr>
              <w:t>Tabuľka č.1</w:t>
            </w:r>
          </w:p>
        </w:tc>
        <w:tc>
          <w:tcPr>
            <w:tcW w:w="2517" w:type="dxa"/>
            <w:gridSpan w:val="4"/>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20" w:type="dxa"/>
            <w:gridSpan w:val="3"/>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20"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060"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20"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41"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20"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60" w:type="dxa"/>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r>
      <w:tr w:rsidR="0024136D" w:rsidRPr="0024136D" w:rsidTr="0024136D">
        <w:trPr>
          <w:gridAfter w:val="2"/>
          <w:wAfter w:w="1137" w:type="dxa"/>
          <w:trHeight w:val="300"/>
        </w:trPr>
        <w:tc>
          <w:tcPr>
            <w:tcW w:w="1063" w:type="dxa"/>
            <w:vMerge w:val="restart"/>
            <w:tcBorders>
              <w:top w:val="single" w:sz="8" w:space="0" w:color="auto"/>
              <w:left w:val="single" w:sz="8" w:space="0" w:color="auto"/>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Dlhodobý nehmotný majetok</w:t>
            </w:r>
          </w:p>
        </w:tc>
        <w:tc>
          <w:tcPr>
            <w:tcW w:w="8221" w:type="dxa"/>
            <w:gridSpan w:val="16"/>
            <w:tcBorders>
              <w:top w:val="single" w:sz="8" w:space="0" w:color="auto"/>
              <w:left w:val="nil"/>
              <w:bottom w:val="single" w:sz="4" w:space="0" w:color="auto"/>
              <w:right w:val="single" w:sz="8" w:space="0" w:color="000000"/>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Bežné účtovné obdobie</w:t>
            </w:r>
          </w:p>
        </w:tc>
      </w:tr>
      <w:tr w:rsidR="0024136D" w:rsidRPr="0024136D" w:rsidTr="0024136D">
        <w:trPr>
          <w:gridAfter w:val="2"/>
          <w:wAfter w:w="1137" w:type="dxa"/>
          <w:trHeight w:val="720"/>
        </w:trPr>
        <w:tc>
          <w:tcPr>
            <w:tcW w:w="1063" w:type="dxa"/>
            <w:vMerge/>
            <w:tcBorders>
              <w:top w:val="single" w:sz="8" w:space="0" w:color="auto"/>
              <w:left w:val="single" w:sz="8" w:space="0" w:color="auto"/>
              <w:bottom w:val="nil"/>
              <w:right w:val="single" w:sz="4" w:space="0" w:color="auto"/>
            </w:tcBorders>
            <w:vAlign w:val="center"/>
            <w:hideMark/>
          </w:tcPr>
          <w:p w:rsidR="0024136D" w:rsidRPr="0024136D" w:rsidRDefault="0024136D" w:rsidP="0024136D">
            <w:pPr>
              <w:rPr>
                <w:rFonts w:ascii="Times New Roman" w:hAnsi="Times New Roman" w:cs="Times New Roman"/>
                <w:b/>
                <w:bCs/>
                <w:color w:val="000000"/>
                <w:sz w:val="18"/>
                <w:szCs w:val="18"/>
                <w:lang w:eastAsia="sk-SK"/>
              </w:rPr>
            </w:pPr>
          </w:p>
        </w:tc>
        <w:tc>
          <w:tcPr>
            <w:tcW w:w="1275"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Aktivované náklady na vývoj</w:t>
            </w:r>
          </w:p>
        </w:tc>
        <w:tc>
          <w:tcPr>
            <w:tcW w:w="993" w:type="dxa"/>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Softvér</w:t>
            </w:r>
          </w:p>
        </w:tc>
        <w:tc>
          <w:tcPr>
            <w:tcW w:w="1134" w:type="dxa"/>
            <w:gridSpan w:val="3"/>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Oceniteľné práva</w:t>
            </w:r>
          </w:p>
        </w:tc>
        <w:tc>
          <w:tcPr>
            <w:tcW w:w="850"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Goodwill</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Ostatný DNM</w:t>
            </w:r>
          </w:p>
        </w:tc>
        <w:tc>
          <w:tcPr>
            <w:tcW w:w="993"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Obstarávaný DNM</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Poskytnuté preddavky na DNM</w:t>
            </w:r>
          </w:p>
        </w:tc>
        <w:tc>
          <w:tcPr>
            <w:tcW w:w="992" w:type="dxa"/>
            <w:gridSpan w:val="2"/>
            <w:tcBorders>
              <w:top w:val="nil"/>
              <w:left w:val="nil"/>
              <w:bottom w:val="nil"/>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Spolu</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a</w:t>
            </w:r>
          </w:p>
        </w:tc>
        <w:tc>
          <w:tcPr>
            <w:tcW w:w="1275"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b</w:t>
            </w:r>
          </w:p>
        </w:tc>
        <w:tc>
          <w:tcPr>
            <w:tcW w:w="993" w:type="dxa"/>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c</w:t>
            </w:r>
          </w:p>
        </w:tc>
        <w:tc>
          <w:tcPr>
            <w:tcW w:w="1134"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d</w:t>
            </w:r>
          </w:p>
        </w:tc>
        <w:tc>
          <w:tcPr>
            <w:tcW w:w="850"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e</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f</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g</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h</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i</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Prvotné ocenenie</w:t>
            </w:r>
          </w:p>
        </w:tc>
        <w:tc>
          <w:tcPr>
            <w:tcW w:w="1275"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1134"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r>
      <w:tr w:rsidR="0024136D" w:rsidRPr="0024136D" w:rsidTr="0024136D">
        <w:trPr>
          <w:gridAfter w:val="2"/>
          <w:wAfter w:w="1137" w:type="dxa"/>
          <w:trHeight w:val="6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49661</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49661</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275"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600"/>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275"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8" w:space="0" w:color="auto"/>
              <w:right w:val="single" w:sz="4" w:space="0" w:color="auto"/>
            </w:tcBorders>
            <w:shd w:val="clear" w:color="000000" w:fill="FFFFFF"/>
            <w:vAlign w:val="center"/>
            <w:hideMark/>
          </w:tcPr>
          <w:p w:rsidR="0024136D" w:rsidRPr="0024136D" w:rsidRDefault="004E5803"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49 661</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4E5803"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49 661</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Oprávky</w:t>
            </w:r>
          </w:p>
        </w:tc>
        <w:tc>
          <w:tcPr>
            <w:tcW w:w="1275"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1134"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16 384</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16 384</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4E5803"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16 331</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4E5803"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16 331</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275"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600"/>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275"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8" w:space="0" w:color="auto"/>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32 715</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32 715</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Opravné položky</w:t>
            </w:r>
          </w:p>
        </w:tc>
        <w:tc>
          <w:tcPr>
            <w:tcW w:w="1275"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1134"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275"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600"/>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275"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Zostatková hodnota</w:t>
            </w:r>
          </w:p>
        </w:tc>
        <w:tc>
          <w:tcPr>
            <w:tcW w:w="1275"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1134"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r>
      <w:tr w:rsidR="0024136D" w:rsidRPr="0024136D" w:rsidTr="0024136D">
        <w:trPr>
          <w:gridAfter w:val="2"/>
          <w:wAfter w:w="1137" w:type="dxa"/>
          <w:trHeight w:val="600"/>
        </w:trPr>
        <w:tc>
          <w:tcPr>
            <w:tcW w:w="1063" w:type="dxa"/>
            <w:tcBorders>
              <w:top w:val="nil"/>
              <w:left w:val="single" w:sz="8" w:space="0" w:color="auto"/>
              <w:bottom w:val="nil"/>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275"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tcBorders>
              <w:top w:val="nil"/>
              <w:left w:val="nil"/>
              <w:bottom w:val="nil"/>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33 277</w:t>
            </w:r>
            <w:r w:rsidR="0024136D" w:rsidRPr="0024136D">
              <w:rPr>
                <w:rFonts w:ascii="Times New Roman" w:hAnsi="Times New Roman" w:cs="Times New Roman"/>
                <w:b/>
                <w:bCs/>
                <w:color w:val="000000"/>
                <w:sz w:val="18"/>
                <w:szCs w:val="18"/>
                <w:lang w:eastAsia="sk-SK"/>
              </w:rPr>
              <w:t xml:space="preserve"> </w:t>
            </w:r>
          </w:p>
        </w:tc>
        <w:tc>
          <w:tcPr>
            <w:tcW w:w="1134" w:type="dxa"/>
            <w:gridSpan w:val="3"/>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33 277</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600"/>
        </w:trPr>
        <w:tc>
          <w:tcPr>
            <w:tcW w:w="1063" w:type="dxa"/>
            <w:tcBorders>
              <w:top w:val="single" w:sz="4" w:space="0" w:color="auto"/>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275"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30 744</w:t>
            </w:r>
            <w:r w:rsidR="0024136D" w:rsidRPr="0024136D">
              <w:rPr>
                <w:rFonts w:ascii="Times New Roman" w:hAnsi="Times New Roman" w:cs="Times New Roman"/>
                <w:b/>
                <w:bCs/>
                <w:color w:val="000000"/>
                <w:sz w:val="18"/>
                <w:szCs w:val="18"/>
                <w:lang w:eastAsia="sk-SK"/>
              </w:rPr>
              <w:t xml:space="preserve"> </w:t>
            </w:r>
          </w:p>
        </w:tc>
        <w:tc>
          <w:tcPr>
            <w:tcW w:w="1134" w:type="dxa"/>
            <w:gridSpan w:val="3"/>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850"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30 744</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00"/>
        </w:trPr>
        <w:tc>
          <w:tcPr>
            <w:tcW w:w="106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275"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134" w:type="dxa"/>
            <w:gridSpan w:val="3"/>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r>
      <w:tr w:rsidR="0024136D" w:rsidRPr="0024136D" w:rsidTr="0024136D">
        <w:trPr>
          <w:gridAfter w:val="2"/>
          <w:wAfter w:w="1137" w:type="dxa"/>
          <w:trHeight w:val="300"/>
        </w:trPr>
        <w:tc>
          <w:tcPr>
            <w:tcW w:w="106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275"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134" w:type="dxa"/>
            <w:gridSpan w:val="3"/>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r>
      <w:tr w:rsidR="0024136D" w:rsidRPr="0024136D" w:rsidTr="0024136D">
        <w:trPr>
          <w:gridAfter w:val="2"/>
          <w:wAfter w:w="1137" w:type="dxa"/>
          <w:trHeight w:val="315"/>
        </w:trPr>
        <w:tc>
          <w:tcPr>
            <w:tcW w:w="1063" w:type="dxa"/>
            <w:tcBorders>
              <w:top w:val="nil"/>
              <w:left w:val="nil"/>
              <w:bottom w:val="single" w:sz="8" w:space="0" w:color="auto"/>
              <w:right w:val="nil"/>
            </w:tcBorders>
            <w:shd w:val="clear" w:color="000000" w:fill="FFFFFF"/>
            <w:noWrap/>
            <w:vAlign w:val="bottom"/>
            <w:hideMark/>
          </w:tcPr>
          <w:p w:rsidR="0024136D" w:rsidRPr="0024136D" w:rsidRDefault="0024136D" w:rsidP="0024136D">
            <w:pPr>
              <w:rPr>
                <w:rFonts w:ascii="Times New Roman" w:hAnsi="Times New Roman" w:cs="Times New Roman"/>
                <w:color w:val="000000"/>
                <w:sz w:val="20"/>
                <w:szCs w:val="20"/>
                <w:lang w:eastAsia="sk-SK"/>
              </w:rPr>
            </w:pPr>
            <w:r w:rsidRPr="0024136D">
              <w:rPr>
                <w:rFonts w:ascii="Times New Roman" w:hAnsi="Times New Roman" w:cs="Times New Roman"/>
                <w:color w:val="000000"/>
                <w:sz w:val="20"/>
                <w:szCs w:val="20"/>
                <w:lang w:eastAsia="sk-SK"/>
              </w:rPr>
              <w:t>Tabuľka č. 2</w:t>
            </w:r>
          </w:p>
        </w:tc>
        <w:tc>
          <w:tcPr>
            <w:tcW w:w="1275"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3" w:type="dxa"/>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34" w:type="dxa"/>
            <w:gridSpan w:val="3"/>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850"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2"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3"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2"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2"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r>
      <w:tr w:rsidR="0024136D" w:rsidRPr="0024136D" w:rsidTr="0024136D">
        <w:trPr>
          <w:gridAfter w:val="2"/>
          <w:wAfter w:w="1137" w:type="dxa"/>
          <w:trHeight w:val="300"/>
        </w:trPr>
        <w:tc>
          <w:tcPr>
            <w:tcW w:w="1063" w:type="dxa"/>
            <w:vMerge w:val="restart"/>
            <w:tcBorders>
              <w:top w:val="nil"/>
              <w:left w:val="single" w:sz="8" w:space="0" w:color="auto"/>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Dlhodobý nehmotný majetok</w:t>
            </w:r>
          </w:p>
        </w:tc>
        <w:tc>
          <w:tcPr>
            <w:tcW w:w="8221" w:type="dxa"/>
            <w:gridSpan w:val="16"/>
            <w:tcBorders>
              <w:top w:val="single" w:sz="8" w:space="0" w:color="auto"/>
              <w:left w:val="nil"/>
              <w:bottom w:val="single" w:sz="4" w:space="0" w:color="auto"/>
              <w:right w:val="single" w:sz="8" w:space="0" w:color="000000"/>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Bezprostredne predchádzajúce účtovné obdobie</w:t>
            </w:r>
          </w:p>
        </w:tc>
      </w:tr>
      <w:tr w:rsidR="0024136D" w:rsidRPr="0024136D" w:rsidTr="0024136D">
        <w:trPr>
          <w:gridAfter w:val="2"/>
          <w:wAfter w:w="1137" w:type="dxa"/>
          <w:trHeight w:val="720"/>
        </w:trPr>
        <w:tc>
          <w:tcPr>
            <w:tcW w:w="1063" w:type="dxa"/>
            <w:vMerge/>
            <w:tcBorders>
              <w:top w:val="nil"/>
              <w:left w:val="single" w:sz="8" w:space="0" w:color="auto"/>
              <w:bottom w:val="nil"/>
              <w:right w:val="single" w:sz="4" w:space="0" w:color="auto"/>
            </w:tcBorders>
            <w:vAlign w:val="center"/>
            <w:hideMark/>
          </w:tcPr>
          <w:p w:rsidR="0024136D" w:rsidRPr="0024136D" w:rsidRDefault="0024136D" w:rsidP="0024136D">
            <w:pPr>
              <w:rPr>
                <w:rFonts w:ascii="Times New Roman" w:hAnsi="Times New Roman" w:cs="Times New Roman"/>
                <w:b/>
                <w:bCs/>
                <w:color w:val="000000"/>
                <w:sz w:val="18"/>
                <w:szCs w:val="18"/>
                <w:lang w:eastAsia="sk-SK"/>
              </w:rPr>
            </w:pPr>
          </w:p>
        </w:tc>
        <w:tc>
          <w:tcPr>
            <w:tcW w:w="1134" w:type="dxa"/>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Aktivované náklady na vývoj</w:t>
            </w:r>
          </w:p>
        </w:tc>
        <w:tc>
          <w:tcPr>
            <w:tcW w:w="1134"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Softvér</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Oceniteľné práva</w:t>
            </w:r>
          </w:p>
        </w:tc>
        <w:tc>
          <w:tcPr>
            <w:tcW w:w="992" w:type="dxa"/>
            <w:gridSpan w:val="3"/>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Goodwill</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Ostatný DNM</w:t>
            </w:r>
          </w:p>
        </w:tc>
        <w:tc>
          <w:tcPr>
            <w:tcW w:w="993"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Obstarávaný DNM</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Poskytnuté preddavky na DNM</w:t>
            </w:r>
          </w:p>
        </w:tc>
        <w:tc>
          <w:tcPr>
            <w:tcW w:w="992" w:type="dxa"/>
            <w:gridSpan w:val="2"/>
            <w:tcBorders>
              <w:top w:val="nil"/>
              <w:left w:val="nil"/>
              <w:bottom w:val="nil"/>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Spolu</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a</w:t>
            </w:r>
          </w:p>
        </w:tc>
        <w:tc>
          <w:tcPr>
            <w:tcW w:w="1134" w:type="dxa"/>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b</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c</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d</w:t>
            </w:r>
          </w:p>
        </w:tc>
        <w:tc>
          <w:tcPr>
            <w:tcW w:w="992"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e</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f</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g</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h</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i</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Prvotné ocenenie</w:t>
            </w:r>
          </w:p>
        </w:tc>
        <w:tc>
          <w:tcPr>
            <w:tcW w:w="1134"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49 661</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49 661</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134"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525"/>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134" w:type="dxa"/>
            <w:tcBorders>
              <w:top w:val="nil"/>
              <w:left w:val="nil"/>
              <w:bottom w:val="single" w:sz="8" w:space="0" w:color="auto"/>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49 661</w:t>
            </w:r>
            <w:r w:rsidR="0024136D" w:rsidRPr="0024136D">
              <w:rPr>
                <w:rFonts w:ascii="Times New Roman" w:hAnsi="Times New Roman" w:cs="Times New Roman"/>
                <w:color w:val="000000"/>
                <w:sz w:val="18"/>
                <w:szCs w:val="18"/>
                <w:lang w:eastAsia="sk-SK"/>
              </w:rPr>
              <w:t xml:space="preserve">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49 661</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Oprávky</w:t>
            </w:r>
          </w:p>
        </w:tc>
        <w:tc>
          <w:tcPr>
            <w:tcW w:w="1134"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16 331</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16 331</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134"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525"/>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134" w:type="dxa"/>
            <w:tcBorders>
              <w:top w:val="nil"/>
              <w:left w:val="nil"/>
              <w:bottom w:val="single" w:sz="8" w:space="0" w:color="auto"/>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16 331</w:t>
            </w:r>
            <w:r w:rsidR="0024136D" w:rsidRPr="0024136D">
              <w:rPr>
                <w:rFonts w:ascii="Times New Roman" w:hAnsi="Times New Roman" w:cs="Times New Roman"/>
                <w:color w:val="000000"/>
                <w:sz w:val="18"/>
                <w:szCs w:val="18"/>
                <w:lang w:eastAsia="sk-SK"/>
              </w:rPr>
              <w:t xml:space="preserve">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16 331</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Opravné položky</w:t>
            </w:r>
          </w:p>
        </w:tc>
        <w:tc>
          <w:tcPr>
            <w:tcW w:w="1134"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134"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525"/>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134" w:type="dxa"/>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Zostatková hodnota</w:t>
            </w:r>
          </w:p>
        </w:tc>
        <w:tc>
          <w:tcPr>
            <w:tcW w:w="1134"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nil"/>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134" w:type="dxa"/>
            <w:tcBorders>
              <w:top w:val="nil"/>
              <w:left w:val="nil"/>
              <w:bottom w:val="nil"/>
              <w:right w:val="single" w:sz="4"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2 503</w:t>
            </w:r>
            <w:r w:rsidR="0024136D" w:rsidRPr="0024136D">
              <w:rPr>
                <w:rFonts w:ascii="Times New Roman" w:hAnsi="Times New Roman" w:cs="Times New Roman"/>
                <w:b/>
                <w:bCs/>
                <w:color w:val="000000"/>
                <w:sz w:val="18"/>
                <w:szCs w:val="18"/>
                <w:lang w:eastAsia="sk-SK"/>
              </w:rPr>
              <w:t xml:space="preserve"> </w:t>
            </w:r>
          </w:p>
        </w:tc>
        <w:tc>
          <w:tcPr>
            <w:tcW w:w="1134"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3"/>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8" w:space="0" w:color="auto"/>
            </w:tcBorders>
            <w:shd w:val="clear" w:color="000000" w:fill="FFFFFF"/>
            <w:vAlign w:val="center"/>
            <w:hideMark/>
          </w:tcPr>
          <w:p w:rsidR="0024136D" w:rsidRPr="0024136D" w:rsidRDefault="0022637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2 503</w:t>
            </w:r>
          </w:p>
        </w:tc>
      </w:tr>
      <w:tr w:rsidR="0024136D" w:rsidRPr="0024136D" w:rsidTr="0024136D">
        <w:trPr>
          <w:gridAfter w:val="2"/>
          <w:wAfter w:w="1137" w:type="dxa"/>
          <w:trHeight w:val="510"/>
        </w:trPr>
        <w:tc>
          <w:tcPr>
            <w:tcW w:w="1063" w:type="dxa"/>
            <w:tcBorders>
              <w:top w:val="single" w:sz="4" w:space="0" w:color="auto"/>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134" w:type="dxa"/>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A3006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33 330</w:t>
            </w:r>
            <w:r w:rsidR="0024136D" w:rsidRPr="0024136D">
              <w:rPr>
                <w:rFonts w:ascii="Times New Roman" w:hAnsi="Times New Roman" w:cs="Times New Roman"/>
                <w:b/>
                <w:bCs/>
                <w:color w:val="000000"/>
                <w:sz w:val="18"/>
                <w:szCs w:val="18"/>
                <w:lang w:eastAsia="sk-SK"/>
              </w:rPr>
              <w:t xml:space="preserve"> </w:t>
            </w:r>
          </w:p>
        </w:tc>
        <w:tc>
          <w:tcPr>
            <w:tcW w:w="1134"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3"/>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8" w:space="0" w:color="auto"/>
            </w:tcBorders>
            <w:shd w:val="clear" w:color="000000" w:fill="FFFFFF"/>
            <w:vAlign w:val="center"/>
            <w:hideMark/>
          </w:tcPr>
          <w:p w:rsidR="0024136D" w:rsidRPr="0024136D" w:rsidRDefault="00A3006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33 330</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00"/>
        </w:trPr>
        <w:tc>
          <w:tcPr>
            <w:tcW w:w="106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134"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3"/>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r>
    </w:tbl>
    <w:p w:rsidR="0024136D" w:rsidRDefault="0024136D" w:rsidP="001A5FE1">
      <w:pPr>
        <w:pStyle w:val="Zkladntext"/>
        <w:ind w:left="340"/>
        <w:rPr>
          <w:rFonts w:ascii="Arial" w:hAnsi="Arial" w:cs="Arial"/>
          <w:b w:val="0"/>
          <w:sz w:val="20"/>
          <w:szCs w:val="20"/>
        </w:rPr>
      </w:pPr>
    </w:p>
    <w:p w:rsidR="006D66DA" w:rsidRPr="006D66DA" w:rsidRDefault="006D66DA" w:rsidP="006D66DA">
      <w:pPr>
        <w:pStyle w:val="Zkladntext"/>
        <w:ind w:left="340"/>
        <w:rPr>
          <w:rFonts w:ascii="Arial" w:hAnsi="Arial" w:cs="Arial"/>
          <w:sz w:val="20"/>
          <w:szCs w:val="20"/>
          <w:u w:val="single"/>
        </w:rPr>
      </w:pPr>
      <w:r w:rsidRPr="006D66DA">
        <w:rPr>
          <w:rFonts w:ascii="Arial" w:hAnsi="Arial" w:cs="Arial"/>
          <w:sz w:val="20"/>
          <w:szCs w:val="20"/>
          <w:u w:val="single"/>
        </w:rPr>
        <w:t>Tabuľky:</w:t>
      </w:r>
    </w:p>
    <w:p w:rsidR="006D66DA" w:rsidRDefault="006D66DA" w:rsidP="006D66DA">
      <w:pPr>
        <w:pStyle w:val="Zkladntext"/>
        <w:rPr>
          <w:rFonts w:ascii="Arial" w:hAnsi="Arial" w:cs="Arial"/>
          <w:sz w:val="20"/>
          <w:szCs w:val="20"/>
          <w:u w:val="single"/>
        </w:rPr>
      </w:pPr>
      <w:r w:rsidRPr="006D66DA">
        <w:rPr>
          <w:rFonts w:ascii="Arial" w:hAnsi="Arial" w:cs="Arial"/>
          <w:sz w:val="20"/>
          <w:szCs w:val="20"/>
          <w:u w:val="single"/>
        </w:rPr>
        <w:t xml:space="preserve"> 3.Informácie k časti F. písm. a) prílohy č. 3 o dlhodobom nehmotnom majetku</w:t>
      </w:r>
    </w:p>
    <w:p w:rsidR="00C9671A" w:rsidRPr="006D66DA" w:rsidRDefault="00C9671A" w:rsidP="006D66DA">
      <w:pPr>
        <w:pStyle w:val="Zkladntext"/>
        <w:rPr>
          <w:rFonts w:ascii="Arial" w:hAnsi="Arial" w:cs="Arial"/>
          <w:sz w:val="20"/>
          <w:szCs w:val="20"/>
          <w:u w:val="single"/>
        </w:rPr>
      </w:pPr>
    </w:p>
    <w:p w:rsidR="006D66DA" w:rsidRPr="006D66DA" w:rsidRDefault="006D66DA" w:rsidP="006D66DA">
      <w:pPr>
        <w:pStyle w:val="Zkladntext"/>
        <w:rPr>
          <w:rFonts w:ascii="Arial" w:hAnsi="Arial" w:cs="Arial"/>
          <w:sz w:val="20"/>
          <w:szCs w:val="20"/>
          <w:u w:val="single"/>
        </w:rPr>
      </w:pPr>
      <w:r w:rsidRPr="006D66DA">
        <w:rPr>
          <w:rFonts w:ascii="Arial" w:hAnsi="Arial" w:cs="Arial"/>
          <w:sz w:val="20"/>
          <w:szCs w:val="20"/>
          <w:u w:val="single"/>
        </w:rPr>
        <w:t xml:space="preserve"> 4.In</w:t>
      </w:r>
      <w:r w:rsidR="00C9671A">
        <w:rPr>
          <w:rFonts w:ascii="Arial" w:hAnsi="Arial" w:cs="Arial"/>
          <w:sz w:val="20"/>
          <w:szCs w:val="20"/>
          <w:u w:val="single"/>
        </w:rPr>
        <w:t>f</w:t>
      </w:r>
      <w:r w:rsidRPr="006D66DA">
        <w:rPr>
          <w:rFonts w:ascii="Arial" w:hAnsi="Arial" w:cs="Arial"/>
          <w:sz w:val="20"/>
          <w:szCs w:val="20"/>
          <w:u w:val="single"/>
        </w:rPr>
        <w:t>o</w:t>
      </w:r>
      <w:r w:rsidR="00C9671A">
        <w:rPr>
          <w:rFonts w:ascii="Arial" w:hAnsi="Arial" w:cs="Arial"/>
          <w:sz w:val="20"/>
          <w:szCs w:val="20"/>
          <w:u w:val="single"/>
        </w:rPr>
        <w:t>r</w:t>
      </w:r>
      <w:r w:rsidRPr="006D66DA">
        <w:rPr>
          <w:rFonts w:ascii="Arial" w:hAnsi="Arial" w:cs="Arial"/>
          <w:sz w:val="20"/>
          <w:szCs w:val="20"/>
          <w:u w:val="single"/>
        </w:rPr>
        <w:t>mácie k časti F. písm. c) prílohy č. 3 o dlhodobom nehmotnom majetku</w:t>
      </w:r>
    </w:p>
    <w:p w:rsidR="006D66DA" w:rsidRDefault="006D66DA" w:rsidP="006D66DA">
      <w:pPr>
        <w:pStyle w:val="Zkladntext"/>
        <w:rPr>
          <w:rFonts w:ascii="Arial" w:hAnsi="Arial" w:cs="Arial"/>
          <w:b w:val="0"/>
          <w:sz w:val="20"/>
          <w:szCs w:val="20"/>
        </w:rPr>
      </w:pPr>
      <w:r>
        <w:rPr>
          <w:rFonts w:ascii="Arial" w:hAnsi="Arial" w:cs="Arial"/>
          <w:b w:val="0"/>
          <w:sz w:val="20"/>
          <w:szCs w:val="20"/>
        </w:rPr>
        <w:lastRenderedPageBreak/>
        <w:t xml:space="preserve"> - nie sú vyplnené, lebo spoločnosť nemá pre bežné ani predchádzajúce účtovné obdobie pre </w:t>
      </w:r>
      <w:r w:rsidR="00A21A7C">
        <w:rPr>
          <w:rFonts w:ascii="Arial" w:hAnsi="Arial" w:cs="Arial"/>
          <w:b w:val="0"/>
          <w:sz w:val="20"/>
          <w:szCs w:val="20"/>
        </w:rPr>
        <w:t>tieto</w:t>
      </w:r>
      <w:r>
        <w:rPr>
          <w:rFonts w:ascii="Arial" w:hAnsi="Arial" w:cs="Arial"/>
          <w:b w:val="0"/>
          <w:sz w:val="20"/>
          <w:szCs w:val="20"/>
        </w:rPr>
        <w:t xml:space="preserve">  </w:t>
      </w:r>
    </w:p>
    <w:p w:rsidR="006D66DA" w:rsidRPr="00C955E0" w:rsidRDefault="006D66DA" w:rsidP="006D66DA">
      <w:pPr>
        <w:pStyle w:val="Zkladntext"/>
        <w:rPr>
          <w:rFonts w:ascii="Arial" w:hAnsi="Arial" w:cs="Arial"/>
          <w:b w:val="0"/>
          <w:sz w:val="20"/>
          <w:szCs w:val="20"/>
        </w:rPr>
      </w:pPr>
      <w:r>
        <w:rPr>
          <w:rFonts w:ascii="Arial" w:hAnsi="Arial" w:cs="Arial"/>
          <w:b w:val="0"/>
          <w:sz w:val="20"/>
          <w:szCs w:val="20"/>
        </w:rPr>
        <w:t xml:space="preserve">   </w:t>
      </w:r>
      <w:r w:rsidR="00A21A7C">
        <w:rPr>
          <w:rFonts w:ascii="Arial" w:hAnsi="Arial" w:cs="Arial"/>
          <w:b w:val="0"/>
          <w:sz w:val="20"/>
          <w:szCs w:val="20"/>
        </w:rPr>
        <w:t>položky</w:t>
      </w:r>
      <w:r>
        <w:rPr>
          <w:rFonts w:ascii="Arial" w:hAnsi="Arial" w:cs="Arial"/>
          <w:b w:val="0"/>
          <w:sz w:val="20"/>
          <w:szCs w:val="20"/>
        </w:rPr>
        <w:t xml:space="preserve"> náplň.</w:t>
      </w:r>
    </w:p>
    <w:p w:rsidR="00C955E0" w:rsidRDefault="00C955E0" w:rsidP="001A5FE1">
      <w:pPr>
        <w:pStyle w:val="Zkladntext"/>
        <w:ind w:left="340"/>
        <w:rPr>
          <w:rFonts w:ascii="Arial" w:hAnsi="Arial" w:cs="Arial"/>
          <w:b w:val="0"/>
          <w:sz w:val="20"/>
          <w:szCs w:val="20"/>
        </w:rPr>
      </w:pPr>
    </w:p>
    <w:p w:rsidR="00C9671A" w:rsidRPr="00C955E0" w:rsidRDefault="00C9671A" w:rsidP="001A5FE1">
      <w:pPr>
        <w:pStyle w:val="Zkladntext"/>
        <w:ind w:left="340"/>
        <w:rPr>
          <w:rFonts w:ascii="Arial" w:hAnsi="Arial" w:cs="Arial"/>
          <w:b w:val="0"/>
          <w:sz w:val="20"/>
          <w:szCs w:val="20"/>
        </w:rPr>
      </w:pPr>
    </w:p>
    <w:p w:rsidR="00F6270B" w:rsidRPr="00B905DE" w:rsidRDefault="00062659" w:rsidP="00F6270B">
      <w:pPr>
        <w:pStyle w:val="Zkladntext"/>
        <w:ind w:left="340"/>
        <w:rPr>
          <w:rFonts w:ascii="Arial" w:hAnsi="Arial" w:cs="Arial"/>
          <w:sz w:val="20"/>
          <w:szCs w:val="20"/>
        </w:rPr>
      </w:pPr>
      <w:r w:rsidRPr="00B905DE">
        <w:rPr>
          <w:rFonts w:ascii="Arial" w:hAnsi="Arial" w:cs="Arial"/>
          <w:sz w:val="20"/>
          <w:szCs w:val="20"/>
        </w:rPr>
        <w:t>Prehľad o pohybe dlhodobého hmotného majetku</w:t>
      </w:r>
      <w:r w:rsidR="003F3502" w:rsidRPr="00B905DE">
        <w:rPr>
          <w:rFonts w:ascii="Arial" w:hAnsi="Arial" w:cs="Arial"/>
          <w:sz w:val="20"/>
          <w:szCs w:val="20"/>
        </w:rPr>
        <w:t>:</w:t>
      </w:r>
    </w:p>
    <w:p w:rsidR="005D15D1" w:rsidRDefault="00567B42" w:rsidP="00F6270B">
      <w:pPr>
        <w:pStyle w:val="Zkladntext"/>
        <w:rPr>
          <w:rFonts w:ascii="Arial" w:hAnsi="Arial" w:cs="Arial"/>
          <w:b w:val="0"/>
          <w:sz w:val="20"/>
          <w:szCs w:val="20"/>
        </w:rPr>
      </w:pPr>
      <w:r>
        <w:rPr>
          <w:rFonts w:ascii="Arial" w:hAnsi="Arial" w:cs="Arial"/>
          <w:b w:val="0"/>
          <w:sz w:val="20"/>
          <w:szCs w:val="20"/>
        </w:rPr>
        <w:t xml:space="preserve">   </w:t>
      </w:r>
    </w:p>
    <w:tbl>
      <w:tblPr>
        <w:tblW w:w="9270" w:type="dxa"/>
        <w:tblInd w:w="55" w:type="dxa"/>
        <w:tblLayout w:type="fixed"/>
        <w:tblCellMar>
          <w:left w:w="70" w:type="dxa"/>
          <w:right w:w="70" w:type="dxa"/>
        </w:tblCellMar>
        <w:tblLook w:val="04A0" w:firstRow="1" w:lastRow="0" w:firstColumn="1" w:lastColumn="0" w:noHBand="0" w:noVBand="1"/>
      </w:tblPr>
      <w:tblGrid>
        <w:gridCol w:w="1064"/>
        <w:gridCol w:w="824"/>
        <w:gridCol w:w="658"/>
        <w:gridCol w:w="1034"/>
        <w:gridCol w:w="1209"/>
        <w:gridCol w:w="824"/>
        <w:gridCol w:w="728"/>
        <w:gridCol w:w="1096"/>
        <w:gridCol w:w="658"/>
        <w:gridCol w:w="142"/>
        <w:gridCol w:w="191"/>
        <w:gridCol w:w="842"/>
      </w:tblGrid>
      <w:tr w:rsidR="005D15D1" w:rsidRPr="005D15D1" w:rsidTr="0010057F">
        <w:trPr>
          <w:trHeight w:val="255"/>
        </w:trPr>
        <w:tc>
          <w:tcPr>
            <w:tcW w:w="6341" w:type="dxa"/>
            <w:gridSpan w:val="7"/>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b/>
                <w:color w:val="000000"/>
                <w:sz w:val="20"/>
                <w:szCs w:val="20"/>
                <w:lang w:eastAsia="sk-SK"/>
              </w:rPr>
            </w:pPr>
            <w:r w:rsidRPr="005D15D1">
              <w:rPr>
                <w:rFonts w:ascii="Arial" w:hAnsi="Arial" w:cs="Arial"/>
                <w:b/>
                <w:color w:val="000000"/>
                <w:sz w:val="20"/>
                <w:szCs w:val="20"/>
                <w:lang w:eastAsia="sk-SK"/>
              </w:rPr>
              <w:t>5.Informácie k časti F. písm. a) o dlhodobom hmotnom majetku</w:t>
            </w:r>
          </w:p>
        </w:tc>
        <w:tc>
          <w:tcPr>
            <w:tcW w:w="1096"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b/>
                <w:color w:val="000000"/>
                <w:sz w:val="18"/>
                <w:szCs w:val="18"/>
                <w:lang w:eastAsia="sk-SK"/>
              </w:rPr>
            </w:pPr>
          </w:p>
        </w:tc>
        <w:tc>
          <w:tcPr>
            <w:tcW w:w="991" w:type="dxa"/>
            <w:gridSpan w:val="3"/>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b/>
                <w:color w:val="000000"/>
                <w:sz w:val="18"/>
                <w:szCs w:val="18"/>
                <w:lang w:eastAsia="sk-SK"/>
              </w:rPr>
            </w:pPr>
          </w:p>
        </w:tc>
        <w:tc>
          <w:tcPr>
            <w:tcW w:w="842"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b/>
                <w:color w:val="000000"/>
                <w:sz w:val="18"/>
                <w:szCs w:val="18"/>
                <w:lang w:eastAsia="sk-SK"/>
              </w:rPr>
            </w:pPr>
          </w:p>
        </w:tc>
      </w:tr>
      <w:tr w:rsidR="005D15D1" w:rsidRPr="005D15D1" w:rsidTr="0010057F">
        <w:trPr>
          <w:trHeight w:val="270"/>
        </w:trPr>
        <w:tc>
          <w:tcPr>
            <w:tcW w:w="106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 xml:space="preserve">Tabuľka </w:t>
            </w:r>
            <w:r>
              <w:rPr>
                <w:rFonts w:ascii="Arial" w:hAnsi="Arial" w:cs="Arial"/>
                <w:color w:val="000000"/>
                <w:sz w:val="20"/>
                <w:szCs w:val="20"/>
                <w:lang w:eastAsia="sk-SK"/>
              </w:rPr>
              <w:t>č.1</w:t>
            </w:r>
          </w:p>
        </w:tc>
        <w:tc>
          <w:tcPr>
            <w:tcW w:w="82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658"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03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209"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82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728"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096"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991" w:type="dxa"/>
            <w:gridSpan w:val="3"/>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842"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r>
      <w:tr w:rsidR="005D15D1" w:rsidRPr="005D15D1" w:rsidTr="0010057F">
        <w:trPr>
          <w:trHeight w:val="300"/>
        </w:trPr>
        <w:tc>
          <w:tcPr>
            <w:tcW w:w="1064" w:type="dxa"/>
            <w:vMerge w:val="restart"/>
            <w:tcBorders>
              <w:top w:val="single" w:sz="8" w:space="0" w:color="auto"/>
              <w:left w:val="single" w:sz="8" w:space="0" w:color="auto"/>
              <w:bottom w:val="nil"/>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20"/>
                <w:szCs w:val="20"/>
                <w:lang w:eastAsia="sk-SK"/>
              </w:rPr>
            </w:pPr>
            <w:r w:rsidRPr="005D15D1">
              <w:rPr>
                <w:rFonts w:ascii="Arial" w:hAnsi="Arial" w:cs="Arial"/>
                <w:b/>
                <w:bCs/>
                <w:color w:val="000000"/>
                <w:sz w:val="20"/>
                <w:szCs w:val="20"/>
                <w:lang w:eastAsia="sk-SK"/>
              </w:rPr>
              <w:t>Dlhodobý hmotný majetok</w:t>
            </w:r>
          </w:p>
        </w:tc>
        <w:tc>
          <w:tcPr>
            <w:tcW w:w="8206" w:type="dxa"/>
            <w:gridSpan w:val="11"/>
            <w:tcBorders>
              <w:top w:val="single" w:sz="8" w:space="0" w:color="auto"/>
              <w:left w:val="nil"/>
              <w:bottom w:val="single" w:sz="4" w:space="0" w:color="auto"/>
              <w:right w:val="single" w:sz="8" w:space="0" w:color="000000"/>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Bežné účtovné obdobie</w:t>
            </w:r>
          </w:p>
        </w:tc>
      </w:tr>
      <w:tr w:rsidR="005D15D1" w:rsidRPr="005D15D1" w:rsidTr="0010057F">
        <w:trPr>
          <w:trHeight w:val="1755"/>
        </w:trPr>
        <w:tc>
          <w:tcPr>
            <w:tcW w:w="1064" w:type="dxa"/>
            <w:vMerge/>
            <w:tcBorders>
              <w:top w:val="single" w:sz="8" w:space="0" w:color="auto"/>
              <w:left w:val="single" w:sz="8" w:space="0" w:color="auto"/>
              <w:bottom w:val="nil"/>
              <w:right w:val="single" w:sz="8" w:space="0" w:color="auto"/>
            </w:tcBorders>
            <w:vAlign w:val="center"/>
            <w:hideMark/>
          </w:tcPr>
          <w:p w:rsidR="005D15D1" w:rsidRPr="005D15D1" w:rsidRDefault="005D15D1" w:rsidP="005D15D1">
            <w:pPr>
              <w:rPr>
                <w:rFonts w:ascii="Arial" w:hAnsi="Arial" w:cs="Arial"/>
                <w:b/>
                <w:bCs/>
                <w:color w:val="000000"/>
                <w:sz w:val="20"/>
                <w:szCs w:val="20"/>
                <w:lang w:eastAsia="sk-SK"/>
              </w:rPr>
            </w:pP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Pozemky</w:t>
            </w:r>
          </w:p>
        </w:tc>
        <w:tc>
          <w:tcPr>
            <w:tcW w:w="658"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Stavby</w:t>
            </w:r>
          </w:p>
        </w:tc>
        <w:tc>
          <w:tcPr>
            <w:tcW w:w="103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Samostatné hnuteľné veci a súbory hnuteľných vecí</w:t>
            </w:r>
          </w:p>
        </w:tc>
        <w:tc>
          <w:tcPr>
            <w:tcW w:w="1209"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Pestovateľské celky trvalých porastov</w:t>
            </w: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Základné stádo a ťažné zvieratá</w:t>
            </w:r>
          </w:p>
        </w:tc>
        <w:tc>
          <w:tcPr>
            <w:tcW w:w="728"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Ostatný DHM</w:t>
            </w:r>
          </w:p>
        </w:tc>
        <w:tc>
          <w:tcPr>
            <w:tcW w:w="1096"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Obstarávaný DHM</w:t>
            </w:r>
          </w:p>
        </w:tc>
        <w:tc>
          <w:tcPr>
            <w:tcW w:w="658"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Poskytnuté preddavky na DHM</w:t>
            </w:r>
          </w:p>
        </w:tc>
        <w:tc>
          <w:tcPr>
            <w:tcW w:w="1175" w:type="dxa"/>
            <w:gridSpan w:val="3"/>
            <w:tcBorders>
              <w:top w:val="nil"/>
              <w:left w:val="nil"/>
              <w:bottom w:val="nil"/>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Spolu</w:t>
            </w:r>
          </w:p>
        </w:tc>
      </w:tr>
      <w:tr w:rsidR="005D15D1" w:rsidRPr="005D15D1" w:rsidTr="0010057F">
        <w:trPr>
          <w:trHeight w:val="270"/>
        </w:trPr>
        <w:tc>
          <w:tcPr>
            <w:tcW w:w="1064" w:type="dxa"/>
            <w:tcBorders>
              <w:top w:val="nil"/>
              <w:left w:val="single" w:sz="8" w:space="0" w:color="auto"/>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20"/>
                <w:szCs w:val="20"/>
                <w:lang w:eastAsia="sk-SK"/>
              </w:rPr>
            </w:pPr>
            <w:r w:rsidRPr="005D15D1">
              <w:rPr>
                <w:rFonts w:ascii="Arial" w:hAnsi="Arial" w:cs="Arial"/>
                <w:b/>
                <w:bCs/>
                <w:color w:val="000000"/>
                <w:sz w:val="20"/>
                <w:szCs w:val="20"/>
                <w:lang w:eastAsia="sk-SK"/>
              </w:rPr>
              <w:t>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b</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c</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d</w:t>
            </w:r>
          </w:p>
        </w:tc>
        <w:tc>
          <w:tcPr>
            <w:tcW w:w="1209"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e</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f</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g</w:t>
            </w:r>
          </w:p>
        </w:tc>
        <w:tc>
          <w:tcPr>
            <w:tcW w:w="1096"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h</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i</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j</w:t>
            </w:r>
          </w:p>
        </w:tc>
      </w:tr>
      <w:tr w:rsidR="005D15D1" w:rsidRPr="005D15D1" w:rsidTr="0010057F">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Prvotné ocenenie</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209"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96"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5D15D1" w:rsidRPr="005D15D1" w:rsidTr="0010057F">
        <w:trPr>
          <w:trHeight w:val="540"/>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A3006E" w:rsidP="005D15D1">
            <w:pPr>
              <w:jc w:val="right"/>
              <w:rPr>
                <w:rFonts w:ascii="Arial" w:hAnsi="Arial" w:cs="Arial"/>
                <w:color w:val="000000"/>
                <w:sz w:val="18"/>
                <w:szCs w:val="18"/>
                <w:lang w:eastAsia="sk-SK"/>
              </w:rPr>
            </w:pPr>
            <w:r>
              <w:rPr>
                <w:rFonts w:ascii="Arial" w:hAnsi="Arial" w:cs="Arial"/>
                <w:color w:val="000000"/>
                <w:sz w:val="18"/>
                <w:szCs w:val="18"/>
                <w:lang w:eastAsia="sk-SK"/>
              </w:rPr>
              <w:t>1 166 343</w:t>
            </w:r>
            <w:r w:rsidR="005D15D1" w:rsidRPr="005D15D1">
              <w:rPr>
                <w:rFonts w:ascii="Arial" w:hAnsi="Arial" w:cs="Arial"/>
                <w:color w:val="000000"/>
                <w:sz w:val="18"/>
                <w:szCs w:val="18"/>
                <w:lang w:eastAsia="sk-SK"/>
              </w:rPr>
              <w:t xml:space="preserve">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5D15D1" w:rsidRDefault="0013476A"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A3006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1 166 343</w:t>
            </w:r>
            <w:r w:rsidR="005D15D1" w:rsidRPr="005D15D1">
              <w:rPr>
                <w:rFonts w:ascii="Arial" w:hAnsi="Arial" w:cs="Arial"/>
                <w:b/>
                <w:bCs/>
                <w:color w:val="000000"/>
                <w:sz w:val="18"/>
                <w:szCs w:val="18"/>
                <w:lang w:eastAsia="sk-SK"/>
              </w:rPr>
              <w:t xml:space="preserve">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A3006E"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5D15D1" w:rsidRDefault="00921DD2"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A3006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0</w:t>
            </w:r>
            <w:r w:rsidR="005D15D1" w:rsidRPr="005D15D1">
              <w:rPr>
                <w:rFonts w:ascii="Arial" w:hAnsi="Arial" w:cs="Arial"/>
                <w:b/>
                <w:bCs/>
                <w:color w:val="000000"/>
                <w:sz w:val="18"/>
                <w:szCs w:val="18"/>
                <w:lang w:eastAsia="sk-SK"/>
              </w:rPr>
              <w:t xml:space="preserve">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A3006E" w:rsidP="005D15D1">
            <w:pPr>
              <w:jc w:val="right"/>
              <w:rPr>
                <w:rFonts w:ascii="Arial" w:hAnsi="Arial" w:cs="Arial"/>
                <w:color w:val="000000"/>
                <w:sz w:val="18"/>
                <w:szCs w:val="18"/>
                <w:lang w:eastAsia="sk-SK"/>
              </w:rPr>
            </w:pPr>
            <w:r>
              <w:rPr>
                <w:rFonts w:ascii="Arial" w:hAnsi="Arial" w:cs="Arial"/>
                <w:color w:val="000000"/>
                <w:sz w:val="18"/>
                <w:szCs w:val="18"/>
                <w:lang w:eastAsia="sk-SK"/>
              </w:rPr>
              <w:t>62 334</w:t>
            </w:r>
            <w:r w:rsidR="005D15D1" w:rsidRPr="005D15D1">
              <w:rPr>
                <w:rFonts w:ascii="Arial" w:hAnsi="Arial" w:cs="Arial"/>
                <w:color w:val="000000"/>
                <w:sz w:val="18"/>
                <w:szCs w:val="18"/>
                <w:lang w:eastAsia="sk-SK"/>
              </w:rPr>
              <w:t xml:space="preserve">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5D15D1" w:rsidRDefault="0013476A"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A3006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62 334</w:t>
            </w:r>
            <w:r w:rsidR="005D15D1" w:rsidRPr="005D15D1">
              <w:rPr>
                <w:rFonts w:ascii="Arial" w:hAnsi="Arial" w:cs="Arial"/>
                <w:b/>
                <w:bCs/>
                <w:color w:val="000000"/>
                <w:sz w:val="18"/>
                <w:szCs w:val="18"/>
                <w:lang w:eastAsia="sk-SK"/>
              </w:rPr>
              <w:t xml:space="preserve"> </w:t>
            </w:r>
          </w:p>
        </w:tc>
      </w:tr>
      <w:tr w:rsidR="005D15D1" w:rsidRPr="005D15D1" w:rsidTr="0010057F">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5D15D1" w:rsidRDefault="0013476A"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1209"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double" w:sz="6" w:space="0" w:color="auto"/>
              <w:right w:val="single" w:sz="4" w:space="0" w:color="auto"/>
            </w:tcBorders>
            <w:shd w:val="clear" w:color="000000" w:fill="FFFFFF"/>
            <w:vAlign w:val="center"/>
            <w:hideMark/>
          </w:tcPr>
          <w:p w:rsidR="005D15D1" w:rsidRPr="005D15D1" w:rsidRDefault="0013476A" w:rsidP="009666B0">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65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double" w:sz="6"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10057F">
        <w:trPr>
          <w:trHeight w:val="540"/>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A3006E" w:rsidP="007E3C40">
            <w:pPr>
              <w:jc w:val="right"/>
              <w:rPr>
                <w:rFonts w:ascii="Arial" w:hAnsi="Arial" w:cs="Arial"/>
                <w:color w:val="000000"/>
                <w:sz w:val="18"/>
                <w:szCs w:val="18"/>
                <w:lang w:eastAsia="sk-SK"/>
              </w:rPr>
            </w:pPr>
            <w:r>
              <w:rPr>
                <w:rFonts w:ascii="Arial" w:hAnsi="Arial" w:cs="Arial"/>
                <w:color w:val="000000"/>
                <w:sz w:val="18"/>
                <w:szCs w:val="18"/>
                <w:lang w:eastAsia="sk-SK"/>
              </w:rPr>
              <w:t>1 104 00</w:t>
            </w:r>
            <w:r w:rsidR="007E3C40">
              <w:rPr>
                <w:rFonts w:ascii="Arial" w:hAnsi="Arial" w:cs="Arial"/>
                <w:color w:val="000000"/>
                <w:sz w:val="18"/>
                <w:szCs w:val="18"/>
                <w:lang w:eastAsia="sk-SK"/>
              </w:rPr>
              <w:t>8</w:t>
            </w:r>
            <w:r w:rsidR="005D15D1" w:rsidRPr="005D15D1">
              <w:rPr>
                <w:rFonts w:ascii="Arial" w:hAnsi="Arial" w:cs="Arial"/>
                <w:color w:val="000000"/>
                <w:sz w:val="18"/>
                <w:szCs w:val="18"/>
                <w:lang w:eastAsia="sk-SK"/>
              </w:rPr>
              <w:t xml:space="preserve"> </w:t>
            </w:r>
          </w:p>
        </w:tc>
        <w:tc>
          <w:tcPr>
            <w:tcW w:w="1209"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8" w:space="0" w:color="auto"/>
              <w:right w:val="single" w:sz="4" w:space="0" w:color="auto"/>
            </w:tcBorders>
            <w:shd w:val="clear" w:color="000000" w:fill="FFFFFF"/>
            <w:vAlign w:val="center"/>
            <w:hideMark/>
          </w:tcPr>
          <w:p w:rsidR="005D15D1" w:rsidRPr="005D15D1" w:rsidRDefault="0017528E"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A3006E" w:rsidP="007E3C40">
            <w:pPr>
              <w:jc w:val="right"/>
              <w:rPr>
                <w:rFonts w:ascii="Arial" w:hAnsi="Arial" w:cs="Arial"/>
                <w:b/>
                <w:bCs/>
                <w:color w:val="000000"/>
                <w:sz w:val="18"/>
                <w:szCs w:val="18"/>
                <w:lang w:eastAsia="sk-SK"/>
              </w:rPr>
            </w:pPr>
            <w:r>
              <w:rPr>
                <w:rFonts w:ascii="Arial" w:hAnsi="Arial" w:cs="Arial"/>
                <w:b/>
                <w:bCs/>
                <w:color w:val="000000"/>
                <w:sz w:val="18"/>
                <w:szCs w:val="18"/>
                <w:lang w:eastAsia="sk-SK"/>
              </w:rPr>
              <w:t>1 104 00</w:t>
            </w:r>
            <w:r w:rsidR="007E3C40">
              <w:rPr>
                <w:rFonts w:ascii="Arial" w:hAnsi="Arial" w:cs="Arial"/>
                <w:b/>
                <w:bCs/>
                <w:color w:val="000000"/>
                <w:sz w:val="18"/>
                <w:szCs w:val="18"/>
                <w:lang w:eastAsia="sk-SK"/>
              </w:rPr>
              <w:t>8</w:t>
            </w:r>
            <w:r w:rsidR="005D15D1" w:rsidRPr="005D15D1">
              <w:rPr>
                <w:rFonts w:ascii="Arial" w:hAnsi="Arial" w:cs="Arial"/>
                <w:b/>
                <w:bCs/>
                <w:color w:val="000000"/>
                <w:sz w:val="18"/>
                <w:szCs w:val="18"/>
                <w:lang w:eastAsia="sk-SK"/>
              </w:rPr>
              <w:t xml:space="preserve"> </w:t>
            </w:r>
          </w:p>
        </w:tc>
      </w:tr>
      <w:tr w:rsidR="005D15D1" w:rsidRPr="005D15D1" w:rsidTr="0010057F">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Oprávky</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209"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096"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r>
      <w:tr w:rsidR="005D15D1" w:rsidRPr="005D15D1" w:rsidTr="0010057F">
        <w:trPr>
          <w:trHeight w:val="540"/>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A3006E" w:rsidP="005D15D1">
            <w:pPr>
              <w:jc w:val="right"/>
              <w:rPr>
                <w:rFonts w:ascii="Arial" w:hAnsi="Arial" w:cs="Arial"/>
                <w:color w:val="000000"/>
                <w:sz w:val="18"/>
                <w:szCs w:val="18"/>
                <w:lang w:eastAsia="sk-SK"/>
              </w:rPr>
            </w:pPr>
            <w:r>
              <w:rPr>
                <w:rFonts w:ascii="Arial" w:hAnsi="Arial" w:cs="Arial"/>
                <w:color w:val="000000"/>
                <w:sz w:val="18"/>
                <w:szCs w:val="18"/>
                <w:lang w:eastAsia="sk-SK"/>
              </w:rPr>
              <w:t>1 103 442</w:t>
            </w:r>
            <w:r w:rsidR="005D15D1" w:rsidRPr="005D15D1">
              <w:rPr>
                <w:rFonts w:ascii="Arial" w:hAnsi="Arial" w:cs="Arial"/>
                <w:color w:val="000000"/>
                <w:sz w:val="18"/>
                <w:szCs w:val="18"/>
                <w:lang w:eastAsia="sk-SK"/>
              </w:rPr>
              <w:t xml:space="preserve">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A3006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1 103442</w:t>
            </w:r>
            <w:r w:rsidR="005D15D1" w:rsidRPr="005D15D1">
              <w:rPr>
                <w:rFonts w:ascii="Arial" w:hAnsi="Arial" w:cs="Arial"/>
                <w:b/>
                <w:bCs/>
                <w:color w:val="000000"/>
                <w:sz w:val="18"/>
                <w:szCs w:val="18"/>
                <w:lang w:eastAsia="sk-SK"/>
              </w:rPr>
              <w:t xml:space="preserve">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A3006E" w:rsidP="005D15D1">
            <w:pPr>
              <w:jc w:val="right"/>
              <w:rPr>
                <w:rFonts w:ascii="Arial" w:hAnsi="Arial" w:cs="Arial"/>
                <w:color w:val="000000"/>
                <w:sz w:val="18"/>
                <w:szCs w:val="18"/>
                <w:lang w:eastAsia="sk-SK"/>
              </w:rPr>
            </w:pPr>
            <w:r>
              <w:rPr>
                <w:rFonts w:ascii="Arial" w:hAnsi="Arial" w:cs="Arial"/>
                <w:color w:val="000000"/>
                <w:sz w:val="18"/>
                <w:szCs w:val="18"/>
                <w:lang w:eastAsia="sk-SK"/>
              </w:rPr>
              <w:t>49 301</w:t>
            </w:r>
            <w:r w:rsidR="005D15D1" w:rsidRPr="005D15D1">
              <w:rPr>
                <w:rFonts w:ascii="Arial" w:hAnsi="Arial" w:cs="Arial"/>
                <w:color w:val="000000"/>
                <w:sz w:val="18"/>
                <w:szCs w:val="18"/>
                <w:lang w:eastAsia="sk-SK"/>
              </w:rPr>
              <w:t xml:space="preserve">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A3006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49 301</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A3006E" w:rsidP="005D15D1">
            <w:pPr>
              <w:jc w:val="right"/>
              <w:rPr>
                <w:rFonts w:ascii="Arial" w:hAnsi="Arial" w:cs="Arial"/>
                <w:color w:val="000000"/>
                <w:sz w:val="18"/>
                <w:szCs w:val="18"/>
                <w:lang w:eastAsia="sk-SK"/>
              </w:rPr>
            </w:pPr>
            <w:r>
              <w:rPr>
                <w:rFonts w:ascii="Arial" w:hAnsi="Arial" w:cs="Arial"/>
                <w:color w:val="000000"/>
                <w:sz w:val="18"/>
                <w:szCs w:val="18"/>
                <w:lang w:eastAsia="sk-SK"/>
              </w:rPr>
              <w:t>62 334</w:t>
            </w:r>
            <w:r w:rsidR="005D15D1" w:rsidRPr="005D15D1">
              <w:rPr>
                <w:rFonts w:ascii="Arial" w:hAnsi="Arial" w:cs="Arial"/>
                <w:color w:val="000000"/>
                <w:sz w:val="18"/>
                <w:szCs w:val="18"/>
                <w:lang w:eastAsia="sk-SK"/>
              </w:rPr>
              <w:t xml:space="preserve">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A3006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62 334</w:t>
            </w:r>
            <w:r w:rsidR="005D15D1" w:rsidRPr="005D15D1">
              <w:rPr>
                <w:rFonts w:ascii="Arial" w:hAnsi="Arial" w:cs="Arial"/>
                <w:b/>
                <w:bCs/>
                <w:color w:val="000000"/>
                <w:sz w:val="18"/>
                <w:szCs w:val="18"/>
                <w:lang w:eastAsia="sk-SK"/>
              </w:rPr>
              <w:t xml:space="preserve"> </w:t>
            </w:r>
          </w:p>
        </w:tc>
      </w:tr>
      <w:tr w:rsidR="005D15D1" w:rsidRPr="005D15D1" w:rsidTr="0010057F">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209"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double" w:sz="6"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10057F">
        <w:trPr>
          <w:trHeight w:val="540"/>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A3006E" w:rsidP="005D15D1">
            <w:pPr>
              <w:jc w:val="right"/>
              <w:rPr>
                <w:rFonts w:ascii="Arial" w:hAnsi="Arial" w:cs="Arial"/>
                <w:color w:val="000000"/>
                <w:sz w:val="18"/>
                <w:szCs w:val="18"/>
                <w:lang w:eastAsia="sk-SK"/>
              </w:rPr>
            </w:pPr>
            <w:r>
              <w:rPr>
                <w:rFonts w:ascii="Arial" w:hAnsi="Arial" w:cs="Arial"/>
                <w:color w:val="000000"/>
                <w:sz w:val="18"/>
                <w:szCs w:val="18"/>
                <w:lang w:eastAsia="sk-SK"/>
              </w:rPr>
              <w:t>1 090 409</w:t>
            </w:r>
            <w:r w:rsidR="005D15D1" w:rsidRPr="005D15D1">
              <w:rPr>
                <w:rFonts w:ascii="Arial" w:hAnsi="Arial" w:cs="Arial"/>
                <w:color w:val="000000"/>
                <w:sz w:val="18"/>
                <w:szCs w:val="18"/>
                <w:lang w:eastAsia="sk-SK"/>
              </w:rPr>
              <w:t xml:space="preserve"> </w:t>
            </w:r>
          </w:p>
        </w:tc>
        <w:tc>
          <w:tcPr>
            <w:tcW w:w="1209"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A3006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1 090 409</w:t>
            </w:r>
            <w:r w:rsidR="005D15D1" w:rsidRPr="005D15D1">
              <w:rPr>
                <w:rFonts w:ascii="Arial" w:hAnsi="Arial" w:cs="Arial"/>
                <w:b/>
                <w:bCs/>
                <w:color w:val="000000"/>
                <w:sz w:val="18"/>
                <w:szCs w:val="18"/>
                <w:lang w:eastAsia="sk-SK"/>
              </w:rPr>
              <w:t xml:space="preserve"> </w:t>
            </w:r>
          </w:p>
        </w:tc>
      </w:tr>
      <w:tr w:rsidR="005D15D1" w:rsidRPr="005D15D1" w:rsidTr="0010057F">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Opravné položky</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209"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096"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r>
      <w:tr w:rsidR="005D15D1" w:rsidRPr="005D15D1" w:rsidTr="0010057F">
        <w:trPr>
          <w:trHeight w:val="540"/>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10057F">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lastRenderedPageBreak/>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209"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double" w:sz="6"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10057F">
        <w:trPr>
          <w:trHeight w:val="540"/>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209"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96"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10057F">
        <w:trPr>
          <w:trHeight w:val="525"/>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Zostatková hodnota</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209"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96"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5D15D1" w:rsidRPr="005D15D1" w:rsidTr="0010057F">
        <w:trPr>
          <w:trHeight w:val="540"/>
        </w:trPr>
        <w:tc>
          <w:tcPr>
            <w:tcW w:w="1064" w:type="dxa"/>
            <w:tcBorders>
              <w:top w:val="nil"/>
              <w:left w:val="single" w:sz="8" w:space="0" w:color="auto"/>
              <w:bottom w:val="nil"/>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658"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1034" w:type="dxa"/>
            <w:tcBorders>
              <w:top w:val="nil"/>
              <w:left w:val="nil"/>
              <w:bottom w:val="nil"/>
              <w:right w:val="single" w:sz="4" w:space="0" w:color="auto"/>
            </w:tcBorders>
            <w:shd w:val="clear" w:color="000000" w:fill="FFFFFF"/>
            <w:vAlign w:val="center"/>
            <w:hideMark/>
          </w:tcPr>
          <w:p w:rsidR="005D15D1" w:rsidRPr="005D15D1" w:rsidRDefault="00A3006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62 901</w:t>
            </w:r>
            <w:r w:rsidR="005D15D1" w:rsidRPr="005D15D1">
              <w:rPr>
                <w:rFonts w:ascii="Arial" w:hAnsi="Arial" w:cs="Arial"/>
                <w:b/>
                <w:bCs/>
                <w:color w:val="000000"/>
                <w:sz w:val="18"/>
                <w:szCs w:val="18"/>
                <w:lang w:eastAsia="sk-SK"/>
              </w:rPr>
              <w:t xml:space="preserve"> </w:t>
            </w:r>
          </w:p>
        </w:tc>
        <w:tc>
          <w:tcPr>
            <w:tcW w:w="1209"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728"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1096" w:type="dxa"/>
            <w:tcBorders>
              <w:top w:val="nil"/>
              <w:left w:val="nil"/>
              <w:bottom w:val="nil"/>
              <w:right w:val="single" w:sz="4" w:space="0" w:color="auto"/>
            </w:tcBorders>
            <w:shd w:val="clear" w:color="000000" w:fill="FFFFFF"/>
            <w:vAlign w:val="center"/>
            <w:hideMark/>
          </w:tcPr>
          <w:p w:rsidR="005D15D1" w:rsidRPr="005D15D1" w:rsidRDefault="0013476A"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0</w:t>
            </w:r>
            <w:r w:rsidR="005D15D1" w:rsidRPr="005D15D1">
              <w:rPr>
                <w:rFonts w:ascii="Arial" w:hAnsi="Arial" w:cs="Arial"/>
                <w:b/>
                <w:bCs/>
                <w:color w:val="000000"/>
                <w:sz w:val="18"/>
                <w:szCs w:val="18"/>
                <w:lang w:eastAsia="sk-SK"/>
              </w:rPr>
              <w:t xml:space="preserve"> </w:t>
            </w:r>
          </w:p>
        </w:tc>
        <w:tc>
          <w:tcPr>
            <w:tcW w:w="658"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1175" w:type="dxa"/>
            <w:gridSpan w:val="3"/>
            <w:tcBorders>
              <w:top w:val="nil"/>
              <w:left w:val="nil"/>
              <w:bottom w:val="nil"/>
              <w:right w:val="single" w:sz="8" w:space="0" w:color="auto"/>
            </w:tcBorders>
            <w:shd w:val="clear" w:color="000000" w:fill="FFFFFF"/>
            <w:vAlign w:val="center"/>
            <w:hideMark/>
          </w:tcPr>
          <w:p w:rsidR="005D15D1" w:rsidRPr="005D15D1" w:rsidRDefault="00A3006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62 901</w:t>
            </w:r>
            <w:r w:rsidR="005D15D1" w:rsidRPr="005D15D1">
              <w:rPr>
                <w:rFonts w:ascii="Arial" w:hAnsi="Arial" w:cs="Arial"/>
                <w:b/>
                <w:bCs/>
                <w:color w:val="000000"/>
                <w:sz w:val="18"/>
                <w:szCs w:val="18"/>
                <w:lang w:eastAsia="sk-SK"/>
              </w:rPr>
              <w:t xml:space="preserve"> </w:t>
            </w:r>
          </w:p>
        </w:tc>
      </w:tr>
      <w:tr w:rsidR="005D15D1" w:rsidRPr="005D15D1" w:rsidTr="0010057F">
        <w:trPr>
          <w:trHeight w:val="540"/>
        </w:trPr>
        <w:tc>
          <w:tcPr>
            <w:tcW w:w="1064" w:type="dxa"/>
            <w:tcBorders>
              <w:top w:val="single" w:sz="4" w:space="0" w:color="auto"/>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658"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1034"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7E3C40" w:rsidP="007E3C40">
            <w:pPr>
              <w:jc w:val="right"/>
              <w:rPr>
                <w:rFonts w:ascii="Arial" w:hAnsi="Arial" w:cs="Arial"/>
                <w:b/>
                <w:bCs/>
                <w:color w:val="000000"/>
                <w:sz w:val="18"/>
                <w:szCs w:val="18"/>
                <w:lang w:eastAsia="sk-SK"/>
              </w:rPr>
            </w:pPr>
            <w:r>
              <w:rPr>
                <w:rFonts w:ascii="Arial" w:hAnsi="Arial" w:cs="Arial"/>
                <w:b/>
                <w:bCs/>
                <w:color w:val="000000"/>
                <w:sz w:val="18"/>
                <w:szCs w:val="18"/>
                <w:lang w:eastAsia="sk-SK"/>
              </w:rPr>
              <w:t>13 599</w:t>
            </w:r>
            <w:r w:rsidR="005D15D1" w:rsidRPr="005D15D1">
              <w:rPr>
                <w:rFonts w:ascii="Arial" w:hAnsi="Arial" w:cs="Arial"/>
                <w:b/>
                <w:bCs/>
                <w:color w:val="000000"/>
                <w:sz w:val="18"/>
                <w:szCs w:val="18"/>
                <w:lang w:eastAsia="sk-SK"/>
              </w:rPr>
              <w:t xml:space="preserve"> </w:t>
            </w:r>
          </w:p>
        </w:tc>
        <w:tc>
          <w:tcPr>
            <w:tcW w:w="1209"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824"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728"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1096"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EE042B"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0</w:t>
            </w:r>
            <w:r w:rsidR="005D15D1" w:rsidRPr="005D15D1">
              <w:rPr>
                <w:rFonts w:ascii="Arial" w:hAnsi="Arial" w:cs="Arial"/>
                <w:b/>
                <w:bCs/>
                <w:color w:val="000000"/>
                <w:sz w:val="18"/>
                <w:szCs w:val="18"/>
                <w:lang w:eastAsia="sk-SK"/>
              </w:rPr>
              <w:t xml:space="preserve"> </w:t>
            </w:r>
          </w:p>
        </w:tc>
        <w:tc>
          <w:tcPr>
            <w:tcW w:w="658"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1175" w:type="dxa"/>
            <w:gridSpan w:val="3"/>
            <w:tcBorders>
              <w:top w:val="single" w:sz="4" w:space="0" w:color="auto"/>
              <w:left w:val="nil"/>
              <w:bottom w:val="single" w:sz="8" w:space="0" w:color="auto"/>
              <w:right w:val="single" w:sz="8" w:space="0" w:color="auto"/>
            </w:tcBorders>
            <w:shd w:val="clear" w:color="000000" w:fill="FFFFFF"/>
            <w:vAlign w:val="center"/>
            <w:hideMark/>
          </w:tcPr>
          <w:p w:rsidR="005D15D1" w:rsidRPr="005D15D1" w:rsidRDefault="007E3C40" w:rsidP="007E3C40">
            <w:pPr>
              <w:jc w:val="right"/>
              <w:rPr>
                <w:rFonts w:ascii="Arial" w:hAnsi="Arial" w:cs="Arial"/>
                <w:b/>
                <w:bCs/>
                <w:color w:val="000000"/>
                <w:sz w:val="18"/>
                <w:szCs w:val="18"/>
                <w:lang w:eastAsia="sk-SK"/>
              </w:rPr>
            </w:pPr>
            <w:r>
              <w:rPr>
                <w:rFonts w:ascii="Arial" w:hAnsi="Arial" w:cs="Arial"/>
                <w:b/>
                <w:bCs/>
                <w:color w:val="000000"/>
                <w:sz w:val="18"/>
                <w:szCs w:val="18"/>
                <w:lang w:eastAsia="sk-SK"/>
              </w:rPr>
              <w:t>13 599</w:t>
            </w:r>
            <w:r w:rsidR="005D15D1" w:rsidRPr="005D15D1">
              <w:rPr>
                <w:rFonts w:ascii="Arial" w:hAnsi="Arial" w:cs="Arial"/>
                <w:b/>
                <w:bCs/>
                <w:color w:val="000000"/>
                <w:sz w:val="18"/>
                <w:szCs w:val="18"/>
                <w:lang w:eastAsia="sk-SK"/>
              </w:rPr>
              <w:t xml:space="preserve"> </w:t>
            </w:r>
          </w:p>
        </w:tc>
      </w:tr>
      <w:tr w:rsidR="005D15D1" w:rsidRPr="005D15D1" w:rsidTr="0010057F">
        <w:trPr>
          <w:trHeight w:val="255"/>
        </w:trPr>
        <w:tc>
          <w:tcPr>
            <w:tcW w:w="106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 </w:t>
            </w:r>
          </w:p>
        </w:tc>
        <w:tc>
          <w:tcPr>
            <w:tcW w:w="82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658"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209"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658"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175" w:type="dxa"/>
            <w:gridSpan w:val="3"/>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5D15D1" w:rsidRPr="005D15D1" w:rsidTr="0010057F">
        <w:trPr>
          <w:trHeight w:val="255"/>
        </w:trPr>
        <w:tc>
          <w:tcPr>
            <w:tcW w:w="1064" w:type="dxa"/>
            <w:tcBorders>
              <w:top w:val="nil"/>
              <w:left w:val="nil"/>
              <w:bottom w:val="nil"/>
              <w:right w:val="nil"/>
            </w:tcBorders>
            <w:shd w:val="clear" w:color="000000" w:fill="FFFFFF"/>
            <w:noWrap/>
            <w:vAlign w:val="bottom"/>
            <w:hideMark/>
          </w:tcPr>
          <w:p w:rsid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 </w:t>
            </w: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Pr="005D15D1" w:rsidRDefault="00E375B5" w:rsidP="005D15D1">
            <w:pPr>
              <w:rPr>
                <w:rFonts w:ascii="Arial" w:hAnsi="Arial" w:cs="Arial"/>
                <w:color w:val="000000"/>
                <w:sz w:val="20"/>
                <w:szCs w:val="20"/>
                <w:lang w:eastAsia="sk-SK"/>
              </w:rPr>
            </w:pPr>
          </w:p>
        </w:tc>
        <w:tc>
          <w:tcPr>
            <w:tcW w:w="82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658"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209"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658"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175" w:type="dxa"/>
            <w:gridSpan w:val="3"/>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10057F" w:rsidRPr="005D15D1" w:rsidTr="0010057F">
        <w:trPr>
          <w:trHeight w:val="270"/>
        </w:trPr>
        <w:tc>
          <w:tcPr>
            <w:tcW w:w="106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Tabuľka č. 2</w:t>
            </w:r>
          </w:p>
        </w:tc>
        <w:tc>
          <w:tcPr>
            <w:tcW w:w="82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658"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03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209"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82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728"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096"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658"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175" w:type="dxa"/>
            <w:gridSpan w:val="3"/>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r>
      <w:tr w:rsidR="005D15D1" w:rsidRPr="005D15D1" w:rsidTr="0010057F">
        <w:trPr>
          <w:trHeight w:val="300"/>
        </w:trPr>
        <w:tc>
          <w:tcPr>
            <w:tcW w:w="1064" w:type="dxa"/>
            <w:vMerge w:val="restart"/>
            <w:tcBorders>
              <w:top w:val="single" w:sz="8" w:space="0" w:color="auto"/>
              <w:left w:val="single" w:sz="8" w:space="0" w:color="auto"/>
              <w:bottom w:val="nil"/>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20"/>
                <w:szCs w:val="20"/>
                <w:lang w:eastAsia="sk-SK"/>
              </w:rPr>
            </w:pPr>
            <w:r w:rsidRPr="005D15D1">
              <w:rPr>
                <w:rFonts w:ascii="Arial" w:hAnsi="Arial" w:cs="Arial"/>
                <w:b/>
                <w:bCs/>
                <w:color w:val="000000"/>
                <w:sz w:val="20"/>
                <w:szCs w:val="20"/>
                <w:lang w:eastAsia="sk-SK"/>
              </w:rPr>
              <w:t>Dlhodobý hmotný majetok</w:t>
            </w:r>
          </w:p>
        </w:tc>
        <w:tc>
          <w:tcPr>
            <w:tcW w:w="8206" w:type="dxa"/>
            <w:gridSpan w:val="11"/>
            <w:tcBorders>
              <w:top w:val="single" w:sz="8" w:space="0" w:color="auto"/>
              <w:left w:val="nil"/>
              <w:bottom w:val="single" w:sz="4" w:space="0" w:color="auto"/>
              <w:right w:val="single" w:sz="8" w:space="0" w:color="000000"/>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Bezprosterdne predchádzajúce účtovné obdobie</w:t>
            </w:r>
          </w:p>
        </w:tc>
      </w:tr>
      <w:tr w:rsidR="005D15D1" w:rsidRPr="005D15D1" w:rsidTr="0010057F">
        <w:trPr>
          <w:trHeight w:val="1755"/>
        </w:trPr>
        <w:tc>
          <w:tcPr>
            <w:tcW w:w="1064" w:type="dxa"/>
            <w:vMerge/>
            <w:tcBorders>
              <w:top w:val="single" w:sz="8" w:space="0" w:color="auto"/>
              <w:left w:val="single" w:sz="8" w:space="0" w:color="auto"/>
              <w:bottom w:val="nil"/>
              <w:right w:val="single" w:sz="8" w:space="0" w:color="auto"/>
            </w:tcBorders>
            <w:vAlign w:val="center"/>
            <w:hideMark/>
          </w:tcPr>
          <w:p w:rsidR="005D15D1" w:rsidRPr="005D15D1" w:rsidRDefault="005D15D1" w:rsidP="005D15D1">
            <w:pPr>
              <w:rPr>
                <w:rFonts w:ascii="Arial" w:hAnsi="Arial" w:cs="Arial"/>
                <w:b/>
                <w:bCs/>
                <w:color w:val="000000"/>
                <w:sz w:val="20"/>
                <w:szCs w:val="20"/>
                <w:lang w:eastAsia="sk-SK"/>
              </w:rPr>
            </w:pP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Pozemky</w:t>
            </w:r>
          </w:p>
        </w:tc>
        <w:tc>
          <w:tcPr>
            <w:tcW w:w="658"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Stavby</w:t>
            </w:r>
          </w:p>
        </w:tc>
        <w:tc>
          <w:tcPr>
            <w:tcW w:w="103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Samostatné hnuteľné veci a súbory hnuteľných vecí</w:t>
            </w:r>
          </w:p>
        </w:tc>
        <w:tc>
          <w:tcPr>
            <w:tcW w:w="1209"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Pestovateľské celky trvalých porastov</w:t>
            </w: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Základné stádo a ťažné zvieratá</w:t>
            </w:r>
          </w:p>
        </w:tc>
        <w:tc>
          <w:tcPr>
            <w:tcW w:w="728"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Ostatný DHM</w:t>
            </w:r>
          </w:p>
        </w:tc>
        <w:tc>
          <w:tcPr>
            <w:tcW w:w="1096"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Obstarávaný DHM</w:t>
            </w:r>
          </w:p>
        </w:tc>
        <w:tc>
          <w:tcPr>
            <w:tcW w:w="800" w:type="dxa"/>
            <w:gridSpan w:val="2"/>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Poskytnuté preddavky na DHM</w:t>
            </w:r>
          </w:p>
        </w:tc>
        <w:tc>
          <w:tcPr>
            <w:tcW w:w="1033" w:type="dxa"/>
            <w:gridSpan w:val="2"/>
            <w:tcBorders>
              <w:top w:val="nil"/>
              <w:left w:val="nil"/>
              <w:bottom w:val="nil"/>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Spolu</w:t>
            </w:r>
          </w:p>
        </w:tc>
      </w:tr>
      <w:tr w:rsidR="005D15D1" w:rsidRPr="005D15D1" w:rsidTr="0010057F">
        <w:trPr>
          <w:trHeight w:val="270"/>
        </w:trPr>
        <w:tc>
          <w:tcPr>
            <w:tcW w:w="1064" w:type="dxa"/>
            <w:tcBorders>
              <w:top w:val="nil"/>
              <w:left w:val="single" w:sz="8" w:space="0" w:color="auto"/>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20"/>
                <w:szCs w:val="20"/>
                <w:lang w:eastAsia="sk-SK"/>
              </w:rPr>
            </w:pPr>
            <w:r w:rsidRPr="005D15D1">
              <w:rPr>
                <w:rFonts w:ascii="Arial" w:hAnsi="Arial" w:cs="Arial"/>
                <w:b/>
                <w:bCs/>
                <w:color w:val="000000"/>
                <w:sz w:val="20"/>
                <w:szCs w:val="20"/>
                <w:lang w:eastAsia="sk-SK"/>
              </w:rPr>
              <w:t>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b</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c</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d</w:t>
            </w:r>
          </w:p>
        </w:tc>
        <w:tc>
          <w:tcPr>
            <w:tcW w:w="1209"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e</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f</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g</w:t>
            </w:r>
          </w:p>
        </w:tc>
        <w:tc>
          <w:tcPr>
            <w:tcW w:w="1096"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h</w:t>
            </w:r>
          </w:p>
        </w:tc>
        <w:tc>
          <w:tcPr>
            <w:tcW w:w="800" w:type="dxa"/>
            <w:gridSpan w:val="2"/>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i</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j</w:t>
            </w:r>
          </w:p>
        </w:tc>
      </w:tr>
      <w:tr w:rsidR="005D15D1" w:rsidRPr="005D15D1" w:rsidTr="0010057F">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Prvotné ocenenie</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209"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96"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00" w:type="dxa"/>
            <w:gridSpan w:val="2"/>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5D15D1" w:rsidRPr="005D15D1" w:rsidTr="0010057F">
        <w:trPr>
          <w:trHeight w:val="76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A846DE" w:rsidP="005D15D1">
            <w:pPr>
              <w:jc w:val="right"/>
              <w:rPr>
                <w:rFonts w:ascii="Arial" w:hAnsi="Arial" w:cs="Arial"/>
                <w:sz w:val="18"/>
                <w:szCs w:val="18"/>
                <w:lang w:eastAsia="sk-SK"/>
              </w:rPr>
            </w:pPr>
            <w:r w:rsidRPr="00ED3DAD">
              <w:rPr>
                <w:rFonts w:ascii="Arial" w:hAnsi="Arial" w:cs="Arial"/>
                <w:sz w:val="18"/>
                <w:szCs w:val="18"/>
                <w:lang w:eastAsia="sk-SK"/>
              </w:rPr>
              <w:t>1 544 414</w:t>
            </w:r>
            <w:r w:rsidR="005D15D1" w:rsidRPr="00ED3DAD">
              <w:rPr>
                <w:rFonts w:ascii="Arial" w:hAnsi="Arial" w:cs="Arial"/>
                <w:sz w:val="18"/>
                <w:szCs w:val="18"/>
                <w:lang w:eastAsia="sk-SK"/>
              </w:rPr>
              <w:t xml:space="preserve">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0</w:t>
            </w:r>
            <w:r w:rsidR="005D15D1" w:rsidRPr="00ED3DAD">
              <w:rPr>
                <w:rFonts w:ascii="Arial" w:hAnsi="Arial" w:cs="Arial"/>
                <w:sz w:val="18"/>
                <w:szCs w:val="18"/>
                <w:lang w:eastAsia="sk-SK"/>
              </w:rPr>
              <w:t xml:space="preserve"> </w:t>
            </w:r>
          </w:p>
        </w:tc>
        <w:tc>
          <w:tcPr>
            <w:tcW w:w="800"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1 544 414</w:t>
            </w:r>
            <w:r w:rsidR="005D15D1" w:rsidRPr="00ED3DAD">
              <w:rPr>
                <w:rFonts w:ascii="Arial" w:hAnsi="Arial" w:cs="Arial"/>
                <w:b/>
                <w:bCs/>
                <w:sz w:val="18"/>
                <w:szCs w:val="18"/>
                <w:lang w:eastAsia="sk-SK"/>
              </w:rPr>
              <w:t xml:space="preserve">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7 592</w:t>
            </w:r>
            <w:r w:rsidR="005D15D1" w:rsidRPr="00ED3DAD">
              <w:rPr>
                <w:rFonts w:ascii="Arial" w:hAnsi="Arial" w:cs="Arial"/>
                <w:sz w:val="18"/>
                <w:szCs w:val="18"/>
                <w:lang w:eastAsia="sk-SK"/>
              </w:rPr>
              <w:t>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ED3DAD" w:rsidRDefault="00ED3DAD" w:rsidP="0007014D">
            <w:pPr>
              <w:jc w:val="right"/>
              <w:rPr>
                <w:rFonts w:ascii="Arial" w:hAnsi="Arial" w:cs="Arial"/>
                <w:sz w:val="18"/>
                <w:szCs w:val="18"/>
                <w:lang w:eastAsia="sk-SK"/>
              </w:rPr>
            </w:pPr>
            <w:r w:rsidRPr="00ED3DAD">
              <w:rPr>
                <w:rFonts w:ascii="Arial" w:hAnsi="Arial" w:cs="Arial"/>
                <w:sz w:val="18"/>
                <w:szCs w:val="18"/>
                <w:lang w:eastAsia="sk-SK"/>
              </w:rPr>
              <w:t>0</w:t>
            </w:r>
            <w:r w:rsidR="005D15D1" w:rsidRPr="00ED3DAD">
              <w:rPr>
                <w:rFonts w:ascii="Arial" w:hAnsi="Arial" w:cs="Arial"/>
                <w:sz w:val="18"/>
                <w:szCs w:val="18"/>
                <w:lang w:eastAsia="sk-SK"/>
              </w:rPr>
              <w:t xml:space="preserve"> </w:t>
            </w:r>
          </w:p>
        </w:tc>
        <w:tc>
          <w:tcPr>
            <w:tcW w:w="800"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7 592</w:t>
            </w:r>
            <w:r w:rsidR="005D15D1" w:rsidRPr="00ED3DAD">
              <w:rPr>
                <w:rFonts w:ascii="Arial" w:hAnsi="Arial" w:cs="Arial"/>
                <w:b/>
                <w:bCs/>
                <w:sz w:val="18"/>
                <w:szCs w:val="18"/>
                <w:lang w:eastAsia="sk-SK"/>
              </w:rPr>
              <w:t xml:space="preserve">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385 664</w:t>
            </w:r>
            <w:r w:rsidR="005D15D1" w:rsidRPr="00ED3DAD">
              <w:rPr>
                <w:rFonts w:ascii="Arial" w:hAnsi="Arial" w:cs="Arial"/>
                <w:sz w:val="18"/>
                <w:szCs w:val="18"/>
                <w:lang w:eastAsia="sk-SK"/>
              </w:rPr>
              <w:t xml:space="preserve">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w:t>
            </w:r>
          </w:p>
        </w:tc>
        <w:tc>
          <w:tcPr>
            <w:tcW w:w="800"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385 664</w:t>
            </w:r>
            <w:r w:rsidR="005D15D1" w:rsidRPr="00ED3DAD">
              <w:rPr>
                <w:rFonts w:ascii="Arial" w:hAnsi="Arial" w:cs="Arial"/>
                <w:b/>
                <w:bCs/>
                <w:sz w:val="18"/>
                <w:szCs w:val="18"/>
                <w:lang w:eastAsia="sk-SK"/>
              </w:rPr>
              <w:t xml:space="preserve"> </w:t>
            </w:r>
          </w:p>
        </w:tc>
      </w:tr>
      <w:tr w:rsidR="005D15D1" w:rsidRPr="005D15D1" w:rsidTr="0010057F">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0</w:t>
            </w:r>
            <w:r w:rsidR="005D15D1" w:rsidRPr="00ED3DAD">
              <w:rPr>
                <w:rFonts w:ascii="Arial" w:hAnsi="Arial" w:cs="Arial"/>
                <w:sz w:val="18"/>
                <w:szCs w:val="18"/>
                <w:lang w:eastAsia="sk-SK"/>
              </w:rPr>
              <w:t xml:space="preserve"> </w:t>
            </w:r>
          </w:p>
        </w:tc>
        <w:tc>
          <w:tcPr>
            <w:tcW w:w="1209"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double" w:sz="6" w:space="0" w:color="auto"/>
              <w:right w:val="single" w:sz="4" w:space="0" w:color="auto"/>
            </w:tcBorders>
            <w:shd w:val="clear" w:color="000000" w:fill="FFFFFF"/>
            <w:vAlign w:val="center"/>
            <w:hideMark/>
          </w:tcPr>
          <w:p w:rsidR="005D15D1" w:rsidRPr="00ED3DAD" w:rsidRDefault="00ED3DAD" w:rsidP="00E375B5">
            <w:pPr>
              <w:jc w:val="right"/>
              <w:rPr>
                <w:rFonts w:ascii="Arial" w:hAnsi="Arial" w:cs="Arial"/>
                <w:sz w:val="18"/>
                <w:szCs w:val="18"/>
                <w:lang w:eastAsia="sk-SK"/>
              </w:rPr>
            </w:pPr>
            <w:r w:rsidRPr="00ED3DAD">
              <w:rPr>
                <w:rFonts w:ascii="Arial" w:hAnsi="Arial" w:cs="Arial"/>
                <w:sz w:val="18"/>
                <w:szCs w:val="18"/>
                <w:lang w:eastAsia="sk-SK"/>
              </w:rPr>
              <w:t>0</w:t>
            </w:r>
            <w:r w:rsidR="005D15D1" w:rsidRPr="00ED3DAD">
              <w:rPr>
                <w:rFonts w:ascii="Arial" w:hAnsi="Arial" w:cs="Arial"/>
                <w:sz w:val="18"/>
                <w:szCs w:val="18"/>
                <w:lang w:eastAsia="sk-SK"/>
              </w:rPr>
              <w:t xml:space="preserve"> </w:t>
            </w:r>
          </w:p>
        </w:tc>
        <w:tc>
          <w:tcPr>
            <w:tcW w:w="800" w:type="dxa"/>
            <w:gridSpan w:val="2"/>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double" w:sz="6"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10057F">
        <w:trPr>
          <w:trHeight w:val="795"/>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1 166 343</w:t>
            </w:r>
            <w:r w:rsidR="005D15D1" w:rsidRPr="00ED3DAD">
              <w:rPr>
                <w:rFonts w:ascii="Arial" w:hAnsi="Arial" w:cs="Arial"/>
                <w:sz w:val="18"/>
                <w:szCs w:val="18"/>
                <w:lang w:eastAsia="sk-SK"/>
              </w:rPr>
              <w:t xml:space="preserve"> </w:t>
            </w:r>
          </w:p>
        </w:tc>
        <w:tc>
          <w:tcPr>
            <w:tcW w:w="1209"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8"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0</w:t>
            </w:r>
            <w:r w:rsidR="005D15D1" w:rsidRPr="00ED3DAD">
              <w:rPr>
                <w:rFonts w:ascii="Arial" w:hAnsi="Arial" w:cs="Arial"/>
                <w:sz w:val="18"/>
                <w:szCs w:val="18"/>
                <w:lang w:eastAsia="sk-SK"/>
              </w:rPr>
              <w:t xml:space="preserve"> </w:t>
            </w:r>
          </w:p>
        </w:tc>
        <w:tc>
          <w:tcPr>
            <w:tcW w:w="800" w:type="dxa"/>
            <w:gridSpan w:val="2"/>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ED3DAD" w:rsidP="0007014D">
            <w:pPr>
              <w:jc w:val="right"/>
              <w:rPr>
                <w:rFonts w:ascii="Arial" w:hAnsi="Arial" w:cs="Arial"/>
                <w:b/>
                <w:bCs/>
                <w:sz w:val="18"/>
                <w:szCs w:val="18"/>
                <w:lang w:eastAsia="sk-SK"/>
              </w:rPr>
            </w:pPr>
            <w:r w:rsidRPr="00ED3DAD">
              <w:rPr>
                <w:rFonts w:ascii="Arial" w:hAnsi="Arial" w:cs="Arial"/>
                <w:b/>
                <w:bCs/>
                <w:sz w:val="18"/>
                <w:szCs w:val="18"/>
                <w:lang w:eastAsia="sk-SK"/>
              </w:rPr>
              <w:t>1 166 343</w:t>
            </w:r>
            <w:r w:rsidR="005D15D1" w:rsidRPr="00ED3DAD">
              <w:rPr>
                <w:rFonts w:ascii="Arial" w:hAnsi="Arial" w:cs="Arial"/>
                <w:b/>
                <w:bCs/>
                <w:sz w:val="18"/>
                <w:szCs w:val="18"/>
                <w:lang w:eastAsia="sk-SK"/>
              </w:rPr>
              <w:t xml:space="preserve"> </w:t>
            </w:r>
          </w:p>
        </w:tc>
      </w:tr>
      <w:tr w:rsidR="005D15D1" w:rsidRPr="005D15D1" w:rsidTr="0010057F">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Oprávky</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209"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96"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800" w:type="dxa"/>
            <w:gridSpan w:val="2"/>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r>
      <w:tr w:rsidR="005D15D1" w:rsidRPr="005D15D1" w:rsidTr="0010057F">
        <w:trPr>
          <w:trHeight w:val="76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1 245 073</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1 245 073</w:t>
            </w:r>
            <w:r w:rsidR="005D15D1" w:rsidRPr="00ED3DAD">
              <w:rPr>
                <w:rFonts w:ascii="Arial" w:hAnsi="Arial" w:cs="Arial"/>
                <w:b/>
                <w:bCs/>
                <w:sz w:val="18"/>
                <w:szCs w:val="18"/>
                <w:lang w:eastAsia="sk-SK"/>
              </w:rPr>
              <w:t xml:space="preserve">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244 086</w:t>
            </w:r>
            <w:r w:rsidR="005D15D1" w:rsidRPr="00ED3DAD">
              <w:rPr>
                <w:rFonts w:ascii="Arial" w:hAnsi="Arial" w:cs="Arial"/>
                <w:sz w:val="18"/>
                <w:szCs w:val="18"/>
                <w:lang w:eastAsia="sk-SK"/>
              </w:rPr>
              <w:t xml:space="preserve">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244 086</w:t>
            </w:r>
            <w:r w:rsidR="005D15D1" w:rsidRPr="00ED3DAD">
              <w:rPr>
                <w:rFonts w:ascii="Arial" w:hAnsi="Arial" w:cs="Arial"/>
                <w:b/>
                <w:bCs/>
                <w:sz w:val="18"/>
                <w:szCs w:val="18"/>
                <w:lang w:eastAsia="sk-SK"/>
              </w:rPr>
              <w:t xml:space="preserve">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385 664</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385 664</w:t>
            </w:r>
            <w:r w:rsidR="005D15D1" w:rsidRPr="00ED3DAD">
              <w:rPr>
                <w:rFonts w:ascii="Arial" w:hAnsi="Arial" w:cs="Arial"/>
                <w:b/>
                <w:bCs/>
                <w:sz w:val="18"/>
                <w:szCs w:val="18"/>
                <w:lang w:eastAsia="sk-SK"/>
              </w:rPr>
              <w:t xml:space="preserve"> </w:t>
            </w:r>
          </w:p>
        </w:tc>
      </w:tr>
      <w:tr w:rsidR="005D15D1" w:rsidRPr="005D15D1" w:rsidTr="0010057F">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209"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double" w:sz="6"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10057F">
        <w:trPr>
          <w:trHeight w:val="795"/>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1 103 442</w:t>
            </w:r>
            <w:r w:rsidR="005D15D1" w:rsidRPr="00ED3DAD">
              <w:rPr>
                <w:rFonts w:ascii="Arial" w:hAnsi="Arial" w:cs="Arial"/>
                <w:sz w:val="18"/>
                <w:szCs w:val="18"/>
                <w:lang w:eastAsia="sk-SK"/>
              </w:rPr>
              <w:t xml:space="preserve"> </w:t>
            </w:r>
          </w:p>
        </w:tc>
        <w:tc>
          <w:tcPr>
            <w:tcW w:w="1209"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1 103 442</w:t>
            </w:r>
            <w:r w:rsidR="005D15D1" w:rsidRPr="00ED3DAD">
              <w:rPr>
                <w:rFonts w:ascii="Arial" w:hAnsi="Arial" w:cs="Arial"/>
                <w:b/>
                <w:bCs/>
                <w:sz w:val="18"/>
                <w:szCs w:val="18"/>
                <w:lang w:eastAsia="sk-SK"/>
              </w:rPr>
              <w:t xml:space="preserve"> </w:t>
            </w:r>
          </w:p>
        </w:tc>
      </w:tr>
      <w:tr w:rsidR="005D15D1" w:rsidRPr="005D15D1" w:rsidTr="0010057F">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Opravné položky</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209"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96"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800" w:type="dxa"/>
            <w:gridSpan w:val="2"/>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r>
      <w:tr w:rsidR="005D15D1" w:rsidRPr="005D15D1" w:rsidTr="0010057F">
        <w:trPr>
          <w:trHeight w:val="76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10057F">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209"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10057F">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209"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double" w:sz="6"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10057F">
        <w:trPr>
          <w:trHeight w:val="795"/>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658"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209"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96"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00" w:type="dxa"/>
            <w:gridSpan w:val="2"/>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10057F">
        <w:trPr>
          <w:trHeight w:val="525"/>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Zostatková hodnota</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658"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1209"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1096"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800" w:type="dxa"/>
            <w:gridSpan w:val="2"/>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r>
      <w:tr w:rsidR="005D15D1" w:rsidRPr="005D15D1" w:rsidTr="0010057F">
        <w:trPr>
          <w:trHeight w:val="765"/>
        </w:trPr>
        <w:tc>
          <w:tcPr>
            <w:tcW w:w="1064" w:type="dxa"/>
            <w:tcBorders>
              <w:top w:val="nil"/>
              <w:left w:val="single" w:sz="8" w:space="0" w:color="auto"/>
              <w:bottom w:val="nil"/>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lastRenderedPageBreak/>
              <w:t>Stav na začiatku účtovného obdobia</w:t>
            </w:r>
          </w:p>
        </w:tc>
        <w:tc>
          <w:tcPr>
            <w:tcW w:w="824"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658"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34" w:type="dxa"/>
            <w:tcBorders>
              <w:top w:val="nil"/>
              <w:left w:val="nil"/>
              <w:bottom w:val="nil"/>
              <w:right w:val="single" w:sz="4"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299 394</w:t>
            </w:r>
            <w:r w:rsidR="005D15D1" w:rsidRPr="00ED3DAD">
              <w:rPr>
                <w:rFonts w:ascii="Arial" w:hAnsi="Arial" w:cs="Arial"/>
                <w:b/>
                <w:bCs/>
                <w:sz w:val="18"/>
                <w:szCs w:val="18"/>
                <w:lang w:eastAsia="sk-SK"/>
              </w:rPr>
              <w:t xml:space="preserve"> </w:t>
            </w:r>
          </w:p>
        </w:tc>
        <w:tc>
          <w:tcPr>
            <w:tcW w:w="1209"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728"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96" w:type="dxa"/>
            <w:tcBorders>
              <w:top w:val="nil"/>
              <w:left w:val="nil"/>
              <w:bottom w:val="nil"/>
              <w:right w:val="single" w:sz="4"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0</w:t>
            </w:r>
            <w:r w:rsidR="005D15D1" w:rsidRPr="00ED3DAD">
              <w:rPr>
                <w:rFonts w:ascii="Arial" w:hAnsi="Arial" w:cs="Arial"/>
                <w:b/>
                <w:bCs/>
                <w:sz w:val="18"/>
                <w:szCs w:val="18"/>
                <w:lang w:eastAsia="sk-SK"/>
              </w:rPr>
              <w:t xml:space="preserve"> </w:t>
            </w:r>
          </w:p>
        </w:tc>
        <w:tc>
          <w:tcPr>
            <w:tcW w:w="800" w:type="dxa"/>
            <w:gridSpan w:val="2"/>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33" w:type="dxa"/>
            <w:gridSpan w:val="2"/>
            <w:tcBorders>
              <w:top w:val="nil"/>
              <w:left w:val="nil"/>
              <w:bottom w:val="nil"/>
              <w:right w:val="single" w:sz="8"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299 394</w:t>
            </w:r>
            <w:r w:rsidR="005D15D1" w:rsidRPr="00ED3DAD">
              <w:rPr>
                <w:rFonts w:ascii="Arial" w:hAnsi="Arial" w:cs="Arial"/>
                <w:b/>
                <w:bCs/>
                <w:sz w:val="18"/>
                <w:szCs w:val="18"/>
                <w:lang w:eastAsia="sk-SK"/>
              </w:rPr>
              <w:t xml:space="preserve"> </w:t>
            </w:r>
          </w:p>
        </w:tc>
      </w:tr>
      <w:tr w:rsidR="005D15D1" w:rsidRPr="005D15D1" w:rsidTr="0010057F">
        <w:trPr>
          <w:trHeight w:val="540"/>
        </w:trPr>
        <w:tc>
          <w:tcPr>
            <w:tcW w:w="1064" w:type="dxa"/>
            <w:tcBorders>
              <w:top w:val="single" w:sz="4" w:space="0" w:color="auto"/>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658"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34"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ED3DAD" w:rsidP="007E3C40">
            <w:pPr>
              <w:jc w:val="right"/>
              <w:rPr>
                <w:rFonts w:ascii="Arial" w:hAnsi="Arial" w:cs="Arial"/>
                <w:b/>
                <w:bCs/>
                <w:sz w:val="18"/>
                <w:szCs w:val="18"/>
                <w:lang w:eastAsia="sk-SK"/>
              </w:rPr>
            </w:pPr>
            <w:r w:rsidRPr="00ED3DAD">
              <w:rPr>
                <w:rFonts w:ascii="Arial" w:hAnsi="Arial" w:cs="Arial"/>
                <w:b/>
                <w:bCs/>
                <w:sz w:val="18"/>
                <w:szCs w:val="18"/>
                <w:lang w:eastAsia="sk-SK"/>
              </w:rPr>
              <w:t>62 90</w:t>
            </w:r>
            <w:r w:rsidR="007E3C40">
              <w:rPr>
                <w:rFonts w:ascii="Arial" w:hAnsi="Arial" w:cs="Arial"/>
                <w:b/>
                <w:bCs/>
                <w:sz w:val="18"/>
                <w:szCs w:val="18"/>
                <w:lang w:eastAsia="sk-SK"/>
              </w:rPr>
              <w:t>0</w:t>
            </w:r>
            <w:r w:rsidR="00FE7E0C" w:rsidRPr="00ED3DAD">
              <w:rPr>
                <w:rFonts w:ascii="Arial" w:hAnsi="Arial" w:cs="Arial"/>
                <w:b/>
                <w:bCs/>
                <w:sz w:val="18"/>
                <w:szCs w:val="18"/>
                <w:lang w:eastAsia="sk-SK"/>
              </w:rPr>
              <w:t xml:space="preserve"> </w:t>
            </w:r>
            <w:r w:rsidR="005D15D1" w:rsidRPr="00ED3DAD">
              <w:rPr>
                <w:rFonts w:ascii="Arial" w:hAnsi="Arial" w:cs="Arial"/>
                <w:b/>
                <w:bCs/>
                <w:sz w:val="18"/>
                <w:szCs w:val="18"/>
                <w:lang w:eastAsia="sk-SK"/>
              </w:rPr>
              <w:t xml:space="preserve"> </w:t>
            </w:r>
          </w:p>
        </w:tc>
        <w:tc>
          <w:tcPr>
            <w:tcW w:w="1209"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824"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728"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96"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9E7342" w:rsidP="005D15D1">
            <w:pPr>
              <w:jc w:val="right"/>
              <w:rPr>
                <w:rFonts w:ascii="Arial" w:hAnsi="Arial" w:cs="Arial"/>
                <w:b/>
                <w:bCs/>
                <w:sz w:val="18"/>
                <w:szCs w:val="18"/>
                <w:lang w:eastAsia="sk-SK"/>
              </w:rPr>
            </w:pPr>
            <w:r w:rsidRPr="00ED3DAD">
              <w:rPr>
                <w:rFonts w:ascii="Arial" w:hAnsi="Arial" w:cs="Arial"/>
                <w:b/>
                <w:bCs/>
                <w:sz w:val="18"/>
                <w:szCs w:val="18"/>
                <w:lang w:eastAsia="sk-SK"/>
              </w:rPr>
              <w:t>0</w:t>
            </w:r>
            <w:r w:rsidR="005D15D1" w:rsidRPr="00ED3DAD">
              <w:rPr>
                <w:rFonts w:ascii="Arial" w:hAnsi="Arial" w:cs="Arial"/>
                <w:b/>
                <w:bCs/>
                <w:sz w:val="18"/>
                <w:szCs w:val="18"/>
                <w:lang w:eastAsia="sk-SK"/>
              </w:rPr>
              <w:t xml:space="preserve"> </w:t>
            </w:r>
          </w:p>
        </w:tc>
        <w:tc>
          <w:tcPr>
            <w:tcW w:w="800" w:type="dxa"/>
            <w:gridSpan w:val="2"/>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33" w:type="dxa"/>
            <w:gridSpan w:val="2"/>
            <w:tcBorders>
              <w:top w:val="single" w:sz="4" w:space="0" w:color="auto"/>
              <w:left w:val="nil"/>
              <w:bottom w:val="single" w:sz="8" w:space="0" w:color="auto"/>
              <w:right w:val="single" w:sz="8" w:space="0" w:color="auto"/>
            </w:tcBorders>
            <w:shd w:val="clear" w:color="000000" w:fill="FFFFFF"/>
            <w:vAlign w:val="center"/>
            <w:hideMark/>
          </w:tcPr>
          <w:p w:rsidR="005D15D1" w:rsidRPr="00ED3DAD" w:rsidRDefault="00ED3DAD" w:rsidP="007E3C40">
            <w:pPr>
              <w:jc w:val="right"/>
              <w:rPr>
                <w:rFonts w:ascii="Arial" w:hAnsi="Arial" w:cs="Arial"/>
                <w:b/>
                <w:bCs/>
                <w:sz w:val="18"/>
                <w:szCs w:val="18"/>
                <w:lang w:eastAsia="sk-SK"/>
              </w:rPr>
            </w:pPr>
            <w:r w:rsidRPr="00ED3DAD">
              <w:rPr>
                <w:rFonts w:ascii="Arial" w:hAnsi="Arial" w:cs="Arial"/>
                <w:b/>
                <w:bCs/>
                <w:sz w:val="18"/>
                <w:szCs w:val="18"/>
                <w:lang w:eastAsia="sk-SK"/>
              </w:rPr>
              <w:t>62 90</w:t>
            </w:r>
            <w:r w:rsidR="007E3C40">
              <w:rPr>
                <w:rFonts w:ascii="Arial" w:hAnsi="Arial" w:cs="Arial"/>
                <w:b/>
                <w:bCs/>
                <w:sz w:val="18"/>
                <w:szCs w:val="18"/>
                <w:lang w:eastAsia="sk-SK"/>
              </w:rPr>
              <w:t>0</w:t>
            </w:r>
            <w:r w:rsidR="005D15D1" w:rsidRPr="00ED3DAD">
              <w:rPr>
                <w:rFonts w:ascii="Arial" w:hAnsi="Arial" w:cs="Arial"/>
                <w:b/>
                <w:bCs/>
                <w:sz w:val="18"/>
                <w:szCs w:val="18"/>
                <w:lang w:eastAsia="sk-SK"/>
              </w:rPr>
              <w:t xml:space="preserve"> </w:t>
            </w:r>
          </w:p>
        </w:tc>
      </w:tr>
    </w:tbl>
    <w:p w:rsidR="0016746C" w:rsidRDefault="0016746C" w:rsidP="00F6270B">
      <w:pPr>
        <w:pStyle w:val="Zkladntext"/>
        <w:rPr>
          <w:rFonts w:ascii="Arial" w:hAnsi="Arial" w:cs="Arial"/>
          <w:b w:val="0"/>
          <w:sz w:val="20"/>
          <w:szCs w:val="20"/>
        </w:rPr>
      </w:pPr>
    </w:p>
    <w:p w:rsidR="003F3502" w:rsidRPr="00C955E0" w:rsidRDefault="003F3502" w:rsidP="00907428">
      <w:pPr>
        <w:pStyle w:val="Zkladntext"/>
        <w:ind w:left="340"/>
        <w:rPr>
          <w:rFonts w:ascii="Arial" w:hAnsi="Arial" w:cs="Arial"/>
          <w:b w:val="0"/>
          <w:sz w:val="20"/>
          <w:szCs w:val="20"/>
        </w:rPr>
      </w:pPr>
    </w:p>
    <w:p w:rsidR="003F3502" w:rsidRPr="00C955E0" w:rsidRDefault="003F3502" w:rsidP="00907428">
      <w:pPr>
        <w:pStyle w:val="Zkladntext"/>
        <w:ind w:left="340"/>
        <w:rPr>
          <w:rFonts w:ascii="Arial" w:hAnsi="Arial" w:cs="Arial"/>
          <w:b w:val="0"/>
          <w:sz w:val="20"/>
          <w:szCs w:val="20"/>
        </w:rPr>
      </w:pPr>
    </w:p>
    <w:p w:rsidR="00E852B7" w:rsidRDefault="00E852B7" w:rsidP="00907428">
      <w:pPr>
        <w:pStyle w:val="Zkladntext"/>
        <w:ind w:left="340"/>
        <w:rPr>
          <w:rFonts w:ascii="Arial" w:hAnsi="Arial" w:cs="Arial"/>
          <w:b w:val="0"/>
          <w:sz w:val="20"/>
          <w:szCs w:val="20"/>
        </w:rPr>
      </w:pPr>
      <w:r w:rsidRPr="00C955E0">
        <w:rPr>
          <w:rFonts w:ascii="Arial" w:hAnsi="Arial" w:cs="Arial"/>
          <w:b w:val="0"/>
          <w:sz w:val="20"/>
          <w:szCs w:val="20"/>
        </w:rPr>
        <w:t>Spoločnosť v priebehu roku 201</w:t>
      </w:r>
      <w:r w:rsidR="00F86F04">
        <w:rPr>
          <w:rFonts w:ascii="Arial" w:hAnsi="Arial" w:cs="Arial"/>
          <w:b w:val="0"/>
          <w:sz w:val="20"/>
          <w:szCs w:val="20"/>
        </w:rPr>
        <w:t>7</w:t>
      </w:r>
      <w:r w:rsidRPr="00C955E0">
        <w:rPr>
          <w:rFonts w:ascii="Arial" w:hAnsi="Arial" w:cs="Arial"/>
          <w:b w:val="0"/>
          <w:sz w:val="20"/>
          <w:szCs w:val="20"/>
        </w:rPr>
        <w:t xml:space="preserve"> </w:t>
      </w:r>
      <w:r w:rsidR="00F86F04">
        <w:rPr>
          <w:rFonts w:ascii="Arial" w:hAnsi="Arial" w:cs="Arial"/>
          <w:b w:val="0"/>
          <w:sz w:val="20"/>
          <w:szCs w:val="20"/>
        </w:rPr>
        <w:t>neobstarala</w:t>
      </w:r>
      <w:r w:rsidRPr="00C955E0">
        <w:rPr>
          <w:rFonts w:ascii="Arial" w:hAnsi="Arial" w:cs="Arial"/>
          <w:b w:val="0"/>
          <w:sz w:val="20"/>
          <w:szCs w:val="20"/>
        </w:rPr>
        <w:t xml:space="preserve"> dlhodobý hmotný majetok</w:t>
      </w:r>
      <w:r w:rsidR="00F86F04">
        <w:rPr>
          <w:rFonts w:ascii="Arial" w:hAnsi="Arial" w:cs="Arial"/>
          <w:b w:val="0"/>
          <w:sz w:val="20"/>
          <w:szCs w:val="20"/>
        </w:rPr>
        <w:t>.</w:t>
      </w:r>
    </w:p>
    <w:p w:rsidR="006D66DA" w:rsidRDefault="006D66DA" w:rsidP="00907428">
      <w:pPr>
        <w:pStyle w:val="Zkladntext"/>
        <w:ind w:left="340"/>
        <w:rPr>
          <w:rFonts w:ascii="Arial" w:hAnsi="Arial" w:cs="Arial"/>
          <w:b w:val="0"/>
          <w:sz w:val="20"/>
          <w:szCs w:val="20"/>
        </w:rPr>
      </w:pPr>
    </w:p>
    <w:p w:rsidR="006D66DA" w:rsidRPr="00372AEA" w:rsidRDefault="006D66DA" w:rsidP="00907428">
      <w:pPr>
        <w:pStyle w:val="Zkladntext"/>
        <w:ind w:left="340"/>
        <w:rPr>
          <w:rFonts w:ascii="Arial" w:hAnsi="Arial" w:cs="Arial"/>
          <w:b w:val="0"/>
          <w:sz w:val="20"/>
          <w:szCs w:val="20"/>
          <w:u w:val="single"/>
        </w:rPr>
      </w:pPr>
      <w:r w:rsidRPr="00372AEA">
        <w:rPr>
          <w:rFonts w:ascii="Arial" w:hAnsi="Arial" w:cs="Arial"/>
          <w:b w:val="0"/>
          <w:sz w:val="20"/>
          <w:szCs w:val="20"/>
          <w:u w:val="single"/>
        </w:rPr>
        <w:t xml:space="preserve">Tabuľky: </w:t>
      </w:r>
    </w:p>
    <w:p w:rsidR="006D66DA" w:rsidRPr="00372AEA" w:rsidRDefault="006D66DA" w:rsidP="00907428">
      <w:pPr>
        <w:pStyle w:val="Zkladntext"/>
        <w:ind w:left="340"/>
        <w:rPr>
          <w:rFonts w:ascii="Arial" w:hAnsi="Arial" w:cs="Arial"/>
          <w:sz w:val="20"/>
          <w:szCs w:val="20"/>
        </w:rPr>
      </w:pPr>
      <w:r w:rsidRPr="00372AEA">
        <w:rPr>
          <w:rFonts w:ascii="Arial" w:hAnsi="Arial" w:cs="Arial"/>
          <w:sz w:val="20"/>
          <w:szCs w:val="20"/>
        </w:rPr>
        <w:t>6. Informácie k časti F. písm. c) prílohy č. 3 o dlhodobom hmotnom majetku</w:t>
      </w:r>
    </w:p>
    <w:p w:rsidR="006D66DA" w:rsidRPr="00372AEA" w:rsidRDefault="006D66DA" w:rsidP="00907428">
      <w:pPr>
        <w:pStyle w:val="Zkladntext"/>
        <w:ind w:left="340"/>
        <w:rPr>
          <w:rFonts w:ascii="Arial" w:hAnsi="Arial" w:cs="Arial"/>
          <w:sz w:val="20"/>
          <w:szCs w:val="20"/>
        </w:rPr>
      </w:pPr>
      <w:r w:rsidRPr="00372AEA">
        <w:rPr>
          <w:rFonts w:ascii="Arial" w:hAnsi="Arial" w:cs="Arial"/>
          <w:sz w:val="20"/>
          <w:szCs w:val="20"/>
        </w:rPr>
        <w:t>7. Informácie k časti F. písm. j) prílohy č. 3 o dlhodobom finančnom majetku</w:t>
      </w:r>
    </w:p>
    <w:p w:rsidR="006D66DA" w:rsidRPr="00372AEA" w:rsidRDefault="006D66DA" w:rsidP="00907428">
      <w:pPr>
        <w:pStyle w:val="Zkladntext"/>
        <w:ind w:left="340"/>
        <w:rPr>
          <w:rFonts w:ascii="Arial" w:hAnsi="Arial" w:cs="Arial"/>
          <w:sz w:val="20"/>
          <w:szCs w:val="20"/>
        </w:rPr>
      </w:pPr>
      <w:r w:rsidRPr="00372AEA">
        <w:rPr>
          <w:rFonts w:ascii="Arial" w:hAnsi="Arial" w:cs="Arial"/>
          <w:sz w:val="20"/>
          <w:szCs w:val="20"/>
        </w:rPr>
        <w:t xml:space="preserve">8. Informácie k časti F. písm. m) prílohy č. </w:t>
      </w:r>
      <w:r w:rsidR="00946142" w:rsidRPr="00372AEA">
        <w:rPr>
          <w:rFonts w:ascii="Arial" w:hAnsi="Arial" w:cs="Arial"/>
          <w:sz w:val="20"/>
          <w:szCs w:val="20"/>
        </w:rPr>
        <w:t>3 o dlhodobom finančnom majetku</w:t>
      </w:r>
    </w:p>
    <w:p w:rsidR="00946142" w:rsidRPr="00372AEA" w:rsidRDefault="00946142" w:rsidP="00907428">
      <w:pPr>
        <w:pStyle w:val="Zkladntext"/>
        <w:ind w:left="340"/>
        <w:rPr>
          <w:rFonts w:ascii="Arial" w:hAnsi="Arial" w:cs="Arial"/>
          <w:sz w:val="20"/>
          <w:szCs w:val="20"/>
        </w:rPr>
      </w:pPr>
      <w:r w:rsidRPr="00372AEA">
        <w:rPr>
          <w:rFonts w:ascii="Arial" w:hAnsi="Arial" w:cs="Arial"/>
          <w:sz w:val="20"/>
          <w:szCs w:val="20"/>
        </w:rPr>
        <w:t>9. Informácie k časti F. písm. I) prílohy č. 3 o štruktúre dlhodobého finančného majetku</w:t>
      </w:r>
    </w:p>
    <w:p w:rsidR="00946142" w:rsidRPr="00372AEA" w:rsidRDefault="00946142" w:rsidP="00907428">
      <w:pPr>
        <w:pStyle w:val="Zkladntext"/>
        <w:ind w:left="340"/>
        <w:rPr>
          <w:rFonts w:ascii="Arial" w:hAnsi="Arial" w:cs="Arial"/>
          <w:sz w:val="20"/>
          <w:szCs w:val="20"/>
        </w:rPr>
      </w:pPr>
      <w:r w:rsidRPr="00372AEA">
        <w:rPr>
          <w:rFonts w:ascii="Arial" w:hAnsi="Arial" w:cs="Arial"/>
          <w:sz w:val="20"/>
          <w:szCs w:val="20"/>
        </w:rPr>
        <w:t>10. Informácie k časti F. písm. j) a I) prílohy č. 3 o</w:t>
      </w:r>
      <w:r w:rsidR="00372AEA" w:rsidRPr="00372AEA">
        <w:rPr>
          <w:rFonts w:ascii="Arial" w:hAnsi="Arial" w:cs="Arial"/>
          <w:sz w:val="20"/>
          <w:szCs w:val="20"/>
        </w:rPr>
        <w:t> dlhodobých CP držaných do splatnosti</w:t>
      </w:r>
    </w:p>
    <w:p w:rsidR="00946142" w:rsidRPr="00372AEA" w:rsidRDefault="00946142" w:rsidP="00946142">
      <w:pPr>
        <w:pStyle w:val="Zkladntext"/>
        <w:ind w:left="340"/>
        <w:rPr>
          <w:rFonts w:ascii="Arial" w:hAnsi="Arial" w:cs="Arial"/>
          <w:sz w:val="20"/>
          <w:szCs w:val="20"/>
        </w:rPr>
      </w:pPr>
      <w:r w:rsidRPr="00372AEA">
        <w:rPr>
          <w:rFonts w:ascii="Arial" w:hAnsi="Arial" w:cs="Arial"/>
          <w:sz w:val="20"/>
          <w:szCs w:val="20"/>
        </w:rPr>
        <w:t>11. Informácie k časti F. písm. j) a I) prílohy č. 3 o poskytnutých dlhodobých pôžičkách</w:t>
      </w:r>
    </w:p>
    <w:p w:rsidR="00372AEA" w:rsidRPr="00372AEA" w:rsidRDefault="00372AEA" w:rsidP="00946142">
      <w:pPr>
        <w:pStyle w:val="Zkladntext"/>
        <w:ind w:left="340"/>
        <w:rPr>
          <w:rFonts w:ascii="Arial" w:hAnsi="Arial" w:cs="Arial"/>
          <w:sz w:val="20"/>
          <w:szCs w:val="20"/>
        </w:rPr>
      </w:pPr>
      <w:r w:rsidRPr="00372AEA">
        <w:rPr>
          <w:rFonts w:ascii="Arial" w:hAnsi="Arial" w:cs="Arial"/>
          <w:sz w:val="20"/>
          <w:szCs w:val="20"/>
        </w:rPr>
        <w:t>12. Informácie k časti F. písm. o) prílohy č. 3 o opravných položkám k zásobám</w:t>
      </w:r>
    </w:p>
    <w:p w:rsidR="00372AEA" w:rsidRPr="00372AEA" w:rsidRDefault="00372AEA" w:rsidP="00372AEA">
      <w:pPr>
        <w:keepNext/>
        <w:jc w:val="both"/>
        <w:outlineLvl w:val="0"/>
        <w:rPr>
          <w:rFonts w:ascii="Arial" w:hAnsi="Arial" w:cs="Arial"/>
          <w:b/>
          <w:bCs/>
          <w:kern w:val="28"/>
          <w:sz w:val="20"/>
          <w:szCs w:val="20"/>
        </w:rPr>
      </w:pPr>
      <w:r w:rsidRPr="00372AEA">
        <w:rPr>
          <w:rFonts w:ascii="Arial" w:hAnsi="Arial" w:cs="Arial"/>
          <w:b/>
          <w:sz w:val="20"/>
          <w:szCs w:val="20"/>
        </w:rPr>
        <w:t xml:space="preserve">      13. </w:t>
      </w:r>
      <w:r w:rsidRPr="00372AEA">
        <w:rPr>
          <w:rFonts w:ascii="Arial" w:hAnsi="Arial" w:cs="Arial"/>
          <w:b/>
          <w:bCs/>
          <w:kern w:val="28"/>
          <w:sz w:val="20"/>
          <w:szCs w:val="20"/>
        </w:rPr>
        <w:t xml:space="preserve"> Informácie k časti F. písm. p) prílohy č. 3 o zásobách, na ktoré je zriadené záložné právo</w:t>
      </w:r>
    </w:p>
    <w:p w:rsidR="00372AEA" w:rsidRPr="00372AEA" w:rsidRDefault="00372AEA" w:rsidP="00372AEA">
      <w:pPr>
        <w:keepNext/>
        <w:jc w:val="both"/>
        <w:outlineLvl w:val="0"/>
        <w:rPr>
          <w:rFonts w:ascii="Arial" w:hAnsi="Arial" w:cs="Arial"/>
          <w:b/>
          <w:bCs/>
          <w:kern w:val="28"/>
          <w:sz w:val="20"/>
          <w:szCs w:val="20"/>
        </w:rPr>
      </w:pPr>
      <w:r w:rsidRPr="00372AEA">
        <w:rPr>
          <w:rFonts w:ascii="Arial" w:hAnsi="Arial" w:cs="Arial"/>
          <w:b/>
          <w:bCs/>
          <w:kern w:val="28"/>
          <w:sz w:val="20"/>
          <w:szCs w:val="20"/>
        </w:rPr>
        <w:t xml:space="preserve">             a o zásobách, pri ktorých má účtovná jednotka obmedzené právo s nimi nakladať </w:t>
      </w:r>
    </w:p>
    <w:p w:rsidR="00372AEA" w:rsidRPr="00372AEA" w:rsidRDefault="00372AEA" w:rsidP="00372AEA">
      <w:pPr>
        <w:keepNext/>
        <w:outlineLvl w:val="0"/>
        <w:rPr>
          <w:rFonts w:ascii="Arial" w:hAnsi="Arial" w:cs="Arial"/>
          <w:b/>
          <w:bCs/>
          <w:kern w:val="28"/>
          <w:sz w:val="20"/>
          <w:szCs w:val="20"/>
        </w:rPr>
      </w:pPr>
      <w:r w:rsidRPr="00372AEA">
        <w:rPr>
          <w:rFonts w:ascii="Arial" w:hAnsi="Arial" w:cs="Arial"/>
          <w:b/>
          <w:bCs/>
          <w:kern w:val="28"/>
          <w:sz w:val="20"/>
          <w:szCs w:val="20"/>
        </w:rPr>
        <w:t xml:space="preserve">     14. Informácie k časti F. písm. q) prílohy č. 3 o zákazkovej výrobe a o zákazkovej výstavbe </w:t>
      </w:r>
    </w:p>
    <w:p w:rsidR="00372AEA" w:rsidRPr="00372AEA" w:rsidRDefault="00372AEA" w:rsidP="00372AEA">
      <w:pPr>
        <w:keepNext/>
        <w:outlineLvl w:val="0"/>
        <w:rPr>
          <w:rFonts w:ascii="Arial" w:hAnsi="Arial" w:cs="Arial"/>
          <w:b/>
          <w:bCs/>
          <w:kern w:val="28"/>
          <w:sz w:val="20"/>
          <w:szCs w:val="20"/>
        </w:rPr>
      </w:pPr>
      <w:r w:rsidRPr="00372AEA">
        <w:rPr>
          <w:rFonts w:ascii="Arial" w:hAnsi="Arial" w:cs="Arial"/>
          <w:b/>
          <w:bCs/>
          <w:kern w:val="28"/>
          <w:sz w:val="20"/>
          <w:szCs w:val="20"/>
        </w:rPr>
        <w:t xml:space="preserve">            nehnuteľnosti určenej na predaj</w:t>
      </w:r>
    </w:p>
    <w:p w:rsidR="00A21A7C" w:rsidRDefault="00372AEA" w:rsidP="00372AEA">
      <w:pPr>
        <w:pStyle w:val="Zkladntext"/>
        <w:rPr>
          <w:rFonts w:ascii="Arial" w:hAnsi="Arial" w:cs="Arial"/>
          <w:b w:val="0"/>
          <w:sz w:val="20"/>
          <w:szCs w:val="20"/>
        </w:rPr>
      </w:pPr>
      <w:r>
        <w:rPr>
          <w:rFonts w:ascii="Arial" w:hAnsi="Arial" w:cs="Arial"/>
          <w:b w:val="0"/>
          <w:sz w:val="20"/>
          <w:szCs w:val="20"/>
        </w:rPr>
        <w:t xml:space="preserve">     </w:t>
      </w:r>
      <w:r w:rsidRPr="00372AEA">
        <w:rPr>
          <w:rFonts w:ascii="Arial" w:hAnsi="Arial" w:cs="Arial"/>
          <w:b w:val="0"/>
          <w:sz w:val="20"/>
          <w:szCs w:val="20"/>
        </w:rPr>
        <w:t xml:space="preserve">- nie sú vyplnené, lebo spoločnosť nemá pre bežné ani predchádzajúce účtovné obdobie pre </w:t>
      </w:r>
      <w:r w:rsidR="00A21A7C">
        <w:rPr>
          <w:rFonts w:ascii="Arial" w:hAnsi="Arial" w:cs="Arial"/>
          <w:b w:val="0"/>
          <w:sz w:val="20"/>
          <w:szCs w:val="20"/>
        </w:rPr>
        <w:t xml:space="preserve">tieto  </w:t>
      </w:r>
    </w:p>
    <w:p w:rsidR="00372AEA" w:rsidRPr="00A21A7C" w:rsidRDefault="00A21A7C" w:rsidP="00A21A7C">
      <w:pPr>
        <w:pStyle w:val="Zkladntext"/>
        <w:rPr>
          <w:rFonts w:ascii="Arial" w:hAnsi="Arial" w:cs="Arial"/>
          <w:b w:val="0"/>
          <w:bCs w:val="0"/>
          <w:kern w:val="28"/>
          <w:sz w:val="20"/>
          <w:szCs w:val="20"/>
        </w:rPr>
      </w:pPr>
      <w:r>
        <w:rPr>
          <w:rFonts w:ascii="Arial" w:hAnsi="Arial" w:cs="Arial"/>
          <w:b w:val="0"/>
          <w:sz w:val="20"/>
          <w:szCs w:val="20"/>
        </w:rPr>
        <w:t xml:space="preserve">      položky</w:t>
      </w:r>
      <w:r w:rsidR="00372AEA" w:rsidRPr="00372AEA">
        <w:rPr>
          <w:rFonts w:ascii="Arial" w:hAnsi="Arial" w:cs="Arial"/>
          <w:sz w:val="20"/>
          <w:szCs w:val="20"/>
        </w:rPr>
        <w:t xml:space="preserve"> </w:t>
      </w:r>
      <w:r w:rsidR="00372AEA" w:rsidRPr="00A21A7C">
        <w:rPr>
          <w:rFonts w:ascii="Arial" w:hAnsi="Arial" w:cs="Arial"/>
          <w:b w:val="0"/>
          <w:sz w:val="20"/>
          <w:szCs w:val="20"/>
        </w:rPr>
        <w:t>náplň</w:t>
      </w:r>
    </w:p>
    <w:p w:rsidR="00946142" w:rsidRDefault="00946142" w:rsidP="00907428">
      <w:pPr>
        <w:pStyle w:val="Zkladntext"/>
        <w:ind w:left="340"/>
        <w:rPr>
          <w:rFonts w:ascii="Arial" w:hAnsi="Arial" w:cs="Arial"/>
          <w:b w:val="0"/>
          <w:sz w:val="20"/>
          <w:szCs w:val="20"/>
        </w:rPr>
      </w:pPr>
    </w:p>
    <w:p w:rsidR="00614B1C" w:rsidRPr="00C955E0" w:rsidRDefault="00614B1C" w:rsidP="0024136D">
      <w:pPr>
        <w:pStyle w:val="slovanie123"/>
        <w:numPr>
          <w:ilvl w:val="0"/>
          <w:numId w:val="37"/>
        </w:numPr>
      </w:pPr>
      <w:r w:rsidRPr="00C955E0">
        <w:t>Zásoby</w:t>
      </w:r>
    </w:p>
    <w:p w:rsidR="00614B1C" w:rsidRPr="00C955E0" w:rsidRDefault="00614B1C" w:rsidP="00614B1C">
      <w:pPr>
        <w:ind w:left="57"/>
        <w:jc w:val="both"/>
        <w:rPr>
          <w:rFonts w:ascii="Arial" w:hAnsi="Arial" w:cs="Arial"/>
          <w:sz w:val="20"/>
          <w:szCs w:val="20"/>
        </w:rPr>
      </w:pPr>
      <w:r w:rsidRPr="00C955E0">
        <w:rPr>
          <w:rFonts w:ascii="Arial" w:hAnsi="Arial" w:cs="Arial"/>
          <w:sz w:val="20"/>
          <w:szCs w:val="20"/>
        </w:rPr>
        <w:t xml:space="preserve">     </w:t>
      </w:r>
      <w:r w:rsidR="00E852B7" w:rsidRPr="00C955E0">
        <w:rPr>
          <w:rFonts w:ascii="Arial" w:hAnsi="Arial" w:cs="Arial"/>
          <w:sz w:val="20"/>
          <w:szCs w:val="20"/>
        </w:rPr>
        <w:t>Spoločnosť neevidu</w:t>
      </w:r>
      <w:r w:rsidR="00DE11E1" w:rsidRPr="00C955E0">
        <w:rPr>
          <w:rFonts w:ascii="Arial" w:hAnsi="Arial" w:cs="Arial"/>
          <w:sz w:val="20"/>
          <w:szCs w:val="20"/>
        </w:rPr>
        <w:t>je zásoby k 31.12.201</w:t>
      </w:r>
      <w:r w:rsidR="0073181C">
        <w:rPr>
          <w:rFonts w:ascii="Arial" w:hAnsi="Arial" w:cs="Arial"/>
          <w:sz w:val="20"/>
          <w:szCs w:val="20"/>
        </w:rPr>
        <w:t>7</w:t>
      </w:r>
      <w:r w:rsidR="00E852B7" w:rsidRPr="00C955E0">
        <w:rPr>
          <w:rFonts w:ascii="Arial" w:hAnsi="Arial" w:cs="Arial"/>
          <w:sz w:val="20"/>
          <w:szCs w:val="20"/>
        </w:rPr>
        <w:t>.</w:t>
      </w:r>
    </w:p>
    <w:p w:rsidR="00614B1C" w:rsidRPr="00C955E0" w:rsidRDefault="00614B1C" w:rsidP="00614B1C">
      <w:pPr>
        <w:ind w:left="-113"/>
        <w:jc w:val="both"/>
        <w:rPr>
          <w:rFonts w:ascii="Arial" w:hAnsi="Arial" w:cs="Arial"/>
          <w:sz w:val="20"/>
          <w:szCs w:val="20"/>
        </w:rPr>
      </w:pPr>
      <w:r w:rsidRPr="00C955E0">
        <w:rPr>
          <w:rFonts w:ascii="Arial" w:hAnsi="Arial" w:cs="Arial"/>
          <w:sz w:val="20"/>
          <w:szCs w:val="20"/>
        </w:rPr>
        <w:t xml:space="preserve">        </w:t>
      </w:r>
    </w:p>
    <w:p w:rsidR="00614B1C" w:rsidRPr="00C955E0" w:rsidRDefault="00DE11E1" w:rsidP="00614B1C">
      <w:pPr>
        <w:pStyle w:val="Zkladntext"/>
        <w:ind w:left="340"/>
        <w:rPr>
          <w:rFonts w:ascii="Arial" w:hAnsi="Arial" w:cs="Arial"/>
          <w:b w:val="0"/>
          <w:sz w:val="20"/>
          <w:szCs w:val="20"/>
        </w:rPr>
      </w:pPr>
      <w:r w:rsidRPr="00C955E0">
        <w:rPr>
          <w:rFonts w:ascii="Arial" w:hAnsi="Arial" w:cs="Arial"/>
          <w:b w:val="0"/>
          <w:sz w:val="20"/>
          <w:szCs w:val="20"/>
        </w:rPr>
        <w:t>Spoločnosť netvorila v roku 201</w:t>
      </w:r>
      <w:r w:rsidR="0073181C">
        <w:rPr>
          <w:rFonts w:ascii="Arial" w:hAnsi="Arial" w:cs="Arial"/>
          <w:b w:val="0"/>
          <w:sz w:val="20"/>
          <w:szCs w:val="20"/>
        </w:rPr>
        <w:t>7</w:t>
      </w:r>
      <w:r w:rsidRPr="00C955E0">
        <w:rPr>
          <w:rFonts w:ascii="Arial" w:hAnsi="Arial" w:cs="Arial"/>
          <w:b w:val="0"/>
          <w:sz w:val="20"/>
          <w:szCs w:val="20"/>
        </w:rPr>
        <w:t xml:space="preserve"> a 201</w:t>
      </w:r>
      <w:r w:rsidR="0073181C">
        <w:rPr>
          <w:rFonts w:ascii="Arial" w:hAnsi="Arial" w:cs="Arial"/>
          <w:b w:val="0"/>
          <w:sz w:val="20"/>
          <w:szCs w:val="20"/>
        </w:rPr>
        <w:t>6</w:t>
      </w:r>
      <w:r w:rsidR="00614B1C" w:rsidRPr="00C955E0">
        <w:rPr>
          <w:rFonts w:ascii="Arial" w:hAnsi="Arial" w:cs="Arial"/>
          <w:b w:val="0"/>
          <w:sz w:val="20"/>
          <w:szCs w:val="20"/>
        </w:rPr>
        <w:t xml:space="preserve"> opravné položky na zásoby.</w:t>
      </w:r>
    </w:p>
    <w:p w:rsidR="00907428" w:rsidRDefault="00A652B9" w:rsidP="00A652B9">
      <w:pPr>
        <w:pStyle w:val="Zkladntext"/>
        <w:rPr>
          <w:rFonts w:ascii="Arial" w:hAnsi="Arial" w:cs="Arial"/>
          <w:b w:val="0"/>
          <w:sz w:val="20"/>
          <w:szCs w:val="20"/>
        </w:rPr>
      </w:pPr>
      <w:r>
        <w:rPr>
          <w:rFonts w:ascii="Arial" w:hAnsi="Arial" w:cs="Arial"/>
          <w:b w:val="0"/>
          <w:sz w:val="20"/>
          <w:szCs w:val="20"/>
        </w:rPr>
        <w:t xml:space="preserve"> </w:t>
      </w:r>
      <w:r w:rsidR="00A3365C">
        <w:rPr>
          <w:rFonts w:ascii="Arial" w:hAnsi="Arial" w:cs="Arial"/>
          <w:b w:val="0"/>
          <w:sz w:val="20"/>
          <w:szCs w:val="20"/>
        </w:rPr>
        <w:t xml:space="preserve">     </w:t>
      </w:r>
      <w:r w:rsidR="007A07BC" w:rsidRPr="00C955E0">
        <w:rPr>
          <w:rFonts w:ascii="Arial" w:hAnsi="Arial" w:cs="Arial"/>
          <w:b w:val="0"/>
          <w:sz w:val="20"/>
          <w:szCs w:val="20"/>
        </w:rPr>
        <w:t>Spoločnosť v roku 201</w:t>
      </w:r>
      <w:r w:rsidR="0073181C">
        <w:rPr>
          <w:rFonts w:ascii="Arial" w:hAnsi="Arial" w:cs="Arial"/>
          <w:b w:val="0"/>
          <w:sz w:val="20"/>
          <w:szCs w:val="20"/>
        </w:rPr>
        <w:t>7</w:t>
      </w:r>
      <w:r w:rsidR="007A07BC" w:rsidRPr="00C955E0">
        <w:rPr>
          <w:rFonts w:ascii="Arial" w:hAnsi="Arial" w:cs="Arial"/>
          <w:b w:val="0"/>
          <w:sz w:val="20"/>
          <w:szCs w:val="20"/>
        </w:rPr>
        <w:t xml:space="preserve"> neúčtovala o nehnuteľnosti určenej na predaj.</w:t>
      </w: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C651B0" w:rsidRDefault="00C651B0"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Default="009E7342" w:rsidP="00A652B9">
      <w:pPr>
        <w:pStyle w:val="Zkladntext"/>
        <w:rPr>
          <w:rFonts w:ascii="Arial" w:hAnsi="Arial" w:cs="Arial"/>
          <w:b w:val="0"/>
          <w:sz w:val="20"/>
          <w:szCs w:val="20"/>
        </w:rPr>
      </w:pPr>
    </w:p>
    <w:p w:rsidR="009E7342" w:rsidRPr="00C955E0" w:rsidRDefault="009E7342" w:rsidP="00A652B9">
      <w:pPr>
        <w:pStyle w:val="Zkladntext"/>
        <w:rPr>
          <w:rFonts w:ascii="Arial" w:hAnsi="Arial" w:cs="Arial"/>
          <w:b w:val="0"/>
          <w:sz w:val="20"/>
          <w:szCs w:val="20"/>
        </w:rPr>
      </w:pPr>
    </w:p>
    <w:p w:rsidR="00711367" w:rsidRPr="00C955E0" w:rsidRDefault="00711367" w:rsidP="00B13B48">
      <w:pPr>
        <w:rPr>
          <w:rFonts w:ascii="Arial" w:hAnsi="Arial" w:cs="Arial"/>
          <w:sz w:val="20"/>
          <w:szCs w:val="20"/>
        </w:rPr>
      </w:pPr>
    </w:p>
    <w:p w:rsidR="005C7F6A" w:rsidRPr="00AA2FC7" w:rsidRDefault="0014541E" w:rsidP="00B13B48">
      <w:pPr>
        <w:pStyle w:val="Zkladntext"/>
        <w:numPr>
          <w:ilvl w:val="0"/>
          <w:numId w:val="37"/>
        </w:numPr>
        <w:rPr>
          <w:rFonts w:ascii="Arial" w:hAnsi="Arial" w:cs="Arial"/>
          <w:sz w:val="20"/>
          <w:szCs w:val="20"/>
        </w:rPr>
      </w:pPr>
      <w:r w:rsidRPr="00AA2FC7">
        <w:rPr>
          <w:rFonts w:ascii="Arial" w:hAnsi="Arial" w:cs="Arial"/>
          <w:sz w:val="20"/>
          <w:szCs w:val="20"/>
        </w:rPr>
        <w:t>Pohľadávky</w:t>
      </w:r>
    </w:p>
    <w:p w:rsidR="005C7F6A" w:rsidRDefault="005C7F6A" w:rsidP="00B13B48">
      <w:pPr>
        <w:rPr>
          <w:rFonts w:ascii="Arial" w:hAnsi="Arial" w:cs="Arial"/>
          <w:sz w:val="20"/>
          <w:szCs w:val="20"/>
        </w:rPr>
      </w:pPr>
    </w:p>
    <w:p w:rsidR="005C7F6A" w:rsidRPr="00C955E0" w:rsidRDefault="005C7F6A" w:rsidP="00B13B48">
      <w:pPr>
        <w:rPr>
          <w:rFonts w:ascii="Arial" w:hAnsi="Arial" w:cs="Arial"/>
          <w:sz w:val="20"/>
          <w:szCs w:val="20"/>
        </w:rPr>
      </w:pPr>
    </w:p>
    <w:p w:rsidR="00934842" w:rsidRPr="00934842" w:rsidRDefault="00934842" w:rsidP="00934842">
      <w:pPr>
        <w:keepNext/>
        <w:spacing w:after="60"/>
        <w:outlineLvl w:val="0"/>
        <w:rPr>
          <w:rFonts w:ascii="Times New Roman" w:hAnsi="Times New Roman" w:cs="Times New Roman"/>
          <w:b/>
          <w:bCs/>
          <w:kern w:val="28"/>
        </w:rPr>
      </w:pPr>
      <w:r w:rsidRPr="00934842">
        <w:rPr>
          <w:rFonts w:ascii="Times New Roman" w:hAnsi="Times New Roman" w:cs="Times New Roman"/>
          <w:b/>
          <w:bCs/>
          <w:kern w:val="28"/>
        </w:rPr>
        <w:lastRenderedPageBreak/>
        <w:t xml:space="preserve">15. Informácie k časti F. písm. r) prílohy č. 3 o vývoji opravnej položky  k pohľadávkam </w:t>
      </w:r>
    </w:p>
    <w:tbl>
      <w:tblPr>
        <w:tblW w:w="9496" w:type="dxa"/>
        <w:tblInd w:w="55" w:type="dxa"/>
        <w:tblCellMar>
          <w:left w:w="70" w:type="dxa"/>
          <w:right w:w="70" w:type="dxa"/>
        </w:tblCellMar>
        <w:tblLook w:val="04A0" w:firstRow="1" w:lastRow="0" w:firstColumn="1" w:lastColumn="0" w:noHBand="0" w:noVBand="1"/>
      </w:tblPr>
      <w:tblGrid>
        <w:gridCol w:w="2458"/>
        <w:gridCol w:w="1191"/>
        <w:gridCol w:w="177"/>
        <w:gridCol w:w="937"/>
        <w:gridCol w:w="152"/>
        <w:gridCol w:w="1468"/>
        <w:gridCol w:w="228"/>
        <w:gridCol w:w="1029"/>
        <w:gridCol w:w="223"/>
        <w:gridCol w:w="1633"/>
      </w:tblGrid>
      <w:tr w:rsidR="00786BDD" w:rsidRPr="00786BDD" w:rsidTr="00934842">
        <w:trPr>
          <w:trHeight w:val="71"/>
        </w:trPr>
        <w:tc>
          <w:tcPr>
            <w:tcW w:w="2458" w:type="dxa"/>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191" w:type="dxa"/>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114" w:type="dxa"/>
            <w:gridSpan w:val="2"/>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620" w:type="dxa"/>
            <w:gridSpan w:val="2"/>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257" w:type="dxa"/>
            <w:gridSpan w:val="2"/>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856" w:type="dxa"/>
            <w:gridSpan w:val="2"/>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r>
      <w:tr w:rsidR="00786BDD" w:rsidRPr="00786BDD" w:rsidTr="00934842">
        <w:trPr>
          <w:trHeight w:val="305"/>
        </w:trPr>
        <w:tc>
          <w:tcPr>
            <w:tcW w:w="2458" w:type="dxa"/>
            <w:tcBorders>
              <w:top w:val="single" w:sz="8" w:space="0" w:color="auto"/>
              <w:left w:val="single" w:sz="8" w:space="0" w:color="auto"/>
              <w:bottom w:val="nil"/>
              <w:right w:val="single" w:sz="8" w:space="0" w:color="auto"/>
            </w:tcBorders>
            <w:shd w:val="clear" w:color="000000" w:fill="FFFFFF"/>
            <w:noWrap/>
            <w:hideMark/>
          </w:tcPr>
          <w:p w:rsidR="00786BDD" w:rsidRPr="00786BDD" w:rsidRDefault="00786BDD" w:rsidP="00786BDD">
            <w:pPr>
              <w:rPr>
                <w:rFonts w:ascii="Arial" w:hAnsi="Arial" w:cs="Arial"/>
                <w:b/>
                <w:bCs/>
                <w:sz w:val="20"/>
                <w:szCs w:val="20"/>
                <w:lang w:eastAsia="sk-SK"/>
              </w:rPr>
            </w:pPr>
            <w:r w:rsidRPr="00786BDD">
              <w:rPr>
                <w:rFonts w:ascii="Arial" w:hAnsi="Arial" w:cs="Arial"/>
                <w:b/>
                <w:bCs/>
                <w:sz w:val="20"/>
                <w:szCs w:val="20"/>
                <w:lang w:eastAsia="sk-SK"/>
              </w:rPr>
              <w:t> </w:t>
            </w:r>
          </w:p>
        </w:tc>
        <w:tc>
          <w:tcPr>
            <w:tcW w:w="7038" w:type="dxa"/>
            <w:gridSpan w:val="9"/>
            <w:tcBorders>
              <w:top w:val="single" w:sz="8" w:space="0" w:color="auto"/>
              <w:left w:val="nil"/>
              <w:bottom w:val="single" w:sz="8" w:space="0" w:color="auto"/>
              <w:right w:val="single" w:sz="8" w:space="0" w:color="000000"/>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Bežné účtovné obdobie</w:t>
            </w:r>
          </w:p>
        </w:tc>
      </w:tr>
      <w:tr w:rsidR="00786BDD" w:rsidRPr="00786BDD" w:rsidTr="00934842">
        <w:trPr>
          <w:trHeight w:val="1570"/>
        </w:trPr>
        <w:tc>
          <w:tcPr>
            <w:tcW w:w="2458" w:type="dxa"/>
            <w:tcBorders>
              <w:top w:val="nil"/>
              <w:left w:val="single" w:sz="8" w:space="0" w:color="auto"/>
              <w:bottom w:val="nil"/>
              <w:right w:val="single" w:sz="8" w:space="0" w:color="auto"/>
            </w:tcBorders>
            <w:shd w:val="clear" w:color="000000" w:fill="FFFFFF"/>
            <w:noWrap/>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Pohľadávky</w:t>
            </w:r>
          </w:p>
        </w:tc>
        <w:tc>
          <w:tcPr>
            <w:tcW w:w="1368" w:type="dxa"/>
            <w:gridSpan w:val="2"/>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Stav opravnej položky na začiatku účtovného obdobia</w:t>
            </w:r>
          </w:p>
        </w:tc>
        <w:tc>
          <w:tcPr>
            <w:tcW w:w="1089" w:type="dxa"/>
            <w:gridSpan w:val="2"/>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Tvorba opravnej položky</w:t>
            </w:r>
          </w:p>
        </w:tc>
        <w:tc>
          <w:tcPr>
            <w:tcW w:w="1696" w:type="dxa"/>
            <w:gridSpan w:val="2"/>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Zúčtovanie opravnej položky               z dôvodu zániku opodstatnenosti</w:t>
            </w:r>
          </w:p>
        </w:tc>
        <w:tc>
          <w:tcPr>
            <w:tcW w:w="1252" w:type="dxa"/>
            <w:gridSpan w:val="2"/>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Zúčtovanie opravnej položky            z dôvodu vyradenia majetku               z účtovníctva</w:t>
            </w:r>
          </w:p>
        </w:tc>
        <w:tc>
          <w:tcPr>
            <w:tcW w:w="1633" w:type="dxa"/>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Stav opravnej položky na konci účtovného obdobia</w:t>
            </w:r>
          </w:p>
        </w:tc>
      </w:tr>
      <w:tr w:rsidR="00786BDD" w:rsidRPr="00786BDD" w:rsidTr="00934842">
        <w:trPr>
          <w:trHeight w:val="305"/>
        </w:trPr>
        <w:tc>
          <w:tcPr>
            <w:tcW w:w="2458" w:type="dxa"/>
            <w:tcBorders>
              <w:top w:val="nil"/>
              <w:left w:val="single" w:sz="8" w:space="0" w:color="auto"/>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a</w:t>
            </w:r>
          </w:p>
        </w:tc>
        <w:tc>
          <w:tcPr>
            <w:tcW w:w="1368" w:type="dxa"/>
            <w:gridSpan w:val="2"/>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b</w:t>
            </w:r>
          </w:p>
        </w:tc>
        <w:tc>
          <w:tcPr>
            <w:tcW w:w="1089" w:type="dxa"/>
            <w:gridSpan w:val="2"/>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c</w:t>
            </w:r>
          </w:p>
        </w:tc>
        <w:tc>
          <w:tcPr>
            <w:tcW w:w="1696" w:type="dxa"/>
            <w:gridSpan w:val="2"/>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d</w:t>
            </w:r>
          </w:p>
        </w:tc>
        <w:tc>
          <w:tcPr>
            <w:tcW w:w="1252" w:type="dxa"/>
            <w:gridSpan w:val="2"/>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e</w:t>
            </w:r>
          </w:p>
        </w:tc>
        <w:tc>
          <w:tcPr>
            <w:tcW w:w="1633" w:type="dxa"/>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f</w:t>
            </w:r>
          </w:p>
        </w:tc>
      </w:tr>
      <w:tr w:rsidR="00786BDD" w:rsidRPr="00786BDD" w:rsidTr="00934842">
        <w:trPr>
          <w:trHeight w:val="321"/>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Pohľadávky z obchodného styku</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A3006E" w:rsidP="00786BDD">
            <w:pPr>
              <w:jc w:val="right"/>
              <w:rPr>
                <w:rFonts w:ascii="Arial" w:hAnsi="Arial" w:cs="Arial"/>
                <w:sz w:val="20"/>
                <w:szCs w:val="20"/>
                <w:lang w:eastAsia="sk-SK"/>
              </w:rPr>
            </w:pPr>
            <w:r>
              <w:rPr>
                <w:rFonts w:ascii="Arial" w:hAnsi="Arial" w:cs="Arial"/>
                <w:sz w:val="20"/>
                <w:szCs w:val="20"/>
                <w:lang w:eastAsia="sk-SK"/>
              </w:rPr>
              <w:t>312</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A3006E" w:rsidP="00786BDD">
            <w:pPr>
              <w:jc w:val="right"/>
              <w:rPr>
                <w:rFonts w:ascii="Arial" w:hAnsi="Arial" w:cs="Arial"/>
                <w:sz w:val="20"/>
                <w:szCs w:val="20"/>
                <w:lang w:eastAsia="sk-SK"/>
              </w:rPr>
            </w:pPr>
            <w:r>
              <w:rPr>
                <w:rFonts w:ascii="Arial" w:hAnsi="Arial" w:cs="Arial"/>
                <w:sz w:val="20"/>
                <w:szCs w:val="20"/>
                <w:lang w:eastAsia="sk-SK"/>
              </w:rPr>
              <w:t>1979</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A3006E" w:rsidP="00786BDD">
            <w:pPr>
              <w:jc w:val="right"/>
              <w:rPr>
                <w:rFonts w:ascii="Arial" w:hAnsi="Arial" w:cs="Arial"/>
                <w:sz w:val="20"/>
                <w:szCs w:val="20"/>
                <w:lang w:eastAsia="sk-SK"/>
              </w:rPr>
            </w:pPr>
            <w:r>
              <w:rPr>
                <w:rFonts w:ascii="Arial" w:hAnsi="Arial" w:cs="Arial"/>
                <w:sz w:val="20"/>
                <w:szCs w:val="20"/>
                <w:lang w:eastAsia="sk-SK"/>
              </w:rPr>
              <w:t>0</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A3006E" w:rsidP="00786BDD">
            <w:pPr>
              <w:jc w:val="right"/>
              <w:rPr>
                <w:rFonts w:ascii="Arial" w:hAnsi="Arial" w:cs="Arial"/>
                <w:sz w:val="20"/>
                <w:szCs w:val="20"/>
                <w:lang w:eastAsia="sk-SK"/>
              </w:rPr>
            </w:pPr>
            <w:r>
              <w:rPr>
                <w:rFonts w:ascii="Arial" w:hAnsi="Arial" w:cs="Arial"/>
                <w:sz w:val="20"/>
                <w:szCs w:val="20"/>
                <w:lang w:eastAsia="sk-SK"/>
              </w:rPr>
              <w:t>2 291</w:t>
            </w:r>
          </w:p>
        </w:tc>
      </w:tr>
      <w:tr w:rsidR="00786BDD" w:rsidRPr="00786BDD" w:rsidTr="00934842">
        <w:trPr>
          <w:trHeight w:val="731"/>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Pohľadávky voči dcérskej účtovnej jednotke a materskej účtovnej jednotke</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r>
      <w:tr w:rsidR="00786BDD" w:rsidRPr="00786BDD" w:rsidTr="00934842">
        <w:trPr>
          <w:trHeight w:val="534"/>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Ostatné pohľadávky v rámci konsolidovaného celku</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r>
      <w:tr w:rsidR="00786BDD" w:rsidRPr="00786BDD" w:rsidTr="00934842">
        <w:trPr>
          <w:trHeight w:val="564"/>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Pohľadávky voči spoločníkom, členom a združeniu</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r>
      <w:tr w:rsidR="00786BDD" w:rsidRPr="00786BDD" w:rsidTr="00934842">
        <w:trPr>
          <w:trHeight w:val="397"/>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Iné pohľadávky</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A3006E" w:rsidP="00786BDD">
            <w:pPr>
              <w:jc w:val="right"/>
              <w:rPr>
                <w:rFonts w:ascii="Arial" w:hAnsi="Arial" w:cs="Arial"/>
                <w:sz w:val="20"/>
                <w:szCs w:val="20"/>
                <w:lang w:eastAsia="sk-SK"/>
              </w:rPr>
            </w:pPr>
            <w:r>
              <w:rPr>
                <w:rFonts w:ascii="Arial" w:hAnsi="Arial" w:cs="Arial"/>
                <w:sz w:val="20"/>
                <w:szCs w:val="20"/>
                <w:lang w:eastAsia="sk-SK"/>
              </w:rPr>
              <w:t>116 780</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A3006E" w:rsidP="00786BDD">
            <w:pPr>
              <w:jc w:val="right"/>
              <w:rPr>
                <w:rFonts w:ascii="Arial" w:hAnsi="Arial" w:cs="Arial"/>
                <w:sz w:val="20"/>
                <w:szCs w:val="20"/>
                <w:lang w:eastAsia="sk-SK"/>
              </w:rPr>
            </w:pPr>
            <w:r>
              <w:rPr>
                <w:rFonts w:ascii="Arial" w:hAnsi="Arial" w:cs="Arial"/>
                <w:sz w:val="20"/>
                <w:szCs w:val="20"/>
                <w:lang w:eastAsia="sk-SK"/>
              </w:rPr>
              <w:t>19 903</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A3006E" w:rsidP="00786BDD">
            <w:pPr>
              <w:jc w:val="right"/>
              <w:rPr>
                <w:rFonts w:ascii="Arial" w:hAnsi="Arial" w:cs="Arial"/>
                <w:sz w:val="20"/>
                <w:szCs w:val="20"/>
                <w:lang w:eastAsia="sk-SK"/>
              </w:rPr>
            </w:pPr>
            <w:r>
              <w:rPr>
                <w:rFonts w:ascii="Arial" w:hAnsi="Arial" w:cs="Arial"/>
                <w:sz w:val="20"/>
                <w:szCs w:val="20"/>
                <w:lang w:eastAsia="sk-SK"/>
              </w:rPr>
              <w:t>16 965</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EF6E2B" w:rsidP="00786BDD">
            <w:pPr>
              <w:jc w:val="right"/>
              <w:rPr>
                <w:rFonts w:ascii="Arial" w:hAnsi="Arial" w:cs="Arial"/>
                <w:sz w:val="20"/>
                <w:szCs w:val="20"/>
                <w:lang w:eastAsia="sk-SK"/>
              </w:rPr>
            </w:pPr>
            <w:r>
              <w:rPr>
                <w:rFonts w:ascii="Arial" w:hAnsi="Arial" w:cs="Arial"/>
                <w:sz w:val="20"/>
                <w:szCs w:val="20"/>
                <w:lang w:eastAsia="sk-SK"/>
              </w:rPr>
              <w:t>119 718</w:t>
            </w:r>
          </w:p>
        </w:tc>
      </w:tr>
      <w:tr w:rsidR="00786BDD" w:rsidRPr="00786BDD" w:rsidTr="00934842">
        <w:trPr>
          <w:trHeight w:val="321"/>
        </w:trPr>
        <w:tc>
          <w:tcPr>
            <w:tcW w:w="2458" w:type="dxa"/>
            <w:tcBorders>
              <w:top w:val="nil"/>
              <w:left w:val="single" w:sz="4" w:space="0" w:color="auto"/>
              <w:bottom w:val="double" w:sz="6" w:space="0" w:color="auto"/>
              <w:right w:val="single" w:sz="4" w:space="0" w:color="auto"/>
            </w:tcBorders>
            <w:shd w:val="clear" w:color="000000" w:fill="FFFFFF"/>
            <w:hideMark/>
          </w:tcPr>
          <w:p w:rsidR="00786BDD" w:rsidRPr="00786BDD" w:rsidRDefault="00786BDD" w:rsidP="00786BDD">
            <w:pPr>
              <w:rPr>
                <w:rFonts w:ascii="Arial" w:hAnsi="Arial" w:cs="Arial"/>
                <w:b/>
                <w:bCs/>
                <w:color w:val="000000"/>
                <w:sz w:val="20"/>
                <w:szCs w:val="20"/>
                <w:lang w:eastAsia="sk-SK"/>
              </w:rPr>
            </w:pPr>
            <w:r w:rsidRPr="00786BDD">
              <w:rPr>
                <w:rFonts w:ascii="Arial" w:hAnsi="Arial" w:cs="Arial"/>
                <w:b/>
                <w:bCs/>
                <w:color w:val="000000"/>
                <w:sz w:val="20"/>
                <w:szCs w:val="20"/>
                <w:lang w:eastAsia="sk-SK"/>
              </w:rPr>
              <w:t>Pohľadávky spolu</w:t>
            </w:r>
          </w:p>
        </w:tc>
        <w:tc>
          <w:tcPr>
            <w:tcW w:w="1368" w:type="dxa"/>
            <w:gridSpan w:val="2"/>
            <w:tcBorders>
              <w:top w:val="nil"/>
              <w:left w:val="nil"/>
              <w:bottom w:val="double" w:sz="6" w:space="0" w:color="auto"/>
              <w:right w:val="single" w:sz="4" w:space="0" w:color="auto"/>
            </w:tcBorders>
            <w:shd w:val="clear" w:color="000000" w:fill="FFFFFF"/>
            <w:noWrap/>
            <w:hideMark/>
          </w:tcPr>
          <w:p w:rsidR="00786BDD" w:rsidRPr="00786BDD" w:rsidRDefault="00EF6E2B" w:rsidP="00786BDD">
            <w:pPr>
              <w:jc w:val="right"/>
              <w:rPr>
                <w:rFonts w:ascii="Arial" w:hAnsi="Arial" w:cs="Arial"/>
                <w:b/>
                <w:bCs/>
                <w:sz w:val="20"/>
                <w:szCs w:val="20"/>
                <w:lang w:eastAsia="sk-SK"/>
              </w:rPr>
            </w:pPr>
            <w:r>
              <w:rPr>
                <w:rFonts w:ascii="Arial" w:hAnsi="Arial" w:cs="Arial"/>
                <w:b/>
                <w:bCs/>
                <w:sz w:val="20"/>
                <w:szCs w:val="20"/>
                <w:lang w:eastAsia="sk-SK"/>
              </w:rPr>
              <w:t>117 092</w:t>
            </w:r>
          </w:p>
        </w:tc>
        <w:tc>
          <w:tcPr>
            <w:tcW w:w="1089" w:type="dxa"/>
            <w:gridSpan w:val="2"/>
            <w:tcBorders>
              <w:top w:val="nil"/>
              <w:left w:val="nil"/>
              <w:bottom w:val="double" w:sz="6" w:space="0" w:color="auto"/>
              <w:right w:val="single" w:sz="4" w:space="0" w:color="auto"/>
            </w:tcBorders>
            <w:shd w:val="clear" w:color="000000" w:fill="FFFFFF"/>
            <w:noWrap/>
            <w:hideMark/>
          </w:tcPr>
          <w:p w:rsidR="00786BDD" w:rsidRPr="00786BDD" w:rsidRDefault="00EF6E2B" w:rsidP="00786BDD">
            <w:pPr>
              <w:jc w:val="right"/>
              <w:rPr>
                <w:rFonts w:ascii="Arial" w:hAnsi="Arial" w:cs="Arial"/>
                <w:b/>
                <w:bCs/>
                <w:sz w:val="20"/>
                <w:szCs w:val="20"/>
                <w:lang w:eastAsia="sk-SK"/>
              </w:rPr>
            </w:pPr>
            <w:r>
              <w:rPr>
                <w:rFonts w:ascii="Arial" w:hAnsi="Arial" w:cs="Arial"/>
                <w:b/>
                <w:bCs/>
                <w:sz w:val="20"/>
                <w:szCs w:val="20"/>
                <w:lang w:eastAsia="sk-SK"/>
              </w:rPr>
              <w:t>21 882</w:t>
            </w:r>
          </w:p>
        </w:tc>
        <w:tc>
          <w:tcPr>
            <w:tcW w:w="1696" w:type="dxa"/>
            <w:gridSpan w:val="2"/>
            <w:tcBorders>
              <w:top w:val="nil"/>
              <w:left w:val="nil"/>
              <w:bottom w:val="double" w:sz="6" w:space="0" w:color="auto"/>
              <w:right w:val="single" w:sz="4" w:space="0" w:color="auto"/>
            </w:tcBorders>
            <w:shd w:val="clear" w:color="000000" w:fill="FFFFFF"/>
            <w:noWrap/>
            <w:hideMark/>
          </w:tcPr>
          <w:p w:rsidR="00786BDD" w:rsidRPr="00786BDD" w:rsidRDefault="00EF6E2B" w:rsidP="00786BDD">
            <w:pPr>
              <w:jc w:val="right"/>
              <w:rPr>
                <w:rFonts w:ascii="Arial" w:hAnsi="Arial" w:cs="Arial"/>
                <w:b/>
                <w:bCs/>
                <w:sz w:val="20"/>
                <w:szCs w:val="20"/>
                <w:lang w:eastAsia="sk-SK"/>
              </w:rPr>
            </w:pPr>
            <w:r>
              <w:rPr>
                <w:rFonts w:ascii="Arial" w:hAnsi="Arial" w:cs="Arial"/>
                <w:b/>
                <w:bCs/>
                <w:sz w:val="20"/>
                <w:szCs w:val="20"/>
                <w:lang w:eastAsia="sk-SK"/>
              </w:rPr>
              <w:t>16 965</w:t>
            </w:r>
          </w:p>
        </w:tc>
        <w:tc>
          <w:tcPr>
            <w:tcW w:w="1252" w:type="dxa"/>
            <w:gridSpan w:val="2"/>
            <w:tcBorders>
              <w:top w:val="nil"/>
              <w:left w:val="nil"/>
              <w:bottom w:val="double" w:sz="6" w:space="0" w:color="auto"/>
              <w:right w:val="single" w:sz="4" w:space="0" w:color="auto"/>
            </w:tcBorders>
            <w:shd w:val="clear" w:color="000000" w:fill="FFFFFF"/>
            <w:noWrap/>
            <w:hideMark/>
          </w:tcPr>
          <w:p w:rsidR="00786BDD" w:rsidRPr="00786BDD" w:rsidRDefault="00786BDD" w:rsidP="00786BDD">
            <w:pPr>
              <w:jc w:val="right"/>
              <w:rPr>
                <w:rFonts w:ascii="Arial" w:hAnsi="Arial" w:cs="Arial"/>
                <w:b/>
                <w:bCs/>
                <w:sz w:val="20"/>
                <w:szCs w:val="20"/>
                <w:lang w:eastAsia="sk-SK"/>
              </w:rPr>
            </w:pPr>
            <w:r w:rsidRPr="00786BDD">
              <w:rPr>
                <w:rFonts w:ascii="Arial" w:hAnsi="Arial" w:cs="Arial"/>
                <w:b/>
                <w:bCs/>
                <w:sz w:val="20"/>
                <w:szCs w:val="20"/>
                <w:lang w:eastAsia="sk-SK"/>
              </w:rPr>
              <w:t>0</w:t>
            </w:r>
          </w:p>
        </w:tc>
        <w:tc>
          <w:tcPr>
            <w:tcW w:w="1633" w:type="dxa"/>
            <w:tcBorders>
              <w:top w:val="nil"/>
              <w:left w:val="nil"/>
              <w:bottom w:val="double" w:sz="6" w:space="0" w:color="auto"/>
              <w:right w:val="single" w:sz="4" w:space="0" w:color="auto"/>
            </w:tcBorders>
            <w:shd w:val="clear" w:color="000000" w:fill="FFFFFF"/>
            <w:noWrap/>
            <w:hideMark/>
          </w:tcPr>
          <w:p w:rsidR="00786BDD" w:rsidRPr="00786BDD" w:rsidRDefault="00EF6E2B" w:rsidP="00786BDD">
            <w:pPr>
              <w:jc w:val="right"/>
              <w:rPr>
                <w:rFonts w:ascii="Arial" w:hAnsi="Arial" w:cs="Arial"/>
                <w:b/>
                <w:bCs/>
                <w:sz w:val="20"/>
                <w:szCs w:val="20"/>
                <w:lang w:eastAsia="sk-SK"/>
              </w:rPr>
            </w:pPr>
            <w:r>
              <w:rPr>
                <w:rFonts w:ascii="Arial" w:hAnsi="Arial" w:cs="Arial"/>
                <w:b/>
                <w:bCs/>
                <w:sz w:val="20"/>
                <w:szCs w:val="20"/>
                <w:lang w:eastAsia="sk-SK"/>
              </w:rPr>
              <w:t>122 009</w:t>
            </w:r>
          </w:p>
        </w:tc>
      </w:tr>
    </w:tbl>
    <w:p w:rsidR="00FD0C43" w:rsidRPr="00786BDD" w:rsidRDefault="00FD0C43" w:rsidP="00FD0C43">
      <w:pPr>
        <w:rPr>
          <w:rFonts w:ascii="Arial" w:hAnsi="Arial" w:cs="Arial"/>
          <w:sz w:val="20"/>
          <w:szCs w:val="20"/>
        </w:rPr>
      </w:pPr>
    </w:p>
    <w:p w:rsidR="00FD0C43" w:rsidRPr="00C955E0" w:rsidRDefault="00FD0C43" w:rsidP="00EF3D95">
      <w:pPr>
        <w:pStyle w:val="Nzov"/>
        <w:keepNext w:val="0"/>
        <w:widowControl w:val="0"/>
        <w:spacing w:before="0" w:beforeAutospacing="0" w:after="0"/>
        <w:jc w:val="left"/>
        <w:rPr>
          <w:rFonts w:ascii="Arial" w:hAnsi="Arial" w:cs="Arial"/>
          <w:sz w:val="20"/>
          <w:szCs w:val="20"/>
        </w:rPr>
      </w:pPr>
    </w:p>
    <w:p w:rsidR="00FD0C43" w:rsidRPr="00C955E0" w:rsidRDefault="00E852B7" w:rsidP="00EF3D95">
      <w:pPr>
        <w:pStyle w:val="Nzov"/>
        <w:keepNext w:val="0"/>
        <w:widowControl w:val="0"/>
        <w:spacing w:before="0" w:beforeAutospacing="0" w:after="0"/>
        <w:jc w:val="left"/>
        <w:rPr>
          <w:rFonts w:ascii="Arial" w:hAnsi="Arial" w:cs="Arial"/>
          <w:sz w:val="20"/>
          <w:szCs w:val="20"/>
        </w:rPr>
      </w:pPr>
      <w:r w:rsidRPr="00C955E0">
        <w:rPr>
          <w:rFonts w:ascii="Arial" w:hAnsi="Arial" w:cs="Arial"/>
          <w:sz w:val="20"/>
          <w:szCs w:val="20"/>
        </w:rPr>
        <w:t xml:space="preserve">Opravné položky boli tvorené </w:t>
      </w:r>
      <w:r w:rsidR="00AE6BCA">
        <w:rPr>
          <w:rFonts w:ascii="Arial" w:hAnsi="Arial" w:cs="Arial"/>
          <w:sz w:val="20"/>
          <w:szCs w:val="20"/>
        </w:rPr>
        <w:t>p</w:t>
      </w:r>
      <w:r w:rsidR="00AE6BCA" w:rsidRPr="00AE6BCA">
        <w:rPr>
          <w:rFonts w:ascii="Arial" w:hAnsi="Arial" w:cs="Arial"/>
          <w:bCs w:val="0"/>
          <w:color w:val="202020"/>
          <w:kern w:val="0"/>
          <w:sz w:val="20"/>
          <w:szCs w:val="20"/>
          <w:shd w:val="clear" w:color="auto" w:fill="FFFFFF"/>
        </w:rPr>
        <w:t>odľa </w:t>
      </w:r>
      <w:r w:rsidR="00AE6BCA" w:rsidRPr="00AE6BCA">
        <w:rPr>
          <w:rFonts w:ascii="Arial" w:hAnsi="Arial" w:cs="Arial"/>
          <w:color w:val="202020"/>
          <w:kern w:val="0"/>
          <w:sz w:val="20"/>
          <w:szCs w:val="20"/>
          <w:shd w:val="clear" w:color="auto" w:fill="FFFFFF"/>
        </w:rPr>
        <w:t>§ 20 ods.14 zákona o dani z</w:t>
      </w:r>
      <w:r w:rsidR="00AE6BCA">
        <w:rPr>
          <w:rFonts w:ascii="Arial" w:hAnsi="Arial" w:cs="Arial"/>
          <w:color w:val="202020"/>
          <w:kern w:val="0"/>
          <w:sz w:val="20"/>
          <w:szCs w:val="20"/>
          <w:shd w:val="clear" w:color="auto" w:fill="FFFFFF"/>
        </w:rPr>
        <w:t> </w:t>
      </w:r>
      <w:r w:rsidR="00AE6BCA" w:rsidRPr="00AE6BCA">
        <w:rPr>
          <w:rFonts w:ascii="Arial" w:hAnsi="Arial" w:cs="Arial"/>
          <w:color w:val="202020"/>
          <w:kern w:val="0"/>
          <w:sz w:val="20"/>
          <w:szCs w:val="20"/>
          <w:shd w:val="clear" w:color="auto" w:fill="FFFFFF"/>
        </w:rPr>
        <w:t>príjmov</w:t>
      </w:r>
      <w:r w:rsidR="00AE6BCA">
        <w:rPr>
          <w:rFonts w:ascii="Arial" w:hAnsi="Arial" w:cs="Arial"/>
          <w:color w:val="202020"/>
          <w:kern w:val="0"/>
          <w:sz w:val="20"/>
          <w:szCs w:val="20"/>
          <w:shd w:val="clear" w:color="auto" w:fill="FFFFFF"/>
        </w:rPr>
        <w:t>. K</w:t>
      </w:r>
      <w:r w:rsidRPr="00C955E0">
        <w:rPr>
          <w:rFonts w:ascii="Arial" w:hAnsi="Arial" w:cs="Arial"/>
          <w:sz w:val="20"/>
          <w:szCs w:val="20"/>
        </w:rPr>
        <w:t xml:space="preserve"> pohľadávk</w:t>
      </w:r>
      <w:r w:rsidR="006F6023">
        <w:rPr>
          <w:rFonts w:ascii="Arial" w:hAnsi="Arial" w:cs="Arial"/>
          <w:sz w:val="20"/>
          <w:szCs w:val="20"/>
        </w:rPr>
        <w:t>am</w:t>
      </w:r>
      <w:r w:rsidRPr="00C955E0">
        <w:rPr>
          <w:rFonts w:ascii="Arial" w:hAnsi="Arial" w:cs="Arial"/>
          <w:sz w:val="20"/>
          <w:szCs w:val="20"/>
        </w:rPr>
        <w:t xml:space="preserve"> voči tretím stranám po splatnosti viac ako </w:t>
      </w:r>
      <w:r w:rsidR="00786BDD">
        <w:rPr>
          <w:rFonts w:ascii="Arial" w:hAnsi="Arial" w:cs="Arial"/>
          <w:sz w:val="20"/>
          <w:szCs w:val="20"/>
        </w:rPr>
        <w:t xml:space="preserve">360 </w:t>
      </w:r>
      <w:r w:rsidRPr="00C955E0">
        <w:rPr>
          <w:rFonts w:ascii="Arial" w:hAnsi="Arial" w:cs="Arial"/>
          <w:sz w:val="20"/>
          <w:szCs w:val="20"/>
        </w:rPr>
        <w:t xml:space="preserve">dní je tvorená </w:t>
      </w:r>
      <w:r w:rsidR="00786BDD">
        <w:rPr>
          <w:rFonts w:ascii="Arial" w:hAnsi="Arial" w:cs="Arial"/>
          <w:sz w:val="20"/>
          <w:szCs w:val="20"/>
        </w:rPr>
        <w:t>2</w:t>
      </w:r>
      <w:r w:rsidRPr="00C955E0">
        <w:rPr>
          <w:rFonts w:ascii="Arial" w:hAnsi="Arial" w:cs="Arial"/>
          <w:sz w:val="20"/>
          <w:szCs w:val="20"/>
        </w:rPr>
        <w:t>0% opravná položka</w:t>
      </w:r>
      <w:r w:rsidR="00786BDD">
        <w:rPr>
          <w:rFonts w:ascii="Arial" w:hAnsi="Arial" w:cs="Arial"/>
          <w:sz w:val="20"/>
          <w:szCs w:val="20"/>
        </w:rPr>
        <w:t xml:space="preserve">, po splatnosti viac ako 720 dní je tvorená 50% opravná </w:t>
      </w:r>
      <w:r w:rsidR="006F6023">
        <w:rPr>
          <w:rFonts w:ascii="Arial" w:hAnsi="Arial" w:cs="Arial"/>
          <w:sz w:val="20"/>
          <w:szCs w:val="20"/>
        </w:rPr>
        <w:t>položka, po splatnosti v</w:t>
      </w:r>
      <w:r w:rsidR="00F86F04">
        <w:rPr>
          <w:rFonts w:ascii="Arial" w:hAnsi="Arial" w:cs="Arial"/>
          <w:sz w:val="20"/>
          <w:szCs w:val="20"/>
        </w:rPr>
        <w:t>ia</w:t>
      </w:r>
      <w:r w:rsidR="006F6023">
        <w:rPr>
          <w:rFonts w:ascii="Arial" w:hAnsi="Arial" w:cs="Arial"/>
          <w:sz w:val="20"/>
          <w:szCs w:val="20"/>
        </w:rPr>
        <w:t>c ako 1080 dni 100% opravná položka.</w:t>
      </w:r>
    </w:p>
    <w:p w:rsidR="00786BDD" w:rsidRDefault="00786BDD"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Default="00C651B0" w:rsidP="00786BDD"/>
    <w:p w:rsidR="00C651B0" w:rsidRPr="00786BDD" w:rsidRDefault="00C651B0" w:rsidP="00786BDD"/>
    <w:p w:rsidR="00052F8B" w:rsidRDefault="00FD0C43" w:rsidP="00EF3D95">
      <w:pPr>
        <w:pStyle w:val="Nzov"/>
        <w:keepNext w:val="0"/>
        <w:widowControl w:val="0"/>
        <w:spacing w:before="0" w:beforeAutospacing="0" w:after="0"/>
        <w:jc w:val="left"/>
        <w:rPr>
          <w:rFonts w:ascii="Arial" w:hAnsi="Arial" w:cs="Arial"/>
          <w:b w:val="0"/>
          <w:sz w:val="20"/>
          <w:szCs w:val="20"/>
          <w:u w:val="single"/>
        </w:rPr>
      </w:pPr>
      <w:r w:rsidRPr="00934842">
        <w:rPr>
          <w:rFonts w:ascii="Arial" w:hAnsi="Arial" w:cs="Arial"/>
          <w:b w:val="0"/>
          <w:sz w:val="20"/>
          <w:szCs w:val="20"/>
          <w:u w:val="single"/>
        </w:rPr>
        <w:t>Veková</w:t>
      </w:r>
      <w:r w:rsidR="00B95935" w:rsidRPr="00934842">
        <w:rPr>
          <w:rFonts w:ascii="Arial" w:hAnsi="Arial" w:cs="Arial"/>
          <w:b w:val="0"/>
          <w:sz w:val="20"/>
          <w:szCs w:val="20"/>
          <w:u w:val="single"/>
        </w:rPr>
        <w:t xml:space="preserve"> štruktúr</w:t>
      </w:r>
      <w:r w:rsidRPr="00934842">
        <w:rPr>
          <w:rFonts w:ascii="Arial" w:hAnsi="Arial" w:cs="Arial"/>
          <w:b w:val="0"/>
          <w:sz w:val="20"/>
          <w:szCs w:val="20"/>
          <w:u w:val="single"/>
        </w:rPr>
        <w:t>a</w:t>
      </w:r>
      <w:r w:rsidR="00B95935" w:rsidRPr="00934842">
        <w:rPr>
          <w:rFonts w:ascii="Arial" w:hAnsi="Arial" w:cs="Arial"/>
          <w:b w:val="0"/>
          <w:sz w:val="20"/>
          <w:szCs w:val="20"/>
          <w:u w:val="single"/>
        </w:rPr>
        <w:t xml:space="preserve"> pohľadávok</w:t>
      </w:r>
      <w:r w:rsidR="008F39B0">
        <w:rPr>
          <w:rFonts w:ascii="Arial" w:hAnsi="Arial" w:cs="Arial"/>
          <w:b w:val="0"/>
          <w:sz w:val="20"/>
          <w:szCs w:val="20"/>
          <w:u w:val="single"/>
        </w:rPr>
        <w:t xml:space="preserve">  </w:t>
      </w:r>
    </w:p>
    <w:p w:rsidR="00934842" w:rsidRPr="00934842" w:rsidRDefault="00934842" w:rsidP="00934842"/>
    <w:p w:rsidR="00934842" w:rsidRPr="00934842" w:rsidRDefault="00934842" w:rsidP="00934842">
      <w:pPr>
        <w:widowControl w:val="0"/>
        <w:outlineLvl w:val="0"/>
        <w:rPr>
          <w:rFonts w:ascii="Times New Roman" w:hAnsi="Times New Roman" w:cs="Times New Roman"/>
          <w:b/>
          <w:bCs/>
          <w:kern w:val="28"/>
        </w:rPr>
      </w:pPr>
      <w:r w:rsidRPr="00934842">
        <w:rPr>
          <w:rFonts w:ascii="Times New Roman" w:hAnsi="Times New Roman" w:cs="Times New Roman"/>
          <w:b/>
          <w:bCs/>
          <w:kern w:val="28"/>
        </w:rPr>
        <w:t xml:space="preserve">16. Informácie k časti F. písm. s) prílohy č. 3 o  vekovej štruktúre pohľadávok </w:t>
      </w:r>
    </w:p>
    <w:p w:rsidR="007F2BF6" w:rsidRDefault="007F2BF6" w:rsidP="00227B7F">
      <w:pPr>
        <w:spacing w:after="120"/>
        <w:rPr>
          <w:rFonts w:ascii="Arial" w:hAnsi="Arial" w:cs="Arial"/>
          <w:sz w:val="20"/>
          <w:szCs w:val="20"/>
        </w:rPr>
      </w:pPr>
      <w:r w:rsidRPr="00C955E0">
        <w:rPr>
          <w:rFonts w:ascii="Arial" w:hAnsi="Arial" w:cs="Arial"/>
          <w:sz w:val="20"/>
          <w:szCs w:val="20"/>
        </w:rPr>
        <w:lastRenderedPageBreak/>
        <w:t>Tabuľka č. 1</w:t>
      </w:r>
    </w:p>
    <w:tbl>
      <w:tblPr>
        <w:tblW w:w="8880" w:type="dxa"/>
        <w:tblInd w:w="55" w:type="dxa"/>
        <w:tblCellMar>
          <w:left w:w="70" w:type="dxa"/>
          <w:right w:w="70" w:type="dxa"/>
        </w:tblCellMar>
        <w:tblLook w:val="04A0" w:firstRow="1" w:lastRow="0" w:firstColumn="1" w:lastColumn="0" w:noHBand="0" w:noVBand="1"/>
      </w:tblPr>
      <w:tblGrid>
        <w:gridCol w:w="4320"/>
        <w:gridCol w:w="1540"/>
        <w:gridCol w:w="1600"/>
        <w:gridCol w:w="1420"/>
      </w:tblGrid>
      <w:tr w:rsidR="007772A5" w:rsidRPr="007772A5" w:rsidTr="007772A5">
        <w:trPr>
          <w:trHeight w:val="510"/>
        </w:trPr>
        <w:tc>
          <w:tcPr>
            <w:tcW w:w="4320" w:type="dxa"/>
            <w:tcBorders>
              <w:top w:val="single" w:sz="8" w:space="0" w:color="auto"/>
              <w:left w:val="single" w:sz="8" w:space="0" w:color="auto"/>
              <w:bottom w:val="nil"/>
              <w:right w:val="single" w:sz="8" w:space="0" w:color="auto"/>
            </w:tcBorders>
            <w:shd w:val="clear" w:color="000000" w:fill="FFFFFF"/>
            <w:vAlign w:val="center"/>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Názov položky</w:t>
            </w:r>
          </w:p>
        </w:tc>
        <w:tc>
          <w:tcPr>
            <w:tcW w:w="1540" w:type="dxa"/>
            <w:tcBorders>
              <w:top w:val="single" w:sz="8" w:space="0" w:color="auto"/>
              <w:left w:val="nil"/>
              <w:bottom w:val="nil"/>
              <w:right w:val="single" w:sz="8" w:space="0" w:color="auto"/>
            </w:tcBorders>
            <w:shd w:val="clear" w:color="000000" w:fill="FFFFFF"/>
            <w:vAlign w:val="center"/>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V lehote splatnosti</w:t>
            </w:r>
          </w:p>
        </w:tc>
        <w:tc>
          <w:tcPr>
            <w:tcW w:w="1600" w:type="dxa"/>
            <w:tcBorders>
              <w:top w:val="single" w:sz="8" w:space="0" w:color="auto"/>
              <w:left w:val="nil"/>
              <w:bottom w:val="nil"/>
              <w:right w:val="single" w:sz="8" w:space="0" w:color="auto"/>
            </w:tcBorders>
            <w:shd w:val="clear" w:color="000000" w:fill="FFFFFF"/>
            <w:vAlign w:val="center"/>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Po lehote splatnosti</w:t>
            </w:r>
          </w:p>
        </w:tc>
        <w:tc>
          <w:tcPr>
            <w:tcW w:w="1420" w:type="dxa"/>
            <w:tcBorders>
              <w:top w:val="single" w:sz="8" w:space="0" w:color="auto"/>
              <w:left w:val="nil"/>
              <w:bottom w:val="nil"/>
              <w:right w:val="single" w:sz="8" w:space="0" w:color="auto"/>
            </w:tcBorders>
            <w:shd w:val="clear" w:color="000000" w:fill="FFFFFF"/>
            <w:vAlign w:val="center"/>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Pohľadávky spolu</w:t>
            </w:r>
          </w:p>
        </w:tc>
      </w:tr>
      <w:tr w:rsidR="007772A5" w:rsidRPr="007772A5" w:rsidTr="007772A5">
        <w:trPr>
          <w:trHeight w:val="270"/>
        </w:trPr>
        <w:tc>
          <w:tcPr>
            <w:tcW w:w="4320" w:type="dxa"/>
            <w:tcBorders>
              <w:top w:val="nil"/>
              <w:left w:val="single" w:sz="8" w:space="0" w:color="auto"/>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 </w:t>
            </w:r>
          </w:p>
        </w:tc>
        <w:tc>
          <w:tcPr>
            <w:tcW w:w="1540" w:type="dxa"/>
            <w:tcBorders>
              <w:top w:val="nil"/>
              <w:left w:val="nil"/>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b</w:t>
            </w:r>
          </w:p>
        </w:tc>
        <w:tc>
          <w:tcPr>
            <w:tcW w:w="1600" w:type="dxa"/>
            <w:tcBorders>
              <w:top w:val="nil"/>
              <w:left w:val="nil"/>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c</w:t>
            </w:r>
          </w:p>
        </w:tc>
        <w:tc>
          <w:tcPr>
            <w:tcW w:w="1420" w:type="dxa"/>
            <w:tcBorders>
              <w:top w:val="nil"/>
              <w:left w:val="nil"/>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d</w:t>
            </w:r>
          </w:p>
        </w:tc>
      </w:tr>
      <w:tr w:rsidR="007772A5" w:rsidRPr="007772A5" w:rsidTr="007772A5">
        <w:trPr>
          <w:trHeight w:val="270"/>
        </w:trPr>
        <w:tc>
          <w:tcPr>
            <w:tcW w:w="4320" w:type="dxa"/>
            <w:tcBorders>
              <w:top w:val="nil"/>
              <w:left w:val="single" w:sz="8" w:space="0" w:color="auto"/>
              <w:bottom w:val="single" w:sz="8" w:space="0" w:color="auto"/>
              <w:right w:val="nil"/>
            </w:tcBorders>
            <w:shd w:val="clear" w:color="000000" w:fill="FFFFFF"/>
            <w:noWrap/>
            <w:hideMark/>
          </w:tcPr>
          <w:p w:rsidR="007772A5" w:rsidRPr="007772A5" w:rsidRDefault="007772A5" w:rsidP="007772A5">
            <w:pPr>
              <w:rPr>
                <w:rFonts w:ascii="Arial" w:hAnsi="Arial" w:cs="Arial"/>
                <w:b/>
                <w:bCs/>
                <w:sz w:val="20"/>
                <w:szCs w:val="20"/>
                <w:lang w:eastAsia="sk-SK"/>
              </w:rPr>
            </w:pPr>
            <w:r w:rsidRPr="007772A5">
              <w:rPr>
                <w:rFonts w:ascii="Arial" w:hAnsi="Arial" w:cs="Arial"/>
                <w:b/>
                <w:bCs/>
                <w:sz w:val="20"/>
                <w:szCs w:val="20"/>
                <w:lang w:eastAsia="sk-SK"/>
              </w:rPr>
              <w:t>Dlhodobé pohľadávky</w:t>
            </w:r>
          </w:p>
        </w:tc>
        <w:tc>
          <w:tcPr>
            <w:tcW w:w="1540" w:type="dxa"/>
            <w:tcBorders>
              <w:top w:val="nil"/>
              <w:left w:val="nil"/>
              <w:bottom w:val="single" w:sz="8" w:space="0" w:color="auto"/>
              <w:right w:val="nil"/>
            </w:tcBorders>
            <w:shd w:val="clear" w:color="000000" w:fill="FFFFFF"/>
            <w:noWrap/>
            <w:hideMark/>
          </w:tcPr>
          <w:p w:rsidR="007772A5" w:rsidRPr="007772A5" w:rsidRDefault="007772A5" w:rsidP="007772A5">
            <w:pPr>
              <w:jc w:val="center"/>
              <w:rPr>
                <w:rFonts w:ascii="Arial" w:hAnsi="Arial" w:cs="Arial"/>
                <w:sz w:val="20"/>
                <w:szCs w:val="20"/>
                <w:lang w:eastAsia="sk-SK"/>
              </w:rPr>
            </w:pPr>
            <w:r w:rsidRPr="007772A5">
              <w:rPr>
                <w:rFonts w:ascii="Arial" w:hAnsi="Arial" w:cs="Arial"/>
                <w:sz w:val="20"/>
                <w:szCs w:val="20"/>
                <w:lang w:eastAsia="sk-SK"/>
              </w:rPr>
              <w:t> </w:t>
            </w:r>
          </w:p>
        </w:tc>
        <w:tc>
          <w:tcPr>
            <w:tcW w:w="1600" w:type="dxa"/>
            <w:tcBorders>
              <w:top w:val="nil"/>
              <w:left w:val="nil"/>
              <w:bottom w:val="single" w:sz="8" w:space="0" w:color="auto"/>
              <w:right w:val="nil"/>
            </w:tcBorders>
            <w:shd w:val="clear" w:color="000000" w:fill="FFFFFF"/>
            <w:noWrap/>
            <w:hideMark/>
          </w:tcPr>
          <w:p w:rsidR="007772A5" w:rsidRPr="007772A5" w:rsidRDefault="007772A5" w:rsidP="007772A5">
            <w:pPr>
              <w:jc w:val="center"/>
              <w:rPr>
                <w:rFonts w:ascii="Arial" w:hAnsi="Arial" w:cs="Arial"/>
                <w:sz w:val="20"/>
                <w:szCs w:val="20"/>
                <w:lang w:eastAsia="sk-SK"/>
              </w:rPr>
            </w:pPr>
            <w:r w:rsidRPr="007772A5">
              <w:rPr>
                <w:rFonts w:ascii="Arial" w:hAnsi="Arial" w:cs="Arial"/>
                <w:sz w:val="20"/>
                <w:szCs w:val="20"/>
                <w:lang w:eastAsia="sk-SK"/>
              </w:rPr>
              <w:t> </w:t>
            </w:r>
          </w:p>
        </w:tc>
        <w:tc>
          <w:tcPr>
            <w:tcW w:w="1420" w:type="dxa"/>
            <w:tcBorders>
              <w:top w:val="nil"/>
              <w:left w:val="nil"/>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sz w:val="20"/>
                <w:szCs w:val="20"/>
                <w:lang w:eastAsia="sk-SK"/>
              </w:rPr>
            </w:pPr>
            <w:r w:rsidRPr="007772A5">
              <w:rPr>
                <w:rFonts w:ascii="Arial" w:hAnsi="Arial" w:cs="Arial"/>
                <w:sz w:val="20"/>
                <w:szCs w:val="20"/>
                <w:lang w:eastAsia="sk-SK"/>
              </w:rPr>
              <w:t> </w:t>
            </w:r>
          </w:p>
        </w:tc>
      </w:tr>
      <w:tr w:rsidR="007772A5" w:rsidRPr="007772A5" w:rsidTr="007772A5">
        <w:trPr>
          <w:trHeight w:val="255"/>
        </w:trPr>
        <w:tc>
          <w:tcPr>
            <w:tcW w:w="4320" w:type="dxa"/>
            <w:tcBorders>
              <w:top w:val="nil"/>
              <w:left w:val="single" w:sz="8" w:space="0" w:color="auto"/>
              <w:bottom w:val="single" w:sz="4" w:space="0" w:color="auto"/>
              <w:right w:val="single" w:sz="4" w:space="0" w:color="auto"/>
            </w:tcBorders>
            <w:shd w:val="clear" w:color="000000" w:fill="FFFFFF"/>
            <w:hideMark/>
          </w:tcPr>
          <w:p w:rsidR="007772A5" w:rsidRPr="007772A5" w:rsidRDefault="007772A5" w:rsidP="007772A5">
            <w:pPr>
              <w:rPr>
                <w:rFonts w:ascii="Arial" w:hAnsi="Arial" w:cs="Arial"/>
                <w:sz w:val="20"/>
                <w:szCs w:val="20"/>
                <w:lang w:eastAsia="sk-SK"/>
              </w:rPr>
            </w:pPr>
            <w:r w:rsidRPr="007772A5">
              <w:rPr>
                <w:rFonts w:ascii="Arial" w:hAnsi="Arial" w:cs="Arial"/>
                <w:sz w:val="20"/>
                <w:szCs w:val="20"/>
                <w:lang w:eastAsia="sk-SK"/>
              </w:rPr>
              <w:t>Pohľadávky z obchodného styku</w:t>
            </w:r>
          </w:p>
        </w:tc>
        <w:tc>
          <w:tcPr>
            <w:tcW w:w="1540" w:type="dxa"/>
            <w:tcBorders>
              <w:top w:val="nil"/>
              <w:left w:val="nil"/>
              <w:bottom w:val="single" w:sz="4" w:space="0" w:color="auto"/>
              <w:right w:val="single" w:sz="4"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r>
      <w:tr w:rsidR="007772A5" w:rsidRPr="007772A5" w:rsidTr="007772A5">
        <w:trPr>
          <w:trHeight w:val="510"/>
        </w:trPr>
        <w:tc>
          <w:tcPr>
            <w:tcW w:w="4320" w:type="dxa"/>
            <w:tcBorders>
              <w:top w:val="nil"/>
              <w:left w:val="single" w:sz="8" w:space="0" w:color="auto"/>
              <w:bottom w:val="single" w:sz="4" w:space="0" w:color="auto"/>
              <w:right w:val="single" w:sz="4" w:space="0" w:color="auto"/>
            </w:tcBorders>
            <w:shd w:val="clear" w:color="000000" w:fill="FFFFFF"/>
            <w:hideMark/>
          </w:tcPr>
          <w:p w:rsidR="007772A5" w:rsidRPr="007772A5" w:rsidRDefault="007772A5" w:rsidP="007772A5">
            <w:pPr>
              <w:rPr>
                <w:rFonts w:ascii="Arial" w:hAnsi="Arial" w:cs="Arial"/>
                <w:sz w:val="20"/>
                <w:szCs w:val="20"/>
                <w:lang w:eastAsia="sk-SK"/>
              </w:rPr>
            </w:pPr>
            <w:r w:rsidRPr="007772A5">
              <w:rPr>
                <w:rFonts w:ascii="Arial" w:hAnsi="Arial" w:cs="Arial"/>
                <w:sz w:val="20"/>
                <w:szCs w:val="20"/>
                <w:lang w:eastAsia="sk-SK"/>
              </w:rPr>
              <w:t>Pohľadávky voči dcérskej účtovnej jednotke a materskej účtovnej jednotke</w:t>
            </w:r>
          </w:p>
        </w:tc>
        <w:tc>
          <w:tcPr>
            <w:tcW w:w="1540" w:type="dxa"/>
            <w:tcBorders>
              <w:top w:val="nil"/>
              <w:left w:val="nil"/>
              <w:bottom w:val="single" w:sz="4" w:space="0" w:color="auto"/>
              <w:right w:val="single" w:sz="4"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7772A5">
        <w:trPr>
          <w:trHeight w:val="315"/>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sz w:val="20"/>
                <w:szCs w:val="20"/>
                <w:lang w:eastAsia="sk-SK"/>
              </w:rPr>
            </w:pPr>
            <w:r w:rsidRPr="007772A5">
              <w:rPr>
                <w:rFonts w:ascii="Arial" w:hAnsi="Arial" w:cs="Arial"/>
                <w:sz w:val="20"/>
                <w:szCs w:val="20"/>
                <w:lang w:eastAsia="sk-SK"/>
              </w:rPr>
              <w:t>Ostatné pohľadávky</w:t>
            </w:r>
            <w:r>
              <w:rPr>
                <w:rFonts w:ascii="Arial" w:hAnsi="Arial" w:cs="Arial"/>
                <w:sz w:val="20"/>
                <w:szCs w:val="20"/>
                <w:lang w:eastAsia="sk-SK"/>
              </w:rPr>
              <w:t xml:space="preserve"> voči prepojeným účtovným jednotkám </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EF6E2B" w:rsidP="006F6023">
            <w:pPr>
              <w:jc w:val="right"/>
              <w:rPr>
                <w:rFonts w:ascii="Arial" w:hAnsi="Arial" w:cs="Arial"/>
                <w:sz w:val="20"/>
                <w:szCs w:val="20"/>
                <w:lang w:eastAsia="sk-SK"/>
              </w:rPr>
            </w:pPr>
            <w:r>
              <w:rPr>
                <w:rFonts w:ascii="Arial" w:hAnsi="Arial" w:cs="Arial"/>
                <w:sz w:val="20"/>
                <w:szCs w:val="20"/>
                <w:lang w:eastAsia="sk-SK"/>
              </w:rPr>
              <w:t>1 672 485</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EF6E2B" w:rsidP="006F6023">
            <w:pPr>
              <w:jc w:val="right"/>
              <w:rPr>
                <w:rFonts w:ascii="Arial" w:hAnsi="Arial" w:cs="Arial"/>
                <w:sz w:val="20"/>
                <w:szCs w:val="20"/>
                <w:lang w:eastAsia="sk-SK"/>
              </w:rPr>
            </w:pPr>
            <w:r>
              <w:rPr>
                <w:rFonts w:ascii="Arial" w:hAnsi="Arial" w:cs="Arial"/>
                <w:sz w:val="20"/>
                <w:szCs w:val="20"/>
                <w:lang w:eastAsia="sk-SK"/>
              </w:rPr>
              <w:t>1 672 485</w:t>
            </w:r>
          </w:p>
        </w:tc>
      </w:tr>
      <w:tr w:rsidR="006F6023" w:rsidRPr="007772A5" w:rsidTr="007772A5">
        <w:trPr>
          <w:trHeight w:val="300"/>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sz w:val="20"/>
                <w:szCs w:val="20"/>
                <w:lang w:eastAsia="sk-SK"/>
              </w:rPr>
            </w:pPr>
            <w:r w:rsidRPr="007772A5">
              <w:rPr>
                <w:rFonts w:ascii="Arial" w:hAnsi="Arial" w:cs="Arial"/>
                <w:sz w:val="20"/>
                <w:szCs w:val="20"/>
                <w:lang w:eastAsia="sk-SK"/>
              </w:rPr>
              <w:t>Pohľadávky voči spoločníkom, členom  a združeniu</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7772A5">
        <w:trPr>
          <w:trHeight w:val="300"/>
        </w:trPr>
        <w:tc>
          <w:tcPr>
            <w:tcW w:w="4320" w:type="dxa"/>
            <w:tcBorders>
              <w:top w:val="nil"/>
              <w:left w:val="single" w:sz="8" w:space="0" w:color="auto"/>
              <w:bottom w:val="nil"/>
              <w:right w:val="single" w:sz="4" w:space="0" w:color="auto"/>
            </w:tcBorders>
            <w:shd w:val="clear" w:color="000000" w:fill="FFFFFF"/>
            <w:hideMark/>
          </w:tcPr>
          <w:p w:rsidR="006F6023" w:rsidRPr="007772A5" w:rsidRDefault="006F6023" w:rsidP="006F6023">
            <w:pPr>
              <w:rPr>
                <w:rFonts w:ascii="Arial" w:hAnsi="Arial" w:cs="Arial"/>
                <w:sz w:val="20"/>
                <w:szCs w:val="20"/>
                <w:lang w:eastAsia="sk-SK"/>
              </w:rPr>
            </w:pPr>
            <w:r w:rsidRPr="007772A5">
              <w:rPr>
                <w:rFonts w:ascii="Arial" w:hAnsi="Arial" w:cs="Arial"/>
                <w:sz w:val="20"/>
                <w:szCs w:val="20"/>
                <w:lang w:eastAsia="sk-SK"/>
              </w:rPr>
              <w:t>Iné pohľadávky</w:t>
            </w:r>
          </w:p>
        </w:tc>
        <w:tc>
          <w:tcPr>
            <w:tcW w:w="1540" w:type="dxa"/>
            <w:tcBorders>
              <w:top w:val="nil"/>
              <w:left w:val="nil"/>
              <w:bottom w:val="nil"/>
              <w:right w:val="single" w:sz="4" w:space="0" w:color="auto"/>
            </w:tcBorders>
            <w:shd w:val="clear" w:color="000000" w:fill="FFFFFF"/>
            <w:noWrap/>
            <w:hideMark/>
          </w:tcPr>
          <w:p w:rsidR="006F6023" w:rsidRPr="007772A5" w:rsidRDefault="007E3C40" w:rsidP="006F6023">
            <w:pPr>
              <w:jc w:val="right"/>
              <w:rPr>
                <w:rFonts w:ascii="Arial" w:hAnsi="Arial" w:cs="Arial"/>
                <w:sz w:val="20"/>
                <w:szCs w:val="20"/>
                <w:lang w:eastAsia="sk-SK"/>
              </w:rPr>
            </w:pPr>
            <w:r>
              <w:rPr>
                <w:rFonts w:ascii="Arial" w:hAnsi="Arial" w:cs="Arial"/>
                <w:sz w:val="20"/>
                <w:szCs w:val="20"/>
                <w:lang w:eastAsia="sk-SK"/>
              </w:rPr>
              <w:t>45 982</w:t>
            </w:r>
          </w:p>
        </w:tc>
        <w:tc>
          <w:tcPr>
            <w:tcW w:w="1600" w:type="dxa"/>
            <w:tcBorders>
              <w:top w:val="nil"/>
              <w:left w:val="nil"/>
              <w:bottom w:val="nil"/>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nil"/>
              <w:right w:val="single" w:sz="8" w:space="0" w:color="auto"/>
            </w:tcBorders>
            <w:shd w:val="clear" w:color="000000" w:fill="FFFFFF"/>
            <w:noWrap/>
            <w:hideMark/>
          </w:tcPr>
          <w:p w:rsidR="006F6023" w:rsidRPr="007772A5" w:rsidRDefault="007E3C40" w:rsidP="006F6023">
            <w:pPr>
              <w:jc w:val="right"/>
              <w:rPr>
                <w:rFonts w:ascii="Arial" w:hAnsi="Arial" w:cs="Arial"/>
                <w:sz w:val="20"/>
                <w:szCs w:val="20"/>
                <w:lang w:eastAsia="sk-SK"/>
              </w:rPr>
            </w:pPr>
            <w:r>
              <w:rPr>
                <w:rFonts w:ascii="Arial" w:hAnsi="Arial" w:cs="Arial"/>
                <w:sz w:val="20"/>
                <w:szCs w:val="20"/>
                <w:lang w:eastAsia="sk-SK"/>
              </w:rPr>
              <w:t>45 982</w:t>
            </w:r>
          </w:p>
        </w:tc>
      </w:tr>
      <w:tr w:rsidR="006F6023" w:rsidRPr="007772A5" w:rsidTr="007772A5">
        <w:trPr>
          <w:trHeight w:val="315"/>
        </w:trPr>
        <w:tc>
          <w:tcPr>
            <w:tcW w:w="4320" w:type="dxa"/>
            <w:tcBorders>
              <w:top w:val="single" w:sz="8" w:space="0" w:color="auto"/>
              <w:left w:val="single" w:sz="8" w:space="0" w:color="auto"/>
              <w:bottom w:val="single" w:sz="8" w:space="0" w:color="auto"/>
              <w:right w:val="single" w:sz="4" w:space="0" w:color="auto"/>
            </w:tcBorders>
            <w:shd w:val="clear" w:color="000000" w:fill="FFFFFF"/>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Dlhodobé pohľadávky spolu</w:t>
            </w:r>
          </w:p>
        </w:tc>
        <w:tc>
          <w:tcPr>
            <w:tcW w:w="1540" w:type="dxa"/>
            <w:tcBorders>
              <w:top w:val="single" w:sz="8" w:space="0" w:color="auto"/>
              <w:left w:val="nil"/>
              <w:bottom w:val="single" w:sz="8" w:space="0" w:color="auto"/>
              <w:right w:val="single" w:sz="4" w:space="0" w:color="auto"/>
            </w:tcBorders>
            <w:shd w:val="clear" w:color="000000" w:fill="FFFFFF"/>
            <w:noWrap/>
            <w:hideMark/>
          </w:tcPr>
          <w:p w:rsidR="006F6023" w:rsidRPr="007772A5" w:rsidRDefault="007E3C40" w:rsidP="006F6023">
            <w:pPr>
              <w:jc w:val="right"/>
              <w:rPr>
                <w:rFonts w:ascii="Arial" w:hAnsi="Arial" w:cs="Arial"/>
                <w:b/>
                <w:bCs/>
                <w:sz w:val="20"/>
                <w:szCs w:val="20"/>
                <w:lang w:eastAsia="sk-SK"/>
              </w:rPr>
            </w:pPr>
            <w:r>
              <w:rPr>
                <w:rFonts w:ascii="Arial" w:hAnsi="Arial" w:cs="Arial"/>
                <w:b/>
                <w:bCs/>
                <w:sz w:val="20"/>
                <w:szCs w:val="20"/>
                <w:lang w:eastAsia="sk-SK"/>
              </w:rPr>
              <w:t>1 718 467</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6F6023" w:rsidRPr="007772A5" w:rsidRDefault="006F6023" w:rsidP="006F6023">
            <w:pPr>
              <w:jc w:val="right"/>
              <w:rPr>
                <w:rFonts w:ascii="Arial" w:hAnsi="Arial" w:cs="Arial"/>
                <w:b/>
                <w:bCs/>
                <w:sz w:val="20"/>
                <w:szCs w:val="20"/>
                <w:lang w:eastAsia="sk-SK"/>
              </w:rPr>
            </w:pPr>
            <w:r w:rsidRPr="007772A5">
              <w:rPr>
                <w:rFonts w:ascii="Arial" w:hAnsi="Arial" w:cs="Arial"/>
                <w:b/>
                <w:bCs/>
                <w:sz w:val="20"/>
                <w:szCs w:val="20"/>
                <w:lang w:eastAsia="sk-SK"/>
              </w:rPr>
              <w:t>0</w:t>
            </w:r>
          </w:p>
        </w:tc>
        <w:tc>
          <w:tcPr>
            <w:tcW w:w="1420" w:type="dxa"/>
            <w:tcBorders>
              <w:top w:val="single" w:sz="8" w:space="0" w:color="auto"/>
              <w:left w:val="nil"/>
              <w:bottom w:val="single" w:sz="8" w:space="0" w:color="auto"/>
              <w:right w:val="single" w:sz="8" w:space="0" w:color="auto"/>
            </w:tcBorders>
            <w:shd w:val="clear" w:color="000000" w:fill="FFFFFF"/>
            <w:noWrap/>
            <w:hideMark/>
          </w:tcPr>
          <w:p w:rsidR="006F6023" w:rsidRPr="007772A5" w:rsidRDefault="007E3C40" w:rsidP="006F6023">
            <w:pPr>
              <w:jc w:val="right"/>
              <w:rPr>
                <w:rFonts w:ascii="Arial" w:hAnsi="Arial" w:cs="Arial"/>
                <w:b/>
                <w:bCs/>
                <w:sz w:val="20"/>
                <w:szCs w:val="20"/>
                <w:lang w:eastAsia="sk-SK"/>
              </w:rPr>
            </w:pPr>
            <w:r>
              <w:rPr>
                <w:rFonts w:ascii="Arial" w:hAnsi="Arial" w:cs="Arial"/>
                <w:b/>
                <w:bCs/>
                <w:sz w:val="20"/>
                <w:szCs w:val="20"/>
                <w:lang w:eastAsia="sk-SK"/>
              </w:rPr>
              <w:t>1 718 467</w:t>
            </w:r>
          </w:p>
        </w:tc>
      </w:tr>
      <w:tr w:rsidR="006F6023" w:rsidRPr="007772A5" w:rsidTr="007772A5">
        <w:trPr>
          <w:trHeight w:val="270"/>
        </w:trPr>
        <w:tc>
          <w:tcPr>
            <w:tcW w:w="4320" w:type="dxa"/>
            <w:tcBorders>
              <w:top w:val="nil"/>
              <w:left w:val="single" w:sz="8" w:space="0" w:color="auto"/>
              <w:bottom w:val="single" w:sz="8" w:space="0" w:color="auto"/>
              <w:right w:val="nil"/>
            </w:tcBorders>
            <w:shd w:val="clear" w:color="000000" w:fill="FFFFFF"/>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Krátkodobé pohľadávky</w:t>
            </w:r>
          </w:p>
        </w:tc>
        <w:tc>
          <w:tcPr>
            <w:tcW w:w="1540" w:type="dxa"/>
            <w:tcBorders>
              <w:top w:val="nil"/>
              <w:left w:val="nil"/>
              <w:bottom w:val="single" w:sz="8" w:space="0" w:color="auto"/>
              <w:right w:val="nil"/>
            </w:tcBorders>
            <w:shd w:val="clear" w:color="000000" w:fill="FFFFFF"/>
            <w:noWrap/>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 </w:t>
            </w:r>
          </w:p>
        </w:tc>
        <w:tc>
          <w:tcPr>
            <w:tcW w:w="1600" w:type="dxa"/>
            <w:tcBorders>
              <w:top w:val="nil"/>
              <w:left w:val="nil"/>
              <w:bottom w:val="single" w:sz="8" w:space="0" w:color="auto"/>
              <w:right w:val="nil"/>
            </w:tcBorders>
            <w:shd w:val="clear" w:color="000000" w:fill="FFFFFF"/>
            <w:noWrap/>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 </w:t>
            </w:r>
          </w:p>
        </w:tc>
        <w:tc>
          <w:tcPr>
            <w:tcW w:w="1420" w:type="dxa"/>
            <w:tcBorders>
              <w:top w:val="nil"/>
              <w:left w:val="nil"/>
              <w:bottom w:val="single" w:sz="8" w:space="0" w:color="auto"/>
              <w:right w:val="single" w:sz="8" w:space="0" w:color="auto"/>
            </w:tcBorders>
            <w:shd w:val="clear" w:color="000000" w:fill="FFFFFF"/>
            <w:noWrap/>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 </w:t>
            </w:r>
          </w:p>
        </w:tc>
      </w:tr>
      <w:tr w:rsidR="006F6023" w:rsidRPr="007772A5" w:rsidTr="007772A5">
        <w:trPr>
          <w:trHeight w:val="255"/>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Pohľadávky z obchodného styku</w:t>
            </w:r>
          </w:p>
        </w:tc>
        <w:tc>
          <w:tcPr>
            <w:tcW w:w="1540" w:type="dxa"/>
            <w:tcBorders>
              <w:top w:val="nil"/>
              <w:left w:val="nil"/>
              <w:bottom w:val="single" w:sz="4" w:space="0" w:color="auto"/>
              <w:right w:val="single" w:sz="4" w:space="0" w:color="auto"/>
            </w:tcBorders>
            <w:shd w:val="clear" w:color="000000" w:fill="FFFFFF"/>
            <w:noWrap/>
            <w:hideMark/>
          </w:tcPr>
          <w:p w:rsidR="006F6023" w:rsidRPr="0073181C" w:rsidRDefault="0073181C" w:rsidP="006F6023">
            <w:pPr>
              <w:jc w:val="right"/>
              <w:rPr>
                <w:rFonts w:ascii="Arial" w:hAnsi="Arial" w:cs="Arial"/>
                <w:sz w:val="20"/>
                <w:szCs w:val="20"/>
                <w:lang w:eastAsia="sk-SK"/>
              </w:rPr>
            </w:pPr>
            <w:r w:rsidRPr="0073181C">
              <w:rPr>
                <w:rFonts w:ascii="Arial" w:hAnsi="Arial" w:cs="Arial"/>
                <w:sz w:val="20"/>
                <w:szCs w:val="20"/>
                <w:lang w:eastAsia="sk-SK"/>
              </w:rPr>
              <w:t>164 806</w:t>
            </w:r>
          </w:p>
        </w:tc>
        <w:tc>
          <w:tcPr>
            <w:tcW w:w="1600" w:type="dxa"/>
            <w:tcBorders>
              <w:top w:val="nil"/>
              <w:left w:val="nil"/>
              <w:bottom w:val="single" w:sz="4" w:space="0" w:color="auto"/>
              <w:right w:val="single" w:sz="4" w:space="0" w:color="auto"/>
            </w:tcBorders>
            <w:shd w:val="clear" w:color="000000" w:fill="FFFFFF"/>
            <w:noWrap/>
            <w:hideMark/>
          </w:tcPr>
          <w:p w:rsidR="006F6023" w:rsidRPr="0073181C" w:rsidRDefault="005B1929" w:rsidP="006F6023">
            <w:pPr>
              <w:jc w:val="right"/>
              <w:rPr>
                <w:rFonts w:ascii="Arial" w:hAnsi="Arial" w:cs="Arial"/>
                <w:sz w:val="20"/>
                <w:szCs w:val="20"/>
                <w:lang w:eastAsia="sk-SK"/>
              </w:rPr>
            </w:pPr>
            <w:r>
              <w:rPr>
                <w:rFonts w:ascii="Arial" w:hAnsi="Arial" w:cs="Arial"/>
                <w:sz w:val="20"/>
                <w:szCs w:val="20"/>
                <w:lang w:eastAsia="sk-SK"/>
              </w:rPr>
              <w:t>24 200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5B1929" w:rsidP="006F6023">
            <w:pPr>
              <w:jc w:val="right"/>
              <w:rPr>
                <w:rFonts w:ascii="Arial" w:hAnsi="Arial" w:cs="Arial"/>
                <w:sz w:val="20"/>
                <w:szCs w:val="20"/>
                <w:lang w:eastAsia="sk-SK"/>
              </w:rPr>
            </w:pPr>
            <w:r>
              <w:rPr>
                <w:rFonts w:ascii="Arial" w:hAnsi="Arial" w:cs="Arial"/>
                <w:sz w:val="20"/>
                <w:szCs w:val="20"/>
                <w:lang w:eastAsia="sk-SK"/>
              </w:rPr>
              <w:t>189 006</w:t>
            </w:r>
          </w:p>
        </w:tc>
      </w:tr>
      <w:tr w:rsidR="006F6023" w:rsidRPr="007772A5" w:rsidTr="007772A5">
        <w:trPr>
          <w:trHeight w:val="570"/>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Pohľadávky voči dcérskej účtovnej jednotke a materskej účtovnej jednotke</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6F6023">
        <w:trPr>
          <w:trHeight w:val="345"/>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 xml:space="preserve">Ostatné pohľadávky </w:t>
            </w:r>
            <w:r>
              <w:rPr>
                <w:rFonts w:ascii="Arial" w:hAnsi="Arial" w:cs="Arial"/>
                <w:color w:val="000000"/>
                <w:sz w:val="20"/>
                <w:szCs w:val="20"/>
                <w:lang w:eastAsia="sk-SK"/>
              </w:rPr>
              <w:t>voči prepojeným účtovným jednotkám</w:t>
            </w:r>
          </w:p>
        </w:tc>
        <w:tc>
          <w:tcPr>
            <w:tcW w:w="1540" w:type="dxa"/>
            <w:tcBorders>
              <w:top w:val="nil"/>
              <w:left w:val="nil"/>
              <w:bottom w:val="single" w:sz="4" w:space="0" w:color="auto"/>
              <w:right w:val="single" w:sz="4" w:space="0" w:color="auto"/>
            </w:tcBorders>
            <w:shd w:val="clear" w:color="000000" w:fill="FFFFFF"/>
            <w:noWrap/>
          </w:tcPr>
          <w:p w:rsidR="006F6023" w:rsidRPr="007772A5" w:rsidRDefault="005B1929" w:rsidP="006F6023">
            <w:pPr>
              <w:jc w:val="right"/>
              <w:rPr>
                <w:rFonts w:ascii="Arial" w:hAnsi="Arial" w:cs="Arial"/>
                <w:sz w:val="20"/>
                <w:szCs w:val="20"/>
                <w:lang w:eastAsia="sk-SK"/>
              </w:rPr>
            </w:pPr>
            <w:r>
              <w:rPr>
                <w:rFonts w:ascii="Arial" w:hAnsi="Arial" w:cs="Arial"/>
                <w:sz w:val="20"/>
                <w:szCs w:val="20"/>
                <w:lang w:eastAsia="sk-SK"/>
              </w:rPr>
              <w:t>68 271</w:t>
            </w:r>
          </w:p>
        </w:tc>
        <w:tc>
          <w:tcPr>
            <w:tcW w:w="1600" w:type="dxa"/>
            <w:tcBorders>
              <w:top w:val="nil"/>
              <w:left w:val="nil"/>
              <w:bottom w:val="single" w:sz="4" w:space="0" w:color="auto"/>
              <w:right w:val="single" w:sz="4" w:space="0" w:color="auto"/>
            </w:tcBorders>
            <w:shd w:val="clear" w:color="000000" w:fill="FFFFFF"/>
            <w:noWrap/>
          </w:tcPr>
          <w:p w:rsidR="006F6023" w:rsidRPr="007772A5" w:rsidRDefault="006F6023" w:rsidP="006F6023">
            <w:pPr>
              <w:jc w:val="right"/>
              <w:rPr>
                <w:rFonts w:ascii="Arial" w:hAnsi="Arial" w:cs="Arial"/>
                <w:sz w:val="20"/>
                <w:szCs w:val="20"/>
                <w:lang w:eastAsia="sk-SK"/>
              </w:rPr>
            </w:pPr>
          </w:p>
        </w:tc>
        <w:tc>
          <w:tcPr>
            <w:tcW w:w="1420" w:type="dxa"/>
            <w:tcBorders>
              <w:top w:val="nil"/>
              <w:left w:val="nil"/>
              <w:bottom w:val="single" w:sz="4" w:space="0" w:color="auto"/>
              <w:right w:val="single" w:sz="8" w:space="0" w:color="auto"/>
            </w:tcBorders>
            <w:shd w:val="clear" w:color="000000" w:fill="FFFFFF"/>
            <w:noWrap/>
          </w:tcPr>
          <w:p w:rsidR="006F6023" w:rsidRPr="007772A5" w:rsidRDefault="005B1929" w:rsidP="006F6023">
            <w:pPr>
              <w:jc w:val="right"/>
              <w:rPr>
                <w:rFonts w:ascii="Arial" w:hAnsi="Arial" w:cs="Arial"/>
                <w:sz w:val="20"/>
                <w:szCs w:val="20"/>
                <w:lang w:eastAsia="sk-SK"/>
              </w:rPr>
            </w:pPr>
            <w:r>
              <w:rPr>
                <w:rFonts w:ascii="Arial" w:hAnsi="Arial" w:cs="Arial"/>
                <w:sz w:val="20"/>
                <w:szCs w:val="20"/>
                <w:lang w:eastAsia="sk-SK"/>
              </w:rPr>
              <w:t>68 271</w:t>
            </w:r>
          </w:p>
        </w:tc>
      </w:tr>
      <w:tr w:rsidR="006F6023" w:rsidRPr="007772A5" w:rsidTr="007772A5">
        <w:trPr>
          <w:trHeight w:val="330"/>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Pohľadávky voči spoločníkom, členom a združeniu</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7772A5">
        <w:trPr>
          <w:trHeight w:val="300"/>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Sociálne poistenie</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7772A5">
        <w:trPr>
          <w:trHeight w:val="315"/>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Daňové pohľadávky a dotácie</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5B1929" w:rsidP="006F6023">
            <w:pPr>
              <w:jc w:val="right"/>
              <w:rPr>
                <w:rFonts w:ascii="Arial" w:hAnsi="Arial" w:cs="Arial"/>
                <w:sz w:val="20"/>
                <w:szCs w:val="20"/>
                <w:lang w:eastAsia="sk-SK"/>
              </w:rPr>
            </w:pPr>
            <w:r>
              <w:rPr>
                <w:rFonts w:ascii="Arial" w:hAnsi="Arial" w:cs="Arial"/>
                <w:sz w:val="20"/>
                <w:szCs w:val="20"/>
                <w:lang w:eastAsia="sk-SK"/>
              </w:rPr>
              <w:t>20 057</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5B1929" w:rsidP="006F6023">
            <w:pPr>
              <w:jc w:val="right"/>
              <w:rPr>
                <w:rFonts w:ascii="Arial" w:hAnsi="Arial" w:cs="Arial"/>
                <w:sz w:val="20"/>
                <w:szCs w:val="20"/>
                <w:lang w:eastAsia="sk-SK"/>
              </w:rPr>
            </w:pPr>
            <w:r>
              <w:rPr>
                <w:rFonts w:ascii="Arial" w:hAnsi="Arial" w:cs="Arial"/>
                <w:sz w:val="20"/>
                <w:szCs w:val="20"/>
                <w:lang w:eastAsia="sk-SK"/>
              </w:rPr>
              <w:t>20 057</w:t>
            </w:r>
          </w:p>
        </w:tc>
      </w:tr>
      <w:tr w:rsidR="006F6023" w:rsidRPr="007772A5" w:rsidTr="007772A5">
        <w:trPr>
          <w:trHeight w:val="330"/>
        </w:trPr>
        <w:tc>
          <w:tcPr>
            <w:tcW w:w="4320" w:type="dxa"/>
            <w:tcBorders>
              <w:top w:val="nil"/>
              <w:left w:val="single" w:sz="8" w:space="0" w:color="auto"/>
              <w:bottom w:val="nil"/>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Iné pohľadávky</w:t>
            </w:r>
          </w:p>
        </w:tc>
        <w:tc>
          <w:tcPr>
            <w:tcW w:w="1540" w:type="dxa"/>
            <w:tcBorders>
              <w:top w:val="nil"/>
              <w:left w:val="nil"/>
              <w:bottom w:val="nil"/>
              <w:right w:val="single" w:sz="4" w:space="0" w:color="auto"/>
            </w:tcBorders>
            <w:shd w:val="clear" w:color="000000" w:fill="FFFFFF"/>
            <w:noWrap/>
            <w:hideMark/>
          </w:tcPr>
          <w:p w:rsidR="006F6023" w:rsidRPr="0018215E" w:rsidRDefault="0018215E" w:rsidP="006F6023">
            <w:pPr>
              <w:jc w:val="right"/>
              <w:rPr>
                <w:rFonts w:ascii="Arial" w:hAnsi="Arial" w:cs="Arial"/>
                <w:sz w:val="20"/>
                <w:szCs w:val="20"/>
                <w:lang w:eastAsia="sk-SK"/>
              </w:rPr>
            </w:pPr>
            <w:r w:rsidRPr="0018215E">
              <w:rPr>
                <w:rFonts w:ascii="Arial" w:hAnsi="Arial" w:cs="Arial"/>
                <w:sz w:val="20"/>
                <w:szCs w:val="20"/>
                <w:lang w:eastAsia="sk-SK"/>
              </w:rPr>
              <w:t>620 756</w:t>
            </w:r>
          </w:p>
        </w:tc>
        <w:tc>
          <w:tcPr>
            <w:tcW w:w="1600" w:type="dxa"/>
            <w:tcBorders>
              <w:top w:val="nil"/>
              <w:left w:val="nil"/>
              <w:bottom w:val="nil"/>
              <w:right w:val="single" w:sz="4" w:space="0" w:color="auto"/>
            </w:tcBorders>
            <w:shd w:val="clear" w:color="000000" w:fill="FFFFFF"/>
            <w:noWrap/>
            <w:hideMark/>
          </w:tcPr>
          <w:p w:rsidR="006F6023" w:rsidRPr="0018215E" w:rsidRDefault="005B1929" w:rsidP="006F6023">
            <w:pPr>
              <w:jc w:val="right"/>
              <w:rPr>
                <w:rFonts w:ascii="Arial" w:hAnsi="Arial" w:cs="Arial"/>
                <w:sz w:val="20"/>
                <w:szCs w:val="20"/>
                <w:lang w:eastAsia="sk-SK"/>
              </w:rPr>
            </w:pPr>
            <w:r>
              <w:rPr>
                <w:rFonts w:ascii="Arial" w:hAnsi="Arial" w:cs="Arial"/>
                <w:sz w:val="20"/>
                <w:szCs w:val="20"/>
                <w:lang w:eastAsia="sk-SK"/>
              </w:rPr>
              <w:t>2 599 279</w:t>
            </w:r>
          </w:p>
        </w:tc>
        <w:tc>
          <w:tcPr>
            <w:tcW w:w="1420" w:type="dxa"/>
            <w:tcBorders>
              <w:top w:val="nil"/>
              <w:left w:val="nil"/>
              <w:bottom w:val="nil"/>
              <w:right w:val="single" w:sz="8" w:space="0" w:color="auto"/>
            </w:tcBorders>
            <w:shd w:val="clear" w:color="000000" w:fill="FFFFFF"/>
            <w:noWrap/>
            <w:hideMark/>
          </w:tcPr>
          <w:p w:rsidR="006F6023" w:rsidRPr="007772A5" w:rsidRDefault="005B1929" w:rsidP="006F6023">
            <w:pPr>
              <w:jc w:val="right"/>
              <w:rPr>
                <w:rFonts w:ascii="Arial" w:hAnsi="Arial" w:cs="Arial"/>
                <w:sz w:val="20"/>
                <w:szCs w:val="20"/>
                <w:lang w:eastAsia="sk-SK"/>
              </w:rPr>
            </w:pPr>
            <w:r>
              <w:rPr>
                <w:rFonts w:ascii="Arial" w:hAnsi="Arial" w:cs="Arial"/>
                <w:sz w:val="20"/>
                <w:szCs w:val="20"/>
                <w:lang w:eastAsia="sk-SK"/>
              </w:rPr>
              <w:t>3 220 035</w:t>
            </w:r>
          </w:p>
        </w:tc>
      </w:tr>
      <w:tr w:rsidR="0018215E" w:rsidRPr="0018215E" w:rsidTr="007772A5">
        <w:trPr>
          <w:trHeight w:val="315"/>
        </w:trPr>
        <w:tc>
          <w:tcPr>
            <w:tcW w:w="4320" w:type="dxa"/>
            <w:tcBorders>
              <w:top w:val="single" w:sz="8" w:space="0" w:color="auto"/>
              <w:left w:val="single" w:sz="8" w:space="0" w:color="auto"/>
              <w:bottom w:val="single" w:sz="8" w:space="0" w:color="auto"/>
              <w:right w:val="single" w:sz="4" w:space="0" w:color="auto"/>
            </w:tcBorders>
            <w:shd w:val="clear" w:color="000000" w:fill="FFFFFF"/>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Krátkodobé pohľadávky spolu</w:t>
            </w:r>
          </w:p>
        </w:tc>
        <w:tc>
          <w:tcPr>
            <w:tcW w:w="1540" w:type="dxa"/>
            <w:tcBorders>
              <w:top w:val="single" w:sz="8" w:space="0" w:color="auto"/>
              <w:left w:val="nil"/>
              <w:bottom w:val="single" w:sz="8" w:space="0" w:color="auto"/>
              <w:right w:val="single" w:sz="4" w:space="0" w:color="auto"/>
            </w:tcBorders>
            <w:shd w:val="clear" w:color="000000" w:fill="FFFFFF"/>
            <w:noWrap/>
            <w:hideMark/>
          </w:tcPr>
          <w:p w:rsidR="006F6023" w:rsidRPr="0018215E" w:rsidRDefault="005B1929" w:rsidP="006F6023">
            <w:pPr>
              <w:jc w:val="right"/>
              <w:rPr>
                <w:rFonts w:ascii="Arial" w:hAnsi="Arial" w:cs="Arial"/>
                <w:b/>
                <w:bCs/>
                <w:sz w:val="20"/>
                <w:szCs w:val="20"/>
                <w:lang w:eastAsia="sk-SK"/>
              </w:rPr>
            </w:pPr>
            <w:r>
              <w:rPr>
                <w:rFonts w:ascii="Arial" w:hAnsi="Arial" w:cs="Arial"/>
                <w:b/>
                <w:bCs/>
                <w:sz w:val="20"/>
                <w:szCs w:val="20"/>
                <w:lang w:eastAsia="sk-SK"/>
              </w:rPr>
              <w:t>873 890</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6F6023" w:rsidRPr="0018215E" w:rsidRDefault="005B1929" w:rsidP="006F6023">
            <w:pPr>
              <w:jc w:val="right"/>
              <w:rPr>
                <w:rFonts w:ascii="Arial" w:hAnsi="Arial" w:cs="Arial"/>
                <w:b/>
                <w:bCs/>
                <w:sz w:val="20"/>
                <w:szCs w:val="20"/>
                <w:lang w:eastAsia="sk-SK"/>
              </w:rPr>
            </w:pPr>
            <w:r>
              <w:rPr>
                <w:rFonts w:ascii="Arial" w:hAnsi="Arial" w:cs="Arial"/>
                <w:b/>
                <w:bCs/>
                <w:sz w:val="20"/>
                <w:szCs w:val="20"/>
                <w:lang w:eastAsia="sk-SK"/>
              </w:rPr>
              <w:t>2 623 479</w:t>
            </w:r>
          </w:p>
        </w:tc>
        <w:tc>
          <w:tcPr>
            <w:tcW w:w="1420" w:type="dxa"/>
            <w:tcBorders>
              <w:top w:val="single" w:sz="8" w:space="0" w:color="auto"/>
              <w:left w:val="nil"/>
              <w:bottom w:val="single" w:sz="8" w:space="0" w:color="auto"/>
              <w:right w:val="single" w:sz="8" w:space="0" w:color="auto"/>
            </w:tcBorders>
            <w:shd w:val="clear" w:color="000000" w:fill="FFFFFF"/>
            <w:noWrap/>
            <w:hideMark/>
          </w:tcPr>
          <w:p w:rsidR="006F6023" w:rsidRPr="0018215E" w:rsidRDefault="005B1929" w:rsidP="006F6023">
            <w:pPr>
              <w:jc w:val="right"/>
              <w:rPr>
                <w:rFonts w:ascii="Arial" w:hAnsi="Arial" w:cs="Arial"/>
                <w:b/>
                <w:bCs/>
                <w:sz w:val="20"/>
                <w:szCs w:val="20"/>
                <w:lang w:eastAsia="sk-SK"/>
              </w:rPr>
            </w:pPr>
            <w:r>
              <w:rPr>
                <w:rFonts w:ascii="Arial" w:hAnsi="Arial" w:cs="Arial"/>
                <w:b/>
                <w:bCs/>
                <w:sz w:val="20"/>
                <w:szCs w:val="20"/>
                <w:lang w:eastAsia="sk-SK"/>
              </w:rPr>
              <w:t>3 497 369</w:t>
            </w:r>
          </w:p>
        </w:tc>
      </w:tr>
    </w:tbl>
    <w:p w:rsidR="00AE7B6B" w:rsidRPr="00C955E0" w:rsidRDefault="00AE7B6B" w:rsidP="00052F8B">
      <w:pPr>
        <w:jc w:val="both"/>
        <w:rPr>
          <w:rFonts w:ascii="Arial" w:hAnsi="Arial" w:cs="Arial"/>
          <w:sz w:val="20"/>
          <w:szCs w:val="20"/>
        </w:rPr>
      </w:pPr>
    </w:p>
    <w:p w:rsidR="00C15D4A" w:rsidRPr="00A21A7C" w:rsidRDefault="00C15D4A" w:rsidP="00C15D4A">
      <w:pPr>
        <w:jc w:val="both"/>
        <w:rPr>
          <w:rFonts w:ascii="Arial" w:hAnsi="Arial" w:cs="Arial"/>
          <w:b/>
          <w:sz w:val="20"/>
          <w:szCs w:val="20"/>
          <w:u w:val="single"/>
        </w:rPr>
      </w:pPr>
      <w:r w:rsidRPr="00A21A7C">
        <w:rPr>
          <w:rFonts w:ascii="Arial" w:hAnsi="Arial" w:cs="Arial"/>
          <w:b/>
          <w:sz w:val="20"/>
          <w:szCs w:val="20"/>
          <w:u w:val="single"/>
        </w:rPr>
        <w:t>Doplnenie informácií:</w:t>
      </w:r>
    </w:p>
    <w:p w:rsidR="00C15D4A" w:rsidRPr="00A21A7C" w:rsidRDefault="00C15D4A" w:rsidP="00C15D4A">
      <w:pPr>
        <w:jc w:val="both"/>
        <w:rPr>
          <w:rFonts w:ascii="Arial" w:hAnsi="Arial" w:cs="Arial"/>
          <w:b/>
          <w:sz w:val="20"/>
          <w:szCs w:val="20"/>
          <w:u w:val="single"/>
        </w:rPr>
      </w:pPr>
    </w:p>
    <w:p w:rsidR="00C15D4A" w:rsidRPr="00A21A7C" w:rsidRDefault="00C15D4A" w:rsidP="008C7D7B">
      <w:pPr>
        <w:widowControl w:val="0"/>
        <w:numPr>
          <w:ilvl w:val="0"/>
          <w:numId w:val="13"/>
        </w:numPr>
        <w:outlineLvl w:val="0"/>
        <w:rPr>
          <w:rFonts w:ascii="Arial" w:hAnsi="Arial" w:cs="Arial"/>
          <w:bCs/>
          <w:kern w:val="28"/>
          <w:sz w:val="20"/>
          <w:szCs w:val="20"/>
        </w:rPr>
      </w:pPr>
      <w:r w:rsidRPr="00A21A7C">
        <w:rPr>
          <w:rFonts w:ascii="Arial" w:hAnsi="Arial" w:cs="Arial"/>
          <w:sz w:val="20"/>
          <w:szCs w:val="20"/>
        </w:rPr>
        <w:t>Pohľadávky z obchodného styku po lehote splatnosti od fakturácie sa neúročia.</w:t>
      </w:r>
    </w:p>
    <w:p w:rsidR="00C15D4A" w:rsidRPr="00A21A7C" w:rsidRDefault="00C15D4A" w:rsidP="00C15D4A">
      <w:pPr>
        <w:widowControl w:val="0"/>
        <w:ind w:left="720"/>
        <w:outlineLvl w:val="0"/>
        <w:rPr>
          <w:rFonts w:ascii="Arial" w:hAnsi="Arial" w:cs="Arial"/>
          <w:bCs/>
          <w:kern w:val="28"/>
          <w:sz w:val="20"/>
          <w:szCs w:val="20"/>
        </w:rPr>
      </w:pPr>
    </w:p>
    <w:p w:rsidR="00C15D4A" w:rsidRPr="00A21A7C" w:rsidRDefault="00C15D4A" w:rsidP="008C7D7B">
      <w:pPr>
        <w:widowControl w:val="0"/>
        <w:numPr>
          <w:ilvl w:val="0"/>
          <w:numId w:val="13"/>
        </w:numPr>
        <w:outlineLvl w:val="0"/>
        <w:rPr>
          <w:rFonts w:ascii="Arial" w:hAnsi="Arial" w:cs="Arial"/>
          <w:bCs/>
          <w:kern w:val="28"/>
          <w:sz w:val="20"/>
          <w:szCs w:val="20"/>
        </w:rPr>
      </w:pPr>
      <w:r w:rsidRPr="00A21A7C">
        <w:rPr>
          <w:rFonts w:ascii="Arial" w:hAnsi="Arial" w:cs="Arial"/>
          <w:sz w:val="20"/>
          <w:szCs w:val="20"/>
        </w:rPr>
        <w:t>Iné pohľadávky, napr. pôžičky sú úročené podľa konkrétne podpísanej zmluvy.</w:t>
      </w:r>
    </w:p>
    <w:p w:rsidR="00C15D4A" w:rsidRPr="00A21A7C" w:rsidRDefault="00C15D4A" w:rsidP="00C15D4A">
      <w:pPr>
        <w:widowControl w:val="0"/>
        <w:ind w:left="720"/>
        <w:outlineLvl w:val="0"/>
        <w:rPr>
          <w:rFonts w:ascii="Arial" w:hAnsi="Arial" w:cs="Arial"/>
          <w:bCs/>
          <w:kern w:val="28"/>
          <w:sz w:val="20"/>
          <w:szCs w:val="20"/>
        </w:rPr>
      </w:pPr>
    </w:p>
    <w:p w:rsidR="00C15D4A" w:rsidRPr="00A21A7C" w:rsidRDefault="00C15D4A" w:rsidP="008C7D7B">
      <w:pPr>
        <w:widowControl w:val="0"/>
        <w:numPr>
          <w:ilvl w:val="0"/>
          <w:numId w:val="13"/>
        </w:numPr>
        <w:outlineLvl w:val="0"/>
        <w:rPr>
          <w:rFonts w:ascii="Arial" w:hAnsi="Arial" w:cs="Arial"/>
          <w:bCs/>
          <w:kern w:val="28"/>
          <w:sz w:val="20"/>
          <w:szCs w:val="20"/>
        </w:rPr>
      </w:pPr>
      <w:r w:rsidRPr="00A21A7C">
        <w:rPr>
          <w:rFonts w:ascii="Arial" w:hAnsi="Arial" w:cs="Arial"/>
          <w:sz w:val="20"/>
          <w:szCs w:val="20"/>
        </w:rPr>
        <w:t xml:space="preserve">Obchodná spoločnosť </w:t>
      </w:r>
      <w:r w:rsidR="00CB3D4D">
        <w:rPr>
          <w:rFonts w:ascii="Arial" w:hAnsi="Arial" w:cs="Arial"/>
          <w:sz w:val="20"/>
          <w:szCs w:val="20"/>
        </w:rPr>
        <w:t>odpísal</w:t>
      </w:r>
      <w:r w:rsidRPr="00A21A7C">
        <w:rPr>
          <w:rFonts w:ascii="Arial" w:hAnsi="Arial" w:cs="Arial"/>
          <w:sz w:val="20"/>
          <w:szCs w:val="20"/>
        </w:rPr>
        <w:t>a v roku 201</w:t>
      </w:r>
      <w:r w:rsidR="00EF6E2B">
        <w:rPr>
          <w:rFonts w:ascii="Arial" w:hAnsi="Arial" w:cs="Arial"/>
          <w:sz w:val="20"/>
          <w:szCs w:val="20"/>
        </w:rPr>
        <w:t>7</w:t>
      </w:r>
      <w:r w:rsidRPr="00A21A7C">
        <w:rPr>
          <w:rFonts w:ascii="Arial" w:hAnsi="Arial" w:cs="Arial"/>
          <w:sz w:val="20"/>
          <w:szCs w:val="20"/>
        </w:rPr>
        <w:t xml:space="preserve"> </w:t>
      </w:r>
      <w:r w:rsidR="00C15D98">
        <w:rPr>
          <w:rFonts w:ascii="Arial" w:hAnsi="Arial" w:cs="Arial"/>
          <w:sz w:val="20"/>
          <w:szCs w:val="20"/>
        </w:rPr>
        <w:t xml:space="preserve">pohľadávky v hodnote </w:t>
      </w:r>
      <w:r w:rsidR="00EF6E2B">
        <w:rPr>
          <w:rFonts w:ascii="Arial" w:hAnsi="Arial" w:cs="Arial"/>
          <w:sz w:val="20"/>
          <w:szCs w:val="20"/>
        </w:rPr>
        <w:t>5 521,23</w:t>
      </w:r>
      <w:r w:rsidR="00C15D98">
        <w:rPr>
          <w:rFonts w:ascii="Arial" w:hAnsi="Arial" w:cs="Arial"/>
          <w:sz w:val="20"/>
          <w:szCs w:val="20"/>
        </w:rPr>
        <w:t xml:space="preserve"> eur.</w:t>
      </w:r>
    </w:p>
    <w:p w:rsidR="00C15D4A" w:rsidRPr="00A21A7C" w:rsidRDefault="00C15D4A" w:rsidP="00C15D4A">
      <w:pPr>
        <w:widowControl w:val="0"/>
        <w:ind w:left="720"/>
        <w:outlineLvl w:val="0"/>
        <w:rPr>
          <w:rFonts w:ascii="Arial" w:hAnsi="Arial" w:cs="Arial"/>
          <w:bCs/>
          <w:kern w:val="28"/>
          <w:sz w:val="20"/>
          <w:szCs w:val="20"/>
        </w:rPr>
      </w:pPr>
    </w:p>
    <w:p w:rsidR="00C15D4A" w:rsidRPr="00A21A7C" w:rsidRDefault="00C15D4A" w:rsidP="008C7D7B">
      <w:pPr>
        <w:widowControl w:val="0"/>
        <w:numPr>
          <w:ilvl w:val="0"/>
          <w:numId w:val="13"/>
        </w:numPr>
        <w:outlineLvl w:val="0"/>
        <w:rPr>
          <w:rFonts w:ascii="Arial" w:hAnsi="Arial" w:cs="Arial"/>
          <w:bCs/>
          <w:kern w:val="28"/>
          <w:sz w:val="20"/>
          <w:szCs w:val="20"/>
        </w:rPr>
      </w:pPr>
      <w:r w:rsidRPr="00A21A7C">
        <w:rPr>
          <w:rFonts w:ascii="Arial" w:hAnsi="Arial" w:cs="Arial"/>
          <w:sz w:val="20"/>
          <w:szCs w:val="20"/>
        </w:rPr>
        <w:t xml:space="preserve">Pri zisťovaní vymožiteľnosti pohľadávok sa zvažujú všetky zmeny v bonite odberateľov, ktoré nastanú do dňa zostavenia účtovnej závierky. </w:t>
      </w:r>
    </w:p>
    <w:p w:rsidR="00C15D4A" w:rsidRDefault="00C15D4A" w:rsidP="00AE7B6B">
      <w:pPr>
        <w:pStyle w:val="Nzov"/>
        <w:spacing w:before="0" w:beforeAutospacing="0" w:after="0"/>
        <w:jc w:val="left"/>
        <w:rPr>
          <w:rFonts w:ascii="Arial" w:hAnsi="Arial" w:cs="Arial"/>
          <w:b w:val="0"/>
          <w:bCs w:val="0"/>
          <w:sz w:val="20"/>
          <w:szCs w:val="20"/>
        </w:rPr>
      </w:pPr>
    </w:p>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Pr="00C651B0" w:rsidRDefault="00C651B0" w:rsidP="00C651B0"/>
    <w:p w:rsidR="00366C8B" w:rsidRPr="00C955E0" w:rsidRDefault="00EA0B60" w:rsidP="00AE7B6B">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83"/>
        <w:gridCol w:w="2779"/>
        <w:gridCol w:w="2779"/>
      </w:tblGrid>
      <w:tr w:rsidR="00052F8B" w:rsidRPr="00C955E0" w:rsidTr="00F90154">
        <w:trPr>
          <w:jc w:val="center"/>
        </w:trPr>
        <w:tc>
          <w:tcPr>
            <w:tcW w:w="3683" w:type="dxa"/>
            <w:tcBorders>
              <w:top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Pohľadávky podľ</w:t>
            </w:r>
            <w:r w:rsidR="00B51558" w:rsidRPr="00C955E0">
              <w:rPr>
                <w:rFonts w:ascii="Arial" w:hAnsi="Arial" w:cs="Arial"/>
                <w:sz w:val="20"/>
                <w:szCs w:val="20"/>
              </w:rPr>
              <w:t>a </w:t>
            </w:r>
            <w:r w:rsidRPr="00C955E0">
              <w:rPr>
                <w:rFonts w:ascii="Arial" w:hAnsi="Arial" w:cs="Arial"/>
                <w:sz w:val="20"/>
                <w:szCs w:val="20"/>
              </w:rPr>
              <w:t>zostatkovej</w:t>
            </w:r>
          </w:p>
          <w:p w:rsidR="00052F8B" w:rsidRPr="00C955E0" w:rsidRDefault="00052F8B" w:rsidP="00F614CB">
            <w:pPr>
              <w:pStyle w:val="TopHeader"/>
              <w:rPr>
                <w:rFonts w:ascii="Arial" w:hAnsi="Arial" w:cs="Arial"/>
                <w:sz w:val="20"/>
                <w:szCs w:val="20"/>
              </w:rPr>
            </w:pPr>
            <w:r w:rsidRPr="00C955E0">
              <w:rPr>
                <w:rFonts w:ascii="Arial" w:hAnsi="Arial" w:cs="Arial"/>
                <w:sz w:val="20"/>
                <w:szCs w:val="20"/>
              </w:rPr>
              <w:t>doby splatnosti</w:t>
            </w:r>
          </w:p>
        </w:tc>
        <w:tc>
          <w:tcPr>
            <w:tcW w:w="2779" w:type="dxa"/>
            <w:tcBorders>
              <w:top w:val="single" w:sz="12" w:space="0" w:color="auto"/>
              <w:left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Bežné účtovné obdobie</w:t>
            </w:r>
          </w:p>
        </w:tc>
        <w:tc>
          <w:tcPr>
            <w:tcW w:w="2779" w:type="dxa"/>
            <w:tcBorders>
              <w:top w:val="single" w:sz="12" w:space="0" w:color="auto"/>
              <w:lef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052F8B" w:rsidRPr="00C955E0" w:rsidTr="00F90154">
        <w:trPr>
          <w:trHeight w:val="121"/>
          <w:jc w:val="center"/>
        </w:trPr>
        <w:tc>
          <w:tcPr>
            <w:tcW w:w="3683" w:type="dxa"/>
            <w:tcBorders>
              <w:bottom w:val="single" w:sz="12" w:space="0" w:color="auto"/>
              <w:right w:val="single" w:sz="12" w:space="0" w:color="auto"/>
            </w:tcBorders>
            <w:vAlign w:val="center"/>
          </w:tcPr>
          <w:p w:rsidR="00052F8B" w:rsidRPr="00C955E0" w:rsidRDefault="00FD0C43" w:rsidP="0050056D">
            <w:pPr>
              <w:pStyle w:val="TopHeader"/>
              <w:rPr>
                <w:rFonts w:ascii="Arial" w:hAnsi="Arial" w:cs="Arial"/>
                <w:b w:val="0"/>
                <w:bCs w:val="0"/>
                <w:sz w:val="20"/>
                <w:szCs w:val="20"/>
              </w:rPr>
            </w:pPr>
            <w:r w:rsidRPr="00C955E0">
              <w:rPr>
                <w:rFonts w:ascii="Arial" w:hAnsi="Arial" w:cs="Arial"/>
                <w:b w:val="0"/>
                <w:bCs w:val="0"/>
                <w:sz w:val="20"/>
                <w:szCs w:val="20"/>
              </w:rPr>
              <w:t>A</w:t>
            </w:r>
          </w:p>
        </w:tc>
        <w:tc>
          <w:tcPr>
            <w:tcW w:w="2779" w:type="dxa"/>
            <w:tcBorders>
              <w:left w:val="single" w:sz="12" w:space="0" w:color="auto"/>
              <w:bottom w:val="single" w:sz="12" w:space="0" w:color="auto"/>
              <w:right w:val="single" w:sz="12" w:space="0" w:color="auto"/>
            </w:tcBorders>
            <w:vAlign w:val="center"/>
          </w:tcPr>
          <w:p w:rsidR="00052F8B" w:rsidRPr="00C955E0" w:rsidRDefault="00CE54A0" w:rsidP="0050056D">
            <w:pPr>
              <w:pStyle w:val="TopHeader"/>
              <w:rPr>
                <w:rFonts w:ascii="Arial" w:hAnsi="Arial" w:cs="Arial"/>
                <w:b w:val="0"/>
                <w:bCs w:val="0"/>
                <w:sz w:val="20"/>
                <w:szCs w:val="20"/>
              </w:rPr>
            </w:pPr>
            <w:r w:rsidRPr="00C955E0">
              <w:rPr>
                <w:rFonts w:ascii="Arial" w:hAnsi="Arial" w:cs="Arial"/>
                <w:b w:val="0"/>
                <w:bCs w:val="0"/>
                <w:sz w:val="20"/>
                <w:szCs w:val="20"/>
              </w:rPr>
              <w:t>B</w:t>
            </w:r>
          </w:p>
        </w:tc>
        <w:tc>
          <w:tcPr>
            <w:tcW w:w="2779" w:type="dxa"/>
            <w:tcBorders>
              <w:left w:val="single" w:sz="12" w:space="0" w:color="auto"/>
              <w:bottom w:val="single" w:sz="12" w:space="0" w:color="auto"/>
            </w:tcBorders>
            <w:vAlign w:val="center"/>
          </w:tcPr>
          <w:p w:rsidR="00052F8B" w:rsidRPr="00C955E0" w:rsidRDefault="00052F8B" w:rsidP="0050056D">
            <w:pPr>
              <w:pStyle w:val="TopHeader"/>
              <w:rPr>
                <w:rFonts w:ascii="Arial" w:hAnsi="Arial" w:cs="Arial"/>
                <w:b w:val="0"/>
                <w:bCs w:val="0"/>
                <w:sz w:val="20"/>
                <w:szCs w:val="20"/>
              </w:rPr>
            </w:pPr>
            <w:r w:rsidRPr="00C955E0">
              <w:rPr>
                <w:rFonts w:ascii="Arial" w:hAnsi="Arial" w:cs="Arial"/>
                <w:b w:val="0"/>
                <w:bCs w:val="0"/>
                <w:sz w:val="20"/>
                <w:szCs w:val="20"/>
              </w:rPr>
              <w:t>c</w:t>
            </w:r>
          </w:p>
        </w:tc>
      </w:tr>
      <w:tr w:rsidR="001C2140" w:rsidRPr="00C955E0" w:rsidTr="00F90154">
        <w:trPr>
          <w:trHeight w:val="340"/>
          <w:jc w:val="center"/>
        </w:trPr>
        <w:tc>
          <w:tcPr>
            <w:tcW w:w="3683" w:type="dxa"/>
            <w:tcBorders>
              <w:top w:val="single" w:sz="12" w:space="0" w:color="auto"/>
              <w:bottom w:val="single" w:sz="6" w:space="0" w:color="auto"/>
              <w:right w:val="single" w:sz="12" w:space="0" w:color="auto"/>
            </w:tcBorders>
            <w:vAlign w:val="center"/>
          </w:tcPr>
          <w:p w:rsidR="001C2140" w:rsidRPr="00C955E0" w:rsidRDefault="001C2140" w:rsidP="00F90154">
            <w:pPr>
              <w:rPr>
                <w:rFonts w:ascii="Arial" w:hAnsi="Arial" w:cs="Arial"/>
                <w:sz w:val="20"/>
                <w:szCs w:val="20"/>
              </w:rPr>
            </w:pPr>
            <w:r w:rsidRPr="00C955E0">
              <w:rPr>
                <w:rFonts w:ascii="Arial" w:hAnsi="Arial" w:cs="Arial"/>
                <w:sz w:val="20"/>
                <w:szCs w:val="20"/>
              </w:rPr>
              <w:lastRenderedPageBreak/>
              <w:t>Pohľadávky po lehote splatnosti</w:t>
            </w:r>
          </w:p>
        </w:tc>
        <w:tc>
          <w:tcPr>
            <w:tcW w:w="2779" w:type="dxa"/>
            <w:tcBorders>
              <w:top w:val="single" w:sz="12" w:space="0" w:color="auto"/>
              <w:left w:val="single" w:sz="12" w:space="0" w:color="auto"/>
              <w:bottom w:val="single" w:sz="6" w:space="0" w:color="auto"/>
            </w:tcBorders>
            <w:vAlign w:val="center"/>
          </w:tcPr>
          <w:p w:rsidR="001C2140" w:rsidRPr="0018215E" w:rsidRDefault="005B1929" w:rsidP="00F90154">
            <w:pPr>
              <w:pStyle w:val="Value"/>
              <w:rPr>
                <w:rFonts w:ascii="Arial" w:hAnsi="Arial" w:cs="Arial"/>
                <w:sz w:val="20"/>
                <w:szCs w:val="20"/>
              </w:rPr>
            </w:pPr>
            <w:r>
              <w:rPr>
                <w:rFonts w:ascii="Arial" w:hAnsi="Arial" w:cs="Arial"/>
                <w:sz w:val="20"/>
                <w:szCs w:val="20"/>
              </w:rPr>
              <w:t>2 623 479</w:t>
            </w:r>
          </w:p>
        </w:tc>
        <w:tc>
          <w:tcPr>
            <w:tcW w:w="2779" w:type="dxa"/>
            <w:tcBorders>
              <w:top w:val="single" w:sz="12" w:space="0" w:color="auto"/>
              <w:bottom w:val="single" w:sz="6" w:space="0" w:color="auto"/>
            </w:tcBorders>
            <w:vAlign w:val="center"/>
          </w:tcPr>
          <w:p w:rsidR="001C2140" w:rsidRPr="001C2140" w:rsidRDefault="00DD6838" w:rsidP="006F6023">
            <w:pPr>
              <w:pStyle w:val="Value"/>
              <w:rPr>
                <w:rFonts w:ascii="Arial" w:hAnsi="Arial" w:cs="Arial"/>
                <w:sz w:val="20"/>
                <w:szCs w:val="20"/>
              </w:rPr>
            </w:pPr>
            <w:r>
              <w:rPr>
                <w:rFonts w:ascii="Arial" w:hAnsi="Arial" w:cs="Arial"/>
                <w:sz w:val="20"/>
                <w:szCs w:val="20"/>
              </w:rPr>
              <w:t>859 399</w:t>
            </w:r>
          </w:p>
        </w:tc>
      </w:tr>
      <w:tr w:rsidR="001C2140" w:rsidRPr="00C955E0" w:rsidTr="00F90154">
        <w:trPr>
          <w:trHeight w:val="340"/>
          <w:jc w:val="center"/>
        </w:trPr>
        <w:tc>
          <w:tcPr>
            <w:tcW w:w="3683" w:type="dxa"/>
            <w:tcBorders>
              <w:top w:val="single" w:sz="6" w:space="0" w:color="auto"/>
              <w:bottom w:val="single" w:sz="6" w:space="0" w:color="auto"/>
              <w:right w:val="single" w:sz="12" w:space="0" w:color="auto"/>
            </w:tcBorders>
            <w:vAlign w:val="center"/>
          </w:tcPr>
          <w:p w:rsidR="001C2140" w:rsidRPr="00C955E0" w:rsidRDefault="001C2140" w:rsidP="00F90154">
            <w:pPr>
              <w:rPr>
                <w:rFonts w:ascii="Arial" w:hAnsi="Arial" w:cs="Arial"/>
                <w:sz w:val="20"/>
                <w:szCs w:val="20"/>
              </w:rPr>
            </w:pPr>
            <w:r w:rsidRPr="00C955E0">
              <w:rPr>
                <w:rFonts w:ascii="Arial" w:hAnsi="Arial" w:cs="Arial"/>
                <w:sz w:val="20"/>
                <w:szCs w:val="20"/>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1C2140" w:rsidRPr="0018215E" w:rsidRDefault="005B1929" w:rsidP="0037317D">
            <w:pPr>
              <w:pStyle w:val="Value"/>
              <w:rPr>
                <w:rFonts w:ascii="Arial" w:hAnsi="Arial" w:cs="Arial"/>
                <w:sz w:val="20"/>
                <w:szCs w:val="20"/>
              </w:rPr>
            </w:pPr>
            <w:r>
              <w:rPr>
                <w:rFonts w:ascii="Arial" w:hAnsi="Arial" w:cs="Arial"/>
                <w:sz w:val="20"/>
                <w:szCs w:val="20"/>
              </w:rPr>
              <w:t>873 890</w:t>
            </w:r>
          </w:p>
        </w:tc>
        <w:tc>
          <w:tcPr>
            <w:tcW w:w="2779" w:type="dxa"/>
            <w:tcBorders>
              <w:top w:val="single" w:sz="6" w:space="0" w:color="auto"/>
              <w:bottom w:val="single" w:sz="6" w:space="0" w:color="auto"/>
            </w:tcBorders>
            <w:vAlign w:val="center"/>
          </w:tcPr>
          <w:p w:rsidR="001C2140" w:rsidRPr="001C2140" w:rsidRDefault="00DD6838" w:rsidP="006F6023">
            <w:pPr>
              <w:pStyle w:val="Value"/>
              <w:rPr>
                <w:rFonts w:ascii="Arial" w:hAnsi="Arial" w:cs="Arial"/>
                <w:sz w:val="20"/>
                <w:szCs w:val="20"/>
              </w:rPr>
            </w:pPr>
            <w:r>
              <w:rPr>
                <w:rFonts w:ascii="Arial" w:hAnsi="Arial" w:cs="Arial"/>
                <w:sz w:val="20"/>
                <w:szCs w:val="20"/>
              </w:rPr>
              <w:t>1 913 259</w:t>
            </w:r>
          </w:p>
        </w:tc>
      </w:tr>
      <w:tr w:rsidR="001C2140" w:rsidRPr="00C955E0" w:rsidTr="00F90154">
        <w:trPr>
          <w:trHeight w:val="340"/>
          <w:jc w:val="center"/>
        </w:trPr>
        <w:tc>
          <w:tcPr>
            <w:tcW w:w="3683" w:type="dxa"/>
            <w:tcBorders>
              <w:top w:val="single" w:sz="6" w:space="0" w:color="auto"/>
              <w:right w:val="single" w:sz="12" w:space="0" w:color="auto"/>
            </w:tcBorders>
            <w:vAlign w:val="center"/>
          </w:tcPr>
          <w:p w:rsidR="001C2140" w:rsidRPr="00C955E0" w:rsidRDefault="001C2140" w:rsidP="00F90154">
            <w:pPr>
              <w:rPr>
                <w:rFonts w:ascii="Arial" w:hAnsi="Arial" w:cs="Arial"/>
                <w:b/>
                <w:bCs/>
                <w:sz w:val="20"/>
                <w:szCs w:val="20"/>
              </w:rPr>
            </w:pPr>
            <w:r w:rsidRPr="00C955E0">
              <w:rPr>
                <w:rFonts w:ascii="Arial" w:hAnsi="Arial" w:cs="Arial"/>
                <w:b/>
                <w:bCs/>
                <w:sz w:val="20"/>
                <w:szCs w:val="20"/>
              </w:rPr>
              <w:t>Krátkodobé pohľadávky spolu</w:t>
            </w:r>
          </w:p>
        </w:tc>
        <w:tc>
          <w:tcPr>
            <w:tcW w:w="2779" w:type="dxa"/>
            <w:tcBorders>
              <w:top w:val="single" w:sz="6" w:space="0" w:color="auto"/>
              <w:left w:val="single" w:sz="12" w:space="0" w:color="auto"/>
            </w:tcBorders>
            <w:vAlign w:val="center"/>
          </w:tcPr>
          <w:p w:rsidR="001C2140" w:rsidRPr="0018215E" w:rsidRDefault="005B1929" w:rsidP="0037317D">
            <w:pPr>
              <w:pStyle w:val="Value"/>
              <w:rPr>
                <w:rFonts w:ascii="Arial" w:hAnsi="Arial" w:cs="Arial"/>
                <w:b/>
                <w:bCs/>
                <w:sz w:val="20"/>
                <w:szCs w:val="20"/>
              </w:rPr>
            </w:pPr>
            <w:r>
              <w:rPr>
                <w:rFonts w:ascii="Arial" w:hAnsi="Arial" w:cs="Arial"/>
                <w:b/>
                <w:bCs/>
                <w:sz w:val="20"/>
                <w:szCs w:val="20"/>
              </w:rPr>
              <w:t>3 497 369</w:t>
            </w:r>
          </w:p>
        </w:tc>
        <w:tc>
          <w:tcPr>
            <w:tcW w:w="2779" w:type="dxa"/>
            <w:tcBorders>
              <w:top w:val="single" w:sz="6" w:space="0" w:color="auto"/>
            </w:tcBorders>
            <w:vAlign w:val="center"/>
          </w:tcPr>
          <w:p w:rsidR="001C2140" w:rsidRPr="001C2140" w:rsidRDefault="00DD6838" w:rsidP="006F6023">
            <w:pPr>
              <w:pStyle w:val="Value"/>
              <w:rPr>
                <w:rFonts w:ascii="Arial" w:hAnsi="Arial" w:cs="Arial"/>
                <w:b/>
                <w:bCs/>
                <w:sz w:val="20"/>
                <w:szCs w:val="20"/>
              </w:rPr>
            </w:pPr>
            <w:r>
              <w:rPr>
                <w:rFonts w:ascii="Arial" w:hAnsi="Arial" w:cs="Arial"/>
                <w:b/>
                <w:bCs/>
                <w:sz w:val="20"/>
                <w:szCs w:val="20"/>
              </w:rPr>
              <w:t>2 772 658</w:t>
            </w:r>
          </w:p>
        </w:tc>
      </w:tr>
      <w:tr w:rsidR="001C2140" w:rsidRPr="00C955E0" w:rsidTr="00F90154">
        <w:trPr>
          <w:trHeight w:val="340"/>
          <w:jc w:val="center"/>
        </w:trPr>
        <w:tc>
          <w:tcPr>
            <w:tcW w:w="3683" w:type="dxa"/>
            <w:tcBorders>
              <w:right w:val="single" w:sz="12" w:space="0" w:color="auto"/>
            </w:tcBorders>
            <w:vAlign w:val="center"/>
          </w:tcPr>
          <w:p w:rsidR="001C2140" w:rsidRPr="00C955E0" w:rsidRDefault="001C2140" w:rsidP="00F90154">
            <w:pPr>
              <w:rPr>
                <w:rFonts w:ascii="Arial" w:hAnsi="Arial" w:cs="Arial"/>
                <w:sz w:val="20"/>
                <w:szCs w:val="20"/>
              </w:rPr>
            </w:pPr>
            <w:r w:rsidRPr="00C955E0">
              <w:rPr>
                <w:rFonts w:ascii="Arial" w:hAnsi="Arial" w:cs="Arial"/>
                <w:sz w:val="20"/>
                <w:szCs w:val="20"/>
              </w:rPr>
              <w:t>Pohľadávky so zostatkovou dobou splatnosti jeden rok až päť rokov</w:t>
            </w:r>
          </w:p>
        </w:tc>
        <w:tc>
          <w:tcPr>
            <w:tcW w:w="2779" w:type="dxa"/>
            <w:tcBorders>
              <w:left w:val="single" w:sz="12" w:space="0" w:color="auto"/>
            </w:tcBorders>
            <w:vAlign w:val="center"/>
          </w:tcPr>
          <w:p w:rsidR="001C2140" w:rsidRPr="0018215E" w:rsidRDefault="005B1929" w:rsidP="00F90154">
            <w:pPr>
              <w:pStyle w:val="Value"/>
              <w:rPr>
                <w:rFonts w:ascii="Arial" w:hAnsi="Arial" w:cs="Arial"/>
                <w:sz w:val="20"/>
                <w:szCs w:val="20"/>
              </w:rPr>
            </w:pPr>
            <w:r>
              <w:rPr>
                <w:rFonts w:ascii="Arial" w:hAnsi="Arial" w:cs="Arial"/>
                <w:sz w:val="20"/>
                <w:szCs w:val="20"/>
              </w:rPr>
              <w:t>1 718 467</w:t>
            </w:r>
          </w:p>
        </w:tc>
        <w:tc>
          <w:tcPr>
            <w:tcW w:w="2779" w:type="dxa"/>
            <w:vAlign w:val="center"/>
          </w:tcPr>
          <w:p w:rsidR="001C2140" w:rsidRPr="001C2140" w:rsidRDefault="00DD6838" w:rsidP="006F6023">
            <w:pPr>
              <w:pStyle w:val="Value"/>
              <w:rPr>
                <w:rFonts w:ascii="Arial" w:hAnsi="Arial" w:cs="Arial"/>
                <w:sz w:val="20"/>
                <w:szCs w:val="20"/>
              </w:rPr>
            </w:pPr>
            <w:r>
              <w:rPr>
                <w:rFonts w:ascii="Arial" w:hAnsi="Arial" w:cs="Arial"/>
                <w:sz w:val="20"/>
                <w:szCs w:val="20"/>
              </w:rPr>
              <w:t>1 838 721</w:t>
            </w:r>
          </w:p>
        </w:tc>
      </w:tr>
      <w:tr w:rsidR="001C2140" w:rsidRPr="00C955E0" w:rsidTr="00F90154">
        <w:trPr>
          <w:trHeight w:val="340"/>
          <w:jc w:val="center"/>
        </w:trPr>
        <w:tc>
          <w:tcPr>
            <w:tcW w:w="3683" w:type="dxa"/>
            <w:tcBorders>
              <w:right w:val="single" w:sz="12" w:space="0" w:color="auto"/>
            </w:tcBorders>
            <w:vAlign w:val="center"/>
          </w:tcPr>
          <w:p w:rsidR="001C2140" w:rsidRPr="00C955E0" w:rsidRDefault="001C2140" w:rsidP="00F90154">
            <w:pPr>
              <w:rPr>
                <w:rFonts w:ascii="Arial" w:hAnsi="Arial" w:cs="Arial"/>
                <w:sz w:val="20"/>
                <w:szCs w:val="20"/>
              </w:rPr>
            </w:pPr>
            <w:r w:rsidRPr="00C955E0">
              <w:rPr>
                <w:rFonts w:ascii="Arial" w:hAnsi="Arial" w:cs="Arial"/>
                <w:sz w:val="20"/>
                <w:szCs w:val="20"/>
              </w:rPr>
              <w:t>Pohľadávky so zostatkovou dobou splatnosti dlhšou ako päť rokov</w:t>
            </w:r>
          </w:p>
        </w:tc>
        <w:tc>
          <w:tcPr>
            <w:tcW w:w="2779" w:type="dxa"/>
            <w:tcBorders>
              <w:left w:val="single" w:sz="12" w:space="0" w:color="auto"/>
            </w:tcBorders>
            <w:vAlign w:val="center"/>
          </w:tcPr>
          <w:p w:rsidR="001C2140" w:rsidRPr="0018215E" w:rsidRDefault="001C2140" w:rsidP="00F90154">
            <w:pPr>
              <w:pStyle w:val="Value"/>
              <w:rPr>
                <w:rFonts w:ascii="Arial" w:hAnsi="Arial" w:cs="Arial"/>
                <w:sz w:val="20"/>
                <w:szCs w:val="20"/>
              </w:rPr>
            </w:pPr>
          </w:p>
        </w:tc>
        <w:tc>
          <w:tcPr>
            <w:tcW w:w="2779" w:type="dxa"/>
            <w:vAlign w:val="center"/>
          </w:tcPr>
          <w:p w:rsidR="001C2140" w:rsidRPr="001C2140" w:rsidRDefault="001C2140" w:rsidP="006F6023">
            <w:pPr>
              <w:pStyle w:val="Value"/>
              <w:rPr>
                <w:rFonts w:ascii="Arial" w:hAnsi="Arial" w:cs="Arial"/>
                <w:sz w:val="20"/>
                <w:szCs w:val="20"/>
              </w:rPr>
            </w:pPr>
          </w:p>
        </w:tc>
      </w:tr>
      <w:tr w:rsidR="001C2140" w:rsidRPr="00C955E0" w:rsidTr="00F90154">
        <w:trPr>
          <w:trHeight w:val="340"/>
          <w:jc w:val="center"/>
        </w:trPr>
        <w:tc>
          <w:tcPr>
            <w:tcW w:w="3683" w:type="dxa"/>
            <w:tcBorders>
              <w:bottom w:val="single" w:sz="12" w:space="0" w:color="auto"/>
              <w:right w:val="single" w:sz="12" w:space="0" w:color="auto"/>
            </w:tcBorders>
            <w:vAlign w:val="center"/>
          </w:tcPr>
          <w:p w:rsidR="001C2140" w:rsidRPr="00C955E0" w:rsidRDefault="001C2140" w:rsidP="00F90154">
            <w:pPr>
              <w:rPr>
                <w:rFonts w:ascii="Arial" w:hAnsi="Arial" w:cs="Arial"/>
                <w:b/>
                <w:bCs/>
                <w:sz w:val="20"/>
                <w:szCs w:val="20"/>
              </w:rPr>
            </w:pPr>
            <w:r w:rsidRPr="00C955E0">
              <w:rPr>
                <w:rFonts w:ascii="Arial" w:hAnsi="Arial" w:cs="Arial"/>
                <w:b/>
                <w:bCs/>
                <w:sz w:val="20"/>
                <w:szCs w:val="20"/>
              </w:rPr>
              <w:t>Dlhodobé pohľadávky spolu</w:t>
            </w:r>
          </w:p>
        </w:tc>
        <w:tc>
          <w:tcPr>
            <w:tcW w:w="2779" w:type="dxa"/>
            <w:tcBorders>
              <w:left w:val="single" w:sz="12" w:space="0" w:color="auto"/>
              <w:bottom w:val="single" w:sz="12" w:space="0" w:color="auto"/>
            </w:tcBorders>
            <w:vAlign w:val="center"/>
          </w:tcPr>
          <w:p w:rsidR="001C2140" w:rsidRPr="0018215E" w:rsidRDefault="005B1929" w:rsidP="00F90154">
            <w:pPr>
              <w:pStyle w:val="Value"/>
              <w:rPr>
                <w:rFonts w:ascii="Arial" w:hAnsi="Arial" w:cs="Arial"/>
                <w:b/>
                <w:bCs/>
                <w:sz w:val="20"/>
                <w:szCs w:val="20"/>
              </w:rPr>
            </w:pPr>
            <w:r>
              <w:rPr>
                <w:rFonts w:ascii="Arial" w:hAnsi="Arial" w:cs="Arial"/>
                <w:b/>
                <w:bCs/>
                <w:sz w:val="20"/>
                <w:szCs w:val="20"/>
              </w:rPr>
              <w:t>1 718 467</w:t>
            </w:r>
          </w:p>
        </w:tc>
        <w:tc>
          <w:tcPr>
            <w:tcW w:w="2779" w:type="dxa"/>
            <w:tcBorders>
              <w:bottom w:val="single" w:sz="12" w:space="0" w:color="auto"/>
            </w:tcBorders>
            <w:vAlign w:val="center"/>
          </w:tcPr>
          <w:p w:rsidR="001C2140" w:rsidRPr="001C2140" w:rsidRDefault="00DD6838" w:rsidP="006F6023">
            <w:pPr>
              <w:pStyle w:val="Value"/>
              <w:rPr>
                <w:rFonts w:ascii="Arial" w:hAnsi="Arial" w:cs="Arial"/>
                <w:b/>
                <w:bCs/>
                <w:sz w:val="20"/>
                <w:szCs w:val="20"/>
              </w:rPr>
            </w:pPr>
            <w:r>
              <w:rPr>
                <w:rFonts w:ascii="Arial" w:hAnsi="Arial" w:cs="Arial"/>
                <w:b/>
                <w:bCs/>
                <w:sz w:val="20"/>
                <w:szCs w:val="20"/>
              </w:rPr>
              <w:t>1 838 721</w:t>
            </w:r>
          </w:p>
        </w:tc>
      </w:tr>
    </w:tbl>
    <w:p w:rsidR="00FD0C43" w:rsidRPr="00C955E0" w:rsidRDefault="00FD0C43" w:rsidP="00FD0C43">
      <w:pPr>
        <w:rPr>
          <w:rFonts w:ascii="Arial" w:hAnsi="Arial" w:cs="Arial"/>
          <w:sz w:val="20"/>
          <w:szCs w:val="20"/>
        </w:rPr>
      </w:pPr>
    </w:p>
    <w:p w:rsidR="00934842" w:rsidRPr="00934842" w:rsidRDefault="00934842" w:rsidP="00934842">
      <w:pPr>
        <w:keepNext/>
        <w:outlineLvl w:val="0"/>
        <w:rPr>
          <w:rFonts w:ascii="Arial" w:hAnsi="Arial" w:cs="Arial"/>
          <w:bCs/>
          <w:kern w:val="28"/>
          <w:sz w:val="20"/>
          <w:szCs w:val="20"/>
          <w:u w:val="single"/>
        </w:rPr>
      </w:pPr>
      <w:r w:rsidRPr="00934842">
        <w:rPr>
          <w:rFonts w:ascii="Arial" w:hAnsi="Arial" w:cs="Arial"/>
          <w:bCs/>
          <w:kern w:val="28"/>
          <w:sz w:val="20"/>
          <w:szCs w:val="20"/>
          <w:u w:val="single"/>
        </w:rPr>
        <w:t xml:space="preserve">Tabulky: </w:t>
      </w:r>
    </w:p>
    <w:p w:rsidR="00934842" w:rsidRPr="00934842" w:rsidRDefault="00934842" w:rsidP="00934842">
      <w:pPr>
        <w:spacing w:after="60"/>
        <w:jc w:val="both"/>
        <w:outlineLvl w:val="0"/>
        <w:rPr>
          <w:rFonts w:ascii="Times New Roman" w:hAnsi="Times New Roman" w:cs="Times New Roman"/>
          <w:b/>
          <w:bCs/>
          <w:kern w:val="28"/>
        </w:rPr>
      </w:pPr>
      <w:r w:rsidRPr="00934842">
        <w:rPr>
          <w:rFonts w:ascii="Times New Roman" w:hAnsi="Times New Roman" w:cs="Times New Roman"/>
          <w:b/>
          <w:bCs/>
          <w:kern w:val="28"/>
        </w:rPr>
        <w:t xml:space="preserve">17. Informácie k časti F. písm. t) a u) prílohy č. 3  o pohľadávkach zabezpečených záložným právom alebo inou formou zabezpečenia   </w:t>
      </w:r>
    </w:p>
    <w:p w:rsidR="00934842" w:rsidRPr="00372AEA" w:rsidRDefault="00934842" w:rsidP="00934842">
      <w:pPr>
        <w:pStyle w:val="Zkladntext"/>
        <w:rPr>
          <w:rFonts w:ascii="Arial" w:hAnsi="Arial" w:cs="Arial"/>
          <w:b w:val="0"/>
          <w:sz w:val="20"/>
          <w:szCs w:val="20"/>
        </w:rPr>
      </w:pPr>
      <w:r>
        <w:rPr>
          <w:rFonts w:ascii="Arial" w:hAnsi="Arial" w:cs="Arial"/>
          <w:b w:val="0"/>
          <w:sz w:val="20"/>
          <w:szCs w:val="20"/>
        </w:rPr>
        <w:t xml:space="preserve">     </w:t>
      </w:r>
      <w:r w:rsidRPr="00372AEA">
        <w:rPr>
          <w:rFonts w:ascii="Arial" w:hAnsi="Arial" w:cs="Arial"/>
          <w:b w:val="0"/>
          <w:sz w:val="20"/>
          <w:szCs w:val="20"/>
        </w:rPr>
        <w:t xml:space="preserve">- nie sú vyplnené, lebo spoločnosť nemá pre bežné ani predchádzajúce účtovné obdobie pre túto  </w:t>
      </w:r>
    </w:p>
    <w:p w:rsidR="00934842" w:rsidRPr="00372AEA" w:rsidRDefault="00934842" w:rsidP="00934842">
      <w:pPr>
        <w:keepNext/>
        <w:jc w:val="both"/>
        <w:outlineLvl w:val="0"/>
        <w:rPr>
          <w:rFonts w:ascii="Arial" w:hAnsi="Arial" w:cs="Arial"/>
          <w:bCs/>
          <w:kern w:val="28"/>
          <w:sz w:val="20"/>
          <w:szCs w:val="20"/>
        </w:rPr>
      </w:pPr>
      <w:r w:rsidRPr="00372AEA">
        <w:rPr>
          <w:rFonts w:ascii="Arial" w:hAnsi="Arial" w:cs="Arial"/>
          <w:sz w:val="20"/>
          <w:szCs w:val="20"/>
        </w:rPr>
        <w:t xml:space="preserve">       </w:t>
      </w:r>
      <w:r w:rsidR="00A21A7C">
        <w:rPr>
          <w:rFonts w:ascii="Arial" w:hAnsi="Arial" w:cs="Arial"/>
          <w:sz w:val="20"/>
          <w:szCs w:val="20"/>
        </w:rPr>
        <w:t>položku</w:t>
      </w:r>
      <w:r w:rsidRPr="00372AEA">
        <w:rPr>
          <w:rFonts w:ascii="Arial" w:hAnsi="Arial" w:cs="Arial"/>
          <w:sz w:val="20"/>
          <w:szCs w:val="20"/>
        </w:rPr>
        <w:t xml:space="preserve"> náplň</w:t>
      </w:r>
    </w:p>
    <w:p w:rsidR="00F04891" w:rsidRDefault="00F04891" w:rsidP="00AE7B6B">
      <w:pPr>
        <w:pStyle w:val="Nzov"/>
        <w:keepNext w:val="0"/>
        <w:spacing w:before="0" w:beforeAutospacing="0" w:after="0"/>
        <w:jc w:val="both"/>
        <w:rPr>
          <w:rFonts w:ascii="Arial" w:hAnsi="Arial" w:cs="Arial"/>
          <w:b w:val="0"/>
          <w:sz w:val="20"/>
          <w:szCs w:val="20"/>
        </w:rPr>
      </w:pPr>
    </w:p>
    <w:p w:rsidR="00934842" w:rsidRDefault="00366C8B" w:rsidP="00AE7B6B">
      <w:pPr>
        <w:pStyle w:val="Nzov"/>
        <w:keepNext w:val="0"/>
        <w:spacing w:before="0" w:beforeAutospacing="0" w:after="0"/>
        <w:jc w:val="both"/>
        <w:rPr>
          <w:rFonts w:ascii="Arial" w:hAnsi="Arial" w:cs="Arial"/>
          <w:b w:val="0"/>
          <w:sz w:val="20"/>
          <w:szCs w:val="20"/>
        </w:rPr>
      </w:pPr>
      <w:r w:rsidRPr="00C955E0">
        <w:rPr>
          <w:rFonts w:ascii="Arial" w:hAnsi="Arial" w:cs="Arial"/>
          <w:b w:val="0"/>
          <w:sz w:val="20"/>
          <w:szCs w:val="20"/>
        </w:rPr>
        <w:t xml:space="preserve"> </w:t>
      </w:r>
    </w:p>
    <w:p w:rsidR="00052F8B" w:rsidRPr="00C955E0" w:rsidRDefault="00052F8B" w:rsidP="00AE7B6B">
      <w:pPr>
        <w:pStyle w:val="Nzov"/>
        <w:keepNext w:val="0"/>
        <w:spacing w:before="0" w:beforeAutospacing="0" w:after="0"/>
        <w:jc w:val="both"/>
        <w:rPr>
          <w:rFonts w:ascii="Arial" w:hAnsi="Arial" w:cs="Arial"/>
          <w:b w:val="0"/>
          <w:sz w:val="20"/>
          <w:szCs w:val="20"/>
        </w:rPr>
      </w:pPr>
      <w:r w:rsidRPr="00C955E0">
        <w:rPr>
          <w:rFonts w:ascii="Arial" w:hAnsi="Arial" w:cs="Arial"/>
          <w:b w:val="0"/>
          <w:sz w:val="20"/>
          <w:szCs w:val="20"/>
        </w:rPr>
        <w:t>Informácie</w:t>
      </w:r>
      <w:r w:rsidR="00F614CB" w:rsidRPr="00C955E0">
        <w:rPr>
          <w:rFonts w:ascii="Arial" w:hAnsi="Arial" w:cs="Arial"/>
          <w:b w:val="0"/>
          <w:sz w:val="20"/>
          <w:szCs w:val="20"/>
        </w:rPr>
        <w:t xml:space="preserve"> </w:t>
      </w:r>
      <w:r w:rsidRPr="00C955E0">
        <w:rPr>
          <w:rFonts w:ascii="Arial" w:hAnsi="Arial" w:cs="Arial"/>
          <w:b w:val="0"/>
          <w:sz w:val="20"/>
          <w:szCs w:val="20"/>
        </w:rPr>
        <w:t>o pohľadávkach zabezpečených záložným právom alebo inou formou zabezpečeni</w:t>
      </w:r>
      <w:r w:rsidR="00B51558" w:rsidRPr="00C955E0">
        <w:rPr>
          <w:rFonts w:ascii="Arial" w:hAnsi="Arial" w:cs="Arial"/>
          <w:b w:val="0"/>
          <w:sz w:val="20"/>
          <w:szCs w:val="20"/>
        </w:rPr>
        <w:t>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214"/>
        <w:gridCol w:w="2715"/>
        <w:gridCol w:w="2312"/>
      </w:tblGrid>
      <w:tr w:rsidR="00E21EEF" w:rsidRPr="00C955E0">
        <w:trPr>
          <w:jc w:val="center"/>
        </w:trPr>
        <w:tc>
          <w:tcPr>
            <w:tcW w:w="4181" w:type="dxa"/>
            <w:vMerge w:val="restart"/>
            <w:tcBorders>
              <w:top w:val="single" w:sz="12" w:space="0" w:color="auto"/>
              <w:right w:val="single" w:sz="12" w:space="0" w:color="auto"/>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Opis predmetu záložného práva</w:t>
            </w:r>
          </w:p>
        </w:tc>
        <w:tc>
          <w:tcPr>
            <w:tcW w:w="4986" w:type="dxa"/>
            <w:gridSpan w:val="2"/>
            <w:tcBorders>
              <w:top w:val="single" w:sz="12" w:space="0" w:color="auto"/>
              <w:left w:val="single" w:sz="12" w:space="0" w:color="auto"/>
              <w:bottom w:val="nil"/>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Bežné účtovné obdobie</w:t>
            </w:r>
          </w:p>
        </w:tc>
      </w:tr>
      <w:tr w:rsidR="00E21EEF" w:rsidRPr="00C955E0">
        <w:trPr>
          <w:jc w:val="center"/>
        </w:trPr>
        <w:tc>
          <w:tcPr>
            <w:tcW w:w="4181" w:type="dxa"/>
            <w:vMerge/>
            <w:tcBorders>
              <w:bottom w:val="nil"/>
              <w:right w:val="single" w:sz="12" w:space="0" w:color="auto"/>
            </w:tcBorders>
            <w:vAlign w:val="center"/>
          </w:tcPr>
          <w:p w:rsidR="00E21EEF" w:rsidRPr="00C955E0" w:rsidRDefault="00E21EEF" w:rsidP="0050056D">
            <w:pPr>
              <w:pStyle w:val="TopHeader"/>
              <w:rPr>
                <w:rFonts w:ascii="Arial" w:hAnsi="Arial" w:cs="Arial"/>
                <w:sz w:val="20"/>
                <w:szCs w:val="20"/>
              </w:rPr>
            </w:pPr>
          </w:p>
        </w:tc>
        <w:tc>
          <w:tcPr>
            <w:tcW w:w="2693" w:type="dxa"/>
            <w:tcBorders>
              <w:top w:val="single" w:sz="12" w:space="0" w:color="auto"/>
              <w:left w:val="single" w:sz="12" w:space="0" w:color="auto"/>
              <w:bottom w:val="nil"/>
              <w:right w:val="single" w:sz="12" w:space="0" w:color="auto"/>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Hodnota predmetu</w:t>
            </w:r>
          </w:p>
        </w:tc>
        <w:tc>
          <w:tcPr>
            <w:tcW w:w="2293" w:type="dxa"/>
            <w:tcBorders>
              <w:top w:val="single" w:sz="12" w:space="0" w:color="auto"/>
              <w:left w:val="single" w:sz="12" w:space="0" w:color="auto"/>
              <w:bottom w:val="nil"/>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Hodnota pohľadávky</w:t>
            </w:r>
          </w:p>
        </w:tc>
      </w:tr>
      <w:tr w:rsidR="00052F8B" w:rsidRPr="00C955E0">
        <w:trPr>
          <w:trHeight w:val="340"/>
          <w:jc w:val="center"/>
        </w:trPr>
        <w:tc>
          <w:tcPr>
            <w:tcW w:w="4181" w:type="dxa"/>
            <w:tcBorders>
              <w:top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Pohľadávky kryté záložným právom alebo inou formou zabezpečenia</w:t>
            </w:r>
            <w:r w:rsidR="009B6307" w:rsidRPr="00C955E0">
              <w:rPr>
                <w:rFonts w:ascii="Arial" w:hAnsi="Arial" w:cs="Arial"/>
                <w:sz w:val="20"/>
                <w:szCs w:val="20"/>
              </w:rPr>
              <w:t xml:space="preserve"> – banková záruka</w:t>
            </w:r>
          </w:p>
        </w:tc>
        <w:tc>
          <w:tcPr>
            <w:tcW w:w="2693" w:type="dxa"/>
            <w:tcBorders>
              <w:top w:val="single" w:sz="12" w:space="0" w:color="auto"/>
              <w:left w:val="single" w:sz="12" w:space="0" w:color="auto"/>
            </w:tcBorders>
            <w:vAlign w:val="center"/>
          </w:tcPr>
          <w:p w:rsidR="00052F8B" w:rsidRPr="00C955E0" w:rsidRDefault="00CE54A0" w:rsidP="00CE54A0">
            <w:pPr>
              <w:pStyle w:val="Value"/>
              <w:jc w:val="center"/>
              <w:rPr>
                <w:rFonts w:ascii="Arial" w:hAnsi="Arial" w:cs="Arial"/>
                <w:sz w:val="20"/>
                <w:szCs w:val="20"/>
              </w:rPr>
            </w:pPr>
            <w:r w:rsidRPr="00C955E0">
              <w:rPr>
                <w:rFonts w:ascii="Arial" w:hAnsi="Arial" w:cs="Arial"/>
                <w:sz w:val="20"/>
                <w:szCs w:val="20"/>
              </w:rPr>
              <w:t>X</w:t>
            </w:r>
          </w:p>
        </w:tc>
        <w:tc>
          <w:tcPr>
            <w:tcW w:w="2293"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4181" w:type="dxa"/>
            <w:tcBorders>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Hodnot</w:t>
            </w:r>
            <w:r w:rsidR="00B51558" w:rsidRPr="00C955E0">
              <w:rPr>
                <w:rFonts w:ascii="Arial" w:hAnsi="Arial" w:cs="Arial"/>
                <w:sz w:val="20"/>
                <w:szCs w:val="20"/>
              </w:rPr>
              <w:t>a </w:t>
            </w:r>
            <w:r w:rsidRPr="00C955E0">
              <w:rPr>
                <w:rFonts w:ascii="Arial" w:hAnsi="Arial" w:cs="Arial"/>
                <w:sz w:val="20"/>
                <w:szCs w:val="20"/>
              </w:rPr>
              <w:t>pohľadávok, n</w:t>
            </w:r>
            <w:r w:rsidR="00B51558" w:rsidRPr="00C955E0">
              <w:rPr>
                <w:rFonts w:ascii="Arial" w:hAnsi="Arial" w:cs="Arial"/>
                <w:sz w:val="20"/>
                <w:szCs w:val="20"/>
              </w:rPr>
              <w:t>a </w:t>
            </w:r>
            <w:r w:rsidRPr="00C955E0">
              <w:rPr>
                <w:rFonts w:ascii="Arial" w:hAnsi="Arial" w:cs="Arial"/>
                <w:sz w:val="20"/>
                <w:szCs w:val="20"/>
              </w:rPr>
              <w:t>ktoré s</w:t>
            </w:r>
            <w:r w:rsidR="00B51558" w:rsidRPr="00C955E0">
              <w:rPr>
                <w:rFonts w:ascii="Arial" w:hAnsi="Arial" w:cs="Arial"/>
                <w:sz w:val="20"/>
                <w:szCs w:val="20"/>
              </w:rPr>
              <w:t>a </w:t>
            </w:r>
            <w:r w:rsidRPr="00C955E0">
              <w:rPr>
                <w:rFonts w:ascii="Arial" w:hAnsi="Arial" w:cs="Arial"/>
                <w:sz w:val="20"/>
                <w:szCs w:val="20"/>
              </w:rPr>
              <w:t>zriadilo záložné právo</w:t>
            </w:r>
          </w:p>
        </w:tc>
        <w:tc>
          <w:tcPr>
            <w:tcW w:w="2693" w:type="dxa"/>
            <w:tcBorders>
              <w:left w:val="single" w:sz="12" w:space="0" w:color="auto"/>
              <w:bottom w:val="single" w:sz="6" w:space="0" w:color="auto"/>
            </w:tcBorders>
            <w:vAlign w:val="center"/>
          </w:tcPr>
          <w:p w:rsidR="00052F8B" w:rsidRPr="00C955E0" w:rsidRDefault="00E852B7" w:rsidP="00D911D9">
            <w:pPr>
              <w:spacing w:line="360" w:lineRule="auto"/>
              <w:jc w:val="center"/>
              <w:rPr>
                <w:rFonts w:ascii="Arial" w:hAnsi="Arial" w:cs="Arial"/>
                <w:sz w:val="20"/>
                <w:szCs w:val="20"/>
              </w:rPr>
            </w:pPr>
            <w:r w:rsidRPr="00C955E0">
              <w:rPr>
                <w:rFonts w:ascii="Arial" w:hAnsi="Arial" w:cs="Arial"/>
                <w:sz w:val="20"/>
                <w:szCs w:val="20"/>
              </w:rPr>
              <w:t>X</w:t>
            </w:r>
          </w:p>
        </w:tc>
        <w:tc>
          <w:tcPr>
            <w:tcW w:w="2293"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4181" w:type="dxa"/>
            <w:tcBorders>
              <w:top w:val="single" w:sz="6" w:space="0" w:color="auto"/>
              <w:bottom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Hodnot</w:t>
            </w:r>
            <w:r w:rsidR="00B51558" w:rsidRPr="00C955E0">
              <w:rPr>
                <w:rFonts w:ascii="Arial" w:hAnsi="Arial" w:cs="Arial"/>
                <w:sz w:val="20"/>
                <w:szCs w:val="20"/>
              </w:rPr>
              <w:t>a </w:t>
            </w:r>
            <w:r w:rsidRPr="00C955E0">
              <w:rPr>
                <w:rFonts w:ascii="Arial" w:hAnsi="Arial" w:cs="Arial"/>
                <w:sz w:val="20"/>
                <w:szCs w:val="20"/>
              </w:rPr>
              <w:t xml:space="preserve">pohľadávok, pri ktorých je obmedzené právo </w:t>
            </w:r>
            <w:r w:rsidR="00B51558" w:rsidRPr="00C955E0">
              <w:rPr>
                <w:rFonts w:ascii="Arial" w:hAnsi="Arial" w:cs="Arial"/>
                <w:sz w:val="20"/>
                <w:szCs w:val="20"/>
              </w:rPr>
              <w:t>s </w:t>
            </w:r>
            <w:r w:rsidRPr="00C955E0">
              <w:rPr>
                <w:rFonts w:ascii="Arial" w:hAnsi="Arial" w:cs="Arial"/>
                <w:sz w:val="20"/>
                <w:szCs w:val="20"/>
              </w:rPr>
              <w:t>nimi nakladať</w:t>
            </w:r>
          </w:p>
        </w:tc>
        <w:tc>
          <w:tcPr>
            <w:tcW w:w="2693" w:type="dxa"/>
            <w:tcBorders>
              <w:top w:val="single" w:sz="6" w:space="0" w:color="auto"/>
              <w:left w:val="single" w:sz="12" w:space="0" w:color="auto"/>
              <w:bottom w:val="single" w:sz="12" w:space="0" w:color="auto"/>
            </w:tcBorders>
            <w:vAlign w:val="center"/>
          </w:tcPr>
          <w:p w:rsidR="00052F8B" w:rsidRPr="00C955E0" w:rsidRDefault="00E852B7" w:rsidP="00D911D9">
            <w:pPr>
              <w:spacing w:line="360" w:lineRule="auto"/>
              <w:jc w:val="center"/>
              <w:rPr>
                <w:rFonts w:ascii="Arial" w:hAnsi="Arial" w:cs="Arial"/>
                <w:sz w:val="20"/>
                <w:szCs w:val="20"/>
              </w:rPr>
            </w:pPr>
            <w:r w:rsidRPr="00C955E0">
              <w:rPr>
                <w:rFonts w:ascii="Arial" w:hAnsi="Arial" w:cs="Arial"/>
                <w:sz w:val="20"/>
                <w:szCs w:val="20"/>
              </w:rPr>
              <w:t>X</w:t>
            </w:r>
          </w:p>
        </w:tc>
        <w:tc>
          <w:tcPr>
            <w:tcW w:w="2293" w:type="dxa"/>
            <w:tcBorders>
              <w:top w:val="single" w:sz="6" w:space="0" w:color="auto"/>
              <w:bottom w:val="single" w:sz="12" w:space="0" w:color="auto"/>
            </w:tcBorders>
            <w:vAlign w:val="center"/>
          </w:tcPr>
          <w:p w:rsidR="00052F8B" w:rsidRPr="00C955E0" w:rsidRDefault="00052F8B" w:rsidP="005803C8">
            <w:pPr>
              <w:pStyle w:val="Value"/>
              <w:rPr>
                <w:rFonts w:ascii="Arial" w:hAnsi="Arial" w:cs="Arial"/>
                <w:sz w:val="20"/>
                <w:szCs w:val="20"/>
              </w:rPr>
            </w:pPr>
          </w:p>
        </w:tc>
      </w:tr>
    </w:tbl>
    <w:p w:rsidR="00227B7F" w:rsidRDefault="00227B7F" w:rsidP="00857E56">
      <w:pPr>
        <w:pStyle w:val="Nzov"/>
        <w:spacing w:before="0" w:beforeAutospacing="0" w:after="0"/>
        <w:jc w:val="left"/>
        <w:rPr>
          <w:rFonts w:ascii="Arial" w:hAnsi="Arial" w:cs="Arial"/>
          <w:sz w:val="20"/>
          <w:szCs w:val="20"/>
        </w:rPr>
      </w:pPr>
    </w:p>
    <w:p w:rsidR="00F04891" w:rsidRPr="00934842" w:rsidRDefault="00F04891" w:rsidP="00F04891">
      <w:pPr>
        <w:rPr>
          <w:rFonts w:ascii="Arial" w:hAnsi="Arial" w:cs="Arial"/>
          <w:b/>
          <w:sz w:val="20"/>
          <w:szCs w:val="20"/>
          <w:u w:val="single"/>
        </w:rPr>
      </w:pPr>
      <w:r w:rsidRPr="00934842">
        <w:rPr>
          <w:rFonts w:ascii="Arial" w:hAnsi="Arial" w:cs="Arial"/>
          <w:b/>
          <w:sz w:val="20"/>
          <w:szCs w:val="20"/>
          <w:u w:val="single"/>
        </w:rPr>
        <w:t>Doplnenie informácie:</w:t>
      </w:r>
    </w:p>
    <w:p w:rsidR="00F04891" w:rsidRPr="00F04891" w:rsidRDefault="00F04891" w:rsidP="00F04891">
      <w:pPr>
        <w:rPr>
          <w:rFonts w:ascii="Arial" w:hAnsi="Arial" w:cs="Arial"/>
          <w:sz w:val="20"/>
          <w:szCs w:val="20"/>
        </w:rPr>
      </w:pPr>
      <w:r w:rsidRPr="00F04891">
        <w:rPr>
          <w:rFonts w:ascii="Arial" w:hAnsi="Arial" w:cs="Arial"/>
          <w:sz w:val="20"/>
          <w:szCs w:val="20"/>
        </w:rPr>
        <w:t>Obchodná spoločnosť nemá pohľadávky kryté záložným právom.</w:t>
      </w:r>
    </w:p>
    <w:p w:rsidR="00F04891" w:rsidRPr="00F04891" w:rsidRDefault="00F04891" w:rsidP="00F04891"/>
    <w:p w:rsidR="00FD0C43" w:rsidRPr="00F04891" w:rsidRDefault="00FD0C43" w:rsidP="0024136D">
      <w:pPr>
        <w:numPr>
          <w:ilvl w:val="0"/>
          <w:numId w:val="37"/>
        </w:numPr>
        <w:rPr>
          <w:rFonts w:ascii="Arial" w:hAnsi="Arial" w:cs="Arial"/>
          <w:b/>
          <w:sz w:val="20"/>
          <w:szCs w:val="20"/>
        </w:rPr>
      </w:pPr>
      <w:r w:rsidRPr="00F04891">
        <w:rPr>
          <w:rFonts w:ascii="Arial" w:hAnsi="Arial" w:cs="Arial"/>
          <w:b/>
          <w:sz w:val="20"/>
          <w:szCs w:val="20"/>
        </w:rPr>
        <w:t>Finančné účty</w:t>
      </w:r>
    </w:p>
    <w:p w:rsidR="00FD0C43" w:rsidRPr="00C955E0" w:rsidRDefault="00FD0C43" w:rsidP="00FD0C43">
      <w:pPr>
        <w:ind w:left="720"/>
        <w:rPr>
          <w:rFonts w:ascii="Arial" w:hAnsi="Arial" w:cs="Arial"/>
          <w:sz w:val="20"/>
          <w:szCs w:val="20"/>
        </w:rPr>
      </w:pPr>
    </w:p>
    <w:p w:rsidR="00F04891" w:rsidRPr="009F5DFE" w:rsidRDefault="00FD0C43" w:rsidP="00FD0C43">
      <w:pPr>
        <w:pStyle w:val="Zkladntext"/>
        <w:rPr>
          <w:rFonts w:ascii="Arial" w:hAnsi="Arial" w:cs="Arial"/>
          <w:b w:val="0"/>
          <w:sz w:val="20"/>
          <w:szCs w:val="20"/>
        </w:rPr>
      </w:pPr>
      <w:r w:rsidRPr="009F5DFE">
        <w:rPr>
          <w:rFonts w:ascii="Arial" w:hAnsi="Arial" w:cs="Arial"/>
          <w:b w:val="0"/>
          <w:sz w:val="20"/>
          <w:szCs w:val="20"/>
        </w:rPr>
        <w:t>Ako finančné účty sú vykázané peniaze v</w:t>
      </w:r>
      <w:r w:rsidR="00F04891" w:rsidRPr="009F5DFE">
        <w:rPr>
          <w:rFonts w:ascii="Arial" w:hAnsi="Arial" w:cs="Arial"/>
          <w:b w:val="0"/>
          <w:sz w:val="20"/>
          <w:szCs w:val="20"/>
        </w:rPr>
        <w:t> </w:t>
      </w:r>
      <w:r w:rsidRPr="009F5DFE">
        <w:rPr>
          <w:rFonts w:ascii="Arial" w:hAnsi="Arial" w:cs="Arial"/>
          <w:b w:val="0"/>
          <w:sz w:val="20"/>
          <w:szCs w:val="20"/>
        </w:rPr>
        <w:t>pokladnici</w:t>
      </w:r>
      <w:r w:rsidR="00F04891" w:rsidRPr="009F5DFE">
        <w:rPr>
          <w:rFonts w:ascii="Arial" w:hAnsi="Arial" w:cs="Arial"/>
          <w:b w:val="0"/>
          <w:sz w:val="20"/>
          <w:szCs w:val="20"/>
        </w:rPr>
        <w:t xml:space="preserve"> a</w:t>
      </w:r>
      <w:r w:rsidRPr="009F5DFE">
        <w:rPr>
          <w:rFonts w:ascii="Arial" w:hAnsi="Arial" w:cs="Arial"/>
          <w:b w:val="0"/>
          <w:sz w:val="20"/>
          <w:szCs w:val="20"/>
        </w:rPr>
        <w:t xml:space="preserve"> účty v bankách. </w:t>
      </w:r>
    </w:p>
    <w:p w:rsidR="00F04891" w:rsidRPr="009F5DFE" w:rsidRDefault="00F04891" w:rsidP="00FD0C43">
      <w:pPr>
        <w:pStyle w:val="Zkladntext"/>
        <w:rPr>
          <w:rFonts w:ascii="Arial" w:hAnsi="Arial" w:cs="Arial"/>
          <w:b w:val="0"/>
          <w:color w:val="FF0000"/>
          <w:sz w:val="20"/>
          <w:szCs w:val="20"/>
        </w:rPr>
      </w:pPr>
      <w:r w:rsidRPr="009F5DFE">
        <w:rPr>
          <w:rFonts w:ascii="Arial" w:hAnsi="Arial" w:cs="Arial"/>
          <w:b w:val="0"/>
          <w:sz w:val="20"/>
          <w:szCs w:val="20"/>
        </w:rPr>
        <w:t>Osobnými ú</w:t>
      </w:r>
      <w:r w:rsidR="00FD0C43" w:rsidRPr="009F5DFE">
        <w:rPr>
          <w:rFonts w:ascii="Arial" w:hAnsi="Arial" w:cs="Arial"/>
          <w:b w:val="0"/>
          <w:sz w:val="20"/>
          <w:szCs w:val="20"/>
        </w:rPr>
        <w:t>čtami v bankách môže Spoločnosť voľne disponovať</w:t>
      </w:r>
      <w:r w:rsidR="00E852B7" w:rsidRPr="009F5DFE">
        <w:rPr>
          <w:rFonts w:ascii="Arial" w:hAnsi="Arial" w:cs="Arial"/>
          <w:b w:val="0"/>
          <w:sz w:val="20"/>
          <w:szCs w:val="20"/>
        </w:rPr>
        <w:t>.</w:t>
      </w:r>
      <w:r w:rsidR="00FD0C43" w:rsidRPr="009F5DFE">
        <w:rPr>
          <w:rFonts w:ascii="Arial" w:hAnsi="Arial" w:cs="Arial"/>
          <w:b w:val="0"/>
          <w:color w:val="FF0000"/>
          <w:sz w:val="20"/>
          <w:szCs w:val="20"/>
        </w:rPr>
        <w:t xml:space="preserve"> </w:t>
      </w:r>
    </w:p>
    <w:p w:rsidR="00F04891" w:rsidRPr="009F5DFE" w:rsidRDefault="00F04891" w:rsidP="00FD0C43">
      <w:pPr>
        <w:pStyle w:val="Zkladntext"/>
        <w:rPr>
          <w:rFonts w:ascii="Arial" w:hAnsi="Arial" w:cs="Arial"/>
          <w:b w:val="0"/>
          <w:sz w:val="20"/>
          <w:szCs w:val="20"/>
        </w:rPr>
      </w:pPr>
      <w:r w:rsidRPr="009F5DFE">
        <w:rPr>
          <w:rFonts w:ascii="Arial" w:hAnsi="Arial" w:cs="Arial"/>
          <w:b w:val="0"/>
          <w:sz w:val="20"/>
          <w:szCs w:val="20"/>
        </w:rPr>
        <w:t>Spoločnosť však má uložené peniaze aj na termínovaných bankových účtoch, s ktorými sa nedá voľne disponovať a sú vinkulované v prospech MF SR.</w:t>
      </w:r>
    </w:p>
    <w:p w:rsidR="00FD0C43" w:rsidRPr="009F5DFE" w:rsidRDefault="00FD0C43" w:rsidP="00FD0C43">
      <w:pPr>
        <w:pStyle w:val="Zkladntext"/>
        <w:rPr>
          <w:rFonts w:ascii="Arial" w:hAnsi="Arial" w:cs="Arial"/>
          <w:b w:val="0"/>
          <w:sz w:val="20"/>
          <w:szCs w:val="20"/>
        </w:rPr>
      </w:pPr>
    </w:p>
    <w:p w:rsidR="00FD0C43" w:rsidRDefault="00FD0C43" w:rsidP="00FD0C43">
      <w:pPr>
        <w:pStyle w:val="Zkladntext"/>
        <w:rPr>
          <w:rFonts w:ascii="Arial" w:hAnsi="Arial" w:cs="Arial"/>
          <w:b w:val="0"/>
          <w:sz w:val="20"/>
          <w:szCs w:val="20"/>
        </w:rPr>
      </w:pPr>
      <w:r w:rsidRPr="009F5DFE">
        <w:rPr>
          <w:rFonts w:ascii="Arial" w:hAnsi="Arial" w:cs="Arial"/>
          <w:b w:val="0"/>
          <w:sz w:val="20"/>
          <w:szCs w:val="20"/>
        </w:rPr>
        <w:t>Prehľad jednotlivých položiek finančných účtov:</w:t>
      </w:r>
    </w:p>
    <w:p w:rsidR="008C5C58" w:rsidRPr="009F5DFE" w:rsidRDefault="008C5C58" w:rsidP="00FD0C43">
      <w:pPr>
        <w:pStyle w:val="Zkladntext"/>
        <w:rPr>
          <w:rFonts w:ascii="Arial" w:hAnsi="Arial" w:cs="Arial"/>
          <w:b w:val="0"/>
          <w:sz w:val="20"/>
          <w:szCs w:val="20"/>
        </w:rPr>
      </w:pPr>
    </w:p>
    <w:p w:rsidR="008C5C58" w:rsidRPr="008C5C58" w:rsidRDefault="008C5C58" w:rsidP="008C5C58">
      <w:pPr>
        <w:keepNext/>
        <w:outlineLvl w:val="0"/>
        <w:rPr>
          <w:rFonts w:ascii="Times New Roman" w:hAnsi="Times New Roman" w:cs="Times New Roman"/>
          <w:b/>
          <w:bCs/>
          <w:kern w:val="28"/>
        </w:rPr>
      </w:pPr>
      <w:r w:rsidRPr="008C5C58">
        <w:rPr>
          <w:rFonts w:ascii="Times New Roman" w:hAnsi="Times New Roman" w:cs="Times New Roman"/>
          <w:b/>
          <w:bCs/>
          <w:kern w:val="28"/>
        </w:rPr>
        <w:t xml:space="preserve">18. Informácie k časti F. písm. w)  prílohy č. 3 o krátkodobom finančnom majetku </w:t>
      </w:r>
    </w:p>
    <w:p w:rsidR="00052F8B" w:rsidRPr="00C955E0" w:rsidRDefault="00462BF0" w:rsidP="00462BF0">
      <w:pPr>
        <w:pStyle w:val="Nzov"/>
        <w:keepNext w:val="0"/>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4219"/>
        <w:gridCol w:w="2692"/>
        <w:gridCol w:w="2330"/>
      </w:tblGrid>
      <w:tr w:rsidR="00052F8B" w:rsidRPr="00C955E0" w:rsidTr="00242296">
        <w:trPr>
          <w:jc w:val="center"/>
        </w:trPr>
        <w:tc>
          <w:tcPr>
            <w:tcW w:w="4219" w:type="dxa"/>
            <w:tcBorders>
              <w:top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692" w:type="dxa"/>
            <w:tcBorders>
              <w:top w:val="single" w:sz="12" w:space="0" w:color="auto"/>
              <w:left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Bežné účtovné obdobie</w:t>
            </w:r>
          </w:p>
        </w:tc>
        <w:tc>
          <w:tcPr>
            <w:tcW w:w="2330" w:type="dxa"/>
            <w:tcBorders>
              <w:top w:val="single" w:sz="12" w:space="0" w:color="auto"/>
              <w:left w:val="single" w:sz="12" w:space="0" w:color="auto"/>
              <w:bottom w:val="nil"/>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F90154" w:rsidRPr="00C955E0" w:rsidTr="00242296">
        <w:trPr>
          <w:trHeight w:val="340"/>
          <w:jc w:val="center"/>
        </w:trPr>
        <w:tc>
          <w:tcPr>
            <w:tcW w:w="4219" w:type="dxa"/>
            <w:tcBorders>
              <w:top w:val="single" w:sz="12"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Pokladnica, ceniny</w:t>
            </w:r>
          </w:p>
        </w:tc>
        <w:tc>
          <w:tcPr>
            <w:tcW w:w="2692" w:type="dxa"/>
            <w:tcBorders>
              <w:top w:val="single" w:sz="12" w:space="0" w:color="auto"/>
              <w:left w:val="single" w:sz="12" w:space="0" w:color="auto"/>
            </w:tcBorders>
            <w:vAlign w:val="center"/>
          </w:tcPr>
          <w:p w:rsidR="00F90154" w:rsidRPr="00C955E0" w:rsidRDefault="00DD6838" w:rsidP="00F90154">
            <w:pPr>
              <w:pStyle w:val="Value"/>
              <w:rPr>
                <w:rFonts w:ascii="Arial" w:hAnsi="Arial" w:cs="Arial"/>
                <w:sz w:val="20"/>
                <w:szCs w:val="20"/>
              </w:rPr>
            </w:pPr>
            <w:r>
              <w:rPr>
                <w:rFonts w:ascii="Arial" w:hAnsi="Arial" w:cs="Arial"/>
                <w:sz w:val="20"/>
                <w:szCs w:val="20"/>
              </w:rPr>
              <w:t>235 991</w:t>
            </w:r>
          </w:p>
        </w:tc>
        <w:tc>
          <w:tcPr>
            <w:tcW w:w="2330" w:type="dxa"/>
            <w:tcBorders>
              <w:top w:val="single" w:sz="12" w:space="0" w:color="auto"/>
            </w:tcBorders>
            <w:vAlign w:val="center"/>
          </w:tcPr>
          <w:p w:rsidR="00F90154" w:rsidRPr="00C955E0" w:rsidRDefault="00DD6838" w:rsidP="00F90154">
            <w:pPr>
              <w:pStyle w:val="Value"/>
              <w:rPr>
                <w:rFonts w:ascii="Arial" w:hAnsi="Arial" w:cs="Arial"/>
                <w:sz w:val="20"/>
                <w:szCs w:val="20"/>
              </w:rPr>
            </w:pPr>
            <w:r>
              <w:rPr>
                <w:rFonts w:ascii="Arial" w:hAnsi="Arial" w:cs="Arial"/>
                <w:sz w:val="20"/>
                <w:szCs w:val="20"/>
              </w:rPr>
              <w:t>167 833</w:t>
            </w: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Bežné bankové účty</w:t>
            </w:r>
          </w:p>
        </w:tc>
        <w:tc>
          <w:tcPr>
            <w:tcW w:w="2692" w:type="dxa"/>
            <w:tcBorders>
              <w:left w:val="single" w:sz="12" w:space="0" w:color="auto"/>
            </w:tcBorders>
            <w:vAlign w:val="center"/>
          </w:tcPr>
          <w:p w:rsidR="00F90154" w:rsidRPr="00C955E0" w:rsidRDefault="00DD6838" w:rsidP="00F90154">
            <w:pPr>
              <w:pStyle w:val="Value"/>
              <w:rPr>
                <w:rFonts w:ascii="Arial" w:hAnsi="Arial" w:cs="Arial"/>
                <w:sz w:val="20"/>
                <w:szCs w:val="20"/>
              </w:rPr>
            </w:pPr>
            <w:r>
              <w:rPr>
                <w:rFonts w:ascii="Arial" w:hAnsi="Arial" w:cs="Arial"/>
                <w:sz w:val="20"/>
                <w:szCs w:val="20"/>
              </w:rPr>
              <w:t>645 987</w:t>
            </w:r>
          </w:p>
        </w:tc>
        <w:tc>
          <w:tcPr>
            <w:tcW w:w="2330" w:type="dxa"/>
            <w:vAlign w:val="center"/>
          </w:tcPr>
          <w:p w:rsidR="00F90154" w:rsidRPr="00C955E0" w:rsidRDefault="00DD6838" w:rsidP="00F90154">
            <w:pPr>
              <w:pStyle w:val="Value"/>
              <w:rPr>
                <w:rFonts w:ascii="Arial" w:hAnsi="Arial" w:cs="Arial"/>
                <w:sz w:val="20"/>
                <w:szCs w:val="20"/>
              </w:rPr>
            </w:pPr>
            <w:r>
              <w:rPr>
                <w:rFonts w:ascii="Arial" w:hAnsi="Arial" w:cs="Arial"/>
                <w:sz w:val="20"/>
                <w:szCs w:val="20"/>
              </w:rPr>
              <w:t>1 173 552</w:t>
            </w: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Bankové účty termínované</w:t>
            </w:r>
          </w:p>
        </w:tc>
        <w:tc>
          <w:tcPr>
            <w:tcW w:w="2692" w:type="dxa"/>
            <w:tcBorders>
              <w:left w:val="single" w:sz="12" w:space="0" w:color="auto"/>
            </w:tcBorders>
            <w:vAlign w:val="center"/>
          </w:tcPr>
          <w:p w:rsidR="00F90154" w:rsidRPr="00C955E0" w:rsidRDefault="00DD6838" w:rsidP="00F90154">
            <w:pPr>
              <w:pStyle w:val="Value"/>
              <w:rPr>
                <w:rFonts w:ascii="Arial" w:hAnsi="Arial" w:cs="Arial"/>
                <w:sz w:val="20"/>
                <w:szCs w:val="20"/>
              </w:rPr>
            </w:pPr>
            <w:r>
              <w:rPr>
                <w:rFonts w:ascii="Arial" w:hAnsi="Arial" w:cs="Arial"/>
                <w:sz w:val="20"/>
                <w:szCs w:val="20"/>
              </w:rPr>
              <w:t>750 010</w:t>
            </w:r>
          </w:p>
        </w:tc>
        <w:tc>
          <w:tcPr>
            <w:tcW w:w="2330" w:type="dxa"/>
            <w:vAlign w:val="center"/>
          </w:tcPr>
          <w:p w:rsidR="00F90154" w:rsidRPr="00C955E0" w:rsidRDefault="009F5DFE" w:rsidP="00F90154">
            <w:pPr>
              <w:pStyle w:val="Value"/>
              <w:rPr>
                <w:rFonts w:ascii="Arial" w:hAnsi="Arial" w:cs="Arial"/>
                <w:sz w:val="20"/>
                <w:szCs w:val="20"/>
              </w:rPr>
            </w:pPr>
            <w:r>
              <w:rPr>
                <w:rFonts w:ascii="Arial" w:hAnsi="Arial" w:cs="Arial"/>
                <w:sz w:val="20"/>
                <w:szCs w:val="20"/>
              </w:rPr>
              <w:t>810 000</w:t>
            </w: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Peniaze na ceste</w:t>
            </w:r>
          </w:p>
        </w:tc>
        <w:tc>
          <w:tcPr>
            <w:tcW w:w="2692" w:type="dxa"/>
            <w:tcBorders>
              <w:left w:val="single" w:sz="12" w:space="0" w:color="auto"/>
            </w:tcBorders>
            <w:vAlign w:val="center"/>
          </w:tcPr>
          <w:p w:rsidR="00F90154" w:rsidRPr="00C955E0" w:rsidRDefault="005B1929" w:rsidP="00F90154">
            <w:pPr>
              <w:pStyle w:val="Value"/>
              <w:rPr>
                <w:rFonts w:ascii="Arial" w:hAnsi="Arial" w:cs="Arial"/>
                <w:sz w:val="20"/>
                <w:szCs w:val="20"/>
              </w:rPr>
            </w:pPr>
            <w:r>
              <w:rPr>
                <w:rFonts w:ascii="Arial" w:hAnsi="Arial" w:cs="Arial"/>
                <w:sz w:val="20"/>
                <w:szCs w:val="20"/>
              </w:rPr>
              <w:t>-140 995</w:t>
            </w:r>
          </w:p>
        </w:tc>
        <w:tc>
          <w:tcPr>
            <w:tcW w:w="2330" w:type="dxa"/>
            <w:vAlign w:val="center"/>
          </w:tcPr>
          <w:p w:rsidR="00F90154" w:rsidRPr="00C955E0" w:rsidRDefault="00F90154" w:rsidP="00F90154">
            <w:pPr>
              <w:pStyle w:val="Value"/>
              <w:rPr>
                <w:rFonts w:ascii="Arial" w:hAnsi="Arial" w:cs="Arial"/>
                <w:sz w:val="20"/>
                <w:szCs w:val="20"/>
              </w:rPr>
            </w:pPr>
          </w:p>
        </w:tc>
      </w:tr>
      <w:tr w:rsidR="00F90154" w:rsidRPr="00C955E0" w:rsidTr="00242296">
        <w:trPr>
          <w:trHeight w:val="340"/>
          <w:jc w:val="center"/>
        </w:trPr>
        <w:tc>
          <w:tcPr>
            <w:tcW w:w="4219" w:type="dxa"/>
            <w:tcBorders>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Spolu</w:t>
            </w:r>
          </w:p>
        </w:tc>
        <w:tc>
          <w:tcPr>
            <w:tcW w:w="2692" w:type="dxa"/>
            <w:tcBorders>
              <w:left w:val="single" w:sz="12" w:space="0" w:color="auto"/>
              <w:bottom w:val="single" w:sz="12" w:space="0" w:color="auto"/>
            </w:tcBorders>
            <w:vAlign w:val="center"/>
          </w:tcPr>
          <w:p w:rsidR="00F90154" w:rsidRPr="00C955E0" w:rsidRDefault="005B1929" w:rsidP="00F90154">
            <w:pPr>
              <w:pStyle w:val="Value"/>
              <w:rPr>
                <w:rFonts w:ascii="Arial" w:hAnsi="Arial" w:cs="Arial"/>
                <w:b/>
                <w:bCs/>
                <w:sz w:val="20"/>
                <w:szCs w:val="20"/>
              </w:rPr>
            </w:pPr>
            <w:r>
              <w:rPr>
                <w:rFonts w:ascii="Arial" w:hAnsi="Arial" w:cs="Arial"/>
                <w:b/>
                <w:bCs/>
                <w:sz w:val="20"/>
                <w:szCs w:val="20"/>
              </w:rPr>
              <w:t>1 490 993</w:t>
            </w:r>
          </w:p>
        </w:tc>
        <w:tc>
          <w:tcPr>
            <w:tcW w:w="2330" w:type="dxa"/>
            <w:tcBorders>
              <w:bottom w:val="single" w:sz="12" w:space="0" w:color="auto"/>
            </w:tcBorders>
            <w:vAlign w:val="center"/>
          </w:tcPr>
          <w:p w:rsidR="00F90154" w:rsidRPr="00C955E0" w:rsidRDefault="00DD6838" w:rsidP="00F90154">
            <w:pPr>
              <w:pStyle w:val="Value"/>
              <w:rPr>
                <w:rFonts w:ascii="Arial" w:hAnsi="Arial" w:cs="Arial"/>
                <w:b/>
                <w:bCs/>
                <w:sz w:val="20"/>
                <w:szCs w:val="20"/>
              </w:rPr>
            </w:pPr>
            <w:r>
              <w:rPr>
                <w:rFonts w:ascii="Arial" w:hAnsi="Arial" w:cs="Arial"/>
                <w:b/>
                <w:bCs/>
                <w:sz w:val="20"/>
                <w:szCs w:val="20"/>
              </w:rPr>
              <w:t>2 151 385</w:t>
            </w:r>
          </w:p>
        </w:tc>
      </w:tr>
    </w:tbl>
    <w:p w:rsidR="00CD7999" w:rsidRDefault="00CD7999" w:rsidP="00C6517C">
      <w:pPr>
        <w:pStyle w:val="Nzov"/>
        <w:spacing w:before="0" w:beforeAutospacing="0" w:after="60"/>
        <w:jc w:val="left"/>
        <w:rPr>
          <w:rFonts w:ascii="Arial" w:hAnsi="Arial" w:cs="Arial"/>
          <w:b w:val="0"/>
          <w:bCs w:val="0"/>
          <w:sz w:val="20"/>
          <w:szCs w:val="20"/>
        </w:rPr>
      </w:pPr>
    </w:p>
    <w:p w:rsidR="00CD7999" w:rsidRPr="00CD7999" w:rsidRDefault="00CD7999" w:rsidP="00CD7999">
      <w:pPr>
        <w:rPr>
          <w:b/>
          <w:u w:val="single"/>
        </w:rPr>
      </w:pPr>
      <w:r>
        <w:rPr>
          <w:b/>
          <w:u w:val="single"/>
        </w:rPr>
        <w:t>Doplnenie informácii:</w:t>
      </w:r>
    </w:p>
    <w:p w:rsidR="00AE7B6B" w:rsidRPr="00C955E0"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Okrem vyššie uvedených položiek spoločnosť nevlastní iný krátkodobý finančný majetok.</w:t>
      </w:r>
    </w:p>
    <w:p w:rsidR="00711367" w:rsidRDefault="00711367" w:rsidP="00916B63">
      <w:pPr>
        <w:rPr>
          <w:rFonts w:ascii="Arial" w:hAnsi="Arial" w:cs="Arial"/>
          <w:sz w:val="20"/>
          <w:szCs w:val="20"/>
        </w:rPr>
      </w:pPr>
    </w:p>
    <w:p w:rsidR="001E13C3" w:rsidRPr="00934842" w:rsidRDefault="001E13C3" w:rsidP="001E13C3">
      <w:pPr>
        <w:keepNext/>
        <w:outlineLvl w:val="0"/>
        <w:rPr>
          <w:rFonts w:ascii="Arial" w:hAnsi="Arial" w:cs="Arial"/>
          <w:bCs/>
          <w:kern w:val="28"/>
          <w:sz w:val="20"/>
          <w:szCs w:val="20"/>
          <w:u w:val="single"/>
        </w:rPr>
      </w:pPr>
      <w:r w:rsidRPr="00934842">
        <w:rPr>
          <w:rFonts w:ascii="Arial" w:hAnsi="Arial" w:cs="Arial"/>
          <w:bCs/>
          <w:kern w:val="28"/>
          <w:sz w:val="20"/>
          <w:szCs w:val="20"/>
          <w:u w:val="single"/>
        </w:rPr>
        <w:lastRenderedPageBreak/>
        <w:t xml:space="preserve">Tabulky: </w:t>
      </w:r>
    </w:p>
    <w:p w:rsidR="001E13C3" w:rsidRPr="001E13C3" w:rsidRDefault="001E13C3" w:rsidP="001E13C3">
      <w:pPr>
        <w:widowControl w:val="0"/>
        <w:outlineLvl w:val="0"/>
        <w:rPr>
          <w:rFonts w:ascii="Arial" w:hAnsi="Arial" w:cs="Arial"/>
          <w:b/>
          <w:bCs/>
          <w:kern w:val="28"/>
          <w:sz w:val="20"/>
          <w:szCs w:val="20"/>
          <w:lang w:eastAsia="sk-SK"/>
        </w:rPr>
      </w:pPr>
      <w:r w:rsidRPr="001E13C3">
        <w:rPr>
          <w:rFonts w:ascii="Arial" w:hAnsi="Arial" w:cs="Arial"/>
          <w:b/>
          <w:bCs/>
          <w:kern w:val="28"/>
          <w:sz w:val="20"/>
          <w:szCs w:val="20"/>
          <w:lang w:eastAsia="sk-SK"/>
        </w:rPr>
        <w:t xml:space="preserve">19. Informácie k časti  F. písm. x) prílohy č. 3 o vývoji opravnej položky ku krátkodobému </w:t>
      </w:r>
    </w:p>
    <w:p w:rsidR="001E13C3" w:rsidRPr="001E13C3" w:rsidRDefault="001E13C3" w:rsidP="001E13C3">
      <w:pPr>
        <w:widowControl w:val="0"/>
        <w:outlineLvl w:val="0"/>
        <w:rPr>
          <w:rFonts w:ascii="Arial" w:hAnsi="Arial" w:cs="Arial"/>
          <w:b/>
          <w:bCs/>
          <w:kern w:val="28"/>
          <w:sz w:val="20"/>
          <w:szCs w:val="20"/>
          <w:lang w:eastAsia="sk-SK"/>
        </w:rPr>
      </w:pPr>
      <w:r w:rsidRPr="001E13C3">
        <w:rPr>
          <w:rFonts w:ascii="Arial" w:hAnsi="Arial" w:cs="Arial"/>
          <w:b/>
          <w:bCs/>
          <w:kern w:val="28"/>
          <w:sz w:val="20"/>
          <w:szCs w:val="20"/>
          <w:lang w:eastAsia="sk-SK"/>
        </w:rPr>
        <w:t xml:space="preserve">      finančnému majetku;</w:t>
      </w:r>
    </w:p>
    <w:p w:rsidR="001E13C3" w:rsidRDefault="001E13C3" w:rsidP="001E13C3">
      <w:pPr>
        <w:keepNext/>
        <w:outlineLvl w:val="0"/>
        <w:rPr>
          <w:rFonts w:ascii="Arial" w:hAnsi="Arial" w:cs="Arial"/>
          <w:b/>
          <w:bCs/>
          <w:kern w:val="28"/>
          <w:sz w:val="20"/>
          <w:szCs w:val="20"/>
        </w:rPr>
      </w:pPr>
      <w:r w:rsidRPr="001E13C3">
        <w:rPr>
          <w:rFonts w:ascii="Arial" w:hAnsi="Arial" w:cs="Arial"/>
          <w:b/>
          <w:bCs/>
          <w:kern w:val="28"/>
          <w:sz w:val="20"/>
          <w:szCs w:val="20"/>
        </w:rPr>
        <w:t>20. Informácie k časti F. písm. y) prílohy č. 3 o krátkodobom finančnom majetku, na ktorý bolo</w:t>
      </w:r>
    </w:p>
    <w:p w:rsidR="001E13C3" w:rsidRDefault="001E13C3" w:rsidP="001E13C3">
      <w:pPr>
        <w:keepNext/>
        <w:outlineLvl w:val="0"/>
        <w:rPr>
          <w:rFonts w:ascii="Arial" w:hAnsi="Arial" w:cs="Arial"/>
          <w:b/>
          <w:bCs/>
          <w:kern w:val="28"/>
          <w:sz w:val="20"/>
          <w:szCs w:val="20"/>
        </w:rPr>
      </w:pPr>
      <w:r>
        <w:rPr>
          <w:rFonts w:ascii="Arial" w:hAnsi="Arial" w:cs="Arial"/>
          <w:b/>
          <w:bCs/>
          <w:kern w:val="28"/>
          <w:sz w:val="20"/>
          <w:szCs w:val="20"/>
        </w:rPr>
        <w:t xml:space="preserve">     </w:t>
      </w:r>
      <w:r w:rsidRPr="001E13C3">
        <w:rPr>
          <w:rFonts w:ascii="Arial" w:hAnsi="Arial" w:cs="Arial"/>
          <w:b/>
          <w:bCs/>
          <w:kern w:val="28"/>
          <w:sz w:val="20"/>
          <w:szCs w:val="20"/>
        </w:rPr>
        <w:t xml:space="preserve"> zriadené záložné právo a o krátkodobom finančnom majetku, pri ktorom má účtovná </w:t>
      </w:r>
    </w:p>
    <w:p w:rsidR="001E13C3" w:rsidRDefault="001E13C3" w:rsidP="001E13C3">
      <w:pPr>
        <w:keepNext/>
        <w:outlineLvl w:val="0"/>
        <w:rPr>
          <w:rFonts w:ascii="Arial" w:hAnsi="Arial" w:cs="Arial"/>
          <w:b/>
          <w:bCs/>
          <w:kern w:val="28"/>
          <w:sz w:val="20"/>
          <w:szCs w:val="20"/>
        </w:rPr>
      </w:pPr>
      <w:r>
        <w:rPr>
          <w:rFonts w:ascii="Arial" w:hAnsi="Arial" w:cs="Arial"/>
          <w:b/>
          <w:bCs/>
          <w:kern w:val="28"/>
          <w:sz w:val="20"/>
          <w:szCs w:val="20"/>
        </w:rPr>
        <w:t xml:space="preserve">      </w:t>
      </w:r>
      <w:r w:rsidRPr="001E13C3">
        <w:rPr>
          <w:rFonts w:ascii="Arial" w:hAnsi="Arial" w:cs="Arial"/>
          <w:b/>
          <w:bCs/>
          <w:kern w:val="28"/>
          <w:sz w:val="20"/>
          <w:szCs w:val="20"/>
        </w:rPr>
        <w:t>jednotka</w:t>
      </w:r>
      <w:r>
        <w:rPr>
          <w:rFonts w:ascii="Arial" w:hAnsi="Arial" w:cs="Arial"/>
          <w:b/>
          <w:bCs/>
          <w:kern w:val="28"/>
          <w:sz w:val="20"/>
          <w:szCs w:val="20"/>
        </w:rPr>
        <w:t> obmedzené právo s ním nakladať;</w:t>
      </w:r>
    </w:p>
    <w:p w:rsidR="001E13C3" w:rsidRPr="001E13C3" w:rsidRDefault="001E13C3" w:rsidP="001E13C3">
      <w:pPr>
        <w:keepNext/>
        <w:outlineLvl w:val="0"/>
        <w:rPr>
          <w:rFonts w:ascii="Arial" w:hAnsi="Arial" w:cs="Arial"/>
          <w:b/>
          <w:bCs/>
          <w:kern w:val="28"/>
          <w:sz w:val="20"/>
          <w:szCs w:val="20"/>
        </w:rPr>
      </w:pPr>
      <w:r w:rsidRPr="001E13C3">
        <w:rPr>
          <w:rFonts w:ascii="Arial" w:hAnsi="Arial" w:cs="Arial"/>
          <w:b/>
          <w:bCs/>
          <w:kern w:val="28"/>
          <w:sz w:val="20"/>
          <w:szCs w:val="20"/>
        </w:rPr>
        <w:t xml:space="preserve">21. Informácie k časti F. písm.  za) prílohy č. 3 o ocenení krátkodobého finančného  majetku, ku </w:t>
      </w:r>
    </w:p>
    <w:p w:rsidR="001E13C3" w:rsidRPr="001E13C3" w:rsidRDefault="001E13C3" w:rsidP="00B14C14">
      <w:pPr>
        <w:keepNext/>
        <w:outlineLvl w:val="0"/>
        <w:rPr>
          <w:rFonts w:ascii="Times New Roman" w:hAnsi="Times New Roman" w:cs="Times New Roman"/>
          <w:b/>
          <w:bCs/>
          <w:kern w:val="28"/>
        </w:rPr>
      </w:pPr>
      <w:r w:rsidRPr="001E13C3">
        <w:rPr>
          <w:rFonts w:ascii="Arial" w:hAnsi="Arial" w:cs="Arial"/>
          <w:b/>
          <w:bCs/>
          <w:kern w:val="28"/>
          <w:sz w:val="20"/>
          <w:szCs w:val="20"/>
        </w:rPr>
        <w:t xml:space="preserve">      dňu ku ktorému sa zostavuje účtovná závierka reálnou hodnotou</w:t>
      </w:r>
      <w:r>
        <w:rPr>
          <w:rFonts w:ascii="Arial" w:hAnsi="Arial" w:cs="Arial"/>
          <w:b/>
          <w:bCs/>
          <w:kern w:val="28"/>
          <w:sz w:val="20"/>
          <w:szCs w:val="20"/>
        </w:rPr>
        <w:t>;</w:t>
      </w:r>
    </w:p>
    <w:p w:rsidR="001E13C3" w:rsidRPr="00372AEA" w:rsidRDefault="001E13C3" w:rsidP="001E13C3">
      <w:pPr>
        <w:pStyle w:val="Zkladntext"/>
        <w:rPr>
          <w:rFonts w:ascii="Arial" w:hAnsi="Arial" w:cs="Arial"/>
          <w:b w:val="0"/>
          <w:sz w:val="20"/>
          <w:szCs w:val="20"/>
        </w:rPr>
      </w:pPr>
      <w:r>
        <w:rPr>
          <w:rFonts w:ascii="Arial" w:hAnsi="Arial" w:cs="Arial"/>
          <w:b w:val="0"/>
          <w:sz w:val="20"/>
          <w:szCs w:val="20"/>
        </w:rPr>
        <w:t xml:space="preserve">     </w:t>
      </w:r>
      <w:r w:rsidRPr="00372AEA">
        <w:rPr>
          <w:rFonts w:ascii="Arial" w:hAnsi="Arial" w:cs="Arial"/>
          <w:b w:val="0"/>
          <w:sz w:val="20"/>
          <w:szCs w:val="20"/>
        </w:rPr>
        <w:t>- nie sú vyplnené, lebo spoločnosť nemá pre bežné ani predchádzajúce účtovné obdobie pre t</w:t>
      </w:r>
      <w:r w:rsidR="00A21A7C">
        <w:rPr>
          <w:rFonts w:ascii="Arial" w:hAnsi="Arial" w:cs="Arial"/>
          <w:b w:val="0"/>
          <w:sz w:val="20"/>
          <w:szCs w:val="20"/>
        </w:rPr>
        <w:t>ieto</w:t>
      </w:r>
      <w:r w:rsidRPr="00372AEA">
        <w:rPr>
          <w:rFonts w:ascii="Arial" w:hAnsi="Arial" w:cs="Arial"/>
          <w:b w:val="0"/>
          <w:sz w:val="20"/>
          <w:szCs w:val="20"/>
        </w:rPr>
        <w:t xml:space="preserve">  </w:t>
      </w:r>
    </w:p>
    <w:p w:rsidR="001E13C3" w:rsidRPr="00372AEA" w:rsidRDefault="001E13C3" w:rsidP="001E13C3">
      <w:pPr>
        <w:keepNext/>
        <w:jc w:val="both"/>
        <w:outlineLvl w:val="0"/>
        <w:rPr>
          <w:rFonts w:ascii="Arial" w:hAnsi="Arial" w:cs="Arial"/>
          <w:bCs/>
          <w:kern w:val="28"/>
          <w:sz w:val="20"/>
          <w:szCs w:val="20"/>
        </w:rPr>
      </w:pPr>
      <w:r w:rsidRPr="00372AEA">
        <w:rPr>
          <w:rFonts w:ascii="Arial" w:hAnsi="Arial" w:cs="Arial"/>
          <w:sz w:val="20"/>
          <w:szCs w:val="20"/>
        </w:rPr>
        <w:t xml:space="preserve">       </w:t>
      </w:r>
      <w:r w:rsidR="00A21A7C">
        <w:rPr>
          <w:rFonts w:ascii="Arial" w:hAnsi="Arial" w:cs="Arial"/>
          <w:sz w:val="20"/>
          <w:szCs w:val="20"/>
        </w:rPr>
        <w:t xml:space="preserve">položky </w:t>
      </w:r>
      <w:r w:rsidRPr="00372AEA">
        <w:rPr>
          <w:rFonts w:ascii="Arial" w:hAnsi="Arial" w:cs="Arial"/>
          <w:sz w:val="20"/>
          <w:szCs w:val="20"/>
        </w:rPr>
        <w:t>náplň</w:t>
      </w:r>
    </w:p>
    <w:p w:rsidR="001E13C3" w:rsidRPr="00C955E0" w:rsidRDefault="001E13C3" w:rsidP="00916B63">
      <w:pPr>
        <w:rPr>
          <w:rFonts w:ascii="Arial" w:hAnsi="Arial" w:cs="Arial"/>
          <w:sz w:val="20"/>
          <w:szCs w:val="20"/>
        </w:rPr>
      </w:pPr>
    </w:p>
    <w:p w:rsidR="00916B63" w:rsidRPr="00C955E0" w:rsidRDefault="00FE3061" w:rsidP="0024136D">
      <w:pPr>
        <w:numPr>
          <w:ilvl w:val="0"/>
          <w:numId w:val="37"/>
        </w:numPr>
        <w:rPr>
          <w:rFonts w:ascii="Arial" w:hAnsi="Arial" w:cs="Arial"/>
          <w:b/>
          <w:sz w:val="20"/>
          <w:szCs w:val="20"/>
        </w:rPr>
      </w:pPr>
      <w:r w:rsidRPr="00C955E0">
        <w:rPr>
          <w:rFonts w:ascii="Arial" w:hAnsi="Arial" w:cs="Arial"/>
          <w:b/>
          <w:sz w:val="20"/>
          <w:szCs w:val="20"/>
        </w:rPr>
        <w:t>Č</w:t>
      </w:r>
      <w:r w:rsidR="00916B63" w:rsidRPr="00C955E0">
        <w:rPr>
          <w:rFonts w:ascii="Arial" w:hAnsi="Arial" w:cs="Arial"/>
          <w:b/>
          <w:sz w:val="20"/>
          <w:szCs w:val="20"/>
        </w:rPr>
        <w:t>asové rozlíšenie</w:t>
      </w:r>
    </w:p>
    <w:p w:rsidR="009C7DE1" w:rsidRPr="00C955E0" w:rsidRDefault="009C7DE1" w:rsidP="009C7DE1">
      <w:pPr>
        <w:rPr>
          <w:rFonts w:ascii="Arial" w:hAnsi="Arial" w:cs="Arial"/>
          <w:sz w:val="20"/>
          <w:szCs w:val="20"/>
        </w:rPr>
      </w:pPr>
    </w:p>
    <w:p w:rsidR="00052F8B"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Významné položky</w:t>
      </w:r>
      <w:r w:rsidR="00052F8B" w:rsidRPr="00C955E0">
        <w:rPr>
          <w:rFonts w:ascii="Arial" w:hAnsi="Arial" w:cs="Arial"/>
          <w:b w:val="0"/>
          <w:sz w:val="20"/>
          <w:szCs w:val="20"/>
        </w:rPr>
        <w:t xml:space="preserve"> časového rozlíšeni</w:t>
      </w:r>
      <w:r w:rsidR="00B51558" w:rsidRPr="00C955E0">
        <w:rPr>
          <w:rFonts w:ascii="Arial" w:hAnsi="Arial" w:cs="Arial"/>
          <w:b w:val="0"/>
          <w:sz w:val="20"/>
          <w:szCs w:val="20"/>
        </w:rPr>
        <w:t>a </w:t>
      </w:r>
      <w:r w:rsidR="007C3558" w:rsidRPr="00C955E0">
        <w:rPr>
          <w:rFonts w:ascii="Arial" w:hAnsi="Arial" w:cs="Arial"/>
          <w:b w:val="0"/>
          <w:sz w:val="20"/>
          <w:szCs w:val="20"/>
        </w:rPr>
        <w:t>na strane aktív</w:t>
      </w:r>
      <w:r w:rsidR="00B14C14">
        <w:rPr>
          <w:rFonts w:ascii="Arial" w:hAnsi="Arial" w:cs="Arial"/>
          <w:b w:val="0"/>
          <w:sz w:val="20"/>
          <w:szCs w:val="20"/>
        </w:rPr>
        <w:t>:</w:t>
      </w:r>
    </w:p>
    <w:p w:rsidR="00B14C14" w:rsidRPr="00B14C14" w:rsidRDefault="00B14C14" w:rsidP="00B14C14"/>
    <w:p w:rsidR="00B14C14" w:rsidRPr="00B14C14" w:rsidRDefault="00B14C14" w:rsidP="00B14C14">
      <w:pPr>
        <w:keepNext/>
        <w:spacing w:after="60"/>
        <w:outlineLvl w:val="0"/>
        <w:rPr>
          <w:rFonts w:ascii="Times New Roman" w:hAnsi="Times New Roman" w:cs="Times New Roman"/>
          <w:b/>
          <w:bCs/>
          <w:kern w:val="28"/>
        </w:rPr>
      </w:pPr>
      <w:r w:rsidRPr="00B14C14">
        <w:rPr>
          <w:rFonts w:ascii="Times New Roman" w:hAnsi="Times New Roman" w:cs="Times New Roman"/>
          <w:b/>
          <w:bCs/>
          <w:kern w:val="28"/>
        </w:rPr>
        <w:t>22. Informácie k časti F. písm.  zb) prílohy č. 3 o významných položkách časového rozlíšenia na strane aktív</w:t>
      </w:r>
    </w:p>
    <w:tbl>
      <w:tblPr>
        <w:tblW w:w="9536" w:type="dxa"/>
        <w:tblInd w:w="55" w:type="dxa"/>
        <w:tblCellMar>
          <w:left w:w="70" w:type="dxa"/>
          <w:right w:w="70" w:type="dxa"/>
        </w:tblCellMar>
        <w:tblLook w:val="04A0" w:firstRow="1" w:lastRow="0" w:firstColumn="1" w:lastColumn="0" w:noHBand="0" w:noVBand="1"/>
      </w:tblPr>
      <w:tblGrid>
        <w:gridCol w:w="5377"/>
        <w:gridCol w:w="1948"/>
        <w:gridCol w:w="1948"/>
        <w:gridCol w:w="263"/>
      </w:tblGrid>
      <w:tr w:rsidR="006D1E08" w:rsidRPr="006D1E08" w:rsidTr="00B14C14">
        <w:trPr>
          <w:trHeight w:val="312"/>
        </w:trPr>
        <w:tc>
          <w:tcPr>
            <w:tcW w:w="537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D1E08" w:rsidRPr="006D1E08" w:rsidRDefault="006D1E08" w:rsidP="006D1E08">
            <w:pPr>
              <w:jc w:val="center"/>
              <w:rPr>
                <w:rFonts w:ascii="Arial" w:hAnsi="Arial" w:cs="Arial"/>
                <w:b/>
                <w:bCs/>
                <w:sz w:val="20"/>
                <w:szCs w:val="20"/>
                <w:lang w:eastAsia="sk-SK"/>
              </w:rPr>
            </w:pPr>
            <w:r w:rsidRPr="006D1E08">
              <w:rPr>
                <w:rFonts w:ascii="Arial" w:hAnsi="Arial" w:cs="Arial"/>
                <w:b/>
                <w:bCs/>
                <w:sz w:val="20"/>
                <w:szCs w:val="20"/>
                <w:lang w:eastAsia="sk-SK"/>
              </w:rPr>
              <w:t>Opis položky časového rozlíšenia</w:t>
            </w:r>
          </w:p>
        </w:tc>
        <w:tc>
          <w:tcPr>
            <w:tcW w:w="19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D1E08" w:rsidRPr="006D1E08" w:rsidRDefault="006D1E08" w:rsidP="006D1E08">
            <w:pPr>
              <w:jc w:val="center"/>
              <w:rPr>
                <w:rFonts w:ascii="Arial" w:hAnsi="Arial" w:cs="Arial"/>
                <w:b/>
                <w:bCs/>
                <w:sz w:val="20"/>
                <w:szCs w:val="20"/>
                <w:lang w:eastAsia="sk-SK"/>
              </w:rPr>
            </w:pPr>
            <w:r w:rsidRPr="006D1E08">
              <w:rPr>
                <w:rFonts w:ascii="Arial" w:hAnsi="Arial" w:cs="Arial"/>
                <w:b/>
                <w:bCs/>
                <w:sz w:val="20"/>
                <w:szCs w:val="20"/>
                <w:lang w:eastAsia="sk-SK"/>
              </w:rPr>
              <w:t>Bežné účtovné obdobie</w:t>
            </w:r>
          </w:p>
        </w:tc>
        <w:tc>
          <w:tcPr>
            <w:tcW w:w="19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D1E08" w:rsidRPr="006D1E08" w:rsidRDefault="006D1E08" w:rsidP="006D1E08">
            <w:pPr>
              <w:jc w:val="center"/>
              <w:rPr>
                <w:rFonts w:ascii="Arial" w:hAnsi="Arial" w:cs="Arial"/>
                <w:b/>
                <w:bCs/>
                <w:sz w:val="20"/>
                <w:szCs w:val="20"/>
                <w:lang w:eastAsia="sk-SK"/>
              </w:rPr>
            </w:pPr>
            <w:r w:rsidRPr="006D1E08">
              <w:rPr>
                <w:rFonts w:ascii="Arial" w:hAnsi="Arial" w:cs="Arial"/>
                <w:b/>
                <w:bCs/>
                <w:sz w:val="20"/>
                <w:szCs w:val="20"/>
                <w:lang w:eastAsia="sk-SK"/>
              </w:rPr>
              <w:t>Predchádzajúce účtovné obdobie</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452"/>
        </w:trPr>
        <w:tc>
          <w:tcPr>
            <w:tcW w:w="5377" w:type="dxa"/>
            <w:vMerge/>
            <w:tcBorders>
              <w:top w:val="single" w:sz="8" w:space="0" w:color="auto"/>
              <w:left w:val="single" w:sz="8" w:space="0" w:color="auto"/>
              <w:bottom w:val="single" w:sz="8" w:space="0" w:color="000000"/>
              <w:right w:val="single" w:sz="8" w:space="0" w:color="auto"/>
            </w:tcBorders>
            <w:vAlign w:val="center"/>
            <w:hideMark/>
          </w:tcPr>
          <w:p w:rsidR="006D1E08" w:rsidRPr="006D1E08" w:rsidRDefault="006D1E08" w:rsidP="006D1E08">
            <w:pPr>
              <w:rPr>
                <w:rFonts w:ascii="Arial" w:hAnsi="Arial" w:cs="Arial"/>
                <w:b/>
                <w:bCs/>
                <w:sz w:val="20"/>
                <w:szCs w:val="20"/>
                <w:lang w:eastAsia="sk-SK"/>
              </w:rPr>
            </w:pPr>
          </w:p>
        </w:tc>
        <w:tc>
          <w:tcPr>
            <w:tcW w:w="1948" w:type="dxa"/>
            <w:vMerge/>
            <w:tcBorders>
              <w:top w:val="single" w:sz="8" w:space="0" w:color="auto"/>
              <w:left w:val="single" w:sz="8" w:space="0" w:color="auto"/>
              <w:bottom w:val="single" w:sz="8" w:space="0" w:color="000000"/>
              <w:right w:val="single" w:sz="8" w:space="0" w:color="auto"/>
            </w:tcBorders>
            <w:vAlign w:val="center"/>
            <w:hideMark/>
          </w:tcPr>
          <w:p w:rsidR="006D1E08" w:rsidRPr="006D1E08" w:rsidRDefault="006D1E08" w:rsidP="006D1E08">
            <w:pPr>
              <w:rPr>
                <w:rFonts w:ascii="Arial" w:hAnsi="Arial" w:cs="Arial"/>
                <w:b/>
                <w:bCs/>
                <w:sz w:val="20"/>
                <w:szCs w:val="20"/>
                <w:lang w:eastAsia="sk-SK"/>
              </w:rPr>
            </w:pPr>
          </w:p>
        </w:tc>
        <w:tc>
          <w:tcPr>
            <w:tcW w:w="1948" w:type="dxa"/>
            <w:vMerge/>
            <w:tcBorders>
              <w:top w:val="single" w:sz="8" w:space="0" w:color="auto"/>
              <w:left w:val="single" w:sz="8" w:space="0" w:color="auto"/>
              <w:bottom w:val="single" w:sz="8" w:space="0" w:color="000000"/>
              <w:right w:val="single" w:sz="8" w:space="0" w:color="auto"/>
            </w:tcBorders>
            <w:vAlign w:val="center"/>
            <w:hideMark/>
          </w:tcPr>
          <w:p w:rsidR="006D1E08" w:rsidRPr="006D1E08" w:rsidRDefault="006D1E08" w:rsidP="006D1E08">
            <w:pPr>
              <w:rPr>
                <w:rFonts w:ascii="Arial" w:hAnsi="Arial" w:cs="Arial"/>
                <w:b/>
                <w:bCs/>
                <w:sz w:val="20"/>
                <w:szCs w:val="20"/>
                <w:lang w:eastAsia="sk-SK"/>
              </w:rPr>
            </w:pP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double" w:sz="6" w:space="0" w:color="auto"/>
              <w:right w:val="single" w:sz="4" w:space="0" w:color="auto"/>
            </w:tcBorders>
            <w:shd w:val="clear" w:color="000000" w:fill="FFFFFF"/>
            <w:noWrap/>
            <w:vAlign w:val="bottom"/>
            <w:hideMark/>
          </w:tcPr>
          <w:p w:rsidR="006D1E08" w:rsidRPr="006D1E08" w:rsidRDefault="006D1E08" w:rsidP="006D1E08">
            <w:pPr>
              <w:rPr>
                <w:rFonts w:ascii="Arial" w:hAnsi="Arial" w:cs="Arial"/>
                <w:b/>
                <w:bCs/>
                <w:sz w:val="20"/>
                <w:szCs w:val="20"/>
                <w:lang w:eastAsia="sk-SK"/>
              </w:rPr>
            </w:pPr>
            <w:r w:rsidRPr="006D1E08">
              <w:rPr>
                <w:rFonts w:ascii="Arial" w:hAnsi="Arial" w:cs="Arial"/>
                <w:b/>
                <w:bCs/>
                <w:sz w:val="20"/>
                <w:szCs w:val="20"/>
                <w:lang w:eastAsia="sk-SK"/>
              </w:rPr>
              <w:t>Náklady budúcich období dlhodobé, z toho:</w:t>
            </w:r>
          </w:p>
        </w:tc>
        <w:tc>
          <w:tcPr>
            <w:tcW w:w="1948" w:type="dxa"/>
            <w:tcBorders>
              <w:top w:val="nil"/>
              <w:left w:val="nil"/>
              <w:bottom w:val="double" w:sz="6" w:space="0" w:color="auto"/>
              <w:right w:val="single" w:sz="4" w:space="0" w:color="auto"/>
            </w:tcBorders>
            <w:shd w:val="clear" w:color="000000" w:fill="FFFFFF"/>
            <w:noWrap/>
            <w:vAlign w:val="bottom"/>
            <w:hideMark/>
          </w:tcPr>
          <w:p w:rsidR="006D1E08" w:rsidRPr="006D1E08" w:rsidRDefault="00470DD9" w:rsidP="006D1E08">
            <w:pPr>
              <w:jc w:val="right"/>
              <w:rPr>
                <w:rFonts w:ascii="Arial" w:hAnsi="Arial" w:cs="Arial"/>
                <w:b/>
                <w:bCs/>
                <w:sz w:val="20"/>
                <w:szCs w:val="20"/>
                <w:lang w:eastAsia="sk-SK"/>
              </w:rPr>
            </w:pPr>
            <w:r>
              <w:rPr>
                <w:rFonts w:ascii="Arial" w:hAnsi="Arial" w:cs="Arial"/>
                <w:b/>
                <w:bCs/>
                <w:sz w:val="20"/>
                <w:szCs w:val="20"/>
                <w:lang w:eastAsia="sk-SK"/>
              </w:rPr>
              <w:t>0</w:t>
            </w:r>
          </w:p>
        </w:tc>
        <w:tc>
          <w:tcPr>
            <w:tcW w:w="1948" w:type="dxa"/>
            <w:tcBorders>
              <w:top w:val="nil"/>
              <w:left w:val="nil"/>
              <w:bottom w:val="double" w:sz="6" w:space="0" w:color="auto"/>
              <w:right w:val="single" w:sz="4" w:space="0" w:color="auto"/>
            </w:tcBorders>
            <w:shd w:val="clear" w:color="000000" w:fill="FFFFFF"/>
            <w:noWrap/>
            <w:vAlign w:val="bottom"/>
            <w:hideMark/>
          </w:tcPr>
          <w:p w:rsidR="006D1E08" w:rsidRPr="006D1E08" w:rsidRDefault="00351D55" w:rsidP="006D1E08">
            <w:pPr>
              <w:jc w:val="right"/>
              <w:rPr>
                <w:rFonts w:ascii="Arial" w:hAnsi="Arial" w:cs="Arial"/>
                <w:b/>
                <w:bCs/>
                <w:sz w:val="20"/>
                <w:szCs w:val="20"/>
                <w:lang w:eastAsia="sk-SK"/>
              </w:rPr>
            </w:pPr>
            <w:r>
              <w:rPr>
                <w:rFonts w:ascii="Arial" w:hAnsi="Arial" w:cs="Arial"/>
                <w:b/>
                <w:bCs/>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single" w:sz="4" w:space="0" w:color="auto"/>
              <w:right w:val="single" w:sz="4" w:space="0" w:color="auto"/>
            </w:tcBorders>
            <w:shd w:val="clear" w:color="000000" w:fill="FFFFFF"/>
            <w:noWrap/>
            <w:vAlign w:val="bottom"/>
            <w:hideMark/>
          </w:tcPr>
          <w:p w:rsidR="006D1E08" w:rsidRPr="006D1E08" w:rsidRDefault="006D1E08" w:rsidP="006D1E08">
            <w:pPr>
              <w:rPr>
                <w:rFonts w:ascii="Arial" w:hAnsi="Arial" w:cs="Arial"/>
                <w:sz w:val="20"/>
                <w:szCs w:val="20"/>
                <w:lang w:eastAsia="sk-SK"/>
              </w:rPr>
            </w:pPr>
            <w:r w:rsidRPr="006D1E08">
              <w:rPr>
                <w:rFonts w:ascii="Arial" w:hAnsi="Arial" w:cs="Arial"/>
                <w:sz w:val="20"/>
                <w:szCs w:val="20"/>
                <w:lang w:eastAsia="sk-SK"/>
              </w:rPr>
              <w:t>leasing úroky</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470DD9" w:rsidP="006D1E08">
            <w:pPr>
              <w:jc w:val="right"/>
              <w:rPr>
                <w:rFonts w:ascii="Arial" w:hAnsi="Arial" w:cs="Arial"/>
                <w:sz w:val="20"/>
                <w:szCs w:val="20"/>
                <w:lang w:eastAsia="sk-SK"/>
              </w:rPr>
            </w:pPr>
            <w:r>
              <w:rPr>
                <w:rFonts w:ascii="Arial" w:hAnsi="Arial" w:cs="Arial"/>
                <w:sz w:val="20"/>
                <w:szCs w:val="20"/>
                <w:lang w:eastAsia="sk-SK"/>
              </w:rPr>
              <w:t>0</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351D55" w:rsidP="006D1E08">
            <w:pPr>
              <w:jc w:val="right"/>
              <w:rPr>
                <w:rFonts w:ascii="Arial" w:hAnsi="Arial" w:cs="Arial"/>
                <w:sz w:val="20"/>
                <w:szCs w:val="20"/>
                <w:lang w:eastAsia="sk-SK"/>
              </w:rPr>
            </w:pPr>
            <w:r>
              <w:rPr>
                <w:rFonts w:ascii="Arial" w:hAnsi="Arial" w:cs="Arial"/>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12"/>
        </w:trPr>
        <w:tc>
          <w:tcPr>
            <w:tcW w:w="5377" w:type="dxa"/>
            <w:tcBorders>
              <w:top w:val="nil"/>
              <w:left w:val="single" w:sz="4" w:space="0" w:color="auto"/>
              <w:bottom w:val="nil"/>
              <w:right w:val="single" w:sz="4" w:space="0" w:color="auto"/>
            </w:tcBorders>
            <w:shd w:val="clear" w:color="000000" w:fill="FFFFFF"/>
            <w:noWrap/>
            <w:vAlign w:val="bottom"/>
            <w:hideMark/>
          </w:tcPr>
          <w:p w:rsidR="006D1E08" w:rsidRPr="006D1E08" w:rsidRDefault="006D1E08" w:rsidP="006D1E08">
            <w:pPr>
              <w:jc w:val="center"/>
              <w:rPr>
                <w:rFonts w:ascii="Arial" w:hAnsi="Arial" w:cs="Arial"/>
                <w:sz w:val="20"/>
                <w:szCs w:val="20"/>
                <w:lang w:eastAsia="sk-SK"/>
              </w:rPr>
            </w:pPr>
            <w:r w:rsidRPr="006D1E08">
              <w:rPr>
                <w:rFonts w:ascii="Arial" w:hAnsi="Arial" w:cs="Arial"/>
                <w:sz w:val="20"/>
                <w:szCs w:val="20"/>
                <w:lang w:eastAsia="sk-SK"/>
              </w:rPr>
              <w:t> </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6D1E08" w:rsidRPr="006D1E08" w:rsidRDefault="006D1E08" w:rsidP="006D1E08">
            <w:pPr>
              <w:rPr>
                <w:rFonts w:ascii="Arial" w:hAnsi="Arial" w:cs="Arial"/>
                <w:b/>
                <w:bCs/>
                <w:sz w:val="20"/>
                <w:szCs w:val="20"/>
                <w:lang w:eastAsia="sk-SK"/>
              </w:rPr>
            </w:pPr>
            <w:r w:rsidRPr="006D1E08">
              <w:rPr>
                <w:rFonts w:ascii="Arial" w:hAnsi="Arial" w:cs="Arial"/>
                <w:b/>
                <w:bCs/>
                <w:sz w:val="20"/>
                <w:szCs w:val="20"/>
                <w:lang w:eastAsia="sk-SK"/>
              </w:rPr>
              <w:t>Náklady budúcich období krátkodobé, z toho:</w:t>
            </w:r>
          </w:p>
        </w:tc>
        <w:tc>
          <w:tcPr>
            <w:tcW w:w="1948" w:type="dxa"/>
            <w:tcBorders>
              <w:top w:val="nil"/>
              <w:left w:val="nil"/>
              <w:bottom w:val="double" w:sz="6" w:space="0" w:color="auto"/>
              <w:right w:val="single" w:sz="4" w:space="0" w:color="auto"/>
            </w:tcBorders>
            <w:shd w:val="clear" w:color="000000" w:fill="FFFFFF"/>
            <w:noWrap/>
            <w:vAlign w:val="bottom"/>
            <w:hideMark/>
          </w:tcPr>
          <w:p w:rsidR="006D1E08" w:rsidRPr="006D1E08" w:rsidRDefault="00DD6838" w:rsidP="006D1E08">
            <w:pPr>
              <w:jc w:val="right"/>
              <w:rPr>
                <w:rFonts w:ascii="Arial" w:hAnsi="Arial" w:cs="Arial"/>
                <w:b/>
                <w:bCs/>
                <w:sz w:val="20"/>
                <w:szCs w:val="20"/>
                <w:lang w:eastAsia="sk-SK"/>
              </w:rPr>
            </w:pPr>
            <w:r>
              <w:rPr>
                <w:rFonts w:ascii="Arial" w:hAnsi="Arial" w:cs="Arial"/>
                <w:b/>
                <w:bCs/>
                <w:sz w:val="20"/>
                <w:szCs w:val="20"/>
                <w:lang w:eastAsia="sk-SK"/>
              </w:rPr>
              <w:t>126 302</w:t>
            </w:r>
          </w:p>
        </w:tc>
        <w:tc>
          <w:tcPr>
            <w:tcW w:w="1948" w:type="dxa"/>
            <w:tcBorders>
              <w:top w:val="nil"/>
              <w:left w:val="nil"/>
              <w:bottom w:val="double" w:sz="6" w:space="0" w:color="auto"/>
              <w:right w:val="single" w:sz="4" w:space="0" w:color="auto"/>
            </w:tcBorders>
            <w:shd w:val="clear" w:color="000000" w:fill="FFFFFF"/>
            <w:noWrap/>
            <w:vAlign w:val="bottom"/>
            <w:hideMark/>
          </w:tcPr>
          <w:p w:rsidR="006D1E08" w:rsidRPr="006D1E08" w:rsidRDefault="00DD6838" w:rsidP="006D1E08">
            <w:pPr>
              <w:jc w:val="right"/>
              <w:rPr>
                <w:rFonts w:ascii="Arial" w:hAnsi="Arial" w:cs="Arial"/>
                <w:b/>
                <w:bCs/>
                <w:sz w:val="20"/>
                <w:szCs w:val="20"/>
                <w:lang w:eastAsia="sk-SK"/>
              </w:rPr>
            </w:pPr>
            <w:r>
              <w:rPr>
                <w:rFonts w:ascii="Arial" w:hAnsi="Arial" w:cs="Arial"/>
                <w:b/>
                <w:bCs/>
                <w:sz w:val="20"/>
                <w:szCs w:val="20"/>
                <w:lang w:eastAsia="sk-SK"/>
              </w:rPr>
              <w:t>141 247</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single" w:sz="4" w:space="0" w:color="auto"/>
              <w:right w:val="single" w:sz="4" w:space="0" w:color="auto"/>
            </w:tcBorders>
            <w:shd w:val="clear" w:color="000000" w:fill="FFFFFF"/>
            <w:noWrap/>
            <w:hideMark/>
          </w:tcPr>
          <w:p w:rsidR="006D1E08" w:rsidRPr="006D1E08" w:rsidRDefault="006D1E08" w:rsidP="006D1E08">
            <w:pPr>
              <w:rPr>
                <w:rFonts w:ascii="Arial" w:hAnsi="Arial" w:cs="Arial"/>
                <w:color w:val="000000"/>
                <w:sz w:val="20"/>
                <w:szCs w:val="20"/>
                <w:lang w:eastAsia="sk-SK"/>
              </w:rPr>
            </w:pPr>
            <w:r w:rsidRPr="006D1E08">
              <w:rPr>
                <w:rFonts w:ascii="Arial" w:hAnsi="Arial" w:cs="Arial"/>
                <w:color w:val="000000"/>
                <w:sz w:val="20"/>
                <w:szCs w:val="20"/>
                <w:lang w:eastAsia="sk-SK"/>
              </w:rPr>
              <w:t>miestne dane a poplatky za výherné prístroje a videohry</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sz w:val="20"/>
                <w:szCs w:val="20"/>
                <w:lang w:eastAsia="sk-SK"/>
              </w:rPr>
            </w:pPr>
            <w:r>
              <w:rPr>
                <w:rFonts w:ascii="Arial" w:hAnsi="Arial" w:cs="Arial"/>
                <w:sz w:val="20"/>
                <w:szCs w:val="20"/>
                <w:lang w:eastAsia="sk-SK"/>
              </w:rPr>
              <w:t>67 100</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sz w:val="20"/>
                <w:szCs w:val="20"/>
                <w:lang w:eastAsia="sk-SK"/>
              </w:rPr>
            </w:pPr>
            <w:r>
              <w:rPr>
                <w:rFonts w:ascii="Arial" w:hAnsi="Arial" w:cs="Arial"/>
                <w:sz w:val="20"/>
                <w:szCs w:val="20"/>
                <w:lang w:eastAsia="sk-SK"/>
              </w:rPr>
              <w:t>82 000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44"/>
        </w:trPr>
        <w:tc>
          <w:tcPr>
            <w:tcW w:w="5377" w:type="dxa"/>
            <w:tcBorders>
              <w:top w:val="nil"/>
              <w:left w:val="single" w:sz="4" w:space="0" w:color="auto"/>
              <w:bottom w:val="single" w:sz="4" w:space="0" w:color="auto"/>
              <w:right w:val="single" w:sz="4" w:space="0" w:color="auto"/>
            </w:tcBorders>
            <w:shd w:val="clear" w:color="000000" w:fill="FFFFFF"/>
            <w:noWrap/>
            <w:hideMark/>
          </w:tcPr>
          <w:p w:rsidR="006D1E08" w:rsidRPr="006D1E08" w:rsidRDefault="006D1E08" w:rsidP="006D1E08">
            <w:pPr>
              <w:rPr>
                <w:rFonts w:ascii="Arial" w:hAnsi="Arial" w:cs="Arial"/>
                <w:color w:val="000000"/>
                <w:sz w:val="20"/>
                <w:szCs w:val="20"/>
                <w:lang w:eastAsia="sk-SK"/>
              </w:rPr>
            </w:pPr>
            <w:r w:rsidRPr="006D1E08">
              <w:rPr>
                <w:rFonts w:ascii="Arial" w:hAnsi="Arial" w:cs="Arial"/>
                <w:color w:val="000000"/>
                <w:sz w:val="20"/>
                <w:szCs w:val="20"/>
                <w:lang w:eastAsia="sk-SK"/>
              </w:rPr>
              <w:t>osvedčenia na prevádzkovanie výh. prístrojov a videohier</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sz w:val="20"/>
                <w:szCs w:val="20"/>
                <w:lang w:eastAsia="sk-SK"/>
              </w:rPr>
            </w:pPr>
            <w:r>
              <w:rPr>
                <w:rFonts w:ascii="Arial" w:hAnsi="Arial" w:cs="Arial"/>
                <w:sz w:val="20"/>
                <w:szCs w:val="20"/>
                <w:lang w:eastAsia="sk-SK"/>
              </w:rPr>
              <w:t>900</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sz w:val="20"/>
                <w:szCs w:val="20"/>
                <w:lang w:eastAsia="sk-SK"/>
              </w:rPr>
            </w:pPr>
            <w:r>
              <w:rPr>
                <w:rFonts w:ascii="Arial" w:hAnsi="Arial" w:cs="Arial"/>
                <w:sz w:val="20"/>
                <w:szCs w:val="20"/>
                <w:lang w:eastAsia="sk-SK"/>
              </w:rPr>
              <w:t>19</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12"/>
        </w:trPr>
        <w:tc>
          <w:tcPr>
            <w:tcW w:w="5377" w:type="dxa"/>
            <w:tcBorders>
              <w:top w:val="nil"/>
              <w:left w:val="single" w:sz="4" w:space="0" w:color="auto"/>
              <w:bottom w:val="single" w:sz="4" w:space="0" w:color="auto"/>
              <w:right w:val="single" w:sz="4" w:space="0" w:color="auto"/>
            </w:tcBorders>
            <w:shd w:val="clear" w:color="000000" w:fill="FFFFFF"/>
            <w:noWrap/>
            <w:hideMark/>
          </w:tcPr>
          <w:p w:rsidR="006D1E08" w:rsidRPr="006D1E08" w:rsidRDefault="006D1E08" w:rsidP="006D1E08">
            <w:pPr>
              <w:rPr>
                <w:rFonts w:ascii="Arial" w:hAnsi="Arial" w:cs="Arial"/>
                <w:color w:val="000000"/>
                <w:sz w:val="20"/>
                <w:szCs w:val="20"/>
                <w:lang w:eastAsia="sk-SK"/>
              </w:rPr>
            </w:pPr>
            <w:r w:rsidRPr="006D1E08">
              <w:rPr>
                <w:rFonts w:ascii="Arial" w:hAnsi="Arial" w:cs="Arial"/>
                <w:color w:val="000000"/>
                <w:sz w:val="20"/>
                <w:szCs w:val="20"/>
                <w:lang w:eastAsia="sk-SK"/>
              </w:rPr>
              <w:t>poistenie vozidiel a zamestnancov</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sz w:val="20"/>
                <w:szCs w:val="20"/>
                <w:lang w:eastAsia="sk-SK"/>
              </w:rPr>
            </w:pPr>
            <w:r>
              <w:rPr>
                <w:rFonts w:ascii="Arial" w:hAnsi="Arial" w:cs="Arial"/>
                <w:sz w:val="20"/>
                <w:szCs w:val="20"/>
                <w:lang w:eastAsia="sk-SK"/>
              </w:rPr>
              <w:t>5 712</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sz w:val="20"/>
                <w:szCs w:val="20"/>
                <w:lang w:eastAsia="sk-SK"/>
              </w:rPr>
            </w:pPr>
            <w:r>
              <w:rPr>
                <w:rFonts w:ascii="Arial" w:hAnsi="Arial" w:cs="Arial"/>
                <w:sz w:val="20"/>
                <w:szCs w:val="20"/>
                <w:lang w:eastAsia="sk-SK"/>
              </w:rPr>
              <w:t>5 446</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12"/>
        </w:trPr>
        <w:tc>
          <w:tcPr>
            <w:tcW w:w="5377" w:type="dxa"/>
            <w:tcBorders>
              <w:top w:val="nil"/>
              <w:left w:val="single" w:sz="4" w:space="0" w:color="auto"/>
              <w:bottom w:val="single" w:sz="4" w:space="0" w:color="auto"/>
              <w:right w:val="single" w:sz="4" w:space="0" w:color="auto"/>
            </w:tcBorders>
            <w:shd w:val="clear" w:color="000000" w:fill="FFFFFF"/>
            <w:noWrap/>
            <w:hideMark/>
          </w:tcPr>
          <w:p w:rsidR="006D1E08" w:rsidRPr="006D1E08" w:rsidRDefault="006D1E08" w:rsidP="006D1E08">
            <w:pPr>
              <w:rPr>
                <w:rFonts w:ascii="Arial" w:hAnsi="Arial" w:cs="Arial"/>
                <w:color w:val="000000"/>
                <w:sz w:val="20"/>
                <w:szCs w:val="20"/>
                <w:lang w:eastAsia="sk-SK"/>
              </w:rPr>
            </w:pPr>
            <w:r w:rsidRPr="006D1E08">
              <w:rPr>
                <w:rFonts w:ascii="Arial" w:hAnsi="Arial" w:cs="Arial"/>
                <w:color w:val="000000"/>
                <w:sz w:val="20"/>
                <w:szCs w:val="20"/>
                <w:lang w:eastAsia="sk-SK"/>
              </w:rPr>
              <w:t>ostatné</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sz w:val="20"/>
                <w:szCs w:val="20"/>
                <w:lang w:eastAsia="sk-SK"/>
              </w:rPr>
            </w:pPr>
            <w:r>
              <w:rPr>
                <w:rFonts w:ascii="Arial" w:hAnsi="Arial" w:cs="Arial"/>
                <w:sz w:val="20"/>
                <w:szCs w:val="20"/>
                <w:lang w:eastAsia="sk-SK"/>
              </w:rPr>
              <w:t>52 589</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sz w:val="20"/>
                <w:szCs w:val="20"/>
                <w:lang w:eastAsia="sk-SK"/>
              </w:rPr>
            </w:pPr>
            <w:r>
              <w:rPr>
                <w:rFonts w:ascii="Arial" w:hAnsi="Arial" w:cs="Arial"/>
                <w:sz w:val="20"/>
                <w:szCs w:val="20"/>
                <w:lang w:eastAsia="sk-SK"/>
              </w:rPr>
              <w:t>53 782</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double" w:sz="6" w:space="0" w:color="auto"/>
              <w:right w:val="single" w:sz="4" w:space="0" w:color="auto"/>
            </w:tcBorders>
            <w:shd w:val="clear" w:color="000000" w:fill="FFFFFF"/>
            <w:noWrap/>
            <w:vAlign w:val="bottom"/>
            <w:hideMark/>
          </w:tcPr>
          <w:p w:rsidR="006D1E08" w:rsidRPr="006D1E08" w:rsidRDefault="006D1E08" w:rsidP="006D1E08">
            <w:pPr>
              <w:rPr>
                <w:rFonts w:ascii="Arial" w:hAnsi="Arial" w:cs="Arial"/>
                <w:b/>
                <w:bCs/>
                <w:sz w:val="20"/>
                <w:szCs w:val="20"/>
                <w:lang w:eastAsia="sk-SK"/>
              </w:rPr>
            </w:pPr>
            <w:r w:rsidRPr="006D1E08">
              <w:rPr>
                <w:rFonts w:ascii="Arial" w:hAnsi="Arial" w:cs="Arial"/>
                <w:b/>
                <w:bCs/>
                <w:sz w:val="20"/>
                <w:szCs w:val="20"/>
                <w:lang w:eastAsia="sk-SK"/>
              </w:rPr>
              <w:t>Príjmy budúcich období dlhodobé, z toho:</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822018" w:rsidP="006D1E08">
            <w:pPr>
              <w:jc w:val="right"/>
              <w:rPr>
                <w:rFonts w:ascii="Arial" w:hAnsi="Arial" w:cs="Arial"/>
                <w:b/>
                <w:bCs/>
                <w:sz w:val="20"/>
                <w:szCs w:val="20"/>
                <w:lang w:eastAsia="sk-SK"/>
              </w:rPr>
            </w:pPr>
            <w:r>
              <w:rPr>
                <w:rFonts w:ascii="Arial" w:hAnsi="Arial" w:cs="Arial"/>
                <w:b/>
                <w:bCs/>
                <w:sz w:val="20"/>
                <w:szCs w:val="20"/>
                <w:lang w:eastAsia="sk-SK"/>
              </w:rPr>
              <w:t>0</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b/>
                <w:bCs/>
                <w:sz w:val="20"/>
                <w:szCs w:val="20"/>
                <w:lang w:eastAsia="sk-SK"/>
              </w:rPr>
            </w:pPr>
            <w:r w:rsidRPr="006D1E08">
              <w:rPr>
                <w:rFonts w:ascii="Arial" w:hAnsi="Arial" w:cs="Arial"/>
                <w:b/>
                <w:bCs/>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single" w:sz="4" w:space="0" w:color="auto"/>
              <w:right w:val="single" w:sz="4" w:space="0" w:color="auto"/>
            </w:tcBorders>
            <w:shd w:val="clear" w:color="000000" w:fill="FFFFFF"/>
            <w:noWrap/>
            <w:hideMark/>
          </w:tcPr>
          <w:p w:rsidR="006D1E08" w:rsidRPr="006D1E08" w:rsidRDefault="006D1E08" w:rsidP="006D1E08">
            <w:pPr>
              <w:rPr>
                <w:rFonts w:ascii="Arial" w:hAnsi="Arial" w:cs="Arial"/>
                <w:color w:val="000000"/>
                <w:sz w:val="20"/>
                <w:szCs w:val="20"/>
                <w:lang w:eastAsia="sk-SK"/>
              </w:rPr>
            </w:pPr>
            <w:r w:rsidRPr="006D1E08">
              <w:rPr>
                <w:rFonts w:ascii="Arial" w:hAnsi="Arial" w:cs="Arial"/>
                <w:color w:val="000000"/>
                <w:sz w:val="20"/>
                <w:szCs w:val="20"/>
                <w:lang w:eastAsia="sk-SK"/>
              </w:rPr>
              <w:t> </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12"/>
        </w:trPr>
        <w:tc>
          <w:tcPr>
            <w:tcW w:w="5377" w:type="dxa"/>
            <w:tcBorders>
              <w:top w:val="nil"/>
              <w:left w:val="single" w:sz="4" w:space="0" w:color="auto"/>
              <w:bottom w:val="single" w:sz="4" w:space="0" w:color="auto"/>
              <w:right w:val="single" w:sz="4" w:space="0" w:color="auto"/>
            </w:tcBorders>
            <w:shd w:val="clear" w:color="000000" w:fill="FFFFFF"/>
            <w:noWrap/>
            <w:hideMark/>
          </w:tcPr>
          <w:p w:rsidR="006D1E08" w:rsidRPr="006D1E08" w:rsidRDefault="006D1E08" w:rsidP="006D1E08">
            <w:pPr>
              <w:rPr>
                <w:rFonts w:ascii="Arial" w:hAnsi="Arial" w:cs="Arial"/>
                <w:color w:val="000000"/>
                <w:sz w:val="20"/>
                <w:szCs w:val="20"/>
                <w:lang w:eastAsia="sk-SK"/>
              </w:rPr>
            </w:pPr>
            <w:r w:rsidRPr="006D1E08">
              <w:rPr>
                <w:rFonts w:ascii="Arial" w:hAnsi="Arial" w:cs="Arial"/>
                <w:color w:val="000000"/>
                <w:sz w:val="20"/>
                <w:szCs w:val="20"/>
                <w:lang w:eastAsia="sk-SK"/>
              </w:rPr>
              <w:t> </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double" w:sz="6" w:space="0" w:color="auto"/>
              <w:right w:val="single" w:sz="4" w:space="0" w:color="auto"/>
            </w:tcBorders>
            <w:shd w:val="clear" w:color="000000" w:fill="FFFFFF"/>
            <w:noWrap/>
            <w:hideMark/>
          </w:tcPr>
          <w:p w:rsidR="006D1E08" w:rsidRPr="006D1E08" w:rsidRDefault="006D1E08" w:rsidP="006D1E08">
            <w:pPr>
              <w:rPr>
                <w:rFonts w:ascii="Arial" w:hAnsi="Arial" w:cs="Arial"/>
                <w:b/>
                <w:bCs/>
                <w:color w:val="000000"/>
                <w:sz w:val="20"/>
                <w:szCs w:val="20"/>
                <w:lang w:eastAsia="sk-SK"/>
              </w:rPr>
            </w:pPr>
            <w:r w:rsidRPr="006D1E08">
              <w:rPr>
                <w:rFonts w:ascii="Arial" w:hAnsi="Arial" w:cs="Arial"/>
                <w:b/>
                <w:bCs/>
                <w:color w:val="000000"/>
                <w:sz w:val="20"/>
                <w:szCs w:val="20"/>
                <w:lang w:eastAsia="sk-SK"/>
              </w:rPr>
              <w:t>Príjmy budúcich období krátkodobé, z toho:</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b/>
                <w:bCs/>
                <w:sz w:val="20"/>
                <w:szCs w:val="20"/>
                <w:lang w:eastAsia="sk-SK"/>
              </w:rPr>
            </w:pPr>
            <w:r w:rsidRPr="006D1E08">
              <w:rPr>
                <w:rFonts w:ascii="Arial" w:hAnsi="Arial" w:cs="Arial"/>
                <w:b/>
                <w:bCs/>
                <w:sz w:val="20"/>
                <w:szCs w:val="20"/>
                <w:lang w:eastAsia="sk-SK"/>
              </w:rPr>
              <w:t>0</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b/>
                <w:bCs/>
                <w:sz w:val="20"/>
                <w:szCs w:val="20"/>
                <w:lang w:eastAsia="sk-SK"/>
              </w:rPr>
            </w:pPr>
            <w:r w:rsidRPr="006D1E08">
              <w:rPr>
                <w:rFonts w:ascii="Arial" w:hAnsi="Arial" w:cs="Arial"/>
                <w:b/>
                <w:bCs/>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single" w:sz="4" w:space="0" w:color="auto"/>
              <w:right w:val="single" w:sz="4" w:space="0" w:color="auto"/>
            </w:tcBorders>
            <w:shd w:val="clear" w:color="000000" w:fill="FFFFFF"/>
            <w:noWrap/>
            <w:hideMark/>
          </w:tcPr>
          <w:p w:rsidR="006D1E08" w:rsidRPr="006D1E08" w:rsidRDefault="006D1E08" w:rsidP="006D1E08">
            <w:pPr>
              <w:rPr>
                <w:rFonts w:ascii="Arial" w:hAnsi="Arial" w:cs="Arial"/>
                <w:color w:val="000000"/>
                <w:sz w:val="20"/>
                <w:szCs w:val="20"/>
                <w:lang w:eastAsia="sk-SK"/>
              </w:rPr>
            </w:pPr>
            <w:r w:rsidRPr="006D1E08">
              <w:rPr>
                <w:rFonts w:ascii="Arial" w:hAnsi="Arial" w:cs="Arial"/>
                <w:color w:val="000000"/>
                <w:sz w:val="20"/>
                <w:szCs w:val="20"/>
                <w:lang w:eastAsia="sk-SK"/>
              </w:rPr>
              <w:t> </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12"/>
        </w:trPr>
        <w:tc>
          <w:tcPr>
            <w:tcW w:w="5377" w:type="dxa"/>
            <w:tcBorders>
              <w:top w:val="nil"/>
              <w:left w:val="single" w:sz="4" w:space="0" w:color="auto"/>
              <w:bottom w:val="single" w:sz="4" w:space="0" w:color="auto"/>
              <w:right w:val="single" w:sz="4" w:space="0" w:color="auto"/>
            </w:tcBorders>
            <w:shd w:val="clear" w:color="000000" w:fill="FFFFFF"/>
            <w:noWrap/>
            <w:vAlign w:val="bottom"/>
            <w:hideMark/>
          </w:tcPr>
          <w:p w:rsidR="006D1E08" w:rsidRPr="006D1E08" w:rsidRDefault="006D1E08" w:rsidP="006D1E08">
            <w:pPr>
              <w:rPr>
                <w:rFonts w:ascii="Arial" w:hAnsi="Arial" w:cs="Arial"/>
                <w:b/>
                <w:bCs/>
                <w:sz w:val="20"/>
                <w:szCs w:val="20"/>
                <w:lang w:eastAsia="sk-SK"/>
              </w:rPr>
            </w:pPr>
            <w:r w:rsidRPr="006D1E08">
              <w:rPr>
                <w:rFonts w:ascii="Arial" w:hAnsi="Arial" w:cs="Arial"/>
                <w:b/>
                <w:bCs/>
                <w:sz w:val="20"/>
                <w:szCs w:val="20"/>
                <w:lang w:eastAsia="sk-SK"/>
              </w:rPr>
              <w:t> </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1948" w:type="dxa"/>
            <w:tcBorders>
              <w:top w:val="nil"/>
              <w:left w:val="nil"/>
              <w:bottom w:val="single" w:sz="4"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sz w:val="20"/>
                <w:szCs w:val="20"/>
                <w:lang w:eastAsia="sk-SK"/>
              </w:rPr>
            </w:pPr>
            <w:r w:rsidRPr="006D1E08">
              <w:rPr>
                <w:rFonts w:ascii="Arial" w:hAnsi="Arial" w:cs="Arial"/>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double" w:sz="6" w:space="0" w:color="auto"/>
              <w:right w:val="single" w:sz="4" w:space="0" w:color="auto"/>
            </w:tcBorders>
            <w:shd w:val="clear" w:color="000000" w:fill="FFFFFF"/>
            <w:noWrap/>
            <w:hideMark/>
          </w:tcPr>
          <w:p w:rsidR="006D1E08" w:rsidRPr="006D1E08" w:rsidRDefault="006D1E08" w:rsidP="006D1E08">
            <w:pPr>
              <w:rPr>
                <w:rFonts w:ascii="Arial" w:hAnsi="Arial" w:cs="Arial"/>
                <w:b/>
                <w:bCs/>
                <w:color w:val="000000"/>
                <w:sz w:val="20"/>
                <w:szCs w:val="20"/>
                <w:lang w:eastAsia="sk-SK"/>
              </w:rPr>
            </w:pPr>
            <w:r w:rsidRPr="006D1E08">
              <w:rPr>
                <w:rFonts w:ascii="Arial" w:hAnsi="Arial" w:cs="Arial"/>
                <w:b/>
                <w:bCs/>
                <w:color w:val="000000"/>
                <w:sz w:val="20"/>
                <w:szCs w:val="20"/>
                <w:lang w:eastAsia="sk-SK"/>
              </w:rPr>
              <w:t>Spolu</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b/>
                <w:bCs/>
                <w:sz w:val="20"/>
                <w:szCs w:val="20"/>
                <w:lang w:eastAsia="sk-SK"/>
              </w:rPr>
            </w:pPr>
            <w:r>
              <w:rPr>
                <w:rFonts w:ascii="Arial" w:hAnsi="Arial" w:cs="Arial"/>
                <w:b/>
                <w:bCs/>
                <w:sz w:val="20"/>
                <w:szCs w:val="20"/>
                <w:lang w:eastAsia="sk-SK"/>
              </w:rPr>
              <w:t>126 302</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DD6838" w:rsidP="006D1E08">
            <w:pPr>
              <w:jc w:val="right"/>
              <w:rPr>
                <w:rFonts w:ascii="Arial" w:hAnsi="Arial" w:cs="Arial"/>
                <w:b/>
                <w:bCs/>
                <w:sz w:val="20"/>
                <w:szCs w:val="20"/>
                <w:lang w:eastAsia="sk-SK"/>
              </w:rPr>
            </w:pPr>
            <w:r>
              <w:rPr>
                <w:rFonts w:ascii="Arial" w:hAnsi="Arial" w:cs="Arial"/>
                <w:b/>
                <w:bCs/>
                <w:sz w:val="20"/>
                <w:szCs w:val="20"/>
                <w:lang w:eastAsia="sk-SK"/>
              </w:rPr>
              <w:t>141 247</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bl>
    <w:p w:rsidR="0002109E" w:rsidRDefault="0002109E" w:rsidP="0002109E">
      <w:pPr>
        <w:rPr>
          <w:rFonts w:ascii="Arial" w:hAnsi="Arial" w:cs="Arial"/>
          <w:sz w:val="20"/>
          <w:szCs w:val="20"/>
        </w:rPr>
      </w:pPr>
    </w:p>
    <w:p w:rsidR="005C7F6A" w:rsidRPr="006D1E08" w:rsidRDefault="005C7F6A" w:rsidP="0002109E">
      <w:pPr>
        <w:rPr>
          <w:rFonts w:ascii="Arial" w:hAnsi="Arial" w:cs="Arial"/>
          <w:sz w:val="20"/>
          <w:szCs w:val="20"/>
        </w:rPr>
      </w:pPr>
    </w:p>
    <w:p w:rsidR="00052F8B" w:rsidRDefault="006B3DBD" w:rsidP="0024136D">
      <w:pPr>
        <w:pStyle w:val="Nzov"/>
        <w:numPr>
          <w:ilvl w:val="0"/>
          <w:numId w:val="37"/>
        </w:numPr>
        <w:spacing w:before="0" w:beforeAutospacing="0" w:after="60"/>
        <w:jc w:val="left"/>
        <w:rPr>
          <w:rFonts w:ascii="Arial" w:hAnsi="Arial" w:cs="Arial"/>
          <w:sz w:val="20"/>
          <w:szCs w:val="20"/>
        </w:rPr>
      </w:pPr>
      <w:r w:rsidRPr="00C955E0">
        <w:rPr>
          <w:rFonts w:ascii="Arial" w:hAnsi="Arial" w:cs="Arial"/>
          <w:sz w:val="20"/>
          <w:szCs w:val="20"/>
        </w:rPr>
        <w:t>Majetok prenajatý</w:t>
      </w:r>
      <w:r w:rsidR="00324C96" w:rsidRPr="00C955E0">
        <w:rPr>
          <w:rFonts w:ascii="Arial" w:hAnsi="Arial" w:cs="Arial"/>
          <w:sz w:val="20"/>
          <w:szCs w:val="20"/>
        </w:rPr>
        <w:t xml:space="preserve"> formou finančného prenájmu</w:t>
      </w:r>
    </w:p>
    <w:p w:rsidR="005C7F6A" w:rsidRPr="005C7F6A" w:rsidRDefault="005C7F6A" w:rsidP="005C7F6A"/>
    <w:p w:rsidR="00F93311" w:rsidRPr="00F93311" w:rsidRDefault="00F93311" w:rsidP="00F93311">
      <w:pPr>
        <w:rPr>
          <w:rFonts w:ascii="Arial" w:hAnsi="Arial" w:cs="Arial"/>
          <w:sz w:val="20"/>
          <w:szCs w:val="20"/>
          <w:u w:val="single"/>
        </w:rPr>
      </w:pPr>
      <w:r w:rsidRPr="00F93311">
        <w:rPr>
          <w:rFonts w:ascii="Arial" w:hAnsi="Arial" w:cs="Arial"/>
          <w:sz w:val="20"/>
          <w:szCs w:val="20"/>
          <w:u w:val="single"/>
        </w:rPr>
        <w:t>Tabu</w:t>
      </w:r>
      <w:r w:rsidR="00401B81">
        <w:rPr>
          <w:rFonts w:ascii="Arial" w:hAnsi="Arial" w:cs="Arial"/>
          <w:sz w:val="20"/>
          <w:szCs w:val="20"/>
          <w:u w:val="single"/>
        </w:rPr>
        <w:t>ľ</w:t>
      </w:r>
      <w:r w:rsidRPr="00F93311">
        <w:rPr>
          <w:rFonts w:ascii="Arial" w:hAnsi="Arial" w:cs="Arial"/>
          <w:sz w:val="20"/>
          <w:szCs w:val="20"/>
          <w:u w:val="single"/>
        </w:rPr>
        <w:t>ka:</w:t>
      </w:r>
    </w:p>
    <w:p w:rsidR="00F93311" w:rsidRDefault="00F93311" w:rsidP="00F93311">
      <w:pPr>
        <w:rPr>
          <w:rFonts w:ascii="Arial" w:hAnsi="Arial" w:cs="Arial"/>
          <w:b/>
          <w:sz w:val="20"/>
          <w:szCs w:val="20"/>
        </w:rPr>
      </w:pPr>
      <w:r w:rsidRPr="00F93311">
        <w:rPr>
          <w:rFonts w:ascii="Arial" w:hAnsi="Arial" w:cs="Arial"/>
          <w:b/>
          <w:sz w:val="20"/>
          <w:szCs w:val="20"/>
        </w:rPr>
        <w:t xml:space="preserve">23. Informácie k časti F. písm. zc) prílohy č. 3 o majetku prenajatom formou finančného </w:t>
      </w:r>
    </w:p>
    <w:p w:rsidR="00F93311" w:rsidRDefault="00F93311" w:rsidP="00F93311">
      <w:pPr>
        <w:rPr>
          <w:rFonts w:ascii="Arial" w:hAnsi="Arial" w:cs="Arial"/>
          <w:sz w:val="20"/>
          <w:szCs w:val="20"/>
        </w:rPr>
      </w:pPr>
      <w:r>
        <w:rPr>
          <w:rFonts w:ascii="Arial" w:hAnsi="Arial" w:cs="Arial"/>
          <w:b/>
          <w:sz w:val="20"/>
          <w:szCs w:val="20"/>
        </w:rPr>
        <w:t xml:space="preserve">       </w:t>
      </w:r>
      <w:r w:rsidRPr="00F93311">
        <w:rPr>
          <w:rFonts w:ascii="Arial" w:hAnsi="Arial" w:cs="Arial"/>
          <w:b/>
          <w:sz w:val="20"/>
          <w:szCs w:val="20"/>
        </w:rPr>
        <w:t xml:space="preserve">prenájmu     </w:t>
      </w:r>
    </w:p>
    <w:p w:rsidR="00F93311" w:rsidRPr="00F93311" w:rsidRDefault="00F93311" w:rsidP="00F93311">
      <w:pPr>
        <w:rPr>
          <w:rFonts w:ascii="Arial" w:hAnsi="Arial" w:cs="Arial"/>
          <w:sz w:val="20"/>
          <w:szCs w:val="20"/>
        </w:rPr>
      </w:pPr>
      <w:r>
        <w:rPr>
          <w:rFonts w:ascii="Arial" w:hAnsi="Arial" w:cs="Arial"/>
          <w:sz w:val="20"/>
          <w:szCs w:val="20"/>
        </w:rPr>
        <w:t xml:space="preserve">      -</w:t>
      </w:r>
      <w:r w:rsidRPr="00F93311">
        <w:rPr>
          <w:rFonts w:ascii="Arial" w:hAnsi="Arial" w:cs="Arial"/>
          <w:sz w:val="20"/>
          <w:szCs w:val="20"/>
        </w:rPr>
        <w:t xml:space="preserve"> nie sú vyplnené, lebo spoločnosť nemá pre bežné ani predchádzajúce účtovné obdobie pre túto  </w:t>
      </w:r>
    </w:p>
    <w:p w:rsidR="006B3DBD" w:rsidRPr="00F93311" w:rsidRDefault="00F93311" w:rsidP="00F93311">
      <w:pPr>
        <w:rPr>
          <w:rFonts w:ascii="Arial" w:hAnsi="Arial" w:cs="Arial"/>
          <w:sz w:val="20"/>
          <w:szCs w:val="20"/>
        </w:rPr>
      </w:pPr>
      <w:r w:rsidRPr="00F93311">
        <w:rPr>
          <w:rFonts w:ascii="Arial" w:hAnsi="Arial" w:cs="Arial"/>
          <w:sz w:val="20"/>
          <w:szCs w:val="20"/>
        </w:rPr>
        <w:t xml:space="preserve">       </w:t>
      </w:r>
      <w:r w:rsidR="00A21A7C">
        <w:rPr>
          <w:rFonts w:ascii="Arial" w:hAnsi="Arial" w:cs="Arial"/>
          <w:sz w:val="20"/>
          <w:szCs w:val="20"/>
        </w:rPr>
        <w:t>položku</w:t>
      </w:r>
      <w:r w:rsidRPr="00F93311">
        <w:rPr>
          <w:rFonts w:ascii="Arial" w:hAnsi="Arial" w:cs="Arial"/>
          <w:sz w:val="20"/>
          <w:szCs w:val="20"/>
        </w:rPr>
        <w:t xml:space="preserve"> náplň</w:t>
      </w:r>
      <w:r>
        <w:rPr>
          <w:rFonts w:ascii="Arial" w:hAnsi="Arial" w:cs="Arial"/>
          <w:sz w:val="20"/>
          <w:szCs w:val="20"/>
        </w:rPr>
        <w:t>.</w:t>
      </w:r>
    </w:p>
    <w:p w:rsidR="00A73167" w:rsidRPr="00C955E0" w:rsidRDefault="00F93311" w:rsidP="00C6517C">
      <w:pPr>
        <w:pStyle w:val="Nzov"/>
        <w:spacing w:before="0" w:beforeAutospacing="0" w:after="0"/>
        <w:jc w:val="both"/>
        <w:rPr>
          <w:rFonts w:ascii="Arial" w:hAnsi="Arial" w:cs="Arial"/>
          <w:sz w:val="20"/>
          <w:szCs w:val="20"/>
        </w:rPr>
      </w:pPr>
      <w:r>
        <w:rPr>
          <w:rFonts w:ascii="Arial" w:hAnsi="Arial" w:cs="Arial"/>
          <w:b w:val="0"/>
          <w:sz w:val="20"/>
          <w:szCs w:val="20"/>
        </w:rPr>
        <w:t xml:space="preserve">      </w:t>
      </w:r>
      <w:r w:rsidR="006B3DBD" w:rsidRPr="00C955E0">
        <w:rPr>
          <w:rFonts w:ascii="Arial" w:hAnsi="Arial" w:cs="Arial"/>
          <w:b w:val="0"/>
          <w:sz w:val="20"/>
          <w:szCs w:val="20"/>
        </w:rPr>
        <w:t>Spoločnosť neprenajíma žiadny majetok</w:t>
      </w:r>
      <w:r w:rsidR="006B3DBD" w:rsidRPr="00C955E0">
        <w:rPr>
          <w:rFonts w:ascii="Arial" w:hAnsi="Arial" w:cs="Arial"/>
          <w:sz w:val="20"/>
          <w:szCs w:val="20"/>
        </w:rPr>
        <w:t>.</w:t>
      </w:r>
    </w:p>
    <w:p w:rsidR="006B3DBD" w:rsidRDefault="006B3DBD" w:rsidP="006B3DBD">
      <w:pPr>
        <w:rPr>
          <w:rFonts w:ascii="Arial" w:hAnsi="Arial" w:cs="Arial"/>
          <w:sz w:val="20"/>
          <w:szCs w:val="20"/>
        </w:rPr>
      </w:pPr>
    </w:p>
    <w:p w:rsidR="005C7F6A" w:rsidRPr="00C955E0" w:rsidRDefault="005C7F6A" w:rsidP="006B3DBD">
      <w:pPr>
        <w:rPr>
          <w:rFonts w:ascii="Arial" w:hAnsi="Arial" w:cs="Arial"/>
          <w:sz w:val="20"/>
          <w:szCs w:val="20"/>
        </w:rPr>
      </w:pPr>
    </w:p>
    <w:p w:rsidR="006B3DBD" w:rsidRDefault="006B3DBD" w:rsidP="008C7D7B">
      <w:pPr>
        <w:pStyle w:val="Nadpis1"/>
        <w:numPr>
          <w:ilvl w:val="0"/>
          <w:numId w:val="14"/>
        </w:numPr>
        <w:spacing w:before="120"/>
        <w:rPr>
          <w:rFonts w:ascii="Arial" w:hAnsi="Arial" w:cs="Arial"/>
          <w:sz w:val="20"/>
          <w:szCs w:val="20"/>
        </w:rPr>
      </w:pPr>
      <w:r w:rsidRPr="00C955E0">
        <w:rPr>
          <w:rFonts w:ascii="Arial" w:hAnsi="Arial" w:cs="Arial"/>
          <w:sz w:val="20"/>
          <w:szCs w:val="20"/>
        </w:rPr>
        <w:t>INFORMÁCIE O ÚDAJOCH NA STRANE PASÍV SÚVAHY</w:t>
      </w:r>
    </w:p>
    <w:p w:rsidR="005C7F6A" w:rsidRPr="005C7F6A" w:rsidRDefault="005C7F6A" w:rsidP="005C7F6A"/>
    <w:p w:rsidR="00A3365C" w:rsidRPr="00A3365C" w:rsidRDefault="00A3365C" w:rsidP="00A3365C">
      <w:pPr>
        <w:ind w:right="71"/>
        <w:rPr>
          <w:rFonts w:ascii="Arial" w:hAnsi="Arial" w:cs="Arial"/>
          <w:b/>
          <w:bCs/>
          <w:sz w:val="20"/>
          <w:szCs w:val="20"/>
        </w:rPr>
      </w:pPr>
      <w:r>
        <w:rPr>
          <w:rFonts w:ascii="Times New Roman" w:hAnsi="Times New Roman" w:cs="Times New Roman"/>
          <w:b/>
          <w:bCs/>
        </w:rPr>
        <w:t xml:space="preserve">       </w:t>
      </w:r>
      <w:r w:rsidRPr="00A3365C">
        <w:rPr>
          <w:rFonts w:ascii="Arial" w:hAnsi="Arial" w:cs="Arial"/>
          <w:b/>
          <w:bCs/>
          <w:sz w:val="20"/>
          <w:szCs w:val="20"/>
        </w:rPr>
        <w:t>V časti o údajoch vykázaných na  strane pasív súvahy sa uvádzajú informácie o</w:t>
      </w:r>
    </w:p>
    <w:p w:rsidR="00A3365C" w:rsidRPr="00A3365C" w:rsidRDefault="00A3365C" w:rsidP="00A3365C">
      <w:pPr>
        <w:ind w:left="360" w:right="71"/>
        <w:jc w:val="both"/>
        <w:rPr>
          <w:rFonts w:ascii="Arial" w:hAnsi="Arial" w:cs="Arial"/>
          <w:bCs/>
          <w:sz w:val="20"/>
          <w:szCs w:val="20"/>
        </w:rPr>
      </w:pP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vlastnom imaní za bežné účtovné obdobie, a to</w:t>
      </w:r>
    </w:p>
    <w:p w:rsidR="00A3365C" w:rsidRPr="00A3365C" w:rsidRDefault="00A3365C" w:rsidP="008C7D7B">
      <w:pPr>
        <w:numPr>
          <w:ilvl w:val="0"/>
          <w:numId w:val="19"/>
        </w:numPr>
        <w:ind w:right="71"/>
        <w:jc w:val="both"/>
        <w:rPr>
          <w:rFonts w:ascii="Arial" w:hAnsi="Arial" w:cs="Arial"/>
          <w:bCs/>
          <w:sz w:val="20"/>
          <w:szCs w:val="20"/>
        </w:rPr>
      </w:pPr>
      <w:r w:rsidRPr="00A3365C">
        <w:rPr>
          <w:rFonts w:ascii="Arial" w:hAnsi="Arial" w:cs="Arial"/>
          <w:bCs/>
          <w:sz w:val="20"/>
          <w:szCs w:val="20"/>
        </w:rPr>
        <w:t>opis základného imania najmä počet akcií, hodnota akcií, práva spojené s jednotlivými druhmi akcií, splatené základné imanie,</w:t>
      </w:r>
    </w:p>
    <w:p w:rsidR="00A3365C" w:rsidRPr="00A3365C" w:rsidRDefault="00A3365C" w:rsidP="008C7D7B">
      <w:pPr>
        <w:numPr>
          <w:ilvl w:val="0"/>
          <w:numId w:val="19"/>
        </w:numPr>
        <w:ind w:right="71"/>
        <w:rPr>
          <w:rFonts w:ascii="Arial" w:hAnsi="Arial" w:cs="Arial"/>
          <w:bCs/>
          <w:sz w:val="20"/>
          <w:szCs w:val="20"/>
        </w:rPr>
      </w:pPr>
      <w:r w:rsidRPr="00A3365C">
        <w:rPr>
          <w:rFonts w:ascii="Arial" w:hAnsi="Arial" w:cs="Arial"/>
          <w:bCs/>
          <w:sz w:val="20"/>
          <w:szCs w:val="20"/>
        </w:rPr>
        <w:t>hodnota upísaného vlastného imania,</w:t>
      </w:r>
    </w:p>
    <w:p w:rsidR="00A3365C" w:rsidRPr="00A3365C" w:rsidRDefault="00A3365C" w:rsidP="008C7D7B">
      <w:pPr>
        <w:numPr>
          <w:ilvl w:val="0"/>
          <w:numId w:val="19"/>
        </w:numPr>
        <w:ind w:right="71"/>
        <w:jc w:val="both"/>
        <w:rPr>
          <w:rFonts w:ascii="Arial" w:hAnsi="Arial" w:cs="Arial"/>
          <w:bCs/>
          <w:sz w:val="20"/>
          <w:szCs w:val="20"/>
        </w:rPr>
      </w:pPr>
      <w:r w:rsidRPr="00A3365C">
        <w:rPr>
          <w:rFonts w:ascii="Arial" w:hAnsi="Arial" w:cs="Arial"/>
          <w:bCs/>
          <w:sz w:val="20"/>
          <w:szCs w:val="20"/>
        </w:rPr>
        <w:t>rozdelenie účtovného zisku alebo vysporiadanie účtovnej straty vykázanej v predchádzajúcom účtovnom období,</w:t>
      </w:r>
    </w:p>
    <w:p w:rsidR="00A3365C" w:rsidRPr="00A3365C" w:rsidRDefault="00A3365C" w:rsidP="008C7D7B">
      <w:pPr>
        <w:numPr>
          <w:ilvl w:val="0"/>
          <w:numId w:val="19"/>
        </w:numPr>
        <w:ind w:right="71"/>
        <w:jc w:val="both"/>
        <w:rPr>
          <w:rFonts w:ascii="Arial" w:hAnsi="Arial" w:cs="Arial"/>
          <w:bCs/>
          <w:sz w:val="20"/>
          <w:szCs w:val="20"/>
        </w:rPr>
      </w:pPr>
      <w:r w:rsidRPr="00A3365C">
        <w:rPr>
          <w:rFonts w:ascii="Arial" w:hAnsi="Arial" w:cs="Arial"/>
          <w:bCs/>
          <w:sz w:val="20"/>
          <w:szCs w:val="20"/>
        </w:rPr>
        <w:t>akcie a podiely na základnom imaní vlastnené  účtovnou jednotkou, vrátane akcií a podielov na základnom imaní vlastnených jej dcérskymi účtovnými jednotkami a osobami, v ktorých má účtovná jednotka  podstatný vplyv,</w:t>
      </w:r>
    </w:p>
    <w:p w:rsidR="00A3365C" w:rsidRPr="00A3365C" w:rsidRDefault="00A3365C" w:rsidP="008C7D7B">
      <w:pPr>
        <w:numPr>
          <w:ilvl w:val="0"/>
          <w:numId w:val="19"/>
        </w:numPr>
        <w:ind w:right="71"/>
        <w:jc w:val="both"/>
        <w:rPr>
          <w:rFonts w:ascii="Arial" w:hAnsi="Arial" w:cs="Arial"/>
          <w:bCs/>
          <w:sz w:val="20"/>
          <w:szCs w:val="20"/>
        </w:rPr>
      </w:pPr>
      <w:r w:rsidRPr="00A3365C">
        <w:rPr>
          <w:rFonts w:ascii="Arial" w:hAnsi="Arial" w:cs="Arial"/>
          <w:bCs/>
          <w:sz w:val="20"/>
          <w:szCs w:val="20"/>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A3365C" w:rsidRPr="00A3365C" w:rsidRDefault="00A3365C" w:rsidP="008C7D7B">
      <w:pPr>
        <w:numPr>
          <w:ilvl w:val="0"/>
          <w:numId w:val="19"/>
        </w:numPr>
        <w:ind w:right="71"/>
        <w:rPr>
          <w:rFonts w:ascii="Arial" w:hAnsi="Arial" w:cs="Arial"/>
          <w:bCs/>
          <w:sz w:val="20"/>
          <w:szCs w:val="20"/>
        </w:rPr>
      </w:pPr>
      <w:r w:rsidRPr="00A3365C">
        <w:rPr>
          <w:rFonts w:ascii="Arial" w:hAnsi="Arial" w:cs="Arial"/>
          <w:bCs/>
          <w:sz w:val="20"/>
          <w:szCs w:val="20"/>
        </w:rPr>
        <w:t>zisk  na akciu alebo podiel na základnom imaní,</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výške záväzkov do lehoty splatnosti a po lehote splatnosti,</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štruktúre záväzkov podľa zostatkovej doby splatnosti  v členení podľa jednotlivých položiek súvahy, a to podľa zostatkovej doby splatnosti</w:t>
      </w:r>
    </w:p>
    <w:p w:rsidR="00A3365C" w:rsidRPr="00A3365C" w:rsidRDefault="00A3365C" w:rsidP="00A3365C">
      <w:pPr>
        <w:ind w:left="720" w:right="71" w:firstLine="720"/>
        <w:jc w:val="both"/>
        <w:rPr>
          <w:rFonts w:ascii="Arial" w:hAnsi="Arial" w:cs="Arial"/>
          <w:bCs/>
          <w:sz w:val="20"/>
          <w:szCs w:val="20"/>
        </w:rPr>
      </w:pPr>
      <w:r w:rsidRPr="00A3365C">
        <w:rPr>
          <w:rFonts w:ascii="Arial" w:hAnsi="Arial" w:cs="Arial"/>
          <w:bCs/>
          <w:sz w:val="20"/>
          <w:szCs w:val="20"/>
        </w:rPr>
        <w:t>1. do jedného roka vrátane,</w:t>
      </w:r>
    </w:p>
    <w:p w:rsidR="00A3365C" w:rsidRPr="00A3365C" w:rsidRDefault="00A3365C" w:rsidP="00A3365C">
      <w:pPr>
        <w:ind w:left="1440" w:right="71"/>
        <w:rPr>
          <w:rFonts w:ascii="Arial" w:hAnsi="Arial" w:cs="Arial"/>
          <w:bCs/>
          <w:sz w:val="20"/>
          <w:szCs w:val="20"/>
        </w:rPr>
      </w:pPr>
      <w:r w:rsidRPr="00A3365C">
        <w:rPr>
          <w:rFonts w:ascii="Arial" w:hAnsi="Arial" w:cs="Arial"/>
          <w:bCs/>
          <w:sz w:val="20"/>
          <w:szCs w:val="20"/>
        </w:rPr>
        <w:t>2 .od jedného roka do piatich rokov vrátane,</w:t>
      </w:r>
    </w:p>
    <w:p w:rsidR="00A3365C" w:rsidRPr="00A3365C" w:rsidRDefault="00A3365C" w:rsidP="00A3365C">
      <w:pPr>
        <w:ind w:left="1440" w:right="71"/>
        <w:rPr>
          <w:rFonts w:ascii="Arial" w:hAnsi="Arial" w:cs="Arial"/>
          <w:bCs/>
          <w:sz w:val="20"/>
          <w:szCs w:val="20"/>
        </w:rPr>
      </w:pPr>
      <w:r>
        <w:rPr>
          <w:rFonts w:ascii="Arial" w:hAnsi="Arial" w:cs="Arial"/>
          <w:bCs/>
          <w:sz w:val="20"/>
          <w:szCs w:val="20"/>
        </w:rPr>
        <w:t>3. viac ako päť rokov,</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hodnote záväzku zabezpečenom záložným právom alebo zabezpečeným inou formou zabezpečenia a to s uvedením formy zabezpečenia,</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spôsobe vzniku odloženého daňového záväzku,</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záväzkoch zo sociálneho fondu, s uvedením stavu na začiatku bežného účtovného obdobia, tvorbe a čerpaní sociálneho fondu  počas bežného účtovného obdobia a stavu na konci účtovného obdobia,</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sz w:val="20"/>
          <w:szCs w:val="20"/>
        </w:rPr>
        <w:t xml:space="preserve">vydaných dlhopisoch, najmä ich </w:t>
      </w:r>
      <w:r w:rsidRPr="00A3365C">
        <w:rPr>
          <w:rFonts w:ascii="Arial" w:hAnsi="Arial" w:cs="Arial"/>
          <w:bCs/>
          <w:sz w:val="20"/>
          <w:szCs w:val="20"/>
        </w:rPr>
        <w:t>menovitá  hodnota, emisný kurz, úrok a splatnosť,</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bankových úveroch, pôžičkách a návratných finančných výpomociach, pričom sa uvádza najmä  mena, v ktorej boli  poskytnuté, charakter, hodnota v cudzej mene a hodnota v</w:t>
      </w:r>
      <w:r w:rsidRPr="00A3365C">
        <w:rPr>
          <w:rFonts w:ascii="Arial" w:hAnsi="Arial" w:cs="Arial"/>
          <w:sz w:val="20"/>
          <w:szCs w:val="20"/>
        </w:rPr>
        <w:t>  eurách</w:t>
      </w:r>
      <w:r w:rsidRPr="00A3365C">
        <w:rPr>
          <w:rFonts w:ascii="Arial" w:hAnsi="Arial" w:cs="Arial"/>
          <w:bCs/>
          <w:sz w:val="20"/>
          <w:szCs w:val="20"/>
        </w:rPr>
        <w:t>, výška úroku, splatnosť, forma zabezpečenia,</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významných položkách časového rozlíšenia výdavkov budúcich období a výnosov budúcich období,</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významných položkách derivátov,</w:t>
      </w:r>
    </w:p>
    <w:p w:rsidR="00A3365C" w:rsidRPr="00A3365C" w:rsidRDefault="00A3365C" w:rsidP="008C7D7B">
      <w:pPr>
        <w:numPr>
          <w:ilvl w:val="0"/>
          <w:numId w:val="20"/>
        </w:numPr>
        <w:ind w:right="71"/>
        <w:jc w:val="both"/>
        <w:rPr>
          <w:rFonts w:ascii="Arial" w:hAnsi="Arial" w:cs="Arial"/>
          <w:bCs/>
          <w:sz w:val="20"/>
          <w:szCs w:val="20"/>
        </w:rPr>
      </w:pPr>
      <w:r w:rsidRPr="00A3365C">
        <w:rPr>
          <w:rFonts w:ascii="Arial" w:hAnsi="Arial" w:cs="Arial"/>
          <w:bCs/>
          <w:sz w:val="20"/>
          <w:szCs w:val="20"/>
        </w:rPr>
        <w:t>majetku a záväzkoch zabezpečených derivátmi, pričom sa uvádza forma tohto zabezpečenia,</w:t>
      </w:r>
    </w:p>
    <w:p w:rsidR="00A3365C" w:rsidRPr="00A3365C" w:rsidRDefault="00A3365C" w:rsidP="008C7D7B">
      <w:pPr>
        <w:numPr>
          <w:ilvl w:val="0"/>
          <w:numId w:val="20"/>
        </w:numPr>
        <w:ind w:right="71"/>
        <w:jc w:val="both"/>
        <w:rPr>
          <w:rFonts w:ascii="Arial" w:hAnsi="Arial" w:cs="Arial"/>
          <w:sz w:val="20"/>
          <w:szCs w:val="20"/>
        </w:rPr>
      </w:pPr>
      <w:r w:rsidRPr="00A3365C">
        <w:rPr>
          <w:rFonts w:ascii="Arial" w:hAnsi="Arial" w:cs="Arial"/>
          <w:sz w:val="20"/>
          <w:szCs w:val="20"/>
        </w:rPr>
        <w:t>majetku prenajatom formou finančného prenájmu v poznámkach nájomcu, a to</w:t>
      </w:r>
    </w:p>
    <w:p w:rsidR="00A3365C" w:rsidRPr="00A3365C" w:rsidRDefault="00A3365C" w:rsidP="008C7D7B">
      <w:pPr>
        <w:numPr>
          <w:ilvl w:val="0"/>
          <w:numId w:val="21"/>
        </w:numPr>
        <w:ind w:right="71"/>
        <w:jc w:val="both"/>
        <w:rPr>
          <w:rFonts w:ascii="Arial" w:hAnsi="Arial" w:cs="Arial"/>
          <w:sz w:val="20"/>
          <w:szCs w:val="20"/>
        </w:rPr>
      </w:pPr>
      <w:r w:rsidRPr="00A3365C">
        <w:rPr>
          <w:rFonts w:ascii="Arial" w:hAnsi="Arial" w:cs="Arial"/>
          <w:sz w:val="20"/>
          <w:szCs w:val="20"/>
        </w:rPr>
        <w:t>celková suma dohodnutých platieb ku dňu, ku ktorému sa zostavuje účtovná závierka v členení na istinu u nájomcu a finančný náklad,</w:t>
      </w:r>
    </w:p>
    <w:p w:rsidR="00A3365C" w:rsidRPr="00A3365C" w:rsidRDefault="00A3365C" w:rsidP="008C7D7B">
      <w:pPr>
        <w:numPr>
          <w:ilvl w:val="0"/>
          <w:numId w:val="21"/>
        </w:numPr>
        <w:ind w:right="71"/>
        <w:jc w:val="both"/>
        <w:rPr>
          <w:rFonts w:ascii="Arial" w:hAnsi="Arial" w:cs="Arial"/>
          <w:sz w:val="20"/>
          <w:szCs w:val="20"/>
        </w:rPr>
      </w:pPr>
      <w:r w:rsidRPr="00A3365C">
        <w:rPr>
          <w:rFonts w:ascii="Arial" w:hAnsi="Arial" w:cs="Arial"/>
          <w:sz w:val="20"/>
          <w:szCs w:val="20"/>
        </w:rPr>
        <w:t>suma istiny u nájomcu a finančného nákladu podľa doby splatnosti</w:t>
      </w:r>
    </w:p>
    <w:p w:rsidR="00A3365C" w:rsidRPr="00A3365C" w:rsidRDefault="00A3365C" w:rsidP="00A3365C">
      <w:pPr>
        <w:ind w:left="1776" w:right="71"/>
        <w:jc w:val="both"/>
        <w:rPr>
          <w:rFonts w:ascii="Arial" w:hAnsi="Arial" w:cs="Arial"/>
          <w:sz w:val="20"/>
          <w:szCs w:val="20"/>
        </w:rPr>
      </w:pPr>
      <w:r w:rsidRPr="00A3365C">
        <w:rPr>
          <w:rFonts w:ascii="Arial" w:hAnsi="Arial" w:cs="Arial"/>
          <w:sz w:val="20"/>
          <w:szCs w:val="20"/>
        </w:rPr>
        <w:t>2a. do jedného roka vrátane,</w:t>
      </w:r>
    </w:p>
    <w:p w:rsidR="00A3365C" w:rsidRPr="00A3365C" w:rsidRDefault="00A3365C" w:rsidP="00A3365C">
      <w:pPr>
        <w:ind w:left="1776" w:right="71"/>
        <w:jc w:val="both"/>
        <w:rPr>
          <w:rFonts w:ascii="Arial" w:hAnsi="Arial" w:cs="Arial"/>
          <w:sz w:val="20"/>
          <w:szCs w:val="20"/>
        </w:rPr>
      </w:pPr>
      <w:r w:rsidRPr="00A3365C">
        <w:rPr>
          <w:rFonts w:ascii="Arial" w:hAnsi="Arial" w:cs="Arial"/>
          <w:sz w:val="20"/>
          <w:szCs w:val="20"/>
        </w:rPr>
        <w:t>2b. od jedného roka do piatich rokov vrátane,</w:t>
      </w:r>
    </w:p>
    <w:p w:rsidR="00A3365C" w:rsidRPr="00A3365C" w:rsidRDefault="00A3365C" w:rsidP="00A3365C">
      <w:pPr>
        <w:ind w:left="1776" w:right="71"/>
        <w:jc w:val="both"/>
        <w:rPr>
          <w:rFonts w:ascii="Arial" w:hAnsi="Arial" w:cs="Arial"/>
          <w:sz w:val="20"/>
          <w:szCs w:val="20"/>
        </w:rPr>
      </w:pPr>
      <w:r w:rsidRPr="00A3365C">
        <w:rPr>
          <w:rFonts w:ascii="Arial" w:hAnsi="Arial" w:cs="Arial"/>
          <w:sz w:val="20"/>
          <w:szCs w:val="20"/>
        </w:rPr>
        <w:t>2c. viac ako päť rokov.</w:t>
      </w:r>
    </w:p>
    <w:p w:rsidR="006B3DBD" w:rsidRDefault="006B3DBD" w:rsidP="006B3DBD">
      <w:pPr>
        <w:pStyle w:val="Zkladntext"/>
        <w:rPr>
          <w:rFonts w:ascii="Arial" w:hAnsi="Arial" w:cs="Arial"/>
          <w:sz w:val="20"/>
          <w:szCs w:val="20"/>
        </w:rPr>
      </w:pPr>
    </w:p>
    <w:p w:rsidR="00914707" w:rsidRPr="00C955E0" w:rsidRDefault="00914707" w:rsidP="006B3DBD">
      <w:pPr>
        <w:pStyle w:val="Zkladntext"/>
        <w:rPr>
          <w:rFonts w:ascii="Arial" w:hAnsi="Arial" w:cs="Arial"/>
          <w:sz w:val="20"/>
          <w:szCs w:val="20"/>
        </w:rPr>
      </w:pPr>
    </w:p>
    <w:p w:rsidR="006B3DBD" w:rsidRPr="00C955E0" w:rsidRDefault="006B3DBD" w:rsidP="008C7D7B">
      <w:pPr>
        <w:pStyle w:val="Nadpis2"/>
        <w:numPr>
          <w:ilvl w:val="2"/>
          <w:numId w:val="9"/>
        </w:numPr>
        <w:spacing w:before="0" w:after="0"/>
        <w:rPr>
          <w:rFonts w:ascii="Arial" w:hAnsi="Arial" w:cs="Arial"/>
          <w:i w:val="0"/>
          <w:sz w:val="20"/>
          <w:szCs w:val="20"/>
        </w:rPr>
      </w:pPr>
      <w:r w:rsidRPr="00C955E0">
        <w:rPr>
          <w:rFonts w:ascii="Arial" w:hAnsi="Arial" w:cs="Arial"/>
          <w:i w:val="0"/>
          <w:sz w:val="20"/>
          <w:szCs w:val="20"/>
        </w:rPr>
        <w:t>Vlastné imanie</w:t>
      </w:r>
    </w:p>
    <w:p w:rsidR="006B3DBD" w:rsidRPr="00C955E0" w:rsidRDefault="006B3DBD" w:rsidP="006B3DBD">
      <w:pPr>
        <w:rPr>
          <w:rFonts w:ascii="Arial" w:hAnsi="Arial" w:cs="Arial"/>
          <w:b/>
          <w:sz w:val="20"/>
          <w:szCs w:val="20"/>
        </w:rPr>
      </w:pPr>
    </w:p>
    <w:p w:rsidR="006B3DBD" w:rsidRPr="00C955E0" w:rsidRDefault="006B3DBD" w:rsidP="006B3DBD">
      <w:pPr>
        <w:pStyle w:val="Zkladntext"/>
        <w:rPr>
          <w:rFonts w:ascii="Arial" w:hAnsi="Arial" w:cs="Arial"/>
          <w:b w:val="0"/>
          <w:sz w:val="20"/>
          <w:szCs w:val="20"/>
        </w:rPr>
      </w:pPr>
      <w:r w:rsidRPr="00C955E0">
        <w:rPr>
          <w:rFonts w:ascii="Arial" w:hAnsi="Arial" w:cs="Arial"/>
          <w:b w:val="0"/>
          <w:sz w:val="20"/>
          <w:szCs w:val="20"/>
        </w:rPr>
        <w:t>Informácie o vlastnom imaní sú uvedené v</w:t>
      </w:r>
      <w:r w:rsidR="0007147E" w:rsidRPr="00C955E0">
        <w:rPr>
          <w:rFonts w:ascii="Arial" w:hAnsi="Arial" w:cs="Arial"/>
          <w:b w:val="0"/>
          <w:sz w:val="20"/>
          <w:szCs w:val="20"/>
        </w:rPr>
        <w:t> Prílohe č.1</w:t>
      </w:r>
    </w:p>
    <w:p w:rsidR="009973E2" w:rsidRPr="00C955E0" w:rsidRDefault="009973E2" w:rsidP="006B3DBD">
      <w:pPr>
        <w:pStyle w:val="Zkladntext"/>
        <w:rPr>
          <w:rFonts w:ascii="Arial" w:hAnsi="Arial" w:cs="Arial"/>
          <w:b w:val="0"/>
          <w:sz w:val="20"/>
          <w:szCs w:val="20"/>
        </w:rPr>
      </w:pPr>
    </w:p>
    <w:p w:rsidR="009973E2" w:rsidRPr="00C955E0" w:rsidRDefault="009973E2" w:rsidP="00050FB9">
      <w:pPr>
        <w:pStyle w:val="Zkladntext"/>
        <w:rPr>
          <w:rFonts w:ascii="Arial" w:hAnsi="Arial" w:cs="Arial"/>
          <w:b w:val="0"/>
          <w:sz w:val="20"/>
          <w:szCs w:val="20"/>
        </w:rPr>
      </w:pPr>
      <w:r w:rsidRPr="00C955E0">
        <w:rPr>
          <w:rFonts w:ascii="Arial" w:hAnsi="Arial" w:cs="Arial"/>
          <w:b w:val="0"/>
          <w:sz w:val="20"/>
          <w:szCs w:val="20"/>
        </w:rPr>
        <w:t>Spoločnosť bola založená ako spoločnosť s ručením obmedzeným, ktorej hodnota upísaného a splateného základnéh</w:t>
      </w:r>
      <w:r w:rsidR="00CE54A0" w:rsidRPr="00C955E0">
        <w:rPr>
          <w:rFonts w:ascii="Arial" w:hAnsi="Arial" w:cs="Arial"/>
          <w:b w:val="0"/>
          <w:sz w:val="20"/>
          <w:szCs w:val="20"/>
        </w:rPr>
        <w:t xml:space="preserve">o imania predstavuje výšku </w:t>
      </w:r>
      <w:r w:rsidR="006D1E08">
        <w:rPr>
          <w:rFonts w:ascii="Arial" w:hAnsi="Arial" w:cs="Arial"/>
          <w:b w:val="0"/>
          <w:sz w:val="20"/>
          <w:szCs w:val="20"/>
        </w:rPr>
        <w:t>331 940,-</w:t>
      </w:r>
      <w:r w:rsidRPr="00C955E0">
        <w:rPr>
          <w:rFonts w:ascii="Arial" w:hAnsi="Arial" w:cs="Arial"/>
          <w:b w:val="0"/>
          <w:sz w:val="20"/>
          <w:szCs w:val="20"/>
        </w:rPr>
        <w:t xml:space="preserve"> EUR.</w:t>
      </w:r>
    </w:p>
    <w:p w:rsidR="00050FB9" w:rsidRDefault="00050FB9" w:rsidP="00050FB9">
      <w:pPr>
        <w:pStyle w:val="Zkladntext"/>
        <w:rPr>
          <w:rFonts w:ascii="Arial" w:hAnsi="Arial" w:cs="Arial"/>
          <w:b w:val="0"/>
          <w:sz w:val="20"/>
          <w:szCs w:val="20"/>
        </w:rPr>
      </w:pPr>
    </w:p>
    <w:p w:rsidR="00A3365C" w:rsidRPr="00F93311" w:rsidRDefault="00F93311" w:rsidP="00F93311">
      <w:pPr>
        <w:keepNext/>
        <w:spacing w:after="60"/>
        <w:jc w:val="both"/>
        <w:outlineLvl w:val="0"/>
        <w:rPr>
          <w:rFonts w:ascii="Times New Roman" w:hAnsi="Times New Roman" w:cs="Times New Roman"/>
          <w:b/>
          <w:bCs/>
          <w:kern w:val="28"/>
        </w:rPr>
      </w:pPr>
      <w:r w:rsidRPr="00F93311">
        <w:rPr>
          <w:rFonts w:ascii="Times New Roman" w:hAnsi="Times New Roman" w:cs="Times New Roman"/>
          <w:b/>
          <w:bCs/>
          <w:kern w:val="28"/>
        </w:rPr>
        <w:t xml:space="preserve">24. Informácie k časti G. písm. a) tretiemu bodu prílohy č. 3 o rozdelení účtovného zisku alebo o vysporiadaní účtovnej straty </w:t>
      </w:r>
    </w:p>
    <w:tbl>
      <w:tblPr>
        <w:tblW w:w="9371" w:type="dxa"/>
        <w:tblInd w:w="55" w:type="dxa"/>
        <w:tblCellMar>
          <w:left w:w="70" w:type="dxa"/>
          <w:right w:w="70" w:type="dxa"/>
        </w:tblCellMar>
        <w:tblLook w:val="04A0" w:firstRow="1" w:lastRow="0" w:firstColumn="1" w:lastColumn="0" w:noHBand="0" w:noVBand="1"/>
      </w:tblPr>
      <w:tblGrid>
        <w:gridCol w:w="4680"/>
        <w:gridCol w:w="1572"/>
        <w:gridCol w:w="3119"/>
      </w:tblGrid>
      <w:tr w:rsidR="00A3365C" w:rsidRPr="00A3365C" w:rsidTr="00914707">
        <w:trPr>
          <w:trHeight w:val="300"/>
        </w:trPr>
        <w:tc>
          <w:tcPr>
            <w:tcW w:w="6252" w:type="dxa"/>
            <w:gridSpan w:val="2"/>
            <w:tcBorders>
              <w:top w:val="nil"/>
              <w:left w:val="nil"/>
              <w:bottom w:val="nil"/>
              <w:right w:val="nil"/>
            </w:tcBorders>
            <w:shd w:val="clear" w:color="auto" w:fill="auto"/>
            <w:noWrap/>
            <w:vAlign w:val="bottom"/>
            <w:hideMark/>
          </w:tcPr>
          <w:p w:rsidR="00A3365C" w:rsidRPr="00A3365C" w:rsidRDefault="00A3365C" w:rsidP="00A3365C">
            <w:pPr>
              <w:rPr>
                <w:rFonts w:ascii="Arial" w:hAnsi="Arial" w:cs="Arial"/>
                <w:color w:val="000000"/>
                <w:sz w:val="20"/>
                <w:szCs w:val="20"/>
                <w:lang w:eastAsia="sk-SK"/>
              </w:rPr>
            </w:pPr>
            <w:r w:rsidRPr="00A3365C">
              <w:rPr>
                <w:rFonts w:ascii="Arial" w:hAnsi="Arial" w:cs="Arial"/>
                <w:color w:val="000000"/>
                <w:sz w:val="20"/>
                <w:szCs w:val="20"/>
                <w:lang w:eastAsia="sk-SK"/>
              </w:rPr>
              <w:t>Tabuľka č. 1</w:t>
            </w:r>
          </w:p>
        </w:tc>
        <w:tc>
          <w:tcPr>
            <w:tcW w:w="3119" w:type="dxa"/>
            <w:tcBorders>
              <w:top w:val="nil"/>
              <w:left w:val="nil"/>
              <w:bottom w:val="nil"/>
              <w:right w:val="nil"/>
            </w:tcBorders>
            <w:shd w:val="clear" w:color="auto" w:fill="auto"/>
            <w:noWrap/>
            <w:vAlign w:val="bottom"/>
            <w:hideMark/>
          </w:tcPr>
          <w:p w:rsidR="00A3365C" w:rsidRPr="00A3365C" w:rsidRDefault="00A3365C" w:rsidP="00A3365C">
            <w:pPr>
              <w:rPr>
                <w:rFonts w:ascii="Arial" w:hAnsi="Arial" w:cs="Arial"/>
                <w:color w:val="000000"/>
                <w:sz w:val="20"/>
                <w:szCs w:val="20"/>
                <w:lang w:eastAsia="sk-SK"/>
              </w:rPr>
            </w:pPr>
          </w:p>
        </w:tc>
      </w:tr>
      <w:tr w:rsidR="00A3365C" w:rsidRPr="00A3365C" w:rsidTr="00914707">
        <w:trPr>
          <w:trHeight w:val="315"/>
        </w:trPr>
        <w:tc>
          <w:tcPr>
            <w:tcW w:w="6252" w:type="dxa"/>
            <w:gridSpan w:val="2"/>
            <w:tcBorders>
              <w:top w:val="nil"/>
              <w:left w:val="nil"/>
              <w:bottom w:val="nil"/>
              <w:right w:val="nil"/>
            </w:tcBorders>
            <w:shd w:val="clear" w:color="auto" w:fill="auto"/>
            <w:noWrap/>
            <w:vAlign w:val="bottom"/>
            <w:hideMark/>
          </w:tcPr>
          <w:p w:rsidR="00A3365C" w:rsidRPr="00A3365C" w:rsidRDefault="00A3365C" w:rsidP="00A3365C">
            <w:pPr>
              <w:rPr>
                <w:rFonts w:ascii="Arial" w:hAnsi="Arial" w:cs="Arial"/>
                <w:color w:val="000000"/>
                <w:sz w:val="20"/>
                <w:szCs w:val="20"/>
                <w:lang w:eastAsia="sk-SK"/>
              </w:rPr>
            </w:pPr>
          </w:p>
        </w:tc>
        <w:tc>
          <w:tcPr>
            <w:tcW w:w="3119" w:type="dxa"/>
            <w:tcBorders>
              <w:top w:val="nil"/>
              <w:left w:val="nil"/>
              <w:bottom w:val="nil"/>
              <w:right w:val="nil"/>
            </w:tcBorders>
            <w:shd w:val="clear" w:color="auto" w:fill="auto"/>
            <w:noWrap/>
            <w:vAlign w:val="bottom"/>
            <w:hideMark/>
          </w:tcPr>
          <w:p w:rsidR="00A3365C" w:rsidRPr="00A3365C" w:rsidRDefault="00A3365C" w:rsidP="00A3365C">
            <w:pPr>
              <w:rPr>
                <w:rFonts w:ascii="Arial" w:hAnsi="Arial" w:cs="Arial"/>
                <w:color w:val="000000"/>
                <w:sz w:val="20"/>
                <w:szCs w:val="20"/>
                <w:lang w:eastAsia="sk-SK"/>
              </w:rPr>
            </w:pPr>
          </w:p>
        </w:tc>
      </w:tr>
      <w:tr w:rsidR="00A3365C" w:rsidRPr="00A3365C" w:rsidTr="00914707">
        <w:trPr>
          <w:trHeight w:val="780"/>
        </w:trPr>
        <w:tc>
          <w:tcPr>
            <w:tcW w:w="6252" w:type="dxa"/>
            <w:gridSpan w:val="2"/>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A3365C" w:rsidRPr="00A3365C" w:rsidRDefault="00A3365C" w:rsidP="00A3365C">
            <w:pPr>
              <w:jc w:val="center"/>
              <w:rPr>
                <w:rFonts w:ascii="Arial" w:hAnsi="Arial" w:cs="Arial"/>
                <w:b/>
                <w:bCs/>
                <w:sz w:val="20"/>
                <w:szCs w:val="20"/>
                <w:lang w:eastAsia="sk-SK"/>
              </w:rPr>
            </w:pPr>
            <w:r w:rsidRPr="00A3365C">
              <w:rPr>
                <w:rFonts w:ascii="Arial" w:hAnsi="Arial" w:cs="Arial"/>
                <w:b/>
                <w:bCs/>
                <w:sz w:val="20"/>
                <w:szCs w:val="20"/>
                <w:lang w:eastAsia="sk-SK"/>
              </w:rPr>
              <w:t xml:space="preserve">Rozdelenie účtovného zisku </w:t>
            </w:r>
          </w:p>
        </w:tc>
        <w:tc>
          <w:tcPr>
            <w:tcW w:w="3119" w:type="dxa"/>
            <w:tcBorders>
              <w:top w:val="single" w:sz="8" w:space="0" w:color="auto"/>
              <w:left w:val="nil"/>
              <w:bottom w:val="single" w:sz="8" w:space="0" w:color="auto"/>
              <w:right w:val="single" w:sz="8" w:space="0" w:color="auto"/>
            </w:tcBorders>
            <w:shd w:val="clear" w:color="000000" w:fill="FFFFFF"/>
            <w:vAlign w:val="center"/>
            <w:hideMark/>
          </w:tcPr>
          <w:p w:rsidR="00A3365C" w:rsidRPr="00A3365C" w:rsidRDefault="00A3365C" w:rsidP="00A3365C">
            <w:pPr>
              <w:jc w:val="center"/>
              <w:rPr>
                <w:rFonts w:ascii="Arial" w:hAnsi="Arial" w:cs="Arial"/>
                <w:b/>
                <w:bCs/>
                <w:sz w:val="20"/>
                <w:szCs w:val="20"/>
                <w:lang w:eastAsia="sk-SK"/>
              </w:rPr>
            </w:pPr>
            <w:r w:rsidRPr="00A3365C">
              <w:rPr>
                <w:rFonts w:ascii="Arial" w:hAnsi="Arial" w:cs="Arial"/>
                <w:b/>
                <w:bCs/>
                <w:sz w:val="20"/>
                <w:szCs w:val="20"/>
                <w:lang w:eastAsia="sk-SK"/>
              </w:rPr>
              <w:t>Bezprostredne predchádzajúce obdobie</w:t>
            </w:r>
          </w:p>
        </w:tc>
      </w:tr>
      <w:tr w:rsidR="0018215E" w:rsidRPr="0018215E" w:rsidTr="00914707">
        <w:trPr>
          <w:trHeight w:val="315"/>
        </w:trPr>
        <w:tc>
          <w:tcPr>
            <w:tcW w:w="6252" w:type="dxa"/>
            <w:gridSpan w:val="2"/>
            <w:tcBorders>
              <w:top w:val="nil"/>
              <w:left w:val="single" w:sz="8" w:space="0" w:color="auto"/>
              <w:bottom w:val="nil"/>
              <w:right w:val="single" w:sz="4" w:space="0" w:color="auto"/>
            </w:tcBorders>
            <w:shd w:val="clear" w:color="000000" w:fill="FFFFFF"/>
            <w:noWrap/>
            <w:vAlign w:val="bottom"/>
            <w:hideMark/>
          </w:tcPr>
          <w:p w:rsidR="00A3365C" w:rsidRPr="00A3365C" w:rsidRDefault="00A3365C" w:rsidP="00A3365C">
            <w:pPr>
              <w:rPr>
                <w:rFonts w:ascii="Arial" w:hAnsi="Arial" w:cs="Arial"/>
                <w:b/>
                <w:bCs/>
                <w:sz w:val="20"/>
                <w:szCs w:val="20"/>
                <w:lang w:eastAsia="sk-SK"/>
              </w:rPr>
            </w:pPr>
            <w:r w:rsidRPr="00A3365C">
              <w:rPr>
                <w:rFonts w:ascii="Arial" w:hAnsi="Arial" w:cs="Arial"/>
                <w:b/>
                <w:bCs/>
                <w:sz w:val="20"/>
                <w:szCs w:val="20"/>
                <w:lang w:eastAsia="sk-SK"/>
              </w:rPr>
              <w:t>Účtovný zisk</w:t>
            </w:r>
          </w:p>
        </w:tc>
        <w:tc>
          <w:tcPr>
            <w:tcW w:w="3119" w:type="dxa"/>
            <w:tcBorders>
              <w:top w:val="nil"/>
              <w:left w:val="nil"/>
              <w:bottom w:val="nil"/>
              <w:right w:val="single" w:sz="8" w:space="0" w:color="auto"/>
            </w:tcBorders>
            <w:shd w:val="clear" w:color="000000" w:fill="FFFFFF"/>
            <w:noWrap/>
            <w:vAlign w:val="center"/>
            <w:hideMark/>
          </w:tcPr>
          <w:p w:rsidR="00A3365C" w:rsidRPr="0018215E" w:rsidRDefault="005B1929" w:rsidP="00A3365C">
            <w:pPr>
              <w:jc w:val="right"/>
              <w:rPr>
                <w:rFonts w:ascii="Arial" w:hAnsi="Arial" w:cs="Arial"/>
                <w:sz w:val="20"/>
                <w:szCs w:val="20"/>
                <w:lang w:eastAsia="sk-SK"/>
              </w:rPr>
            </w:pPr>
            <w:r>
              <w:rPr>
                <w:rFonts w:ascii="Arial" w:hAnsi="Arial" w:cs="Arial"/>
                <w:sz w:val="20"/>
                <w:szCs w:val="20"/>
                <w:lang w:eastAsia="sk-SK"/>
              </w:rPr>
              <w:t>73 670</w:t>
            </w:r>
          </w:p>
        </w:tc>
      </w:tr>
      <w:tr w:rsidR="00A3365C" w:rsidRPr="00A3365C" w:rsidTr="00914707">
        <w:trPr>
          <w:trHeight w:val="300"/>
        </w:trPr>
        <w:tc>
          <w:tcPr>
            <w:tcW w:w="6252" w:type="dxa"/>
            <w:gridSpan w:val="2"/>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A3365C" w:rsidRPr="00A3365C" w:rsidRDefault="00A3365C" w:rsidP="00A3365C">
            <w:pPr>
              <w:jc w:val="center"/>
              <w:rPr>
                <w:rFonts w:ascii="Arial" w:hAnsi="Arial" w:cs="Arial"/>
                <w:b/>
                <w:bCs/>
                <w:sz w:val="20"/>
                <w:szCs w:val="20"/>
                <w:lang w:eastAsia="sk-SK"/>
              </w:rPr>
            </w:pPr>
            <w:r w:rsidRPr="00A3365C">
              <w:rPr>
                <w:rFonts w:ascii="Arial" w:hAnsi="Arial" w:cs="Arial"/>
                <w:b/>
                <w:bCs/>
                <w:sz w:val="20"/>
                <w:szCs w:val="20"/>
                <w:lang w:eastAsia="sk-SK"/>
              </w:rPr>
              <w:t>Rozdelenie účtovného zisku</w:t>
            </w:r>
          </w:p>
        </w:tc>
        <w:tc>
          <w:tcPr>
            <w:tcW w:w="3119"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A3365C" w:rsidRPr="00A3365C" w:rsidRDefault="00A3365C" w:rsidP="00A3365C">
            <w:pPr>
              <w:jc w:val="center"/>
              <w:rPr>
                <w:rFonts w:ascii="Arial" w:hAnsi="Arial" w:cs="Arial"/>
                <w:b/>
                <w:bCs/>
                <w:sz w:val="20"/>
                <w:szCs w:val="20"/>
                <w:lang w:eastAsia="sk-SK"/>
              </w:rPr>
            </w:pPr>
            <w:r w:rsidRPr="00A3365C">
              <w:rPr>
                <w:rFonts w:ascii="Arial" w:hAnsi="Arial" w:cs="Arial"/>
                <w:b/>
                <w:bCs/>
                <w:sz w:val="20"/>
                <w:szCs w:val="20"/>
                <w:lang w:eastAsia="sk-SK"/>
              </w:rPr>
              <w:t>Bežné účtovné obdobie</w:t>
            </w:r>
          </w:p>
        </w:tc>
      </w:tr>
      <w:tr w:rsidR="00A3365C" w:rsidRPr="00A3365C" w:rsidTr="00914707">
        <w:trPr>
          <w:trHeight w:val="490"/>
        </w:trPr>
        <w:tc>
          <w:tcPr>
            <w:tcW w:w="6252" w:type="dxa"/>
            <w:gridSpan w:val="2"/>
            <w:vMerge/>
            <w:tcBorders>
              <w:top w:val="single" w:sz="8" w:space="0" w:color="auto"/>
              <w:left w:val="single" w:sz="8" w:space="0" w:color="auto"/>
              <w:bottom w:val="single" w:sz="8" w:space="0" w:color="000000"/>
              <w:right w:val="single" w:sz="8" w:space="0" w:color="auto"/>
            </w:tcBorders>
            <w:vAlign w:val="center"/>
            <w:hideMark/>
          </w:tcPr>
          <w:p w:rsidR="00A3365C" w:rsidRPr="00A3365C" w:rsidRDefault="00A3365C" w:rsidP="00A3365C">
            <w:pPr>
              <w:rPr>
                <w:rFonts w:ascii="Arial" w:hAnsi="Arial" w:cs="Arial"/>
                <w:b/>
                <w:bCs/>
                <w:sz w:val="20"/>
                <w:szCs w:val="20"/>
                <w:lang w:eastAsia="sk-SK"/>
              </w:rPr>
            </w:pPr>
          </w:p>
        </w:tc>
        <w:tc>
          <w:tcPr>
            <w:tcW w:w="3119" w:type="dxa"/>
            <w:vMerge/>
            <w:tcBorders>
              <w:top w:val="single" w:sz="8" w:space="0" w:color="auto"/>
              <w:left w:val="single" w:sz="8" w:space="0" w:color="auto"/>
              <w:bottom w:val="single" w:sz="8" w:space="0" w:color="000000"/>
              <w:right w:val="single" w:sz="8" w:space="0" w:color="auto"/>
            </w:tcBorders>
            <w:vAlign w:val="center"/>
            <w:hideMark/>
          </w:tcPr>
          <w:p w:rsidR="00A3365C" w:rsidRPr="00A3365C" w:rsidRDefault="00A3365C" w:rsidP="00A3365C">
            <w:pPr>
              <w:rPr>
                <w:rFonts w:ascii="Arial" w:hAnsi="Arial" w:cs="Arial"/>
                <w:b/>
                <w:bCs/>
                <w:sz w:val="20"/>
                <w:szCs w:val="20"/>
                <w:lang w:eastAsia="sk-SK"/>
              </w:rPr>
            </w:pPr>
          </w:p>
        </w:tc>
      </w:tr>
      <w:tr w:rsidR="00A3365C" w:rsidRPr="00A3365C" w:rsidTr="00914707">
        <w:trPr>
          <w:trHeight w:val="300"/>
        </w:trPr>
        <w:tc>
          <w:tcPr>
            <w:tcW w:w="6252" w:type="dxa"/>
            <w:gridSpan w:val="2"/>
            <w:tcBorders>
              <w:top w:val="nil"/>
              <w:left w:val="single" w:sz="8" w:space="0" w:color="auto"/>
              <w:bottom w:val="single" w:sz="4" w:space="0" w:color="auto"/>
              <w:right w:val="single" w:sz="4" w:space="0" w:color="auto"/>
            </w:tcBorders>
            <w:shd w:val="clear" w:color="000000" w:fill="FFFFFF"/>
            <w:noWrap/>
            <w:vAlign w:val="bottom"/>
            <w:hideMark/>
          </w:tcPr>
          <w:p w:rsidR="00A3365C" w:rsidRPr="00A3365C" w:rsidRDefault="00A3365C" w:rsidP="00A3365C">
            <w:pPr>
              <w:rPr>
                <w:rFonts w:ascii="Arial" w:hAnsi="Arial" w:cs="Arial"/>
                <w:sz w:val="20"/>
                <w:szCs w:val="20"/>
                <w:lang w:eastAsia="sk-SK"/>
              </w:rPr>
            </w:pPr>
            <w:r w:rsidRPr="00A3365C">
              <w:rPr>
                <w:rFonts w:ascii="Arial" w:hAnsi="Arial" w:cs="Arial"/>
                <w:sz w:val="20"/>
                <w:szCs w:val="20"/>
                <w:lang w:eastAsia="sk-SK"/>
              </w:rPr>
              <w:t>Prídel do zákonného rezervného fondu</w:t>
            </w:r>
          </w:p>
        </w:tc>
        <w:tc>
          <w:tcPr>
            <w:tcW w:w="3119" w:type="dxa"/>
            <w:tcBorders>
              <w:top w:val="nil"/>
              <w:left w:val="nil"/>
              <w:bottom w:val="single" w:sz="4" w:space="0" w:color="auto"/>
              <w:right w:val="single" w:sz="8" w:space="0" w:color="auto"/>
            </w:tcBorders>
            <w:shd w:val="clear" w:color="000000" w:fill="FFFFFF"/>
            <w:noWrap/>
            <w:vAlign w:val="bottom"/>
            <w:hideMark/>
          </w:tcPr>
          <w:p w:rsidR="00A3365C" w:rsidRPr="00A3365C" w:rsidRDefault="00A3365C" w:rsidP="00A3365C">
            <w:pPr>
              <w:jc w:val="right"/>
              <w:rPr>
                <w:rFonts w:ascii="Arial" w:hAnsi="Arial" w:cs="Arial"/>
                <w:sz w:val="20"/>
                <w:szCs w:val="20"/>
                <w:lang w:eastAsia="sk-SK"/>
              </w:rPr>
            </w:pPr>
            <w:r w:rsidRPr="00A3365C">
              <w:rPr>
                <w:rFonts w:ascii="Arial" w:hAnsi="Arial" w:cs="Arial"/>
                <w:sz w:val="20"/>
                <w:szCs w:val="20"/>
                <w:lang w:eastAsia="sk-SK"/>
              </w:rPr>
              <w:t>0</w:t>
            </w:r>
          </w:p>
        </w:tc>
      </w:tr>
      <w:tr w:rsidR="00A3365C" w:rsidRPr="00A3365C" w:rsidTr="00914707">
        <w:trPr>
          <w:trHeight w:val="300"/>
        </w:trPr>
        <w:tc>
          <w:tcPr>
            <w:tcW w:w="6252" w:type="dxa"/>
            <w:gridSpan w:val="2"/>
            <w:tcBorders>
              <w:top w:val="nil"/>
              <w:left w:val="single" w:sz="8" w:space="0" w:color="auto"/>
              <w:bottom w:val="single" w:sz="4" w:space="0" w:color="auto"/>
              <w:right w:val="single" w:sz="4" w:space="0" w:color="auto"/>
            </w:tcBorders>
            <w:shd w:val="clear" w:color="000000" w:fill="FFFFFF"/>
            <w:hideMark/>
          </w:tcPr>
          <w:p w:rsidR="00A3365C" w:rsidRPr="00A3365C" w:rsidRDefault="00A3365C" w:rsidP="00A3365C">
            <w:pPr>
              <w:rPr>
                <w:rFonts w:ascii="Arial" w:hAnsi="Arial" w:cs="Arial"/>
                <w:color w:val="000000"/>
                <w:sz w:val="20"/>
                <w:szCs w:val="20"/>
                <w:lang w:eastAsia="sk-SK"/>
              </w:rPr>
            </w:pPr>
            <w:r w:rsidRPr="00A3365C">
              <w:rPr>
                <w:rFonts w:ascii="Arial" w:hAnsi="Arial" w:cs="Arial"/>
                <w:color w:val="000000"/>
                <w:sz w:val="20"/>
                <w:szCs w:val="20"/>
                <w:lang w:eastAsia="sk-SK"/>
              </w:rPr>
              <w:t>Prídel do štatutárnych a ostatných fondov</w:t>
            </w:r>
          </w:p>
        </w:tc>
        <w:tc>
          <w:tcPr>
            <w:tcW w:w="3119" w:type="dxa"/>
            <w:tcBorders>
              <w:top w:val="nil"/>
              <w:left w:val="nil"/>
              <w:bottom w:val="single" w:sz="4" w:space="0" w:color="auto"/>
              <w:right w:val="single" w:sz="8" w:space="0" w:color="auto"/>
            </w:tcBorders>
            <w:shd w:val="clear" w:color="000000" w:fill="FFFFFF"/>
            <w:noWrap/>
            <w:vAlign w:val="center"/>
            <w:hideMark/>
          </w:tcPr>
          <w:p w:rsidR="00A3365C" w:rsidRPr="00A3365C" w:rsidRDefault="00A3365C" w:rsidP="00A3365C">
            <w:pPr>
              <w:jc w:val="right"/>
              <w:rPr>
                <w:rFonts w:ascii="Arial" w:hAnsi="Arial" w:cs="Arial"/>
                <w:sz w:val="20"/>
                <w:szCs w:val="20"/>
                <w:lang w:eastAsia="sk-SK"/>
              </w:rPr>
            </w:pPr>
            <w:r w:rsidRPr="00A3365C">
              <w:rPr>
                <w:rFonts w:ascii="Arial" w:hAnsi="Arial" w:cs="Arial"/>
                <w:sz w:val="20"/>
                <w:szCs w:val="20"/>
                <w:lang w:eastAsia="sk-SK"/>
              </w:rPr>
              <w:t>0</w:t>
            </w:r>
          </w:p>
        </w:tc>
      </w:tr>
      <w:tr w:rsidR="00A3365C" w:rsidRPr="00A3365C" w:rsidTr="00914707">
        <w:trPr>
          <w:trHeight w:val="300"/>
        </w:trPr>
        <w:tc>
          <w:tcPr>
            <w:tcW w:w="6252" w:type="dxa"/>
            <w:gridSpan w:val="2"/>
            <w:tcBorders>
              <w:top w:val="nil"/>
              <w:left w:val="single" w:sz="8" w:space="0" w:color="auto"/>
              <w:bottom w:val="single" w:sz="4" w:space="0" w:color="auto"/>
              <w:right w:val="single" w:sz="4" w:space="0" w:color="auto"/>
            </w:tcBorders>
            <w:shd w:val="clear" w:color="000000" w:fill="FFFFFF"/>
            <w:hideMark/>
          </w:tcPr>
          <w:p w:rsidR="00A3365C" w:rsidRPr="00A3365C" w:rsidRDefault="00A3365C" w:rsidP="00A3365C">
            <w:pPr>
              <w:rPr>
                <w:rFonts w:ascii="Arial" w:hAnsi="Arial" w:cs="Arial"/>
                <w:color w:val="000000"/>
                <w:sz w:val="20"/>
                <w:szCs w:val="20"/>
                <w:lang w:eastAsia="sk-SK"/>
              </w:rPr>
            </w:pPr>
            <w:r w:rsidRPr="00A3365C">
              <w:rPr>
                <w:rFonts w:ascii="Arial" w:hAnsi="Arial" w:cs="Arial"/>
                <w:color w:val="000000"/>
                <w:sz w:val="20"/>
                <w:szCs w:val="20"/>
                <w:lang w:eastAsia="sk-SK"/>
              </w:rPr>
              <w:t>Prídel do sociálneho fondu</w:t>
            </w:r>
          </w:p>
        </w:tc>
        <w:tc>
          <w:tcPr>
            <w:tcW w:w="3119" w:type="dxa"/>
            <w:tcBorders>
              <w:top w:val="nil"/>
              <w:left w:val="nil"/>
              <w:bottom w:val="single" w:sz="4" w:space="0" w:color="auto"/>
              <w:right w:val="single" w:sz="8" w:space="0" w:color="auto"/>
            </w:tcBorders>
            <w:shd w:val="clear" w:color="000000" w:fill="FFFFFF"/>
            <w:noWrap/>
            <w:vAlign w:val="center"/>
            <w:hideMark/>
          </w:tcPr>
          <w:p w:rsidR="00A3365C" w:rsidRPr="00A3365C" w:rsidRDefault="00A3365C" w:rsidP="00A3365C">
            <w:pPr>
              <w:jc w:val="right"/>
              <w:rPr>
                <w:rFonts w:ascii="Arial" w:hAnsi="Arial" w:cs="Arial"/>
                <w:sz w:val="20"/>
                <w:szCs w:val="20"/>
                <w:lang w:eastAsia="sk-SK"/>
              </w:rPr>
            </w:pPr>
            <w:r w:rsidRPr="00A3365C">
              <w:rPr>
                <w:rFonts w:ascii="Arial" w:hAnsi="Arial" w:cs="Arial"/>
                <w:sz w:val="20"/>
                <w:szCs w:val="20"/>
                <w:lang w:eastAsia="sk-SK"/>
              </w:rPr>
              <w:t>0</w:t>
            </w:r>
          </w:p>
        </w:tc>
      </w:tr>
      <w:tr w:rsidR="00A3365C" w:rsidRPr="00A3365C" w:rsidTr="00914707">
        <w:trPr>
          <w:trHeight w:val="300"/>
        </w:trPr>
        <w:tc>
          <w:tcPr>
            <w:tcW w:w="6252" w:type="dxa"/>
            <w:gridSpan w:val="2"/>
            <w:tcBorders>
              <w:top w:val="nil"/>
              <w:left w:val="single" w:sz="8" w:space="0" w:color="auto"/>
              <w:bottom w:val="single" w:sz="4" w:space="0" w:color="auto"/>
              <w:right w:val="single" w:sz="4" w:space="0" w:color="auto"/>
            </w:tcBorders>
            <w:shd w:val="clear" w:color="000000" w:fill="FFFFFF"/>
            <w:hideMark/>
          </w:tcPr>
          <w:p w:rsidR="00A3365C" w:rsidRPr="00A3365C" w:rsidRDefault="00A3365C" w:rsidP="00A3365C">
            <w:pPr>
              <w:rPr>
                <w:rFonts w:ascii="Arial" w:hAnsi="Arial" w:cs="Arial"/>
                <w:color w:val="000000"/>
                <w:sz w:val="20"/>
                <w:szCs w:val="20"/>
                <w:lang w:eastAsia="sk-SK"/>
              </w:rPr>
            </w:pPr>
            <w:r w:rsidRPr="00A3365C">
              <w:rPr>
                <w:rFonts w:ascii="Arial" w:hAnsi="Arial" w:cs="Arial"/>
                <w:color w:val="000000"/>
                <w:sz w:val="20"/>
                <w:szCs w:val="20"/>
                <w:lang w:eastAsia="sk-SK"/>
              </w:rPr>
              <w:t>Prídel na zvýšenie základného imania</w:t>
            </w:r>
          </w:p>
        </w:tc>
        <w:tc>
          <w:tcPr>
            <w:tcW w:w="3119" w:type="dxa"/>
            <w:tcBorders>
              <w:top w:val="nil"/>
              <w:left w:val="nil"/>
              <w:bottom w:val="single" w:sz="4" w:space="0" w:color="auto"/>
              <w:right w:val="single" w:sz="8" w:space="0" w:color="auto"/>
            </w:tcBorders>
            <w:shd w:val="clear" w:color="000000" w:fill="FFFFFF"/>
            <w:noWrap/>
            <w:vAlign w:val="center"/>
            <w:hideMark/>
          </w:tcPr>
          <w:p w:rsidR="00A3365C" w:rsidRPr="00A3365C" w:rsidRDefault="00A3365C" w:rsidP="00A3365C">
            <w:pPr>
              <w:jc w:val="right"/>
              <w:rPr>
                <w:rFonts w:ascii="Arial" w:hAnsi="Arial" w:cs="Arial"/>
                <w:sz w:val="20"/>
                <w:szCs w:val="20"/>
                <w:lang w:eastAsia="sk-SK"/>
              </w:rPr>
            </w:pPr>
            <w:r w:rsidRPr="00A3365C">
              <w:rPr>
                <w:rFonts w:ascii="Arial" w:hAnsi="Arial" w:cs="Arial"/>
                <w:sz w:val="20"/>
                <w:szCs w:val="20"/>
                <w:lang w:eastAsia="sk-SK"/>
              </w:rPr>
              <w:t>0</w:t>
            </w:r>
          </w:p>
        </w:tc>
      </w:tr>
      <w:tr w:rsidR="00A3365C" w:rsidRPr="00A3365C" w:rsidTr="00914707">
        <w:trPr>
          <w:trHeight w:val="300"/>
        </w:trPr>
        <w:tc>
          <w:tcPr>
            <w:tcW w:w="6252" w:type="dxa"/>
            <w:gridSpan w:val="2"/>
            <w:tcBorders>
              <w:top w:val="nil"/>
              <w:left w:val="single" w:sz="8" w:space="0" w:color="auto"/>
              <w:bottom w:val="single" w:sz="4" w:space="0" w:color="auto"/>
              <w:right w:val="single" w:sz="4" w:space="0" w:color="auto"/>
            </w:tcBorders>
            <w:shd w:val="clear" w:color="000000" w:fill="FFFFFF"/>
            <w:hideMark/>
          </w:tcPr>
          <w:p w:rsidR="00A3365C" w:rsidRPr="00A3365C" w:rsidRDefault="00A3365C" w:rsidP="00A3365C">
            <w:pPr>
              <w:rPr>
                <w:rFonts w:ascii="Arial" w:hAnsi="Arial" w:cs="Arial"/>
                <w:color w:val="000000"/>
                <w:sz w:val="20"/>
                <w:szCs w:val="20"/>
                <w:lang w:eastAsia="sk-SK"/>
              </w:rPr>
            </w:pPr>
            <w:r w:rsidRPr="00A3365C">
              <w:rPr>
                <w:rFonts w:ascii="Arial" w:hAnsi="Arial" w:cs="Arial"/>
                <w:color w:val="000000"/>
                <w:sz w:val="20"/>
                <w:szCs w:val="20"/>
                <w:lang w:eastAsia="sk-SK"/>
              </w:rPr>
              <w:t>Úhrada straty minulých období</w:t>
            </w:r>
          </w:p>
        </w:tc>
        <w:tc>
          <w:tcPr>
            <w:tcW w:w="3119" w:type="dxa"/>
            <w:tcBorders>
              <w:top w:val="nil"/>
              <w:left w:val="nil"/>
              <w:bottom w:val="single" w:sz="4" w:space="0" w:color="auto"/>
              <w:right w:val="single" w:sz="8" w:space="0" w:color="auto"/>
            </w:tcBorders>
            <w:shd w:val="clear" w:color="000000" w:fill="FFFFFF"/>
            <w:noWrap/>
            <w:vAlign w:val="center"/>
            <w:hideMark/>
          </w:tcPr>
          <w:p w:rsidR="00A3365C" w:rsidRPr="00A3365C" w:rsidRDefault="00A3365C" w:rsidP="00A3365C">
            <w:pPr>
              <w:jc w:val="right"/>
              <w:rPr>
                <w:rFonts w:ascii="Arial" w:hAnsi="Arial" w:cs="Arial"/>
                <w:sz w:val="20"/>
                <w:szCs w:val="20"/>
                <w:lang w:eastAsia="sk-SK"/>
              </w:rPr>
            </w:pPr>
            <w:r w:rsidRPr="00A3365C">
              <w:rPr>
                <w:rFonts w:ascii="Arial" w:hAnsi="Arial" w:cs="Arial"/>
                <w:sz w:val="20"/>
                <w:szCs w:val="20"/>
                <w:lang w:eastAsia="sk-SK"/>
              </w:rPr>
              <w:t>0</w:t>
            </w:r>
          </w:p>
        </w:tc>
      </w:tr>
      <w:tr w:rsidR="0018215E" w:rsidRPr="0018215E" w:rsidTr="00914707">
        <w:trPr>
          <w:trHeight w:val="300"/>
        </w:trPr>
        <w:tc>
          <w:tcPr>
            <w:tcW w:w="6252" w:type="dxa"/>
            <w:gridSpan w:val="2"/>
            <w:tcBorders>
              <w:top w:val="nil"/>
              <w:left w:val="single" w:sz="8" w:space="0" w:color="auto"/>
              <w:bottom w:val="single" w:sz="4" w:space="0" w:color="auto"/>
              <w:right w:val="single" w:sz="4" w:space="0" w:color="auto"/>
            </w:tcBorders>
            <w:shd w:val="clear" w:color="000000" w:fill="FFFFFF"/>
            <w:hideMark/>
          </w:tcPr>
          <w:p w:rsidR="00A3365C" w:rsidRPr="00A3365C" w:rsidRDefault="00A3365C" w:rsidP="00A3365C">
            <w:pPr>
              <w:rPr>
                <w:rFonts w:ascii="Arial" w:hAnsi="Arial" w:cs="Arial"/>
                <w:color w:val="000000"/>
                <w:sz w:val="20"/>
                <w:szCs w:val="20"/>
                <w:lang w:eastAsia="sk-SK"/>
              </w:rPr>
            </w:pPr>
            <w:r w:rsidRPr="00A3365C">
              <w:rPr>
                <w:rFonts w:ascii="Arial" w:hAnsi="Arial" w:cs="Arial"/>
                <w:color w:val="000000"/>
                <w:sz w:val="20"/>
                <w:szCs w:val="20"/>
                <w:lang w:eastAsia="sk-SK"/>
              </w:rPr>
              <w:t>Prevod do nerozdeleného zisku minulých rokov</w:t>
            </w:r>
          </w:p>
        </w:tc>
        <w:tc>
          <w:tcPr>
            <w:tcW w:w="3119" w:type="dxa"/>
            <w:tcBorders>
              <w:top w:val="nil"/>
              <w:left w:val="nil"/>
              <w:bottom w:val="single" w:sz="4" w:space="0" w:color="auto"/>
              <w:right w:val="single" w:sz="8" w:space="0" w:color="auto"/>
            </w:tcBorders>
            <w:shd w:val="clear" w:color="000000" w:fill="FFFFFF"/>
            <w:noWrap/>
            <w:vAlign w:val="center"/>
            <w:hideMark/>
          </w:tcPr>
          <w:p w:rsidR="00A3365C" w:rsidRPr="0018215E" w:rsidRDefault="005B1929" w:rsidP="00A3365C">
            <w:pPr>
              <w:jc w:val="right"/>
              <w:rPr>
                <w:rFonts w:ascii="Arial" w:hAnsi="Arial" w:cs="Arial"/>
                <w:sz w:val="20"/>
                <w:szCs w:val="20"/>
                <w:lang w:eastAsia="sk-SK"/>
              </w:rPr>
            </w:pPr>
            <w:r>
              <w:rPr>
                <w:rFonts w:ascii="Arial" w:hAnsi="Arial" w:cs="Arial"/>
                <w:sz w:val="20"/>
                <w:szCs w:val="20"/>
                <w:lang w:eastAsia="sk-SK"/>
              </w:rPr>
              <w:t>73 670</w:t>
            </w:r>
          </w:p>
        </w:tc>
      </w:tr>
      <w:tr w:rsidR="00A3365C" w:rsidRPr="00A3365C" w:rsidTr="00914707">
        <w:trPr>
          <w:trHeight w:val="300"/>
        </w:trPr>
        <w:tc>
          <w:tcPr>
            <w:tcW w:w="6252" w:type="dxa"/>
            <w:gridSpan w:val="2"/>
            <w:tcBorders>
              <w:top w:val="nil"/>
              <w:left w:val="single" w:sz="8" w:space="0" w:color="auto"/>
              <w:bottom w:val="single" w:sz="4" w:space="0" w:color="auto"/>
              <w:right w:val="single" w:sz="4" w:space="0" w:color="auto"/>
            </w:tcBorders>
            <w:shd w:val="clear" w:color="000000" w:fill="FFFFFF"/>
            <w:hideMark/>
          </w:tcPr>
          <w:p w:rsidR="00A3365C" w:rsidRPr="00A3365C" w:rsidRDefault="00A3365C" w:rsidP="00A3365C">
            <w:pPr>
              <w:rPr>
                <w:rFonts w:ascii="Arial" w:hAnsi="Arial" w:cs="Arial"/>
                <w:color w:val="000000"/>
                <w:sz w:val="20"/>
                <w:szCs w:val="20"/>
                <w:lang w:eastAsia="sk-SK"/>
              </w:rPr>
            </w:pPr>
            <w:r w:rsidRPr="00A3365C">
              <w:rPr>
                <w:rFonts w:ascii="Arial" w:hAnsi="Arial" w:cs="Arial"/>
                <w:color w:val="000000"/>
                <w:sz w:val="20"/>
                <w:szCs w:val="20"/>
                <w:lang w:eastAsia="sk-SK"/>
              </w:rPr>
              <w:t>Rozdelenie podielu na zisku spoločníkom, členom</w:t>
            </w:r>
          </w:p>
        </w:tc>
        <w:tc>
          <w:tcPr>
            <w:tcW w:w="3119" w:type="dxa"/>
            <w:tcBorders>
              <w:top w:val="nil"/>
              <w:left w:val="nil"/>
              <w:bottom w:val="single" w:sz="4" w:space="0" w:color="auto"/>
              <w:right w:val="single" w:sz="8" w:space="0" w:color="auto"/>
            </w:tcBorders>
            <w:shd w:val="clear" w:color="000000" w:fill="FFFFFF"/>
            <w:noWrap/>
            <w:vAlign w:val="center"/>
            <w:hideMark/>
          </w:tcPr>
          <w:p w:rsidR="00A3365C" w:rsidRPr="00A3365C" w:rsidRDefault="00A3365C" w:rsidP="00A3365C">
            <w:pPr>
              <w:jc w:val="right"/>
              <w:rPr>
                <w:rFonts w:ascii="Arial" w:hAnsi="Arial" w:cs="Arial"/>
                <w:sz w:val="20"/>
                <w:szCs w:val="20"/>
                <w:lang w:eastAsia="sk-SK"/>
              </w:rPr>
            </w:pPr>
            <w:r w:rsidRPr="00A3365C">
              <w:rPr>
                <w:rFonts w:ascii="Arial" w:hAnsi="Arial" w:cs="Arial"/>
                <w:sz w:val="20"/>
                <w:szCs w:val="20"/>
                <w:lang w:eastAsia="sk-SK"/>
              </w:rPr>
              <w:t>0</w:t>
            </w:r>
          </w:p>
        </w:tc>
      </w:tr>
      <w:tr w:rsidR="00A3365C" w:rsidRPr="00A3365C" w:rsidTr="00914707">
        <w:trPr>
          <w:trHeight w:val="300"/>
        </w:trPr>
        <w:tc>
          <w:tcPr>
            <w:tcW w:w="6252" w:type="dxa"/>
            <w:gridSpan w:val="2"/>
            <w:tcBorders>
              <w:top w:val="nil"/>
              <w:left w:val="single" w:sz="8" w:space="0" w:color="auto"/>
              <w:bottom w:val="single" w:sz="4" w:space="0" w:color="auto"/>
              <w:right w:val="single" w:sz="4" w:space="0" w:color="auto"/>
            </w:tcBorders>
            <w:shd w:val="clear" w:color="000000" w:fill="FFFFFF"/>
            <w:hideMark/>
          </w:tcPr>
          <w:p w:rsidR="00A3365C" w:rsidRPr="00A3365C" w:rsidRDefault="00A3365C" w:rsidP="00A3365C">
            <w:pPr>
              <w:rPr>
                <w:rFonts w:ascii="Arial" w:hAnsi="Arial" w:cs="Arial"/>
                <w:color w:val="000000"/>
                <w:sz w:val="20"/>
                <w:szCs w:val="20"/>
                <w:lang w:eastAsia="sk-SK"/>
              </w:rPr>
            </w:pPr>
            <w:r w:rsidRPr="00A3365C">
              <w:rPr>
                <w:rFonts w:ascii="Arial" w:hAnsi="Arial" w:cs="Arial"/>
                <w:color w:val="000000"/>
                <w:sz w:val="20"/>
                <w:szCs w:val="20"/>
                <w:lang w:eastAsia="sk-SK"/>
              </w:rPr>
              <w:t>Iné</w:t>
            </w:r>
          </w:p>
        </w:tc>
        <w:tc>
          <w:tcPr>
            <w:tcW w:w="3119" w:type="dxa"/>
            <w:tcBorders>
              <w:top w:val="nil"/>
              <w:left w:val="nil"/>
              <w:bottom w:val="single" w:sz="4" w:space="0" w:color="auto"/>
              <w:right w:val="single" w:sz="8" w:space="0" w:color="auto"/>
            </w:tcBorders>
            <w:shd w:val="clear" w:color="000000" w:fill="FFFFFF"/>
            <w:noWrap/>
            <w:vAlign w:val="center"/>
            <w:hideMark/>
          </w:tcPr>
          <w:p w:rsidR="00A3365C" w:rsidRPr="00A3365C" w:rsidRDefault="00A3365C" w:rsidP="00A3365C">
            <w:pPr>
              <w:jc w:val="right"/>
              <w:rPr>
                <w:rFonts w:ascii="Arial" w:hAnsi="Arial" w:cs="Arial"/>
                <w:sz w:val="20"/>
                <w:szCs w:val="20"/>
                <w:lang w:eastAsia="sk-SK"/>
              </w:rPr>
            </w:pPr>
            <w:r w:rsidRPr="00A3365C">
              <w:rPr>
                <w:rFonts w:ascii="Arial" w:hAnsi="Arial" w:cs="Arial"/>
                <w:sz w:val="20"/>
                <w:szCs w:val="20"/>
                <w:lang w:eastAsia="sk-SK"/>
              </w:rPr>
              <w:t>0</w:t>
            </w:r>
          </w:p>
        </w:tc>
      </w:tr>
      <w:tr w:rsidR="0018215E" w:rsidRPr="0018215E" w:rsidTr="00914707">
        <w:trPr>
          <w:trHeight w:val="315"/>
        </w:trPr>
        <w:tc>
          <w:tcPr>
            <w:tcW w:w="6252" w:type="dxa"/>
            <w:gridSpan w:val="2"/>
            <w:tcBorders>
              <w:top w:val="nil"/>
              <w:left w:val="single" w:sz="8" w:space="0" w:color="auto"/>
              <w:bottom w:val="single" w:sz="8" w:space="0" w:color="auto"/>
              <w:right w:val="single" w:sz="4" w:space="0" w:color="auto"/>
            </w:tcBorders>
            <w:shd w:val="clear" w:color="000000" w:fill="FFFFFF"/>
            <w:hideMark/>
          </w:tcPr>
          <w:p w:rsidR="00A3365C" w:rsidRPr="00A3365C" w:rsidRDefault="00A3365C" w:rsidP="00A3365C">
            <w:pPr>
              <w:rPr>
                <w:rFonts w:ascii="Arial" w:hAnsi="Arial" w:cs="Arial"/>
                <w:b/>
                <w:bCs/>
                <w:color w:val="000000"/>
                <w:sz w:val="20"/>
                <w:szCs w:val="20"/>
                <w:lang w:eastAsia="sk-SK"/>
              </w:rPr>
            </w:pPr>
            <w:r w:rsidRPr="00A3365C">
              <w:rPr>
                <w:rFonts w:ascii="Arial" w:hAnsi="Arial" w:cs="Arial"/>
                <w:b/>
                <w:bCs/>
                <w:color w:val="000000"/>
                <w:sz w:val="20"/>
                <w:szCs w:val="20"/>
                <w:lang w:eastAsia="sk-SK"/>
              </w:rPr>
              <w:t>Spolu</w:t>
            </w:r>
          </w:p>
        </w:tc>
        <w:tc>
          <w:tcPr>
            <w:tcW w:w="3119" w:type="dxa"/>
            <w:tcBorders>
              <w:top w:val="nil"/>
              <w:left w:val="nil"/>
              <w:bottom w:val="single" w:sz="8" w:space="0" w:color="auto"/>
              <w:right w:val="single" w:sz="8" w:space="0" w:color="auto"/>
            </w:tcBorders>
            <w:shd w:val="clear" w:color="000000" w:fill="FFFFFF"/>
            <w:noWrap/>
            <w:vAlign w:val="center"/>
            <w:hideMark/>
          </w:tcPr>
          <w:p w:rsidR="00A3365C" w:rsidRPr="0018215E" w:rsidRDefault="005B1929" w:rsidP="00A3365C">
            <w:pPr>
              <w:jc w:val="right"/>
              <w:rPr>
                <w:rFonts w:ascii="Arial" w:hAnsi="Arial" w:cs="Arial"/>
                <w:b/>
                <w:bCs/>
                <w:sz w:val="20"/>
                <w:szCs w:val="20"/>
                <w:lang w:eastAsia="sk-SK"/>
              </w:rPr>
            </w:pPr>
            <w:r>
              <w:rPr>
                <w:rFonts w:ascii="Arial" w:hAnsi="Arial" w:cs="Arial"/>
                <w:b/>
                <w:bCs/>
                <w:sz w:val="20"/>
                <w:szCs w:val="20"/>
                <w:lang w:eastAsia="sk-SK"/>
              </w:rPr>
              <w:t>73 670</w:t>
            </w:r>
          </w:p>
        </w:tc>
      </w:tr>
      <w:tr w:rsidR="00A3365C" w:rsidRPr="00A3365C" w:rsidTr="00914707">
        <w:trPr>
          <w:trHeight w:val="300"/>
        </w:trPr>
        <w:tc>
          <w:tcPr>
            <w:tcW w:w="6252" w:type="dxa"/>
            <w:gridSpan w:val="2"/>
            <w:tcBorders>
              <w:top w:val="nil"/>
              <w:left w:val="nil"/>
              <w:bottom w:val="nil"/>
              <w:right w:val="nil"/>
            </w:tcBorders>
            <w:shd w:val="clear" w:color="000000" w:fill="FFFFFF"/>
            <w:noWrap/>
            <w:vAlign w:val="bottom"/>
            <w:hideMark/>
          </w:tcPr>
          <w:p w:rsidR="00A3365C" w:rsidRPr="00A3365C" w:rsidRDefault="00A3365C" w:rsidP="00A3365C">
            <w:pPr>
              <w:rPr>
                <w:rFonts w:ascii="Arial" w:hAnsi="Arial" w:cs="Arial"/>
                <w:sz w:val="20"/>
                <w:szCs w:val="20"/>
                <w:lang w:eastAsia="sk-SK"/>
              </w:rPr>
            </w:pPr>
            <w:r w:rsidRPr="00A3365C">
              <w:rPr>
                <w:rFonts w:ascii="Arial" w:hAnsi="Arial" w:cs="Arial"/>
                <w:sz w:val="20"/>
                <w:szCs w:val="20"/>
                <w:lang w:eastAsia="sk-SK"/>
              </w:rPr>
              <w:t> </w:t>
            </w:r>
          </w:p>
        </w:tc>
        <w:tc>
          <w:tcPr>
            <w:tcW w:w="3119" w:type="dxa"/>
            <w:tcBorders>
              <w:top w:val="nil"/>
              <w:left w:val="nil"/>
              <w:bottom w:val="nil"/>
              <w:right w:val="nil"/>
            </w:tcBorders>
            <w:shd w:val="clear" w:color="000000" w:fill="FFFFFF"/>
            <w:noWrap/>
            <w:vAlign w:val="bottom"/>
            <w:hideMark/>
          </w:tcPr>
          <w:p w:rsidR="00A3365C" w:rsidRPr="00A3365C" w:rsidRDefault="00A3365C" w:rsidP="00A3365C">
            <w:pPr>
              <w:rPr>
                <w:rFonts w:ascii="Arial" w:hAnsi="Arial" w:cs="Arial"/>
                <w:sz w:val="20"/>
                <w:szCs w:val="20"/>
                <w:lang w:eastAsia="sk-SK"/>
              </w:rPr>
            </w:pPr>
            <w:r w:rsidRPr="00A3365C">
              <w:rPr>
                <w:rFonts w:ascii="Arial" w:hAnsi="Arial" w:cs="Arial"/>
                <w:sz w:val="20"/>
                <w:szCs w:val="20"/>
                <w:lang w:eastAsia="sk-SK"/>
              </w:rPr>
              <w:t> </w:t>
            </w:r>
          </w:p>
        </w:tc>
      </w:tr>
      <w:tr w:rsidR="00A3365C" w:rsidRPr="00A3365C" w:rsidTr="00443878">
        <w:trPr>
          <w:trHeight w:val="300"/>
        </w:trPr>
        <w:tc>
          <w:tcPr>
            <w:tcW w:w="4680" w:type="dxa"/>
            <w:tcBorders>
              <w:top w:val="nil"/>
              <w:left w:val="nil"/>
              <w:bottom w:val="nil"/>
              <w:right w:val="nil"/>
            </w:tcBorders>
            <w:shd w:val="clear" w:color="auto" w:fill="auto"/>
            <w:noWrap/>
            <w:vAlign w:val="bottom"/>
          </w:tcPr>
          <w:p w:rsidR="00A3365C" w:rsidRDefault="00A3365C" w:rsidP="00A3365C">
            <w:pPr>
              <w:rPr>
                <w:rFonts w:ascii="Arial" w:hAnsi="Arial" w:cs="Arial"/>
                <w:color w:val="000000"/>
                <w:sz w:val="20"/>
                <w:szCs w:val="20"/>
                <w:lang w:eastAsia="sk-SK"/>
              </w:rPr>
            </w:pPr>
          </w:p>
          <w:p w:rsidR="005C7F6A" w:rsidRDefault="005C7F6A" w:rsidP="00A3365C">
            <w:pPr>
              <w:rPr>
                <w:rFonts w:ascii="Arial" w:hAnsi="Arial" w:cs="Arial"/>
                <w:color w:val="000000"/>
                <w:sz w:val="20"/>
                <w:szCs w:val="20"/>
                <w:lang w:eastAsia="sk-SK"/>
              </w:rPr>
            </w:pPr>
          </w:p>
          <w:p w:rsidR="005C7F6A" w:rsidRDefault="005C7F6A" w:rsidP="00A3365C">
            <w:pPr>
              <w:rPr>
                <w:rFonts w:ascii="Arial" w:hAnsi="Arial" w:cs="Arial"/>
                <w:color w:val="000000"/>
                <w:sz w:val="20"/>
                <w:szCs w:val="20"/>
                <w:lang w:eastAsia="sk-SK"/>
              </w:rPr>
            </w:pPr>
          </w:p>
          <w:p w:rsidR="005C7F6A" w:rsidRPr="00A3365C" w:rsidRDefault="005C7F6A" w:rsidP="00A3365C">
            <w:pPr>
              <w:rPr>
                <w:rFonts w:ascii="Arial" w:hAnsi="Arial" w:cs="Arial"/>
                <w:color w:val="000000"/>
                <w:sz w:val="20"/>
                <w:szCs w:val="20"/>
                <w:lang w:eastAsia="sk-SK"/>
              </w:rPr>
            </w:pPr>
          </w:p>
        </w:tc>
        <w:tc>
          <w:tcPr>
            <w:tcW w:w="4691" w:type="dxa"/>
            <w:gridSpan w:val="2"/>
            <w:tcBorders>
              <w:top w:val="nil"/>
              <w:left w:val="nil"/>
              <w:bottom w:val="nil"/>
              <w:right w:val="nil"/>
            </w:tcBorders>
            <w:shd w:val="clear" w:color="auto" w:fill="auto"/>
            <w:noWrap/>
            <w:vAlign w:val="bottom"/>
          </w:tcPr>
          <w:p w:rsidR="00A3365C" w:rsidRPr="00A3365C" w:rsidRDefault="00A3365C" w:rsidP="00A3365C">
            <w:pPr>
              <w:rPr>
                <w:rFonts w:ascii="Arial" w:hAnsi="Arial" w:cs="Arial"/>
                <w:color w:val="000000"/>
                <w:sz w:val="20"/>
                <w:szCs w:val="20"/>
                <w:lang w:eastAsia="sk-SK"/>
              </w:rPr>
            </w:pPr>
          </w:p>
        </w:tc>
      </w:tr>
    </w:tbl>
    <w:p w:rsidR="00325AA9" w:rsidRPr="00C955E0" w:rsidRDefault="00325AA9" w:rsidP="008C7D7B">
      <w:pPr>
        <w:pStyle w:val="slovanie123"/>
        <w:numPr>
          <w:ilvl w:val="2"/>
          <w:numId w:val="9"/>
        </w:numPr>
      </w:pPr>
      <w:r w:rsidRPr="00C955E0">
        <w:t>Rezervy</w:t>
      </w:r>
    </w:p>
    <w:p w:rsidR="005C7F6A" w:rsidRPr="005C7F6A" w:rsidRDefault="00325AA9" w:rsidP="005C7F6A">
      <w:pPr>
        <w:pStyle w:val="Nzov"/>
        <w:spacing w:before="0" w:beforeAutospacing="0" w:after="0"/>
        <w:jc w:val="left"/>
        <w:rPr>
          <w:rFonts w:ascii="Arial" w:hAnsi="Arial" w:cs="Arial"/>
          <w:b w:val="0"/>
          <w:sz w:val="20"/>
          <w:szCs w:val="20"/>
        </w:rPr>
      </w:pPr>
      <w:r w:rsidRPr="000B5BFD">
        <w:rPr>
          <w:rFonts w:ascii="Arial" w:hAnsi="Arial" w:cs="Arial"/>
          <w:b w:val="0"/>
          <w:sz w:val="20"/>
          <w:szCs w:val="20"/>
        </w:rPr>
        <w:t xml:space="preserve">Prehľad </w:t>
      </w:r>
      <w:r w:rsidR="00324C96" w:rsidRPr="000B5BFD">
        <w:rPr>
          <w:rFonts w:ascii="Arial" w:hAnsi="Arial" w:cs="Arial"/>
          <w:b w:val="0"/>
          <w:sz w:val="20"/>
          <w:szCs w:val="20"/>
        </w:rPr>
        <w:t xml:space="preserve"> o</w:t>
      </w:r>
      <w:r w:rsidR="000B5BFD">
        <w:rPr>
          <w:rFonts w:ascii="Arial" w:hAnsi="Arial" w:cs="Arial"/>
          <w:b w:val="0"/>
          <w:sz w:val="20"/>
          <w:szCs w:val="20"/>
        </w:rPr>
        <w:t> </w:t>
      </w:r>
      <w:r w:rsidR="005C7F6A">
        <w:rPr>
          <w:rFonts w:ascii="Arial" w:hAnsi="Arial" w:cs="Arial"/>
          <w:b w:val="0"/>
          <w:sz w:val="20"/>
          <w:szCs w:val="20"/>
        </w:rPr>
        <w:t>rezervách</w:t>
      </w:r>
    </w:p>
    <w:p w:rsidR="005C7F6A" w:rsidRPr="000B5BFD" w:rsidRDefault="005C7F6A" w:rsidP="000B5BFD"/>
    <w:p w:rsidR="00914707" w:rsidRPr="000B5BFD" w:rsidRDefault="000B5BFD" w:rsidP="000B5BFD">
      <w:pPr>
        <w:keepNext/>
        <w:outlineLvl w:val="0"/>
        <w:rPr>
          <w:rFonts w:ascii="Times New Roman" w:hAnsi="Times New Roman" w:cs="Times New Roman"/>
          <w:b/>
          <w:bCs/>
          <w:kern w:val="28"/>
        </w:rPr>
      </w:pPr>
      <w:r w:rsidRPr="000B5BFD">
        <w:rPr>
          <w:rFonts w:ascii="Times New Roman" w:hAnsi="Times New Roman" w:cs="Times New Roman"/>
          <w:b/>
          <w:bCs/>
          <w:kern w:val="28"/>
        </w:rPr>
        <w:t>25. Informácie k časti G. písm. b) prílohy č. 3 o rezervách</w:t>
      </w:r>
    </w:p>
    <w:tbl>
      <w:tblPr>
        <w:tblW w:w="9346" w:type="dxa"/>
        <w:tblInd w:w="55" w:type="dxa"/>
        <w:tblCellMar>
          <w:left w:w="70" w:type="dxa"/>
          <w:right w:w="70" w:type="dxa"/>
        </w:tblCellMar>
        <w:tblLook w:val="04A0" w:firstRow="1" w:lastRow="0" w:firstColumn="1" w:lastColumn="0" w:noHBand="0" w:noVBand="1"/>
      </w:tblPr>
      <w:tblGrid>
        <w:gridCol w:w="2233"/>
        <w:gridCol w:w="2121"/>
        <w:gridCol w:w="1152"/>
        <w:gridCol w:w="807"/>
        <w:gridCol w:w="907"/>
        <w:gridCol w:w="974"/>
        <w:gridCol w:w="1152"/>
      </w:tblGrid>
      <w:tr w:rsidR="00914707" w:rsidRPr="00914707" w:rsidTr="000B5BFD">
        <w:trPr>
          <w:trHeight w:val="303"/>
        </w:trPr>
        <w:tc>
          <w:tcPr>
            <w:tcW w:w="4354" w:type="dxa"/>
            <w:gridSpan w:val="2"/>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Tabuľka č. 1</w:t>
            </w: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8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74"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r>
      <w:tr w:rsidR="00914707" w:rsidRPr="00914707" w:rsidTr="000B5BFD">
        <w:trPr>
          <w:trHeight w:val="318"/>
        </w:trPr>
        <w:tc>
          <w:tcPr>
            <w:tcW w:w="4354" w:type="dxa"/>
            <w:gridSpan w:val="2"/>
            <w:tcBorders>
              <w:top w:val="single" w:sz="8" w:space="0" w:color="auto"/>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4992" w:type="dxa"/>
            <w:gridSpan w:val="5"/>
            <w:tcBorders>
              <w:top w:val="single" w:sz="8" w:space="0" w:color="auto"/>
              <w:left w:val="nil"/>
              <w:bottom w:val="single" w:sz="8" w:space="0" w:color="auto"/>
              <w:right w:val="single" w:sz="8" w:space="0" w:color="000000"/>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Bežné účtovné obdobie</w:t>
            </w:r>
          </w:p>
        </w:tc>
      </w:tr>
      <w:tr w:rsidR="00914707" w:rsidRPr="00914707" w:rsidTr="000B5BFD">
        <w:trPr>
          <w:trHeight w:val="303"/>
        </w:trPr>
        <w:tc>
          <w:tcPr>
            <w:tcW w:w="4354" w:type="dxa"/>
            <w:gridSpan w:val="2"/>
            <w:tcBorders>
              <w:top w:val="nil"/>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vMerge w:val="restart"/>
            <w:tcBorders>
              <w:top w:val="nil"/>
              <w:left w:val="single" w:sz="8" w:space="0" w:color="auto"/>
              <w:bottom w:val="nil"/>
              <w:right w:val="single" w:sz="8" w:space="0" w:color="auto"/>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Stav na začiatku účtovného obdobia</w:t>
            </w:r>
          </w:p>
        </w:tc>
        <w:tc>
          <w:tcPr>
            <w:tcW w:w="8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9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974"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vMerge w:val="restart"/>
            <w:tcBorders>
              <w:top w:val="nil"/>
              <w:left w:val="single" w:sz="8" w:space="0" w:color="auto"/>
              <w:bottom w:val="nil"/>
              <w:right w:val="single" w:sz="8" w:space="0" w:color="auto"/>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Stav na konci  účtovného obdobia</w:t>
            </w:r>
          </w:p>
        </w:tc>
      </w:tr>
      <w:tr w:rsidR="00914707" w:rsidRPr="00914707" w:rsidTr="000B5BFD">
        <w:trPr>
          <w:trHeight w:val="424"/>
        </w:trPr>
        <w:tc>
          <w:tcPr>
            <w:tcW w:w="4354" w:type="dxa"/>
            <w:gridSpan w:val="2"/>
            <w:tcBorders>
              <w:top w:val="nil"/>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Druh rezervy</w:t>
            </w:r>
          </w:p>
        </w:tc>
        <w:tc>
          <w:tcPr>
            <w:tcW w:w="1152" w:type="dxa"/>
            <w:vMerge/>
            <w:tcBorders>
              <w:top w:val="nil"/>
              <w:left w:val="single" w:sz="8" w:space="0" w:color="auto"/>
              <w:bottom w:val="nil"/>
              <w:right w:val="single" w:sz="8" w:space="0" w:color="auto"/>
            </w:tcBorders>
            <w:vAlign w:val="center"/>
            <w:hideMark/>
          </w:tcPr>
          <w:p w:rsidR="00914707" w:rsidRPr="00914707" w:rsidRDefault="00914707" w:rsidP="00914707">
            <w:pPr>
              <w:rPr>
                <w:rFonts w:ascii="Arial" w:hAnsi="Arial" w:cs="Arial"/>
                <w:b/>
                <w:bCs/>
                <w:sz w:val="20"/>
                <w:szCs w:val="20"/>
                <w:lang w:eastAsia="sk-SK"/>
              </w:rPr>
            </w:pPr>
          </w:p>
        </w:tc>
        <w:tc>
          <w:tcPr>
            <w:tcW w:w="8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Tvorba</w:t>
            </w:r>
          </w:p>
        </w:tc>
        <w:tc>
          <w:tcPr>
            <w:tcW w:w="9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Použitie</w:t>
            </w:r>
          </w:p>
        </w:tc>
        <w:tc>
          <w:tcPr>
            <w:tcW w:w="974"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Zrušenie</w:t>
            </w:r>
          </w:p>
        </w:tc>
        <w:tc>
          <w:tcPr>
            <w:tcW w:w="1152" w:type="dxa"/>
            <w:vMerge/>
            <w:tcBorders>
              <w:top w:val="nil"/>
              <w:left w:val="single" w:sz="8" w:space="0" w:color="auto"/>
              <w:bottom w:val="nil"/>
              <w:right w:val="single" w:sz="8" w:space="0" w:color="auto"/>
            </w:tcBorders>
            <w:vAlign w:val="center"/>
            <w:hideMark/>
          </w:tcPr>
          <w:p w:rsidR="00914707" w:rsidRPr="00914707" w:rsidRDefault="00914707" w:rsidP="00914707">
            <w:pPr>
              <w:rPr>
                <w:rFonts w:ascii="Arial" w:hAnsi="Arial" w:cs="Arial"/>
                <w:b/>
                <w:bCs/>
                <w:sz w:val="20"/>
                <w:szCs w:val="20"/>
                <w:lang w:eastAsia="sk-SK"/>
              </w:rPr>
            </w:pPr>
          </w:p>
        </w:tc>
      </w:tr>
      <w:tr w:rsidR="00914707" w:rsidRPr="00914707" w:rsidTr="000B5BFD">
        <w:trPr>
          <w:trHeight w:val="318"/>
        </w:trPr>
        <w:tc>
          <w:tcPr>
            <w:tcW w:w="4354" w:type="dxa"/>
            <w:gridSpan w:val="2"/>
            <w:tcBorders>
              <w:top w:val="nil"/>
              <w:left w:val="single" w:sz="8" w:space="0" w:color="auto"/>
              <w:bottom w:val="single" w:sz="8" w:space="0" w:color="auto"/>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a</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b</w:t>
            </w:r>
          </w:p>
        </w:tc>
        <w:tc>
          <w:tcPr>
            <w:tcW w:w="807"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c</w:t>
            </w:r>
          </w:p>
        </w:tc>
        <w:tc>
          <w:tcPr>
            <w:tcW w:w="907"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d</w:t>
            </w:r>
          </w:p>
        </w:tc>
        <w:tc>
          <w:tcPr>
            <w:tcW w:w="974"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e</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f</w:t>
            </w:r>
          </w:p>
        </w:tc>
      </w:tr>
      <w:tr w:rsidR="00914707" w:rsidRPr="00914707" w:rsidTr="000B5BFD">
        <w:trPr>
          <w:trHeight w:val="318"/>
        </w:trPr>
        <w:tc>
          <w:tcPr>
            <w:tcW w:w="2233" w:type="dxa"/>
            <w:tcBorders>
              <w:top w:val="nil"/>
              <w:left w:val="single" w:sz="8" w:space="0" w:color="auto"/>
              <w:bottom w:val="single" w:sz="8" w:space="0" w:color="auto"/>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Dlhodobé rezervy, z toho:</w:t>
            </w:r>
          </w:p>
        </w:tc>
        <w:tc>
          <w:tcPr>
            <w:tcW w:w="2121" w:type="dxa"/>
            <w:tcBorders>
              <w:top w:val="nil"/>
              <w:left w:val="single" w:sz="8" w:space="0" w:color="auto"/>
              <w:bottom w:val="single" w:sz="8" w:space="0" w:color="auto"/>
              <w:right w:val="single" w:sz="8" w:space="0" w:color="auto"/>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807"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907"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974"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c>
          <w:tcPr>
            <w:tcW w:w="807"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c>
          <w:tcPr>
            <w:tcW w:w="907"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c>
          <w:tcPr>
            <w:tcW w:w="974"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18"/>
        </w:trPr>
        <w:tc>
          <w:tcPr>
            <w:tcW w:w="2233" w:type="dxa"/>
            <w:tcBorders>
              <w:top w:val="nil"/>
              <w:left w:val="single" w:sz="8" w:space="0" w:color="auto"/>
              <w:bottom w:val="nil"/>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nil"/>
              <w:right w:val="single" w:sz="8" w:space="0" w:color="auto"/>
            </w:tcBorders>
            <w:shd w:val="clear" w:color="000000" w:fill="FFFFFF"/>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807"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907"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974"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nil"/>
              <w:right w:val="single" w:sz="8" w:space="0" w:color="auto"/>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r>
      <w:tr w:rsidR="00914707" w:rsidRPr="00914707" w:rsidTr="000B5BFD">
        <w:trPr>
          <w:trHeight w:val="318"/>
        </w:trPr>
        <w:tc>
          <w:tcPr>
            <w:tcW w:w="2233" w:type="dxa"/>
            <w:tcBorders>
              <w:top w:val="single" w:sz="8" w:space="0" w:color="auto"/>
              <w:left w:val="single" w:sz="8" w:space="0" w:color="auto"/>
              <w:bottom w:val="single" w:sz="8" w:space="0" w:color="auto"/>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Krátkodobé rezervy, z toho:</w:t>
            </w:r>
          </w:p>
        </w:tc>
        <w:tc>
          <w:tcPr>
            <w:tcW w:w="2121" w:type="dxa"/>
            <w:tcBorders>
              <w:top w:val="single" w:sz="8" w:space="0" w:color="auto"/>
              <w:left w:val="single" w:sz="8" w:space="0" w:color="auto"/>
              <w:bottom w:val="single" w:sz="8" w:space="0" w:color="auto"/>
              <w:right w:val="single" w:sz="8" w:space="0" w:color="auto"/>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single" w:sz="8" w:space="0" w:color="auto"/>
              <w:left w:val="nil"/>
              <w:bottom w:val="single" w:sz="8" w:space="0" w:color="auto"/>
              <w:right w:val="single" w:sz="4" w:space="0" w:color="auto"/>
            </w:tcBorders>
            <w:shd w:val="clear" w:color="000000" w:fill="FFFFFF"/>
            <w:noWrap/>
            <w:hideMark/>
          </w:tcPr>
          <w:p w:rsidR="00914707" w:rsidRPr="00914707" w:rsidRDefault="00034385" w:rsidP="00914707">
            <w:pPr>
              <w:jc w:val="right"/>
              <w:rPr>
                <w:rFonts w:ascii="Arial" w:hAnsi="Arial" w:cs="Arial"/>
                <w:b/>
                <w:bCs/>
                <w:sz w:val="20"/>
                <w:szCs w:val="20"/>
                <w:lang w:eastAsia="sk-SK"/>
              </w:rPr>
            </w:pPr>
            <w:r>
              <w:rPr>
                <w:rFonts w:ascii="Arial" w:hAnsi="Arial" w:cs="Arial"/>
                <w:b/>
                <w:bCs/>
                <w:sz w:val="20"/>
                <w:szCs w:val="20"/>
                <w:lang w:eastAsia="sk-SK"/>
              </w:rPr>
              <w:t>44 053</w:t>
            </w:r>
          </w:p>
        </w:tc>
        <w:tc>
          <w:tcPr>
            <w:tcW w:w="807" w:type="dxa"/>
            <w:tcBorders>
              <w:top w:val="single" w:sz="8" w:space="0" w:color="auto"/>
              <w:left w:val="nil"/>
              <w:bottom w:val="single" w:sz="8" w:space="0" w:color="auto"/>
              <w:right w:val="single" w:sz="4" w:space="0" w:color="auto"/>
            </w:tcBorders>
            <w:shd w:val="clear" w:color="000000" w:fill="FFFFFF"/>
            <w:noWrap/>
            <w:hideMark/>
          </w:tcPr>
          <w:p w:rsidR="00914707" w:rsidRPr="00914707" w:rsidRDefault="00034385" w:rsidP="00914707">
            <w:pPr>
              <w:jc w:val="right"/>
              <w:rPr>
                <w:rFonts w:ascii="Arial" w:hAnsi="Arial" w:cs="Arial"/>
                <w:b/>
                <w:bCs/>
                <w:sz w:val="20"/>
                <w:szCs w:val="20"/>
                <w:lang w:eastAsia="sk-SK"/>
              </w:rPr>
            </w:pPr>
            <w:r>
              <w:rPr>
                <w:rFonts w:ascii="Arial" w:hAnsi="Arial" w:cs="Arial"/>
                <w:b/>
                <w:bCs/>
                <w:sz w:val="20"/>
                <w:szCs w:val="20"/>
                <w:lang w:eastAsia="sk-SK"/>
              </w:rPr>
              <w:t>90 039</w:t>
            </w:r>
          </w:p>
        </w:tc>
        <w:tc>
          <w:tcPr>
            <w:tcW w:w="907" w:type="dxa"/>
            <w:tcBorders>
              <w:top w:val="single" w:sz="8" w:space="0" w:color="auto"/>
              <w:left w:val="nil"/>
              <w:bottom w:val="single" w:sz="8" w:space="0" w:color="auto"/>
              <w:right w:val="single" w:sz="4" w:space="0" w:color="auto"/>
            </w:tcBorders>
            <w:shd w:val="clear" w:color="000000" w:fill="FFFFFF"/>
            <w:noWrap/>
            <w:hideMark/>
          </w:tcPr>
          <w:p w:rsidR="00914707" w:rsidRPr="00914707" w:rsidRDefault="00034385" w:rsidP="00914707">
            <w:pPr>
              <w:jc w:val="right"/>
              <w:rPr>
                <w:rFonts w:ascii="Arial" w:hAnsi="Arial" w:cs="Arial"/>
                <w:b/>
                <w:bCs/>
                <w:sz w:val="20"/>
                <w:szCs w:val="20"/>
                <w:lang w:eastAsia="sk-SK"/>
              </w:rPr>
            </w:pPr>
            <w:r>
              <w:rPr>
                <w:rFonts w:ascii="Arial" w:hAnsi="Arial" w:cs="Arial"/>
                <w:b/>
                <w:bCs/>
                <w:sz w:val="20"/>
                <w:szCs w:val="20"/>
                <w:lang w:eastAsia="sk-SK"/>
              </w:rPr>
              <w:t>44053</w:t>
            </w:r>
          </w:p>
        </w:tc>
        <w:tc>
          <w:tcPr>
            <w:tcW w:w="974" w:type="dxa"/>
            <w:tcBorders>
              <w:top w:val="single" w:sz="8" w:space="0" w:color="auto"/>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1152" w:type="dxa"/>
            <w:tcBorders>
              <w:top w:val="single" w:sz="8" w:space="0" w:color="auto"/>
              <w:left w:val="nil"/>
              <w:bottom w:val="single" w:sz="8" w:space="0" w:color="auto"/>
              <w:right w:val="single" w:sz="8" w:space="0" w:color="auto"/>
            </w:tcBorders>
            <w:shd w:val="clear" w:color="000000" w:fill="FFFFFF"/>
            <w:noWrap/>
            <w:hideMark/>
          </w:tcPr>
          <w:p w:rsidR="00914707" w:rsidRPr="00914707" w:rsidRDefault="00034385" w:rsidP="00914707">
            <w:pPr>
              <w:jc w:val="right"/>
              <w:rPr>
                <w:rFonts w:ascii="Arial" w:hAnsi="Arial" w:cs="Arial"/>
                <w:b/>
                <w:bCs/>
                <w:sz w:val="20"/>
                <w:szCs w:val="20"/>
                <w:lang w:eastAsia="sk-SK"/>
              </w:rPr>
            </w:pPr>
            <w:r>
              <w:rPr>
                <w:rFonts w:ascii="Arial" w:hAnsi="Arial" w:cs="Arial"/>
                <w:b/>
                <w:bCs/>
                <w:sz w:val="20"/>
                <w:szCs w:val="20"/>
                <w:lang w:eastAsia="sk-SK"/>
              </w:rPr>
              <w:t>90 039</w:t>
            </w:r>
          </w:p>
        </w:tc>
      </w:tr>
      <w:tr w:rsidR="00914707" w:rsidRPr="00914707" w:rsidTr="000B5BFD">
        <w:trPr>
          <w:trHeight w:val="303"/>
        </w:trPr>
        <w:tc>
          <w:tcPr>
            <w:tcW w:w="2233" w:type="dxa"/>
            <w:tcBorders>
              <w:top w:val="single" w:sz="4" w:space="0" w:color="auto"/>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single" w:sz="4" w:space="0" w:color="auto"/>
              <w:left w:val="nil"/>
              <w:bottom w:val="single" w:sz="4" w:space="0" w:color="auto"/>
              <w:right w:val="single" w:sz="8" w:space="0" w:color="auto"/>
            </w:tcBorders>
            <w:shd w:val="clear" w:color="000000" w:fill="FFFFFF"/>
            <w:noWrap/>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mzdy, odvody</w:t>
            </w:r>
          </w:p>
        </w:tc>
        <w:tc>
          <w:tcPr>
            <w:tcW w:w="1152" w:type="dxa"/>
            <w:tcBorders>
              <w:top w:val="single" w:sz="4" w:space="0" w:color="auto"/>
              <w:left w:val="nil"/>
              <w:bottom w:val="single" w:sz="4" w:space="0" w:color="auto"/>
              <w:right w:val="single" w:sz="4" w:space="0" w:color="auto"/>
            </w:tcBorders>
            <w:shd w:val="clear" w:color="000000" w:fill="FFFFFF"/>
            <w:noWrap/>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38 773</w:t>
            </w:r>
          </w:p>
        </w:tc>
        <w:tc>
          <w:tcPr>
            <w:tcW w:w="807" w:type="dxa"/>
            <w:tcBorders>
              <w:top w:val="single" w:sz="4" w:space="0" w:color="auto"/>
              <w:left w:val="nil"/>
              <w:bottom w:val="single" w:sz="4" w:space="0" w:color="auto"/>
              <w:right w:val="single" w:sz="4" w:space="0" w:color="auto"/>
            </w:tcBorders>
            <w:shd w:val="clear" w:color="000000" w:fill="FFFFFF"/>
            <w:noWrap/>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78 069</w:t>
            </w:r>
          </w:p>
        </w:tc>
        <w:tc>
          <w:tcPr>
            <w:tcW w:w="907" w:type="dxa"/>
            <w:tcBorders>
              <w:top w:val="single" w:sz="4" w:space="0" w:color="auto"/>
              <w:left w:val="nil"/>
              <w:bottom w:val="single" w:sz="4" w:space="0" w:color="auto"/>
              <w:right w:val="single" w:sz="4" w:space="0" w:color="auto"/>
            </w:tcBorders>
            <w:shd w:val="clear" w:color="000000" w:fill="FFFFFF"/>
            <w:noWrap/>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38 773</w:t>
            </w:r>
          </w:p>
        </w:tc>
        <w:tc>
          <w:tcPr>
            <w:tcW w:w="974" w:type="dxa"/>
            <w:tcBorders>
              <w:top w:val="single" w:sz="4" w:space="0" w:color="auto"/>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single" w:sz="4" w:space="0" w:color="auto"/>
              <w:left w:val="nil"/>
              <w:bottom w:val="single" w:sz="4" w:space="0" w:color="auto"/>
              <w:right w:val="single" w:sz="8" w:space="0" w:color="auto"/>
            </w:tcBorders>
            <w:shd w:val="clear" w:color="000000" w:fill="FFFFFF"/>
            <w:noWrap/>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78 069</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audit</w:t>
            </w:r>
          </w:p>
        </w:tc>
        <w:tc>
          <w:tcPr>
            <w:tcW w:w="1152" w:type="dxa"/>
            <w:tcBorders>
              <w:top w:val="nil"/>
              <w:left w:val="nil"/>
              <w:bottom w:val="single" w:sz="4" w:space="0" w:color="auto"/>
              <w:right w:val="single" w:sz="4" w:space="0" w:color="auto"/>
            </w:tcBorders>
            <w:shd w:val="clear" w:color="000000" w:fill="FFFFFF"/>
            <w:noWrap/>
            <w:hideMark/>
          </w:tcPr>
          <w:p w:rsidR="00914707" w:rsidRPr="00914707" w:rsidRDefault="00DC3E7E" w:rsidP="00914707">
            <w:pPr>
              <w:jc w:val="right"/>
              <w:rPr>
                <w:rFonts w:ascii="Arial" w:hAnsi="Arial" w:cs="Arial"/>
                <w:sz w:val="20"/>
                <w:szCs w:val="20"/>
                <w:lang w:eastAsia="sk-SK"/>
              </w:rPr>
            </w:pPr>
            <w:r>
              <w:rPr>
                <w:rFonts w:ascii="Arial" w:hAnsi="Arial" w:cs="Arial"/>
                <w:sz w:val="20"/>
                <w:szCs w:val="20"/>
                <w:lang w:eastAsia="sk-SK"/>
              </w:rPr>
              <w:t>5 280</w:t>
            </w:r>
          </w:p>
        </w:tc>
        <w:tc>
          <w:tcPr>
            <w:tcW w:w="807"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5 280</w:t>
            </w:r>
          </w:p>
        </w:tc>
        <w:tc>
          <w:tcPr>
            <w:tcW w:w="907" w:type="dxa"/>
            <w:tcBorders>
              <w:top w:val="nil"/>
              <w:left w:val="nil"/>
              <w:bottom w:val="single" w:sz="4" w:space="0" w:color="auto"/>
              <w:right w:val="single" w:sz="4" w:space="0" w:color="auto"/>
            </w:tcBorders>
            <w:shd w:val="clear" w:color="000000" w:fill="FFFFFF"/>
            <w:noWrap/>
            <w:hideMark/>
          </w:tcPr>
          <w:p w:rsidR="00914707" w:rsidRPr="00914707" w:rsidRDefault="00DC3E7E" w:rsidP="00914707">
            <w:pPr>
              <w:jc w:val="right"/>
              <w:rPr>
                <w:rFonts w:ascii="Arial" w:hAnsi="Arial" w:cs="Arial"/>
                <w:sz w:val="20"/>
                <w:szCs w:val="20"/>
                <w:lang w:eastAsia="sk-SK"/>
              </w:rPr>
            </w:pPr>
            <w:r>
              <w:rPr>
                <w:rFonts w:ascii="Arial" w:hAnsi="Arial" w:cs="Arial"/>
                <w:sz w:val="20"/>
                <w:szCs w:val="20"/>
                <w:lang w:eastAsia="sk-SK"/>
              </w:rPr>
              <w:t>5 280</w:t>
            </w:r>
          </w:p>
        </w:tc>
        <w:tc>
          <w:tcPr>
            <w:tcW w:w="974"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noWrap/>
            <w:hideMark/>
          </w:tcPr>
          <w:p w:rsidR="00914707" w:rsidRPr="00914707" w:rsidRDefault="00DC3E7E" w:rsidP="00914707">
            <w:pPr>
              <w:jc w:val="right"/>
              <w:rPr>
                <w:rFonts w:ascii="Arial" w:hAnsi="Arial" w:cs="Arial"/>
                <w:sz w:val="20"/>
                <w:szCs w:val="20"/>
                <w:lang w:eastAsia="sk-SK"/>
              </w:rPr>
            </w:pPr>
            <w:r>
              <w:rPr>
                <w:rFonts w:ascii="Arial" w:hAnsi="Arial" w:cs="Arial"/>
                <w:sz w:val="20"/>
                <w:szCs w:val="20"/>
                <w:lang w:eastAsia="sk-SK"/>
              </w:rPr>
              <w:t>5 280</w:t>
            </w:r>
          </w:p>
        </w:tc>
      </w:tr>
      <w:tr w:rsidR="005E2CA6" w:rsidRPr="00914707" w:rsidTr="000B5BFD">
        <w:trPr>
          <w:trHeight w:val="318"/>
        </w:trPr>
        <w:tc>
          <w:tcPr>
            <w:tcW w:w="2233" w:type="dxa"/>
            <w:tcBorders>
              <w:top w:val="nil"/>
              <w:left w:val="single" w:sz="8" w:space="0" w:color="auto"/>
              <w:bottom w:val="single" w:sz="8" w:space="0" w:color="auto"/>
              <w:right w:val="nil"/>
            </w:tcBorders>
            <w:shd w:val="clear" w:color="000000" w:fill="FFFFFF"/>
            <w:noWrap/>
          </w:tcPr>
          <w:p w:rsidR="005E2CA6" w:rsidRPr="00914707" w:rsidRDefault="005E2CA6" w:rsidP="00914707">
            <w:pPr>
              <w:rPr>
                <w:rFonts w:ascii="Arial" w:hAnsi="Arial" w:cs="Arial"/>
                <w:color w:val="000000"/>
                <w:sz w:val="20"/>
                <w:szCs w:val="20"/>
                <w:lang w:eastAsia="sk-SK"/>
              </w:rPr>
            </w:pPr>
          </w:p>
        </w:tc>
        <w:tc>
          <w:tcPr>
            <w:tcW w:w="2121" w:type="dxa"/>
            <w:tcBorders>
              <w:top w:val="nil"/>
              <w:left w:val="nil"/>
              <w:bottom w:val="single" w:sz="8" w:space="0" w:color="auto"/>
              <w:right w:val="single" w:sz="8" w:space="0" w:color="auto"/>
            </w:tcBorders>
            <w:shd w:val="clear" w:color="000000" w:fill="FFFFFF"/>
            <w:noWrap/>
          </w:tcPr>
          <w:p w:rsidR="005E2CA6" w:rsidRPr="00914707" w:rsidRDefault="005E2CA6" w:rsidP="00914707">
            <w:pPr>
              <w:rPr>
                <w:rFonts w:ascii="Arial" w:hAnsi="Arial" w:cs="Arial"/>
                <w:sz w:val="20"/>
                <w:szCs w:val="20"/>
                <w:lang w:eastAsia="sk-SK"/>
              </w:rPr>
            </w:pPr>
            <w:r>
              <w:rPr>
                <w:rFonts w:ascii="Arial" w:hAnsi="Arial" w:cs="Arial"/>
                <w:sz w:val="20"/>
                <w:szCs w:val="20"/>
                <w:lang w:eastAsia="sk-SK"/>
              </w:rPr>
              <w:t>Účtovné poradenstvo</w:t>
            </w:r>
          </w:p>
        </w:tc>
        <w:tc>
          <w:tcPr>
            <w:tcW w:w="1152" w:type="dxa"/>
            <w:tcBorders>
              <w:top w:val="nil"/>
              <w:left w:val="nil"/>
              <w:bottom w:val="single" w:sz="8" w:space="0" w:color="auto"/>
              <w:right w:val="single" w:sz="4" w:space="0" w:color="auto"/>
            </w:tcBorders>
            <w:shd w:val="clear" w:color="000000" w:fill="FFFFFF"/>
            <w:noWrap/>
          </w:tcPr>
          <w:p w:rsidR="005E2CA6" w:rsidRDefault="00401B81" w:rsidP="00914707">
            <w:pPr>
              <w:jc w:val="right"/>
              <w:rPr>
                <w:rFonts w:ascii="Arial" w:hAnsi="Arial" w:cs="Arial"/>
                <w:sz w:val="20"/>
                <w:szCs w:val="20"/>
                <w:lang w:eastAsia="sk-SK"/>
              </w:rPr>
            </w:pPr>
            <w:r>
              <w:rPr>
                <w:rFonts w:ascii="Arial" w:hAnsi="Arial" w:cs="Arial"/>
                <w:sz w:val="20"/>
                <w:szCs w:val="20"/>
                <w:lang w:eastAsia="sk-SK"/>
              </w:rPr>
              <w:t>0</w:t>
            </w:r>
          </w:p>
        </w:tc>
        <w:tc>
          <w:tcPr>
            <w:tcW w:w="807" w:type="dxa"/>
            <w:tcBorders>
              <w:top w:val="nil"/>
              <w:left w:val="nil"/>
              <w:bottom w:val="single" w:sz="8" w:space="0" w:color="auto"/>
              <w:right w:val="single" w:sz="4" w:space="0" w:color="auto"/>
            </w:tcBorders>
            <w:shd w:val="clear" w:color="000000" w:fill="FFFFFF"/>
            <w:noWrap/>
          </w:tcPr>
          <w:p w:rsidR="005E2CA6" w:rsidRPr="00914707" w:rsidRDefault="00034385" w:rsidP="00914707">
            <w:pPr>
              <w:jc w:val="right"/>
              <w:rPr>
                <w:rFonts w:ascii="Arial" w:hAnsi="Arial" w:cs="Arial"/>
                <w:sz w:val="20"/>
                <w:szCs w:val="20"/>
                <w:lang w:eastAsia="sk-SK"/>
              </w:rPr>
            </w:pPr>
            <w:r>
              <w:rPr>
                <w:rFonts w:ascii="Arial" w:hAnsi="Arial" w:cs="Arial"/>
                <w:sz w:val="20"/>
                <w:szCs w:val="20"/>
                <w:lang w:eastAsia="sk-SK"/>
              </w:rPr>
              <w:t>6 690</w:t>
            </w:r>
          </w:p>
        </w:tc>
        <w:tc>
          <w:tcPr>
            <w:tcW w:w="907" w:type="dxa"/>
            <w:tcBorders>
              <w:top w:val="nil"/>
              <w:left w:val="nil"/>
              <w:bottom w:val="single" w:sz="8" w:space="0" w:color="auto"/>
              <w:right w:val="single" w:sz="4" w:space="0" w:color="auto"/>
            </w:tcBorders>
            <w:shd w:val="clear" w:color="000000" w:fill="FFFFFF"/>
            <w:noWrap/>
          </w:tcPr>
          <w:p w:rsidR="005E2CA6" w:rsidRDefault="00401B81" w:rsidP="00914707">
            <w:pPr>
              <w:jc w:val="right"/>
              <w:rPr>
                <w:rFonts w:ascii="Arial" w:hAnsi="Arial" w:cs="Arial"/>
                <w:sz w:val="20"/>
                <w:szCs w:val="20"/>
                <w:lang w:eastAsia="sk-SK"/>
              </w:rPr>
            </w:pPr>
            <w:r>
              <w:rPr>
                <w:rFonts w:ascii="Arial" w:hAnsi="Arial" w:cs="Arial"/>
                <w:sz w:val="20"/>
                <w:szCs w:val="20"/>
                <w:lang w:eastAsia="sk-SK"/>
              </w:rPr>
              <w:t>0</w:t>
            </w:r>
          </w:p>
        </w:tc>
        <w:tc>
          <w:tcPr>
            <w:tcW w:w="974" w:type="dxa"/>
            <w:tcBorders>
              <w:top w:val="nil"/>
              <w:left w:val="nil"/>
              <w:bottom w:val="single" w:sz="8" w:space="0" w:color="auto"/>
              <w:right w:val="single" w:sz="4" w:space="0" w:color="auto"/>
            </w:tcBorders>
            <w:shd w:val="clear" w:color="000000" w:fill="FFFFFF"/>
            <w:noWrap/>
          </w:tcPr>
          <w:p w:rsidR="005E2CA6" w:rsidRPr="00914707" w:rsidRDefault="005E2CA6" w:rsidP="00914707">
            <w:pPr>
              <w:jc w:val="right"/>
              <w:rPr>
                <w:rFonts w:ascii="Arial" w:hAnsi="Arial" w:cs="Arial"/>
                <w:sz w:val="20"/>
                <w:szCs w:val="20"/>
                <w:lang w:eastAsia="sk-SK"/>
              </w:rPr>
            </w:pPr>
            <w:r>
              <w:rPr>
                <w:rFonts w:ascii="Arial" w:hAnsi="Arial" w:cs="Arial"/>
                <w:sz w:val="20"/>
                <w:szCs w:val="20"/>
                <w:lang w:eastAsia="sk-SK"/>
              </w:rPr>
              <w:t>0</w:t>
            </w:r>
          </w:p>
        </w:tc>
        <w:tc>
          <w:tcPr>
            <w:tcW w:w="1152" w:type="dxa"/>
            <w:tcBorders>
              <w:top w:val="nil"/>
              <w:left w:val="nil"/>
              <w:bottom w:val="single" w:sz="8" w:space="0" w:color="auto"/>
              <w:right w:val="single" w:sz="8" w:space="0" w:color="auto"/>
            </w:tcBorders>
            <w:shd w:val="clear" w:color="000000" w:fill="FFFFFF"/>
            <w:noWrap/>
          </w:tcPr>
          <w:p w:rsidR="005E2CA6" w:rsidRPr="00914707" w:rsidRDefault="00034385" w:rsidP="00914707">
            <w:pPr>
              <w:jc w:val="right"/>
              <w:rPr>
                <w:rFonts w:ascii="Arial" w:hAnsi="Arial" w:cs="Arial"/>
                <w:sz w:val="20"/>
                <w:szCs w:val="20"/>
                <w:lang w:eastAsia="sk-SK"/>
              </w:rPr>
            </w:pPr>
            <w:r>
              <w:rPr>
                <w:rFonts w:ascii="Arial" w:hAnsi="Arial" w:cs="Arial"/>
                <w:sz w:val="20"/>
                <w:szCs w:val="20"/>
                <w:lang w:eastAsia="sk-SK"/>
              </w:rPr>
              <w:t>6 690</w:t>
            </w:r>
          </w:p>
        </w:tc>
      </w:tr>
      <w:tr w:rsidR="00914707" w:rsidRPr="00914707" w:rsidTr="000B5BFD">
        <w:trPr>
          <w:trHeight w:val="303"/>
        </w:trPr>
        <w:tc>
          <w:tcPr>
            <w:tcW w:w="2233"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807"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907"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974"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r>
      <w:tr w:rsidR="00914707" w:rsidRPr="00914707" w:rsidTr="000B5BFD">
        <w:trPr>
          <w:trHeight w:val="303"/>
        </w:trPr>
        <w:tc>
          <w:tcPr>
            <w:tcW w:w="4354" w:type="dxa"/>
            <w:gridSpan w:val="2"/>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Tabuľka č. 2</w:t>
            </w: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8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74"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r>
      <w:tr w:rsidR="00914707" w:rsidRPr="00914707" w:rsidTr="000B5BFD">
        <w:trPr>
          <w:trHeight w:val="318"/>
        </w:trPr>
        <w:tc>
          <w:tcPr>
            <w:tcW w:w="2233"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2121"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8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74"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r>
      <w:tr w:rsidR="00914707" w:rsidRPr="00914707" w:rsidTr="000B5BFD">
        <w:trPr>
          <w:trHeight w:val="318"/>
        </w:trPr>
        <w:tc>
          <w:tcPr>
            <w:tcW w:w="4354" w:type="dxa"/>
            <w:gridSpan w:val="2"/>
            <w:tcBorders>
              <w:top w:val="single" w:sz="8" w:space="0" w:color="auto"/>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lastRenderedPageBreak/>
              <w:t> </w:t>
            </w:r>
          </w:p>
        </w:tc>
        <w:tc>
          <w:tcPr>
            <w:tcW w:w="4992" w:type="dxa"/>
            <w:gridSpan w:val="5"/>
            <w:tcBorders>
              <w:top w:val="single" w:sz="8" w:space="0" w:color="auto"/>
              <w:left w:val="nil"/>
              <w:bottom w:val="single" w:sz="8" w:space="0" w:color="auto"/>
              <w:right w:val="single" w:sz="8" w:space="0" w:color="000000"/>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Bezprostredne predchádzajúce účtovné obdobie</w:t>
            </w:r>
          </w:p>
        </w:tc>
      </w:tr>
      <w:tr w:rsidR="00914707" w:rsidRPr="00914707" w:rsidTr="000B5BFD">
        <w:trPr>
          <w:trHeight w:val="303"/>
        </w:trPr>
        <w:tc>
          <w:tcPr>
            <w:tcW w:w="4354" w:type="dxa"/>
            <w:gridSpan w:val="2"/>
            <w:tcBorders>
              <w:top w:val="nil"/>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vMerge w:val="restart"/>
            <w:tcBorders>
              <w:top w:val="nil"/>
              <w:left w:val="single" w:sz="8" w:space="0" w:color="auto"/>
              <w:bottom w:val="nil"/>
              <w:right w:val="single" w:sz="8" w:space="0" w:color="auto"/>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Stav na začiatku účtovného obdobia</w:t>
            </w:r>
          </w:p>
        </w:tc>
        <w:tc>
          <w:tcPr>
            <w:tcW w:w="8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9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974"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vMerge w:val="restart"/>
            <w:tcBorders>
              <w:top w:val="nil"/>
              <w:left w:val="single" w:sz="8" w:space="0" w:color="auto"/>
              <w:bottom w:val="nil"/>
              <w:right w:val="single" w:sz="8" w:space="0" w:color="auto"/>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Stav na konci  účtovného obdobia</w:t>
            </w:r>
          </w:p>
        </w:tc>
      </w:tr>
      <w:tr w:rsidR="00914707" w:rsidRPr="00914707" w:rsidTr="000B5BFD">
        <w:trPr>
          <w:trHeight w:val="469"/>
        </w:trPr>
        <w:tc>
          <w:tcPr>
            <w:tcW w:w="4354" w:type="dxa"/>
            <w:gridSpan w:val="2"/>
            <w:tcBorders>
              <w:top w:val="nil"/>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Druh rezervy</w:t>
            </w:r>
          </w:p>
        </w:tc>
        <w:tc>
          <w:tcPr>
            <w:tcW w:w="1152" w:type="dxa"/>
            <w:vMerge/>
            <w:tcBorders>
              <w:top w:val="nil"/>
              <w:left w:val="single" w:sz="8" w:space="0" w:color="auto"/>
              <w:bottom w:val="nil"/>
              <w:right w:val="single" w:sz="8" w:space="0" w:color="auto"/>
            </w:tcBorders>
            <w:vAlign w:val="center"/>
            <w:hideMark/>
          </w:tcPr>
          <w:p w:rsidR="00914707" w:rsidRPr="00914707" w:rsidRDefault="00914707" w:rsidP="00914707">
            <w:pPr>
              <w:rPr>
                <w:rFonts w:ascii="Arial" w:hAnsi="Arial" w:cs="Arial"/>
                <w:b/>
                <w:bCs/>
                <w:sz w:val="20"/>
                <w:szCs w:val="20"/>
                <w:lang w:eastAsia="sk-SK"/>
              </w:rPr>
            </w:pPr>
          </w:p>
        </w:tc>
        <w:tc>
          <w:tcPr>
            <w:tcW w:w="8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Tvorba</w:t>
            </w:r>
          </w:p>
        </w:tc>
        <w:tc>
          <w:tcPr>
            <w:tcW w:w="9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Použitie</w:t>
            </w:r>
          </w:p>
        </w:tc>
        <w:tc>
          <w:tcPr>
            <w:tcW w:w="974"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Zrušenie</w:t>
            </w:r>
          </w:p>
        </w:tc>
        <w:tc>
          <w:tcPr>
            <w:tcW w:w="1152" w:type="dxa"/>
            <w:vMerge/>
            <w:tcBorders>
              <w:top w:val="nil"/>
              <w:left w:val="single" w:sz="8" w:space="0" w:color="auto"/>
              <w:bottom w:val="nil"/>
              <w:right w:val="single" w:sz="8" w:space="0" w:color="auto"/>
            </w:tcBorders>
            <w:vAlign w:val="center"/>
            <w:hideMark/>
          </w:tcPr>
          <w:p w:rsidR="00914707" w:rsidRPr="00914707" w:rsidRDefault="00914707" w:rsidP="00914707">
            <w:pPr>
              <w:rPr>
                <w:rFonts w:ascii="Arial" w:hAnsi="Arial" w:cs="Arial"/>
                <w:b/>
                <w:bCs/>
                <w:sz w:val="20"/>
                <w:szCs w:val="20"/>
                <w:lang w:eastAsia="sk-SK"/>
              </w:rPr>
            </w:pPr>
          </w:p>
        </w:tc>
      </w:tr>
      <w:tr w:rsidR="00914707" w:rsidRPr="00914707" w:rsidTr="000B5BFD">
        <w:trPr>
          <w:trHeight w:val="318"/>
        </w:trPr>
        <w:tc>
          <w:tcPr>
            <w:tcW w:w="4354" w:type="dxa"/>
            <w:gridSpan w:val="2"/>
            <w:tcBorders>
              <w:top w:val="nil"/>
              <w:left w:val="single" w:sz="8" w:space="0" w:color="auto"/>
              <w:bottom w:val="single" w:sz="8" w:space="0" w:color="auto"/>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a</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b</w:t>
            </w:r>
          </w:p>
        </w:tc>
        <w:tc>
          <w:tcPr>
            <w:tcW w:w="807"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c</w:t>
            </w:r>
          </w:p>
        </w:tc>
        <w:tc>
          <w:tcPr>
            <w:tcW w:w="907"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d</w:t>
            </w:r>
          </w:p>
        </w:tc>
        <w:tc>
          <w:tcPr>
            <w:tcW w:w="974"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e</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f</w:t>
            </w:r>
          </w:p>
        </w:tc>
      </w:tr>
      <w:tr w:rsidR="00914707" w:rsidRPr="00914707" w:rsidTr="000B5BFD">
        <w:trPr>
          <w:trHeight w:val="318"/>
        </w:trPr>
        <w:tc>
          <w:tcPr>
            <w:tcW w:w="2233" w:type="dxa"/>
            <w:tcBorders>
              <w:top w:val="nil"/>
              <w:left w:val="single" w:sz="8" w:space="0" w:color="auto"/>
              <w:bottom w:val="single" w:sz="8" w:space="0" w:color="auto"/>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Dlhodobé rezervy, z toho:</w:t>
            </w:r>
          </w:p>
        </w:tc>
        <w:tc>
          <w:tcPr>
            <w:tcW w:w="2121" w:type="dxa"/>
            <w:tcBorders>
              <w:top w:val="nil"/>
              <w:left w:val="single" w:sz="8" w:space="0" w:color="auto"/>
              <w:bottom w:val="single" w:sz="8" w:space="0" w:color="auto"/>
              <w:right w:val="single" w:sz="8" w:space="0" w:color="auto"/>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807"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907"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974"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c>
          <w:tcPr>
            <w:tcW w:w="807"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c>
          <w:tcPr>
            <w:tcW w:w="907"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c>
          <w:tcPr>
            <w:tcW w:w="974"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jc w:val="center"/>
              <w:rPr>
                <w:rFonts w:ascii="Arial" w:hAnsi="Arial" w:cs="Arial"/>
                <w:sz w:val="20"/>
                <w:szCs w:val="20"/>
                <w:lang w:eastAsia="sk-SK"/>
              </w:rPr>
            </w:pPr>
            <w:r w:rsidRPr="00914707">
              <w:rPr>
                <w:rFonts w:ascii="Arial" w:hAnsi="Arial" w:cs="Arial"/>
                <w:sz w:val="20"/>
                <w:szCs w:val="20"/>
                <w:lang w:eastAsia="sk-SK"/>
              </w:rPr>
              <w:t> </w:t>
            </w:r>
          </w:p>
        </w:tc>
      </w:tr>
      <w:tr w:rsidR="00914707" w:rsidRPr="00914707" w:rsidTr="000B5BFD">
        <w:trPr>
          <w:trHeight w:val="318"/>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18"/>
        </w:trPr>
        <w:tc>
          <w:tcPr>
            <w:tcW w:w="2233" w:type="dxa"/>
            <w:tcBorders>
              <w:top w:val="nil"/>
              <w:left w:val="single" w:sz="8" w:space="0" w:color="auto"/>
              <w:bottom w:val="nil"/>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nil"/>
              <w:right w:val="single" w:sz="8" w:space="0" w:color="auto"/>
            </w:tcBorders>
            <w:shd w:val="clear" w:color="000000" w:fill="FFFFFF"/>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807"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907"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974"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nil"/>
              <w:right w:val="single" w:sz="8" w:space="0" w:color="auto"/>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r>
      <w:tr w:rsidR="00914707" w:rsidRPr="00914707" w:rsidTr="000B5BFD">
        <w:trPr>
          <w:trHeight w:val="318"/>
        </w:trPr>
        <w:tc>
          <w:tcPr>
            <w:tcW w:w="2233" w:type="dxa"/>
            <w:tcBorders>
              <w:top w:val="single" w:sz="8" w:space="0" w:color="auto"/>
              <w:left w:val="single" w:sz="8" w:space="0" w:color="auto"/>
              <w:bottom w:val="single" w:sz="8" w:space="0" w:color="auto"/>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Krátkodobé rezervy, z toho:</w:t>
            </w:r>
          </w:p>
        </w:tc>
        <w:tc>
          <w:tcPr>
            <w:tcW w:w="2121" w:type="dxa"/>
            <w:tcBorders>
              <w:top w:val="single" w:sz="8" w:space="0" w:color="auto"/>
              <w:left w:val="single" w:sz="8" w:space="0" w:color="auto"/>
              <w:bottom w:val="single" w:sz="8" w:space="0" w:color="auto"/>
              <w:right w:val="single" w:sz="8" w:space="0" w:color="auto"/>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single" w:sz="8" w:space="0" w:color="auto"/>
              <w:left w:val="nil"/>
              <w:bottom w:val="single" w:sz="8" w:space="0" w:color="auto"/>
              <w:right w:val="single" w:sz="4" w:space="0" w:color="auto"/>
            </w:tcBorders>
            <w:shd w:val="clear" w:color="000000" w:fill="FFFFFF"/>
            <w:noWrap/>
            <w:hideMark/>
          </w:tcPr>
          <w:p w:rsidR="00914707" w:rsidRPr="00914707" w:rsidRDefault="00034385" w:rsidP="00914707">
            <w:pPr>
              <w:jc w:val="right"/>
              <w:rPr>
                <w:rFonts w:ascii="Arial" w:hAnsi="Arial" w:cs="Arial"/>
                <w:b/>
                <w:bCs/>
                <w:sz w:val="20"/>
                <w:szCs w:val="20"/>
                <w:lang w:eastAsia="sk-SK"/>
              </w:rPr>
            </w:pPr>
            <w:r>
              <w:rPr>
                <w:rFonts w:ascii="Arial" w:hAnsi="Arial" w:cs="Arial"/>
                <w:b/>
                <w:bCs/>
                <w:sz w:val="20"/>
                <w:szCs w:val="20"/>
                <w:lang w:eastAsia="sk-SK"/>
              </w:rPr>
              <w:t>47 896</w:t>
            </w:r>
          </w:p>
        </w:tc>
        <w:tc>
          <w:tcPr>
            <w:tcW w:w="807" w:type="dxa"/>
            <w:tcBorders>
              <w:top w:val="single" w:sz="8" w:space="0" w:color="auto"/>
              <w:left w:val="nil"/>
              <w:bottom w:val="single" w:sz="8" w:space="0" w:color="auto"/>
              <w:right w:val="single" w:sz="4" w:space="0" w:color="auto"/>
            </w:tcBorders>
            <w:shd w:val="clear" w:color="000000" w:fill="FFFFFF"/>
            <w:noWrap/>
            <w:hideMark/>
          </w:tcPr>
          <w:p w:rsidR="00914707" w:rsidRPr="00914707" w:rsidRDefault="00034385" w:rsidP="00914707">
            <w:pPr>
              <w:jc w:val="right"/>
              <w:rPr>
                <w:rFonts w:ascii="Arial" w:hAnsi="Arial" w:cs="Arial"/>
                <w:b/>
                <w:bCs/>
                <w:sz w:val="20"/>
                <w:szCs w:val="20"/>
                <w:lang w:eastAsia="sk-SK"/>
              </w:rPr>
            </w:pPr>
            <w:r>
              <w:rPr>
                <w:rFonts w:ascii="Arial" w:hAnsi="Arial" w:cs="Arial"/>
                <w:b/>
                <w:bCs/>
                <w:sz w:val="20"/>
                <w:szCs w:val="20"/>
                <w:lang w:eastAsia="sk-SK"/>
              </w:rPr>
              <w:t>44 053</w:t>
            </w:r>
          </w:p>
        </w:tc>
        <w:tc>
          <w:tcPr>
            <w:tcW w:w="907" w:type="dxa"/>
            <w:tcBorders>
              <w:top w:val="single" w:sz="8" w:space="0" w:color="auto"/>
              <w:left w:val="nil"/>
              <w:bottom w:val="single" w:sz="8" w:space="0" w:color="auto"/>
              <w:right w:val="single" w:sz="4" w:space="0" w:color="auto"/>
            </w:tcBorders>
            <w:shd w:val="clear" w:color="000000" w:fill="FFFFFF"/>
            <w:noWrap/>
            <w:hideMark/>
          </w:tcPr>
          <w:p w:rsidR="00914707" w:rsidRPr="00914707" w:rsidRDefault="00034385" w:rsidP="00914707">
            <w:pPr>
              <w:jc w:val="right"/>
              <w:rPr>
                <w:rFonts w:ascii="Arial" w:hAnsi="Arial" w:cs="Arial"/>
                <w:b/>
                <w:bCs/>
                <w:sz w:val="20"/>
                <w:szCs w:val="20"/>
                <w:lang w:eastAsia="sk-SK"/>
              </w:rPr>
            </w:pPr>
            <w:r>
              <w:rPr>
                <w:rFonts w:ascii="Arial" w:hAnsi="Arial" w:cs="Arial"/>
                <w:b/>
                <w:bCs/>
                <w:sz w:val="20"/>
                <w:szCs w:val="20"/>
                <w:lang w:eastAsia="sk-SK"/>
              </w:rPr>
              <w:t>47 896</w:t>
            </w:r>
          </w:p>
        </w:tc>
        <w:tc>
          <w:tcPr>
            <w:tcW w:w="974" w:type="dxa"/>
            <w:tcBorders>
              <w:top w:val="single" w:sz="8" w:space="0" w:color="auto"/>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1152" w:type="dxa"/>
            <w:tcBorders>
              <w:top w:val="single" w:sz="8" w:space="0" w:color="auto"/>
              <w:left w:val="nil"/>
              <w:bottom w:val="single" w:sz="8" w:space="0" w:color="auto"/>
              <w:right w:val="single" w:sz="8" w:space="0" w:color="auto"/>
            </w:tcBorders>
            <w:shd w:val="clear" w:color="000000" w:fill="FFFFFF"/>
            <w:noWrap/>
            <w:hideMark/>
          </w:tcPr>
          <w:p w:rsidR="00914707" w:rsidRPr="00914707" w:rsidRDefault="00034385" w:rsidP="00914707">
            <w:pPr>
              <w:jc w:val="right"/>
              <w:rPr>
                <w:rFonts w:ascii="Arial" w:hAnsi="Arial" w:cs="Arial"/>
                <w:b/>
                <w:bCs/>
                <w:sz w:val="20"/>
                <w:szCs w:val="20"/>
                <w:lang w:eastAsia="sk-SK"/>
              </w:rPr>
            </w:pPr>
            <w:r>
              <w:rPr>
                <w:rFonts w:ascii="Arial" w:hAnsi="Arial" w:cs="Arial"/>
                <w:b/>
                <w:bCs/>
                <w:sz w:val="20"/>
                <w:szCs w:val="20"/>
                <w:lang w:eastAsia="sk-SK"/>
              </w:rPr>
              <w:t>44 053</w:t>
            </w:r>
          </w:p>
        </w:tc>
      </w:tr>
      <w:tr w:rsidR="00914707" w:rsidRPr="00914707" w:rsidTr="000B5BFD">
        <w:trPr>
          <w:trHeight w:val="303"/>
        </w:trPr>
        <w:tc>
          <w:tcPr>
            <w:tcW w:w="2233" w:type="dxa"/>
            <w:tcBorders>
              <w:top w:val="single" w:sz="4" w:space="0" w:color="auto"/>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single" w:sz="4" w:space="0" w:color="auto"/>
              <w:left w:val="nil"/>
              <w:bottom w:val="single" w:sz="4" w:space="0" w:color="auto"/>
              <w:right w:val="single" w:sz="8" w:space="0" w:color="auto"/>
            </w:tcBorders>
            <w:shd w:val="clear" w:color="000000" w:fill="FFFFFF"/>
            <w:noWrap/>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mzdy, odvody</w:t>
            </w:r>
          </w:p>
        </w:tc>
        <w:tc>
          <w:tcPr>
            <w:tcW w:w="1152" w:type="dxa"/>
            <w:tcBorders>
              <w:top w:val="single" w:sz="4" w:space="0" w:color="auto"/>
              <w:left w:val="nil"/>
              <w:bottom w:val="single" w:sz="4" w:space="0" w:color="auto"/>
              <w:right w:val="single" w:sz="4" w:space="0" w:color="auto"/>
            </w:tcBorders>
            <w:shd w:val="clear" w:color="000000" w:fill="FFFFFF"/>
            <w:noWrap/>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42 016</w:t>
            </w:r>
          </w:p>
        </w:tc>
        <w:tc>
          <w:tcPr>
            <w:tcW w:w="807" w:type="dxa"/>
            <w:tcBorders>
              <w:top w:val="single" w:sz="4" w:space="0" w:color="auto"/>
              <w:left w:val="nil"/>
              <w:bottom w:val="single" w:sz="4" w:space="0" w:color="auto"/>
              <w:right w:val="single" w:sz="4" w:space="0" w:color="auto"/>
            </w:tcBorders>
            <w:shd w:val="clear" w:color="000000" w:fill="FFFFFF"/>
            <w:noWrap/>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38 773</w:t>
            </w:r>
          </w:p>
        </w:tc>
        <w:tc>
          <w:tcPr>
            <w:tcW w:w="907" w:type="dxa"/>
            <w:tcBorders>
              <w:top w:val="single" w:sz="4" w:space="0" w:color="auto"/>
              <w:left w:val="nil"/>
              <w:bottom w:val="single" w:sz="4" w:space="0" w:color="auto"/>
              <w:right w:val="single" w:sz="4" w:space="0" w:color="auto"/>
            </w:tcBorders>
            <w:shd w:val="clear" w:color="000000" w:fill="FFFFFF"/>
            <w:noWrap/>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42 616</w:t>
            </w:r>
          </w:p>
        </w:tc>
        <w:tc>
          <w:tcPr>
            <w:tcW w:w="974" w:type="dxa"/>
            <w:tcBorders>
              <w:top w:val="single" w:sz="4" w:space="0" w:color="auto"/>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single" w:sz="4" w:space="0" w:color="auto"/>
              <w:left w:val="nil"/>
              <w:bottom w:val="single" w:sz="4" w:space="0" w:color="auto"/>
              <w:right w:val="single" w:sz="8" w:space="0" w:color="auto"/>
            </w:tcBorders>
            <w:shd w:val="clear" w:color="000000" w:fill="FFFFFF"/>
            <w:noWrap/>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38 773</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noWrap/>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audit</w:t>
            </w:r>
          </w:p>
        </w:tc>
        <w:tc>
          <w:tcPr>
            <w:tcW w:w="1152" w:type="dxa"/>
            <w:tcBorders>
              <w:top w:val="nil"/>
              <w:left w:val="nil"/>
              <w:bottom w:val="single" w:sz="4" w:space="0" w:color="auto"/>
              <w:right w:val="single" w:sz="4" w:space="0" w:color="auto"/>
            </w:tcBorders>
            <w:shd w:val="clear" w:color="000000" w:fill="FFFFFF"/>
            <w:noWrap/>
            <w:hideMark/>
          </w:tcPr>
          <w:p w:rsidR="00914707" w:rsidRPr="00914707" w:rsidRDefault="00401B81" w:rsidP="00914707">
            <w:pPr>
              <w:jc w:val="right"/>
              <w:rPr>
                <w:rFonts w:ascii="Arial" w:hAnsi="Arial" w:cs="Arial"/>
                <w:sz w:val="20"/>
                <w:szCs w:val="20"/>
                <w:lang w:eastAsia="sk-SK"/>
              </w:rPr>
            </w:pPr>
            <w:r>
              <w:rPr>
                <w:rFonts w:ascii="Arial" w:hAnsi="Arial" w:cs="Arial"/>
                <w:sz w:val="20"/>
                <w:szCs w:val="20"/>
                <w:lang w:eastAsia="sk-SK"/>
              </w:rPr>
              <w:t>5 280</w:t>
            </w:r>
          </w:p>
        </w:tc>
        <w:tc>
          <w:tcPr>
            <w:tcW w:w="807" w:type="dxa"/>
            <w:tcBorders>
              <w:top w:val="nil"/>
              <w:left w:val="nil"/>
              <w:bottom w:val="single" w:sz="4" w:space="0" w:color="auto"/>
              <w:right w:val="single" w:sz="4" w:space="0" w:color="auto"/>
            </w:tcBorders>
            <w:shd w:val="clear" w:color="000000" w:fill="FFFFFF"/>
            <w:noWrap/>
            <w:hideMark/>
          </w:tcPr>
          <w:p w:rsidR="00914707" w:rsidRPr="00914707" w:rsidRDefault="00DC3E7E" w:rsidP="00914707">
            <w:pPr>
              <w:jc w:val="right"/>
              <w:rPr>
                <w:rFonts w:ascii="Arial" w:hAnsi="Arial" w:cs="Arial"/>
                <w:sz w:val="20"/>
                <w:szCs w:val="20"/>
                <w:lang w:eastAsia="sk-SK"/>
              </w:rPr>
            </w:pPr>
            <w:r>
              <w:rPr>
                <w:rFonts w:ascii="Arial" w:hAnsi="Arial" w:cs="Arial"/>
                <w:sz w:val="20"/>
                <w:szCs w:val="20"/>
                <w:lang w:eastAsia="sk-SK"/>
              </w:rPr>
              <w:t>5 280</w:t>
            </w:r>
          </w:p>
        </w:tc>
        <w:tc>
          <w:tcPr>
            <w:tcW w:w="907" w:type="dxa"/>
            <w:tcBorders>
              <w:top w:val="nil"/>
              <w:left w:val="nil"/>
              <w:bottom w:val="single" w:sz="4" w:space="0" w:color="auto"/>
              <w:right w:val="single" w:sz="4" w:space="0" w:color="auto"/>
            </w:tcBorders>
            <w:shd w:val="clear" w:color="000000" w:fill="FFFFFF"/>
            <w:noWrap/>
            <w:hideMark/>
          </w:tcPr>
          <w:p w:rsidR="00914707" w:rsidRPr="00914707" w:rsidRDefault="00401B81" w:rsidP="00914707">
            <w:pPr>
              <w:jc w:val="right"/>
              <w:rPr>
                <w:rFonts w:ascii="Arial" w:hAnsi="Arial" w:cs="Arial"/>
                <w:sz w:val="20"/>
                <w:szCs w:val="20"/>
                <w:lang w:eastAsia="sk-SK"/>
              </w:rPr>
            </w:pPr>
            <w:r>
              <w:rPr>
                <w:rFonts w:ascii="Arial" w:hAnsi="Arial" w:cs="Arial"/>
                <w:sz w:val="20"/>
                <w:szCs w:val="20"/>
                <w:lang w:eastAsia="sk-SK"/>
              </w:rPr>
              <w:t>5 280</w:t>
            </w:r>
          </w:p>
        </w:tc>
        <w:tc>
          <w:tcPr>
            <w:tcW w:w="974" w:type="dxa"/>
            <w:tcBorders>
              <w:top w:val="nil"/>
              <w:left w:val="nil"/>
              <w:bottom w:val="single" w:sz="4" w:space="0" w:color="auto"/>
              <w:right w:val="single" w:sz="4" w:space="0" w:color="auto"/>
            </w:tcBorders>
            <w:shd w:val="clear" w:color="000000" w:fill="FFFFFF"/>
            <w:noWrap/>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noWrap/>
            <w:hideMark/>
          </w:tcPr>
          <w:p w:rsidR="00914707" w:rsidRPr="00914707" w:rsidRDefault="00DC3E7E" w:rsidP="00914707">
            <w:pPr>
              <w:jc w:val="right"/>
              <w:rPr>
                <w:rFonts w:ascii="Arial" w:hAnsi="Arial" w:cs="Arial"/>
                <w:sz w:val="20"/>
                <w:szCs w:val="20"/>
                <w:lang w:eastAsia="sk-SK"/>
              </w:rPr>
            </w:pPr>
            <w:r>
              <w:rPr>
                <w:rFonts w:ascii="Arial" w:hAnsi="Arial" w:cs="Arial"/>
                <w:sz w:val="20"/>
                <w:szCs w:val="20"/>
                <w:lang w:eastAsia="sk-SK"/>
              </w:rPr>
              <w:t>5 280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účtovné poradenstvo</w:t>
            </w:r>
          </w:p>
        </w:tc>
        <w:tc>
          <w:tcPr>
            <w:tcW w:w="1152" w:type="dxa"/>
            <w:tcBorders>
              <w:top w:val="nil"/>
              <w:left w:val="nil"/>
              <w:bottom w:val="single" w:sz="4" w:space="0" w:color="auto"/>
              <w:right w:val="single" w:sz="4" w:space="0" w:color="auto"/>
            </w:tcBorders>
            <w:shd w:val="clear" w:color="000000" w:fill="FFFFFF"/>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hideMark/>
          </w:tcPr>
          <w:p w:rsidR="00914707" w:rsidRPr="00914707" w:rsidRDefault="00401B81" w:rsidP="00914707">
            <w:pPr>
              <w:jc w:val="right"/>
              <w:rPr>
                <w:rFonts w:ascii="Arial" w:hAnsi="Arial" w:cs="Arial"/>
                <w:sz w:val="20"/>
                <w:szCs w:val="20"/>
                <w:lang w:eastAsia="sk-SK"/>
              </w:rPr>
            </w:pPr>
            <w:r>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hideMark/>
          </w:tcPr>
          <w:p w:rsidR="00914707" w:rsidRPr="00914707" w:rsidRDefault="00034385" w:rsidP="00914707">
            <w:pPr>
              <w:jc w:val="right"/>
              <w:rPr>
                <w:rFonts w:ascii="Arial" w:hAnsi="Arial" w:cs="Arial"/>
                <w:sz w:val="20"/>
                <w:szCs w:val="20"/>
                <w:lang w:eastAsia="sk-SK"/>
              </w:rPr>
            </w:pPr>
            <w:r>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hideMark/>
          </w:tcPr>
          <w:p w:rsidR="00914707" w:rsidRPr="00914707" w:rsidRDefault="00401B81" w:rsidP="00914707">
            <w:pPr>
              <w:jc w:val="right"/>
              <w:rPr>
                <w:rFonts w:ascii="Arial" w:hAnsi="Arial" w:cs="Arial"/>
                <w:sz w:val="20"/>
                <w:szCs w:val="20"/>
                <w:lang w:eastAsia="sk-SK"/>
              </w:rPr>
            </w:pPr>
            <w:r>
              <w:rPr>
                <w:rFonts w:ascii="Arial" w:hAnsi="Arial" w:cs="Arial"/>
                <w:sz w:val="20"/>
                <w:szCs w:val="20"/>
                <w:lang w:eastAsia="sk-SK"/>
              </w:rPr>
              <w:t>0</w:t>
            </w:r>
          </w:p>
        </w:tc>
      </w:tr>
    </w:tbl>
    <w:p w:rsidR="00D95B90" w:rsidRPr="00C955E0" w:rsidRDefault="00D95B90" w:rsidP="00D95B90">
      <w:pPr>
        <w:jc w:val="both"/>
        <w:rPr>
          <w:rFonts w:ascii="Arial" w:hAnsi="Arial" w:cs="Arial"/>
          <w:sz w:val="20"/>
          <w:szCs w:val="20"/>
        </w:rPr>
      </w:pPr>
    </w:p>
    <w:p w:rsidR="00D95B90" w:rsidRPr="00C955E0" w:rsidRDefault="00D95B90" w:rsidP="00D95B90">
      <w:pPr>
        <w:jc w:val="both"/>
        <w:rPr>
          <w:rFonts w:ascii="Arial" w:hAnsi="Arial" w:cs="Arial"/>
          <w:sz w:val="20"/>
          <w:szCs w:val="20"/>
        </w:rPr>
      </w:pPr>
      <w:r w:rsidRPr="00C955E0">
        <w:rPr>
          <w:rFonts w:ascii="Arial" w:hAnsi="Arial" w:cs="Arial"/>
          <w:sz w:val="20"/>
          <w:szCs w:val="20"/>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C955E0" w:rsidRDefault="00D95B90" w:rsidP="00D95B90">
      <w:pPr>
        <w:jc w:val="both"/>
        <w:rPr>
          <w:rFonts w:ascii="Arial" w:hAnsi="Arial" w:cs="Arial"/>
          <w:sz w:val="20"/>
          <w:szCs w:val="20"/>
        </w:rPr>
      </w:pPr>
    </w:p>
    <w:p w:rsidR="00D95B90" w:rsidRPr="00C955E0" w:rsidRDefault="00D95B90" w:rsidP="00D95B90">
      <w:pPr>
        <w:pStyle w:val="Zkladntext"/>
        <w:rPr>
          <w:rFonts w:ascii="Arial" w:hAnsi="Arial" w:cs="Arial"/>
          <w:b w:val="0"/>
          <w:sz w:val="20"/>
          <w:szCs w:val="20"/>
        </w:rPr>
      </w:pPr>
      <w:r w:rsidRPr="00C955E0">
        <w:rPr>
          <w:rFonts w:ascii="Arial" w:hAnsi="Arial" w:cs="Arial"/>
          <w:b w:val="0"/>
          <w:sz w:val="20"/>
          <w:szCs w:val="20"/>
        </w:rPr>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325AA9" w:rsidRPr="00C955E0" w:rsidRDefault="00325AA9" w:rsidP="00E5320F">
      <w:pPr>
        <w:pStyle w:val="Nzov"/>
        <w:spacing w:before="0" w:beforeAutospacing="0" w:after="60"/>
        <w:jc w:val="left"/>
        <w:rPr>
          <w:rFonts w:ascii="Arial" w:hAnsi="Arial" w:cs="Arial"/>
          <w:sz w:val="20"/>
          <w:szCs w:val="20"/>
        </w:rPr>
      </w:pPr>
    </w:p>
    <w:p w:rsidR="00D95B90" w:rsidRPr="00C955E0" w:rsidRDefault="00D95B90" w:rsidP="008C7D7B">
      <w:pPr>
        <w:pStyle w:val="slovanie123"/>
        <w:numPr>
          <w:ilvl w:val="2"/>
          <w:numId w:val="9"/>
        </w:numPr>
      </w:pPr>
      <w:r w:rsidRPr="00C955E0">
        <w:t>Záväzky</w:t>
      </w:r>
    </w:p>
    <w:p w:rsidR="00670EC7" w:rsidRDefault="00D95B90" w:rsidP="00E5320F">
      <w:pPr>
        <w:pStyle w:val="Nzov"/>
        <w:spacing w:before="0" w:beforeAutospacing="0" w:after="60"/>
        <w:jc w:val="left"/>
        <w:rPr>
          <w:rFonts w:ascii="Arial" w:hAnsi="Arial" w:cs="Arial"/>
          <w:b w:val="0"/>
          <w:sz w:val="20"/>
          <w:szCs w:val="20"/>
        </w:rPr>
      </w:pPr>
      <w:r w:rsidRPr="00C955E0">
        <w:rPr>
          <w:rFonts w:ascii="Arial" w:hAnsi="Arial" w:cs="Arial"/>
          <w:b w:val="0"/>
          <w:sz w:val="20"/>
          <w:szCs w:val="20"/>
        </w:rPr>
        <w:t>Prehľad</w:t>
      </w:r>
      <w:r w:rsidR="00324C96" w:rsidRPr="00C955E0">
        <w:rPr>
          <w:rFonts w:ascii="Arial" w:hAnsi="Arial" w:cs="Arial"/>
          <w:b w:val="0"/>
          <w:sz w:val="20"/>
          <w:szCs w:val="20"/>
        </w:rPr>
        <w:t xml:space="preserve"> o</w:t>
      </w:r>
      <w:r w:rsidRPr="00C955E0">
        <w:rPr>
          <w:rFonts w:ascii="Arial" w:hAnsi="Arial" w:cs="Arial"/>
          <w:b w:val="0"/>
          <w:sz w:val="20"/>
          <w:szCs w:val="20"/>
        </w:rPr>
        <w:t> štruktúre záväzkov</w:t>
      </w:r>
    </w:p>
    <w:p w:rsidR="00E747B2" w:rsidRPr="00E747B2" w:rsidRDefault="00E747B2" w:rsidP="00E747B2"/>
    <w:p w:rsidR="00E747B2" w:rsidRPr="00E747B2" w:rsidRDefault="00E747B2" w:rsidP="00E747B2">
      <w:pPr>
        <w:keepNext/>
        <w:spacing w:after="60"/>
        <w:outlineLvl w:val="0"/>
      </w:pPr>
      <w:r w:rsidRPr="00E747B2">
        <w:rPr>
          <w:rFonts w:ascii="Times New Roman" w:hAnsi="Times New Roman" w:cs="Times New Roman"/>
          <w:b/>
          <w:bCs/>
          <w:kern w:val="28"/>
        </w:rPr>
        <w:t>26. Informácie k časti G. písm. c) a d) prílohy č. 3 o záväzkoch</w:t>
      </w:r>
    </w:p>
    <w:tbl>
      <w:tblPr>
        <w:tblW w:w="9055" w:type="dxa"/>
        <w:tblInd w:w="55" w:type="dxa"/>
        <w:tblCellMar>
          <w:left w:w="70" w:type="dxa"/>
          <w:right w:w="70" w:type="dxa"/>
        </w:tblCellMar>
        <w:tblLook w:val="04A0" w:firstRow="1" w:lastRow="0" w:firstColumn="1" w:lastColumn="0" w:noHBand="0" w:noVBand="1"/>
      </w:tblPr>
      <w:tblGrid>
        <w:gridCol w:w="5148"/>
        <w:gridCol w:w="1793"/>
        <w:gridCol w:w="2114"/>
      </w:tblGrid>
      <w:tr w:rsidR="00D742CD" w:rsidRPr="00D742CD" w:rsidTr="00D742CD">
        <w:trPr>
          <w:trHeight w:val="300"/>
        </w:trPr>
        <w:tc>
          <w:tcPr>
            <w:tcW w:w="51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D742CD" w:rsidRPr="00D742CD" w:rsidRDefault="00D742CD" w:rsidP="00D742CD">
            <w:pPr>
              <w:jc w:val="center"/>
              <w:rPr>
                <w:rFonts w:ascii="Arial" w:hAnsi="Arial" w:cs="Arial"/>
                <w:b/>
                <w:bCs/>
                <w:sz w:val="20"/>
                <w:szCs w:val="20"/>
                <w:lang w:eastAsia="sk-SK"/>
              </w:rPr>
            </w:pPr>
            <w:r w:rsidRPr="00D742CD">
              <w:rPr>
                <w:rFonts w:ascii="Arial" w:hAnsi="Arial" w:cs="Arial"/>
                <w:b/>
                <w:bCs/>
                <w:sz w:val="20"/>
                <w:szCs w:val="20"/>
                <w:lang w:eastAsia="sk-SK"/>
              </w:rPr>
              <w:t>Názov položky</w:t>
            </w:r>
          </w:p>
        </w:tc>
        <w:tc>
          <w:tcPr>
            <w:tcW w:w="1793" w:type="dxa"/>
            <w:vMerge w:val="restart"/>
            <w:tcBorders>
              <w:top w:val="single" w:sz="8" w:space="0" w:color="auto"/>
              <w:left w:val="nil"/>
              <w:bottom w:val="single" w:sz="8" w:space="0" w:color="000000"/>
              <w:right w:val="single" w:sz="8" w:space="0" w:color="auto"/>
            </w:tcBorders>
            <w:shd w:val="clear" w:color="000000" w:fill="FFFFFF"/>
            <w:vAlign w:val="center"/>
            <w:hideMark/>
          </w:tcPr>
          <w:p w:rsidR="00D742CD" w:rsidRPr="00D742CD" w:rsidRDefault="00D742CD" w:rsidP="00D742CD">
            <w:pPr>
              <w:jc w:val="center"/>
              <w:rPr>
                <w:rFonts w:ascii="Arial" w:hAnsi="Arial" w:cs="Arial"/>
                <w:b/>
                <w:bCs/>
                <w:sz w:val="20"/>
                <w:szCs w:val="20"/>
                <w:lang w:eastAsia="sk-SK"/>
              </w:rPr>
            </w:pPr>
            <w:r w:rsidRPr="00D742CD">
              <w:rPr>
                <w:rFonts w:ascii="Arial" w:hAnsi="Arial" w:cs="Arial"/>
                <w:b/>
                <w:bCs/>
                <w:sz w:val="20"/>
                <w:szCs w:val="20"/>
                <w:lang w:eastAsia="sk-SK"/>
              </w:rPr>
              <w:t>Bežné účtovné obdobie</w:t>
            </w:r>
          </w:p>
        </w:tc>
        <w:tc>
          <w:tcPr>
            <w:tcW w:w="211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D742CD" w:rsidRPr="00D742CD" w:rsidRDefault="00D742CD" w:rsidP="00D742CD">
            <w:pPr>
              <w:jc w:val="center"/>
              <w:rPr>
                <w:rFonts w:ascii="Arial" w:hAnsi="Arial" w:cs="Arial"/>
                <w:b/>
                <w:bCs/>
                <w:sz w:val="20"/>
                <w:szCs w:val="20"/>
                <w:lang w:eastAsia="sk-SK"/>
              </w:rPr>
            </w:pPr>
            <w:r w:rsidRPr="00D742CD">
              <w:rPr>
                <w:rFonts w:ascii="Arial" w:hAnsi="Arial" w:cs="Arial"/>
                <w:b/>
                <w:bCs/>
                <w:sz w:val="20"/>
                <w:szCs w:val="20"/>
                <w:lang w:eastAsia="sk-SK"/>
              </w:rPr>
              <w:t>Predchádzajúce účtovné obdobie</w:t>
            </w:r>
          </w:p>
        </w:tc>
      </w:tr>
      <w:tr w:rsidR="00D742CD" w:rsidRPr="00D742CD" w:rsidTr="00D742CD">
        <w:trPr>
          <w:trHeight w:val="495"/>
        </w:trPr>
        <w:tc>
          <w:tcPr>
            <w:tcW w:w="5148" w:type="dxa"/>
            <w:vMerge/>
            <w:tcBorders>
              <w:top w:val="single" w:sz="8" w:space="0" w:color="auto"/>
              <w:left w:val="single" w:sz="8" w:space="0" w:color="auto"/>
              <w:bottom w:val="single" w:sz="8" w:space="0" w:color="000000"/>
              <w:right w:val="single" w:sz="8" w:space="0" w:color="auto"/>
            </w:tcBorders>
            <w:vAlign w:val="center"/>
            <w:hideMark/>
          </w:tcPr>
          <w:p w:rsidR="00D742CD" w:rsidRPr="00D742CD" w:rsidRDefault="00D742CD" w:rsidP="00D742CD">
            <w:pPr>
              <w:rPr>
                <w:rFonts w:ascii="Arial" w:hAnsi="Arial" w:cs="Arial"/>
                <w:b/>
                <w:bCs/>
                <w:sz w:val="20"/>
                <w:szCs w:val="20"/>
                <w:lang w:eastAsia="sk-SK"/>
              </w:rPr>
            </w:pPr>
          </w:p>
        </w:tc>
        <w:tc>
          <w:tcPr>
            <w:tcW w:w="1793" w:type="dxa"/>
            <w:vMerge/>
            <w:tcBorders>
              <w:top w:val="single" w:sz="8" w:space="0" w:color="auto"/>
              <w:left w:val="nil"/>
              <w:bottom w:val="single" w:sz="8" w:space="0" w:color="000000"/>
              <w:right w:val="single" w:sz="8" w:space="0" w:color="auto"/>
            </w:tcBorders>
            <w:vAlign w:val="center"/>
            <w:hideMark/>
          </w:tcPr>
          <w:p w:rsidR="00D742CD" w:rsidRPr="00D742CD" w:rsidRDefault="00D742CD" w:rsidP="00D742CD">
            <w:pPr>
              <w:rPr>
                <w:rFonts w:ascii="Arial" w:hAnsi="Arial" w:cs="Arial"/>
                <w:b/>
                <w:bCs/>
                <w:sz w:val="20"/>
                <w:szCs w:val="20"/>
                <w:lang w:eastAsia="sk-SK"/>
              </w:rPr>
            </w:pPr>
          </w:p>
        </w:tc>
        <w:tc>
          <w:tcPr>
            <w:tcW w:w="2114" w:type="dxa"/>
            <w:vMerge/>
            <w:tcBorders>
              <w:top w:val="single" w:sz="8" w:space="0" w:color="auto"/>
              <w:left w:val="single" w:sz="8" w:space="0" w:color="auto"/>
              <w:bottom w:val="single" w:sz="8" w:space="0" w:color="000000"/>
              <w:right w:val="single" w:sz="8" w:space="0" w:color="auto"/>
            </w:tcBorders>
            <w:vAlign w:val="center"/>
            <w:hideMark/>
          </w:tcPr>
          <w:p w:rsidR="00D742CD" w:rsidRPr="00D742CD" w:rsidRDefault="00D742CD" w:rsidP="00D742CD">
            <w:pPr>
              <w:rPr>
                <w:rFonts w:ascii="Arial" w:hAnsi="Arial" w:cs="Arial"/>
                <w:b/>
                <w:bCs/>
                <w:sz w:val="20"/>
                <w:szCs w:val="20"/>
                <w:lang w:eastAsia="sk-SK"/>
              </w:rPr>
            </w:pPr>
          </w:p>
        </w:tc>
      </w:tr>
      <w:tr w:rsidR="00D742CD" w:rsidRPr="00D742CD" w:rsidTr="00D742CD">
        <w:trPr>
          <w:trHeight w:val="510"/>
        </w:trPr>
        <w:tc>
          <w:tcPr>
            <w:tcW w:w="5148" w:type="dxa"/>
            <w:tcBorders>
              <w:top w:val="single" w:sz="4" w:space="0" w:color="auto"/>
              <w:left w:val="single" w:sz="8" w:space="0" w:color="auto"/>
              <w:bottom w:val="single" w:sz="4" w:space="0" w:color="auto"/>
              <w:right w:val="single" w:sz="8" w:space="0" w:color="auto"/>
            </w:tcBorders>
            <w:shd w:val="clear" w:color="000000" w:fill="FFFFFF"/>
            <w:hideMark/>
          </w:tcPr>
          <w:p w:rsidR="00D742CD" w:rsidRPr="00D742CD" w:rsidRDefault="00D742CD" w:rsidP="00D742CD">
            <w:pPr>
              <w:rPr>
                <w:rFonts w:ascii="Arial" w:hAnsi="Arial" w:cs="Arial"/>
                <w:sz w:val="20"/>
                <w:szCs w:val="20"/>
                <w:lang w:eastAsia="sk-SK"/>
              </w:rPr>
            </w:pPr>
            <w:r w:rsidRPr="00D742CD">
              <w:rPr>
                <w:rFonts w:ascii="Arial" w:hAnsi="Arial" w:cs="Arial"/>
                <w:sz w:val="20"/>
                <w:szCs w:val="20"/>
                <w:lang w:eastAsia="sk-SK"/>
              </w:rPr>
              <w:t>Záväzky so zostatkovou dobou splatnosti nad 5 rokov</w:t>
            </w:r>
          </w:p>
        </w:tc>
        <w:tc>
          <w:tcPr>
            <w:tcW w:w="1793" w:type="dxa"/>
            <w:tcBorders>
              <w:top w:val="single" w:sz="4" w:space="0" w:color="auto"/>
              <w:left w:val="nil"/>
              <w:bottom w:val="single" w:sz="4" w:space="0" w:color="auto"/>
              <w:right w:val="single" w:sz="4" w:space="0" w:color="auto"/>
            </w:tcBorders>
            <w:shd w:val="clear" w:color="000000" w:fill="FFFFFF"/>
            <w:noWrap/>
            <w:hideMark/>
          </w:tcPr>
          <w:p w:rsidR="00D742CD" w:rsidRPr="00D742CD" w:rsidRDefault="00D742CD" w:rsidP="00D742CD">
            <w:pPr>
              <w:jc w:val="right"/>
              <w:rPr>
                <w:rFonts w:ascii="Arial" w:hAnsi="Arial" w:cs="Arial"/>
                <w:sz w:val="20"/>
                <w:szCs w:val="20"/>
                <w:lang w:eastAsia="sk-SK"/>
              </w:rPr>
            </w:pPr>
            <w:r w:rsidRPr="00D742CD">
              <w:rPr>
                <w:rFonts w:ascii="Arial" w:hAnsi="Arial" w:cs="Arial"/>
                <w:sz w:val="20"/>
                <w:szCs w:val="20"/>
                <w:lang w:eastAsia="sk-SK"/>
              </w:rPr>
              <w:t> </w:t>
            </w:r>
          </w:p>
        </w:tc>
        <w:tc>
          <w:tcPr>
            <w:tcW w:w="2114" w:type="dxa"/>
            <w:tcBorders>
              <w:top w:val="single" w:sz="4" w:space="0" w:color="auto"/>
              <w:left w:val="nil"/>
              <w:bottom w:val="single" w:sz="4" w:space="0" w:color="auto"/>
              <w:right w:val="single" w:sz="8" w:space="0" w:color="auto"/>
            </w:tcBorders>
            <w:shd w:val="clear" w:color="000000" w:fill="FFFFFF"/>
            <w:noWrap/>
            <w:hideMark/>
          </w:tcPr>
          <w:p w:rsidR="00D742CD" w:rsidRPr="00D742CD" w:rsidRDefault="00D742CD" w:rsidP="00D742CD">
            <w:pPr>
              <w:jc w:val="right"/>
              <w:rPr>
                <w:rFonts w:ascii="Arial" w:hAnsi="Arial" w:cs="Arial"/>
                <w:sz w:val="20"/>
                <w:szCs w:val="20"/>
                <w:lang w:eastAsia="sk-SK"/>
              </w:rPr>
            </w:pPr>
          </w:p>
        </w:tc>
      </w:tr>
      <w:tr w:rsidR="00D742CD" w:rsidRPr="00D742CD" w:rsidTr="00711554">
        <w:trPr>
          <w:trHeight w:val="525"/>
        </w:trPr>
        <w:tc>
          <w:tcPr>
            <w:tcW w:w="5148" w:type="dxa"/>
            <w:tcBorders>
              <w:top w:val="nil"/>
              <w:left w:val="single" w:sz="8" w:space="0" w:color="auto"/>
              <w:bottom w:val="single" w:sz="4" w:space="0" w:color="auto"/>
              <w:right w:val="single" w:sz="8" w:space="0" w:color="auto"/>
            </w:tcBorders>
            <w:shd w:val="clear" w:color="000000" w:fill="FFFFFF"/>
            <w:hideMark/>
          </w:tcPr>
          <w:p w:rsidR="00D742CD" w:rsidRPr="00D742CD" w:rsidRDefault="00D742CD" w:rsidP="00D742CD">
            <w:pPr>
              <w:rPr>
                <w:rFonts w:ascii="Arial" w:hAnsi="Arial" w:cs="Arial"/>
                <w:sz w:val="20"/>
                <w:szCs w:val="20"/>
                <w:lang w:eastAsia="sk-SK"/>
              </w:rPr>
            </w:pPr>
            <w:r w:rsidRPr="00D742CD">
              <w:rPr>
                <w:rFonts w:ascii="Arial" w:hAnsi="Arial" w:cs="Arial"/>
                <w:sz w:val="20"/>
                <w:szCs w:val="20"/>
                <w:lang w:eastAsia="sk-SK"/>
              </w:rPr>
              <w:t>Záväzky so zostatkovou dobou splatnosti jeden rok až päť rokov</w:t>
            </w:r>
          </w:p>
        </w:tc>
        <w:tc>
          <w:tcPr>
            <w:tcW w:w="1793" w:type="dxa"/>
            <w:tcBorders>
              <w:top w:val="nil"/>
              <w:left w:val="nil"/>
              <w:bottom w:val="single" w:sz="4" w:space="0" w:color="auto"/>
              <w:right w:val="single" w:sz="4" w:space="0" w:color="auto"/>
            </w:tcBorders>
            <w:shd w:val="clear" w:color="000000" w:fill="FFFFFF"/>
            <w:noWrap/>
          </w:tcPr>
          <w:p w:rsidR="00D742CD" w:rsidRPr="00D742CD" w:rsidRDefault="00D742CD" w:rsidP="009D7A6F">
            <w:pPr>
              <w:jc w:val="right"/>
              <w:rPr>
                <w:rFonts w:ascii="Arial" w:hAnsi="Arial" w:cs="Arial"/>
                <w:sz w:val="20"/>
                <w:szCs w:val="20"/>
                <w:lang w:eastAsia="sk-SK"/>
              </w:rPr>
            </w:pPr>
          </w:p>
        </w:tc>
        <w:tc>
          <w:tcPr>
            <w:tcW w:w="2114" w:type="dxa"/>
            <w:tcBorders>
              <w:top w:val="nil"/>
              <w:left w:val="nil"/>
              <w:bottom w:val="single" w:sz="4" w:space="0" w:color="auto"/>
              <w:right w:val="single" w:sz="8" w:space="0" w:color="auto"/>
            </w:tcBorders>
            <w:shd w:val="clear" w:color="000000" w:fill="FFFFFF"/>
            <w:noWrap/>
          </w:tcPr>
          <w:p w:rsidR="00D742CD" w:rsidRPr="00D742CD" w:rsidRDefault="00D742CD" w:rsidP="00D742CD">
            <w:pPr>
              <w:jc w:val="right"/>
              <w:rPr>
                <w:rFonts w:ascii="Arial" w:hAnsi="Arial" w:cs="Arial"/>
                <w:sz w:val="20"/>
                <w:szCs w:val="20"/>
                <w:lang w:eastAsia="sk-SK"/>
              </w:rPr>
            </w:pPr>
          </w:p>
        </w:tc>
      </w:tr>
      <w:tr w:rsidR="00D742CD" w:rsidRPr="00D742CD" w:rsidTr="0018215E">
        <w:trPr>
          <w:trHeight w:val="217"/>
        </w:trPr>
        <w:tc>
          <w:tcPr>
            <w:tcW w:w="5148" w:type="dxa"/>
            <w:tcBorders>
              <w:top w:val="nil"/>
              <w:left w:val="single" w:sz="8" w:space="0" w:color="auto"/>
              <w:bottom w:val="double" w:sz="6" w:space="0" w:color="auto"/>
              <w:right w:val="single" w:sz="8" w:space="0" w:color="auto"/>
            </w:tcBorders>
            <w:shd w:val="clear" w:color="000000" w:fill="FFFFFF"/>
            <w:noWrap/>
            <w:hideMark/>
          </w:tcPr>
          <w:p w:rsidR="00D742CD" w:rsidRPr="00D742CD" w:rsidRDefault="00D742CD" w:rsidP="00D742CD">
            <w:pPr>
              <w:rPr>
                <w:rFonts w:ascii="Arial" w:hAnsi="Arial" w:cs="Arial"/>
                <w:b/>
                <w:bCs/>
                <w:sz w:val="20"/>
                <w:szCs w:val="20"/>
                <w:lang w:eastAsia="sk-SK"/>
              </w:rPr>
            </w:pPr>
            <w:r w:rsidRPr="00D742CD">
              <w:rPr>
                <w:rFonts w:ascii="Arial" w:hAnsi="Arial" w:cs="Arial"/>
                <w:b/>
                <w:bCs/>
                <w:sz w:val="20"/>
                <w:szCs w:val="20"/>
                <w:lang w:eastAsia="sk-SK"/>
              </w:rPr>
              <w:t>Dlhodobé záväzky spolu</w:t>
            </w:r>
          </w:p>
        </w:tc>
        <w:tc>
          <w:tcPr>
            <w:tcW w:w="1793" w:type="dxa"/>
            <w:tcBorders>
              <w:top w:val="nil"/>
              <w:left w:val="nil"/>
              <w:bottom w:val="double" w:sz="6" w:space="0" w:color="auto"/>
              <w:right w:val="single" w:sz="4" w:space="0" w:color="auto"/>
            </w:tcBorders>
            <w:shd w:val="clear" w:color="000000" w:fill="FFFFFF"/>
            <w:noWrap/>
          </w:tcPr>
          <w:p w:rsidR="00D742CD" w:rsidRPr="00D742CD" w:rsidRDefault="00D742CD" w:rsidP="009D7A6F">
            <w:pPr>
              <w:jc w:val="right"/>
              <w:rPr>
                <w:rFonts w:ascii="Arial" w:hAnsi="Arial" w:cs="Arial"/>
                <w:b/>
                <w:bCs/>
                <w:sz w:val="20"/>
                <w:szCs w:val="20"/>
                <w:lang w:eastAsia="sk-SK"/>
              </w:rPr>
            </w:pPr>
          </w:p>
        </w:tc>
        <w:tc>
          <w:tcPr>
            <w:tcW w:w="2114" w:type="dxa"/>
            <w:tcBorders>
              <w:top w:val="nil"/>
              <w:left w:val="nil"/>
              <w:bottom w:val="double" w:sz="6" w:space="0" w:color="auto"/>
              <w:right w:val="single" w:sz="8" w:space="0" w:color="auto"/>
            </w:tcBorders>
            <w:shd w:val="clear" w:color="000000" w:fill="FFFFFF"/>
            <w:noWrap/>
          </w:tcPr>
          <w:p w:rsidR="00D742CD" w:rsidRPr="00D742CD" w:rsidRDefault="00D742CD" w:rsidP="00D742CD">
            <w:pPr>
              <w:jc w:val="right"/>
              <w:rPr>
                <w:rFonts w:ascii="Arial" w:hAnsi="Arial" w:cs="Arial"/>
                <w:b/>
                <w:bCs/>
                <w:sz w:val="20"/>
                <w:szCs w:val="20"/>
                <w:lang w:eastAsia="sk-SK"/>
              </w:rPr>
            </w:pPr>
          </w:p>
        </w:tc>
      </w:tr>
      <w:tr w:rsidR="00D742CD" w:rsidRPr="00D742CD" w:rsidTr="00D742CD">
        <w:trPr>
          <w:trHeight w:val="510"/>
        </w:trPr>
        <w:tc>
          <w:tcPr>
            <w:tcW w:w="5148" w:type="dxa"/>
            <w:tcBorders>
              <w:top w:val="nil"/>
              <w:left w:val="single" w:sz="8" w:space="0" w:color="auto"/>
              <w:bottom w:val="single" w:sz="4" w:space="0" w:color="auto"/>
              <w:right w:val="single" w:sz="8" w:space="0" w:color="auto"/>
            </w:tcBorders>
            <w:shd w:val="clear" w:color="000000" w:fill="FFFFFF"/>
            <w:hideMark/>
          </w:tcPr>
          <w:p w:rsidR="00D742CD" w:rsidRPr="00D742CD" w:rsidRDefault="00D742CD" w:rsidP="00D742CD">
            <w:pPr>
              <w:rPr>
                <w:rFonts w:ascii="Arial" w:hAnsi="Arial" w:cs="Arial"/>
                <w:sz w:val="20"/>
                <w:szCs w:val="20"/>
                <w:lang w:eastAsia="sk-SK"/>
              </w:rPr>
            </w:pPr>
            <w:r w:rsidRPr="00D742CD">
              <w:rPr>
                <w:rFonts w:ascii="Arial" w:hAnsi="Arial" w:cs="Arial"/>
                <w:sz w:val="20"/>
                <w:szCs w:val="20"/>
                <w:lang w:eastAsia="sk-SK"/>
              </w:rPr>
              <w:t>Záväzky so zostatkovou dobou splatnosti do jedného roka vrátane</w:t>
            </w:r>
          </w:p>
        </w:tc>
        <w:tc>
          <w:tcPr>
            <w:tcW w:w="1793" w:type="dxa"/>
            <w:tcBorders>
              <w:top w:val="nil"/>
              <w:left w:val="nil"/>
              <w:bottom w:val="single" w:sz="4" w:space="0" w:color="auto"/>
              <w:right w:val="single" w:sz="4" w:space="0" w:color="auto"/>
            </w:tcBorders>
            <w:shd w:val="clear" w:color="000000" w:fill="FFFFFF"/>
            <w:noWrap/>
            <w:hideMark/>
          </w:tcPr>
          <w:p w:rsidR="00D742CD" w:rsidRPr="0018215E" w:rsidRDefault="005B1929" w:rsidP="00A1196B">
            <w:pPr>
              <w:jc w:val="right"/>
              <w:rPr>
                <w:rFonts w:ascii="Arial" w:hAnsi="Arial" w:cs="Arial"/>
                <w:sz w:val="20"/>
                <w:szCs w:val="20"/>
                <w:lang w:eastAsia="sk-SK"/>
              </w:rPr>
            </w:pPr>
            <w:r>
              <w:rPr>
                <w:rFonts w:ascii="Arial" w:hAnsi="Arial" w:cs="Arial"/>
                <w:sz w:val="20"/>
                <w:szCs w:val="20"/>
                <w:lang w:eastAsia="sk-SK"/>
              </w:rPr>
              <w:t>1 892 706</w:t>
            </w:r>
          </w:p>
        </w:tc>
        <w:tc>
          <w:tcPr>
            <w:tcW w:w="2114" w:type="dxa"/>
            <w:tcBorders>
              <w:top w:val="single" w:sz="4" w:space="0" w:color="auto"/>
              <w:left w:val="nil"/>
              <w:bottom w:val="single" w:sz="4" w:space="0" w:color="auto"/>
              <w:right w:val="single" w:sz="8" w:space="0" w:color="auto"/>
            </w:tcBorders>
            <w:shd w:val="clear" w:color="000000" w:fill="FFFFFF"/>
            <w:noWrap/>
            <w:hideMark/>
          </w:tcPr>
          <w:p w:rsidR="00D742CD" w:rsidRPr="00D742CD" w:rsidRDefault="00DB3AD4" w:rsidP="00D742CD">
            <w:pPr>
              <w:jc w:val="right"/>
              <w:rPr>
                <w:rFonts w:ascii="Arial" w:hAnsi="Arial" w:cs="Arial"/>
                <w:sz w:val="20"/>
                <w:szCs w:val="20"/>
                <w:lang w:eastAsia="sk-SK"/>
              </w:rPr>
            </w:pPr>
            <w:r>
              <w:rPr>
                <w:rFonts w:ascii="Arial" w:hAnsi="Arial" w:cs="Arial"/>
                <w:sz w:val="20"/>
                <w:szCs w:val="20"/>
                <w:lang w:eastAsia="sk-SK"/>
              </w:rPr>
              <w:t>1 170 663</w:t>
            </w:r>
          </w:p>
        </w:tc>
      </w:tr>
      <w:tr w:rsidR="00D742CD" w:rsidRPr="00D742CD" w:rsidTr="00D742CD">
        <w:trPr>
          <w:trHeight w:val="300"/>
        </w:trPr>
        <w:tc>
          <w:tcPr>
            <w:tcW w:w="5148" w:type="dxa"/>
            <w:tcBorders>
              <w:top w:val="nil"/>
              <w:left w:val="single" w:sz="8" w:space="0" w:color="auto"/>
              <w:bottom w:val="single" w:sz="4" w:space="0" w:color="auto"/>
              <w:right w:val="single" w:sz="8" w:space="0" w:color="auto"/>
            </w:tcBorders>
            <w:shd w:val="clear" w:color="000000" w:fill="FFFFFF"/>
            <w:hideMark/>
          </w:tcPr>
          <w:p w:rsidR="00D742CD" w:rsidRPr="00D742CD" w:rsidRDefault="00D742CD" w:rsidP="00D742CD">
            <w:pPr>
              <w:rPr>
                <w:rFonts w:ascii="Arial" w:hAnsi="Arial" w:cs="Arial"/>
                <w:sz w:val="20"/>
                <w:szCs w:val="20"/>
                <w:lang w:eastAsia="sk-SK"/>
              </w:rPr>
            </w:pPr>
            <w:r w:rsidRPr="00D742CD">
              <w:rPr>
                <w:rFonts w:ascii="Arial" w:hAnsi="Arial" w:cs="Arial"/>
                <w:sz w:val="20"/>
                <w:szCs w:val="20"/>
                <w:lang w:eastAsia="sk-SK"/>
              </w:rPr>
              <w:t>Záväzky po lehote splatnosti</w:t>
            </w:r>
          </w:p>
        </w:tc>
        <w:tc>
          <w:tcPr>
            <w:tcW w:w="1793" w:type="dxa"/>
            <w:tcBorders>
              <w:top w:val="nil"/>
              <w:left w:val="nil"/>
              <w:bottom w:val="single" w:sz="4" w:space="0" w:color="auto"/>
              <w:right w:val="single" w:sz="4" w:space="0" w:color="auto"/>
            </w:tcBorders>
            <w:shd w:val="clear" w:color="000000" w:fill="FFFFFF"/>
            <w:noWrap/>
            <w:hideMark/>
          </w:tcPr>
          <w:p w:rsidR="00D742CD" w:rsidRPr="0018215E" w:rsidRDefault="0018215E" w:rsidP="00D742CD">
            <w:pPr>
              <w:jc w:val="right"/>
              <w:rPr>
                <w:rFonts w:ascii="Arial" w:hAnsi="Arial" w:cs="Arial"/>
                <w:sz w:val="20"/>
                <w:szCs w:val="20"/>
                <w:lang w:eastAsia="sk-SK"/>
              </w:rPr>
            </w:pPr>
            <w:r w:rsidRPr="0018215E">
              <w:rPr>
                <w:rFonts w:ascii="Arial" w:hAnsi="Arial" w:cs="Arial"/>
                <w:sz w:val="20"/>
                <w:szCs w:val="20"/>
                <w:lang w:eastAsia="sk-SK"/>
              </w:rPr>
              <w:t>11 729</w:t>
            </w:r>
          </w:p>
        </w:tc>
        <w:tc>
          <w:tcPr>
            <w:tcW w:w="2114" w:type="dxa"/>
            <w:tcBorders>
              <w:top w:val="nil"/>
              <w:left w:val="nil"/>
              <w:bottom w:val="single" w:sz="4" w:space="0" w:color="auto"/>
              <w:right w:val="single" w:sz="8" w:space="0" w:color="auto"/>
            </w:tcBorders>
            <w:shd w:val="clear" w:color="000000" w:fill="FFFFFF"/>
            <w:noWrap/>
            <w:hideMark/>
          </w:tcPr>
          <w:p w:rsidR="00D742CD" w:rsidRPr="00D742CD" w:rsidRDefault="00DB3AD4" w:rsidP="00D742CD">
            <w:pPr>
              <w:jc w:val="right"/>
              <w:rPr>
                <w:rFonts w:ascii="Arial" w:hAnsi="Arial" w:cs="Arial"/>
                <w:sz w:val="20"/>
                <w:szCs w:val="20"/>
                <w:lang w:eastAsia="sk-SK"/>
              </w:rPr>
            </w:pPr>
            <w:r>
              <w:rPr>
                <w:rFonts w:ascii="Arial" w:hAnsi="Arial" w:cs="Arial"/>
                <w:sz w:val="20"/>
                <w:szCs w:val="20"/>
                <w:lang w:eastAsia="sk-SK"/>
              </w:rPr>
              <w:t>818 798</w:t>
            </w:r>
          </w:p>
        </w:tc>
      </w:tr>
      <w:tr w:rsidR="00D742CD" w:rsidRPr="00D742CD" w:rsidTr="00D742CD">
        <w:trPr>
          <w:trHeight w:val="315"/>
        </w:trPr>
        <w:tc>
          <w:tcPr>
            <w:tcW w:w="5148" w:type="dxa"/>
            <w:tcBorders>
              <w:top w:val="nil"/>
              <w:left w:val="single" w:sz="8" w:space="0" w:color="auto"/>
              <w:bottom w:val="single" w:sz="8" w:space="0" w:color="auto"/>
              <w:right w:val="single" w:sz="8" w:space="0" w:color="auto"/>
            </w:tcBorders>
            <w:shd w:val="clear" w:color="000000" w:fill="FFFFFF"/>
            <w:noWrap/>
            <w:hideMark/>
          </w:tcPr>
          <w:p w:rsidR="00D742CD" w:rsidRPr="00D742CD" w:rsidRDefault="00D742CD" w:rsidP="00D742CD">
            <w:pPr>
              <w:rPr>
                <w:rFonts w:ascii="Arial" w:hAnsi="Arial" w:cs="Arial"/>
                <w:b/>
                <w:bCs/>
                <w:sz w:val="20"/>
                <w:szCs w:val="20"/>
                <w:lang w:eastAsia="sk-SK"/>
              </w:rPr>
            </w:pPr>
            <w:r w:rsidRPr="00D742CD">
              <w:rPr>
                <w:rFonts w:ascii="Arial" w:hAnsi="Arial" w:cs="Arial"/>
                <w:b/>
                <w:bCs/>
                <w:sz w:val="20"/>
                <w:szCs w:val="20"/>
                <w:lang w:eastAsia="sk-SK"/>
              </w:rPr>
              <w:t>Krátkodobé záväzky spolu</w:t>
            </w:r>
          </w:p>
        </w:tc>
        <w:tc>
          <w:tcPr>
            <w:tcW w:w="1793" w:type="dxa"/>
            <w:tcBorders>
              <w:top w:val="nil"/>
              <w:left w:val="nil"/>
              <w:bottom w:val="single" w:sz="8" w:space="0" w:color="auto"/>
              <w:right w:val="single" w:sz="4" w:space="0" w:color="auto"/>
            </w:tcBorders>
            <w:shd w:val="clear" w:color="000000" w:fill="FFFFFF"/>
            <w:noWrap/>
            <w:hideMark/>
          </w:tcPr>
          <w:p w:rsidR="00D742CD" w:rsidRPr="0018215E" w:rsidRDefault="005B1929" w:rsidP="00A1196B">
            <w:pPr>
              <w:jc w:val="right"/>
              <w:rPr>
                <w:rFonts w:ascii="Arial" w:hAnsi="Arial" w:cs="Arial"/>
                <w:b/>
                <w:bCs/>
                <w:sz w:val="20"/>
                <w:szCs w:val="20"/>
                <w:lang w:eastAsia="sk-SK"/>
              </w:rPr>
            </w:pPr>
            <w:r>
              <w:rPr>
                <w:rFonts w:ascii="Arial" w:hAnsi="Arial" w:cs="Arial"/>
                <w:b/>
                <w:bCs/>
                <w:sz w:val="20"/>
                <w:szCs w:val="20"/>
                <w:lang w:eastAsia="sk-SK"/>
              </w:rPr>
              <w:t>1 904 435</w:t>
            </w:r>
          </w:p>
        </w:tc>
        <w:tc>
          <w:tcPr>
            <w:tcW w:w="2114" w:type="dxa"/>
            <w:tcBorders>
              <w:top w:val="nil"/>
              <w:left w:val="nil"/>
              <w:bottom w:val="single" w:sz="8" w:space="0" w:color="auto"/>
              <w:right w:val="single" w:sz="8" w:space="0" w:color="auto"/>
            </w:tcBorders>
            <w:shd w:val="clear" w:color="000000" w:fill="FFFFFF"/>
            <w:noWrap/>
            <w:hideMark/>
          </w:tcPr>
          <w:p w:rsidR="00D742CD" w:rsidRPr="00D742CD" w:rsidRDefault="00DB3AD4" w:rsidP="00D742CD">
            <w:pPr>
              <w:jc w:val="right"/>
              <w:rPr>
                <w:rFonts w:ascii="Arial" w:hAnsi="Arial" w:cs="Arial"/>
                <w:b/>
                <w:bCs/>
                <w:sz w:val="20"/>
                <w:szCs w:val="20"/>
                <w:lang w:eastAsia="sk-SK"/>
              </w:rPr>
            </w:pPr>
            <w:r>
              <w:rPr>
                <w:rFonts w:ascii="Arial" w:hAnsi="Arial" w:cs="Arial"/>
                <w:b/>
                <w:bCs/>
                <w:sz w:val="20"/>
                <w:szCs w:val="20"/>
                <w:lang w:eastAsia="sk-SK"/>
              </w:rPr>
              <w:t>1 989 461</w:t>
            </w:r>
          </w:p>
        </w:tc>
      </w:tr>
    </w:tbl>
    <w:p w:rsidR="00105AEC" w:rsidRPr="00105AEC" w:rsidRDefault="00105AEC" w:rsidP="00105AEC">
      <w:pPr>
        <w:jc w:val="both"/>
        <w:rPr>
          <w:rFonts w:ascii="Calibri" w:hAnsi="Calibri" w:cs="Times New Roman"/>
          <w:color w:val="000000"/>
          <w:lang w:eastAsia="sk-SK"/>
        </w:rPr>
      </w:pPr>
      <w:r w:rsidRPr="00105AEC">
        <w:rPr>
          <w:rFonts w:ascii="Calibri" w:hAnsi="Calibri" w:cs="Times New Roman"/>
          <w:color w:val="000000"/>
          <w:lang w:eastAsia="sk-SK"/>
        </w:rPr>
        <w:t>Súčasťou informácie nie je ú</w:t>
      </w:r>
      <w:r w:rsidR="00711554">
        <w:rPr>
          <w:rFonts w:ascii="Calibri" w:hAnsi="Calibri" w:cs="Times New Roman"/>
          <w:color w:val="000000"/>
          <w:lang w:eastAsia="sk-SK"/>
        </w:rPr>
        <w:t>daj o odloženom daňovom záväzku a sociálnom fonde.</w:t>
      </w:r>
    </w:p>
    <w:p w:rsidR="00E5320F" w:rsidRPr="00C955E0" w:rsidRDefault="00E5320F" w:rsidP="00227B7F">
      <w:pPr>
        <w:pStyle w:val="Nzov"/>
        <w:spacing w:before="0" w:beforeAutospacing="0" w:after="0"/>
        <w:jc w:val="both"/>
        <w:rPr>
          <w:rFonts w:ascii="Arial" w:hAnsi="Arial" w:cs="Arial"/>
          <w:sz w:val="20"/>
          <w:szCs w:val="20"/>
        </w:rPr>
      </w:pPr>
    </w:p>
    <w:p w:rsidR="00670EC7" w:rsidRDefault="00D95B90" w:rsidP="008C7D7B">
      <w:pPr>
        <w:pStyle w:val="slovanie123"/>
        <w:numPr>
          <w:ilvl w:val="2"/>
          <w:numId w:val="9"/>
        </w:numPr>
      </w:pPr>
      <w:r w:rsidRPr="00C955E0">
        <w:t>Odložené dane</w:t>
      </w:r>
    </w:p>
    <w:p w:rsidR="001539F8" w:rsidRPr="00510E11" w:rsidRDefault="001539F8" w:rsidP="001539F8">
      <w:pPr>
        <w:pStyle w:val="slovanie123"/>
      </w:pPr>
      <w:r w:rsidRPr="001539F8">
        <w:t>27. Informácie k časti F. písm. v) a časti G. písm. f) prílohy č. 3 o odloženej daňovej pohľadávke alebo o odloženom daňovom záväzku</w:t>
      </w:r>
    </w:p>
    <w:tbl>
      <w:tblPr>
        <w:tblW w:w="9112" w:type="dxa"/>
        <w:tblInd w:w="55" w:type="dxa"/>
        <w:tblCellMar>
          <w:left w:w="70" w:type="dxa"/>
          <w:right w:w="70" w:type="dxa"/>
        </w:tblCellMar>
        <w:tblLook w:val="04A0" w:firstRow="1" w:lastRow="0" w:firstColumn="1" w:lastColumn="0" w:noHBand="0" w:noVBand="1"/>
      </w:tblPr>
      <w:tblGrid>
        <w:gridCol w:w="5132"/>
        <w:gridCol w:w="1999"/>
        <w:gridCol w:w="1981"/>
      </w:tblGrid>
      <w:tr w:rsidR="00510E11" w:rsidRPr="00510E11" w:rsidTr="00510E11">
        <w:trPr>
          <w:trHeight w:val="301"/>
        </w:trPr>
        <w:tc>
          <w:tcPr>
            <w:tcW w:w="513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510E11" w:rsidRPr="00510E11" w:rsidRDefault="00510E11" w:rsidP="00510E11">
            <w:pPr>
              <w:jc w:val="center"/>
              <w:rPr>
                <w:rFonts w:ascii="Arial" w:hAnsi="Arial" w:cs="Arial"/>
                <w:b/>
                <w:bCs/>
                <w:sz w:val="20"/>
                <w:szCs w:val="20"/>
                <w:lang w:eastAsia="sk-SK"/>
              </w:rPr>
            </w:pPr>
            <w:r w:rsidRPr="00510E11">
              <w:rPr>
                <w:rFonts w:ascii="Arial" w:hAnsi="Arial" w:cs="Arial"/>
                <w:b/>
                <w:bCs/>
                <w:sz w:val="20"/>
                <w:szCs w:val="20"/>
                <w:lang w:eastAsia="sk-SK"/>
              </w:rPr>
              <w:t>Názov položky</w:t>
            </w:r>
          </w:p>
        </w:tc>
        <w:tc>
          <w:tcPr>
            <w:tcW w:w="1999" w:type="dxa"/>
            <w:vMerge w:val="restart"/>
            <w:tcBorders>
              <w:top w:val="single" w:sz="8" w:space="0" w:color="auto"/>
              <w:left w:val="nil"/>
              <w:bottom w:val="single" w:sz="8" w:space="0" w:color="000000"/>
              <w:right w:val="single" w:sz="8" w:space="0" w:color="auto"/>
            </w:tcBorders>
            <w:shd w:val="clear" w:color="000000" w:fill="FFFFFF"/>
            <w:vAlign w:val="center"/>
            <w:hideMark/>
          </w:tcPr>
          <w:p w:rsidR="00510E11" w:rsidRPr="00510E11" w:rsidRDefault="00510E11" w:rsidP="00510E11">
            <w:pPr>
              <w:jc w:val="center"/>
              <w:rPr>
                <w:rFonts w:ascii="Arial" w:hAnsi="Arial" w:cs="Arial"/>
                <w:b/>
                <w:bCs/>
                <w:sz w:val="20"/>
                <w:szCs w:val="20"/>
                <w:lang w:eastAsia="sk-SK"/>
              </w:rPr>
            </w:pPr>
            <w:r w:rsidRPr="00510E11">
              <w:rPr>
                <w:rFonts w:ascii="Arial" w:hAnsi="Arial" w:cs="Arial"/>
                <w:b/>
                <w:bCs/>
                <w:sz w:val="20"/>
                <w:szCs w:val="20"/>
                <w:lang w:eastAsia="sk-SK"/>
              </w:rPr>
              <w:t>Bežné účtovné obdobie</w:t>
            </w:r>
          </w:p>
        </w:tc>
        <w:tc>
          <w:tcPr>
            <w:tcW w:w="198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510E11" w:rsidRPr="00510E11" w:rsidRDefault="00510E11" w:rsidP="00510E11">
            <w:pPr>
              <w:jc w:val="center"/>
              <w:rPr>
                <w:rFonts w:ascii="Arial" w:hAnsi="Arial" w:cs="Arial"/>
                <w:b/>
                <w:bCs/>
                <w:sz w:val="20"/>
                <w:szCs w:val="20"/>
                <w:lang w:eastAsia="sk-SK"/>
              </w:rPr>
            </w:pPr>
            <w:r w:rsidRPr="00510E11">
              <w:rPr>
                <w:rFonts w:ascii="Arial" w:hAnsi="Arial" w:cs="Arial"/>
                <w:b/>
                <w:bCs/>
                <w:sz w:val="20"/>
                <w:szCs w:val="20"/>
                <w:lang w:eastAsia="sk-SK"/>
              </w:rPr>
              <w:t>Bezprostredne predchádzajúce účtovné obdobie</w:t>
            </w:r>
          </w:p>
        </w:tc>
      </w:tr>
      <w:tr w:rsidR="00510E11" w:rsidRPr="00510E11" w:rsidTr="00510E11">
        <w:trPr>
          <w:trHeight w:val="490"/>
        </w:trPr>
        <w:tc>
          <w:tcPr>
            <w:tcW w:w="5132" w:type="dxa"/>
            <w:vMerge/>
            <w:tcBorders>
              <w:top w:val="single" w:sz="8" w:space="0" w:color="auto"/>
              <w:left w:val="single" w:sz="8" w:space="0" w:color="auto"/>
              <w:bottom w:val="single" w:sz="8" w:space="0" w:color="000000"/>
              <w:right w:val="single" w:sz="8" w:space="0" w:color="auto"/>
            </w:tcBorders>
            <w:vAlign w:val="center"/>
            <w:hideMark/>
          </w:tcPr>
          <w:p w:rsidR="00510E11" w:rsidRPr="00510E11" w:rsidRDefault="00510E11" w:rsidP="00510E11">
            <w:pPr>
              <w:rPr>
                <w:rFonts w:ascii="Arial" w:hAnsi="Arial" w:cs="Arial"/>
                <w:b/>
                <w:bCs/>
                <w:sz w:val="20"/>
                <w:szCs w:val="20"/>
                <w:lang w:eastAsia="sk-SK"/>
              </w:rPr>
            </w:pPr>
          </w:p>
        </w:tc>
        <w:tc>
          <w:tcPr>
            <w:tcW w:w="1999" w:type="dxa"/>
            <w:vMerge/>
            <w:tcBorders>
              <w:top w:val="single" w:sz="8" w:space="0" w:color="auto"/>
              <w:left w:val="nil"/>
              <w:bottom w:val="single" w:sz="8" w:space="0" w:color="000000"/>
              <w:right w:val="single" w:sz="8" w:space="0" w:color="auto"/>
            </w:tcBorders>
            <w:vAlign w:val="center"/>
            <w:hideMark/>
          </w:tcPr>
          <w:p w:rsidR="00510E11" w:rsidRPr="00510E11" w:rsidRDefault="00510E11" w:rsidP="00510E11">
            <w:pPr>
              <w:rPr>
                <w:rFonts w:ascii="Arial" w:hAnsi="Arial" w:cs="Arial"/>
                <w:b/>
                <w:bCs/>
                <w:sz w:val="20"/>
                <w:szCs w:val="20"/>
                <w:lang w:eastAsia="sk-SK"/>
              </w:rPr>
            </w:pPr>
          </w:p>
        </w:tc>
        <w:tc>
          <w:tcPr>
            <w:tcW w:w="1981" w:type="dxa"/>
            <w:vMerge/>
            <w:tcBorders>
              <w:top w:val="single" w:sz="8" w:space="0" w:color="auto"/>
              <w:left w:val="single" w:sz="8" w:space="0" w:color="auto"/>
              <w:bottom w:val="single" w:sz="8" w:space="0" w:color="000000"/>
              <w:right w:val="single" w:sz="8" w:space="0" w:color="auto"/>
            </w:tcBorders>
            <w:vAlign w:val="center"/>
            <w:hideMark/>
          </w:tcPr>
          <w:p w:rsidR="00510E11" w:rsidRPr="00510E11" w:rsidRDefault="00510E11" w:rsidP="00510E11">
            <w:pPr>
              <w:rPr>
                <w:rFonts w:ascii="Arial" w:hAnsi="Arial" w:cs="Arial"/>
                <w:b/>
                <w:bCs/>
                <w:sz w:val="20"/>
                <w:szCs w:val="20"/>
                <w:lang w:eastAsia="sk-SK"/>
              </w:rPr>
            </w:pPr>
          </w:p>
        </w:tc>
      </w:tr>
      <w:tr w:rsidR="00EE042B" w:rsidRPr="00510E11" w:rsidTr="00510E11">
        <w:trPr>
          <w:trHeight w:val="767"/>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b/>
                <w:bCs/>
                <w:color w:val="000000"/>
                <w:sz w:val="20"/>
                <w:szCs w:val="20"/>
                <w:lang w:eastAsia="sk-SK"/>
              </w:rPr>
            </w:pPr>
            <w:r w:rsidRPr="00510E11">
              <w:rPr>
                <w:rFonts w:ascii="Arial" w:hAnsi="Arial" w:cs="Arial"/>
                <w:b/>
                <w:bCs/>
                <w:color w:val="000000"/>
                <w:sz w:val="20"/>
                <w:szCs w:val="20"/>
                <w:lang w:eastAsia="sk-SK"/>
              </w:rPr>
              <w:t xml:space="preserve">Dočasné rozdiely medzi účtovnou hodnotou majetku                 a daňovou základňou, z toho:                                                    </w:t>
            </w:r>
          </w:p>
        </w:tc>
        <w:tc>
          <w:tcPr>
            <w:tcW w:w="1999" w:type="dxa"/>
            <w:tcBorders>
              <w:top w:val="single" w:sz="4" w:space="0" w:color="auto"/>
              <w:left w:val="nil"/>
              <w:bottom w:val="single" w:sz="4" w:space="0" w:color="auto"/>
              <w:right w:val="single" w:sz="4" w:space="0" w:color="auto"/>
            </w:tcBorders>
            <w:shd w:val="clear" w:color="000000" w:fill="FFFFFF"/>
            <w:noWrap/>
            <w:hideMark/>
          </w:tcPr>
          <w:p w:rsidR="00EE042B" w:rsidRPr="00EE042B" w:rsidRDefault="002A5284" w:rsidP="00510E11">
            <w:pPr>
              <w:jc w:val="right"/>
              <w:rPr>
                <w:rFonts w:ascii="Arial" w:hAnsi="Arial" w:cs="Arial"/>
                <w:b/>
                <w:bCs/>
                <w:sz w:val="20"/>
                <w:szCs w:val="20"/>
                <w:lang w:eastAsia="sk-SK"/>
              </w:rPr>
            </w:pPr>
            <w:r>
              <w:rPr>
                <w:rFonts w:ascii="Arial" w:hAnsi="Arial" w:cs="Arial"/>
                <w:b/>
                <w:bCs/>
                <w:sz w:val="20"/>
                <w:szCs w:val="20"/>
                <w:lang w:eastAsia="sk-SK"/>
              </w:rPr>
              <w:t>218 960</w:t>
            </w:r>
          </w:p>
        </w:tc>
        <w:tc>
          <w:tcPr>
            <w:tcW w:w="1981" w:type="dxa"/>
            <w:tcBorders>
              <w:top w:val="single" w:sz="4" w:space="0" w:color="auto"/>
              <w:left w:val="nil"/>
              <w:bottom w:val="single" w:sz="4" w:space="0" w:color="auto"/>
              <w:right w:val="single" w:sz="8" w:space="0" w:color="auto"/>
            </w:tcBorders>
            <w:shd w:val="clear" w:color="000000" w:fill="FFFFFF"/>
            <w:noWrap/>
            <w:hideMark/>
          </w:tcPr>
          <w:p w:rsidR="00EE042B" w:rsidRPr="00EE042B" w:rsidRDefault="00DB3AD4" w:rsidP="00C971D4">
            <w:pPr>
              <w:jc w:val="right"/>
              <w:rPr>
                <w:rFonts w:ascii="Arial" w:hAnsi="Arial" w:cs="Arial"/>
                <w:b/>
                <w:bCs/>
                <w:sz w:val="20"/>
                <w:szCs w:val="20"/>
                <w:lang w:eastAsia="sk-SK"/>
              </w:rPr>
            </w:pPr>
            <w:r>
              <w:rPr>
                <w:rFonts w:ascii="Arial" w:hAnsi="Arial" w:cs="Arial"/>
                <w:b/>
                <w:bCs/>
                <w:sz w:val="20"/>
                <w:szCs w:val="20"/>
                <w:lang w:eastAsia="sk-SK"/>
              </w:rPr>
              <w:t>27 266</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 odpočítateľné</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 zdaniteľné</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510E11">
            <w:pPr>
              <w:jc w:val="right"/>
              <w:rPr>
                <w:rFonts w:ascii="Arial" w:hAnsi="Arial" w:cs="Arial"/>
                <w:sz w:val="20"/>
                <w:szCs w:val="20"/>
                <w:lang w:eastAsia="sk-SK"/>
              </w:rPr>
            </w:pPr>
            <w:r>
              <w:rPr>
                <w:rFonts w:ascii="Arial" w:hAnsi="Arial" w:cs="Arial"/>
                <w:sz w:val="20"/>
                <w:szCs w:val="20"/>
                <w:lang w:eastAsia="sk-SK"/>
              </w:rPr>
              <w:t>218 960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DB3AD4" w:rsidP="00C971D4">
            <w:pPr>
              <w:jc w:val="right"/>
              <w:rPr>
                <w:rFonts w:ascii="Arial" w:hAnsi="Arial" w:cs="Arial"/>
                <w:sz w:val="20"/>
                <w:szCs w:val="20"/>
                <w:lang w:eastAsia="sk-SK"/>
              </w:rPr>
            </w:pPr>
            <w:r>
              <w:rPr>
                <w:rFonts w:ascii="Arial" w:hAnsi="Arial" w:cs="Arial"/>
                <w:sz w:val="20"/>
                <w:szCs w:val="20"/>
                <w:lang w:eastAsia="sk-SK"/>
              </w:rPr>
              <w:t>27 266</w:t>
            </w:r>
          </w:p>
        </w:tc>
      </w:tr>
      <w:tr w:rsidR="00EE042B" w:rsidRPr="00510E11" w:rsidTr="00510E11">
        <w:trPr>
          <w:trHeight w:val="767"/>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b/>
                <w:bCs/>
                <w:color w:val="000000"/>
                <w:sz w:val="20"/>
                <w:szCs w:val="20"/>
                <w:lang w:eastAsia="sk-SK"/>
              </w:rPr>
            </w:pPr>
            <w:r w:rsidRPr="00510E11">
              <w:rPr>
                <w:rFonts w:ascii="Arial" w:hAnsi="Arial" w:cs="Arial"/>
                <w:b/>
                <w:bCs/>
                <w:color w:val="000000"/>
                <w:sz w:val="20"/>
                <w:szCs w:val="20"/>
                <w:lang w:eastAsia="sk-SK"/>
              </w:rPr>
              <w:t xml:space="preserve">Dočasné rozdiely medzi účtovnou hodnotou záväzkov  a daňovou základňou, z toho:                                                    </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510E11">
            <w:pPr>
              <w:jc w:val="right"/>
              <w:rPr>
                <w:rFonts w:ascii="Arial" w:hAnsi="Arial" w:cs="Arial"/>
                <w:b/>
                <w:bCs/>
                <w:sz w:val="20"/>
                <w:szCs w:val="20"/>
                <w:lang w:eastAsia="sk-SK"/>
              </w:rPr>
            </w:pPr>
            <w:r>
              <w:rPr>
                <w:rFonts w:ascii="Arial" w:hAnsi="Arial" w:cs="Arial"/>
                <w:b/>
                <w:bCs/>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DB3AD4" w:rsidP="00C971D4">
            <w:pPr>
              <w:jc w:val="right"/>
              <w:rPr>
                <w:rFonts w:ascii="Arial" w:hAnsi="Arial" w:cs="Arial"/>
                <w:b/>
                <w:bCs/>
                <w:sz w:val="20"/>
                <w:szCs w:val="20"/>
                <w:lang w:eastAsia="sk-SK"/>
              </w:rPr>
            </w:pPr>
            <w:r>
              <w:rPr>
                <w:rFonts w:ascii="Arial" w:hAnsi="Arial" w:cs="Arial"/>
                <w:b/>
                <w:bCs/>
                <w:sz w:val="20"/>
                <w:szCs w:val="20"/>
                <w:lang w:eastAsia="sk-SK"/>
              </w:rPr>
              <w:t>-5 494</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 odpočítateľné</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510E11">
            <w:pPr>
              <w:jc w:val="right"/>
              <w:rPr>
                <w:rFonts w:ascii="Arial" w:hAnsi="Arial" w:cs="Arial"/>
                <w:sz w:val="20"/>
                <w:szCs w:val="20"/>
                <w:lang w:eastAsia="sk-SK"/>
              </w:rPr>
            </w:pPr>
            <w:r>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DB3AD4" w:rsidP="00C971D4">
            <w:pPr>
              <w:jc w:val="right"/>
              <w:rPr>
                <w:rFonts w:ascii="Arial" w:hAnsi="Arial" w:cs="Arial"/>
                <w:sz w:val="20"/>
                <w:szCs w:val="20"/>
                <w:lang w:eastAsia="sk-SK"/>
              </w:rPr>
            </w:pPr>
            <w:r>
              <w:rPr>
                <w:rFonts w:ascii="Arial" w:hAnsi="Arial" w:cs="Arial"/>
                <w:sz w:val="20"/>
                <w:szCs w:val="20"/>
                <w:lang w:eastAsia="sk-SK"/>
              </w:rPr>
              <w:t>-5 494</w:t>
            </w:r>
          </w:p>
        </w:tc>
      </w:tr>
      <w:tr w:rsidR="00EE042B" w:rsidRPr="00510E11" w:rsidTr="00510E11">
        <w:trPr>
          <w:trHeight w:val="301"/>
        </w:trPr>
        <w:tc>
          <w:tcPr>
            <w:tcW w:w="5132" w:type="dxa"/>
            <w:tcBorders>
              <w:top w:val="nil"/>
              <w:left w:val="single" w:sz="8" w:space="0" w:color="auto"/>
              <w:bottom w:val="nil"/>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 zdaniteľné</w:t>
            </w:r>
          </w:p>
        </w:tc>
        <w:tc>
          <w:tcPr>
            <w:tcW w:w="1999" w:type="dxa"/>
            <w:tcBorders>
              <w:top w:val="nil"/>
              <w:left w:val="nil"/>
              <w:bottom w:val="nil"/>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nil"/>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511"/>
        </w:trPr>
        <w:tc>
          <w:tcPr>
            <w:tcW w:w="5132" w:type="dxa"/>
            <w:tcBorders>
              <w:top w:val="single" w:sz="4" w:space="0" w:color="auto"/>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b/>
                <w:bCs/>
                <w:color w:val="000000"/>
                <w:sz w:val="20"/>
                <w:szCs w:val="20"/>
                <w:lang w:eastAsia="sk-SK"/>
              </w:rPr>
            </w:pPr>
            <w:r w:rsidRPr="00510E11">
              <w:rPr>
                <w:rFonts w:ascii="Arial" w:hAnsi="Arial" w:cs="Arial"/>
                <w:b/>
                <w:bCs/>
                <w:color w:val="000000"/>
                <w:sz w:val="20"/>
                <w:szCs w:val="20"/>
                <w:lang w:eastAsia="sk-SK"/>
              </w:rPr>
              <w:t>Možnosť umorovať daňovú stratu v budúcnosti</w:t>
            </w:r>
          </w:p>
        </w:tc>
        <w:tc>
          <w:tcPr>
            <w:tcW w:w="1999" w:type="dxa"/>
            <w:tcBorders>
              <w:top w:val="single" w:sz="4" w:space="0" w:color="auto"/>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single" w:sz="4" w:space="0" w:color="auto"/>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b/>
                <w:bCs/>
                <w:sz w:val="20"/>
                <w:szCs w:val="20"/>
                <w:lang w:eastAsia="sk-SK"/>
              </w:rPr>
            </w:pPr>
            <w:r w:rsidRPr="00510E11">
              <w:rPr>
                <w:rFonts w:ascii="Arial" w:hAnsi="Arial" w:cs="Arial"/>
                <w:b/>
                <w:bCs/>
                <w:sz w:val="20"/>
                <w:szCs w:val="20"/>
                <w:lang w:eastAsia="sk-SK"/>
              </w:rPr>
              <w:t>Možnosť previesť nevyužité daňové odpočty</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Sadzba dane z príjmov (v %)</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EE042B">
            <w:pPr>
              <w:jc w:val="right"/>
              <w:rPr>
                <w:rFonts w:ascii="Arial" w:hAnsi="Arial" w:cs="Arial"/>
                <w:sz w:val="20"/>
                <w:szCs w:val="20"/>
                <w:lang w:eastAsia="sk-SK"/>
              </w:rPr>
            </w:pPr>
            <w:r w:rsidRPr="00EE042B">
              <w:rPr>
                <w:rFonts w:ascii="Arial" w:hAnsi="Arial" w:cs="Arial"/>
                <w:sz w:val="20"/>
                <w:szCs w:val="20"/>
                <w:lang w:eastAsia="sk-SK"/>
              </w:rPr>
              <w:t>21</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DB3AD4" w:rsidP="00C971D4">
            <w:pPr>
              <w:jc w:val="right"/>
              <w:rPr>
                <w:rFonts w:ascii="Arial" w:hAnsi="Arial" w:cs="Arial"/>
                <w:sz w:val="20"/>
                <w:szCs w:val="20"/>
                <w:lang w:eastAsia="sk-SK"/>
              </w:rPr>
            </w:pPr>
            <w:r>
              <w:rPr>
                <w:rFonts w:ascii="Arial" w:hAnsi="Arial" w:cs="Arial"/>
                <w:sz w:val="20"/>
                <w:szCs w:val="20"/>
                <w:lang w:eastAsia="sk-SK"/>
              </w:rPr>
              <w:t>21</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b/>
                <w:bCs/>
                <w:sz w:val="20"/>
                <w:szCs w:val="20"/>
                <w:lang w:eastAsia="sk-SK"/>
              </w:rPr>
            </w:pPr>
            <w:r w:rsidRPr="00510E11">
              <w:rPr>
                <w:rFonts w:ascii="Arial" w:hAnsi="Arial" w:cs="Arial"/>
                <w:b/>
                <w:bCs/>
                <w:sz w:val="20"/>
                <w:szCs w:val="20"/>
                <w:lang w:eastAsia="sk-SK"/>
              </w:rPr>
              <w:t>Odložená daňová pohľadávka</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510E11">
            <w:pPr>
              <w:jc w:val="right"/>
              <w:rPr>
                <w:rFonts w:ascii="Arial" w:hAnsi="Arial" w:cs="Arial"/>
                <w:b/>
                <w:bCs/>
                <w:sz w:val="20"/>
                <w:szCs w:val="20"/>
                <w:lang w:eastAsia="sk-SK"/>
              </w:rPr>
            </w:pPr>
            <w:r>
              <w:rPr>
                <w:rFonts w:ascii="Arial" w:hAnsi="Arial" w:cs="Arial"/>
                <w:b/>
                <w:bCs/>
                <w:sz w:val="20"/>
                <w:szCs w:val="20"/>
                <w:lang w:eastAsia="sk-SK"/>
              </w:rPr>
              <w:t>45 982</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b/>
                <w:bCs/>
                <w:sz w:val="20"/>
                <w:szCs w:val="20"/>
                <w:lang w:eastAsia="sk-SK"/>
              </w:rPr>
            </w:pPr>
            <w:r w:rsidRPr="00EE042B">
              <w:rPr>
                <w:rFonts w:ascii="Arial" w:hAnsi="Arial" w:cs="Arial"/>
                <w:b/>
                <w:bCs/>
                <w:sz w:val="20"/>
                <w:szCs w:val="20"/>
                <w:lang w:eastAsia="sk-SK"/>
              </w:rPr>
              <w:t>0</w:t>
            </w:r>
          </w:p>
        </w:tc>
      </w:tr>
      <w:tr w:rsidR="00EE042B" w:rsidRPr="00510E11" w:rsidTr="00510E11">
        <w:trPr>
          <w:trHeight w:val="316"/>
        </w:trPr>
        <w:tc>
          <w:tcPr>
            <w:tcW w:w="5132" w:type="dxa"/>
            <w:tcBorders>
              <w:top w:val="nil"/>
              <w:left w:val="single" w:sz="8" w:space="0" w:color="auto"/>
              <w:bottom w:val="double" w:sz="6"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b/>
                <w:bCs/>
                <w:sz w:val="20"/>
                <w:szCs w:val="20"/>
                <w:lang w:eastAsia="sk-SK"/>
              </w:rPr>
            </w:pPr>
            <w:r w:rsidRPr="00510E11">
              <w:rPr>
                <w:rFonts w:ascii="Arial" w:hAnsi="Arial" w:cs="Arial"/>
                <w:b/>
                <w:bCs/>
                <w:sz w:val="20"/>
                <w:szCs w:val="20"/>
                <w:lang w:eastAsia="sk-SK"/>
              </w:rPr>
              <w:t>Uplatnená daňová pohľadávka</w:t>
            </w:r>
          </w:p>
        </w:tc>
        <w:tc>
          <w:tcPr>
            <w:tcW w:w="1999" w:type="dxa"/>
            <w:tcBorders>
              <w:top w:val="nil"/>
              <w:left w:val="nil"/>
              <w:bottom w:val="double" w:sz="6" w:space="0" w:color="auto"/>
              <w:right w:val="single" w:sz="4" w:space="0" w:color="auto"/>
            </w:tcBorders>
            <w:shd w:val="clear" w:color="000000" w:fill="FFFFFF"/>
            <w:noWrap/>
            <w:hideMark/>
          </w:tcPr>
          <w:p w:rsidR="00EE042B" w:rsidRPr="00EE042B" w:rsidRDefault="00EE042B" w:rsidP="00510E11">
            <w:pPr>
              <w:jc w:val="right"/>
              <w:rPr>
                <w:rFonts w:ascii="Arial" w:hAnsi="Arial" w:cs="Arial"/>
                <w:b/>
                <w:bCs/>
                <w:sz w:val="20"/>
                <w:szCs w:val="20"/>
                <w:lang w:eastAsia="sk-SK"/>
              </w:rPr>
            </w:pPr>
            <w:r w:rsidRPr="00EE042B">
              <w:rPr>
                <w:rFonts w:ascii="Arial" w:hAnsi="Arial" w:cs="Arial"/>
                <w:b/>
                <w:bCs/>
                <w:sz w:val="20"/>
                <w:szCs w:val="20"/>
                <w:lang w:eastAsia="sk-SK"/>
              </w:rPr>
              <w:t>0</w:t>
            </w:r>
          </w:p>
        </w:tc>
        <w:tc>
          <w:tcPr>
            <w:tcW w:w="1981" w:type="dxa"/>
            <w:tcBorders>
              <w:top w:val="nil"/>
              <w:left w:val="nil"/>
              <w:bottom w:val="double" w:sz="6" w:space="0" w:color="auto"/>
              <w:right w:val="single" w:sz="8" w:space="0" w:color="auto"/>
            </w:tcBorders>
            <w:shd w:val="clear" w:color="000000" w:fill="FFFFFF"/>
            <w:noWrap/>
            <w:hideMark/>
          </w:tcPr>
          <w:p w:rsidR="00EE042B" w:rsidRPr="00EE042B" w:rsidRDefault="00EE042B" w:rsidP="00C971D4">
            <w:pPr>
              <w:jc w:val="right"/>
              <w:rPr>
                <w:rFonts w:ascii="Arial" w:hAnsi="Arial" w:cs="Arial"/>
                <w:b/>
                <w:bCs/>
                <w:sz w:val="20"/>
                <w:szCs w:val="20"/>
                <w:lang w:eastAsia="sk-SK"/>
              </w:rPr>
            </w:pPr>
            <w:r w:rsidRPr="00EE042B">
              <w:rPr>
                <w:rFonts w:ascii="Arial" w:hAnsi="Arial" w:cs="Arial"/>
                <w:b/>
                <w:bCs/>
                <w:sz w:val="20"/>
                <w:szCs w:val="20"/>
                <w:lang w:eastAsia="sk-SK"/>
              </w:rPr>
              <w:t>0</w:t>
            </w:r>
          </w:p>
        </w:tc>
      </w:tr>
      <w:tr w:rsidR="00EE042B" w:rsidRPr="00510E11" w:rsidTr="00510E11">
        <w:trPr>
          <w:trHeight w:val="316"/>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sz w:val="20"/>
                <w:szCs w:val="20"/>
                <w:lang w:eastAsia="sk-SK"/>
              </w:rPr>
            </w:pPr>
            <w:r w:rsidRPr="00510E11">
              <w:rPr>
                <w:rFonts w:ascii="Arial" w:hAnsi="Arial" w:cs="Arial"/>
                <w:sz w:val="20"/>
                <w:szCs w:val="20"/>
                <w:lang w:eastAsia="sk-SK"/>
              </w:rPr>
              <w:t>Zaúčtovaná  náklad</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sz w:val="20"/>
                <w:szCs w:val="20"/>
                <w:lang w:eastAsia="sk-SK"/>
              </w:rPr>
            </w:pPr>
            <w:r w:rsidRPr="00510E11">
              <w:rPr>
                <w:rFonts w:ascii="Arial" w:hAnsi="Arial" w:cs="Arial"/>
                <w:sz w:val="20"/>
                <w:szCs w:val="20"/>
                <w:lang w:eastAsia="sk-SK"/>
              </w:rPr>
              <w:t>Zaúčtovaná do vlastného imania</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316"/>
        </w:trPr>
        <w:tc>
          <w:tcPr>
            <w:tcW w:w="5132" w:type="dxa"/>
            <w:tcBorders>
              <w:top w:val="nil"/>
              <w:left w:val="single" w:sz="8" w:space="0" w:color="auto"/>
              <w:bottom w:val="double" w:sz="6" w:space="0" w:color="auto"/>
              <w:right w:val="single" w:sz="8" w:space="0" w:color="auto"/>
            </w:tcBorders>
            <w:shd w:val="clear" w:color="000000" w:fill="FFFFFF"/>
            <w:hideMark/>
          </w:tcPr>
          <w:p w:rsidR="00EE042B" w:rsidRPr="00510E11" w:rsidRDefault="00EE042B" w:rsidP="00510E11">
            <w:pPr>
              <w:rPr>
                <w:rFonts w:ascii="Arial" w:hAnsi="Arial" w:cs="Arial"/>
                <w:b/>
                <w:bCs/>
                <w:color w:val="000000"/>
                <w:sz w:val="20"/>
                <w:szCs w:val="20"/>
                <w:lang w:eastAsia="sk-SK"/>
              </w:rPr>
            </w:pPr>
            <w:r w:rsidRPr="00510E11">
              <w:rPr>
                <w:rFonts w:ascii="Arial" w:hAnsi="Arial" w:cs="Arial"/>
                <w:b/>
                <w:bCs/>
                <w:color w:val="000000"/>
                <w:sz w:val="20"/>
                <w:szCs w:val="20"/>
                <w:lang w:eastAsia="sk-SK"/>
              </w:rPr>
              <w:t>Odložený daňový záväzok</w:t>
            </w:r>
          </w:p>
        </w:tc>
        <w:tc>
          <w:tcPr>
            <w:tcW w:w="1999" w:type="dxa"/>
            <w:tcBorders>
              <w:top w:val="nil"/>
              <w:left w:val="nil"/>
              <w:bottom w:val="double" w:sz="6" w:space="0" w:color="auto"/>
              <w:right w:val="single" w:sz="4" w:space="0" w:color="auto"/>
            </w:tcBorders>
            <w:shd w:val="clear" w:color="000000" w:fill="FFFFFF"/>
            <w:noWrap/>
            <w:hideMark/>
          </w:tcPr>
          <w:p w:rsidR="00EE042B" w:rsidRPr="00EE042B" w:rsidRDefault="00EE042B" w:rsidP="00F72D84">
            <w:pPr>
              <w:jc w:val="right"/>
              <w:rPr>
                <w:rFonts w:ascii="Arial" w:hAnsi="Arial" w:cs="Arial"/>
                <w:b/>
                <w:bCs/>
                <w:sz w:val="20"/>
                <w:szCs w:val="20"/>
                <w:lang w:eastAsia="sk-SK"/>
              </w:rPr>
            </w:pPr>
          </w:p>
        </w:tc>
        <w:tc>
          <w:tcPr>
            <w:tcW w:w="1981" w:type="dxa"/>
            <w:tcBorders>
              <w:top w:val="nil"/>
              <w:left w:val="nil"/>
              <w:bottom w:val="double" w:sz="6" w:space="0" w:color="auto"/>
              <w:right w:val="single" w:sz="8" w:space="0" w:color="auto"/>
            </w:tcBorders>
            <w:shd w:val="clear" w:color="000000" w:fill="FFFFFF"/>
            <w:noWrap/>
            <w:hideMark/>
          </w:tcPr>
          <w:p w:rsidR="00EE042B" w:rsidRPr="00EE042B" w:rsidRDefault="00DB3AD4" w:rsidP="00C971D4">
            <w:pPr>
              <w:jc w:val="right"/>
              <w:rPr>
                <w:rFonts w:ascii="Arial" w:hAnsi="Arial" w:cs="Arial"/>
                <w:b/>
                <w:bCs/>
                <w:sz w:val="20"/>
                <w:szCs w:val="20"/>
                <w:lang w:eastAsia="sk-SK"/>
              </w:rPr>
            </w:pPr>
            <w:r>
              <w:rPr>
                <w:rFonts w:ascii="Arial" w:hAnsi="Arial" w:cs="Arial"/>
                <w:b/>
                <w:bCs/>
                <w:sz w:val="20"/>
                <w:szCs w:val="20"/>
                <w:lang w:eastAsia="sk-SK"/>
              </w:rPr>
              <w:t>4 572</w:t>
            </w:r>
          </w:p>
        </w:tc>
      </w:tr>
      <w:tr w:rsidR="00EE042B" w:rsidRPr="00510E11" w:rsidTr="00510E11">
        <w:trPr>
          <w:trHeight w:val="316"/>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b/>
                <w:bCs/>
                <w:sz w:val="20"/>
                <w:szCs w:val="20"/>
                <w:lang w:eastAsia="sk-SK"/>
              </w:rPr>
            </w:pPr>
            <w:r w:rsidRPr="00510E11">
              <w:rPr>
                <w:rFonts w:ascii="Arial" w:hAnsi="Arial" w:cs="Arial"/>
                <w:b/>
                <w:bCs/>
                <w:sz w:val="20"/>
                <w:szCs w:val="20"/>
                <w:lang w:eastAsia="sk-SK"/>
              </w:rPr>
              <w:t>Zmena odloženého daňového záväzku</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F72D84">
            <w:pPr>
              <w:jc w:val="right"/>
              <w:rPr>
                <w:rFonts w:ascii="Arial" w:hAnsi="Arial" w:cs="Arial"/>
                <w:b/>
                <w:bCs/>
                <w:sz w:val="20"/>
                <w:szCs w:val="20"/>
                <w:lang w:eastAsia="sk-SK"/>
              </w:rPr>
            </w:pPr>
            <w:r>
              <w:rPr>
                <w:rFonts w:ascii="Arial" w:hAnsi="Arial" w:cs="Arial"/>
                <w:b/>
                <w:bCs/>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DB3AD4" w:rsidP="00C971D4">
            <w:pPr>
              <w:jc w:val="right"/>
              <w:rPr>
                <w:rFonts w:ascii="Arial" w:hAnsi="Arial" w:cs="Arial"/>
                <w:b/>
                <w:bCs/>
                <w:sz w:val="20"/>
                <w:szCs w:val="20"/>
                <w:lang w:eastAsia="sk-SK"/>
              </w:rPr>
            </w:pPr>
            <w:r>
              <w:rPr>
                <w:rFonts w:ascii="Arial" w:hAnsi="Arial" w:cs="Arial"/>
                <w:b/>
                <w:bCs/>
                <w:sz w:val="20"/>
                <w:szCs w:val="20"/>
                <w:lang w:eastAsia="sk-SK"/>
              </w:rPr>
              <w:t>-8 734</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sz w:val="20"/>
                <w:szCs w:val="20"/>
                <w:lang w:eastAsia="sk-SK"/>
              </w:rPr>
            </w:pPr>
            <w:r w:rsidRPr="00510E11">
              <w:rPr>
                <w:rFonts w:ascii="Arial" w:hAnsi="Arial" w:cs="Arial"/>
                <w:sz w:val="20"/>
                <w:szCs w:val="20"/>
                <w:lang w:eastAsia="sk-SK"/>
              </w:rPr>
              <w:t>Zaúčtovaná ako náklad</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F72D84">
            <w:pPr>
              <w:jc w:val="right"/>
              <w:rPr>
                <w:rFonts w:ascii="Arial" w:hAnsi="Arial" w:cs="Arial"/>
                <w:sz w:val="20"/>
                <w:szCs w:val="20"/>
                <w:lang w:eastAsia="sk-SK"/>
              </w:rPr>
            </w:pPr>
            <w:r>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DB3AD4" w:rsidP="00C971D4">
            <w:pPr>
              <w:jc w:val="right"/>
              <w:rPr>
                <w:rFonts w:ascii="Arial" w:hAnsi="Arial" w:cs="Arial"/>
                <w:sz w:val="20"/>
                <w:szCs w:val="20"/>
                <w:lang w:eastAsia="sk-SK"/>
              </w:rPr>
            </w:pPr>
            <w:r>
              <w:rPr>
                <w:rFonts w:ascii="Arial" w:hAnsi="Arial" w:cs="Arial"/>
                <w:sz w:val="20"/>
                <w:szCs w:val="20"/>
                <w:lang w:eastAsia="sk-SK"/>
              </w:rPr>
              <w:t>-8 734</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sz w:val="20"/>
                <w:szCs w:val="20"/>
                <w:lang w:eastAsia="sk-SK"/>
              </w:rPr>
            </w:pPr>
            <w:r w:rsidRPr="00510E11">
              <w:rPr>
                <w:rFonts w:ascii="Arial" w:hAnsi="Arial" w:cs="Arial"/>
                <w:sz w:val="20"/>
                <w:szCs w:val="20"/>
                <w:lang w:eastAsia="sk-SK"/>
              </w:rPr>
              <w:t>Zaúčtovaná do vlastného imania</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510E11" w:rsidRPr="00510E11" w:rsidTr="00510E11">
        <w:trPr>
          <w:trHeight w:val="316"/>
        </w:trPr>
        <w:tc>
          <w:tcPr>
            <w:tcW w:w="5132" w:type="dxa"/>
            <w:tcBorders>
              <w:top w:val="nil"/>
              <w:left w:val="single" w:sz="8" w:space="0" w:color="auto"/>
              <w:bottom w:val="single" w:sz="8" w:space="0" w:color="auto"/>
              <w:right w:val="single" w:sz="8" w:space="0" w:color="auto"/>
            </w:tcBorders>
            <w:shd w:val="clear" w:color="000000" w:fill="FFFFFF"/>
            <w:noWrap/>
            <w:vAlign w:val="bottom"/>
            <w:hideMark/>
          </w:tcPr>
          <w:p w:rsidR="00510E11" w:rsidRPr="00510E11" w:rsidRDefault="00510E11" w:rsidP="00510E11">
            <w:pPr>
              <w:rPr>
                <w:rFonts w:ascii="Arial" w:hAnsi="Arial" w:cs="Arial"/>
                <w:color w:val="000000"/>
                <w:sz w:val="20"/>
                <w:szCs w:val="20"/>
                <w:lang w:eastAsia="sk-SK"/>
              </w:rPr>
            </w:pPr>
            <w:r w:rsidRPr="00510E11">
              <w:rPr>
                <w:rFonts w:ascii="Arial" w:hAnsi="Arial" w:cs="Arial"/>
                <w:color w:val="000000"/>
                <w:sz w:val="20"/>
                <w:szCs w:val="20"/>
                <w:lang w:eastAsia="sk-SK"/>
              </w:rPr>
              <w:t>Iné</w:t>
            </w:r>
          </w:p>
        </w:tc>
        <w:tc>
          <w:tcPr>
            <w:tcW w:w="1999" w:type="dxa"/>
            <w:tcBorders>
              <w:top w:val="nil"/>
              <w:left w:val="nil"/>
              <w:bottom w:val="single" w:sz="8" w:space="0" w:color="auto"/>
              <w:right w:val="single" w:sz="4" w:space="0" w:color="auto"/>
            </w:tcBorders>
            <w:shd w:val="clear" w:color="000000" w:fill="FFFFFF"/>
            <w:noWrap/>
            <w:vAlign w:val="bottom"/>
            <w:hideMark/>
          </w:tcPr>
          <w:p w:rsidR="00510E11" w:rsidRPr="00510E11" w:rsidRDefault="00510E11" w:rsidP="00510E11">
            <w:pPr>
              <w:rPr>
                <w:rFonts w:ascii="Arial" w:hAnsi="Arial" w:cs="Arial"/>
                <w:color w:val="000000"/>
                <w:sz w:val="20"/>
                <w:szCs w:val="20"/>
                <w:lang w:eastAsia="sk-SK"/>
              </w:rPr>
            </w:pPr>
            <w:r w:rsidRPr="00510E11">
              <w:rPr>
                <w:rFonts w:ascii="Arial" w:hAnsi="Arial" w:cs="Arial"/>
                <w:color w:val="000000"/>
                <w:sz w:val="20"/>
                <w:szCs w:val="20"/>
                <w:lang w:eastAsia="sk-SK"/>
              </w:rPr>
              <w:t> </w:t>
            </w:r>
          </w:p>
        </w:tc>
        <w:tc>
          <w:tcPr>
            <w:tcW w:w="1981" w:type="dxa"/>
            <w:tcBorders>
              <w:top w:val="nil"/>
              <w:left w:val="nil"/>
              <w:bottom w:val="single" w:sz="8" w:space="0" w:color="auto"/>
              <w:right w:val="single" w:sz="8" w:space="0" w:color="auto"/>
            </w:tcBorders>
            <w:shd w:val="clear" w:color="000000" w:fill="FFFFFF"/>
            <w:noWrap/>
            <w:vAlign w:val="bottom"/>
            <w:hideMark/>
          </w:tcPr>
          <w:p w:rsidR="00510E11" w:rsidRPr="00510E11" w:rsidRDefault="00510E11" w:rsidP="00510E11">
            <w:pPr>
              <w:rPr>
                <w:rFonts w:ascii="Arial" w:hAnsi="Arial" w:cs="Arial"/>
                <w:color w:val="000000"/>
                <w:sz w:val="20"/>
                <w:szCs w:val="20"/>
                <w:lang w:eastAsia="sk-SK"/>
              </w:rPr>
            </w:pPr>
            <w:r w:rsidRPr="00510E11">
              <w:rPr>
                <w:rFonts w:ascii="Arial" w:hAnsi="Arial" w:cs="Arial"/>
                <w:color w:val="000000"/>
                <w:sz w:val="20"/>
                <w:szCs w:val="20"/>
                <w:lang w:eastAsia="sk-SK"/>
              </w:rPr>
              <w:t> </w:t>
            </w:r>
          </w:p>
        </w:tc>
      </w:tr>
    </w:tbl>
    <w:p w:rsidR="00F71A47" w:rsidRDefault="00F71A47" w:rsidP="00F71A47">
      <w:pPr>
        <w:pStyle w:val="Nzov"/>
        <w:spacing w:before="0" w:beforeAutospacing="0" w:after="0"/>
        <w:jc w:val="left"/>
        <w:rPr>
          <w:rFonts w:ascii="Arial" w:hAnsi="Arial" w:cs="Arial"/>
          <w:sz w:val="20"/>
          <w:szCs w:val="20"/>
        </w:rPr>
      </w:pPr>
    </w:p>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Pr="00C651B0" w:rsidRDefault="00C651B0" w:rsidP="00C651B0"/>
    <w:p w:rsidR="004641B2" w:rsidRPr="001539F8" w:rsidRDefault="004641B2" w:rsidP="008C7D7B">
      <w:pPr>
        <w:pStyle w:val="slovanie123"/>
        <w:numPr>
          <w:ilvl w:val="2"/>
          <w:numId w:val="9"/>
        </w:numPr>
      </w:pPr>
      <w:r w:rsidRPr="00C955E0">
        <w:t>Sociálny fond</w:t>
      </w:r>
    </w:p>
    <w:p w:rsidR="00670EC7" w:rsidRDefault="00324C96" w:rsidP="00E5320F">
      <w:pPr>
        <w:pStyle w:val="Nzov"/>
        <w:spacing w:before="0" w:beforeAutospacing="0" w:after="60"/>
        <w:jc w:val="left"/>
        <w:rPr>
          <w:rFonts w:ascii="Arial" w:hAnsi="Arial" w:cs="Arial"/>
          <w:b w:val="0"/>
          <w:sz w:val="20"/>
          <w:szCs w:val="20"/>
        </w:rPr>
      </w:pPr>
      <w:r w:rsidRPr="001539F8">
        <w:rPr>
          <w:rFonts w:ascii="Arial" w:hAnsi="Arial" w:cs="Arial"/>
          <w:b w:val="0"/>
          <w:sz w:val="20"/>
          <w:szCs w:val="20"/>
        </w:rPr>
        <w:t xml:space="preserve"> Informácie</w:t>
      </w:r>
      <w:r w:rsidR="004641B2" w:rsidRPr="001539F8">
        <w:rPr>
          <w:rFonts w:ascii="Arial" w:hAnsi="Arial" w:cs="Arial"/>
          <w:b w:val="0"/>
          <w:sz w:val="20"/>
          <w:szCs w:val="20"/>
        </w:rPr>
        <w:t xml:space="preserve"> </w:t>
      </w:r>
      <w:r w:rsidRPr="001539F8">
        <w:rPr>
          <w:rFonts w:ascii="Arial" w:hAnsi="Arial" w:cs="Arial"/>
          <w:b w:val="0"/>
          <w:sz w:val="20"/>
          <w:szCs w:val="20"/>
        </w:rPr>
        <w:t>o záväzkoch zo sociálneho fondu</w:t>
      </w:r>
    </w:p>
    <w:p w:rsidR="006A01BC" w:rsidRPr="006A01BC" w:rsidRDefault="006A01BC" w:rsidP="006A01BC"/>
    <w:p w:rsidR="001539F8" w:rsidRPr="001539F8" w:rsidRDefault="001539F8" w:rsidP="001539F8">
      <w:pPr>
        <w:keepNext/>
        <w:spacing w:after="60"/>
        <w:outlineLvl w:val="0"/>
        <w:rPr>
          <w:rFonts w:ascii="Times New Roman" w:hAnsi="Times New Roman" w:cs="Times New Roman"/>
          <w:b/>
          <w:bCs/>
          <w:kern w:val="28"/>
        </w:rPr>
      </w:pPr>
      <w:r w:rsidRPr="001539F8">
        <w:rPr>
          <w:rFonts w:ascii="Times New Roman" w:hAnsi="Times New Roman" w:cs="Times New Roman"/>
          <w:b/>
          <w:bCs/>
          <w:kern w:val="28"/>
        </w:rPr>
        <w:t>28. Informácie k časti G. písm. g) prílohy č. 3 o záväzkoch zo sociálneho fondu</w:t>
      </w:r>
    </w:p>
    <w:tbl>
      <w:tblPr>
        <w:tblW w:w="9120" w:type="dxa"/>
        <w:tblInd w:w="55" w:type="dxa"/>
        <w:tblCellMar>
          <w:left w:w="70" w:type="dxa"/>
          <w:right w:w="70" w:type="dxa"/>
        </w:tblCellMar>
        <w:tblLook w:val="04A0" w:firstRow="1" w:lastRow="0" w:firstColumn="1" w:lastColumn="0" w:noHBand="0" w:noVBand="1"/>
      </w:tblPr>
      <w:tblGrid>
        <w:gridCol w:w="4430"/>
        <w:gridCol w:w="2306"/>
        <w:gridCol w:w="2384"/>
      </w:tblGrid>
      <w:tr w:rsidR="00696CB9" w:rsidRPr="00696CB9" w:rsidTr="00696CB9">
        <w:trPr>
          <w:trHeight w:val="299"/>
        </w:trPr>
        <w:tc>
          <w:tcPr>
            <w:tcW w:w="443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96CB9" w:rsidRPr="00696CB9" w:rsidRDefault="00696CB9" w:rsidP="00696CB9">
            <w:pPr>
              <w:jc w:val="center"/>
              <w:rPr>
                <w:rFonts w:ascii="Arial" w:hAnsi="Arial" w:cs="Arial"/>
                <w:b/>
                <w:bCs/>
                <w:sz w:val="20"/>
                <w:szCs w:val="20"/>
                <w:lang w:eastAsia="sk-SK"/>
              </w:rPr>
            </w:pPr>
            <w:r w:rsidRPr="00696CB9">
              <w:rPr>
                <w:rFonts w:ascii="Arial" w:hAnsi="Arial" w:cs="Arial"/>
                <w:b/>
                <w:bCs/>
                <w:sz w:val="20"/>
                <w:szCs w:val="20"/>
                <w:lang w:eastAsia="sk-SK"/>
              </w:rPr>
              <w:t>Názov položky</w:t>
            </w:r>
          </w:p>
        </w:tc>
        <w:tc>
          <w:tcPr>
            <w:tcW w:w="230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96CB9" w:rsidRPr="00696CB9" w:rsidRDefault="00696CB9" w:rsidP="00696CB9">
            <w:pPr>
              <w:jc w:val="center"/>
              <w:rPr>
                <w:rFonts w:ascii="Arial" w:hAnsi="Arial" w:cs="Arial"/>
                <w:b/>
                <w:bCs/>
                <w:sz w:val="20"/>
                <w:szCs w:val="20"/>
                <w:lang w:eastAsia="sk-SK"/>
              </w:rPr>
            </w:pPr>
            <w:r w:rsidRPr="00696CB9">
              <w:rPr>
                <w:rFonts w:ascii="Arial" w:hAnsi="Arial" w:cs="Arial"/>
                <w:b/>
                <w:bCs/>
                <w:sz w:val="20"/>
                <w:szCs w:val="20"/>
                <w:lang w:eastAsia="sk-SK"/>
              </w:rPr>
              <w:t>Bežné účtovné obdobie</w:t>
            </w:r>
          </w:p>
        </w:tc>
        <w:tc>
          <w:tcPr>
            <w:tcW w:w="238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96CB9" w:rsidRPr="00696CB9" w:rsidRDefault="00696CB9" w:rsidP="00696CB9">
            <w:pPr>
              <w:jc w:val="center"/>
              <w:rPr>
                <w:rFonts w:ascii="Arial" w:hAnsi="Arial" w:cs="Arial"/>
                <w:b/>
                <w:bCs/>
                <w:sz w:val="20"/>
                <w:szCs w:val="20"/>
                <w:lang w:eastAsia="sk-SK"/>
              </w:rPr>
            </w:pPr>
            <w:r w:rsidRPr="00696CB9">
              <w:rPr>
                <w:rFonts w:ascii="Arial" w:hAnsi="Arial" w:cs="Arial"/>
                <w:b/>
                <w:bCs/>
                <w:sz w:val="20"/>
                <w:szCs w:val="20"/>
                <w:lang w:eastAsia="sk-SK"/>
              </w:rPr>
              <w:t>Bezprostredne predchádzajúce účtovné obdobie</w:t>
            </w:r>
          </w:p>
        </w:tc>
      </w:tr>
      <w:tr w:rsidR="00696CB9" w:rsidRPr="00696CB9" w:rsidTr="00696CB9">
        <w:trPr>
          <w:trHeight w:val="494"/>
        </w:trPr>
        <w:tc>
          <w:tcPr>
            <w:tcW w:w="4430" w:type="dxa"/>
            <w:vMerge/>
            <w:tcBorders>
              <w:top w:val="single" w:sz="8" w:space="0" w:color="auto"/>
              <w:left w:val="single" w:sz="8" w:space="0" w:color="auto"/>
              <w:bottom w:val="single" w:sz="8" w:space="0" w:color="000000"/>
              <w:right w:val="single" w:sz="8" w:space="0" w:color="auto"/>
            </w:tcBorders>
            <w:vAlign w:val="center"/>
            <w:hideMark/>
          </w:tcPr>
          <w:p w:rsidR="00696CB9" w:rsidRPr="00696CB9" w:rsidRDefault="00696CB9" w:rsidP="00696CB9">
            <w:pPr>
              <w:rPr>
                <w:rFonts w:ascii="Arial" w:hAnsi="Arial" w:cs="Arial"/>
                <w:b/>
                <w:bCs/>
                <w:sz w:val="20"/>
                <w:szCs w:val="20"/>
                <w:lang w:eastAsia="sk-SK"/>
              </w:rPr>
            </w:pPr>
          </w:p>
        </w:tc>
        <w:tc>
          <w:tcPr>
            <w:tcW w:w="2306" w:type="dxa"/>
            <w:vMerge/>
            <w:tcBorders>
              <w:top w:val="single" w:sz="8" w:space="0" w:color="auto"/>
              <w:left w:val="single" w:sz="8" w:space="0" w:color="auto"/>
              <w:bottom w:val="single" w:sz="8" w:space="0" w:color="000000"/>
              <w:right w:val="single" w:sz="8" w:space="0" w:color="auto"/>
            </w:tcBorders>
            <w:vAlign w:val="center"/>
            <w:hideMark/>
          </w:tcPr>
          <w:p w:rsidR="00696CB9" w:rsidRPr="00696CB9" w:rsidRDefault="00696CB9" w:rsidP="00696CB9">
            <w:pPr>
              <w:rPr>
                <w:rFonts w:ascii="Arial" w:hAnsi="Arial" w:cs="Arial"/>
                <w:b/>
                <w:bCs/>
                <w:sz w:val="20"/>
                <w:szCs w:val="20"/>
                <w:lang w:eastAsia="sk-SK"/>
              </w:rPr>
            </w:pPr>
          </w:p>
        </w:tc>
        <w:tc>
          <w:tcPr>
            <w:tcW w:w="2384" w:type="dxa"/>
            <w:vMerge/>
            <w:tcBorders>
              <w:top w:val="single" w:sz="8" w:space="0" w:color="auto"/>
              <w:left w:val="single" w:sz="8" w:space="0" w:color="auto"/>
              <w:bottom w:val="single" w:sz="8" w:space="0" w:color="000000"/>
              <w:right w:val="single" w:sz="8" w:space="0" w:color="auto"/>
            </w:tcBorders>
            <w:vAlign w:val="center"/>
            <w:hideMark/>
          </w:tcPr>
          <w:p w:rsidR="00696CB9" w:rsidRPr="00696CB9" w:rsidRDefault="00696CB9" w:rsidP="00696CB9">
            <w:pPr>
              <w:rPr>
                <w:rFonts w:ascii="Arial" w:hAnsi="Arial" w:cs="Arial"/>
                <w:b/>
                <w:bCs/>
                <w:sz w:val="20"/>
                <w:szCs w:val="20"/>
                <w:lang w:eastAsia="sk-SK"/>
              </w:rPr>
            </w:pP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b/>
                <w:bCs/>
                <w:color w:val="000000"/>
                <w:sz w:val="20"/>
                <w:szCs w:val="20"/>
                <w:lang w:eastAsia="sk-SK"/>
              </w:rPr>
            </w:pPr>
            <w:r w:rsidRPr="00696CB9">
              <w:rPr>
                <w:rFonts w:ascii="Arial" w:hAnsi="Arial" w:cs="Arial"/>
                <w:b/>
                <w:bCs/>
                <w:color w:val="000000"/>
                <w:sz w:val="20"/>
                <w:szCs w:val="20"/>
                <w:lang w:eastAsia="sk-SK"/>
              </w:rPr>
              <w:lastRenderedPageBreak/>
              <w:t>Začiatočný stav sociálneho fondu</w:t>
            </w:r>
          </w:p>
        </w:tc>
        <w:tc>
          <w:tcPr>
            <w:tcW w:w="2306" w:type="dxa"/>
            <w:tcBorders>
              <w:top w:val="single" w:sz="4" w:space="0" w:color="auto"/>
              <w:left w:val="nil"/>
              <w:bottom w:val="single" w:sz="4" w:space="0" w:color="auto"/>
              <w:right w:val="single" w:sz="4" w:space="0" w:color="auto"/>
            </w:tcBorders>
            <w:shd w:val="clear" w:color="000000" w:fill="FFFFFF"/>
            <w:noWrap/>
            <w:vAlign w:val="center"/>
            <w:hideMark/>
          </w:tcPr>
          <w:p w:rsidR="00696CB9" w:rsidRPr="00696CB9" w:rsidRDefault="00DB3AD4" w:rsidP="00696CB9">
            <w:pPr>
              <w:jc w:val="right"/>
              <w:rPr>
                <w:rFonts w:ascii="Arial" w:hAnsi="Arial" w:cs="Arial"/>
                <w:b/>
                <w:bCs/>
                <w:sz w:val="20"/>
                <w:szCs w:val="20"/>
                <w:lang w:eastAsia="sk-SK"/>
              </w:rPr>
            </w:pPr>
            <w:r>
              <w:rPr>
                <w:rFonts w:ascii="Arial" w:hAnsi="Arial" w:cs="Arial"/>
                <w:b/>
                <w:bCs/>
                <w:sz w:val="20"/>
                <w:szCs w:val="20"/>
                <w:lang w:eastAsia="sk-SK"/>
              </w:rPr>
              <w:t>18 351</w:t>
            </w:r>
          </w:p>
        </w:tc>
        <w:tc>
          <w:tcPr>
            <w:tcW w:w="2384" w:type="dxa"/>
            <w:tcBorders>
              <w:top w:val="single" w:sz="4" w:space="0" w:color="auto"/>
              <w:left w:val="nil"/>
              <w:bottom w:val="single" w:sz="4" w:space="0" w:color="auto"/>
              <w:right w:val="single" w:sz="8" w:space="0" w:color="auto"/>
            </w:tcBorders>
            <w:shd w:val="clear" w:color="000000" w:fill="FFFFFF"/>
            <w:noWrap/>
            <w:vAlign w:val="center"/>
            <w:hideMark/>
          </w:tcPr>
          <w:p w:rsidR="00696CB9" w:rsidRPr="00696CB9" w:rsidRDefault="00DB3AD4" w:rsidP="00696CB9">
            <w:pPr>
              <w:jc w:val="right"/>
              <w:rPr>
                <w:rFonts w:ascii="Arial" w:hAnsi="Arial" w:cs="Arial"/>
                <w:b/>
                <w:bCs/>
                <w:sz w:val="20"/>
                <w:szCs w:val="20"/>
                <w:lang w:eastAsia="sk-SK"/>
              </w:rPr>
            </w:pPr>
            <w:r>
              <w:rPr>
                <w:rFonts w:ascii="Arial" w:hAnsi="Arial" w:cs="Arial"/>
                <w:b/>
                <w:bCs/>
                <w:sz w:val="20"/>
                <w:szCs w:val="20"/>
                <w:lang w:eastAsia="sk-SK"/>
              </w:rPr>
              <w:t>14 679</w:t>
            </w:r>
          </w:p>
        </w:tc>
      </w:tr>
      <w:tr w:rsidR="00696CB9" w:rsidRPr="00696CB9" w:rsidTr="00696CB9">
        <w:trPr>
          <w:trHeight w:val="508"/>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color w:val="000000"/>
                <w:sz w:val="20"/>
                <w:szCs w:val="20"/>
                <w:lang w:eastAsia="sk-SK"/>
              </w:rPr>
            </w:pPr>
            <w:r w:rsidRPr="00696CB9">
              <w:rPr>
                <w:rFonts w:ascii="Arial" w:hAnsi="Arial" w:cs="Arial"/>
                <w:color w:val="000000"/>
                <w:sz w:val="20"/>
                <w:szCs w:val="20"/>
                <w:lang w:eastAsia="sk-SK"/>
              </w:rPr>
              <w:t>Tvorba sociálneho fondu na ťarchu nákladov</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DB3AD4" w:rsidP="00696CB9">
            <w:pPr>
              <w:jc w:val="right"/>
              <w:rPr>
                <w:rFonts w:ascii="Arial" w:hAnsi="Arial" w:cs="Arial"/>
                <w:sz w:val="20"/>
                <w:szCs w:val="20"/>
                <w:lang w:eastAsia="sk-SK"/>
              </w:rPr>
            </w:pPr>
            <w:r>
              <w:rPr>
                <w:rFonts w:ascii="Arial" w:hAnsi="Arial" w:cs="Arial"/>
                <w:sz w:val="20"/>
                <w:szCs w:val="20"/>
                <w:lang w:eastAsia="sk-SK"/>
              </w:rPr>
              <w:t>10 983</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DB3AD4" w:rsidP="00696CB9">
            <w:pPr>
              <w:jc w:val="right"/>
              <w:rPr>
                <w:rFonts w:ascii="Arial" w:hAnsi="Arial" w:cs="Arial"/>
                <w:sz w:val="20"/>
                <w:szCs w:val="20"/>
                <w:lang w:eastAsia="sk-SK"/>
              </w:rPr>
            </w:pPr>
            <w:r>
              <w:rPr>
                <w:rFonts w:ascii="Arial" w:hAnsi="Arial" w:cs="Arial"/>
                <w:sz w:val="20"/>
                <w:szCs w:val="20"/>
                <w:lang w:eastAsia="sk-SK"/>
              </w:rPr>
              <w:t>5 362</w:t>
            </w: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color w:val="000000"/>
                <w:sz w:val="20"/>
                <w:szCs w:val="20"/>
                <w:lang w:eastAsia="sk-SK"/>
              </w:rPr>
            </w:pPr>
            <w:r w:rsidRPr="00696CB9">
              <w:rPr>
                <w:rFonts w:ascii="Arial" w:hAnsi="Arial" w:cs="Arial"/>
                <w:color w:val="000000"/>
                <w:sz w:val="20"/>
                <w:szCs w:val="20"/>
                <w:lang w:eastAsia="sk-SK"/>
              </w:rPr>
              <w:t>Tvorba sociálneho fondu zo zisku</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696CB9" w:rsidP="00696CB9">
            <w:pPr>
              <w:jc w:val="right"/>
              <w:rPr>
                <w:rFonts w:ascii="Arial" w:hAnsi="Arial" w:cs="Arial"/>
                <w:sz w:val="20"/>
                <w:szCs w:val="20"/>
                <w:lang w:eastAsia="sk-SK"/>
              </w:rPr>
            </w:pPr>
            <w:r w:rsidRPr="00696CB9">
              <w:rPr>
                <w:rFonts w:ascii="Arial" w:hAnsi="Arial" w:cs="Arial"/>
                <w:sz w:val="20"/>
                <w:szCs w:val="20"/>
                <w:lang w:eastAsia="sk-SK"/>
              </w:rPr>
              <w:t>0</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50330D" w:rsidP="00696CB9">
            <w:pPr>
              <w:jc w:val="right"/>
              <w:rPr>
                <w:rFonts w:ascii="Arial" w:hAnsi="Arial" w:cs="Arial"/>
                <w:sz w:val="20"/>
                <w:szCs w:val="20"/>
                <w:lang w:eastAsia="sk-SK"/>
              </w:rPr>
            </w:pPr>
            <w:r>
              <w:rPr>
                <w:rFonts w:ascii="Arial" w:hAnsi="Arial" w:cs="Arial"/>
                <w:sz w:val="20"/>
                <w:szCs w:val="20"/>
                <w:lang w:eastAsia="sk-SK"/>
              </w:rPr>
              <w:t>0</w:t>
            </w: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color w:val="000000"/>
                <w:sz w:val="20"/>
                <w:szCs w:val="20"/>
                <w:lang w:eastAsia="sk-SK"/>
              </w:rPr>
            </w:pPr>
            <w:r w:rsidRPr="00696CB9">
              <w:rPr>
                <w:rFonts w:ascii="Arial" w:hAnsi="Arial" w:cs="Arial"/>
                <w:color w:val="000000"/>
                <w:sz w:val="20"/>
                <w:szCs w:val="20"/>
                <w:lang w:eastAsia="sk-SK"/>
              </w:rPr>
              <w:t>Ostatná tvorba sociálneho fondu</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696CB9" w:rsidP="00696CB9">
            <w:pPr>
              <w:jc w:val="right"/>
              <w:rPr>
                <w:rFonts w:ascii="Arial" w:hAnsi="Arial" w:cs="Arial"/>
                <w:sz w:val="20"/>
                <w:szCs w:val="20"/>
                <w:lang w:eastAsia="sk-SK"/>
              </w:rPr>
            </w:pPr>
            <w:r w:rsidRPr="00696CB9">
              <w:rPr>
                <w:rFonts w:ascii="Arial" w:hAnsi="Arial" w:cs="Arial"/>
                <w:sz w:val="20"/>
                <w:szCs w:val="20"/>
                <w:lang w:eastAsia="sk-SK"/>
              </w:rPr>
              <w:t>0</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696CB9" w:rsidP="00696CB9">
            <w:pPr>
              <w:jc w:val="right"/>
              <w:rPr>
                <w:rFonts w:ascii="Arial" w:hAnsi="Arial" w:cs="Arial"/>
                <w:sz w:val="20"/>
                <w:szCs w:val="20"/>
                <w:lang w:eastAsia="sk-SK"/>
              </w:rPr>
            </w:pPr>
            <w:r w:rsidRPr="00696CB9">
              <w:rPr>
                <w:rFonts w:ascii="Arial" w:hAnsi="Arial" w:cs="Arial"/>
                <w:sz w:val="20"/>
                <w:szCs w:val="20"/>
                <w:lang w:eastAsia="sk-SK"/>
              </w:rPr>
              <w:t>0</w:t>
            </w: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b/>
                <w:bCs/>
                <w:i/>
                <w:iCs/>
                <w:color w:val="000000"/>
                <w:sz w:val="20"/>
                <w:szCs w:val="20"/>
                <w:lang w:eastAsia="sk-SK"/>
              </w:rPr>
            </w:pPr>
            <w:r w:rsidRPr="00696CB9">
              <w:rPr>
                <w:rFonts w:ascii="Arial" w:hAnsi="Arial" w:cs="Arial"/>
                <w:b/>
                <w:bCs/>
                <w:i/>
                <w:iCs/>
                <w:color w:val="000000"/>
                <w:sz w:val="20"/>
                <w:szCs w:val="20"/>
                <w:lang w:eastAsia="sk-SK"/>
              </w:rPr>
              <w:t>Tvorba sociálneho fondu spolu</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DB3AD4" w:rsidP="00696CB9">
            <w:pPr>
              <w:jc w:val="right"/>
              <w:rPr>
                <w:rFonts w:ascii="Arial" w:hAnsi="Arial" w:cs="Arial"/>
                <w:i/>
                <w:iCs/>
                <w:sz w:val="20"/>
                <w:szCs w:val="20"/>
                <w:lang w:eastAsia="sk-SK"/>
              </w:rPr>
            </w:pPr>
            <w:r>
              <w:rPr>
                <w:rFonts w:ascii="Arial" w:hAnsi="Arial" w:cs="Arial"/>
                <w:i/>
                <w:iCs/>
                <w:sz w:val="20"/>
                <w:szCs w:val="20"/>
                <w:lang w:eastAsia="sk-SK"/>
              </w:rPr>
              <w:t>10 983</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DB3AD4" w:rsidP="00696CB9">
            <w:pPr>
              <w:jc w:val="right"/>
              <w:rPr>
                <w:rFonts w:ascii="Arial" w:hAnsi="Arial" w:cs="Arial"/>
                <w:i/>
                <w:iCs/>
                <w:sz w:val="20"/>
                <w:szCs w:val="20"/>
                <w:lang w:eastAsia="sk-SK"/>
              </w:rPr>
            </w:pPr>
            <w:r>
              <w:rPr>
                <w:rFonts w:ascii="Arial" w:hAnsi="Arial" w:cs="Arial"/>
                <w:i/>
                <w:iCs/>
                <w:sz w:val="20"/>
                <w:szCs w:val="20"/>
                <w:lang w:eastAsia="sk-SK"/>
              </w:rPr>
              <w:t>5 362</w:t>
            </w: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b/>
                <w:bCs/>
                <w:i/>
                <w:iCs/>
                <w:color w:val="000000"/>
                <w:sz w:val="20"/>
                <w:szCs w:val="20"/>
                <w:lang w:eastAsia="sk-SK"/>
              </w:rPr>
            </w:pPr>
            <w:r w:rsidRPr="00696CB9">
              <w:rPr>
                <w:rFonts w:ascii="Arial" w:hAnsi="Arial" w:cs="Arial"/>
                <w:b/>
                <w:bCs/>
                <w:i/>
                <w:iCs/>
                <w:color w:val="000000"/>
                <w:sz w:val="20"/>
                <w:szCs w:val="20"/>
                <w:lang w:eastAsia="sk-SK"/>
              </w:rPr>
              <w:t>Čerpanie sociálneho fondu</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DB3AD4" w:rsidP="00696CB9">
            <w:pPr>
              <w:jc w:val="right"/>
              <w:rPr>
                <w:rFonts w:ascii="Arial" w:hAnsi="Arial" w:cs="Arial"/>
                <w:b/>
                <w:bCs/>
                <w:i/>
                <w:iCs/>
                <w:sz w:val="20"/>
                <w:szCs w:val="20"/>
                <w:lang w:eastAsia="sk-SK"/>
              </w:rPr>
            </w:pPr>
            <w:r>
              <w:rPr>
                <w:rFonts w:ascii="Arial" w:hAnsi="Arial" w:cs="Arial"/>
                <w:b/>
                <w:bCs/>
                <w:i/>
                <w:iCs/>
                <w:sz w:val="20"/>
                <w:szCs w:val="20"/>
                <w:lang w:eastAsia="sk-SK"/>
              </w:rPr>
              <w:t>5 748</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DB3AD4" w:rsidP="00696CB9">
            <w:pPr>
              <w:jc w:val="right"/>
              <w:rPr>
                <w:rFonts w:ascii="Arial" w:hAnsi="Arial" w:cs="Arial"/>
                <w:b/>
                <w:bCs/>
                <w:i/>
                <w:iCs/>
                <w:sz w:val="20"/>
                <w:szCs w:val="20"/>
                <w:lang w:eastAsia="sk-SK"/>
              </w:rPr>
            </w:pPr>
            <w:r>
              <w:rPr>
                <w:rFonts w:ascii="Arial" w:hAnsi="Arial" w:cs="Arial"/>
                <w:b/>
                <w:bCs/>
                <w:i/>
                <w:iCs/>
                <w:sz w:val="20"/>
                <w:szCs w:val="20"/>
                <w:lang w:eastAsia="sk-SK"/>
              </w:rPr>
              <w:t>1 690</w:t>
            </w:r>
          </w:p>
        </w:tc>
      </w:tr>
      <w:tr w:rsidR="00696CB9" w:rsidRPr="00696CB9" w:rsidTr="00696CB9">
        <w:trPr>
          <w:trHeight w:val="523"/>
        </w:trPr>
        <w:tc>
          <w:tcPr>
            <w:tcW w:w="4430" w:type="dxa"/>
            <w:tcBorders>
              <w:top w:val="nil"/>
              <w:left w:val="single" w:sz="8" w:space="0" w:color="auto"/>
              <w:bottom w:val="single" w:sz="8" w:space="0" w:color="auto"/>
              <w:right w:val="single" w:sz="4" w:space="0" w:color="auto"/>
            </w:tcBorders>
            <w:shd w:val="clear" w:color="000000" w:fill="FFFFFF"/>
            <w:hideMark/>
          </w:tcPr>
          <w:p w:rsidR="00696CB9" w:rsidRPr="00696CB9" w:rsidRDefault="00696CB9" w:rsidP="00696CB9">
            <w:pPr>
              <w:rPr>
                <w:rFonts w:ascii="Arial" w:hAnsi="Arial" w:cs="Arial"/>
                <w:b/>
                <w:bCs/>
                <w:color w:val="000000"/>
                <w:sz w:val="20"/>
                <w:szCs w:val="20"/>
                <w:lang w:eastAsia="sk-SK"/>
              </w:rPr>
            </w:pPr>
            <w:r w:rsidRPr="00696CB9">
              <w:rPr>
                <w:rFonts w:ascii="Arial" w:hAnsi="Arial" w:cs="Arial"/>
                <w:b/>
                <w:bCs/>
                <w:color w:val="000000"/>
                <w:sz w:val="20"/>
                <w:szCs w:val="20"/>
                <w:lang w:eastAsia="sk-SK"/>
              </w:rPr>
              <w:t>Konečný zostatok sociálneho fondu</w:t>
            </w:r>
          </w:p>
        </w:tc>
        <w:tc>
          <w:tcPr>
            <w:tcW w:w="2306" w:type="dxa"/>
            <w:tcBorders>
              <w:top w:val="nil"/>
              <w:left w:val="nil"/>
              <w:bottom w:val="single" w:sz="8" w:space="0" w:color="auto"/>
              <w:right w:val="single" w:sz="4" w:space="0" w:color="auto"/>
            </w:tcBorders>
            <w:shd w:val="clear" w:color="000000" w:fill="FFFFFF"/>
            <w:noWrap/>
            <w:vAlign w:val="center"/>
            <w:hideMark/>
          </w:tcPr>
          <w:p w:rsidR="00696CB9" w:rsidRPr="00696CB9" w:rsidRDefault="00DB3AD4" w:rsidP="00696CB9">
            <w:pPr>
              <w:jc w:val="right"/>
              <w:rPr>
                <w:rFonts w:ascii="Arial" w:hAnsi="Arial" w:cs="Arial"/>
                <w:b/>
                <w:bCs/>
                <w:sz w:val="20"/>
                <w:szCs w:val="20"/>
                <w:lang w:eastAsia="sk-SK"/>
              </w:rPr>
            </w:pPr>
            <w:r>
              <w:rPr>
                <w:rFonts w:ascii="Arial" w:hAnsi="Arial" w:cs="Arial"/>
                <w:b/>
                <w:bCs/>
                <w:sz w:val="20"/>
                <w:szCs w:val="20"/>
                <w:lang w:eastAsia="sk-SK"/>
              </w:rPr>
              <w:t>23 586</w:t>
            </w:r>
          </w:p>
        </w:tc>
        <w:tc>
          <w:tcPr>
            <w:tcW w:w="2384" w:type="dxa"/>
            <w:tcBorders>
              <w:top w:val="nil"/>
              <w:left w:val="nil"/>
              <w:bottom w:val="single" w:sz="8" w:space="0" w:color="auto"/>
              <w:right w:val="single" w:sz="8" w:space="0" w:color="auto"/>
            </w:tcBorders>
            <w:shd w:val="clear" w:color="000000" w:fill="FFFFFF"/>
            <w:noWrap/>
            <w:vAlign w:val="center"/>
            <w:hideMark/>
          </w:tcPr>
          <w:p w:rsidR="00696CB9" w:rsidRPr="00696CB9" w:rsidRDefault="00DB3AD4" w:rsidP="00696CB9">
            <w:pPr>
              <w:jc w:val="right"/>
              <w:rPr>
                <w:rFonts w:ascii="Arial" w:hAnsi="Arial" w:cs="Arial"/>
                <w:b/>
                <w:bCs/>
                <w:sz w:val="20"/>
                <w:szCs w:val="20"/>
                <w:lang w:eastAsia="sk-SK"/>
              </w:rPr>
            </w:pPr>
            <w:r>
              <w:rPr>
                <w:rFonts w:ascii="Arial" w:hAnsi="Arial" w:cs="Arial"/>
                <w:b/>
                <w:bCs/>
                <w:sz w:val="20"/>
                <w:szCs w:val="20"/>
                <w:lang w:eastAsia="sk-SK"/>
              </w:rPr>
              <w:t>18 351</w:t>
            </w:r>
          </w:p>
        </w:tc>
      </w:tr>
    </w:tbl>
    <w:p w:rsidR="00227B7F" w:rsidRPr="00C955E0" w:rsidRDefault="00227B7F" w:rsidP="00E5320F">
      <w:pPr>
        <w:rPr>
          <w:rFonts w:ascii="Arial" w:hAnsi="Arial" w:cs="Arial"/>
          <w:sz w:val="20"/>
          <w:szCs w:val="20"/>
        </w:rPr>
      </w:pPr>
    </w:p>
    <w:p w:rsidR="004641B2" w:rsidRPr="00C955E0" w:rsidRDefault="004641B2" w:rsidP="004641B2">
      <w:pPr>
        <w:pStyle w:val="Zkladntext"/>
        <w:rPr>
          <w:rFonts w:ascii="Arial" w:hAnsi="Arial" w:cs="Arial"/>
          <w:b w:val="0"/>
          <w:sz w:val="20"/>
          <w:szCs w:val="20"/>
        </w:rPr>
      </w:pPr>
      <w:r w:rsidRPr="00C955E0">
        <w:rPr>
          <w:rFonts w:ascii="Arial" w:hAnsi="Arial" w:cs="Arial"/>
          <w:b w:val="0"/>
          <w:sz w:val="20"/>
          <w:szCs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641B2" w:rsidRPr="00C955E0" w:rsidRDefault="004641B2" w:rsidP="00E5320F">
      <w:pPr>
        <w:rPr>
          <w:rFonts w:ascii="Arial" w:hAnsi="Arial" w:cs="Arial"/>
          <w:sz w:val="20"/>
          <w:szCs w:val="20"/>
        </w:rPr>
      </w:pPr>
    </w:p>
    <w:p w:rsidR="004641B2" w:rsidRPr="00C955E0" w:rsidRDefault="004641B2" w:rsidP="008C7D7B">
      <w:pPr>
        <w:pStyle w:val="slovanie123"/>
        <w:numPr>
          <w:ilvl w:val="2"/>
          <w:numId w:val="9"/>
        </w:numPr>
      </w:pPr>
      <w:r w:rsidRPr="00C955E0">
        <w:t>Vydané dlhopisy</w:t>
      </w:r>
    </w:p>
    <w:p w:rsidR="006A01BC" w:rsidRPr="006A01BC" w:rsidRDefault="006A01BC" w:rsidP="006A01BC">
      <w:pPr>
        <w:rPr>
          <w:rFonts w:ascii="Arial" w:hAnsi="Arial" w:cs="Arial"/>
          <w:sz w:val="20"/>
          <w:szCs w:val="20"/>
          <w:u w:val="single"/>
        </w:rPr>
      </w:pPr>
      <w:r w:rsidRPr="006A01BC">
        <w:rPr>
          <w:rFonts w:ascii="Arial" w:hAnsi="Arial" w:cs="Arial"/>
          <w:sz w:val="20"/>
          <w:szCs w:val="20"/>
          <w:u w:val="single"/>
        </w:rPr>
        <w:t>Tabulk</w:t>
      </w:r>
      <w:r>
        <w:rPr>
          <w:rFonts w:ascii="Arial" w:hAnsi="Arial" w:cs="Arial"/>
          <w:sz w:val="20"/>
          <w:szCs w:val="20"/>
          <w:u w:val="single"/>
        </w:rPr>
        <w:t>y</w:t>
      </w:r>
      <w:r w:rsidRPr="006A01BC">
        <w:rPr>
          <w:rFonts w:ascii="Arial" w:hAnsi="Arial" w:cs="Arial"/>
          <w:sz w:val="20"/>
          <w:szCs w:val="20"/>
          <w:u w:val="single"/>
        </w:rPr>
        <w:t>:</w:t>
      </w:r>
    </w:p>
    <w:p w:rsidR="006A01BC" w:rsidRPr="006A01BC" w:rsidRDefault="006A01BC" w:rsidP="006A01BC">
      <w:pPr>
        <w:widowControl w:val="0"/>
        <w:spacing w:after="60"/>
        <w:outlineLvl w:val="0"/>
        <w:rPr>
          <w:rFonts w:ascii="Times New Roman" w:hAnsi="Times New Roman" w:cs="Times New Roman"/>
          <w:b/>
          <w:bCs/>
          <w:kern w:val="28"/>
        </w:rPr>
      </w:pPr>
      <w:r w:rsidRPr="006A01BC">
        <w:rPr>
          <w:rFonts w:ascii="Times New Roman" w:hAnsi="Times New Roman" w:cs="Times New Roman"/>
          <w:b/>
          <w:bCs/>
          <w:kern w:val="28"/>
        </w:rPr>
        <w:t>29. Informácie k časti G. písm. h) prílohy č. 3 o vydaných dlhopisoch</w:t>
      </w:r>
    </w:p>
    <w:p w:rsidR="006A01BC" w:rsidRPr="006A01BC" w:rsidRDefault="006A01BC" w:rsidP="006A01BC">
      <w:pPr>
        <w:rPr>
          <w:rFonts w:ascii="Arial" w:hAnsi="Arial" w:cs="Arial"/>
          <w:sz w:val="20"/>
          <w:szCs w:val="20"/>
        </w:rPr>
      </w:pPr>
      <w:r w:rsidRPr="006A01BC">
        <w:rPr>
          <w:rFonts w:ascii="Arial" w:hAnsi="Arial" w:cs="Arial"/>
          <w:sz w:val="20"/>
          <w:szCs w:val="20"/>
        </w:rPr>
        <w:t xml:space="preserve">      - nie sú vyplnené, lebo spoločnosť nemá pre bežné ani predchádzajúce účtovné obdobie pre túto  </w:t>
      </w:r>
    </w:p>
    <w:p w:rsidR="004641B2" w:rsidRDefault="006A01BC" w:rsidP="006A01BC">
      <w:pPr>
        <w:rPr>
          <w:rFonts w:ascii="Arial" w:hAnsi="Arial" w:cs="Arial"/>
          <w:sz w:val="20"/>
          <w:szCs w:val="20"/>
        </w:rPr>
      </w:pPr>
      <w:r w:rsidRPr="006A01BC">
        <w:rPr>
          <w:rFonts w:ascii="Arial" w:hAnsi="Arial" w:cs="Arial"/>
          <w:sz w:val="20"/>
          <w:szCs w:val="20"/>
        </w:rPr>
        <w:t xml:space="preserve">       </w:t>
      </w:r>
      <w:r w:rsidR="00A21A7C">
        <w:rPr>
          <w:rFonts w:ascii="Arial" w:hAnsi="Arial" w:cs="Arial"/>
          <w:sz w:val="20"/>
          <w:szCs w:val="20"/>
        </w:rPr>
        <w:t>položku</w:t>
      </w:r>
      <w:r w:rsidRPr="006A01BC">
        <w:rPr>
          <w:rFonts w:ascii="Arial" w:hAnsi="Arial" w:cs="Arial"/>
          <w:sz w:val="20"/>
          <w:szCs w:val="20"/>
        </w:rPr>
        <w:t xml:space="preserve"> náplň.</w:t>
      </w:r>
    </w:p>
    <w:p w:rsidR="006A01BC" w:rsidRPr="006A01BC" w:rsidRDefault="006A01BC" w:rsidP="006A01BC">
      <w:pPr>
        <w:rPr>
          <w:rFonts w:ascii="Arial" w:hAnsi="Arial" w:cs="Arial"/>
          <w:sz w:val="20"/>
          <w:szCs w:val="20"/>
        </w:rPr>
      </w:pPr>
    </w:p>
    <w:p w:rsidR="004641B2" w:rsidRPr="00C955E0" w:rsidRDefault="004641B2" w:rsidP="004641B2">
      <w:pPr>
        <w:rPr>
          <w:rFonts w:ascii="Arial" w:hAnsi="Arial" w:cs="Arial"/>
          <w:sz w:val="20"/>
          <w:szCs w:val="20"/>
        </w:rPr>
      </w:pPr>
      <w:r w:rsidRPr="00C955E0">
        <w:rPr>
          <w:rFonts w:ascii="Arial" w:hAnsi="Arial" w:cs="Arial"/>
          <w:sz w:val="20"/>
          <w:szCs w:val="20"/>
        </w:rPr>
        <w:t>Spoločnosť počas bežného ani predchádzajúceho obdobia neemitovala dlhopisy</w:t>
      </w:r>
    </w:p>
    <w:p w:rsidR="004641B2" w:rsidRDefault="004641B2"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C651B0" w:rsidRDefault="00C651B0" w:rsidP="00E5320F">
      <w:pPr>
        <w:rPr>
          <w:rFonts w:ascii="Arial" w:hAnsi="Arial" w:cs="Arial"/>
          <w:sz w:val="20"/>
          <w:szCs w:val="20"/>
        </w:rPr>
      </w:pPr>
    </w:p>
    <w:p w:rsidR="000E34DD" w:rsidRPr="00C955E0" w:rsidRDefault="000E34DD" w:rsidP="00E5320F">
      <w:pPr>
        <w:rPr>
          <w:rFonts w:ascii="Arial" w:hAnsi="Arial" w:cs="Arial"/>
          <w:sz w:val="20"/>
          <w:szCs w:val="20"/>
        </w:rPr>
      </w:pPr>
    </w:p>
    <w:p w:rsidR="003D71CD" w:rsidRPr="00C955E0" w:rsidRDefault="004641B2" w:rsidP="003D71CD">
      <w:pPr>
        <w:pStyle w:val="slovanie123"/>
        <w:numPr>
          <w:ilvl w:val="2"/>
          <w:numId w:val="9"/>
        </w:numPr>
      </w:pPr>
      <w:r w:rsidRPr="00C955E0">
        <w:t>Bankové úvery, pôžičky a finančné výpomoci</w:t>
      </w:r>
    </w:p>
    <w:p w:rsidR="000E34DD" w:rsidRDefault="000E34DD" w:rsidP="004641B2">
      <w:pPr>
        <w:rPr>
          <w:rFonts w:ascii="Arial" w:hAnsi="Arial" w:cs="Arial"/>
          <w:b/>
          <w:sz w:val="20"/>
          <w:szCs w:val="20"/>
        </w:rPr>
      </w:pPr>
    </w:p>
    <w:p w:rsidR="004641B2" w:rsidRPr="000B159A" w:rsidRDefault="00457343" w:rsidP="004641B2">
      <w:pPr>
        <w:rPr>
          <w:rFonts w:ascii="Arial" w:hAnsi="Arial" w:cs="Arial"/>
          <w:b/>
          <w:sz w:val="20"/>
          <w:szCs w:val="20"/>
        </w:rPr>
      </w:pPr>
      <w:r w:rsidRPr="000B159A">
        <w:rPr>
          <w:rFonts w:ascii="Arial" w:hAnsi="Arial" w:cs="Arial"/>
          <w:b/>
          <w:sz w:val="20"/>
          <w:szCs w:val="20"/>
        </w:rPr>
        <w:t>30. Informácie k časti G. písm. i)  prílohy č. 3 o bankových úveroch, pôžičkách a krátkodobých finančných výpomociach</w:t>
      </w:r>
    </w:p>
    <w:p w:rsidR="00342BE6" w:rsidRDefault="00342BE6" w:rsidP="004641B2">
      <w:pPr>
        <w:rPr>
          <w:rFonts w:ascii="Arial" w:hAnsi="Arial" w:cs="Arial"/>
          <w:b/>
          <w:sz w:val="20"/>
          <w:szCs w:val="20"/>
        </w:rPr>
      </w:pPr>
    </w:p>
    <w:tbl>
      <w:tblPr>
        <w:tblW w:w="9270" w:type="dxa"/>
        <w:tblInd w:w="55" w:type="dxa"/>
        <w:tblCellMar>
          <w:left w:w="70" w:type="dxa"/>
          <w:right w:w="70" w:type="dxa"/>
        </w:tblCellMar>
        <w:tblLook w:val="04A0" w:firstRow="1" w:lastRow="0" w:firstColumn="1" w:lastColumn="0" w:noHBand="0" w:noVBand="1"/>
      </w:tblPr>
      <w:tblGrid>
        <w:gridCol w:w="738"/>
        <w:gridCol w:w="1766"/>
        <w:gridCol w:w="737"/>
        <w:gridCol w:w="737"/>
        <w:gridCol w:w="1485"/>
        <w:gridCol w:w="1114"/>
        <w:gridCol w:w="1141"/>
        <w:gridCol w:w="1652"/>
      </w:tblGrid>
      <w:tr w:rsidR="00C651B0" w:rsidRPr="000B159A" w:rsidTr="00C651B0">
        <w:trPr>
          <w:trHeight w:val="301"/>
        </w:trPr>
        <w:tc>
          <w:tcPr>
            <w:tcW w:w="2504" w:type="dxa"/>
            <w:gridSpan w:val="2"/>
            <w:tcBorders>
              <w:top w:val="nil"/>
              <w:left w:val="nil"/>
              <w:bottom w:val="nil"/>
              <w:right w:val="nil"/>
            </w:tcBorders>
            <w:shd w:val="clear" w:color="auto" w:fill="auto"/>
            <w:noWrap/>
            <w:vAlign w:val="bottom"/>
            <w:hideMark/>
          </w:tcPr>
          <w:p w:rsidR="00C651B0" w:rsidRDefault="00C651B0" w:rsidP="000B159A">
            <w:pPr>
              <w:rPr>
                <w:rFonts w:ascii="Arial" w:hAnsi="Arial" w:cs="Arial"/>
                <w:color w:val="000000"/>
                <w:sz w:val="20"/>
                <w:szCs w:val="20"/>
                <w:lang w:eastAsia="sk-SK"/>
              </w:rPr>
            </w:pPr>
          </w:p>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Tabuľka č. 1</w:t>
            </w:r>
          </w:p>
        </w:tc>
        <w:tc>
          <w:tcPr>
            <w:tcW w:w="737" w:type="dxa"/>
            <w:tcBorders>
              <w:top w:val="nil"/>
              <w:left w:val="nil"/>
              <w:bottom w:val="nil"/>
              <w:right w:val="nil"/>
            </w:tcBorders>
          </w:tcPr>
          <w:p w:rsidR="00C651B0" w:rsidRPr="000B159A" w:rsidRDefault="00C651B0" w:rsidP="000B159A">
            <w:pPr>
              <w:rPr>
                <w:rFonts w:ascii="Arial" w:hAnsi="Arial" w:cs="Arial"/>
                <w:color w:val="000000"/>
                <w:sz w:val="20"/>
                <w:szCs w:val="20"/>
                <w:lang w:eastAsia="sk-SK"/>
              </w:rPr>
            </w:pPr>
          </w:p>
        </w:tc>
        <w:tc>
          <w:tcPr>
            <w:tcW w:w="737"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c>
          <w:tcPr>
            <w:tcW w:w="1399"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c>
          <w:tcPr>
            <w:tcW w:w="1114"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c>
          <w:tcPr>
            <w:tcW w:w="1141"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c>
          <w:tcPr>
            <w:tcW w:w="1638"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r>
      <w:tr w:rsidR="00C651B0" w:rsidRPr="000B159A" w:rsidTr="00C651B0">
        <w:trPr>
          <w:trHeight w:val="2048"/>
        </w:trPr>
        <w:tc>
          <w:tcPr>
            <w:tcW w:w="2504" w:type="dxa"/>
            <w:gridSpan w:val="2"/>
            <w:tcBorders>
              <w:top w:val="single" w:sz="8" w:space="0" w:color="auto"/>
              <w:left w:val="single" w:sz="8" w:space="0" w:color="auto"/>
              <w:bottom w:val="nil"/>
              <w:right w:val="single" w:sz="8" w:space="0" w:color="auto"/>
            </w:tcBorders>
            <w:shd w:val="clear" w:color="000000" w:fill="FFFFFF"/>
            <w:noWrap/>
            <w:vAlign w:val="center"/>
            <w:hideMark/>
          </w:tcPr>
          <w:p w:rsidR="00C651B0" w:rsidRPr="000B159A" w:rsidRDefault="00C651B0" w:rsidP="000B159A">
            <w:pPr>
              <w:jc w:val="center"/>
              <w:rPr>
                <w:rFonts w:ascii="Arial" w:hAnsi="Arial" w:cs="Arial"/>
                <w:b/>
                <w:bCs/>
                <w:sz w:val="20"/>
                <w:szCs w:val="20"/>
                <w:lang w:eastAsia="sk-SK"/>
              </w:rPr>
            </w:pPr>
            <w:r w:rsidRPr="000B159A">
              <w:rPr>
                <w:rFonts w:ascii="Arial" w:hAnsi="Arial" w:cs="Arial"/>
                <w:b/>
                <w:bCs/>
                <w:sz w:val="20"/>
                <w:szCs w:val="20"/>
                <w:lang w:eastAsia="sk-SK"/>
              </w:rPr>
              <w:lastRenderedPageBreak/>
              <w:t>Názov položky</w:t>
            </w:r>
          </w:p>
        </w:tc>
        <w:tc>
          <w:tcPr>
            <w:tcW w:w="737" w:type="dxa"/>
            <w:tcBorders>
              <w:top w:val="single" w:sz="8" w:space="0" w:color="auto"/>
              <w:left w:val="nil"/>
              <w:bottom w:val="nil"/>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Mena</w:t>
            </w:r>
          </w:p>
        </w:tc>
        <w:tc>
          <w:tcPr>
            <w:tcW w:w="1399"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Úrok p.a.v %</w:t>
            </w:r>
          </w:p>
        </w:tc>
        <w:tc>
          <w:tcPr>
            <w:tcW w:w="1114"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Dátum splatnosti</w:t>
            </w:r>
          </w:p>
        </w:tc>
        <w:tc>
          <w:tcPr>
            <w:tcW w:w="1141"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xml:space="preserve">Suma istiny v príslušnej mene za bežné účtovné obdobie </w:t>
            </w:r>
          </w:p>
        </w:tc>
        <w:tc>
          <w:tcPr>
            <w:tcW w:w="1638"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xml:space="preserve">Suma istiny v príslušnej mene za bezprostredne predchádzajúce účtovné obdobie </w:t>
            </w:r>
          </w:p>
        </w:tc>
      </w:tr>
      <w:tr w:rsidR="00C651B0" w:rsidRPr="000B159A" w:rsidTr="00C651B0">
        <w:trPr>
          <w:trHeight w:val="316"/>
        </w:trPr>
        <w:tc>
          <w:tcPr>
            <w:tcW w:w="2504" w:type="dxa"/>
            <w:gridSpan w:val="2"/>
            <w:tcBorders>
              <w:top w:val="nil"/>
              <w:left w:val="single" w:sz="8" w:space="0" w:color="auto"/>
              <w:bottom w:val="nil"/>
              <w:right w:val="single" w:sz="8" w:space="0" w:color="auto"/>
            </w:tcBorders>
            <w:shd w:val="clear" w:color="000000" w:fill="FFFFFF"/>
            <w:noWrap/>
            <w:hideMark/>
          </w:tcPr>
          <w:p w:rsidR="00C651B0" w:rsidRPr="000B159A" w:rsidRDefault="00C651B0" w:rsidP="000B159A">
            <w:pPr>
              <w:jc w:val="center"/>
              <w:rPr>
                <w:rFonts w:ascii="Arial" w:hAnsi="Arial" w:cs="Arial"/>
                <w:b/>
                <w:bCs/>
                <w:sz w:val="20"/>
                <w:szCs w:val="20"/>
                <w:lang w:eastAsia="sk-SK"/>
              </w:rPr>
            </w:pPr>
            <w:r w:rsidRPr="000B159A">
              <w:rPr>
                <w:rFonts w:ascii="Arial" w:hAnsi="Arial" w:cs="Arial"/>
                <w:b/>
                <w:bCs/>
                <w:sz w:val="20"/>
                <w:szCs w:val="20"/>
                <w:lang w:eastAsia="sk-SK"/>
              </w:rPr>
              <w:t>a</w:t>
            </w:r>
          </w:p>
        </w:tc>
        <w:tc>
          <w:tcPr>
            <w:tcW w:w="737" w:type="dxa"/>
            <w:tcBorders>
              <w:top w:val="nil"/>
              <w:left w:val="nil"/>
              <w:bottom w:val="nil"/>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b</w:t>
            </w:r>
          </w:p>
        </w:tc>
        <w:tc>
          <w:tcPr>
            <w:tcW w:w="1399"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c</w:t>
            </w:r>
          </w:p>
        </w:tc>
        <w:tc>
          <w:tcPr>
            <w:tcW w:w="1114"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d</w:t>
            </w:r>
          </w:p>
        </w:tc>
        <w:tc>
          <w:tcPr>
            <w:tcW w:w="1141"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e</w:t>
            </w:r>
          </w:p>
        </w:tc>
        <w:tc>
          <w:tcPr>
            <w:tcW w:w="1638"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f</w:t>
            </w:r>
          </w:p>
        </w:tc>
      </w:tr>
      <w:tr w:rsidR="00C651B0" w:rsidRPr="000B159A" w:rsidTr="00C651B0">
        <w:trPr>
          <w:trHeight w:val="316"/>
        </w:trPr>
        <w:tc>
          <w:tcPr>
            <w:tcW w:w="2504" w:type="dxa"/>
            <w:gridSpan w:val="2"/>
            <w:tcBorders>
              <w:top w:val="single" w:sz="8" w:space="0" w:color="auto"/>
              <w:left w:val="single" w:sz="8" w:space="0" w:color="auto"/>
              <w:bottom w:val="single" w:sz="8" w:space="0" w:color="auto"/>
              <w:right w:val="nil"/>
            </w:tcBorders>
            <w:shd w:val="clear" w:color="000000" w:fill="FFFFFF"/>
            <w:noWrap/>
            <w:hideMark/>
          </w:tcPr>
          <w:p w:rsidR="00C651B0" w:rsidRPr="000B159A" w:rsidRDefault="00C651B0" w:rsidP="000B159A">
            <w:pPr>
              <w:rPr>
                <w:rFonts w:ascii="Arial" w:hAnsi="Arial" w:cs="Arial"/>
                <w:b/>
                <w:bCs/>
                <w:sz w:val="20"/>
                <w:szCs w:val="20"/>
                <w:lang w:eastAsia="sk-SK"/>
              </w:rPr>
            </w:pPr>
            <w:r w:rsidRPr="000B159A">
              <w:rPr>
                <w:rFonts w:ascii="Arial" w:hAnsi="Arial" w:cs="Arial"/>
                <w:b/>
                <w:bCs/>
                <w:sz w:val="20"/>
                <w:szCs w:val="20"/>
                <w:lang w:eastAsia="sk-SK"/>
              </w:rPr>
              <w:t>Dlhodobé bankové úvery</w:t>
            </w:r>
          </w:p>
        </w:tc>
        <w:tc>
          <w:tcPr>
            <w:tcW w:w="737" w:type="dxa"/>
            <w:tcBorders>
              <w:top w:val="single" w:sz="8" w:space="0" w:color="auto"/>
              <w:left w:val="nil"/>
              <w:bottom w:val="single" w:sz="8" w:space="0" w:color="auto"/>
              <w:right w:val="nil"/>
            </w:tcBorders>
            <w:shd w:val="clear" w:color="000000" w:fill="FFFFFF"/>
          </w:tcPr>
          <w:p w:rsidR="00C651B0" w:rsidRPr="000B159A" w:rsidRDefault="00C651B0" w:rsidP="000B159A">
            <w:pPr>
              <w:jc w:val="center"/>
              <w:rPr>
                <w:rFonts w:ascii="Arial" w:hAnsi="Arial" w:cs="Arial"/>
                <w:color w:val="000000"/>
                <w:sz w:val="20"/>
                <w:szCs w:val="20"/>
                <w:lang w:eastAsia="sk-SK"/>
              </w:rPr>
            </w:pPr>
          </w:p>
        </w:tc>
        <w:tc>
          <w:tcPr>
            <w:tcW w:w="737" w:type="dxa"/>
            <w:tcBorders>
              <w:top w:val="single" w:sz="8" w:space="0" w:color="auto"/>
              <w:left w:val="nil"/>
              <w:bottom w:val="single" w:sz="8" w:space="0" w:color="auto"/>
              <w:right w:val="nil"/>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399" w:type="dxa"/>
            <w:tcBorders>
              <w:top w:val="single" w:sz="8" w:space="0" w:color="auto"/>
              <w:left w:val="nil"/>
              <w:bottom w:val="single" w:sz="8" w:space="0" w:color="auto"/>
              <w:right w:val="nil"/>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114" w:type="dxa"/>
            <w:tcBorders>
              <w:top w:val="single" w:sz="8" w:space="0" w:color="auto"/>
              <w:left w:val="nil"/>
              <w:bottom w:val="single" w:sz="8" w:space="0" w:color="auto"/>
              <w:right w:val="nil"/>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141" w:type="dxa"/>
            <w:tcBorders>
              <w:top w:val="single" w:sz="8" w:space="0" w:color="auto"/>
              <w:left w:val="nil"/>
              <w:bottom w:val="single" w:sz="8" w:space="0" w:color="auto"/>
              <w:right w:val="nil"/>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638" w:type="dxa"/>
            <w:tcBorders>
              <w:top w:val="single" w:sz="8" w:space="0" w:color="auto"/>
              <w:left w:val="nil"/>
              <w:bottom w:val="single" w:sz="8" w:space="0" w:color="auto"/>
              <w:right w:val="single" w:sz="8" w:space="0" w:color="auto"/>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r>
      <w:tr w:rsidR="00C651B0" w:rsidRPr="000B159A" w:rsidTr="00C651B0">
        <w:trPr>
          <w:trHeight w:val="301"/>
        </w:trPr>
        <w:tc>
          <w:tcPr>
            <w:tcW w:w="2504" w:type="dxa"/>
            <w:gridSpan w:val="2"/>
            <w:tcBorders>
              <w:top w:val="nil"/>
              <w:left w:val="single" w:sz="8" w:space="0" w:color="auto"/>
              <w:bottom w:val="single" w:sz="4"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single" w:sz="4" w:space="0" w:color="auto"/>
              <w:right w:val="nil"/>
            </w:tcBorders>
            <w:shd w:val="clear" w:color="000000" w:fill="FFFFFF"/>
          </w:tcPr>
          <w:p w:rsidR="00C651B0" w:rsidRPr="000B159A" w:rsidRDefault="00C651B0" w:rsidP="000B159A">
            <w:pPr>
              <w:jc w:val="center"/>
              <w:rPr>
                <w:rFonts w:ascii="Arial" w:hAnsi="Arial" w:cs="Arial"/>
                <w:color w:val="000000"/>
                <w:sz w:val="20"/>
                <w:szCs w:val="20"/>
                <w:lang w:eastAsia="sk-SK"/>
              </w:rPr>
            </w:pPr>
          </w:p>
        </w:tc>
        <w:tc>
          <w:tcPr>
            <w:tcW w:w="737" w:type="dxa"/>
            <w:tcBorders>
              <w:top w:val="nil"/>
              <w:left w:val="nil"/>
              <w:bottom w:val="single" w:sz="4" w:space="0" w:color="auto"/>
              <w:right w:val="single" w:sz="4" w:space="0" w:color="auto"/>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399"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c>
          <w:tcPr>
            <w:tcW w:w="1638" w:type="dxa"/>
            <w:tcBorders>
              <w:top w:val="nil"/>
              <w:left w:val="nil"/>
              <w:bottom w:val="single" w:sz="4" w:space="0" w:color="auto"/>
              <w:right w:val="single" w:sz="8"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r>
      <w:tr w:rsidR="00C651B0" w:rsidRPr="000B159A" w:rsidTr="00C651B0">
        <w:trPr>
          <w:trHeight w:val="301"/>
        </w:trPr>
        <w:tc>
          <w:tcPr>
            <w:tcW w:w="2504" w:type="dxa"/>
            <w:gridSpan w:val="2"/>
            <w:tcBorders>
              <w:top w:val="nil"/>
              <w:left w:val="single" w:sz="8" w:space="0" w:color="auto"/>
              <w:bottom w:val="single" w:sz="4"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single" w:sz="4" w:space="0" w:color="auto"/>
              <w:right w:val="nil"/>
            </w:tcBorders>
            <w:shd w:val="clear" w:color="000000" w:fill="FFFFFF"/>
          </w:tcPr>
          <w:p w:rsidR="00C651B0" w:rsidRPr="000B159A" w:rsidRDefault="00C651B0" w:rsidP="000B159A">
            <w:pPr>
              <w:jc w:val="center"/>
              <w:rPr>
                <w:rFonts w:ascii="Arial" w:hAnsi="Arial" w:cs="Arial"/>
                <w:color w:val="000000"/>
                <w:sz w:val="20"/>
                <w:szCs w:val="20"/>
                <w:lang w:eastAsia="sk-SK"/>
              </w:rPr>
            </w:pPr>
          </w:p>
        </w:tc>
        <w:tc>
          <w:tcPr>
            <w:tcW w:w="737" w:type="dxa"/>
            <w:tcBorders>
              <w:top w:val="nil"/>
              <w:left w:val="nil"/>
              <w:bottom w:val="single" w:sz="4" w:space="0" w:color="auto"/>
              <w:right w:val="single" w:sz="4" w:space="0" w:color="auto"/>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399"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c>
          <w:tcPr>
            <w:tcW w:w="1638" w:type="dxa"/>
            <w:tcBorders>
              <w:top w:val="nil"/>
              <w:left w:val="nil"/>
              <w:bottom w:val="single" w:sz="4" w:space="0" w:color="auto"/>
              <w:right w:val="single" w:sz="8"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r>
      <w:tr w:rsidR="00C651B0" w:rsidRPr="000B159A" w:rsidTr="00C651B0">
        <w:trPr>
          <w:trHeight w:val="316"/>
        </w:trPr>
        <w:tc>
          <w:tcPr>
            <w:tcW w:w="2504" w:type="dxa"/>
            <w:gridSpan w:val="2"/>
            <w:tcBorders>
              <w:top w:val="nil"/>
              <w:left w:val="single" w:sz="8" w:space="0" w:color="auto"/>
              <w:bottom w:val="single" w:sz="8"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nil"/>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nil"/>
              <w:left w:val="nil"/>
              <w:bottom w:val="nil"/>
              <w:right w:val="single" w:sz="4"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w:t>
            </w:r>
          </w:p>
        </w:tc>
        <w:tc>
          <w:tcPr>
            <w:tcW w:w="1399" w:type="dxa"/>
            <w:tcBorders>
              <w:top w:val="nil"/>
              <w:left w:val="nil"/>
              <w:bottom w:val="nil"/>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nil"/>
              <w:left w:val="nil"/>
              <w:bottom w:val="nil"/>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nil"/>
              <w:right w:val="single" w:sz="4"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c>
          <w:tcPr>
            <w:tcW w:w="1638" w:type="dxa"/>
            <w:tcBorders>
              <w:top w:val="nil"/>
              <w:left w:val="nil"/>
              <w:bottom w:val="nil"/>
              <w:right w:val="single" w:sz="8"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r>
      <w:tr w:rsidR="00C651B0" w:rsidRPr="000B159A" w:rsidTr="00C651B0">
        <w:trPr>
          <w:trHeight w:val="316"/>
        </w:trPr>
        <w:tc>
          <w:tcPr>
            <w:tcW w:w="738" w:type="dxa"/>
            <w:tcBorders>
              <w:top w:val="single" w:sz="8" w:space="0" w:color="auto"/>
              <w:left w:val="single" w:sz="8" w:space="0" w:color="auto"/>
              <w:bottom w:val="single" w:sz="8" w:space="0" w:color="auto"/>
              <w:right w:val="nil"/>
            </w:tcBorders>
            <w:shd w:val="clear" w:color="000000" w:fill="FFFFFF"/>
          </w:tcPr>
          <w:p w:rsidR="00C651B0" w:rsidRPr="000B159A" w:rsidRDefault="00C651B0" w:rsidP="000B159A">
            <w:pPr>
              <w:rPr>
                <w:rFonts w:ascii="Arial" w:hAnsi="Arial" w:cs="Arial"/>
                <w:b/>
                <w:bCs/>
                <w:sz w:val="20"/>
                <w:szCs w:val="20"/>
                <w:lang w:eastAsia="sk-SK"/>
              </w:rPr>
            </w:pPr>
          </w:p>
        </w:tc>
        <w:tc>
          <w:tcPr>
            <w:tcW w:w="3240" w:type="dxa"/>
            <w:gridSpan w:val="3"/>
            <w:tcBorders>
              <w:top w:val="single" w:sz="8" w:space="0" w:color="auto"/>
              <w:left w:val="single" w:sz="8" w:space="0" w:color="auto"/>
              <w:bottom w:val="single" w:sz="8" w:space="0" w:color="auto"/>
              <w:right w:val="nil"/>
            </w:tcBorders>
            <w:shd w:val="clear" w:color="000000" w:fill="FFFFFF"/>
            <w:noWrap/>
            <w:hideMark/>
          </w:tcPr>
          <w:p w:rsidR="00C651B0" w:rsidRPr="000B159A" w:rsidRDefault="00C651B0" w:rsidP="000B159A">
            <w:pPr>
              <w:rPr>
                <w:rFonts w:ascii="Arial" w:hAnsi="Arial" w:cs="Arial"/>
                <w:b/>
                <w:bCs/>
                <w:sz w:val="20"/>
                <w:szCs w:val="20"/>
                <w:lang w:eastAsia="sk-SK"/>
              </w:rPr>
            </w:pPr>
            <w:r w:rsidRPr="000B159A">
              <w:rPr>
                <w:rFonts w:ascii="Arial" w:hAnsi="Arial" w:cs="Arial"/>
                <w:b/>
                <w:bCs/>
                <w:sz w:val="20"/>
                <w:szCs w:val="20"/>
                <w:lang w:eastAsia="sk-SK"/>
              </w:rPr>
              <w:t>Krátkodobé bankové úvery</w:t>
            </w:r>
          </w:p>
        </w:tc>
        <w:tc>
          <w:tcPr>
            <w:tcW w:w="1399" w:type="dxa"/>
            <w:tcBorders>
              <w:top w:val="single" w:sz="8" w:space="0" w:color="auto"/>
              <w:left w:val="nil"/>
              <w:bottom w:val="single" w:sz="8" w:space="0" w:color="auto"/>
              <w:right w:val="nil"/>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single" w:sz="8" w:space="0" w:color="auto"/>
              <w:left w:val="nil"/>
              <w:bottom w:val="single" w:sz="8" w:space="0" w:color="auto"/>
              <w:right w:val="nil"/>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single" w:sz="8" w:space="0" w:color="auto"/>
              <w:left w:val="nil"/>
              <w:bottom w:val="single" w:sz="8" w:space="0" w:color="auto"/>
              <w:right w:val="nil"/>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c>
          <w:tcPr>
            <w:tcW w:w="1638" w:type="dxa"/>
            <w:tcBorders>
              <w:top w:val="single" w:sz="8" w:space="0" w:color="auto"/>
              <w:left w:val="nil"/>
              <w:bottom w:val="single" w:sz="8" w:space="0" w:color="auto"/>
              <w:right w:val="single" w:sz="8"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r>
      <w:tr w:rsidR="00C651B0" w:rsidRPr="000B159A" w:rsidTr="00C651B0">
        <w:trPr>
          <w:trHeight w:val="301"/>
        </w:trPr>
        <w:tc>
          <w:tcPr>
            <w:tcW w:w="2504" w:type="dxa"/>
            <w:gridSpan w:val="2"/>
            <w:tcBorders>
              <w:top w:val="nil"/>
              <w:left w:val="single" w:sz="8" w:space="0" w:color="auto"/>
              <w:bottom w:val="single" w:sz="4"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bežné bankové úvery</w:t>
            </w:r>
          </w:p>
        </w:tc>
        <w:tc>
          <w:tcPr>
            <w:tcW w:w="737" w:type="dxa"/>
            <w:tcBorders>
              <w:top w:val="nil"/>
              <w:left w:val="nil"/>
              <w:bottom w:val="single" w:sz="4" w:space="0" w:color="auto"/>
              <w:right w:val="nil"/>
            </w:tcBorders>
            <w:shd w:val="clear" w:color="000000" w:fill="FFFFFF"/>
          </w:tcPr>
          <w:p w:rsidR="00C651B0" w:rsidRPr="000B159A" w:rsidRDefault="00C651B0" w:rsidP="000B159A">
            <w:pPr>
              <w:jc w:val="center"/>
              <w:rPr>
                <w:rFonts w:ascii="Arial" w:hAnsi="Arial" w:cs="Arial"/>
                <w:color w:val="000000"/>
                <w:sz w:val="20"/>
                <w:szCs w:val="20"/>
                <w:lang w:eastAsia="sk-SK"/>
              </w:rPr>
            </w:pPr>
          </w:p>
        </w:tc>
        <w:tc>
          <w:tcPr>
            <w:tcW w:w="737" w:type="dxa"/>
            <w:tcBorders>
              <w:top w:val="nil"/>
              <w:left w:val="nil"/>
              <w:bottom w:val="single" w:sz="4" w:space="0" w:color="auto"/>
              <w:right w:val="single" w:sz="4" w:space="0" w:color="auto"/>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EUR</w:t>
            </w:r>
          </w:p>
        </w:tc>
        <w:tc>
          <w:tcPr>
            <w:tcW w:w="1399"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Pr>
                <w:rFonts w:ascii="Arial" w:hAnsi="Arial" w:cs="Arial"/>
                <w:sz w:val="20"/>
                <w:szCs w:val="20"/>
                <w:lang w:eastAsia="sk-SK"/>
              </w:rPr>
              <w:t>3M EUROBRIBOR +2%</w:t>
            </w:r>
          </w:p>
        </w:tc>
        <w:tc>
          <w:tcPr>
            <w:tcW w:w="1114" w:type="dxa"/>
            <w:tcBorders>
              <w:top w:val="nil"/>
              <w:left w:val="nil"/>
              <w:bottom w:val="single" w:sz="4" w:space="0" w:color="auto"/>
              <w:right w:val="single" w:sz="4" w:space="0" w:color="auto"/>
            </w:tcBorders>
            <w:shd w:val="clear" w:color="000000" w:fill="FFFFFF"/>
            <w:hideMark/>
          </w:tcPr>
          <w:p w:rsidR="00C651B0" w:rsidRPr="000B159A" w:rsidRDefault="00C651B0" w:rsidP="002A5284">
            <w:pPr>
              <w:jc w:val="center"/>
              <w:rPr>
                <w:rFonts w:ascii="Arial" w:hAnsi="Arial" w:cs="Arial"/>
                <w:sz w:val="20"/>
                <w:szCs w:val="20"/>
                <w:lang w:eastAsia="sk-SK"/>
              </w:rPr>
            </w:pPr>
            <w:r>
              <w:rPr>
                <w:rFonts w:ascii="Arial" w:hAnsi="Arial" w:cs="Arial"/>
                <w:sz w:val="20"/>
                <w:szCs w:val="20"/>
                <w:lang w:eastAsia="sk-SK"/>
              </w:rPr>
              <w:t>31.7.201</w:t>
            </w:r>
            <w:r w:rsidR="002A5284">
              <w:rPr>
                <w:rFonts w:ascii="Arial" w:hAnsi="Arial" w:cs="Arial"/>
                <w:sz w:val="20"/>
                <w:szCs w:val="20"/>
                <w:lang w:eastAsia="sk-SK"/>
              </w:rPr>
              <w:t>8</w:t>
            </w:r>
          </w:p>
        </w:tc>
        <w:tc>
          <w:tcPr>
            <w:tcW w:w="1141" w:type="dxa"/>
            <w:tcBorders>
              <w:top w:val="nil"/>
              <w:left w:val="nil"/>
              <w:bottom w:val="single" w:sz="4" w:space="0" w:color="auto"/>
              <w:right w:val="single" w:sz="4" w:space="0" w:color="auto"/>
            </w:tcBorders>
            <w:shd w:val="clear" w:color="000000" w:fill="FFFFFF"/>
            <w:noWrap/>
            <w:hideMark/>
          </w:tcPr>
          <w:p w:rsidR="00C651B0" w:rsidRDefault="00C651B0" w:rsidP="000B159A">
            <w:pPr>
              <w:jc w:val="right"/>
              <w:rPr>
                <w:rFonts w:ascii="Arial" w:hAnsi="Arial" w:cs="Arial"/>
                <w:sz w:val="20"/>
                <w:szCs w:val="20"/>
                <w:lang w:eastAsia="sk-SK"/>
              </w:rPr>
            </w:pPr>
            <w:r>
              <w:rPr>
                <w:rFonts w:ascii="Arial" w:hAnsi="Arial" w:cs="Arial"/>
                <w:sz w:val="20"/>
                <w:szCs w:val="20"/>
                <w:lang w:eastAsia="sk-SK"/>
              </w:rPr>
              <w:t>1 000 000</w:t>
            </w:r>
          </w:p>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c>
          <w:tcPr>
            <w:tcW w:w="1638" w:type="dxa"/>
            <w:tcBorders>
              <w:top w:val="nil"/>
              <w:left w:val="nil"/>
              <w:bottom w:val="single" w:sz="4" w:space="0" w:color="auto"/>
              <w:right w:val="single" w:sz="8"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p>
        </w:tc>
      </w:tr>
      <w:tr w:rsidR="00C651B0" w:rsidRPr="000B159A" w:rsidTr="00C651B0">
        <w:trPr>
          <w:trHeight w:val="301"/>
        </w:trPr>
        <w:tc>
          <w:tcPr>
            <w:tcW w:w="2504" w:type="dxa"/>
            <w:gridSpan w:val="2"/>
            <w:tcBorders>
              <w:top w:val="nil"/>
              <w:left w:val="single" w:sz="8" w:space="0" w:color="auto"/>
              <w:bottom w:val="single" w:sz="4"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single" w:sz="4" w:space="0" w:color="auto"/>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nil"/>
              <w:left w:val="nil"/>
              <w:bottom w:val="single" w:sz="4" w:space="0" w:color="auto"/>
              <w:right w:val="single" w:sz="4"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w:t>
            </w:r>
          </w:p>
        </w:tc>
        <w:tc>
          <w:tcPr>
            <w:tcW w:w="1399"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p>
        </w:tc>
        <w:tc>
          <w:tcPr>
            <w:tcW w:w="1114"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c>
          <w:tcPr>
            <w:tcW w:w="1638" w:type="dxa"/>
            <w:tcBorders>
              <w:top w:val="nil"/>
              <w:left w:val="nil"/>
              <w:bottom w:val="single" w:sz="4" w:space="0" w:color="auto"/>
              <w:right w:val="single" w:sz="8"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r>
      <w:tr w:rsidR="00C651B0" w:rsidRPr="000B159A" w:rsidTr="00C651B0">
        <w:trPr>
          <w:trHeight w:val="316"/>
        </w:trPr>
        <w:tc>
          <w:tcPr>
            <w:tcW w:w="2504" w:type="dxa"/>
            <w:gridSpan w:val="2"/>
            <w:tcBorders>
              <w:top w:val="nil"/>
              <w:left w:val="single" w:sz="8" w:space="0" w:color="auto"/>
              <w:bottom w:val="single" w:sz="8"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single" w:sz="8" w:space="0" w:color="auto"/>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nil"/>
              <w:left w:val="nil"/>
              <w:bottom w:val="single" w:sz="8" w:space="0" w:color="auto"/>
              <w:right w:val="single" w:sz="4"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w:t>
            </w:r>
          </w:p>
        </w:tc>
        <w:tc>
          <w:tcPr>
            <w:tcW w:w="1399" w:type="dxa"/>
            <w:tcBorders>
              <w:top w:val="nil"/>
              <w:left w:val="nil"/>
              <w:bottom w:val="single" w:sz="8"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nil"/>
              <w:left w:val="nil"/>
              <w:bottom w:val="single" w:sz="8"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single" w:sz="8" w:space="0" w:color="auto"/>
              <w:right w:val="single" w:sz="4"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c>
          <w:tcPr>
            <w:tcW w:w="1638" w:type="dxa"/>
            <w:tcBorders>
              <w:top w:val="nil"/>
              <w:left w:val="nil"/>
              <w:bottom w:val="single" w:sz="8" w:space="0" w:color="auto"/>
              <w:right w:val="single" w:sz="8"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r>
    </w:tbl>
    <w:p w:rsidR="000B159A" w:rsidRPr="00457343" w:rsidRDefault="000B159A" w:rsidP="004641B2">
      <w:pPr>
        <w:rPr>
          <w:rFonts w:ascii="Arial" w:hAnsi="Arial" w:cs="Arial"/>
          <w:b/>
          <w:sz w:val="20"/>
          <w:szCs w:val="20"/>
        </w:rPr>
      </w:pPr>
    </w:p>
    <w:p w:rsidR="001656CC" w:rsidRPr="00C955E0" w:rsidRDefault="001656CC" w:rsidP="008C7D7B">
      <w:pPr>
        <w:pStyle w:val="slovanie123"/>
        <w:numPr>
          <w:ilvl w:val="2"/>
          <w:numId w:val="9"/>
        </w:numPr>
      </w:pPr>
      <w:r w:rsidRPr="00C955E0">
        <w:t>Časové rozlíšenie</w:t>
      </w:r>
    </w:p>
    <w:p w:rsidR="00670EC7" w:rsidRDefault="00B01EFC" w:rsidP="00E5320F">
      <w:pPr>
        <w:pStyle w:val="Nzov"/>
        <w:spacing w:before="0" w:beforeAutospacing="0" w:after="60"/>
        <w:jc w:val="both"/>
        <w:rPr>
          <w:rFonts w:ascii="Arial" w:hAnsi="Arial" w:cs="Arial"/>
          <w:sz w:val="20"/>
          <w:szCs w:val="20"/>
        </w:rPr>
      </w:pPr>
      <w:r w:rsidRPr="00C955E0">
        <w:rPr>
          <w:rFonts w:ascii="Arial" w:hAnsi="Arial" w:cs="Arial"/>
          <w:sz w:val="20"/>
          <w:szCs w:val="20"/>
        </w:rPr>
        <w:t xml:space="preserve"> Informácie o významných položkách časového rozlíšenia na strane pasív</w:t>
      </w:r>
    </w:p>
    <w:p w:rsidR="00835EA3" w:rsidRPr="00835EA3" w:rsidRDefault="00835EA3" w:rsidP="00835EA3">
      <w:pPr>
        <w:rPr>
          <w:rFonts w:ascii="Arial" w:hAnsi="Arial" w:cs="Arial"/>
          <w:sz w:val="20"/>
          <w:szCs w:val="20"/>
        </w:rPr>
      </w:pPr>
      <w:r w:rsidRPr="00835EA3">
        <w:rPr>
          <w:rFonts w:ascii="Arial" w:hAnsi="Arial" w:cs="Arial"/>
          <w:sz w:val="20"/>
          <w:szCs w:val="20"/>
        </w:rPr>
        <w:t xml:space="preserve">Tabulky: </w:t>
      </w:r>
    </w:p>
    <w:p w:rsidR="00835EA3" w:rsidRPr="00835EA3" w:rsidRDefault="00835EA3" w:rsidP="00835EA3">
      <w:pPr>
        <w:keepNext/>
        <w:spacing w:after="60"/>
        <w:jc w:val="both"/>
        <w:outlineLvl w:val="0"/>
        <w:rPr>
          <w:rFonts w:ascii="Arial" w:hAnsi="Arial" w:cs="Arial"/>
          <w:b/>
          <w:bCs/>
          <w:kern w:val="28"/>
          <w:sz w:val="20"/>
          <w:szCs w:val="20"/>
        </w:rPr>
      </w:pPr>
      <w:r w:rsidRPr="00835EA3">
        <w:rPr>
          <w:rFonts w:ascii="Arial" w:hAnsi="Arial" w:cs="Arial"/>
          <w:b/>
          <w:bCs/>
          <w:kern w:val="28"/>
          <w:sz w:val="20"/>
          <w:szCs w:val="20"/>
        </w:rPr>
        <w:t>31. Informácie k časti G. písm. j) prílohy č. 3 o významných položkách časového rozlíšenia na strane pasív</w:t>
      </w:r>
    </w:p>
    <w:p w:rsidR="00835EA3" w:rsidRPr="00835EA3" w:rsidRDefault="00835EA3" w:rsidP="00835EA3">
      <w:pPr>
        <w:rPr>
          <w:rFonts w:ascii="Arial" w:hAnsi="Arial" w:cs="Arial"/>
          <w:sz w:val="20"/>
          <w:szCs w:val="20"/>
        </w:rPr>
      </w:pPr>
      <w:r w:rsidRPr="00835EA3">
        <w:rPr>
          <w:rFonts w:ascii="Arial" w:hAnsi="Arial" w:cs="Arial"/>
          <w:sz w:val="20"/>
          <w:szCs w:val="20"/>
        </w:rPr>
        <w:t xml:space="preserve">      - nie sú vyplnené, lebo spoločnosť nemá pre bežné ani predchádzajúce účtovné obdobie pre túto  </w:t>
      </w:r>
    </w:p>
    <w:p w:rsidR="00835EA3" w:rsidRPr="00835EA3" w:rsidRDefault="00835EA3" w:rsidP="00835EA3">
      <w:pPr>
        <w:rPr>
          <w:rFonts w:ascii="Arial" w:hAnsi="Arial" w:cs="Arial"/>
          <w:sz w:val="20"/>
          <w:szCs w:val="20"/>
        </w:rPr>
      </w:pPr>
      <w:r w:rsidRPr="00835EA3">
        <w:rPr>
          <w:rFonts w:ascii="Arial" w:hAnsi="Arial" w:cs="Arial"/>
          <w:sz w:val="20"/>
          <w:szCs w:val="20"/>
        </w:rPr>
        <w:t xml:space="preserve">       </w:t>
      </w:r>
      <w:r w:rsidR="00A21A7C">
        <w:rPr>
          <w:rFonts w:ascii="Arial" w:hAnsi="Arial" w:cs="Arial"/>
          <w:sz w:val="20"/>
          <w:szCs w:val="20"/>
        </w:rPr>
        <w:t>položku</w:t>
      </w:r>
      <w:r w:rsidRPr="00835EA3">
        <w:rPr>
          <w:rFonts w:ascii="Arial" w:hAnsi="Arial" w:cs="Arial"/>
          <w:sz w:val="20"/>
          <w:szCs w:val="20"/>
        </w:rPr>
        <w:t xml:space="preserve"> náplň.</w:t>
      </w:r>
    </w:p>
    <w:p w:rsidR="00835EA3" w:rsidRPr="00835EA3" w:rsidRDefault="00835EA3" w:rsidP="00835EA3"/>
    <w:p w:rsidR="009C77F2" w:rsidRDefault="009C77F2" w:rsidP="009C77F2">
      <w:pPr>
        <w:rPr>
          <w:rFonts w:ascii="Arial" w:hAnsi="Arial" w:cs="Arial"/>
          <w:sz w:val="20"/>
          <w:szCs w:val="20"/>
        </w:rPr>
      </w:pPr>
      <w:r w:rsidRPr="009C77F2">
        <w:rPr>
          <w:rFonts w:ascii="Arial" w:hAnsi="Arial" w:cs="Arial"/>
          <w:sz w:val="20"/>
          <w:szCs w:val="20"/>
        </w:rPr>
        <w:t>Spoločnosť nemá za bežné účtovné obdobie a bezprostredne predchádzajúce účtovné obdobie pre túto skupinu pasív žiadnu náplň.</w:t>
      </w:r>
    </w:p>
    <w:p w:rsidR="009C77F2" w:rsidRPr="009C77F2" w:rsidRDefault="009C77F2" w:rsidP="009C77F2">
      <w:pPr>
        <w:rPr>
          <w:rFonts w:ascii="Arial" w:hAnsi="Arial" w:cs="Arial"/>
          <w:sz w:val="20"/>
          <w:szCs w:val="20"/>
        </w:rPr>
      </w:pPr>
    </w:p>
    <w:p w:rsidR="001656CC" w:rsidRDefault="001656CC" w:rsidP="008C7D7B">
      <w:pPr>
        <w:pStyle w:val="slovanie123"/>
        <w:numPr>
          <w:ilvl w:val="2"/>
          <w:numId w:val="9"/>
        </w:numPr>
      </w:pPr>
      <w:r w:rsidRPr="00C955E0">
        <w:t>Deriváty</w:t>
      </w:r>
    </w:p>
    <w:p w:rsidR="00835EA3" w:rsidRPr="00835EA3" w:rsidRDefault="00835EA3" w:rsidP="00835EA3">
      <w:pPr>
        <w:pStyle w:val="slovanie123"/>
        <w:spacing w:before="0" w:after="0"/>
        <w:rPr>
          <w:b w:val="0"/>
          <w:u w:val="single"/>
        </w:rPr>
      </w:pPr>
      <w:r w:rsidRPr="00835EA3">
        <w:rPr>
          <w:b w:val="0"/>
          <w:u w:val="single"/>
        </w:rPr>
        <w:t xml:space="preserve">Tabulky: </w:t>
      </w:r>
    </w:p>
    <w:p w:rsidR="00835EA3" w:rsidRPr="00835EA3" w:rsidRDefault="00835EA3" w:rsidP="00835EA3">
      <w:pPr>
        <w:pStyle w:val="slovanie123"/>
        <w:spacing w:before="0" w:after="0"/>
      </w:pPr>
      <w:r w:rsidRPr="00835EA3">
        <w:t xml:space="preserve">32. Informácie k časti  G. písm. k) prílohy č. 3 o významných položkách derivátov za bežné účtovné obdobie </w:t>
      </w:r>
    </w:p>
    <w:p w:rsidR="00835EA3" w:rsidRPr="00835EA3" w:rsidRDefault="00835EA3" w:rsidP="00835EA3">
      <w:pPr>
        <w:pStyle w:val="slovanie123"/>
        <w:spacing w:before="0" w:after="0"/>
        <w:rPr>
          <w:b w:val="0"/>
        </w:rPr>
      </w:pPr>
      <w:r w:rsidRPr="00835EA3">
        <w:rPr>
          <w:b w:val="0"/>
        </w:rPr>
        <w:t xml:space="preserve">      - nie sú vyplnené, lebo spoločnosť nemá pre bežné ani predchádzajúce účtovné obdobie pre túto  </w:t>
      </w:r>
    </w:p>
    <w:p w:rsidR="00835EA3" w:rsidRDefault="00835EA3" w:rsidP="00835EA3">
      <w:pPr>
        <w:pStyle w:val="slovanie123"/>
        <w:spacing w:before="0" w:after="0"/>
        <w:rPr>
          <w:b w:val="0"/>
        </w:rPr>
      </w:pPr>
      <w:r w:rsidRPr="00835EA3">
        <w:rPr>
          <w:b w:val="0"/>
        </w:rPr>
        <w:t xml:space="preserve">       skupinu aktív náplň.</w:t>
      </w:r>
    </w:p>
    <w:p w:rsidR="00835EA3" w:rsidRPr="00835EA3" w:rsidRDefault="00835EA3" w:rsidP="00835EA3">
      <w:pPr>
        <w:pStyle w:val="slovanie123"/>
        <w:spacing w:before="0" w:after="0"/>
        <w:rPr>
          <w:b w:val="0"/>
        </w:rPr>
      </w:pPr>
    </w:p>
    <w:p w:rsidR="009C77F2" w:rsidRPr="009C77F2" w:rsidRDefault="009C77F2" w:rsidP="009C77F2">
      <w:pPr>
        <w:rPr>
          <w:rFonts w:ascii="Arial" w:hAnsi="Arial" w:cs="Arial"/>
          <w:sz w:val="20"/>
          <w:szCs w:val="20"/>
        </w:rPr>
      </w:pPr>
      <w:r w:rsidRPr="009C77F2">
        <w:rPr>
          <w:rFonts w:ascii="Arial" w:hAnsi="Arial" w:cs="Arial"/>
          <w:sz w:val="20"/>
          <w:szCs w:val="20"/>
        </w:rPr>
        <w:t xml:space="preserve">Spoločnosť nemá za bežné účtovné obdobie a bezprostredne predchádzajúce účtovné obdobie pre túto </w:t>
      </w:r>
      <w:r w:rsidR="00A21A7C">
        <w:rPr>
          <w:rFonts w:ascii="Arial" w:hAnsi="Arial" w:cs="Arial"/>
          <w:sz w:val="20"/>
          <w:szCs w:val="20"/>
        </w:rPr>
        <w:t>položku</w:t>
      </w:r>
      <w:r w:rsidRPr="009C77F2">
        <w:rPr>
          <w:rFonts w:ascii="Arial" w:hAnsi="Arial" w:cs="Arial"/>
          <w:sz w:val="20"/>
          <w:szCs w:val="20"/>
        </w:rPr>
        <w:t xml:space="preserve"> žiadnu náplň.</w:t>
      </w:r>
    </w:p>
    <w:p w:rsidR="001656CC" w:rsidRDefault="001656CC" w:rsidP="009C77F2">
      <w:pPr>
        <w:rPr>
          <w:rFonts w:ascii="Arial" w:hAnsi="Arial" w:cs="Arial"/>
          <w:b/>
          <w:sz w:val="20"/>
          <w:szCs w:val="20"/>
        </w:rPr>
      </w:pPr>
    </w:p>
    <w:p w:rsidR="00C651B0" w:rsidRDefault="00C651B0" w:rsidP="009C77F2">
      <w:pPr>
        <w:rPr>
          <w:rFonts w:ascii="Arial" w:hAnsi="Arial" w:cs="Arial"/>
          <w:b/>
          <w:sz w:val="20"/>
          <w:szCs w:val="20"/>
        </w:rPr>
      </w:pPr>
    </w:p>
    <w:p w:rsidR="00C651B0" w:rsidRPr="00C955E0" w:rsidRDefault="00C651B0" w:rsidP="009C77F2">
      <w:pPr>
        <w:rPr>
          <w:rFonts w:ascii="Arial" w:hAnsi="Arial" w:cs="Arial"/>
          <w:b/>
          <w:sz w:val="20"/>
          <w:szCs w:val="20"/>
        </w:rPr>
      </w:pPr>
    </w:p>
    <w:p w:rsidR="001656CC" w:rsidRPr="00C955E0" w:rsidRDefault="001656CC" w:rsidP="008C7D7B">
      <w:pPr>
        <w:pStyle w:val="slovanie123"/>
        <w:numPr>
          <w:ilvl w:val="2"/>
          <w:numId w:val="9"/>
        </w:numPr>
      </w:pPr>
      <w:r w:rsidRPr="00C955E0">
        <w:t>Majetok a záväzky zabezpečené derivátmi</w:t>
      </w:r>
    </w:p>
    <w:p w:rsidR="00835EA3" w:rsidRPr="00835EA3" w:rsidRDefault="00835EA3" w:rsidP="00835EA3">
      <w:pPr>
        <w:rPr>
          <w:rFonts w:ascii="Arial" w:hAnsi="Arial" w:cs="Arial"/>
          <w:sz w:val="20"/>
          <w:szCs w:val="20"/>
        </w:rPr>
      </w:pPr>
      <w:r w:rsidRPr="00835EA3">
        <w:rPr>
          <w:rFonts w:ascii="Arial" w:hAnsi="Arial" w:cs="Arial"/>
          <w:sz w:val="20"/>
          <w:szCs w:val="20"/>
        </w:rPr>
        <w:t xml:space="preserve">Tabulky: </w:t>
      </w:r>
    </w:p>
    <w:p w:rsidR="00835EA3" w:rsidRDefault="00835EA3" w:rsidP="00835EA3">
      <w:pPr>
        <w:rPr>
          <w:rFonts w:ascii="Arial" w:hAnsi="Arial" w:cs="Arial"/>
          <w:b/>
          <w:sz w:val="20"/>
          <w:szCs w:val="20"/>
        </w:rPr>
      </w:pPr>
      <w:r w:rsidRPr="00835EA3">
        <w:rPr>
          <w:rFonts w:ascii="Arial" w:hAnsi="Arial" w:cs="Arial"/>
          <w:b/>
          <w:sz w:val="20"/>
          <w:szCs w:val="20"/>
        </w:rPr>
        <w:t xml:space="preserve">33. Informácie k časti G. písm. l) prílohy č. 3 o položkách zabezpečených derivátmi      </w:t>
      </w:r>
    </w:p>
    <w:p w:rsidR="00835EA3" w:rsidRPr="00835EA3" w:rsidRDefault="00835EA3" w:rsidP="00835EA3">
      <w:pPr>
        <w:rPr>
          <w:rFonts w:ascii="Arial" w:hAnsi="Arial" w:cs="Arial"/>
          <w:sz w:val="20"/>
          <w:szCs w:val="20"/>
        </w:rPr>
      </w:pPr>
      <w:r>
        <w:rPr>
          <w:rFonts w:ascii="Arial" w:hAnsi="Arial" w:cs="Arial"/>
          <w:b/>
          <w:sz w:val="20"/>
          <w:szCs w:val="20"/>
        </w:rPr>
        <w:t xml:space="preserve">       </w:t>
      </w:r>
      <w:r w:rsidRPr="00835EA3">
        <w:rPr>
          <w:rFonts w:ascii="Arial" w:hAnsi="Arial" w:cs="Arial"/>
          <w:sz w:val="20"/>
          <w:szCs w:val="20"/>
        </w:rPr>
        <w:t xml:space="preserve">- nie sú vyplnené, lebo spoločnosť nemá pre bežné ani predchádzajúce účtovné obdobie pre túto  </w:t>
      </w:r>
    </w:p>
    <w:p w:rsidR="001656CC" w:rsidRDefault="00835EA3" w:rsidP="00835EA3">
      <w:pPr>
        <w:rPr>
          <w:rFonts w:ascii="Arial" w:hAnsi="Arial" w:cs="Arial"/>
          <w:sz w:val="20"/>
          <w:szCs w:val="20"/>
        </w:rPr>
      </w:pPr>
      <w:r w:rsidRPr="00835EA3">
        <w:rPr>
          <w:rFonts w:ascii="Arial" w:hAnsi="Arial" w:cs="Arial"/>
          <w:sz w:val="20"/>
          <w:szCs w:val="20"/>
        </w:rPr>
        <w:t xml:space="preserve">       </w:t>
      </w:r>
      <w:r w:rsidR="00A21A7C">
        <w:rPr>
          <w:rFonts w:ascii="Arial" w:hAnsi="Arial" w:cs="Arial"/>
          <w:sz w:val="20"/>
          <w:szCs w:val="20"/>
        </w:rPr>
        <w:t>položku</w:t>
      </w:r>
      <w:r w:rsidRPr="00835EA3">
        <w:rPr>
          <w:rFonts w:ascii="Arial" w:hAnsi="Arial" w:cs="Arial"/>
          <w:sz w:val="20"/>
          <w:szCs w:val="20"/>
        </w:rPr>
        <w:t xml:space="preserve"> náplň.</w:t>
      </w:r>
    </w:p>
    <w:p w:rsidR="00835EA3" w:rsidRPr="00835EA3" w:rsidRDefault="00835EA3" w:rsidP="00835EA3">
      <w:pPr>
        <w:rPr>
          <w:rFonts w:ascii="Arial" w:hAnsi="Arial" w:cs="Arial"/>
          <w:sz w:val="20"/>
          <w:szCs w:val="20"/>
        </w:rPr>
      </w:pPr>
    </w:p>
    <w:p w:rsidR="009C77F2" w:rsidRDefault="009C77F2" w:rsidP="009C77F2">
      <w:pPr>
        <w:rPr>
          <w:rFonts w:ascii="Arial" w:hAnsi="Arial" w:cs="Arial"/>
          <w:sz w:val="20"/>
          <w:szCs w:val="20"/>
        </w:rPr>
      </w:pPr>
      <w:r w:rsidRPr="009C77F2">
        <w:rPr>
          <w:rFonts w:ascii="Arial" w:hAnsi="Arial" w:cs="Arial"/>
          <w:sz w:val="20"/>
          <w:szCs w:val="20"/>
        </w:rPr>
        <w:t>Spoločnosť nemá za bežné účtovné obdobie a bezprostredne predchádzajúce účtovné obdobie pre túto skupinu pasív žiadnu náplň.</w:t>
      </w:r>
    </w:p>
    <w:p w:rsidR="001656CC" w:rsidRPr="00C955E0" w:rsidRDefault="001656CC" w:rsidP="001656CC">
      <w:pPr>
        <w:rPr>
          <w:rFonts w:ascii="Arial" w:hAnsi="Arial" w:cs="Arial"/>
          <w:sz w:val="20"/>
          <w:szCs w:val="20"/>
        </w:rPr>
      </w:pPr>
    </w:p>
    <w:p w:rsidR="001656CC" w:rsidRDefault="001656CC" w:rsidP="008C7D7B">
      <w:pPr>
        <w:pStyle w:val="slovanie123"/>
        <w:numPr>
          <w:ilvl w:val="2"/>
          <w:numId w:val="9"/>
        </w:numPr>
      </w:pPr>
      <w:r w:rsidRPr="00C955E0">
        <w:lastRenderedPageBreak/>
        <w:t>Majetok prenajatý formou finančného prenájmu</w:t>
      </w:r>
    </w:p>
    <w:p w:rsidR="005E2EC7" w:rsidRPr="00C955E0" w:rsidRDefault="005E2EC7" w:rsidP="005E2EC7">
      <w:pPr>
        <w:pStyle w:val="slovanie123"/>
      </w:pPr>
      <w:r w:rsidRPr="005E2EC7">
        <w:t>34. Informácie k časti G. písm. m) prílohy č. 3 o majetku prenajatom formou finančného prenájmu</w:t>
      </w:r>
    </w:p>
    <w:tbl>
      <w:tblPr>
        <w:tblW w:w="9251" w:type="dxa"/>
        <w:tblInd w:w="55" w:type="dxa"/>
        <w:tblCellMar>
          <w:left w:w="70" w:type="dxa"/>
          <w:right w:w="70" w:type="dxa"/>
        </w:tblCellMar>
        <w:tblLook w:val="04A0" w:firstRow="1" w:lastRow="0" w:firstColumn="1" w:lastColumn="0" w:noHBand="0" w:noVBand="1"/>
      </w:tblPr>
      <w:tblGrid>
        <w:gridCol w:w="1895"/>
        <w:gridCol w:w="1223"/>
        <w:gridCol w:w="1223"/>
        <w:gridCol w:w="1249"/>
        <w:gridCol w:w="1223"/>
        <w:gridCol w:w="1223"/>
        <w:gridCol w:w="1215"/>
      </w:tblGrid>
      <w:tr w:rsidR="00D84860" w:rsidRPr="00D84860" w:rsidTr="00D84860">
        <w:trPr>
          <w:trHeight w:val="466"/>
        </w:trPr>
        <w:tc>
          <w:tcPr>
            <w:tcW w:w="1895" w:type="dxa"/>
            <w:vMerge w:val="restart"/>
            <w:tcBorders>
              <w:top w:val="single" w:sz="8" w:space="0" w:color="auto"/>
              <w:left w:val="single" w:sz="8" w:space="0" w:color="auto"/>
              <w:bottom w:val="nil"/>
              <w:right w:val="single" w:sz="8" w:space="0" w:color="auto"/>
            </w:tcBorders>
            <w:shd w:val="clear" w:color="000000" w:fill="FFFFFF"/>
            <w:vAlign w:val="center"/>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Názov položky</w:t>
            </w:r>
          </w:p>
        </w:tc>
        <w:tc>
          <w:tcPr>
            <w:tcW w:w="3695" w:type="dxa"/>
            <w:gridSpan w:val="3"/>
            <w:tcBorders>
              <w:top w:val="single" w:sz="8" w:space="0" w:color="auto"/>
              <w:left w:val="nil"/>
              <w:bottom w:val="single" w:sz="8" w:space="0" w:color="auto"/>
              <w:right w:val="single" w:sz="8" w:space="0" w:color="000000"/>
            </w:tcBorders>
            <w:shd w:val="clear" w:color="000000" w:fill="FFFFFF"/>
            <w:vAlign w:val="center"/>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 xml:space="preserve">Bežné účtovné obdobie </w:t>
            </w:r>
          </w:p>
        </w:tc>
        <w:tc>
          <w:tcPr>
            <w:tcW w:w="3661" w:type="dxa"/>
            <w:gridSpan w:val="3"/>
            <w:tcBorders>
              <w:top w:val="single" w:sz="8" w:space="0" w:color="auto"/>
              <w:left w:val="nil"/>
              <w:bottom w:val="single" w:sz="8" w:space="0" w:color="auto"/>
              <w:right w:val="single" w:sz="8" w:space="0" w:color="000000"/>
            </w:tcBorders>
            <w:shd w:val="clear" w:color="000000" w:fill="FFFFFF"/>
            <w:vAlign w:val="center"/>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Bezprostredne predchádzajúce  účtovné obdobie</w:t>
            </w:r>
          </w:p>
        </w:tc>
      </w:tr>
      <w:tr w:rsidR="00D84860" w:rsidRPr="00D84860" w:rsidTr="00D84860">
        <w:trPr>
          <w:trHeight w:val="316"/>
        </w:trPr>
        <w:tc>
          <w:tcPr>
            <w:tcW w:w="1895" w:type="dxa"/>
            <w:vMerge/>
            <w:tcBorders>
              <w:top w:val="single" w:sz="8" w:space="0" w:color="auto"/>
              <w:left w:val="single" w:sz="8" w:space="0" w:color="auto"/>
              <w:bottom w:val="nil"/>
              <w:right w:val="single" w:sz="8" w:space="0" w:color="auto"/>
            </w:tcBorders>
            <w:vAlign w:val="center"/>
            <w:hideMark/>
          </w:tcPr>
          <w:p w:rsidR="00D84860" w:rsidRPr="00D84860" w:rsidRDefault="00D84860" w:rsidP="00D84860">
            <w:pPr>
              <w:rPr>
                <w:rFonts w:ascii="Arial" w:hAnsi="Arial" w:cs="Arial"/>
                <w:b/>
                <w:bCs/>
                <w:sz w:val="20"/>
                <w:szCs w:val="20"/>
                <w:lang w:eastAsia="sk-SK"/>
              </w:rPr>
            </w:pPr>
          </w:p>
        </w:tc>
        <w:tc>
          <w:tcPr>
            <w:tcW w:w="3695" w:type="dxa"/>
            <w:gridSpan w:val="3"/>
            <w:tcBorders>
              <w:top w:val="single" w:sz="8" w:space="0" w:color="auto"/>
              <w:left w:val="nil"/>
              <w:bottom w:val="single" w:sz="8" w:space="0" w:color="auto"/>
              <w:right w:val="single" w:sz="8" w:space="0" w:color="000000"/>
            </w:tcBorders>
            <w:shd w:val="clear" w:color="000000" w:fill="FFFFFF"/>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Splatnosť</w:t>
            </w:r>
          </w:p>
        </w:tc>
        <w:tc>
          <w:tcPr>
            <w:tcW w:w="3661" w:type="dxa"/>
            <w:gridSpan w:val="3"/>
            <w:tcBorders>
              <w:top w:val="single" w:sz="8" w:space="0" w:color="auto"/>
              <w:left w:val="nil"/>
              <w:bottom w:val="single" w:sz="8" w:space="0" w:color="auto"/>
              <w:right w:val="single" w:sz="8" w:space="0" w:color="000000"/>
            </w:tcBorders>
            <w:shd w:val="clear" w:color="000000" w:fill="FFFFFF"/>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Splatnosť</w:t>
            </w:r>
          </w:p>
        </w:tc>
      </w:tr>
      <w:tr w:rsidR="00D84860" w:rsidRPr="00D84860" w:rsidTr="005E2EC7">
        <w:trPr>
          <w:trHeight w:val="1534"/>
        </w:trPr>
        <w:tc>
          <w:tcPr>
            <w:tcW w:w="1895" w:type="dxa"/>
            <w:vMerge/>
            <w:tcBorders>
              <w:top w:val="single" w:sz="8" w:space="0" w:color="auto"/>
              <w:left w:val="single" w:sz="8" w:space="0" w:color="auto"/>
              <w:bottom w:val="nil"/>
              <w:right w:val="single" w:sz="8" w:space="0" w:color="auto"/>
            </w:tcBorders>
            <w:vAlign w:val="center"/>
            <w:hideMark/>
          </w:tcPr>
          <w:p w:rsidR="00D84860" w:rsidRPr="00D84860" w:rsidRDefault="00D84860" w:rsidP="00D84860">
            <w:pPr>
              <w:rPr>
                <w:rFonts w:ascii="Arial" w:hAnsi="Arial" w:cs="Arial"/>
                <w:b/>
                <w:bCs/>
                <w:sz w:val="20"/>
                <w:szCs w:val="20"/>
                <w:lang w:eastAsia="sk-SK"/>
              </w:rPr>
            </w:pPr>
          </w:p>
        </w:tc>
        <w:tc>
          <w:tcPr>
            <w:tcW w:w="1223" w:type="dxa"/>
            <w:tcBorders>
              <w:top w:val="nil"/>
              <w:left w:val="nil"/>
              <w:bottom w:val="nil"/>
              <w:right w:val="single" w:sz="8" w:space="0" w:color="auto"/>
            </w:tcBorders>
            <w:shd w:val="clear" w:color="000000" w:fill="FFFFFF"/>
            <w:vAlign w:val="center"/>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do jedného roka vrátane</w:t>
            </w:r>
          </w:p>
        </w:tc>
        <w:tc>
          <w:tcPr>
            <w:tcW w:w="1223" w:type="dxa"/>
            <w:tcBorders>
              <w:top w:val="nil"/>
              <w:left w:val="nil"/>
              <w:bottom w:val="nil"/>
              <w:right w:val="single" w:sz="8" w:space="0" w:color="auto"/>
            </w:tcBorders>
            <w:shd w:val="clear" w:color="000000" w:fill="FFFFFF"/>
            <w:vAlign w:val="center"/>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od jedného roka do piatich rokov vrátane</w:t>
            </w:r>
          </w:p>
        </w:tc>
        <w:tc>
          <w:tcPr>
            <w:tcW w:w="1249" w:type="dxa"/>
            <w:tcBorders>
              <w:top w:val="nil"/>
              <w:left w:val="nil"/>
              <w:bottom w:val="nil"/>
              <w:right w:val="single" w:sz="8" w:space="0" w:color="auto"/>
            </w:tcBorders>
            <w:shd w:val="clear" w:color="000000" w:fill="FFFFFF"/>
            <w:vAlign w:val="center"/>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viac ako päť rokov</w:t>
            </w:r>
          </w:p>
        </w:tc>
        <w:tc>
          <w:tcPr>
            <w:tcW w:w="1223" w:type="dxa"/>
            <w:tcBorders>
              <w:top w:val="nil"/>
              <w:left w:val="nil"/>
              <w:bottom w:val="nil"/>
              <w:right w:val="single" w:sz="8" w:space="0" w:color="auto"/>
            </w:tcBorders>
            <w:shd w:val="clear" w:color="000000" w:fill="FFFFFF"/>
            <w:vAlign w:val="center"/>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do jedného roka vrátane</w:t>
            </w:r>
          </w:p>
        </w:tc>
        <w:tc>
          <w:tcPr>
            <w:tcW w:w="1223" w:type="dxa"/>
            <w:tcBorders>
              <w:top w:val="nil"/>
              <w:left w:val="nil"/>
              <w:bottom w:val="nil"/>
              <w:right w:val="single" w:sz="8" w:space="0" w:color="auto"/>
            </w:tcBorders>
            <w:shd w:val="clear" w:color="000000" w:fill="FFFFFF"/>
            <w:vAlign w:val="center"/>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od jedného roka do piatich rokov vrátane</w:t>
            </w:r>
          </w:p>
        </w:tc>
        <w:tc>
          <w:tcPr>
            <w:tcW w:w="1215" w:type="dxa"/>
            <w:tcBorders>
              <w:top w:val="nil"/>
              <w:left w:val="nil"/>
              <w:bottom w:val="nil"/>
              <w:right w:val="single" w:sz="8" w:space="0" w:color="auto"/>
            </w:tcBorders>
            <w:shd w:val="clear" w:color="000000" w:fill="FFFFFF"/>
            <w:vAlign w:val="center"/>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viac ako päť rokov</w:t>
            </w:r>
          </w:p>
        </w:tc>
      </w:tr>
      <w:tr w:rsidR="00D84860" w:rsidRPr="00D84860" w:rsidTr="005E2EC7">
        <w:trPr>
          <w:trHeight w:val="316"/>
        </w:trPr>
        <w:tc>
          <w:tcPr>
            <w:tcW w:w="1895" w:type="dxa"/>
            <w:tcBorders>
              <w:top w:val="nil"/>
              <w:left w:val="single" w:sz="8" w:space="0" w:color="auto"/>
              <w:bottom w:val="single" w:sz="8" w:space="0" w:color="auto"/>
              <w:right w:val="single" w:sz="8" w:space="0" w:color="auto"/>
            </w:tcBorders>
            <w:shd w:val="clear" w:color="000000" w:fill="FFFFFF"/>
            <w:noWrap/>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a</w:t>
            </w:r>
          </w:p>
        </w:tc>
        <w:tc>
          <w:tcPr>
            <w:tcW w:w="1223" w:type="dxa"/>
            <w:tcBorders>
              <w:top w:val="nil"/>
              <w:left w:val="nil"/>
              <w:bottom w:val="single" w:sz="8" w:space="0" w:color="auto"/>
              <w:right w:val="single" w:sz="8" w:space="0" w:color="auto"/>
            </w:tcBorders>
            <w:shd w:val="clear" w:color="000000" w:fill="FFFFFF"/>
            <w:noWrap/>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b</w:t>
            </w:r>
          </w:p>
        </w:tc>
        <w:tc>
          <w:tcPr>
            <w:tcW w:w="1223" w:type="dxa"/>
            <w:tcBorders>
              <w:top w:val="nil"/>
              <w:left w:val="nil"/>
              <w:bottom w:val="single" w:sz="8" w:space="0" w:color="auto"/>
              <w:right w:val="single" w:sz="8" w:space="0" w:color="auto"/>
            </w:tcBorders>
            <w:shd w:val="clear" w:color="000000" w:fill="FFFFFF"/>
            <w:noWrap/>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c</w:t>
            </w:r>
          </w:p>
        </w:tc>
        <w:tc>
          <w:tcPr>
            <w:tcW w:w="1249" w:type="dxa"/>
            <w:tcBorders>
              <w:top w:val="nil"/>
              <w:left w:val="nil"/>
              <w:bottom w:val="single" w:sz="8" w:space="0" w:color="auto"/>
              <w:right w:val="single" w:sz="8" w:space="0" w:color="auto"/>
            </w:tcBorders>
            <w:shd w:val="clear" w:color="000000" w:fill="FFFFFF"/>
            <w:noWrap/>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d</w:t>
            </w:r>
          </w:p>
        </w:tc>
        <w:tc>
          <w:tcPr>
            <w:tcW w:w="1223" w:type="dxa"/>
            <w:tcBorders>
              <w:top w:val="nil"/>
              <w:left w:val="nil"/>
              <w:bottom w:val="single" w:sz="8" w:space="0" w:color="auto"/>
              <w:right w:val="single" w:sz="8" w:space="0" w:color="auto"/>
            </w:tcBorders>
            <w:shd w:val="clear" w:color="000000" w:fill="FFFFFF"/>
            <w:noWrap/>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e</w:t>
            </w:r>
          </w:p>
        </w:tc>
        <w:tc>
          <w:tcPr>
            <w:tcW w:w="1223" w:type="dxa"/>
            <w:tcBorders>
              <w:top w:val="nil"/>
              <w:left w:val="nil"/>
              <w:bottom w:val="single" w:sz="8" w:space="0" w:color="auto"/>
              <w:right w:val="single" w:sz="8" w:space="0" w:color="auto"/>
            </w:tcBorders>
            <w:shd w:val="clear" w:color="000000" w:fill="FFFFFF"/>
            <w:noWrap/>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f</w:t>
            </w:r>
          </w:p>
        </w:tc>
        <w:tc>
          <w:tcPr>
            <w:tcW w:w="1215" w:type="dxa"/>
            <w:tcBorders>
              <w:top w:val="nil"/>
              <w:left w:val="nil"/>
              <w:bottom w:val="single" w:sz="8" w:space="0" w:color="auto"/>
              <w:right w:val="single" w:sz="8" w:space="0" w:color="auto"/>
            </w:tcBorders>
            <w:shd w:val="clear" w:color="000000" w:fill="FFFFFF"/>
            <w:noWrap/>
            <w:hideMark/>
          </w:tcPr>
          <w:p w:rsidR="00D84860" w:rsidRPr="00D84860" w:rsidRDefault="00D84860" w:rsidP="00D84860">
            <w:pPr>
              <w:jc w:val="center"/>
              <w:rPr>
                <w:rFonts w:ascii="Arial" w:hAnsi="Arial" w:cs="Arial"/>
                <w:b/>
                <w:bCs/>
                <w:sz w:val="20"/>
                <w:szCs w:val="20"/>
                <w:lang w:eastAsia="sk-SK"/>
              </w:rPr>
            </w:pPr>
            <w:r w:rsidRPr="00D84860">
              <w:rPr>
                <w:rFonts w:ascii="Arial" w:hAnsi="Arial" w:cs="Arial"/>
                <w:b/>
                <w:bCs/>
                <w:sz w:val="20"/>
                <w:szCs w:val="20"/>
                <w:lang w:eastAsia="sk-SK"/>
              </w:rPr>
              <w:t>g</w:t>
            </w:r>
          </w:p>
        </w:tc>
      </w:tr>
      <w:tr w:rsidR="00D84860" w:rsidRPr="00D84860" w:rsidTr="005E2EC7">
        <w:trPr>
          <w:trHeight w:val="301"/>
        </w:trPr>
        <w:tc>
          <w:tcPr>
            <w:tcW w:w="1895" w:type="dxa"/>
            <w:tcBorders>
              <w:top w:val="nil"/>
              <w:left w:val="single" w:sz="8" w:space="0" w:color="auto"/>
              <w:bottom w:val="single" w:sz="4" w:space="0" w:color="auto"/>
              <w:right w:val="single" w:sz="4" w:space="0" w:color="auto"/>
            </w:tcBorders>
            <w:shd w:val="clear" w:color="000000" w:fill="FFFFFF"/>
            <w:noWrap/>
            <w:hideMark/>
          </w:tcPr>
          <w:p w:rsidR="00D84860" w:rsidRPr="00D84860" w:rsidRDefault="00D84860" w:rsidP="00D84860">
            <w:pPr>
              <w:rPr>
                <w:rFonts w:ascii="Arial" w:hAnsi="Arial" w:cs="Arial"/>
                <w:color w:val="000000"/>
                <w:sz w:val="20"/>
                <w:szCs w:val="20"/>
                <w:lang w:eastAsia="sk-SK"/>
              </w:rPr>
            </w:pPr>
            <w:r w:rsidRPr="00D84860">
              <w:rPr>
                <w:rFonts w:ascii="Arial" w:hAnsi="Arial" w:cs="Arial"/>
                <w:color w:val="000000"/>
                <w:sz w:val="20"/>
                <w:szCs w:val="20"/>
                <w:lang w:eastAsia="sk-SK"/>
              </w:rPr>
              <w:t>Istina</w:t>
            </w:r>
          </w:p>
        </w:tc>
        <w:tc>
          <w:tcPr>
            <w:tcW w:w="1223" w:type="dxa"/>
            <w:tcBorders>
              <w:top w:val="nil"/>
              <w:left w:val="nil"/>
              <w:bottom w:val="single" w:sz="4" w:space="0" w:color="auto"/>
              <w:right w:val="single" w:sz="4" w:space="0" w:color="auto"/>
            </w:tcBorders>
            <w:shd w:val="clear" w:color="000000" w:fill="FFFFFF"/>
            <w:hideMark/>
          </w:tcPr>
          <w:p w:rsidR="00D84860" w:rsidRPr="00D84860" w:rsidRDefault="004E5A03" w:rsidP="00D84860">
            <w:pPr>
              <w:jc w:val="right"/>
              <w:rPr>
                <w:rFonts w:ascii="Arial" w:hAnsi="Arial" w:cs="Arial"/>
                <w:color w:val="000000"/>
                <w:sz w:val="20"/>
                <w:szCs w:val="20"/>
                <w:lang w:eastAsia="sk-SK"/>
              </w:rPr>
            </w:pPr>
            <w:r>
              <w:rPr>
                <w:rFonts w:ascii="Arial" w:hAnsi="Arial" w:cs="Arial"/>
                <w:color w:val="000000"/>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D84860" w:rsidRDefault="00342BE6" w:rsidP="00D84860">
            <w:pPr>
              <w:jc w:val="right"/>
              <w:rPr>
                <w:rFonts w:ascii="Arial" w:hAnsi="Arial" w:cs="Arial"/>
                <w:sz w:val="20"/>
                <w:szCs w:val="20"/>
                <w:lang w:eastAsia="sk-SK"/>
              </w:rPr>
            </w:pPr>
            <w:r>
              <w:rPr>
                <w:rFonts w:ascii="Arial" w:hAnsi="Arial" w:cs="Arial"/>
                <w:sz w:val="20"/>
                <w:szCs w:val="20"/>
                <w:lang w:eastAsia="sk-SK"/>
              </w:rPr>
              <w:t>0</w:t>
            </w:r>
          </w:p>
        </w:tc>
        <w:tc>
          <w:tcPr>
            <w:tcW w:w="1249" w:type="dxa"/>
            <w:tcBorders>
              <w:top w:val="nil"/>
              <w:left w:val="nil"/>
              <w:bottom w:val="single" w:sz="4" w:space="0" w:color="auto"/>
              <w:right w:val="single" w:sz="4" w:space="0" w:color="auto"/>
            </w:tcBorders>
            <w:shd w:val="clear" w:color="000000" w:fill="FFFFFF"/>
            <w:hideMark/>
          </w:tcPr>
          <w:p w:rsidR="00D84860" w:rsidRPr="00D84860" w:rsidRDefault="00D84860" w:rsidP="00D84860">
            <w:pPr>
              <w:jc w:val="right"/>
              <w:rPr>
                <w:rFonts w:ascii="Arial" w:hAnsi="Arial" w:cs="Arial"/>
                <w:color w:val="000000"/>
                <w:sz w:val="20"/>
                <w:szCs w:val="20"/>
                <w:lang w:eastAsia="sk-SK"/>
              </w:rPr>
            </w:pPr>
            <w:r w:rsidRPr="00D84860">
              <w:rPr>
                <w:rFonts w:ascii="Arial" w:hAnsi="Arial" w:cs="Arial"/>
                <w:color w:val="000000"/>
                <w:sz w:val="20"/>
                <w:szCs w:val="20"/>
                <w:lang w:eastAsia="sk-SK"/>
              </w:rPr>
              <w:t>0</w:t>
            </w:r>
          </w:p>
        </w:tc>
        <w:tc>
          <w:tcPr>
            <w:tcW w:w="1223" w:type="dxa"/>
            <w:tcBorders>
              <w:top w:val="nil"/>
              <w:left w:val="nil"/>
              <w:bottom w:val="single" w:sz="4" w:space="0" w:color="auto"/>
              <w:right w:val="single" w:sz="4" w:space="0" w:color="auto"/>
            </w:tcBorders>
            <w:shd w:val="clear" w:color="000000" w:fill="FFFFFF"/>
            <w:hideMark/>
          </w:tcPr>
          <w:p w:rsidR="00D84860" w:rsidRPr="00D84860" w:rsidRDefault="00DB3AD4" w:rsidP="00D84860">
            <w:pPr>
              <w:jc w:val="right"/>
              <w:rPr>
                <w:rFonts w:ascii="Arial" w:hAnsi="Arial" w:cs="Arial"/>
                <w:color w:val="000000"/>
                <w:sz w:val="20"/>
                <w:szCs w:val="20"/>
                <w:lang w:eastAsia="sk-SK"/>
              </w:rPr>
            </w:pPr>
            <w:r>
              <w:rPr>
                <w:rFonts w:ascii="Arial" w:hAnsi="Arial" w:cs="Arial"/>
                <w:color w:val="000000"/>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D84860" w:rsidRDefault="004E5A03" w:rsidP="00D84860">
            <w:pPr>
              <w:jc w:val="right"/>
              <w:rPr>
                <w:rFonts w:ascii="Arial" w:hAnsi="Arial" w:cs="Arial"/>
                <w:sz w:val="20"/>
                <w:szCs w:val="20"/>
                <w:lang w:eastAsia="sk-SK"/>
              </w:rPr>
            </w:pPr>
            <w:r>
              <w:rPr>
                <w:rFonts w:ascii="Arial" w:hAnsi="Arial" w:cs="Arial"/>
                <w:sz w:val="20"/>
                <w:szCs w:val="20"/>
                <w:lang w:eastAsia="sk-SK"/>
              </w:rPr>
              <w:t>0</w:t>
            </w:r>
          </w:p>
        </w:tc>
        <w:tc>
          <w:tcPr>
            <w:tcW w:w="1215" w:type="dxa"/>
            <w:tcBorders>
              <w:top w:val="nil"/>
              <w:left w:val="nil"/>
              <w:bottom w:val="single" w:sz="4" w:space="0" w:color="auto"/>
              <w:right w:val="single" w:sz="8" w:space="0" w:color="auto"/>
            </w:tcBorders>
            <w:shd w:val="clear" w:color="000000" w:fill="FFFFFF"/>
            <w:hideMark/>
          </w:tcPr>
          <w:p w:rsidR="00D84860" w:rsidRPr="00D84860" w:rsidRDefault="00D84860" w:rsidP="00D84860">
            <w:pPr>
              <w:jc w:val="right"/>
              <w:rPr>
                <w:rFonts w:ascii="Arial" w:hAnsi="Arial" w:cs="Arial"/>
                <w:color w:val="000000"/>
                <w:sz w:val="20"/>
                <w:szCs w:val="20"/>
                <w:lang w:eastAsia="sk-SK"/>
              </w:rPr>
            </w:pPr>
            <w:r w:rsidRPr="00D84860">
              <w:rPr>
                <w:rFonts w:ascii="Arial" w:hAnsi="Arial" w:cs="Arial"/>
                <w:color w:val="000000"/>
                <w:sz w:val="20"/>
                <w:szCs w:val="20"/>
                <w:lang w:eastAsia="sk-SK"/>
              </w:rPr>
              <w:t>0</w:t>
            </w:r>
          </w:p>
        </w:tc>
      </w:tr>
      <w:tr w:rsidR="00D84860" w:rsidRPr="00D84860" w:rsidTr="005E2EC7">
        <w:trPr>
          <w:trHeight w:val="301"/>
        </w:trPr>
        <w:tc>
          <w:tcPr>
            <w:tcW w:w="1895" w:type="dxa"/>
            <w:tcBorders>
              <w:top w:val="nil"/>
              <w:left w:val="single" w:sz="8" w:space="0" w:color="auto"/>
              <w:bottom w:val="single" w:sz="4" w:space="0" w:color="auto"/>
              <w:right w:val="single" w:sz="4" w:space="0" w:color="auto"/>
            </w:tcBorders>
            <w:shd w:val="clear" w:color="000000" w:fill="FFFFFF"/>
            <w:noWrap/>
            <w:hideMark/>
          </w:tcPr>
          <w:p w:rsidR="00D84860" w:rsidRPr="00D84860" w:rsidRDefault="00D84860" w:rsidP="00D84860">
            <w:pPr>
              <w:rPr>
                <w:rFonts w:ascii="Arial" w:hAnsi="Arial" w:cs="Arial"/>
                <w:color w:val="000000"/>
                <w:sz w:val="20"/>
                <w:szCs w:val="20"/>
                <w:lang w:eastAsia="sk-SK"/>
              </w:rPr>
            </w:pPr>
            <w:r w:rsidRPr="00D84860">
              <w:rPr>
                <w:rFonts w:ascii="Arial" w:hAnsi="Arial" w:cs="Arial"/>
                <w:color w:val="000000"/>
                <w:sz w:val="20"/>
                <w:szCs w:val="20"/>
                <w:lang w:eastAsia="sk-SK"/>
              </w:rPr>
              <w:t>Finančný náklad</w:t>
            </w:r>
          </w:p>
        </w:tc>
        <w:tc>
          <w:tcPr>
            <w:tcW w:w="1223" w:type="dxa"/>
            <w:tcBorders>
              <w:top w:val="nil"/>
              <w:left w:val="nil"/>
              <w:bottom w:val="single" w:sz="4" w:space="0" w:color="auto"/>
              <w:right w:val="single" w:sz="4" w:space="0" w:color="auto"/>
            </w:tcBorders>
            <w:shd w:val="clear" w:color="000000" w:fill="FFFFFF"/>
            <w:noWrap/>
            <w:hideMark/>
          </w:tcPr>
          <w:p w:rsidR="00D84860" w:rsidRPr="00D84860" w:rsidRDefault="004E5A03" w:rsidP="00D84860">
            <w:pPr>
              <w:jc w:val="right"/>
              <w:rPr>
                <w:rFonts w:ascii="Arial" w:hAnsi="Arial" w:cs="Arial"/>
                <w:sz w:val="20"/>
                <w:szCs w:val="20"/>
                <w:lang w:eastAsia="sk-SK"/>
              </w:rPr>
            </w:pPr>
            <w:r>
              <w:rPr>
                <w:rFonts w:ascii="Arial" w:hAnsi="Arial" w:cs="Arial"/>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D84860" w:rsidRDefault="00342BE6" w:rsidP="00D84860">
            <w:pPr>
              <w:jc w:val="right"/>
              <w:rPr>
                <w:rFonts w:ascii="Arial" w:hAnsi="Arial" w:cs="Arial"/>
                <w:sz w:val="20"/>
                <w:szCs w:val="20"/>
                <w:lang w:eastAsia="sk-SK"/>
              </w:rPr>
            </w:pPr>
            <w:r>
              <w:rPr>
                <w:rFonts w:ascii="Arial" w:hAnsi="Arial" w:cs="Arial"/>
                <w:sz w:val="20"/>
                <w:szCs w:val="20"/>
                <w:lang w:eastAsia="sk-SK"/>
              </w:rPr>
              <w:t>0</w:t>
            </w:r>
          </w:p>
        </w:tc>
        <w:tc>
          <w:tcPr>
            <w:tcW w:w="1249" w:type="dxa"/>
            <w:tcBorders>
              <w:top w:val="nil"/>
              <w:left w:val="nil"/>
              <w:bottom w:val="single" w:sz="4" w:space="0" w:color="auto"/>
              <w:right w:val="single" w:sz="4" w:space="0" w:color="auto"/>
            </w:tcBorders>
            <w:shd w:val="clear" w:color="000000" w:fill="FFFFFF"/>
            <w:noWrap/>
            <w:hideMark/>
          </w:tcPr>
          <w:p w:rsidR="00D84860" w:rsidRPr="00D84860" w:rsidRDefault="00D84860" w:rsidP="00D84860">
            <w:pPr>
              <w:jc w:val="right"/>
              <w:rPr>
                <w:rFonts w:ascii="Arial" w:hAnsi="Arial" w:cs="Arial"/>
                <w:sz w:val="20"/>
                <w:szCs w:val="20"/>
                <w:lang w:eastAsia="sk-SK"/>
              </w:rPr>
            </w:pPr>
            <w:r w:rsidRPr="00D84860">
              <w:rPr>
                <w:rFonts w:ascii="Arial" w:hAnsi="Arial" w:cs="Arial"/>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D84860" w:rsidRDefault="00DB3AD4" w:rsidP="00D84860">
            <w:pPr>
              <w:jc w:val="right"/>
              <w:rPr>
                <w:rFonts w:ascii="Arial" w:hAnsi="Arial" w:cs="Arial"/>
                <w:sz w:val="20"/>
                <w:szCs w:val="20"/>
                <w:lang w:eastAsia="sk-SK"/>
              </w:rPr>
            </w:pPr>
            <w:r>
              <w:rPr>
                <w:rFonts w:ascii="Arial" w:hAnsi="Arial" w:cs="Arial"/>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D84860" w:rsidRDefault="004E5A03" w:rsidP="00D84860">
            <w:pPr>
              <w:jc w:val="right"/>
              <w:rPr>
                <w:rFonts w:ascii="Arial" w:hAnsi="Arial" w:cs="Arial"/>
                <w:sz w:val="20"/>
                <w:szCs w:val="20"/>
                <w:lang w:eastAsia="sk-SK"/>
              </w:rPr>
            </w:pPr>
            <w:r>
              <w:rPr>
                <w:rFonts w:ascii="Arial" w:hAnsi="Arial" w:cs="Arial"/>
                <w:sz w:val="20"/>
                <w:szCs w:val="20"/>
                <w:lang w:eastAsia="sk-SK"/>
              </w:rPr>
              <w:t>0</w:t>
            </w:r>
          </w:p>
        </w:tc>
        <w:tc>
          <w:tcPr>
            <w:tcW w:w="1215" w:type="dxa"/>
            <w:tcBorders>
              <w:top w:val="nil"/>
              <w:left w:val="nil"/>
              <w:bottom w:val="single" w:sz="4" w:space="0" w:color="auto"/>
              <w:right w:val="single" w:sz="8" w:space="0" w:color="auto"/>
            </w:tcBorders>
            <w:shd w:val="clear" w:color="000000" w:fill="FFFFFF"/>
            <w:noWrap/>
            <w:hideMark/>
          </w:tcPr>
          <w:p w:rsidR="00D84860" w:rsidRPr="00D84860" w:rsidRDefault="00D84860" w:rsidP="00D84860">
            <w:pPr>
              <w:jc w:val="right"/>
              <w:rPr>
                <w:rFonts w:ascii="Arial" w:hAnsi="Arial" w:cs="Arial"/>
                <w:sz w:val="20"/>
                <w:szCs w:val="20"/>
                <w:lang w:eastAsia="sk-SK"/>
              </w:rPr>
            </w:pPr>
            <w:r w:rsidRPr="00D84860">
              <w:rPr>
                <w:rFonts w:ascii="Arial" w:hAnsi="Arial" w:cs="Arial"/>
                <w:sz w:val="20"/>
                <w:szCs w:val="20"/>
                <w:lang w:eastAsia="sk-SK"/>
              </w:rPr>
              <w:t>0</w:t>
            </w:r>
          </w:p>
        </w:tc>
      </w:tr>
      <w:tr w:rsidR="00D84860" w:rsidRPr="00D84860" w:rsidTr="005E2EC7">
        <w:trPr>
          <w:trHeight w:val="316"/>
        </w:trPr>
        <w:tc>
          <w:tcPr>
            <w:tcW w:w="1895" w:type="dxa"/>
            <w:tcBorders>
              <w:top w:val="nil"/>
              <w:left w:val="single" w:sz="8" w:space="0" w:color="auto"/>
              <w:bottom w:val="single" w:sz="8" w:space="0" w:color="auto"/>
              <w:right w:val="single" w:sz="4" w:space="0" w:color="auto"/>
            </w:tcBorders>
            <w:shd w:val="clear" w:color="000000" w:fill="FFFFFF"/>
            <w:hideMark/>
          </w:tcPr>
          <w:p w:rsidR="00D84860" w:rsidRPr="00D84860" w:rsidRDefault="00D84860" w:rsidP="00D84860">
            <w:pPr>
              <w:rPr>
                <w:rFonts w:ascii="Arial" w:hAnsi="Arial" w:cs="Arial"/>
                <w:b/>
                <w:bCs/>
                <w:color w:val="000000"/>
                <w:sz w:val="20"/>
                <w:szCs w:val="20"/>
                <w:lang w:eastAsia="sk-SK"/>
              </w:rPr>
            </w:pPr>
            <w:r w:rsidRPr="00D84860">
              <w:rPr>
                <w:rFonts w:ascii="Arial" w:hAnsi="Arial" w:cs="Arial"/>
                <w:b/>
                <w:bCs/>
                <w:color w:val="000000"/>
                <w:sz w:val="20"/>
                <w:szCs w:val="20"/>
                <w:lang w:eastAsia="sk-SK"/>
              </w:rPr>
              <w:t>Spolu</w:t>
            </w:r>
          </w:p>
        </w:tc>
        <w:tc>
          <w:tcPr>
            <w:tcW w:w="1223" w:type="dxa"/>
            <w:tcBorders>
              <w:top w:val="nil"/>
              <w:left w:val="nil"/>
              <w:bottom w:val="single" w:sz="8" w:space="0" w:color="auto"/>
              <w:right w:val="single" w:sz="4" w:space="0" w:color="auto"/>
            </w:tcBorders>
            <w:shd w:val="clear" w:color="000000" w:fill="FFFFFF"/>
            <w:noWrap/>
            <w:hideMark/>
          </w:tcPr>
          <w:p w:rsidR="00D84860" w:rsidRPr="00D84860" w:rsidRDefault="004E5A03" w:rsidP="00D84860">
            <w:pPr>
              <w:jc w:val="right"/>
              <w:rPr>
                <w:rFonts w:ascii="Arial" w:hAnsi="Arial" w:cs="Arial"/>
                <w:b/>
                <w:bCs/>
                <w:sz w:val="20"/>
                <w:szCs w:val="20"/>
                <w:lang w:eastAsia="sk-SK"/>
              </w:rPr>
            </w:pPr>
            <w:r>
              <w:rPr>
                <w:rFonts w:ascii="Arial" w:hAnsi="Arial" w:cs="Arial"/>
                <w:b/>
                <w:bCs/>
                <w:sz w:val="20"/>
                <w:szCs w:val="20"/>
                <w:lang w:eastAsia="sk-SK"/>
              </w:rPr>
              <w:t>0</w:t>
            </w:r>
          </w:p>
        </w:tc>
        <w:tc>
          <w:tcPr>
            <w:tcW w:w="1223" w:type="dxa"/>
            <w:tcBorders>
              <w:top w:val="nil"/>
              <w:left w:val="nil"/>
              <w:bottom w:val="single" w:sz="8" w:space="0" w:color="auto"/>
              <w:right w:val="single" w:sz="4" w:space="0" w:color="auto"/>
            </w:tcBorders>
            <w:shd w:val="clear" w:color="000000" w:fill="FFFFFF"/>
            <w:noWrap/>
            <w:hideMark/>
          </w:tcPr>
          <w:p w:rsidR="00D84860" w:rsidRPr="00D84860" w:rsidRDefault="00342BE6" w:rsidP="00D84860">
            <w:pPr>
              <w:jc w:val="right"/>
              <w:rPr>
                <w:rFonts w:ascii="Arial" w:hAnsi="Arial" w:cs="Arial"/>
                <w:b/>
                <w:bCs/>
                <w:sz w:val="20"/>
                <w:szCs w:val="20"/>
                <w:lang w:eastAsia="sk-SK"/>
              </w:rPr>
            </w:pPr>
            <w:r>
              <w:rPr>
                <w:rFonts w:ascii="Arial" w:hAnsi="Arial" w:cs="Arial"/>
                <w:b/>
                <w:bCs/>
                <w:sz w:val="20"/>
                <w:szCs w:val="20"/>
                <w:lang w:eastAsia="sk-SK"/>
              </w:rPr>
              <w:t>0</w:t>
            </w:r>
          </w:p>
        </w:tc>
        <w:tc>
          <w:tcPr>
            <w:tcW w:w="1249" w:type="dxa"/>
            <w:tcBorders>
              <w:top w:val="nil"/>
              <w:left w:val="nil"/>
              <w:bottom w:val="single" w:sz="8" w:space="0" w:color="auto"/>
              <w:right w:val="single" w:sz="4" w:space="0" w:color="auto"/>
            </w:tcBorders>
            <w:shd w:val="clear" w:color="000000" w:fill="FFFFFF"/>
            <w:noWrap/>
            <w:hideMark/>
          </w:tcPr>
          <w:p w:rsidR="00D84860" w:rsidRPr="00D84860" w:rsidRDefault="00D84860" w:rsidP="00D84860">
            <w:pPr>
              <w:jc w:val="right"/>
              <w:rPr>
                <w:rFonts w:ascii="Arial" w:hAnsi="Arial" w:cs="Arial"/>
                <w:b/>
                <w:bCs/>
                <w:sz w:val="20"/>
                <w:szCs w:val="20"/>
                <w:lang w:eastAsia="sk-SK"/>
              </w:rPr>
            </w:pPr>
            <w:r w:rsidRPr="00D84860">
              <w:rPr>
                <w:rFonts w:ascii="Arial" w:hAnsi="Arial" w:cs="Arial"/>
                <w:b/>
                <w:bCs/>
                <w:sz w:val="20"/>
                <w:szCs w:val="20"/>
                <w:lang w:eastAsia="sk-SK"/>
              </w:rPr>
              <w:t>0</w:t>
            </w:r>
          </w:p>
        </w:tc>
        <w:tc>
          <w:tcPr>
            <w:tcW w:w="1223" w:type="dxa"/>
            <w:tcBorders>
              <w:top w:val="nil"/>
              <w:left w:val="nil"/>
              <w:bottom w:val="single" w:sz="8" w:space="0" w:color="auto"/>
              <w:right w:val="single" w:sz="4" w:space="0" w:color="auto"/>
            </w:tcBorders>
            <w:shd w:val="clear" w:color="000000" w:fill="FFFFFF"/>
            <w:noWrap/>
            <w:hideMark/>
          </w:tcPr>
          <w:p w:rsidR="00D84860" w:rsidRPr="00D84860" w:rsidRDefault="00DB3AD4" w:rsidP="00D84860">
            <w:pPr>
              <w:jc w:val="right"/>
              <w:rPr>
                <w:rFonts w:ascii="Arial" w:hAnsi="Arial" w:cs="Arial"/>
                <w:b/>
                <w:bCs/>
                <w:sz w:val="20"/>
                <w:szCs w:val="20"/>
                <w:lang w:eastAsia="sk-SK"/>
              </w:rPr>
            </w:pPr>
            <w:r>
              <w:rPr>
                <w:rFonts w:ascii="Arial" w:hAnsi="Arial" w:cs="Arial"/>
                <w:b/>
                <w:bCs/>
                <w:sz w:val="20"/>
                <w:szCs w:val="20"/>
                <w:lang w:eastAsia="sk-SK"/>
              </w:rPr>
              <w:t>0</w:t>
            </w:r>
          </w:p>
        </w:tc>
        <w:tc>
          <w:tcPr>
            <w:tcW w:w="1223" w:type="dxa"/>
            <w:tcBorders>
              <w:top w:val="nil"/>
              <w:left w:val="nil"/>
              <w:bottom w:val="single" w:sz="8" w:space="0" w:color="auto"/>
              <w:right w:val="single" w:sz="4" w:space="0" w:color="auto"/>
            </w:tcBorders>
            <w:shd w:val="clear" w:color="000000" w:fill="FFFFFF"/>
            <w:noWrap/>
            <w:hideMark/>
          </w:tcPr>
          <w:p w:rsidR="00D84860" w:rsidRPr="00D84860" w:rsidRDefault="004E5A03" w:rsidP="00D84860">
            <w:pPr>
              <w:jc w:val="right"/>
              <w:rPr>
                <w:rFonts w:ascii="Arial" w:hAnsi="Arial" w:cs="Arial"/>
                <w:b/>
                <w:bCs/>
                <w:sz w:val="20"/>
                <w:szCs w:val="20"/>
                <w:lang w:eastAsia="sk-SK"/>
              </w:rPr>
            </w:pPr>
            <w:r>
              <w:rPr>
                <w:rFonts w:ascii="Arial" w:hAnsi="Arial" w:cs="Arial"/>
                <w:b/>
                <w:bCs/>
                <w:sz w:val="20"/>
                <w:szCs w:val="20"/>
                <w:lang w:eastAsia="sk-SK"/>
              </w:rPr>
              <w:t>0</w:t>
            </w:r>
          </w:p>
        </w:tc>
        <w:tc>
          <w:tcPr>
            <w:tcW w:w="1215" w:type="dxa"/>
            <w:tcBorders>
              <w:top w:val="nil"/>
              <w:left w:val="nil"/>
              <w:bottom w:val="single" w:sz="8" w:space="0" w:color="auto"/>
              <w:right w:val="single" w:sz="8" w:space="0" w:color="auto"/>
            </w:tcBorders>
            <w:shd w:val="clear" w:color="000000" w:fill="FFFFFF"/>
            <w:noWrap/>
            <w:hideMark/>
          </w:tcPr>
          <w:p w:rsidR="00D84860" w:rsidRPr="00D84860" w:rsidRDefault="00D84860" w:rsidP="00D84860">
            <w:pPr>
              <w:jc w:val="right"/>
              <w:rPr>
                <w:rFonts w:ascii="Arial" w:hAnsi="Arial" w:cs="Arial"/>
                <w:b/>
                <w:bCs/>
                <w:sz w:val="20"/>
                <w:szCs w:val="20"/>
                <w:lang w:eastAsia="sk-SK"/>
              </w:rPr>
            </w:pPr>
            <w:r w:rsidRPr="00D84860">
              <w:rPr>
                <w:rFonts w:ascii="Arial" w:hAnsi="Arial" w:cs="Arial"/>
                <w:b/>
                <w:bCs/>
                <w:sz w:val="20"/>
                <w:szCs w:val="20"/>
                <w:lang w:eastAsia="sk-SK"/>
              </w:rPr>
              <w:t>0</w:t>
            </w:r>
          </w:p>
        </w:tc>
      </w:tr>
    </w:tbl>
    <w:p w:rsidR="000E7A3D" w:rsidRPr="00C955E0" w:rsidRDefault="000E7A3D" w:rsidP="000E7A3D">
      <w:pPr>
        <w:ind w:left="720"/>
        <w:rPr>
          <w:rFonts w:ascii="Arial" w:hAnsi="Arial" w:cs="Arial"/>
          <w:b/>
          <w:sz w:val="20"/>
          <w:szCs w:val="20"/>
        </w:rPr>
      </w:pPr>
    </w:p>
    <w:p w:rsidR="00050FB9" w:rsidRPr="00C955E0" w:rsidRDefault="00050FB9" w:rsidP="001656CC">
      <w:pPr>
        <w:rPr>
          <w:rFonts w:ascii="Arial" w:hAnsi="Arial" w:cs="Arial"/>
          <w:sz w:val="20"/>
          <w:szCs w:val="20"/>
        </w:rPr>
      </w:pPr>
    </w:p>
    <w:p w:rsidR="000E7A3D" w:rsidRPr="00C955E0" w:rsidRDefault="000E7A3D" w:rsidP="001656CC">
      <w:pPr>
        <w:rPr>
          <w:rFonts w:ascii="Arial" w:hAnsi="Arial" w:cs="Arial"/>
          <w:sz w:val="20"/>
          <w:szCs w:val="20"/>
        </w:rPr>
      </w:pPr>
    </w:p>
    <w:p w:rsidR="000E7A3D" w:rsidRDefault="000E7A3D" w:rsidP="008C7D7B">
      <w:pPr>
        <w:pStyle w:val="Nzov"/>
        <w:keepNext w:val="0"/>
        <w:widowControl w:val="0"/>
        <w:numPr>
          <w:ilvl w:val="0"/>
          <w:numId w:val="14"/>
        </w:numPr>
        <w:spacing w:before="0" w:beforeAutospacing="0" w:after="60"/>
        <w:jc w:val="left"/>
        <w:rPr>
          <w:rFonts w:ascii="Arial" w:hAnsi="Arial" w:cs="Arial"/>
          <w:sz w:val="20"/>
          <w:szCs w:val="20"/>
        </w:rPr>
      </w:pPr>
      <w:r w:rsidRPr="00C955E0">
        <w:rPr>
          <w:rFonts w:ascii="Arial" w:hAnsi="Arial" w:cs="Arial"/>
          <w:sz w:val="20"/>
          <w:szCs w:val="20"/>
        </w:rPr>
        <w:t xml:space="preserve">INFORMÁCIE O VÝNOSOCH </w:t>
      </w:r>
    </w:p>
    <w:p w:rsidR="00A73569" w:rsidRPr="00A73569" w:rsidRDefault="00A73569" w:rsidP="00A73569">
      <w:pPr>
        <w:ind w:right="71"/>
        <w:rPr>
          <w:rFonts w:ascii="Arial" w:hAnsi="Arial" w:cs="Arial"/>
          <w:b/>
          <w:bCs/>
          <w:sz w:val="20"/>
          <w:szCs w:val="20"/>
        </w:rPr>
      </w:pPr>
      <w:r w:rsidRPr="00A73569">
        <w:rPr>
          <w:rFonts w:ascii="Arial" w:hAnsi="Arial" w:cs="Arial"/>
          <w:b/>
          <w:bCs/>
          <w:sz w:val="20"/>
          <w:szCs w:val="20"/>
        </w:rPr>
        <w:t>V časti   o výnosoch sa uvádzajú tieto informácie:</w:t>
      </w:r>
    </w:p>
    <w:p w:rsidR="00A73569" w:rsidRPr="00A73569" w:rsidRDefault="00A73569" w:rsidP="00A73569">
      <w:pPr>
        <w:ind w:right="71"/>
        <w:rPr>
          <w:rFonts w:ascii="Arial" w:hAnsi="Arial" w:cs="Arial"/>
          <w:sz w:val="20"/>
          <w:szCs w:val="20"/>
        </w:rPr>
      </w:pPr>
    </w:p>
    <w:p w:rsidR="00A73569" w:rsidRPr="00A73569" w:rsidRDefault="00A73569" w:rsidP="008C7D7B">
      <w:pPr>
        <w:numPr>
          <w:ilvl w:val="0"/>
          <w:numId w:val="23"/>
        </w:numPr>
        <w:ind w:right="71"/>
        <w:jc w:val="both"/>
        <w:rPr>
          <w:rFonts w:ascii="Arial" w:hAnsi="Arial" w:cs="Arial"/>
          <w:bCs/>
          <w:sz w:val="20"/>
          <w:szCs w:val="20"/>
        </w:rPr>
      </w:pPr>
      <w:r w:rsidRPr="00A73569">
        <w:rPr>
          <w:rFonts w:ascii="Arial" w:hAnsi="Arial" w:cs="Arial"/>
          <w:bCs/>
          <w:sz w:val="20"/>
          <w:szCs w:val="20"/>
        </w:rPr>
        <w:t>sumy tržieb za vlastné výkony a tovar s uvedením ich opisu  a hodnoty tržieb  podľa jednotlivých typov výrobkov a služieb účtovnej jednotky a  hlavných oblastí odbytu,</w:t>
      </w:r>
    </w:p>
    <w:p w:rsidR="00A73569" w:rsidRPr="00A73569" w:rsidRDefault="00A73569" w:rsidP="008C7D7B">
      <w:pPr>
        <w:numPr>
          <w:ilvl w:val="0"/>
          <w:numId w:val="23"/>
        </w:numPr>
        <w:ind w:right="71"/>
        <w:jc w:val="both"/>
        <w:rPr>
          <w:rFonts w:ascii="Arial" w:hAnsi="Arial" w:cs="Arial"/>
          <w:bCs/>
          <w:sz w:val="20"/>
          <w:szCs w:val="20"/>
        </w:rPr>
      </w:pPr>
      <w:r w:rsidRPr="00A73569">
        <w:rPr>
          <w:rFonts w:ascii="Arial" w:hAnsi="Arial" w:cs="Arial"/>
          <w:bCs/>
          <w:sz w:val="20"/>
          <w:szCs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w:t>
      </w:r>
    </w:p>
    <w:p w:rsidR="00A73569" w:rsidRPr="00A73569" w:rsidRDefault="00A73569" w:rsidP="008C7D7B">
      <w:pPr>
        <w:numPr>
          <w:ilvl w:val="0"/>
          <w:numId w:val="23"/>
        </w:numPr>
        <w:ind w:right="71"/>
        <w:jc w:val="both"/>
        <w:rPr>
          <w:rFonts w:ascii="Arial" w:hAnsi="Arial" w:cs="Arial"/>
          <w:bCs/>
          <w:sz w:val="20"/>
          <w:szCs w:val="20"/>
        </w:rPr>
      </w:pPr>
      <w:r w:rsidRPr="00A73569">
        <w:rPr>
          <w:rFonts w:ascii="Arial" w:hAnsi="Arial" w:cs="Arial"/>
          <w:bCs/>
          <w:sz w:val="20"/>
          <w:szCs w:val="20"/>
        </w:rPr>
        <w:t xml:space="preserve">opis a suma významných položiek výnosov  pri aktivácii nákladov, </w:t>
      </w:r>
    </w:p>
    <w:p w:rsidR="00A73569" w:rsidRPr="00A73569" w:rsidRDefault="00A73569" w:rsidP="008C7D7B">
      <w:pPr>
        <w:numPr>
          <w:ilvl w:val="0"/>
          <w:numId w:val="23"/>
        </w:numPr>
        <w:ind w:right="71"/>
        <w:jc w:val="both"/>
        <w:rPr>
          <w:rFonts w:ascii="Arial" w:hAnsi="Arial" w:cs="Arial"/>
          <w:bCs/>
          <w:sz w:val="20"/>
          <w:szCs w:val="20"/>
        </w:rPr>
      </w:pPr>
      <w:r w:rsidRPr="00A73569">
        <w:rPr>
          <w:rFonts w:ascii="Arial" w:hAnsi="Arial" w:cs="Arial"/>
          <w:bCs/>
          <w:sz w:val="20"/>
          <w:szCs w:val="20"/>
        </w:rPr>
        <w:t>opis a  suma   ostatných významných  položiek výnosov  z hospodárskej činnosti,</w:t>
      </w:r>
    </w:p>
    <w:p w:rsidR="00A73569" w:rsidRPr="00A73569" w:rsidRDefault="00A73569" w:rsidP="008C7D7B">
      <w:pPr>
        <w:numPr>
          <w:ilvl w:val="0"/>
          <w:numId w:val="23"/>
        </w:numPr>
        <w:ind w:right="71"/>
        <w:jc w:val="both"/>
        <w:rPr>
          <w:rFonts w:ascii="Arial" w:hAnsi="Arial" w:cs="Arial"/>
          <w:bCs/>
          <w:sz w:val="20"/>
          <w:szCs w:val="20"/>
        </w:rPr>
      </w:pPr>
      <w:r w:rsidRPr="00A73569">
        <w:rPr>
          <w:rFonts w:ascii="Arial" w:hAnsi="Arial" w:cs="Arial"/>
          <w:bCs/>
          <w:sz w:val="20"/>
          <w:szCs w:val="20"/>
        </w:rPr>
        <w:t>opis a suma významných položiek  finančných výnosov a celková suma  kurzových ziskov; osobitne sa uvádza hodnota kurzových ziskov účtovaná ku dňu, ku ktorému sa zostavuje účtovná závierka,</w:t>
      </w:r>
    </w:p>
    <w:p w:rsidR="00A73569" w:rsidRPr="00A73569" w:rsidRDefault="00A73569" w:rsidP="008C7D7B">
      <w:pPr>
        <w:numPr>
          <w:ilvl w:val="0"/>
          <w:numId w:val="23"/>
        </w:numPr>
        <w:ind w:right="71"/>
        <w:jc w:val="both"/>
        <w:rPr>
          <w:rFonts w:ascii="Arial" w:hAnsi="Arial" w:cs="Arial"/>
          <w:bCs/>
          <w:sz w:val="20"/>
          <w:szCs w:val="20"/>
        </w:rPr>
      </w:pPr>
      <w:r w:rsidRPr="00A73569">
        <w:rPr>
          <w:rFonts w:ascii="Arial" w:hAnsi="Arial" w:cs="Arial"/>
          <w:bCs/>
          <w:sz w:val="20"/>
          <w:szCs w:val="20"/>
        </w:rPr>
        <w:t>suma položiek  mimoriadnych výnosov  týkajúcich sa  bežného účtovného obdobia  a ich opis a suma položiek mimoriadnych výnosov týkajúcich  sa predchádzajúcich  účtovných období a ich opis,</w:t>
      </w:r>
    </w:p>
    <w:p w:rsidR="00A73569" w:rsidRPr="00A73569" w:rsidRDefault="00A73569" w:rsidP="008C7D7B">
      <w:pPr>
        <w:numPr>
          <w:ilvl w:val="0"/>
          <w:numId w:val="23"/>
        </w:numPr>
        <w:jc w:val="both"/>
        <w:rPr>
          <w:rFonts w:ascii="Arial" w:hAnsi="Arial" w:cs="Arial"/>
          <w:sz w:val="20"/>
          <w:szCs w:val="20"/>
        </w:rPr>
      </w:pPr>
      <w:r w:rsidRPr="00A73569">
        <w:rPr>
          <w:rFonts w:ascii="Arial" w:hAnsi="Arial" w:cs="Arial"/>
          <w:sz w:val="20"/>
          <w:szCs w:val="20"/>
        </w:rPr>
        <w:t xml:space="preserve">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w:t>
      </w:r>
    </w:p>
    <w:p w:rsidR="00A73569" w:rsidRPr="00A73569" w:rsidRDefault="00A73569" w:rsidP="00A73569">
      <w:pPr>
        <w:ind w:left="1004"/>
        <w:jc w:val="both"/>
        <w:rPr>
          <w:rFonts w:ascii="Arial" w:hAnsi="Arial" w:cs="Arial"/>
          <w:sz w:val="20"/>
          <w:szCs w:val="20"/>
        </w:rPr>
      </w:pPr>
    </w:p>
    <w:p w:rsidR="00A73569" w:rsidRPr="00A73569" w:rsidRDefault="00A73569" w:rsidP="00A73569">
      <w:pPr>
        <w:ind w:left="1004"/>
        <w:jc w:val="both"/>
        <w:rPr>
          <w:rFonts w:ascii="Arial" w:hAnsi="Arial" w:cs="Arial"/>
          <w:sz w:val="20"/>
          <w:szCs w:val="20"/>
        </w:rPr>
      </w:pPr>
      <w:r w:rsidRPr="00A73569">
        <w:rPr>
          <w:rFonts w:ascii="Arial" w:hAnsi="Arial" w:cs="Arial"/>
          <w:sz w:val="20"/>
          <w:szCs w:val="20"/>
        </w:rPr>
        <w:t>vplýva na schopnosť účtovnej jednotky generovať peňažné prostriedky a ekvivalenty peňažných prostriedkov v budúcnosti, napríklad úrokové výnosy, dividendy a výnosy z predaja finančného majetku.</w:t>
      </w:r>
    </w:p>
    <w:p w:rsidR="00A73569" w:rsidRDefault="00A73569" w:rsidP="00A73569">
      <w:pPr>
        <w:rPr>
          <w:rFonts w:ascii="Arial" w:hAnsi="Arial" w:cs="Arial"/>
          <w:sz w:val="20"/>
          <w:szCs w:val="20"/>
        </w:rPr>
      </w:pPr>
    </w:p>
    <w:p w:rsidR="00BD1CF9" w:rsidRDefault="00BD1CF9" w:rsidP="00A73569">
      <w:pPr>
        <w:rPr>
          <w:rFonts w:ascii="Arial" w:hAnsi="Arial" w:cs="Arial"/>
          <w:sz w:val="20"/>
          <w:szCs w:val="20"/>
        </w:rPr>
      </w:pPr>
    </w:p>
    <w:p w:rsidR="00BD1CF9" w:rsidRDefault="00BD1CF9" w:rsidP="00A73569">
      <w:pPr>
        <w:rPr>
          <w:rFonts w:ascii="Arial" w:hAnsi="Arial" w:cs="Arial"/>
          <w:sz w:val="20"/>
          <w:szCs w:val="20"/>
        </w:rPr>
      </w:pPr>
    </w:p>
    <w:p w:rsidR="000E7A3D" w:rsidRPr="00C955E0" w:rsidRDefault="00A32400" w:rsidP="008C7D7B">
      <w:pPr>
        <w:numPr>
          <w:ilvl w:val="0"/>
          <w:numId w:val="7"/>
        </w:numPr>
        <w:ind w:left="709" w:hanging="283"/>
        <w:rPr>
          <w:rFonts w:ascii="Arial" w:hAnsi="Arial" w:cs="Arial"/>
          <w:b/>
          <w:sz w:val="20"/>
          <w:szCs w:val="20"/>
        </w:rPr>
      </w:pPr>
      <w:r w:rsidRPr="00C955E0">
        <w:rPr>
          <w:rFonts w:ascii="Arial" w:hAnsi="Arial" w:cs="Arial"/>
          <w:b/>
          <w:sz w:val="20"/>
          <w:szCs w:val="20"/>
        </w:rPr>
        <w:t>Tržby za vlastné výkony a tovar</w:t>
      </w:r>
    </w:p>
    <w:p w:rsidR="00A32400" w:rsidRPr="00C955E0" w:rsidRDefault="00A32400" w:rsidP="000E7A3D">
      <w:pPr>
        <w:rPr>
          <w:rFonts w:ascii="Arial" w:hAnsi="Arial" w:cs="Arial"/>
          <w:sz w:val="20"/>
          <w:szCs w:val="20"/>
        </w:rPr>
      </w:pPr>
    </w:p>
    <w:p w:rsidR="00C923DE" w:rsidRPr="00C82EDD" w:rsidRDefault="00474237" w:rsidP="00C82EDD">
      <w:pPr>
        <w:pStyle w:val="Nzov"/>
        <w:keepNext w:val="0"/>
        <w:widowControl w:val="0"/>
        <w:spacing w:before="0" w:beforeAutospacing="0" w:after="60"/>
        <w:jc w:val="left"/>
        <w:rPr>
          <w:rFonts w:ascii="Arial" w:hAnsi="Arial" w:cs="Arial"/>
          <w:b w:val="0"/>
          <w:sz w:val="20"/>
          <w:szCs w:val="20"/>
        </w:rPr>
      </w:pPr>
      <w:r w:rsidRPr="00503B9B">
        <w:rPr>
          <w:rFonts w:ascii="Arial" w:hAnsi="Arial" w:cs="Arial"/>
          <w:b w:val="0"/>
          <w:sz w:val="20"/>
          <w:szCs w:val="20"/>
        </w:rPr>
        <w:t>Prehľad o </w:t>
      </w:r>
      <w:r w:rsidR="003920E7" w:rsidRPr="00503B9B">
        <w:rPr>
          <w:rFonts w:ascii="Arial" w:hAnsi="Arial" w:cs="Arial"/>
          <w:b w:val="0"/>
          <w:sz w:val="20"/>
          <w:szCs w:val="20"/>
        </w:rPr>
        <w:t>tržbách</w:t>
      </w:r>
      <w:r w:rsidRPr="00503B9B">
        <w:rPr>
          <w:rFonts w:ascii="Arial" w:hAnsi="Arial" w:cs="Arial"/>
          <w:b w:val="0"/>
          <w:sz w:val="20"/>
          <w:szCs w:val="20"/>
        </w:rPr>
        <w:t xml:space="preserve"> za vlastné výkony a</w:t>
      </w:r>
      <w:r w:rsidR="00C923DE">
        <w:rPr>
          <w:rFonts w:ascii="Arial" w:hAnsi="Arial" w:cs="Arial"/>
          <w:b w:val="0"/>
          <w:sz w:val="20"/>
          <w:szCs w:val="20"/>
        </w:rPr>
        <w:t> </w:t>
      </w:r>
      <w:r w:rsidRPr="00503B9B">
        <w:rPr>
          <w:rFonts w:ascii="Arial" w:hAnsi="Arial" w:cs="Arial"/>
          <w:b w:val="0"/>
          <w:sz w:val="20"/>
          <w:szCs w:val="20"/>
        </w:rPr>
        <w:t>tovar</w:t>
      </w:r>
    </w:p>
    <w:p w:rsidR="00503B9B" w:rsidRPr="00C923DE" w:rsidRDefault="00C923DE" w:rsidP="00503B9B">
      <w:pPr>
        <w:rPr>
          <w:rFonts w:ascii="Arial" w:hAnsi="Arial" w:cs="Arial"/>
          <w:b/>
          <w:sz w:val="20"/>
          <w:szCs w:val="20"/>
        </w:rPr>
      </w:pPr>
      <w:r w:rsidRPr="00C923DE">
        <w:rPr>
          <w:rFonts w:ascii="Arial" w:hAnsi="Arial" w:cs="Arial"/>
          <w:b/>
          <w:sz w:val="20"/>
          <w:szCs w:val="20"/>
        </w:rPr>
        <w:t>35. Informácie k časti H. písm. a) prílohy č. 3 o tržbách</w:t>
      </w:r>
    </w:p>
    <w:tbl>
      <w:tblPr>
        <w:tblW w:w="9253" w:type="dxa"/>
        <w:tblInd w:w="55" w:type="dxa"/>
        <w:tblLayout w:type="fixed"/>
        <w:tblCellMar>
          <w:left w:w="70" w:type="dxa"/>
          <w:right w:w="70" w:type="dxa"/>
        </w:tblCellMar>
        <w:tblLook w:val="04A0" w:firstRow="1" w:lastRow="0" w:firstColumn="1" w:lastColumn="0" w:noHBand="0" w:noVBand="1"/>
      </w:tblPr>
      <w:tblGrid>
        <w:gridCol w:w="582"/>
        <w:gridCol w:w="993"/>
        <w:gridCol w:w="992"/>
        <w:gridCol w:w="1276"/>
        <w:gridCol w:w="1275"/>
        <w:gridCol w:w="709"/>
        <w:gridCol w:w="992"/>
        <w:gridCol w:w="1276"/>
        <w:gridCol w:w="1158"/>
      </w:tblGrid>
      <w:tr w:rsidR="00A858EA" w:rsidRPr="006F6619" w:rsidTr="00342BE6">
        <w:trPr>
          <w:trHeight w:val="1050"/>
        </w:trPr>
        <w:tc>
          <w:tcPr>
            <w:tcW w:w="582" w:type="dxa"/>
            <w:vMerge w:val="restart"/>
            <w:tcBorders>
              <w:top w:val="single" w:sz="8" w:space="0" w:color="auto"/>
              <w:left w:val="single" w:sz="8" w:space="0" w:color="auto"/>
              <w:bottom w:val="nil"/>
              <w:right w:val="single" w:sz="8" w:space="0" w:color="auto"/>
            </w:tcBorders>
            <w:shd w:val="clear" w:color="000000" w:fill="FFFFFF"/>
            <w:vAlign w:val="center"/>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Oblasť odbytu</w:t>
            </w:r>
          </w:p>
        </w:tc>
        <w:tc>
          <w:tcPr>
            <w:tcW w:w="1985" w:type="dxa"/>
            <w:gridSpan w:val="2"/>
            <w:tcBorders>
              <w:top w:val="single" w:sz="8" w:space="0" w:color="auto"/>
              <w:left w:val="nil"/>
              <w:bottom w:val="single" w:sz="8" w:space="0" w:color="auto"/>
              <w:right w:val="single" w:sz="8" w:space="0" w:color="000000"/>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Typ výrobkov, tovarov, služieb napr. A - tržby a odmeny z výherných prístrojov</w:t>
            </w:r>
          </w:p>
        </w:tc>
        <w:tc>
          <w:tcPr>
            <w:tcW w:w="2551" w:type="dxa"/>
            <w:gridSpan w:val="2"/>
            <w:tcBorders>
              <w:top w:val="single" w:sz="8" w:space="0" w:color="auto"/>
              <w:left w:val="nil"/>
              <w:bottom w:val="single" w:sz="8" w:space="0" w:color="auto"/>
              <w:right w:val="single" w:sz="8" w:space="0" w:color="000000"/>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Typ výrobkov, tovarov, služieb napr. B - tržby a odmeny z videohier</w:t>
            </w:r>
          </w:p>
        </w:tc>
        <w:tc>
          <w:tcPr>
            <w:tcW w:w="1701" w:type="dxa"/>
            <w:gridSpan w:val="2"/>
            <w:tcBorders>
              <w:top w:val="single" w:sz="8" w:space="0" w:color="auto"/>
              <w:left w:val="nil"/>
              <w:bottom w:val="single" w:sz="8" w:space="0" w:color="auto"/>
              <w:right w:val="single" w:sz="8" w:space="0" w:color="000000"/>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Typ výrobkov, tovarov, služieb napr. C -tržby a odmeny ostatné</w:t>
            </w:r>
          </w:p>
        </w:tc>
        <w:tc>
          <w:tcPr>
            <w:tcW w:w="2434" w:type="dxa"/>
            <w:gridSpan w:val="2"/>
            <w:tcBorders>
              <w:top w:val="single" w:sz="8" w:space="0" w:color="auto"/>
              <w:left w:val="nil"/>
              <w:bottom w:val="single" w:sz="8" w:space="0" w:color="auto"/>
              <w:right w:val="single" w:sz="8" w:space="0" w:color="000000"/>
            </w:tcBorders>
            <w:shd w:val="clear" w:color="000000" w:fill="FFFFFF"/>
            <w:vAlign w:val="center"/>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Spolu</w:t>
            </w:r>
          </w:p>
        </w:tc>
      </w:tr>
      <w:tr w:rsidR="00A858EA" w:rsidRPr="006F6619" w:rsidTr="00342BE6">
        <w:trPr>
          <w:trHeight w:val="1200"/>
        </w:trPr>
        <w:tc>
          <w:tcPr>
            <w:tcW w:w="582" w:type="dxa"/>
            <w:vMerge/>
            <w:tcBorders>
              <w:top w:val="single" w:sz="8" w:space="0" w:color="auto"/>
              <w:left w:val="single" w:sz="8" w:space="0" w:color="auto"/>
              <w:bottom w:val="nil"/>
              <w:right w:val="single" w:sz="8" w:space="0" w:color="auto"/>
            </w:tcBorders>
            <w:vAlign w:val="center"/>
            <w:hideMark/>
          </w:tcPr>
          <w:p w:rsidR="00A858EA" w:rsidRPr="006F6619" w:rsidRDefault="00A858EA" w:rsidP="00A858EA">
            <w:pPr>
              <w:rPr>
                <w:rFonts w:ascii="Arial" w:hAnsi="Arial" w:cs="Arial"/>
                <w:b/>
                <w:bCs/>
                <w:color w:val="000000"/>
                <w:sz w:val="20"/>
                <w:szCs w:val="20"/>
                <w:lang w:eastAsia="sk-SK"/>
              </w:rPr>
            </w:pPr>
          </w:p>
        </w:tc>
        <w:tc>
          <w:tcPr>
            <w:tcW w:w="993" w:type="dxa"/>
            <w:tcBorders>
              <w:top w:val="nil"/>
              <w:left w:val="nil"/>
              <w:bottom w:val="nil"/>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Bežné účtovné obdobie</w:t>
            </w:r>
          </w:p>
        </w:tc>
        <w:tc>
          <w:tcPr>
            <w:tcW w:w="992" w:type="dxa"/>
            <w:tcBorders>
              <w:top w:val="nil"/>
              <w:left w:val="nil"/>
              <w:bottom w:val="nil"/>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Bezprostredne predchádzajúce odobie</w:t>
            </w:r>
          </w:p>
        </w:tc>
        <w:tc>
          <w:tcPr>
            <w:tcW w:w="1276" w:type="dxa"/>
            <w:tcBorders>
              <w:top w:val="nil"/>
              <w:left w:val="nil"/>
              <w:bottom w:val="nil"/>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Bežné účtovné obdobie</w:t>
            </w:r>
          </w:p>
        </w:tc>
        <w:tc>
          <w:tcPr>
            <w:tcW w:w="1275" w:type="dxa"/>
            <w:tcBorders>
              <w:top w:val="nil"/>
              <w:left w:val="nil"/>
              <w:bottom w:val="nil"/>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Bezprostredne predchádzajúce odobie</w:t>
            </w:r>
          </w:p>
        </w:tc>
        <w:tc>
          <w:tcPr>
            <w:tcW w:w="709" w:type="dxa"/>
            <w:tcBorders>
              <w:top w:val="nil"/>
              <w:left w:val="nil"/>
              <w:bottom w:val="nil"/>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Bežné účtovné obdobie</w:t>
            </w:r>
          </w:p>
        </w:tc>
        <w:tc>
          <w:tcPr>
            <w:tcW w:w="992" w:type="dxa"/>
            <w:tcBorders>
              <w:top w:val="nil"/>
              <w:left w:val="nil"/>
              <w:bottom w:val="nil"/>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Bezprostredne predchádzajúce odobie</w:t>
            </w:r>
          </w:p>
        </w:tc>
        <w:tc>
          <w:tcPr>
            <w:tcW w:w="1276" w:type="dxa"/>
            <w:tcBorders>
              <w:top w:val="nil"/>
              <w:left w:val="nil"/>
              <w:bottom w:val="nil"/>
              <w:right w:val="single" w:sz="8" w:space="0" w:color="auto"/>
            </w:tcBorders>
            <w:shd w:val="clear" w:color="000000" w:fill="FFFFFF"/>
            <w:hideMark/>
          </w:tcPr>
          <w:p w:rsidR="00A858EA" w:rsidRPr="006F6619" w:rsidRDefault="00503B9B"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Bežné účtovné obdobie</w:t>
            </w:r>
            <w:r w:rsidR="00A858EA" w:rsidRPr="006F6619">
              <w:rPr>
                <w:rFonts w:ascii="Arial" w:hAnsi="Arial" w:cs="Arial"/>
                <w:b/>
                <w:bCs/>
                <w:color w:val="000000"/>
                <w:sz w:val="20"/>
                <w:szCs w:val="20"/>
                <w:lang w:eastAsia="sk-SK"/>
              </w:rPr>
              <w:t> </w:t>
            </w:r>
          </w:p>
        </w:tc>
        <w:tc>
          <w:tcPr>
            <w:tcW w:w="1158" w:type="dxa"/>
            <w:tcBorders>
              <w:top w:val="nil"/>
              <w:left w:val="nil"/>
              <w:bottom w:val="nil"/>
              <w:right w:val="single" w:sz="8" w:space="0" w:color="auto"/>
            </w:tcBorders>
            <w:shd w:val="clear" w:color="000000" w:fill="FFFFFF"/>
            <w:hideMark/>
          </w:tcPr>
          <w:p w:rsidR="00A858EA" w:rsidRPr="006F6619" w:rsidRDefault="00503B9B"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Bezprostredne predchádzajúce odobie</w:t>
            </w:r>
            <w:r w:rsidR="00A858EA" w:rsidRPr="006F6619">
              <w:rPr>
                <w:rFonts w:ascii="Arial" w:hAnsi="Arial" w:cs="Arial"/>
                <w:b/>
                <w:bCs/>
                <w:color w:val="000000"/>
                <w:sz w:val="20"/>
                <w:szCs w:val="20"/>
                <w:lang w:eastAsia="sk-SK"/>
              </w:rPr>
              <w:t> </w:t>
            </w:r>
          </w:p>
        </w:tc>
      </w:tr>
      <w:tr w:rsidR="00A858EA" w:rsidRPr="006F6619" w:rsidTr="00342BE6">
        <w:trPr>
          <w:trHeight w:val="315"/>
        </w:trPr>
        <w:tc>
          <w:tcPr>
            <w:tcW w:w="582" w:type="dxa"/>
            <w:tcBorders>
              <w:top w:val="nil"/>
              <w:left w:val="single" w:sz="8" w:space="0" w:color="auto"/>
              <w:bottom w:val="single" w:sz="8" w:space="0" w:color="auto"/>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a</w:t>
            </w:r>
          </w:p>
        </w:tc>
        <w:tc>
          <w:tcPr>
            <w:tcW w:w="993" w:type="dxa"/>
            <w:tcBorders>
              <w:top w:val="nil"/>
              <w:left w:val="nil"/>
              <w:bottom w:val="single" w:sz="8" w:space="0" w:color="auto"/>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w:t>
            </w:r>
          </w:p>
        </w:tc>
        <w:tc>
          <w:tcPr>
            <w:tcW w:w="992" w:type="dxa"/>
            <w:tcBorders>
              <w:top w:val="nil"/>
              <w:left w:val="nil"/>
              <w:bottom w:val="single" w:sz="8" w:space="0" w:color="auto"/>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c</w:t>
            </w:r>
          </w:p>
        </w:tc>
        <w:tc>
          <w:tcPr>
            <w:tcW w:w="1276" w:type="dxa"/>
            <w:tcBorders>
              <w:top w:val="nil"/>
              <w:left w:val="nil"/>
              <w:bottom w:val="single" w:sz="8" w:space="0" w:color="auto"/>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d</w:t>
            </w:r>
          </w:p>
        </w:tc>
        <w:tc>
          <w:tcPr>
            <w:tcW w:w="1275" w:type="dxa"/>
            <w:tcBorders>
              <w:top w:val="nil"/>
              <w:left w:val="nil"/>
              <w:bottom w:val="single" w:sz="8" w:space="0" w:color="auto"/>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e</w:t>
            </w:r>
          </w:p>
        </w:tc>
        <w:tc>
          <w:tcPr>
            <w:tcW w:w="709" w:type="dxa"/>
            <w:tcBorders>
              <w:top w:val="nil"/>
              <w:left w:val="nil"/>
              <w:bottom w:val="single" w:sz="8" w:space="0" w:color="auto"/>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f</w:t>
            </w:r>
          </w:p>
        </w:tc>
        <w:tc>
          <w:tcPr>
            <w:tcW w:w="992" w:type="dxa"/>
            <w:tcBorders>
              <w:top w:val="nil"/>
              <w:left w:val="nil"/>
              <w:bottom w:val="single" w:sz="8" w:space="0" w:color="auto"/>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g</w:t>
            </w:r>
          </w:p>
        </w:tc>
        <w:tc>
          <w:tcPr>
            <w:tcW w:w="1276" w:type="dxa"/>
            <w:tcBorders>
              <w:top w:val="nil"/>
              <w:left w:val="nil"/>
              <w:bottom w:val="single" w:sz="8" w:space="0" w:color="auto"/>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 </w:t>
            </w:r>
          </w:p>
        </w:tc>
        <w:tc>
          <w:tcPr>
            <w:tcW w:w="1158" w:type="dxa"/>
            <w:tcBorders>
              <w:top w:val="nil"/>
              <w:left w:val="nil"/>
              <w:bottom w:val="single" w:sz="8" w:space="0" w:color="auto"/>
              <w:right w:val="single" w:sz="8" w:space="0" w:color="auto"/>
            </w:tcBorders>
            <w:shd w:val="clear" w:color="000000" w:fill="FFFFFF"/>
            <w:hideMark/>
          </w:tcPr>
          <w:p w:rsidR="00A858EA" w:rsidRPr="006F6619" w:rsidRDefault="00A858EA"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 </w:t>
            </w:r>
          </w:p>
        </w:tc>
      </w:tr>
      <w:tr w:rsidR="00A858EA" w:rsidRPr="006F6619" w:rsidTr="00342BE6">
        <w:trPr>
          <w:trHeight w:val="300"/>
        </w:trPr>
        <w:tc>
          <w:tcPr>
            <w:tcW w:w="582" w:type="dxa"/>
            <w:tcBorders>
              <w:top w:val="nil"/>
              <w:left w:val="single" w:sz="4" w:space="0" w:color="auto"/>
              <w:bottom w:val="single" w:sz="4" w:space="0" w:color="auto"/>
              <w:right w:val="single" w:sz="4" w:space="0" w:color="auto"/>
            </w:tcBorders>
            <w:shd w:val="clear" w:color="000000" w:fill="FFFFFF"/>
            <w:hideMark/>
          </w:tcPr>
          <w:p w:rsidR="00A858EA" w:rsidRPr="006F6619" w:rsidRDefault="00A858EA" w:rsidP="00A858EA">
            <w:pPr>
              <w:rPr>
                <w:rFonts w:ascii="Arial" w:hAnsi="Arial" w:cs="Arial"/>
                <w:color w:val="000000"/>
                <w:sz w:val="20"/>
                <w:szCs w:val="20"/>
                <w:lang w:eastAsia="sk-SK"/>
              </w:rPr>
            </w:pPr>
            <w:r w:rsidRPr="006F6619">
              <w:rPr>
                <w:rFonts w:ascii="Arial" w:hAnsi="Arial" w:cs="Arial"/>
                <w:color w:val="000000"/>
                <w:sz w:val="20"/>
                <w:szCs w:val="20"/>
                <w:lang w:eastAsia="sk-SK"/>
              </w:rPr>
              <w:t>SR</w:t>
            </w:r>
          </w:p>
        </w:tc>
        <w:tc>
          <w:tcPr>
            <w:tcW w:w="993" w:type="dxa"/>
            <w:tcBorders>
              <w:top w:val="nil"/>
              <w:left w:val="nil"/>
              <w:bottom w:val="single" w:sz="4" w:space="0" w:color="auto"/>
              <w:right w:val="single" w:sz="4" w:space="0" w:color="auto"/>
            </w:tcBorders>
            <w:shd w:val="clear" w:color="000000" w:fill="FFFFFF"/>
            <w:hideMark/>
          </w:tcPr>
          <w:p w:rsidR="00A858EA" w:rsidRPr="007A5D02" w:rsidRDefault="00F877DD" w:rsidP="00A858EA">
            <w:pPr>
              <w:jc w:val="right"/>
              <w:rPr>
                <w:rFonts w:ascii="Arial" w:hAnsi="Arial" w:cs="Arial"/>
                <w:sz w:val="20"/>
                <w:szCs w:val="20"/>
                <w:lang w:eastAsia="sk-SK"/>
              </w:rPr>
            </w:pPr>
            <w:r w:rsidRPr="007A5D02">
              <w:rPr>
                <w:rFonts w:ascii="Arial" w:hAnsi="Arial" w:cs="Arial"/>
                <w:sz w:val="20"/>
                <w:szCs w:val="20"/>
                <w:lang w:eastAsia="sk-SK"/>
              </w:rPr>
              <w:t>611 693</w:t>
            </w:r>
          </w:p>
        </w:tc>
        <w:tc>
          <w:tcPr>
            <w:tcW w:w="992" w:type="dxa"/>
            <w:tcBorders>
              <w:top w:val="nil"/>
              <w:left w:val="nil"/>
              <w:bottom w:val="single" w:sz="4" w:space="0" w:color="auto"/>
              <w:right w:val="single" w:sz="4" w:space="0" w:color="auto"/>
            </w:tcBorders>
            <w:shd w:val="clear" w:color="000000" w:fill="FFFFFF"/>
            <w:hideMark/>
          </w:tcPr>
          <w:p w:rsidR="00A858EA" w:rsidRPr="006F6619" w:rsidRDefault="00DB3AD4" w:rsidP="00A858EA">
            <w:pPr>
              <w:jc w:val="right"/>
              <w:rPr>
                <w:rFonts w:ascii="Arial" w:hAnsi="Arial" w:cs="Arial"/>
                <w:color w:val="000000"/>
                <w:sz w:val="20"/>
                <w:szCs w:val="20"/>
                <w:lang w:eastAsia="sk-SK"/>
              </w:rPr>
            </w:pPr>
            <w:r>
              <w:rPr>
                <w:rFonts w:ascii="Arial" w:hAnsi="Arial" w:cs="Arial"/>
                <w:color w:val="000000"/>
                <w:sz w:val="20"/>
                <w:szCs w:val="20"/>
                <w:lang w:eastAsia="sk-SK"/>
              </w:rPr>
              <w:t>784 536</w:t>
            </w:r>
          </w:p>
        </w:tc>
        <w:tc>
          <w:tcPr>
            <w:tcW w:w="1276" w:type="dxa"/>
            <w:tcBorders>
              <w:top w:val="nil"/>
              <w:left w:val="nil"/>
              <w:bottom w:val="single" w:sz="4" w:space="0" w:color="auto"/>
              <w:right w:val="single" w:sz="4" w:space="0" w:color="auto"/>
            </w:tcBorders>
            <w:shd w:val="clear" w:color="000000" w:fill="FFFFFF"/>
            <w:hideMark/>
          </w:tcPr>
          <w:p w:rsidR="00A858EA" w:rsidRPr="00EC477C" w:rsidRDefault="00EC477C" w:rsidP="00A858EA">
            <w:pPr>
              <w:jc w:val="right"/>
              <w:rPr>
                <w:rFonts w:ascii="Arial" w:hAnsi="Arial" w:cs="Arial"/>
                <w:sz w:val="20"/>
                <w:szCs w:val="20"/>
                <w:lang w:eastAsia="sk-SK"/>
              </w:rPr>
            </w:pPr>
            <w:r w:rsidRPr="00EC477C">
              <w:rPr>
                <w:rFonts w:ascii="Arial" w:hAnsi="Arial" w:cs="Arial"/>
                <w:sz w:val="20"/>
                <w:szCs w:val="20"/>
                <w:lang w:eastAsia="sk-SK"/>
              </w:rPr>
              <w:t>23 638 441</w:t>
            </w:r>
          </w:p>
        </w:tc>
        <w:tc>
          <w:tcPr>
            <w:tcW w:w="1275" w:type="dxa"/>
            <w:tcBorders>
              <w:top w:val="nil"/>
              <w:left w:val="nil"/>
              <w:bottom w:val="single" w:sz="4" w:space="0" w:color="auto"/>
              <w:right w:val="single" w:sz="4" w:space="0" w:color="auto"/>
            </w:tcBorders>
            <w:shd w:val="clear" w:color="000000" w:fill="FFFFFF"/>
            <w:hideMark/>
          </w:tcPr>
          <w:p w:rsidR="00A858EA" w:rsidRPr="006F6619" w:rsidRDefault="00DB3AD4" w:rsidP="00A858EA">
            <w:pPr>
              <w:jc w:val="right"/>
              <w:rPr>
                <w:rFonts w:ascii="Arial" w:hAnsi="Arial" w:cs="Arial"/>
                <w:color w:val="000000"/>
                <w:sz w:val="20"/>
                <w:szCs w:val="20"/>
                <w:lang w:eastAsia="sk-SK"/>
              </w:rPr>
            </w:pPr>
            <w:r>
              <w:rPr>
                <w:rFonts w:ascii="Arial" w:hAnsi="Arial" w:cs="Arial"/>
                <w:color w:val="000000"/>
                <w:sz w:val="20"/>
                <w:szCs w:val="20"/>
                <w:lang w:eastAsia="sk-SK"/>
              </w:rPr>
              <w:t>21 706 093</w:t>
            </w:r>
          </w:p>
        </w:tc>
        <w:tc>
          <w:tcPr>
            <w:tcW w:w="709" w:type="dxa"/>
            <w:tcBorders>
              <w:top w:val="nil"/>
              <w:left w:val="nil"/>
              <w:bottom w:val="single" w:sz="4" w:space="0" w:color="auto"/>
              <w:right w:val="single" w:sz="4" w:space="0" w:color="auto"/>
            </w:tcBorders>
            <w:shd w:val="clear" w:color="000000" w:fill="FFFFFF"/>
            <w:hideMark/>
          </w:tcPr>
          <w:p w:rsidR="00A858EA" w:rsidRPr="007A5D02" w:rsidRDefault="007A5D02" w:rsidP="00A141EE">
            <w:pPr>
              <w:jc w:val="right"/>
              <w:rPr>
                <w:rFonts w:ascii="Arial" w:hAnsi="Arial" w:cs="Arial"/>
                <w:sz w:val="20"/>
                <w:szCs w:val="20"/>
                <w:lang w:eastAsia="sk-SK"/>
              </w:rPr>
            </w:pPr>
            <w:r w:rsidRPr="007A5D02">
              <w:rPr>
                <w:rFonts w:ascii="Arial" w:hAnsi="Arial" w:cs="Arial"/>
                <w:sz w:val="20"/>
                <w:szCs w:val="20"/>
                <w:lang w:eastAsia="sk-SK"/>
              </w:rPr>
              <w:t>6 529</w:t>
            </w:r>
          </w:p>
        </w:tc>
        <w:tc>
          <w:tcPr>
            <w:tcW w:w="992" w:type="dxa"/>
            <w:tcBorders>
              <w:top w:val="nil"/>
              <w:left w:val="nil"/>
              <w:bottom w:val="single" w:sz="4" w:space="0" w:color="auto"/>
              <w:right w:val="single" w:sz="4" w:space="0" w:color="auto"/>
            </w:tcBorders>
            <w:shd w:val="clear" w:color="000000" w:fill="FFFFFF"/>
            <w:hideMark/>
          </w:tcPr>
          <w:p w:rsidR="00A858EA" w:rsidRPr="006F6619" w:rsidRDefault="00DB3AD4" w:rsidP="00A858EA">
            <w:pPr>
              <w:jc w:val="right"/>
              <w:rPr>
                <w:rFonts w:ascii="Arial" w:hAnsi="Arial" w:cs="Arial"/>
                <w:color w:val="000000"/>
                <w:sz w:val="20"/>
                <w:szCs w:val="20"/>
                <w:lang w:eastAsia="sk-SK"/>
              </w:rPr>
            </w:pPr>
            <w:r>
              <w:rPr>
                <w:rFonts w:ascii="Arial" w:hAnsi="Arial" w:cs="Arial"/>
                <w:color w:val="000000"/>
                <w:sz w:val="20"/>
                <w:szCs w:val="20"/>
                <w:lang w:eastAsia="sk-SK"/>
              </w:rPr>
              <w:t>5 150</w:t>
            </w:r>
          </w:p>
        </w:tc>
        <w:tc>
          <w:tcPr>
            <w:tcW w:w="1276" w:type="dxa"/>
            <w:tcBorders>
              <w:top w:val="nil"/>
              <w:left w:val="nil"/>
              <w:bottom w:val="single" w:sz="4" w:space="0" w:color="auto"/>
              <w:right w:val="single" w:sz="4" w:space="0" w:color="auto"/>
            </w:tcBorders>
            <w:shd w:val="clear" w:color="000000" w:fill="FFFFFF"/>
            <w:hideMark/>
          </w:tcPr>
          <w:p w:rsidR="00A858EA" w:rsidRPr="00EC477C" w:rsidRDefault="00EC477C" w:rsidP="00A141EE">
            <w:pPr>
              <w:jc w:val="right"/>
              <w:rPr>
                <w:rFonts w:ascii="Arial" w:hAnsi="Arial" w:cs="Arial"/>
                <w:b/>
                <w:bCs/>
                <w:sz w:val="20"/>
                <w:szCs w:val="20"/>
                <w:lang w:eastAsia="sk-SK"/>
              </w:rPr>
            </w:pPr>
            <w:r w:rsidRPr="00EC477C">
              <w:rPr>
                <w:rFonts w:ascii="Arial" w:hAnsi="Arial" w:cs="Arial"/>
                <w:b/>
                <w:bCs/>
                <w:sz w:val="20"/>
                <w:szCs w:val="20"/>
                <w:lang w:eastAsia="sk-SK"/>
              </w:rPr>
              <w:t>24 256 663</w:t>
            </w:r>
          </w:p>
        </w:tc>
        <w:tc>
          <w:tcPr>
            <w:tcW w:w="1158" w:type="dxa"/>
            <w:tcBorders>
              <w:top w:val="nil"/>
              <w:left w:val="nil"/>
              <w:bottom w:val="single" w:sz="4" w:space="0" w:color="auto"/>
              <w:right w:val="single" w:sz="4" w:space="0" w:color="auto"/>
            </w:tcBorders>
            <w:shd w:val="clear" w:color="000000" w:fill="FFFFFF"/>
            <w:hideMark/>
          </w:tcPr>
          <w:p w:rsidR="00A858EA" w:rsidRPr="006F6619" w:rsidRDefault="00DB3AD4" w:rsidP="00A858EA">
            <w:pPr>
              <w:jc w:val="right"/>
              <w:rPr>
                <w:rFonts w:ascii="Arial" w:hAnsi="Arial" w:cs="Arial"/>
                <w:b/>
                <w:bCs/>
                <w:color w:val="000000"/>
                <w:sz w:val="20"/>
                <w:szCs w:val="20"/>
                <w:lang w:eastAsia="sk-SK"/>
              </w:rPr>
            </w:pPr>
            <w:r>
              <w:rPr>
                <w:rFonts w:ascii="Arial" w:hAnsi="Arial" w:cs="Arial"/>
                <w:b/>
                <w:bCs/>
                <w:color w:val="000000"/>
                <w:sz w:val="20"/>
                <w:szCs w:val="20"/>
                <w:lang w:eastAsia="sk-SK"/>
              </w:rPr>
              <w:t>22 495 778</w:t>
            </w:r>
          </w:p>
        </w:tc>
      </w:tr>
      <w:tr w:rsidR="00A858EA" w:rsidRPr="006F6619" w:rsidTr="00342BE6">
        <w:trPr>
          <w:trHeight w:val="300"/>
        </w:trPr>
        <w:tc>
          <w:tcPr>
            <w:tcW w:w="582" w:type="dxa"/>
            <w:tcBorders>
              <w:top w:val="nil"/>
              <w:left w:val="single" w:sz="4" w:space="0" w:color="auto"/>
              <w:bottom w:val="single" w:sz="4" w:space="0" w:color="auto"/>
              <w:right w:val="single" w:sz="4" w:space="0" w:color="auto"/>
            </w:tcBorders>
            <w:shd w:val="clear" w:color="000000" w:fill="FFFFFF"/>
            <w:hideMark/>
          </w:tcPr>
          <w:p w:rsidR="00A858EA" w:rsidRPr="006F6619" w:rsidRDefault="00A858EA" w:rsidP="00A858EA">
            <w:pPr>
              <w:rPr>
                <w:rFonts w:ascii="Arial" w:hAnsi="Arial" w:cs="Arial"/>
                <w:color w:val="000000"/>
                <w:sz w:val="20"/>
                <w:szCs w:val="20"/>
                <w:lang w:eastAsia="sk-SK"/>
              </w:rPr>
            </w:pPr>
            <w:r w:rsidRPr="006F6619">
              <w:rPr>
                <w:rFonts w:ascii="Arial" w:hAnsi="Arial" w:cs="Arial"/>
                <w:color w:val="000000"/>
                <w:sz w:val="20"/>
                <w:szCs w:val="20"/>
                <w:lang w:eastAsia="sk-SK"/>
              </w:rPr>
              <w:t> </w:t>
            </w:r>
          </w:p>
        </w:tc>
        <w:tc>
          <w:tcPr>
            <w:tcW w:w="993" w:type="dxa"/>
            <w:tcBorders>
              <w:top w:val="nil"/>
              <w:left w:val="nil"/>
              <w:bottom w:val="single" w:sz="4" w:space="0" w:color="auto"/>
              <w:right w:val="single" w:sz="4" w:space="0" w:color="auto"/>
            </w:tcBorders>
            <w:shd w:val="clear" w:color="000000" w:fill="FFFFFF"/>
            <w:hideMark/>
          </w:tcPr>
          <w:p w:rsidR="00A858EA" w:rsidRPr="007A5D02" w:rsidRDefault="00A858EA" w:rsidP="00A858EA">
            <w:pPr>
              <w:jc w:val="right"/>
              <w:rPr>
                <w:rFonts w:ascii="Arial" w:hAnsi="Arial" w:cs="Arial"/>
                <w:sz w:val="20"/>
                <w:szCs w:val="20"/>
                <w:lang w:eastAsia="sk-SK"/>
              </w:rPr>
            </w:pPr>
            <w:r w:rsidRPr="007A5D02">
              <w:rPr>
                <w:rFonts w:ascii="Arial" w:hAnsi="Arial" w:cs="Arial"/>
                <w:sz w:val="20"/>
                <w:szCs w:val="20"/>
                <w:lang w:eastAsia="sk-SK"/>
              </w:rPr>
              <w:t>0</w:t>
            </w:r>
          </w:p>
        </w:tc>
        <w:tc>
          <w:tcPr>
            <w:tcW w:w="992"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276" w:type="dxa"/>
            <w:tcBorders>
              <w:top w:val="nil"/>
              <w:left w:val="nil"/>
              <w:bottom w:val="single" w:sz="4" w:space="0" w:color="auto"/>
              <w:right w:val="single" w:sz="4" w:space="0" w:color="auto"/>
            </w:tcBorders>
            <w:shd w:val="clear" w:color="000000" w:fill="FFFFFF"/>
            <w:hideMark/>
          </w:tcPr>
          <w:p w:rsidR="00A858EA" w:rsidRPr="00EC477C" w:rsidRDefault="00A858EA" w:rsidP="00A858EA">
            <w:pPr>
              <w:jc w:val="right"/>
              <w:rPr>
                <w:rFonts w:ascii="Arial" w:hAnsi="Arial" w:cs="Arial"/>
                <w:sz w:val="20"/>
                <w:szCs w:val="20"/>
                <w:lang w:eastAsia="sk-SK"/>
              </w:rPr>
            </w:pPr>
            <w:r w:rsidRPr="00EC477C">
              <w:rPr>
                <w:rFonts w:ascii="Arial" w:hAnsi="Arial" w:cs="Arial"/>
                <w:sz w:val="20"/>
                <w:szCs w:val="20"/>
                <w:lang w:eastAsia="sk-SK"/>
              </w:rPr>
              <w:t>0</w:t>
            </w:r>
          </w:p>
        </w:tc>
        <w:tc>
          <w:tcPr>
            <w:tcW w:w="1275"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709" w:type="dxa"/>
            <w:tcBorders>
              <w:top w:val="nil"/>
              <w:left w:val="nil"/>
              <w:bottom w:val="single" w:sz="4" w:space="0" w:color="auto"/>
              <w:right w:val="single" w:sz="4" w:space="0" w:color="auto"/>
            </w:tcBorders>
            <w:shd w:val="clear" w:color="000000" w:fill="FFFFFF"/>
            <w:hideMark/>
          </w:tcPr>
          <w:p w:rsidR="00A858EA" w:rsidRPr="007A5D02" w:rsidRDefault="00A858EA" w:rsidP="00A858EA">
            <w:pPr>
              <w:jc w:val="right"/>
              <w:rPr>
                <w:rFonts w:ascii="Arial" w:hAnsi="Arial" w:cs="Arial"/>
                <w:sz w:val="20"/>
                <w:szCs w:val="20"/>
                <w:lang w:eastAsia="sk-SK"/>
              </w:rPr>
            </w:pPr>
            <w:r w:rsidRPr="007A5D02">
              <w:rPr>
                <w:rFonts w:ascii="Arial" w:hAnsi="Arial" w:cs="Arial"/>
                <w:sz w:val="20"/>
                <w:szCs w:val="20"/>
                <w:lang w:eastAsia="sk-SK"/>
              </w:rPr>
              <w:t>0</w:t>
            </w:r>
          </w:p>
        </w:tc>
        <w:tc>
          <w:tcPr>
            <w:tcW w:w="992"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276" w:type="dxa"/>
            <w:tcBorders>
              <w:top w:val="nil"/>
              <w:left w:val="nil"/>
              <w:bottom w:val="single" w:sz="4" w:space="0" w:color="auto"/>
              <w:right w:val="single" w:sz="4" w:space="0" w:color="auto"/>
            </w:tcBorders>
            <w:shd w:val="clear" w:color="000000" w:fill="FFFFFF"/>
            <w:hideMark/>
          </w:tcPr>
          <w:p w:rsidR="00A858EA" w:rsidRPr="00EC477C" w:rsidRDefault="00A858EA" w:rsidP="00A858EA">
            <w:pPr>
              <w:jc w:val="right"/>
              <w:rPr>
                <w:rFonts w:ascii="Arial" w:hAnsi="Arial" w:cs="Arial"/>
                <w:b/>
                <w:bCs/>
                <w:sz w:val="20"/>
                <w:szCs w:val="20"/>
                <w:lang w:eastAsia="sk-SK"/>
              </w:rPr>
            </w:pPr>
            <w:r w:rsidRPr="00EC477C">
              <w:rPr>
                <w:rFonts w:ascii="Arial" w:hAnsi="Arial" w:cs="Arial"/>
                <w:b/>
                <w:bCs/>
                <w:sz w:val="20"/>
                <w:szCs w:val="20"/>
                <w:lang w:eastAsia="sk-SK"/>
              </w:rPr>
              <w:t>0</w:t>
            </w:r>
          </w:p>
        </w:tc>
        <w:tc>
          <w:tcPr>
            <w:tcW w:w="1158"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b/>
                <w:bCs/>
                <w:color w:val="000000"/>
                <w:sz w:val="20"/>
                <w:szCs w:val="20"/>
                <w:lang w:eastAsia="sk-SK"/>
              </w:rPr>
            </w:pPr>
            <w:r w:rsidRPr="006F6619">
              <w:rPr>
                <w:rFonts w:ascii="Arial" w:hAnsi="Arial" w:cs="Arial"/>
                <w:b/>
                <w:bCs/>
                <w:color w:val="000000"/>
                <w:sz w:val="20"/>
                <w:szCs w:val="20"/>
                <w:lang w:eastAsia="sk-SK"/>
              </w:rPr>
              <w:t>0</w:t>
            </w:r>
          </w:p>
        </w:tc>
      </w:tr>
      <w:tr w:rsidR="00A858EA" w:rsidRPr="006F6619" w:rsidTr="00342BE6">
        <w:trPr>
          <w:trHeight w:val="300"/>
        </w:trPr>
        <w:tc>
          <w:tcPr>
            <w:tcW w:w="582" w:type="dxa"/>
            <w:tcBorders>
              <w:top w:val="nil"/>
              <w:left w:val="single" w:sz="4" w:space="0" w:color="auto"/>
              <w:bottom w:val="single" w:sz="4" w:space="0" w:color="auto"/>
              <w:right w:val="single" w:sz="4" w:space="0" w:color="auto"/>
            </w:tcBorders>
            <w:shd w:val="clear" w:color="000000" w:fill="FFFFFF"/>
            <w:hideMark/>
          </w:tcPr>
          <w:p w:rsidR="00A858EA" w:rsidRPr="006F6619" w:rsidRDefault="00A858EA" w:rsidP="00A858EA">
            <w:pPr>
              <w:rPr>
                <w:rFonts w:ascii="Arial" w:hAnsi="Arial" w:cs="Arial"/>
                <w:color w:val="000000"/>
                <w:sz w:val="20"/>
                <w:szCs w:val="20"/>
                <w:lang w:eastAsia="sk-SK"/>
              </w:rPr>
            </w:pPr>
            <w:r w:rsidRPr="006F6619">
              <w:rPr>
                <w:rFonts w:ascii="Arial" w:hAnsi="Arial" w:cs="Arial"/>
                <w:color w:val="000000"/>
                <w:sz w:val="20"/>
                <w:szCs w:val="20"/>
                <w:lang w:eastAsia="sk-SK"/>
              </w:rPr>
              <w:t> </w:t>
            </w:r>
          </w:p>
        </w:tc>
        <w:tc>
          <w:tcPr>
            <w:tcW w:w="993" w:type="dxa"/>
            <w:tcBorders>
              <w:top w:val="nil"/>
              <w:left w:val="nil"/>
              <w:bottom w:val="single" w:sz="4" w:space="0" w:color="auto"/>
              <w:right w:val="single" w:sz="4" w:space="0" w:color="auto"/>
            </w:tcBorders>
            <w:shd w:val="clear" w:color="000000" w:fill="FFFFFF"/>
            <w:hideMark/>
          </w:tcPr>
          <w:p w:rsidR="00A858EA" w:rsidRPr="007A5D02" w:rsidRDefault="00A858EA" w:rsidP="00A858EA">
            <w:pPr>
              <w:jc w:val="right"/>
              <w:rPr>
                <w:rFonts w:ascii="Arial" w:hAnsi="Arial" w:cs="Arial"/>
                <w:sz w:val="20"/>
                <w:szCs w:val="20"/>
                <w:lang w:eastAsia="sk-SK"/>
              </w:rPr>
            </w:pPr>
            <w:r w:rsidRPr="007A5D02">
              <w:rPr>
                <w:rFonts w:ascii="Arial" w:hAnsi="Arial" w:cs="Arial"/>
                <w:sz w:val="20"/>
                <w:szCs w:val="20"/>
                <w:lang w:eastAsia="sk-SK"/>
              </w:rPr>
              <w:t>0</w:t>
            </w:r>
          </w:p>
        </w:tc>
        <w:tc>
          <w:tcPr>
            <w:tcW w:w="992"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276" w:type="dxa"/>
            <w:tcBorders>
              <w:top w:val="nil"/>
              <w:left w:val="nil"/>
              <w:bottom w:val="single" w:sz="4" w:space="0" w:color="auto"/>
              <w:right w:val="single" w:sz="4" w:space="0" w:color="auto"/>
            </w:tcBorders>
            <w:shd w:val="clear" w:color="000000" w:fill="FFFFFF"/>
            <w:hideMark/>
          </w:tcPr>
          <w:p w:rsidR="00A858EA" w:rsidRPr="00EC477C" w:rsidRDefault="00A858EA" w:rsidP="00A858EA">
            <w:pPr>
              <w:jc w:val="right"/>
              <w:rPr>
                <w:rFonts w:ascii="Arial" w:hAnsi="Arial" w:cs="Arial"/>
                <w:sz w:val="20"/>
                <w:szCs w:val="20"/>
                <w:lang w:eastAsia="sk-SK"/>
              </w:rPr>
            </w:pPr>
            <w:r w:rsidRPr="00EC477C">
              <w:rPr>
                <w:rFonts w:ascii="Arial" w:hAnsi="Arial" w:cs="Arial"/>
                <w:sz w:val="20"/>
                <w:szCs w:val="20"/>
                <w:lang w:eastAsia="sk-SK"/>
              </w:rPr>
              <w:t>0</w:t>
            </w:r>
          </w:p>
        </w:tc>
        <w:tc>
          <w:tcPr>
            <w:tcW w:w="1275"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709" w:type="dxa"/>
            <w:tcBorders>
              <w:top w:val="nil"/>
              <w:left w:val="nil"/>
              <w:bottom w:val="single" w:sz="4" w:space="0" w:color="auto"/>
              <w:right w:val="single" w:sz="4" w:space="0" w:color="auto"/>
            </w:tcBorders>
            <w:shd w:val="clear" w:color="000000" w:fill="FFFFFF"/>
            <w:hideMark/>
          </w:tcPr>
          <w:p w:rsidR="00A858EA" w:rsidRPr="007A5D02" w:rsidRDefault="00A858EA" w:rsidP="00A858EA">
            <w:pPr>
              <w:jc w:val="right"/>
              <w:rPr>
                <w:rFonts w:ascii="Arial" w:hAnsi="Arial" w:cs="Arial"/>
                <w:sz w:val="20"/>
                <w:szCs w:val="20"/>
                <w:lang w:eastAsia="sk-SK"/>
              </w:rPr>
            </w:pPr>
            <w:r w:rsidRPr="007A5D02">
              <w:rPr>
                <w:rFonts w:ascii="Arial" w:hAnsi="Arial" w:cs="Arial"/>
                <w:sz w:val="20"/>
                <w:szCs w:val="20"/>
                <w:lang w:eastAsia="sk-SK"/>
              </w:rPr>
              <w:t>0</w:t>
            </w:r>
          </w:p>
        </w:tc>
        <w:tc>
          <w:tcPr>
            <w:tcW w:w="992"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276" w:type="dxa"/>
            <w:tcBorders>
              <w:top w:val="nil"/>
              <w:left w:val="nil"/>
              <w:bottom w:val="single" w:sz="4" w:space="0" w:color="auto"/>
              <w:right w:val="single" w:sz="4" w:space="0" w:color="auto"/>
            </w:tcBorders>
            <w:shd w:val="clear" w:color="000000" w:fill="FFFFFF"/>
            <w:hideMark/>
          </w:tcPr>
          <w:p w:rsidR="00A858EA" w:rsidRPr="00EC477C" w:rsidRDefault="00A858EA" w:rsidP="00A858EA">
            <w:pPr>
              <w:jc w:val="right"/>
              <w:rPr>
                <w:rFonts w:ascii="Arial" w:hAnsi="Arial" w:cs="Arial"/>
                <w:b/>
                <w:bCs/>
                <w:sz w:val="20"/>
                <w:szCs w:val="20"/>
                <w:lang w:eastAsia="sk-SK"/>
              </w:rPr>
            </w:pPr>
            <w:r w:rsidRPr="00EC477C">
              <w:rPr>
                <w:rFonts w:ascii="Arial" w:hAnsi="Arial" w:cs="Arial"/>
                <w:b/>
                <w:bCs/>
                <w:sz w:val="20"/>
                <w:szCs w:val="20"/>
                <w:lang w:eastAsia="sk-SK"/>
              </w:rPr>
              <w:t>0</w:t>
            </w:r>
          </w:p>
        </w:tc>
        <w:tc>
          <w:tcPr>
            <w:tcW w:w="1158"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b/>
                <w:bCs/>
                <w:color w:val="000000"/>
                <w:sz w:val="20"/>
                <w:szCs w:val="20"/>
                <w:lang w:eastAsia="sk-SK"/>
              </w:rPr>
            </w:pPr>
            <w:r w:rsidRPr="006F6619">
              <w:rPr>
                <w:rFonts w:ascii="Arial" w:hAnsi="Arial" w:cs="Arial"/>
                <w:b/>
                <w:bCs/>
                <w:color w:val="000000"/>
                <w:sz w:val="20"/>
                <w:szCs w:val="20"/>
                <w:lang w:eastAsia="sk-SK"/>
              </w:rPr>
              <w:t>0</w:t>
            </w:r>
          </w:p>
        </w:tc>
      </w:tr>
      <w:tr w:rsidR="00A858EA" w:rsidRPr="006F6619" w:rsidTr="00342BE6">
        <w:trPr>
          <w:trHeight w:val="300"/>
        </w:trPr>
        <w:tc>
          <w:tcPr>
            <w:tcW w:w="582" w:type="dxa"/>
            <w:tcBorders>
              <w:top w:val="nil"/>
              <w:left w:val="single" w:sz="4" w:space="0" w:color="auto"/>
              <w:bottom w:val="single" w:sz="4" w:space="0" w:color="auto"/>
              <w:right w:val="single" w:sz="4" w:space="0" w:color="auto"/>
            </w:tcBorders>
            <w:shd w:val="clear" w:color="000000" w:fill="FFFFFF"/>
            <w:hideMark/>
          </w:tcPr>
          <w:p w:rsidR="00A858EA" w:rsidRPr="006F6619" w:rsidRDefault="00A858EA" w:rsidP="00A858EA">
            <w:pPr>
              <w:rPr>
                <w:rFonts w:ascii="Arial" w:hAnsi="Arial" w:cs="Arial"/>
                <w:color w:val="000000"/>
                <w:sz w:val="20"/>
                <w:szCs w:val="20"/>
                <w:lang w:eastAsia="sk-SK"/>
              </w:rPr>
            </w:pPr>
            <w:r w:rsidRPr="006F6619">
              <w:rPr>
                <w:rFonts w:ascii="Arial" w:hAnsi="Arial" w:cs="Arial"/>
                <w:color w:val="000000"/>
                <w:sz w:val="20"/>
                <w:szCs w:val="20"/>
                <w:lang w:eastAsia="sk-SK"/>
              </w:rPr>
              <w:t> </w:t>
            </w:r>
          </w:p>
        </w:tc>
        <w:tc>
          <w:tcPr>
            <w:tcW w:w="993" w:type="dxa"/>
            <w:tcBorders>
              <w:top w:val="nil"/>
              <w:left w:val="nil"/>
              <w:bottom w:val="single" w:sz="4" w:space="0" w:color="auto"/>
              <w:right w:val="single" w:sz="4" w:space="0" w:color="auto"/>
            </w:tcBorders>
            <w:shd w:val="clear" w:color="000000" w:fill="FFFFFF"/>
            <w:hideMark/>
          </w:tcPr>
          <w:p w:rsidR="00A858EA" w:rsidRPr="007A5D02" w:rsidRDefault="00A858EA" w:rsidP="00A858EA">
            <w:pPr>
              <w:jc w:val="right"/>
              <w:rPr>
                <w:rFonts w:ascii="Arial" w:hAnsi="Arial" w:cs="Arial"/>
                <w:sz w:val="20"/>
                <w:szCs w:val="20"/>
                <w:lang w:eastAsia="sk-SK"/>
              </w:rPr>
            </w:pPr>
            <w:r w:rsidRPr="007A5D02">
              <w:rPr>
                <w:rFonts w:ascii="Arial" w:hAnsi="Arial" w:cs="Arial"/>
                <w:sz w:val="20"/>
                <w:szCs w:val="20"/>
                <w:lang w:eastAsia="sk-SK"/>
              </w:rPr>
              <w:t>0</w:t>
            </w:r>
          </w:p>
        </w:tc>
        <w:tc>
          <w:tcPr>
            <w:tcW w:w="992"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276" w:type="dxa"/>
            <w:tcBorders>
              <w:top w:val="nil"/>
              <w:left w:val="nil"/>
              <w:bottom w:val="single" w:sz="4" w:space="0" w:color="auto"/>
              <w:right w:val="single" w:sz="4" w:space="0" w:color="auto"/>
            </w:tcBorders>
            <w:shd w:val="clear" w:color="000000" w:fill="FFFFFF"/>
            <w:hideMark/>
          </w:tcPr>
          <w:p w:rsidR="00A858EA" w:rsidRPr="00EC477C" w:rsidRDefault="00A858EA" w:rsidP="00A858EA">
            <w:pPr>
              <w:jc w:val="right"/>
              <w:rPr>
                <w:rFonts w:ascii="Arial" w:hAnsi="Arial" w:cs="Arial"/>
                <w:sz w:val="20"/>
                <w:szCs w:val="20"/>
                <w:lang w:eastAsia="sk-SK"/>
              </w:rPr>
            </w:pPr>
            <w:r w:rsidRPr="00EC477C">
              <w:rPr>
                <w:rFonts w:ascii="Arial" w:hAnsi="Arial" w:cs="Arial"/>
                <w:sz w:val="20"/>
                <w:szCs w:val="20"/>
                <w:lang w:eastAsia="sk-SK"/>
              </w:rPr>
              <w:t>0</w:t>
            </w:r>
          </w:p>
        </w:tc>
        <w:tc>
          <w:tcPr>
            <w:tcW w:w="1275"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709" w:type="dxa"/>
            <w:tcBorders>
              <w:top w:val="nil"/>
              <w:left w:val="nil"/>
              <w:bottom w:val="single" w:sz="4" w:space="0" w:color="auto"/>
              <w:right w:val="single" w:sz="4" w:space="0" w:color="auto"/>
            </w:tcBorders>
            <w:shd w:val="clear" w:color="000000" w:fill="FFFFFF"/>
            <w:hideMark/>
          </w:tcPr>
          <w:p w:rsidR="00A858EA" w:rsidRPr="007A5D02" w:rsidRDefault="00A858EA" w:rsidP="00A858EA">
            <w:pPr>
              <w:jc w:val="right"/>
              <w:rPr>
                <w:rFonts w:ascii="Arial" w:hAnsi="Arial" w:cs="Arial"/>
                <w:sz w:val="20"/>
                <w:szCs w:val="20"/>
                <w:lang w:eastAsia="sk-SK"/>
              </w:rPr>
            </w:pPr>
            <w:r w:rsidRPr="007A5D02">
              <w:rPr>
                <w:rFonts w:ascii="Arial" w:hAnsi="Arial" w:cs="Arial"/>
                <w:sz w:val="20"/>
                <w:szCs w:val="20"/>
                <w:lang w:eastAsia="sk-SK"/>
              </w:rPr>
              <w:t>0</w:t>
            </w:r>
          </w:p>
        </w:tc>
        <w:tc>
          <w:tcPr>
            <w:tcW w:w="992"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276" w:type="dxa"/>
            <w:tcBorders>
              <w:top w:val="nil"/>
              <w:left w:val="nil"/>
              <w:bottom w:val="single" w:sz="4" w:space="0" w:color="auto"/>
              <w:right w:val="single" w:sz="4" w:space="0" w:color="auto"/>
            </w:tcBorders>
            <w:shd w:val="clear" w:color="000000" w:fill="FFFFFF"/>
            <w:hideMark/>
          </w:tcPr>
          <w:p w:rsidR="00A858EA" w:rsidRPr="00EC477C" w:rsidRDefault="00A858EA" w:rsidP="00A858EA">
            <w:pPr>
              <w:jc w:val="right"/>
              <w:rPr>
                <w:rFonts w:ascii="Arial" w:hAnsi="Arial" w:cs="Arial"/>
                <w:b/>
                <w:bCs/>
                <w:sz w:val="20"/>
                <w:szCs w:val="20"/>
                <w:lang w:eastAsia="sk-SK"/>
              </w:rPr>
            </w:pPr>
            <w:r w:rsidRPr="00EC477C">
              <w:rPr>
                <w:rFonts w:ascii="Arial" w:hAnsi="Arial" w:cs="Arial"/>
                <w:b/>
                <w:bCs/>
                <w:sz w:val="20"/>
                <w:szCs w:val="20"/>
                <w:lang w:eastAsia="sk-SK"/>
              </w:rPr>
              <w:t>0</w:t>
            </w:r>
          </w:p>
        </w:tc>
        <w:tc>
          <w:tcPr>
            <w:tcW w:w="1158" w:type="dxa"/>
            <w:tcBorders>
              <w:top w:val="nil"/>
              <w:left w:val="nil"/>
              <w:bottom w:val="single" w:sz="4" w:space="0" w:color="auto"/>
              <w:right w:val="single" w:sz="4" w:space="0" w:color="auto"/>
            </w:tcBorders>
            <w:shd w:val="clear" w:color="000000" w:fill="FFFFFF"/>
            <w:hideMark/>
          </w:tcPr>
          <w:p w:rsidR="00A858EA" w:rsidRPr="006F6619" w:rsidRDefault="00A858EA" w:rsidP="00A858EA">
            <w:pPr>
              <w:jc w:val="right"/>
              <w:rPr>
                <w:rFonts w:ascii="Arial" w:hAnsi="Arial" w:cs="Arial"/>
                <w:b/>
                <w:bCs/>
                <w:color w:val="000000"/>
                <w:sz w:val="20"/>
                <w:szCs w:val="20"/>
                <w:lang w:eastAsia="sk-SK"/>
              </w:rPr>
            </w:pPr>
            <w:r w:rsidRPr="006F6619">
              <w:rPr>
                <w:rFonts w:ascii="Arial" w:hAnsi="Arial" w:cs="Arial"/>
                <w:b/>
                <w:bCs/>
                <w:color w:val="000000"/>
                <w:sz w:val="20"/>
                <w:szCs w:val="20"/>
                <w:lang w:eastAsia="sk-SK"/>
              </w:rPr>
              <w:t>0</w:t>
            </w:r>
          </w:p>
        </w:tc>
      </w:tr>
      <w:tr w:rsidR="00A858EA" w:rsidRPr="006F6619" w:rsidTr="00342BE6">
        <w:trPr>
          <w:trHeight w:val="315"/>
        </w:trPr>
        <w:tc>
          <w:tcPr>
            <w:tcW w:w="582" w:type="dxa"/>
            <w:tcBorders>
              <w:top w:val="nil"/>
              <w:left w:val="single" w:sz="4" w:space="0" w:color="auto"/>
              <w:bottom w:val="double" w:sz="6" w:space="0" w:color="auto"/>
              <w:right w:val="single" w:sz="4" w:space="0" w:color="auto"/>
            </w:tcBorders>
            <w:shd w:val="clear" w:color="000000" w:fill="FFFFFF"/>
            <w:hideMark/>
          </w:tcPr>
          <w:p w:rsidR="00A858EA" w:rsidRPr="006F6619" w:rsidRDefault="00A858EA" w:rsidP="00A858EA">
            <w:pPr>
              <w:rPr>
                <w:rFonts w:ascii="Arial" w:hAnsi="Arial" w:cs="Arial"/>
                <w:b/>
                <w:bCs/>
                <w:color w:val="000000"/>
                <w:sz w:val="20"/>
                <w:szCs w:val="20"/>
                <w:lang w:eastAsia="sk-SK"/>
              </w:rPr>
            </w:pPr>
            <w:r w:rsidRPr="006F6619">
              <w:rPr>
                <w:rFonts w:ascii="Arial" w:hAnsi="Arial" w:cs="Arial"/>
                <w:b/>
                <w:bCs/>
                <w:color w:val="000000"/>
                <w:sz w:val="20"/>
                <w:szCs w:val="20"/>
                <w:lang w:eastAsia="sk-SK"/>
              </w:rPr>
              <w:t>Spolu</w:t>
            </w:r>
          </w:p>
        </w:tc>
        <w:tc>
          <w:tcPr>
            <w:tcW w:w="993" w:type="dxa"/>
            <w:tcBorders>
              <w:top w:val="nil"/>
              <w:left w:val="nil"/>
              <w:bottom w:val="double" w:sz="6" w:space="0" w:color="auto"/>
              <w:right w:val="single" w:sz="4" w:space="0" w:color="auto"/>
            </w:tcBorders>
            <w:shd w:val="clear" w:color="000000" w:fill="FFFFFF"/>
            <w:hideMark/>
          </w:tcPr>
          <w:p w:rsidR="00A858EA" w:rsidRPr="007A5D02" w:rsidRDefault="007A5D02" w:rsidP="00A858EA">
            <w:pPr>
              <w:jc w:val="right"/>
              <w:rPr>
                <w:rFonts w:ascii="Arial" w:hAnsi="Arial" w:cs="Arial"/>
                <w:b/>
                <w:bCs/>
                <w:sz w:val="20"/>
                <w:szCs w:val="20"/>
                <w:lang w:eastAsia="sk-SK"/>
              </w:rPr>
            </w:pPr>
            <w:r w:rsidRPr="007A5D02">
              <w:rPr>
                <w:rFonts w:ascii="Arial" w:hAnsi="Arial" w:cs="Arial"/>
                <w:b/>
                <w:bCs/>
                <w:sz w:val="20"/>
                <w:szCs w:val="20"/>
                <w:lang w:eastAsia="sk-SK"/>
              </w:rPr>
              <w:t>611 693</w:t>
            </w:r>
          </w:p>
        </w:tc>
        <w:tc>
          <w:tcPr>
            <w:tcW w:w="992" w:type="dxa"/>
            <w:tcBorders>
              <w:top w:val="nil"/>
              <w:left w:val="nil"/>
              <w:bottom w:val="double" w:sz="6" w:space="0" w:color="auto"/>
              <w:right w:val="single" w:sz="4" w:space="0" w:color="auto"/>
            </w:tcBorders>
            <w:shd w:val="clear" w:color="000000" w:fill="FFFFFF"/>
            <w:hideMark/>
          </w:tcPr>
          <w:p w:rsidR="00A858EA" w:rsidRPr="006F6619" w:rsidRDefault="00DB3AD4" w:rsidP="00A858EA">
            <w:pPr>
              <w:jc w:val="right"/>
              <w:rPr>
                <w:rFonts w:ascii="Arial" w:hAnsi="Arial" w:cs="Arial"/>
                <w:b/>
                <w:bCs/>
                <w:color w:val="000000"/>
                <w:sz w:val="20"/>
                <w:szCs w:val="20"/>
                <w:lang w:eastAsia="sk-SK"/>
              </w:rPr>
            </w:pPr>
            <w:r>
              <w:rPr>
                <w:rFonts w:ascii="Arial" w:hAnsi="Arial" w:cs="Arial"/>
                <w:b/>
                <w:bCs/>
                <w:color w:val="000000"/>
                <w:sz w:val="20"/>
                <w:szCs w:val="20"/>
                <w:lang w:eastAsia="sk-SK"/>
              </w:rPr>
              <w:t>7884 536</w:t>
            </w:r>
          </w:p>
        </w:tc>
        <w:tc>
          <w:tcPr>
            <w:tcW w:w="1276" w:type="dxa"/>
            <w:tcBorders>
              <w:top w:val="nil"/>
              <w:left w:val="nil"/>
              <w:bottom w:val="double" w:sz="6" w:space="0" w:color="auto"/>
              <w:right w:val="single" w:sz="4" w:space="0" w:color="auto"/>
            </w:tcBorders>
            <w:shd w:val="clear" w:color="000000" w:fill="FFFFFF"/>
            <w:hideMark/>
          </w:tcPr>
          <w:p w:rsidR="00A858EA" w:rsidRPr="00EC477C" w:rsidRDefault="00EC477C" w:rsidP="00A858EA">
            <w:pPr>
              <w:jc w:val="right"/>
              <w:rPr>
                <w:rFonts w:ascii="Arial" w:hAnsi="Arial" w:cs="Arial"/>
                <w:b/>
                <w:bCs/>
                <w:sz w:val="20"/>
                <w:szCs w:val="20"/>
                <w:lang w:eastAsia="sk-SK"/>
              </w:rPr>
            </w:pPr>
            <w:r w:rsidRPr="00EC477C">
              <w:rPr>
                <w:rFonts w:ascii="Arial" w:hAnsi="Arial" w:cs="Arial"/>
                <w:b/>
                <w:bCs/>
                <w:sz w:val="20"/>
                <w:szCs w:val="20"/>
                <w:lang w:eastAsia="sk-SK"/>
              </w:rPr>
              <w:t>23 638 441</w:t>
            </w:r>
          </w:p>
        </w:tc>
        <w:tc>
          <w:tcPr>
            <w:tcW w:w="1275" w:type="dxa"/>
            <w:tcBorders>
              <w:top w:val="nil"/>
              <w:left w:val="nil"/>
              <w:bottom w:val="double" w:sz="6" w:space="0" w:color="auto"/>
              <w:right w:val="single" w:sz="4" w:space="0" w:color="auto"/>
            </w:tcBorders>
            <w:shd w:val="clear" w:color="000000" w:fill="FFFFFF"/>
            <w:hideMark/>
          </w:tcPr>
          <w:p w:rsidR="00A858EA" w:rsidRPr="006F6619" w:rsidRDefault="00DB3AD4" w:rsidP="00A858EA">
            <w:pPr>
              <w:jc w:val="right"/>
              <w:rPr>
                <w:rFonts w:ascii="Arial" w:hAnsi="Arial" w:cs="Arial"/>
                <w:b/>
                <w:bCs/>
                <w:color w:val="000000"/>
                <w:sz w:val="20"/>
                <w:szCs w:val="20"/>
                <w:lang w:eastAsia="sk-SK"/>
              </w:rPr>
            </w:pPr>
            <w:r>
              <w:rPr>
                <w:rFonts w:ascii="Arial" w:hAnsi="Arial" w:cs="Arial"/>
                <w:b/>
                <w:bCs/>
                <w:color w:val="000000"/>
                <w:sz w:val="20"/>
                <w:szCs w:val="20"/>
                <w:lang w:eastAsia="sk-SK"/>
              </w:rPr>
              <w:t>21 706 093</w:t>
            </w:r>
          </w:p>
        </w:tc>
        <w:tc>
          <w:tcPr>
            <w:tcW w:w="709" w:type="dxa"/>
            <w:tcBorders>
              <w:top w:val="nil"/>
              <w:left w:val="nil"/>
              <w:bottom w:val="double" w:sz="6" w:space="0" w:color="auto"/>
              <w:right w:val="single" w:sz="4" w:space="0" w:color="auto"/>
            </w:tcBorders>
            <w:shd w:val="clear" w:color="000000" w:fill="FFFFFF"/>
            <w:hideMark/>
          </w:tcPr>
          <w:p w:rsidR="00A858EA" w:rsidRPr="007A5D02" w:rsidRDefault="007A5D02" w:rsidP="00A858EA">
            <w:pPr>
              <w:jc w:val="right"/>
              <w:rPr>
                <w:rFonts w:ascii="Arial" w:hAnsi="Arial" w:cs="Arial"/>
                <w:b/>
                <w:bCs/>
                <w:sz w:val="20"/>
                <w:szCs w:val="20"/>
                <w:lang w:eastAsia="sk-SK"/>
              </w:rPr>
            </w:pPr>
            <w:r w:rsidRPr="007A5D02">
              <w:rPr>
                <w:rFonts w:ascii="Arial" w:hAnsi="Arial" w:cs="Arial"/>
                <w:b/>
                <w:bCs/>
                <w:sz w:val="20"/>
                <w:szCs w:val="20"/>
                <w:lang w:eastAsia="sk-SK"/>
              </w:rPr>
              <w:t>6 529</w:t>
            </w:r>
          </w:p>
        </w:tc>
        <w:tc>
          <w:tcPr>
            <w:tcW w:w="992" w:type="dxa"/>
            <w:tcBorders>
              <w:top w:val="nil"/>
              <w:left w:val="nil"/>
              <w:bottom w:val="double" w:sz="6" w:space="0" w:color="auto"/>
              <w:right w:val="single" w:sz="4" w:space="0" w:color="auto"/>
            </w:tcBorders>
            <w:shd w:val="clear" w:color="000000" w:fill="FFFFFF"/>
            <w:hideMark/>
          </w:tcPr>
          <w:p w:rsidR="00A858EA" w:rsidRPr="006F6619" w:rsidRDefault="00DB3AD4" w:rsidP="00A858EA">
            <w:pPr>
              <w:jc w:val="right"/>
              <w:rPr>
                <w:rFonts w:ascii="Arial" w:hAnsi="Arial" w:cs="Arial"/>
                <w:b/>
                <w:bCs/>
                <w:color w:val="000000"/>
                <w:sz w:val="20"/>
                <w:szCs w:val="20"/>
                <w:lang w:eastAsia="sk-SK"/>
              </w:rPr>
            </w:pPr>
            <w:r>
              <w:rPr>
                <w:rFonts w:ascii="Arial" w:hAnsi="Arial" w:cs="Arial"/>
                <w:b/>
                <w:bCs/>
                <w:color w:val="000000"/>
                <w:sz w:val="20"/>
                <w:szCs w:val="20"/>
                <w:lang w:eastAsia="sk-SK"/>
              </w:rPr>
              <w:t>5 150</w:t>
            </w:r>
          </w:p>
        </w:tc>
        <w:tc>
          <w:tcPr>
            <w:tcW w:w="1276" w:type="dxa"/>
            <w:tcBorders>
              <w:top w:val="nil"/>
              <w:left w:val="nil"/>
              <w:bottom w:val="double" w:sz="6" w:space="0" w:color="auto"/>
              <w:right w:val="single" w:sz="4" w:space="0" w:color="auto"/>
            </w:tcBorders>
            <w:shd w:val="clear" w:color="000000" w:fill="FFFFFF"/>
            <w:hideMark/>
          </w:tcPr>
          <w:p w:rsidR="00A858EA" w:rsidRPr="00EC477C" w:rsidRDefault="00EC477C" w:rsidP="00A141EE">
            <w:pPr>
              <w:jc w:val="right"/>
              <w:rPr>
                <w:rFonts w:ascii="Arial" w:hAnsi="Arial" w:cs="Arial"/>
                <w:b/>
                <w:bCs/>
                <w:sz w:val="20"/>
                <w:szCs w:val="20"/>
                <w:lang w:eastAsia="sk-SK"/>
              </w:rPr>
            </w:pPr>
            <w:r w:rsidRPr="00EC477C">
              <w:rPr>
                <w:rFonts w:ascii="Arial" w:hAnsi="Arial" w:cs="Arial"/>
                <w:b/>
                <w:bCs/>
                <w:sz w:val="20"/>
                <w:szCs w:val="20"/>
                <w:lang w:eastAsia="sk-SK"/>
              </w:rPr>
              <w:t>24 256 663</w:t>
            </w:r>
          </w:p>
        </w:tc>
        <w:tc>
          <w:tcPr>
            <w:tcW w:w="1158" w:type="dxa"/>
            <w:tcBorders>
              <w:top w:val="nil"/>
              <w:left w:val="nil"/>
              <w:bottom w:val="double" w:sz="6" w:space="0" w:color="auto"/>
              <w:right w:val="single" w:sz="4" w:space="0" w:color="auto"/>
            </w:tcBorders>
            <w:shd w:val="clear" w:color="000000" w:fill="FFFFFF"/>
            <w:hideMark/>
          </w:tcPr>
          <w:p w:rsidR="00A858EA" w:rsidRPr="006F6619" w:rsidRDefault="00DB3AD4" w:rsidP="00A858EA">
            <w:pPr>
              <w:jc w:val="right"/>
              <w:rPr>
                <w:rFonts w:ascii="Arial" w:hAnsi="Arial" w:cs="Arial"/>
                <w:b/>
                <w:bCs/>
                <w:color w:val="000000"/>
                <w:sz w:val="20"/>
                <w:szCs w:val="20"/>
                <w:lang w:eastAsia="sk-SK"/>
              </w:rPr>
            </w:pPr>
            <w:r>
              <w:rPr>
                <w:rFonts w:ascii="Arial" w:hAnsi="Arial" w:cs="Arial"/>
                <w:b/>
                <w:bCs/>
                <w:color w:val="000000"/>
                <w:sz w:val="20"/>
                <w:szCs w:val="20"/>
                <w:lang w:eastAsia="sk-SK"/>
              </w:rPr>
              <w:t>22 495 778</w:t>
            </w:r>
          </w:p>
        </w:tc>
      </w:tr>
    </w:tbl>
    <w:p w:rsidR="00C2041A" w:rsidRPr="00C955E0" w:rsidRDefault="00C2041A" w:rsidP="00C2041A">
      <w:pPr>
        <w:rPr>
          <w:rFonts w:ascii="Arial" w:hAnsi="Arial" w:cs="Arial"/>
          <w:color w:val="FF0000"/>
          <w:sz w:val="20"/>
          <w:szCs w:val="20"/>
        </w:rPr>
      </w:pPr>
    </w:p>
    <w:p w:rsidR="00A32400" w:rsidRDefault="00A32400" w:rsidP="008C7D7B">
      <w:pPr>
        <w:numPr>
          <w:ilvl w:val="0"/>
          <w:numId w:val="7"/>
        </w:numPr>
        <w:rPr>
          <w:rFonts w:ascii="Arial" w:hAnsi="Arial" w:cs="Arial"/>
          <w:b/>
          <w:sz w:val="20"/>
          <w:szCs w:val="20"/>
        </w:rPr>
      </w:pPr>
      <w:r w:rsidRPr="00C955E0">
        <w:rPr>
          <w:rFonts w:ascii="Arial" w:hAnsi="Arial" w:cs="Arial"/>
          <w:b/>
          <w:sz w:val="20"/>
          <w:szCs w:val="20"/>
        </w:rPr>
        <w:t xml:space="preserve">Zmena stavu </w:t>
      </w:r>
      <w:r w:rsidR="00075B5F" w:rsidRPr="00C955E0">
        <w:rPr>
          <w:rFonts w:ascii="Arial" w:hAnsi="Arial" w:cs="Arial"/>
          <w:b/>
          <w:sz w:val="20"/>
          <w:szCs w:val="20"/>
        </w:rPr>
        <w:t>z</w:t>
      </w:r>
      <w:r w:rsidRPr="00C955E0">
        <w:rPr>
          <w:rFonts w:ascii="Arial" w:hAnsi="Arial" w:cs="Arial"/>
          <w:b/>
          <w:sz w:val="20"/>
          <w:szCs w:val="20"/>
        </w:rPr>
        <w:t>ásob</w:t>
      </w:r>
      <w:r w:rsidR="00075B5F" w:rsidRPr="00C955E0">
        <w:rPr>
          <w:rFonts w:ascii="Arial" w:hAnsi="Arial" w:cs="Arial"/>
          <w:b/>
          <w:sz w:val="20"/>
          <w:szCs w:val="20"/>
        </w:rPr>
        <w:t xml:space="preserve"> vlastnej výroby</w:t>
      </w:r>
    </w:p>
    <w:p w:rsidR="009E7B65" w:rsidRDefault="009E7B65" w:rsidP="009E7B65">
      <w:pPr>
        <w:rPr>
          <w:rFonts w:ascii="Arial" w:hAnsi="Arial" w:cs="Arial"/>
          <w:b/>
          <w:sz w:val="20"/>
          <w:szCs w:val="20"/>
        </w:rPr>
      </w:pPr>
    </w:p>
    <w:p w:rsidR="009E7B65" w:rsidRPr="009E7B65" w:rsidRDefault="009E7B65" w:rsidP="009E7B65">
      <w:pPr>
        <w:rPr>
          <w:rFonts w:ascii="Arial" w:hAnsi="Arial" w:cs="Arial"/>
          <w:sz w:val="20"/>
          <w:szCs w:val="20"/>
          <w:u w:val="single"/>
        </w:rPr>
      </w:pPr>
      <w:r w:rsidRPr="009E7B65">
        <w:rPr>
          <w:rFonts w:ascii="Arial" w:hAnsi="Arial" w:cs="Arial"/>
          <w:sz w:val="20"/>
          <w:szCs w:val="20"/>
          <w:u w:val="single"/>
        </w:rPr>
        <w:t xml:space="preserve">Tabulky: </w:t>
      </w:r>
    </w:p>
    <w:p w:rsidR="00A32400" w:rsidRDefault="009E7B65" w:rsidP="00E5320F">
      <w:pPr>
        <w:pStyle w:val="Nzov"/>
        <w:keepNext w:val="0"/>
        <w:widowControl w:val="0"/>
        <w:spacing w:before="0" w:beforeAutospacing="0" w:after="60"/>
        <w:jc w:val="both"/>
        <w:rPr>
          <w:rFonts w:ascii="Arial" w:hAnsi="Arial" w:cs="Arial"/>
          <w:sz w:val="20"/>
          <w:szCs w:val="20"/>
        </w:rPr>
      </w:pPr>
      <w:r w:rsidRPr="009E7B65">
        <w:rPr>
          <w:rFonts w:ascii="Arial" w:hAnsi="Arial" w:cs="Arial"/>
          <w:sz w:val="20"/>
          <w:szCs w:val="20"/>
        </w:rPr>
        <w:t>36. Informácie k časti H. písm. b) prílohy č. 3 o zmene stavu vnútroorganizačných zásob</w:t>
      </w:r>
    </w:p>
    <w:p w:rsidR="009E7B65" w:rsidRPr="009E7B65" w:rsidRDefault="009E7B65" w:rsidP="009E7B65">
      <w:pPr>
        <w:rPr>
          <w:rFonts w:ascii="Arial" w:hAnsi="Arial" w:cs="Arial"/>
          <w:sz w:val="20"/>
          <w:szCs w:val="20"/>
        </w:rPr>
      </w:pPr>
      <w:r w:rsidRPr="009E7B65">
        <w:rPr>
          <w:rFonts w:ascii="Arial" w:hAnsi="Arial" w:cs="Arial"/>
          <w:sz w:val="20"/>
          <w:szCs w:val="20"/>
        </w:rPr>
        <w:t xml:space="preserve">      - nie sú vyplnené, lebo spoločnosť nemá pre bežné ani predchádzajúce účtovné obdobie pre túto  </w:t>
      </w:r>
    </w:p>
    <w:p w:rsidR="009E7B65" w:rsidRDefault="009E7B65" w:rsidP="009E7B65">
      <w:pPr>
        <w:rPr>
          <w:rFonts w:ascii="Arial" w:hAnsi="Arial" w:cs="Arial"/>
          <w:sz w:val="20"/>
          <w:szCs w:val="20"/>
        </w:rPr>
      </w:pPr>
      <w:r w:rsidRPr="009E7B65">
        <w:rPr>
          <w:rFonts w:ascii="Arial" w:hAnsi="Arial" w:cs="Arial"/>
          <w:sz w:val="20"/>
          <w:szCs w:val="20"/>
        </w:rPr>
        <w:t xml:space="preserve">       </w:t>
      </w:r>
      <w:r w:rsidR="00A21A7C">
        <w:rPr>
          <w:rFonts w:ascii="Arial" w:hAnsi="Arial" w:cs="Arial"/>
          <w:sz w:val="20"/>
          <w:szCs w:val="20"/>
        </w:rPr>
        <w:t>položku</w:t>
      </w:r>
      <w:r w:rsidRPr="009E7B65">
        <w:rPr>
          <w:rFonts w:ascii="Arial" w:hAnsi="Arial" w:cs="Arial"/>
          <w:sz w:val="20"/>
          <w:szCs w:val="20"/>
        </w:rPr>
        <w:t xml:space="preserve"> náplň.</w:t>
      </w:r>
    </w:p>
    <w:p w:rsidR="009E7B65" w:rsidRPr="009E7B65" w:rsidRDefault="009E7B65" w:rsidP="009E7B65">
      <w:pPr>
        <w:rPr>
          <w:rFonts w:ascii="Arial" w:hAnsi="Arial" w:cs="Arial"/>
          <w:sz w:val="20"/>
          <w:szCs w:val="20"/>
        </w:rPr>
      </w:pPr>
    </w:p>
    <w:p w:rsidR="0017041D" w:rsidRDefault="003920E7" w:rsidP="00287912">
      <w:pPr>
        <w:pStyle w:val="Nzov"/>
        <w:keepNext w:val="0"/>
        <w:widowControl w:val="0"/>
        <w:spacing w:before="0" w:beforeAutospacing="0" w:after="60"/>
        <w:jc w:val="both"/>
        <w:rPr>
          <w:rFonts w:ascii="Arial" w:hAnsi="Arial" w:cs="Arial"/>
          <w:b w:val="0"/>
          <w:sz w:val="20"/>
          <w:szCs w:val="20"/>
        </w:rPr>
      </w:pPr>
      <w:r w:rsidRPr="00C955E0">
        <w:rPr>
          <w:rFonts w:ascii="Arial" w:hAnsi="Arial" w:cs="Arial"/>
          <w:sz w:val="20"/>
          <w:szCs w:val="20"/>
        </w:rPr>
        <w:t xml:space="preserve"> </w:t>
      </w:r>
      <w:r w:rsidR="0017041D">
        <w:rPr>
          <w:rFonts w:ascii="Arial" w:hAnsi="Arial" w:cs="Arial"/>
          <w:sz w:val="20"/>
          <w:szCs w:val="20"/>
        </w:rPr>
        <w:t xml:space="preserve">      </w:t>
      </w:r>
      <w:r w:rsidR="00287912" w:rsidRPr="00C955E0">
        <w:rPr>
          <w:rFonts w:ascii="Arial" w:hAnsi="Arial" w:cs="Arial"/>
          <w:b w:val="0"/>
          <w:sz w:val="20"/>
          <w:szCs w:val="20"/>
        </w:rPr>
        <w:t xml:space="preserve">Spoločnosť </w:t>
      </w:r>
      <w:r w:rsidR="0017041D">
        <w:rPr>
          <w:rFonts w:ascii="Arial" w:hAnsi="Arial" w:cs="Arial"/>
          <w:b w:val="0"/>
          <w:sz w:val="20"/>
          <w:szCs w:val="20"/>
        </w:rPr>
        <w:t>nemá za bežné účtovné obdobie ani za predchádzajúce účtovné obdobie predanú</w:t>
      </w:r>
    </w:p>
    <w:p w:rsidR="00392C2F" w:rsidRPr="00C955E0" w:rsidRDefault="0017041D" w:rsidP="00287912">
      <w:pPr>
        <w:pStyle w:val="Nzov"/>
        <w:keepNext w:val="0"/>
        <w:widowControl w:val="0"/>
        <w:spacing w:before="0" w:beforeAutospacing="0" w:after="60"/>
        <w:jc w:val="both"/>
        <w:rPr>
          <w:rFonts w:ascii="Arial" w:hAnsi="Arial" w:cs="Arial"/>
          <w:b w:val="0"/>
          <w:sz w:val="20"/>
          <w:szCs w:val="20"/>
        </w:rPr>
      </w:pPr>
      <w:r>
        <w:rPr>
          <w:rFonts w:ascii="Arial" w:hAnsi="Arial" w:cs="Arial"/>
          <w:b w:val="0"/>
          <w:sz w:val="20"/>
          <w:szCs w:val="20"/>
        </w:rPr>
        <w:t xml:space="preserve">       skupinu pasív náplň.</w:t>
      </w:r>
      <w:r w:rsidR="00287912" w:rsidRPr="00C955E0">
        <w:rPr>
          <w:rFonts w:ascii="Arial" w:hAnsi="Arial" w:cs="Arial"/>
          <w:b w:val="0"/>
          <w:sz w:val="20"/>
          <w:szCs w:val="20"/>
        </w:rPr>
        <w:t xml:space="preserve"> </w:t>
      </w:r>
    </w:p>
    <w:p w:rsidR="00392C2F" w:rsidRDefault="00392C2F" w:rsidP="00392C2F">
      <w:pPr>
        <w:rPr>
          <w:rFonts w:ascii="Arial" w:hAnsi="Arial" w:cs="Arial"/>
          <w:sz w:val="20"/>
          <w:szCs w:val="20"/>
        </w:rPr>
      </w:pPr>
    </w:p>
    <w:p w:rsidR="00CD3014" w:rsidRPr="00C955E0" w:rsidRDefault="00CD3014" w:rsidP="00392C2F">
      <w:pPr>
        <w:rPr>
          <w:rFonts w:ascii="Arial" w:hAnsi="Arial" w:cs="Arial"/>
          <w:sz w:val="20"/>
          <w:szCs w:val="20"/>
        </w:rPr>
      </w:pPr>
    </w:p>
    <w:p w:rsidR="00A32400" w:rsidRDefault="00A32400" w:rsidP="008C7D7B">
      <w:pPr>
        <w:numPr>
          <w:ilvl w:val="0"/>
          <w:numId w:val="7"/>
        </w:numPr>
        <w:rPr>
          <w:rFonts w:ascii="Arial" w:hAnsi="Arial" w:cs="Arial"/>
          <w:b/>
          <w:sz w:val="20"/>
          <w:szCs w:val="20"/>
        </w:rPr>
      </w:pPr>
      <w:r w:rsidRPr="00C955E0">
        <w:rPr>
          <w:rFonts w:ascii="Arial" w:hAnsi="Arial" w:cs="Arial"/>
          <w:b/>
          <w:sz w:val="20"/>
          <w:szCs w:val="20"/>
        </w:rPr>
        <w:t>Významné položky výnosov pri aktivácii nákladov, prevádzkových a finančných a mimoriadnych výnosov</w:t>
      </w: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C651B0" w:rsidRDefault="00C651B0" w:rsidP="00C651B0">
      <w:pPr>
        <w:ind w:left="720"/>
        <w:rPr>
          <w:rFonts w:ascii="Arial" w:hAnsi="Arial" w:cs="Arial"/>
          <w:b/>
          <w:sz w:val="20"/>
          <w:szCs w:val="20"/>
        </w:rPr>
      </w:pPr>
    </w:p>
    <w:p w:rsidR="009E7B65" w:rsidRDefault="009E7B65" w:rsidP="009E7B65">
      <w:pPr>
        <w:ind w:left="360"/>
        <w:rPr>
          <w:rFonts w:ascii="Arial" w:hAnsi="Arial" w:cs="Arial"/>
          <w:b/>
          <w:sz w:val="20"/>
          <w:szCs w:val="20"/>
        </w:rPr>
      </w:pPr>
    </w:p>
    <w:p w:rsidR="009E7B65" w:rsidRPr="00C955E0" w:rsidRDefault="009E7B65" w:rsidP="009E7B65">
      <w:pPr>
        <w:rPr>
          <w:rFonts w:ascii="Arial" w:hAnsi="Arial" w:cs="Arial"/>
          <w:b/>
          <w:sz w:val="20"/>
          <w:szCs w:val="20"/>
        </w:rPr>
      </w:pPr>
      <w:r w:rsidRPr="009E7B65">
        <w:rPr>
          <w:rFonts w:ascii="Arial" w:hAnsi="Arial" w:cs="Arial"/>
          <w:b/>
          <w:sz w:val="20"/>
          <w:szCs w:val="20"/>
        </w:rPr>
        <w:t>37.  Informácie k časti H. písm. c) až f)  prílohy č. 3 o výnosoch pri aktivácii nákladov a o výnosoch z hospodárskej činnosti, finančnej činnosti a mimoriadnej činnosti</w:t>
      </w:r>
    </w:p>
    <w:tbl>
      <w:tblPr>
        <w:tblW w:w="9314" w:type="dxa"/>
        <w:tblInd w:w="55" w:type="dxa"/>
        <w:tblCellMar>
          <w:left w:w="70" w:type="dxa"/>
          <w:right w:w="70" w:type="dxa"/>
        </w:tblCellMar>
        <w:tblLook w:val="04A0" w:firstRow="1" w:lastRow="0" w:firstColumn="1" w:lastColumn="0" w:noHBand="0" w:noVBand="1"/>
      </w:tblPr>
      <w:tblGrid>
        <w:gridCol w:w="196"/>
        <w:gridCol w:w="196"/>
        <w:gridCol w:w="6071"/>
        <w:gridCol w:w="1199"/>
        <w:gridCol w:w="1652"/>
      </w:tblGrid>
      <w:tr w:rsidR="00CD3014" w:rsidRPr="00CD3014" w:rsidTr="00CD3014">
        <w:trPr>
          <w:trHeight w:val="272"/>
        </w:trPr>
        <w:tc>
          <w:tcPr>
            <w:tcW w:w="196" w:type="dxa"/>
            <w:tcBorders>
              <w:top w:val="nil"/>
              <w:left w:val="nil"/>
              <w:bottom w:val="nil"/>
              <w:right w:val="nil"/>
            </w:tcBorders>
            <w:shd w:val="clear" w:color="auto" w:fill="auto"/>
            <w:noWrap/>
            <w:vAlign w:val="bottom"/>
            <w:hideMark/>
          </w:tcPr>
          <w:p w:rsidR="00CD3014" w:rsidRPr="00CD3014" w:rsidRDefault="00CD3014" w:rsidP="00CD3014">
            <w:pPr>
              <w:rPr>
                <w:rFonts w:ascii="Arial" w:hAnsi="Arial" w:cs="Arial"/>
                <w:color w:val="000000"/>
                <w:sz w:val="20"/>
                <w:szCs w:val="20"/>
                <w:lang w:eastAsia="sk-SK"/>
              </w:rPr>
            </w:pPr>
          </w:p>
        </w:tc>
        <w:tc>
          <w:tcPr>
            <w:tcW w:w="196" w:type="dxa"/>
            <w:tcBorders>
              <w:top w:val="nil"/>
              <w:left w:val="nil"/>
              <w:bottom w:val="nil"/>
              <w:right w:val="nil"/>
            </w:tcBorders>
            <w:shd w:val="clear" w:color="auto" w:fill="auto"/>
            <w:noWrap/>
            <w:vAlign w:val="bottom"/>
            <w:hideMark/>
          </w:tcPr>
          <w:p w:rsidR="00CD3014" w:rsidRPr="00CD3014" w:rsidRDefault="00CD3014" w:rsidP="00CD3014">
            <w:pPr>
              <w:rPr>
                <w:rFonts w:ascii="Arial" w:hAnsi="Arial" w:cs="Arial"/>
                <w:color w:val="000000"/>
                <w:sz w:val="20"/>
                <w:szCs w:val="20"/>
                <w:lang w:eastAsia="sk-SK"/>
              </w:rPr>
            </w:pPr>
          </w:p>
        </w:tc>
        <w:tc>
          <w:tcPr>
            <w:tcW w:w="6071" w:type="dxa"/>
            <w:tcBorders>
              <w:top w:val="nil"/>
              <w:left w:val="nil"/>
              <w:bottom w:val="nil"/>
              <w:right w:val="nil"/>
            </w:tcBorders>
            <w:shd w:val="clear" w:color="auto" w:fill="auto"/>
            <w:noWrap/>
            <w:vAlign w:val="bottom"/>
            <w:hideMark/>
          </w:tcPr>
          <w:p w:rsidR="00CD3014" w:rsidRPr="00CD3014" w:rsidRDefault="00CD3014" w:rsidP="00CD3014">
            <w:pPr>
              <w:rPr>
                <w:rFonts w:ascii="Arial" w:hAnsi="Arial" w:cs="Arial"/>
                <w:color w:val="000000"/>
                <w:sz w:val="20"/>
                <w:szCs w:val="20"/>
                <w:lang w:eastAsia="sk-SK"/>
              </w:rPr>
            </w:pPr>
          </w:p>
        </w:tc>
        <w:tc>
          <w:tcPr>
            <w:tcW w:w="1199" w:type="dxa"/>
            <w:tcBorders>
              <w:top w:val="nil"/>
              <w:left w:val="nil"/>
              <w:bottom w:val="nil"/>
              <w:right w:val="nil"/>
            </w:tcBorders>
            <w:shd w:val="clear" w:color="auto" w:fill="auto"/>
            <w:noWrap/>
            <w:vAlign w:val="bottom"/>
            <w:hideMark/>
          </w:tcPr>
          <w:p w:rsidR="00CD3014" w:rsidRPr="00CD3014" w:rsidRDefault="00CD3014" w:rsidP="00CD3014">
            <w:pPr>
              <w:rPr>
                <w:rFonts w:ascii="Arial" w:hAnsi="Arial" w:cs="Arial"/>
                <w:color w:val="000000"/>
                <w:sz w:val="20"/>
                <w:szCs w:val="20"/>
                <w:lang w:eastAsia="sk-SK"/>
              </w:rPr>
            </w:pPr>
          </w:p>
        </w:tc>
        <w:tc>
          <w:tcPr>
            <w:tcW w:w="1652" w:type="dxa"/>
            <w:tcBorders>
              <w:top w:val="nil"/>
              <w:left w:val="nil"/>
              <w:bottom w:val="nil"/>
              <w:right w:val="nil"/>
            </w:tcBorders>
            <w:shd w:val="clear" w:color="auto" w:fill="auto"/>
            <w:noWrap/>
            <w:vAlign w:val="bottom"/>
            <w:hideMark/>
          </w:tcPr>
          <w:p w:rsidR="00CD3014" w:rsidRPr="00CD3014" w:rsidRDefault="00CD3014" w:rsidP="00CD3014">
            <w:pPr>
              <w:rPr>
                <w:rFonts w:ascii="Arial" w:hAnsi="Arial" w:cs="Arial"/>
                <w:color w:val="000000"/>
                <w:sz w:val="20"/>
                <w:szCs w:val="20"/>
                <w:lang w:eastAsia="sk-SK"/>
              </w:rPr>
            </w:pPr>
          </w:p>
        </w:tc>
      </w:tr>
      <w:tr w:rsidR="00CD3014" w:rsidRPr="00CD3014" w:rsidTr="00CD3014">
        <w:trPr>
          <w:trHeight w:val="1286"/>
        </w:trPr>
        <w:tc>
          <w:tcPr>
            <w:tcW w:w="6463" w:type="dxa"/>
            <w:gridSpan w:val="3"/>
            <w:vMerge w:val="restart"/>
            <w:tcBorders>
              <w:top w:val="single" w:sz="8" w:space="0" w:color="auto"/>
              <w:left w:val="single" w:sz="8" w:space="0" w:color="auto"/>
              <w:bottom w:val="single" w:sz="8" w:space="0" w:color="000000"/>
              <w:right w:val="single" w:sz="8" w:space="0" w:color="000000"/>
            </w:tcBorders>
            <w:shd w:val="clear" w:color="000000" w:fill="FFFFFF"/>
            <w:vAlign w:val="center"/>
            <w:hideMark/>
          </w:tcPr>
          <w:p w:rsidR="00CD3014" w:rsidRPr="00CD3014" w:rsidRDefault="00CD3014" w:rsidP="00CD3014">
            <w:pPr>
              <w:jc w:val="center"/>
              <w:rPr>
                <w:rFonts w:ascii="Arial" w:hAnsi="Arial" w:cs="Arial"/>
                <w:b/>
                <w:bCs/>
                <w:sz w:val="20"/>
                <w:szCs w:val="20"/>
                <w:lang w:eastAsia="sk-SK"/>
              </w:rPr>
            </w:pPr>
            <w:r w:rsidRPr="00CD3014">
              <w:rPr>
                <w:rFonts w:ascii="Arial" w:hAnsi="Arial" w:cs="Arial"/>
                <w:b/>
                <w:bCs/>
                <w:sz w:val="20"/>
                <w:szCs w:val="20"/>
                <w:lang w:eastAsia="sk-SK"/>
              </w:rPr>
              <w:t>Názov položky</w:t>
            </w:r>
          </w:p>
        </w:tc>
        <w:tc>
          <w:tcPr>
            <w:tcW w:w="1199" w:type="dxa"/>
            <w:tcBorders>
              <w:top w:val="single" w:sz="8" w:space="0" w:color="auto"/>
              <w:left w:val="nil"/>
              <w:bottom w:val="nil"/>
              <w:right w:val="single" w:sz="8" w:space="0" w:color="auto"/>
            </w:tcBorders>
            <w:shd w:val="clear" w:color="000000" w:fill="FFFFFF"/>
            <w:vAlign w:val="center"/>
            <w:hideMark/>
          </w:tcPr>
          <w:p w:rsidR="00CD3014" w:rsidRPr="00CD3014" w:rsidRDefault="00CD3014" w:rsidP="00CD3014">
            <w:pPr>
              <w:jc w:val="center"/>
              <w:rPr>
                <w:rFonts w:ascii="Arial" w:hAnsi="Arial" w:cs="Arial"/>
                <w:b/>
                <w:bCs/>
                <w:sz w:val="20"/>
                <w:szCs w:val="20"/>
                <w:lang w:eastAsia="sk-SK"/>
              </w:rPr>
            </w:pPr>
            <w:r w:rsidRPr="00CD3014">
              <w:rPr>
                <w:rFonts w:ascii="Arial" w:hAnsi="Arial" w:cs="Arial"/>
                <w:b/>
                <w:bCs/>
                <w:sz w:val="20"/>
                <w:szCs w:val="20"/>
                <w:lang w:eastAsia="sk-SK"/>
              </w:rPr>
              <w:t>Bežné účtovné obdobie</w:t>
            </w:r>
          </w:p>
        </w:tc>
        <w:tc>
          <w:tcPr>
            <w:tcW w:w="1652" w:type="dxa"/>
            <w:tcBorders>
              <w:top w:val="single" w:sz="8" w:space="0" w:color="auto"/>
              <w:left w:val="nil"/>
              <w:bottom w:val="nil"/>
              <w:right w:val="single" w:sz="8" w:space="0" w:color="auto"/>
            </w:tcBorders>
            <w:shd w:val="clear" w:color="000000" w:fill="FFFFFF"/>
            <w:vAlign w:val="center"/>
            <w:hideMark/>
          </w:tcPr>
          <w:p w:rsidR="00CD3014" w:rsidRPr="00CD3014" w:rsidRDefault="00CD3014" w:rsidP="00CD3014">
            <w:pPr>
              <w:jc w:val="center"/>
              <w:rPr>
                <w:rFonts w:ascii="Arial" w:hAnsi="Arial" w:cs="Arial"/>
                <w:b/>
                <w:bCs/>
                <w:sz w:val="20"/>
                <w:szCs w:val="20"/>
                <w:lang w:eastAsia="sk-SK"/>
              </w:rPr>
            </w:pPr>
            <w:r w:rsidRPr="00CD3014">
              <w:rPr>
                <w:rFonts w:ascii="Arial" w:hAnsi="Arial" w:cs="Arial"/>
                <w:b/>
                <w:bCs/>
                <w:sz w:val="20"/>
                <w:szCs w:val="20"/>
                <w:lang w:eastAsia="sk-SK"/>
              </w:rPr>
              <w:t>Bezprostredne predchádzajúce účtovné obdobie</w:t>
            </w:r>
          </w:p>
        </w:tc>
      </w:tr>
      <w:tr w:rsidR="00CD3014" w:rsidRPr="00CD3014" w:rsidTr="00CD3014">
        <w:trPr>
          <w:trHeight w:val="272"/>
        </w:trPr>
        <w:tc>
          <w:tcPr>
            <w:tcW w:w="6463" w:type="dxa"/>
            <w:gridSpan w:val="3"/>
            <w:vMerge/>
            <w:tcBorders>
              <w:top w:val="single" w:sz="8" w:space="0" w:color="auto"/>
              <w:left w:val="single" w:sz="8" w:space="0" w:color="auto"/>
              <w:bottom w:val="single" w:sz="8" w:space="0" w:color="000000"/>
              <w:right w:val="single" w:sz="8" w:space="0" w:color="000000"/>
            </w:tcBorders>
            <w:vAlign w:val="center"/>
            <w:hideMark/>
          </w:tcPr>
          <w:p w:rsidR="00CD3014" w:rsidRPr="00CD3014" w:rsidRDefault="00CD3014" w:rsidP="00CD3014">
            <w:pPr>
              <w:rPr>
                <w:rFonts w:ascii="Arial" w:hAnsi="Arial" w:cs="Arial"/>
                <w:b/>
                <w:bCs/>
                <w:sz w:val="20"/>
                <w:szCs w:val="20"/>
                <w:lang w:eastAsia="sk-SK"/>
              </w:rPr>
            </w:pPr>
          </w:p>
        </w:tc>
        <w:tc>
          <w:tcPr>
            <w:tcW w:w="1199" w:type="dxa"/>
            <w:tcBorders>
              <w:top w:val="nil"/>
              <w:left w:val="nil"/>
              <w:bottom w:val="single" w:sz="8" w:space="0" w:color="auto"/>
              <w:right w:val="single" w:sz="8" w:space="0" w:color="auto"/>
            </w:tcBorders>
            <w:shd w:val="clear" w:color="000000" w:fill="FFFFFF"/>
            <w:noWrap/>
            <w:hideMark/>
          </w:tcPr>
          <w:p w:rsidR="00CD3014" w:rsidRPr="00CD3014" w:rsidRDefault="00CD3014" w:rsidP="00CD3014">
            <w:pPr>
              <w:jc w:val="center"/>
              <w:rPr>
                <w:rFonts w:ascii="Arial" w:hAnsi="Arial" w:cs="Arial"/>
                <w:sz w:val="20"/>
                <w:szCs w:val="20"/>
                <w:lang w:eastAsia="sk-SK"/>
              </w:rPr>
            </w:pPr>
            <w:r w:rsidRPr="00CD3014">
              <w:rPr>
                <w:rFonts w:ascii="Arial" w:hAnsi="Arial" w:cs="Arial"/>
                <w:sz w:val="20"/>
                <w:szCs w:val="20"/>
                <w:lang w:eastAsia="sk-SK"/>
              </w:rPr>
              <w:t> </w:t>
            </w:r>
          </w:p>
        </w:tc>
        <w:tc>
          <w:tcPr>
            <w:tcW w:w="1652" w:type="dxa"/>
            <w:tcBorders>
              <w:top w:val="nil"/>
              <w:left w:val="nil"/>
              <w:bottom w:val="single" w:sz="8" w:space="0" w:color="auto"/>
              <w:right w:val="single" w:sz="8" w:space="0" w:color="auto"/>
            </w:tcBorders>
            <w:shd w:val="clear" w:color="000000" w:fill="FFFFFF"/>
            <w:noWrap/>
            <w:hideMark/>
          </w:tcPr>
          <w:p w:rsidR="00CD3014" w:rsidRPr="00CD3014" w:rsidRDefault="00CD3014" w:rsidP="00CD3014">
            <w:pPr>
              <w:jc w:val="center"/>
              <w:rPr>
                <w:rFonts w:ascii="Arial" w:hAnsi="Arial" w:cs="Arial"/>
                <w:sz w:val="20"/>
                <w:szCs w:val="20"/>
                <w:lang w:eastAsia="sk-SK"/>
              </w:rPr>
            </w:pPr>
            <w:r w:rsidRPr="00CD3014">
              <w:rPr>
                <w:rFonts w:ascii="Arial" w:hAnsi="Arial" w:cs="Arial"/>
                <w:sz w:val="20"/>
                <w:szCs w:val="20"/>
                <w:lang w:eastAsia="sk-SK"/>
              </w:rPr>
              <w:t> </w:t>
            </w:r>
          </w:p>
        </w:tc>
      </w:tr>
      <w:tr w:rsidR="00CD3014" w:rsidRPr="00CD3014" w:rsidTr="00CD3014">
        <w:trPr>
          <w:trHeight w:val="257"/>
        </w:trPr>
        <w:tc>
          <w:tcPr>
            <w:tcW w:w="6463" w:type="dxa"/>
            <w:gridSpan w:val="3"/>
            <w:tcBorders>
              <w:top w:val="nil"/>
              <w:left w:val="single" w:sz="4" w:space="0" w:color="auto"/>
              <w:bottom w:val="single" w:sz="4" w:space="0" w:color="auto"/>
              <w:right w:val="single" w:sz="4" w:space="0" w:color="000000"/>
            </w:tcBorders>
            <w:shd w:val="clear" w:color="000000" w:fill="FFFFFF"/>
            <w:noWrap/>
            <w:hideMark/>
          </w:tcPr>
          <w:p w:rsidR="00CD3014" w:rsidRPr="00CD3014" w:rsidRDefault="00CD3014" w:rsidP="00CD3014">
            <w:pPr>
              <w:rPr>
                <w:rFonts w:ascii="Arial" w:hAnsi="Arial" w:cs="Arial"/>
                <w:b/>
                <w:bCs/>
                <w:sz w:val="20"/>
                <w:szCs w:val="20"/>
                <w:lang w:eastAsia="sk-SK"/>
              </w:rPr>
            </w:pPr>
            <w:r w:rsidRPr="00CD3014">
              <w:rPr>
                <w:rFonts w:ascii="Arial" w:hAnsi="Arial" w:cs="Arial"/>
                <w:b/>
                <w:bCs/>
                <w:sz w:val="20"/>
                <w:szCs w:val="20"/>
                <w:lang w:eastAsia="sk-SK"/>
              </w:rPr>
              <w:t>Významné položky pri aktivácii nákladov, z toho:</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B47CDC" w:rsidP="00CD3014">
            <w:pPr>
              <w:jc w:val="right"/>
              <w:rPr>
                <w:rFonts w:ascii="Arial" w:hAnsi="Arial" w:cs="Arial"/>
                <w:b/>
                <w:bCs/>
                <w:sz w:val="20"/>
                <w:szCs w:val="20"/>
                <w:lang w:eastAsia="sk-SK"/>
              </w:rPr>
            </w:pPr>
            <w:r w:rsidRPr="007A5D02">
              <w:rPr>
                <w:rFonts w:ascii="Arial" w:hAnsi="Arial" w:cs="Arial"/>
                <w:b/>
                <w:bCs/>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b/>
                <w:bCs/>
                <w:sz w:val="20"/>
                <w:szCs w:val="20"/>
                <w:lang w:eastAsia="sk-SK"/>
              </w:rPr>
            </w:pPr>
            <w:r>
              <w:rPr>
                <w:rFonts w:ascii="Arial" w:hAnsi="Arial" w:cs="Arial"/>
                <w:b/>
                <w:bCs/>
                <w:sz w:val="20"/>
                <w:szCs w:val="20"/>
                <w:lang w:eastAsia="sk-SK"/>
              </w:rPr>
              <w:t>0</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lastRenderedPageBreak/>
              <w:t> </w:t>
            </w:r>
          </w:p>
        </w:tc>
        <w:tc>
          <w:tcPr>
            <w:tcW w:w="196" w:type="dxa"/>
            <w:tcBorders>
              <w:top w:val="nil"/>
              <w:left w:val="nil"/>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071"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Dlhodobý hmotný majetok vytvorený vlastnou činnosťou</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CD3014" w:rsidP="00CD3014">
            <w:pPr>
              <w:jc w:val="right"/>
              <w:rPr>
                <w:rFonts w:ascii="Arial" w:hAnsi="Arial" w:cs="Arial"/>
                <w:sz w:val="20"/>
                <w:szCs w:val="20"/>
                <w:lang w:eastAsia="sk-SK"/>
              </w:rPr>
            </w:pPr>
            <w:r w:rsidRPr="007A5D02">
              <w:rPr>
                <w:rFonts w:ascii="Arial" w:hAnsi="Arial" w:cs="Arial"/>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jc w:val="right"/>
              <w:rPr>
                <w:rFonts w:ascii="Arial" w:hAnsi="Arial" w:cs="Arial"/>
                <w:sz w:val="20"/>
                <w:szCs w:val="20"/>
                <w:lang w:eastAsia="sk-SK"/>
              </w:rPr>
            </w:pPr>
            <w:r w:rsidRPr="00CD3014">
              <w:rPr>
                <w:rFonts w:ascii="Arial" w:hAnsi="Arial" w:cs="Arial"/>
                <w:sz w:val="20"/>
                <w:szCs w:val="20"/>
                <w:lang w:eastAsia="sk-SK"/>
              </w:rPr>
              <w:t>0</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196" w:type="dxa"/>
            <w:tcBorders>
              <w:top w:val="nil"/>
              <w:left w:val="nil"/>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071"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Ostatná aktivácia</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B47CDC" w:rsidP="00CD3014">
            <w:pPr>
              <w:jc w:val="right"/>
              <w:rPr>
                <w:rFonts w:ascii="Arial" w:hAnsi="Arial" w:cs="Arial"/>
                <w:sz w:val="20"/>
                <w:szCs w:val="20"/>
                <w:lang w:eastAsia="sk-SK"/>
              </w:rPr>
            </w:pPr>
            <w:r w:rsidRPr="007A5D02">
              <w:rPr>
                <w:rFonts w:ascii="Arial" w:hAnsi="Arial" w:cs="Arial"/>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sz w:val="20"/>
                <w:szCs w:val="20"/>
                <w:lang w:eastAsia="sk-SK"/>
              </w:rPr>
            </w:pPr>
            <w:r>
              <w:rPr>
                <w:rFonts w:ascii="Arial" w:hAnsi="Arial" w:cs="Arial"/>
                <w:sz w:val="20"/>
                <w:szCs w:val="20"/>
                <w:lang w:eastAsia="sk-SK"/>
              </w:rPr>
              <w:t>0</w:t>
            </w:r>
          </w:p>
        </w:tc>
      </w:tr>
      <w:tr w:rsidR="00CD3014" w:rsidRPr="00CD3014" w:rsidTr="00CD3014">
        <w:trPr>
          <w:trHeight w:val="257"/>
        </w:trPr>
        <w:tc>
          <w:tcPr>
            <w:tcW w:w="6463" w:type="dxa"/>
            <w:gridSpan w:val="3"/>
            <w:tcBorders>
              <w:top w:val="single" w:sz="4" w:space="0" w:color="auto"/>
              <w:left w:val="single" w:sz="4" w:space="0" w:color="auto"/>
              <w:bottom w:val="single" w:sz="4" w:space="0" w:color="auto"/>
              <w:right w:val="single" w:sz="4" w:space="0" w:color="000000"/>
            </w:tcBorders>
            <w:shd w:val="clear" w:color="000000" w:fill="FFFFFF"/>
            <w:noWrap/>
            <w:hideMark/>
          </w:tcPr>
          <w:p w:rsidR="00CD3014" w:rsidRPr="00CD3014" w:rsidRDefault="00CD3014" w:rsidP="00CD3014">
            <w:pPr>
              <w:rPr>
                <w:rFonts w:ascii="Arial" w:hAnsi="Arial" w:cs="Arial"/>
                <w:b/>
                <w:bCs/>
                <w:sz w:val="20"/>
                <w:szCs w:val="20"/>
                <w:lang w:eastAsia="sk-SK"/>
              </w:rPr>
            </w:pPr>
            <w:r w:rsidRPr="00CD3014">
              <w:rPr>
                <w:rFonts w:ascii="Arial" w:hAnsi="Arial" w:cs="Arial"/>
                <w:b/>
                <w:bCs/>
                <w:sz w:val="20"/>
                <w:szCs w:val="20"/>
                <w:lang w:eastAsia="sk-SK"/>
              </w:rPr>
              <w:t>Ostatné významné položky výnosov z hospodárskej činnosti, z toho:</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7A5D02" w:rsidP="00CD3014">
            <w:pPr>
              <w:jc w:val="right"/>
              <w:rPr>
                <w:rFonts w:ascii="Arial" w:hAnsi="Arial" w:cs="Arial"/>
                <w:b/>
                <w:bCs/>
                <w:sz w:val="20"/>
                <w:szCs w:val="20"/>
                <w:lang w:eastAsia="sk-SK"/>
              </w:rPr>
            </w:pPr>
            <w:r w:rsidRPr="007A5D02">
              <w:rPr>
                <w:rFonts w:ascii="Arial" w:hAnsi="Arial" w:cs="Arial"/>
                <w:b/>
                <w:bCs/>
                <w:sz w:val="20"/>
                <w:szCs w:val="20"/>
                <w:lang w:eastAsia="sk-SK"/>
              </w:rPr>
              <w:t>25 724</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b/>
                <w:bCs/>
                <w:sz w:val="20"/>
                <w:szCs w:val="20"/>
                <w:lang w:eastAsia="sk-SK"/>
              </w:rPr>
            </w:pPr>
            <w:r>
              <w:rPr>
                <w:rFonts w:ascii="Arial" w:hAnsi="Arial" w:cs="Arial"/>
                <w:b/>
                <w:bCs/>
                <w:sz w:val="20"/>
                <w:szCs w:val="20"/>
                <w:lang w:eastAsia="sk-SK"/>
              </w:rPr>
              <w:t>41 217</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196" w:type="dxa"/>
            <w:tcBorders>
              <w:top w:val="nil"/>
              <w:left w:val="nil"/>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071"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podiely z tržieb mínusové</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7A5D02" w:rsidP="00CD3014">
            <w:pPr>
              <w:jc w:val="right"/>
              <w:rPr>
                <w:rFonts w:ascii="Arial" w:hAnsi="Arial" w:cs="Arial"/>
                <w:sz w:val="20"/>
                <w:szCs w:val="20"/>
                <w:lang w:eastAsia="sk-SK"/>
              </w:rPr>
            </w:pPr>
            <w:r w:rsidRPr="007A5D02">
              <w:rPr>
                <w:rFonts w:ascii="Arial" w:hAnsi="Arial" w:cs="Arial"/>
                <w:sz w:val="20"/>
                <w:szCs w:val="20"/>
                <w:lang w:eastAsia="sk-SK"/>
              </w:rPr>
              <w:t>20 154</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sz w:val="20"/>
                <w:szCs w:val="20"/>
                <w:lang w:eastAsia="sk-SK"/>
              </w:rPr>
            </w:pPr>
            <w:r>
              <w:rPr>
                <w:rFonts w:ascii="Arial" w:hAnsi="Arial" w:cs="Arial"/>
                <w:sz w:val="20"/>
                <w:szCs w:val="20"/>
                <w:lang w:eastAsia="sk-SK"/>
              </w:rPr>
              <w:t>32 271</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196" w:type="dxa"/>
            <w:tcBorders>
              <w:top w:val="nil"/>
              <w:left w:val="nil"/>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071"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Ostatné finančné výnosy</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B47CDC" w:rsidP="00CD3014">
            <w:pPr>
              <w:jc w:val="right"/>
              <w:rPr>
                <w:rFonts w:ascii="Arial" w:hAnsi="Arial" w:cs="Arial"/>
                <w:sz w:val="20"/>
                <w:szCs w:val="20"/>
                <w:lang w:eastAsia="sk-SK"/>
              </w:rPr>
            </w:pPr>
            <w:r w:rsidRPr="007A5D02">
              <w:rPr>
                <w:rFonts w:ascii="Arial" w:hAnsi="Arial" w:cs="Arial"/>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sz w:val="20"/>
                <w:szCs w:val="20"/>
                <w:lang w:eastAsia="sk-SK"/>
              </w:rPr>
            </w:pPr>
            <w:r>
              <w:rPr>
                <w:rFonts w:ascii="Arial" w:hAnsi="Arial" w:cs="Arial"/>
                <w:sz w:val="20"/>
                <w:szCs w:val="20"/>
                <w:lang w:eastAsia="sk-SK"/>
              </w:rPr>
              <w:t>0</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196" w:type="dxa"/>
            <w:tcBorders>
              <w:top w:val="nil"/>
              <w:left w:val="nil"/>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071"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Zmluvné pokuty a penále</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7A5D02" w:rsidP="00CD3014">
            <w:pPr>
              <w:jc w:val="right"/>
              <w:rPr>
                <w:rFonts w:ascii="Arial" w:hAnsi="Arial" w:cs="Arial"/>
                <w:sz w:val="20"/>
                <w:szCs w:val="20"/>
                <w:lang w:eastAsia="sk-SK"/>
              </w:rPr>
            </w:pPr>
            <w:r w:rsidRPr="007A5D02">
              <w:rPr>
                <w:rFonts w:ascii="Arial" w:hAnsi="Arial" w:cs="Arial"/>
                <w:sz w:val="20"/>
                <w:szCs w:val="20"/>
                <w:lang w:eastAsia="sk-SK"/>
              </w:rPr>
              <w:t xml:space="preserve">5 570 </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sz w:val="20"/>
                <w:szCs w:val="20"/>
                <w:lang w:eastAsia="sk-SK"/>
              </w:rPr>
            </w:pPr>
            <w:r>
              <w:rPr>
                <w:rFonts w:ascii="Arial" w:hAnsi="Arial" w:cs="Arial"/>
                <w:sz w:val="20"/>
                <w:szCs w:val="20"/>
                <w:lang w:eastAsia="sk-SK"/>
              </w:rPr>
              <w:t>5 946</w:t>
            </w:r>
          </w:p>
        </w:tc>
      </w:tr>
      <w:tr w:rsidR="00CD3014" w:rsidRPr="00CD3014" w:rsidTr="00CD3014">
        <w:trPr>
          <w:trHeight w:val="257"/>
        </w:trPr>
        <w:tc>
          <w:tcPr>
            <w:tcW w:w="6463" w:type="dxa"/>
            <w:gridSpan w:val="3"/>
            <w:tcBorders>
              <w:top w:val="single" w:sz="4" w:space="0" w:color="auto"/>
              <w:left w:val="single" w:sz="4" w:space="0" w:color="auto"/>
              <w:bottom w:val="single" w:sz="4" w:space="0" w:color="auto"/>
              <w:right w:val="single" w:sz="4" w:space="0" w:color="000000"/>
            </w:tcBorders>
            <w:shd w:val="clear" w:color="000000" w:fill="FFFFFF"/>
            <w:noWrap/>
            <w:hideMark/>
          </w:tcPr>
          <w:p w:rsidR="00CD3014" w:rsidRPr="00CD3014" w:rsidRDefault="00CD3014" w:rsidP="00CD3014">
            <w:pPr>
              <w:rPr>
                <w:rFonts w:ascii="Arial" w:hAnsi="Arial" w:cs="Arial"/>
                <w:b/>
                <w:bCs/>
                <w:sz w:val="20"/>
                <w:szCs w:val="20"/>
                <w:lang w:eastAsia="sk-SK"/>
              </w:rPr>
            </w:pPr>
            <w:r w:rsidRPr="00CD3014">
              <w:rPr>
                <w:rFonts w:ascii="Arial" w:hAnsi="Arial" w:cs="Arial"/>
                <w:b/>
                <w:bCs/>
                <w:sz w:val="20"/>
                <w:szCs w:val="20"/>
                <w:lang w:eastAsia="sk-SK"/>
              </w:rPr>
              <w:t>Finančné výnosy, z toho:</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B47CDC" w:rsidP="00CD3014">
            <w:pPr>
              <w:jc w:val="right"/>
              <w:rPr>
                <w:rFonts w:ascii="Arial" w:hAnsi="Arial" w:cs="Arial"/>
                <w:b/>
                <w:bCs/>
                <w:sz w:val="20"/>
                <w:szCs w:val="20"/>
                <w:lang w:eastAsia="sk-SK"/>
              </w:rPr>
            </w:pPr>
            <w:r w:rsidRPr="007A5D02">
              <w:rPr>
                <w:rFonts w:ascii="Arial" w:hAnsi="Arial" w:cs="Arial"/>
                <w:b/>
                <w:bCs/>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b/>
                <w:bCs/>
                <w:sz w:val="20"/>
                <w:szCs w:val="20"/>
                <w:lang w:eastAsia="sk-SK"/>
              </w:rPr>
            </w:pPr>
            <w:r>
              <w:rPr>
                <w:rFonts w:ascii="Arial" w:hAnsi="Arial" w:cs="Arial"/>
                <w:b/>
                <w:bCs/>
                <w:sz w:val="20"/>
                <w:szCs w:val="20"/>
                <w:lang w:eastAsia="sk-SK"/>
              </w:rPr>
              <w:t>0</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267" w:type="dxa"/>
            <w:gridSpan w:val="2"/>
            <w:tcBorders>
              <w:top w:val="nil"/>
              <w:left w:val="nil"/>
              <w:bottom w:val="single" w:sz="4" w:space="0" w:color="auto"/>
              <w:right w:val="single" w:sz="4" w:space="0" w:color="000000"/>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Kurzové zisky, z toho:</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CD3014" w:rsidP="00CD3014">
            <w:pPr>
              <w:jc w:val="right"/>
              <w:rPr>
                <w:rFonts w:ascii="Arial" w:hAnsi="Arial" w:cs="Arial"/>
                <w:sz w:val="20"/>
                <w:szCs w:val="20"/>
                <w:lang w:eastAsia="sk-SK"/>
              </w:rPr>
            </w:pPr>
            <w:r w:rsidRPr="007A5D02">
              <w:rPr>
                <w:rFonts w:ascii="Arial" w:hAnsi="Arial" w:cs="Arial"/>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A17935" w:rsidP="00CD3014">
            <w:pPr>
              <w:jc w:val="right"/>
              <w:rPr>
                <w:rFonts w:ascii="Arial" w:hAnsi="Arial" w:cs="Arial"/>
                <w:sz w:val="20"/>
                <w:szCs w:val="20"/>
                <w:lang w:eastAsia="sk-SK"/>
              </w:rPr>
            </w:pPr>
            <w:r>
              <w:rPr>
                <w:rFonts w:ascii="Arial" w:hAnsi="Arial" w:cs="Arial"/>
                <w:sz w:val="20"/>
                <w:szCs w:val="20"/>
                <w:lang w:eastAsia="sk-SK"/>
              </w:rPr>
              <w:t>0</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196" w:type="dxa"/>
            <w:tcBorders>
              <w:top w:val="nil"/>
              <w:left w:val="nil"/>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071"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Kurzové zisky ku dňu, ku ktorému sa zostavuje účtovná závierka</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CD3014" w:rsidP="00CD3014">
            <w:pPr>
              <w:jc w:val="right"/>
              <w:rPr>
                <w:rFonts w:ascii="Arial" w:hAnsi="Arial" w:cs="Arial"/>
                <w:sz w:val="20"/>
                <w:szCs w:val="20"/>
                <w:lang w:eastAsia="sk-SK"/>
              </w:rPr>
            </w:pPr>
            <w:r w:rsidRPr="007A5D02">
              <w:rPr>
                <w:rFonts w:ascii="Arial" w:hAnsi="Arial" w:cs="Arial"/>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jc w:val="right"/>
              <w:rPr>
                <w:rFonts w:ascii="Arial" w:hAnsi="Arial" w:cs="Arial"/>
                <w:sz w:val="20"/>
                <w:szCs w:val="20"/>
                <w:lang w:eastAsia="sk-SK"/>
              </w:rPr>
            </w:pPr>
            <w:r w:rsidRPr="00CD3014">
              <w:rPr>
                <w:rFonts w:ascii="Arial" w:hAnsi="Arial" w:cs="Arial"/>
                <w:sz w:val="20"/>
                <w:szCs w:val="20"/>
                <w:lang w:eastAsia="sk-SK"/>
              </w:rPr>
              <w:t>0</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267" w:type="dxa"/>
            <w:gridSpan w:val="2"/>
            <w:tcBorders>
              <w:top w:val="single" w:sz="4" w:space="0" w:color="auto"/>
              <w:left w:val="nil"/>
              <w:bottom w:val="single" w:sz="4" w:space="0" w:color="auto"/>
              <w:right w:val="single" w:sz="4" w:space="0" w:color="000000"/>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Ostatné významné položky finančných výnosov, z toho:</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7A5D02" w:rsidP="00CD3014">
            <w:pPr>
              <w:jc w:val="right"/>
              <w:rPr>
                <w:rFonts w:ascii="Arial" w:hAnsi="Arial" w:cs="Arial"/>
                <w:b/>
                <w:bCs/>
                <w:sz w:val="20"/>
                <w:szCs w:val="20"/>
                <w:lang w:eastAsia="sk-SK"/>
              </w:rPr>
            </w:pPr>
            <w:r w:rsidRPr="007A5D02">
              <w:rPr>
                <w:rFonts w:ascii="Arial" w:hAnsi="Arial" w:cs="Arial"/>
                <w:b/>
                <w:bCs/>
                <w:sz w:val="20"/>
                <w:szCs w:val="20"/>
                <w:lang w:eastAsia="sk-SK"/>
              </w:rPr>
              <w:t>57 429</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b/>
                <w:bCs/>
                <w:sz w:val="20"/>
                <w:szCs w:val="20"/>
                <w:lang w:eastAsia="sk-SK"/>
              </w:rPr>
            </w:pPr>
            <w:r>
              <w:rPr>
                <w:rFonts w:ascii="Arial" w:hAnsi="Arial" w:cs="Arial"/>
                <w:b/>
                <w:bCs/>
                <w:sz w:val="20"/>
                <w:szCs w:val="20"/>
                <w:lang w:eastAsia="sk-SK"/>
              </w:rPr>
              <w:t>27 119</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196" w:type="dxa"/>
            <w:tcBorders>
              <w:top w:val="nil"/>
              <w:left w:val="nil"/>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071"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xml:space="preserve">úroky z pôžičiek </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7A5D02" w:rsidP="00CD3014">
            <w:pPr>
              <w:jc w:val="right"/>
              <w:rPr>
                <w:rFonts w:ascii="Arial" w:hAnsi="Arial" w:cs="Arial"/>
                <w:sz w:val="20"/>
                <w:szCs w:val="20"/>
                <w:lang w:eastAsia="sk-SK"/>
              </w:rPr>
            </w:pPr>
            <w:r w:rsidRPr="007A5D02">
              <w:rPr>
                <w:rFonts w:ascii="Arial" w:hAnsi="Arial" w:cs="Arial"/>
                <w:sz w:val="20"/>
                <w:szCs w:val="20"/>
                <w:lang w:eastAsia="sk-SK"/>
              </w:rPr>
              <w:t>57 416</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sz w:val="20"/>
                <w:szCs w:val="20"/>
                <w:lang w:eastAsia="sk-SK"/>
              </w:rPr>
            </w:pPr>
            <w:r>
              <w:rPr>
                <w:rFonts w:ascii="Arial" w:hAnsi="Arial" w:cs="Arial"/>
                <w:sz w:val="20"/>
                <w:szCs w:val="20"/>
                <w:lang w:eastAsia="sk-SK"/>
              </w:rPr>
              <w:t>27 002</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196" w:type="dxa"/>
            <w:tcBorders>
              <w:top w:val="nil"/>
              <w:left w:val="nil"/>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071"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úroky z banky</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7A5D02" w:rsidP="00CD3014">
            <w:pPr>
              <w:jc w:val="right"/>
              <w:rPr>
                <w:rFonts w:ascii="Arial" w:hAnsi="Arial" w:cs="Arial"/>
                <w:sz w:val="20"/>
                <w:szCs w:val="20"/>
                <w:lang w:eastAsia="sk-SK"/>
              </w:rPr>
            </w:pPr>
            <w:r w:rsidRPr="007A5D02">
              <w:rPr>
                <w:rFonts w:ascii="Arial" w:hAnsi="Arial" w:cs="Arial"/>
                <w:sz w:val="20"/>
                <w:szCs w:val="20"/>
                <w:lang w:eastAsia="sk-SK"/>
              </w:rPr>
              <w:t>13</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DB3AD4" w:rsidP="00CD3014">
            <w:pPr>
              <w:jc w:val="right"/>
              <w:rPr>
                <w:rFonts w:ascii="Arial" w:hAnsi="Arial" w:cs="Arial"/>
                <w:sz w:val="20"/>
                <w:szCs w:val="20"/>
                <w:lang w:eastAsia="sk-SK"/>
              </w:rPr>
            </w:pPr>
            <w:r>
              <w:rPr>
                <w:rFonts w:ascii="Arial" w:hAnsi="Arial" w:cs="Arial"/>
                <w:sz w:val="20"/>
                <w:szCs w:val="20"/>
                <w:lang w:eastAsia="sk-SK"/>
              </w:rPr>
              <w:t>117</w:t>
            </w:r>
          </w:p>
        </w:tc>
      </w:tr>
      <w:tr w:rsidR="00A17935" w:rsidRPr="00CD3014" w:rsidTr="00CD3014">
        <w:trPr>
          <w:trHeight w:val="257"/>
        </w:trPr>
        <w:tc>
          <w:tcPr>
            <w:tcW w:w="196" w:type="dxa"/>
            <w:tcBorders>
              <w:top w:val="nil"/>
              <w:left w:val="single" w:sz="4" w:space="0" w:color="auto"/>
              <w:bottom w:val="single" w:sz="4" w:space="0" w:color="auto"/>
              <w:right w:val="nil"/>
            </w:tcBorders>
            <w:shd w:val="clear" w:color="000000" w:fill="FFFFFF"/>
            <w:noWrap/>
          </w:tcPr>
          <w:p w:rsidR="00A17935" w:rsidRPr="00CD3014" w:rsidRDefault="00A17935" w:rsidP="00CD3014">
            <w:pPr>
              <w:rPr>
                <w:rFonts w:ascii="Arial" w:hAnsi="Arial" w:cs="Arial"/>
                <w:sz w:val="20"/>
                <w:szCs w:val="20"/>
                <w:lang w:eastAsia="sk-SK"/>
              </w:rPr>
            </w:pPr>
          </w:p>
        </w:tc>
        <w:tc>
          <w:tcPr>
            <w:tcW w:w="196" w:type="dxa"/>
            <w:tcBorders>
              <w:top w:val="nil"/>
              <w:left w:val="nil"/>
              <w:bottom w:val="single" w:sz="4" w:space="0" w:color="auto"/>
              <w:right w:val="nil"/>
            </w:tcBorders>
            <w:shd w:val="clear" w:color="000000" w:fill="FFFFFF"/>
            <w:noWrap/>
          </w:tcPr>
          <w:p w:rsidR="00A17935" w:rsidRPr="00CD3014" w:rsidRDefault="00A17935" w:rsidP="00CD3014">
            <w:pPr>
              <w:rPr>
                <w:rFonts w:ascii="Arial" w:hAnsi="Arial" w:cs="Arial"/>
                <w:sz w:val="20"/>
                <w:szCs w:val="20"/>
                <w:lang w:eastAsia="sk-SK"/>
              </w:rPr>
            </w:pPr>
          </w:p>
        </w:tc>
        <w:tc>
          <w:tcPr>
            <w:tcW w:w="6071" w:type="dxa"/>
            <w:tcBorders>
              <w:top w:val="nil"/>
              <w:left w:val="nil"/>
              <w:bottom w:val="single" w:sz="4" w:space="0" w:color="auto"/>
              <w:right w:val="single" w:sz="4" w:space="0" w:color="auto"/>
            </w:tcBorders>
            <w:shd w:val="clear" w:color="000000" w:fill="FFFFFF"/>
            <w:noWrap/>
          </w:tcPr>
          <w:p w:rsidR="00A17935" w:rsidRPr="00CD3014" w:rsidRDefault="00A17935" w:rsidP="00CD3014">
            <w:pPr>
              <w:rPr>
                <w:rFonts w:ascii="Arial" w:hAnsi="Arial" w:cs="Arial"/>
                <w:sz w:val="20"/>
                <w:szCs w:val="20"/>
                <w:lang w:eastAsia="sk-SK"/>
              </w:rPr>
            </w:pPr>
            <w:r>
              <w:rPr>
                <w:rFonts w:ascii="Arial" w:hAnsi="Arial" w:cs="Arial"/>
                <w:sz w:val="20"/>
                <w:szCs w:val="20"/>
                <w:lang w:eastAsia="sk-SK"/>
              </w:rPr>
              <w:t>iné</w:t>
            </w:r>
          </w:p>
        </w:tc>
        <w:tc>
          <w:tcPr>
            <w:tcW w:w="1199" w:type="dxa"/>
            <w:tcBorders>
              <w:top w:val="nil"/>
              <w:left w:val="nil"/>
              <w:bottom w:val="single" w:sz="4" w:space="0" w:color="auto"/>
              <w:right w:val="single" w:sz="4" w:space="0" w:color="auto"/>
            </w:tcBorders>
            <w:shd w:val="clear" w:color="000000" w:fill="FFFFFF"/>
            <w:noWrap/>
          </w:tcPr>
          <w:p w:rsidR="00A17935" w:rsidRPr="007A5D02" w:rsidRDefault="00B47CDC" w:rsidP="00CD3014">
            <w:pPr>
              <w:jc w:val="right"/>
              <w:rPr>
                <w:rFonts w:ascii="Arial" w:hAnsi="Arial" w:cs="Arial"/>
                <w:sz w:val="20"/>
                <w:szCs w:val="20"/>
                <w:lang w:eastAsia="sk-SK"/>
              </w:rPr>
            </w:pPr>
            <w:r w:rsidRPr="007A5D02">
              <w:rPr>
                <w:rFonts w:ascii="Arial" w:hAnsi="Arial" w:cs="Arial"/>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tcPr>
          <w:p w:rsidR="00A17935" w:rsidRDefault="00DB3AD4" w:rsidP="00CD3014">
            <w:pPr>
              <w:jc w:val="right"/>
              <w:rPr>
                <w:rFonts w:ascii="Arial" w:hAnsi="Arial" w:cs="Arial"/>
                <w:sz w:val="20"/>
                <w:szCs w:val="20"/>
                <w:lang w:eastAsia="sk-SK"/>
              </w:rPr>
            </w:pPr>
            <w:r>
              <w:rPr>
                <w:rFonts w:ascii="Arial" w:hAnsi="Arial" w:cs="Arial"/>
                <w:sz w:val="20"/>
                <w:szCs w:val="20"/>
                <w:lang w:eastAsia="sk-SK"/>
              </w:rPr>
              <w:t>0</w:t>
            </w:r>
          </w:p>
        </w:tc>
      </w:tr>
      <w:tr w:rsidR="00CD3014" w:rsidRPr="00CD3014" w:rsidTr="00CD3014">
        <w:trPr>
          <w:trHeight w:val="257"/>
        </w:trPr>
        <w:tc>
          <w:tcPr>
            <w:tcW w:w="6463" w:type="dxa"/>
            <w:gridSpan w:val="3"/>
            <w:tcBorders>
              <w:top w:val="single" w:sz="4" w:space="0" w:color="auto"/>
              <w:left w:val="single" w:sz="4" w:space="0" w:color="auto"/>
              <w:bottom w:val="single" w:sz="4" w:space="0" w:color="auto"/>
              <w:right w:val="single" w:sz="4" w:space="0" w:color="000000"/>
            </w:tcBorders>
            <w:shd w:val="clear" w:color="000000" w:fill="FFFFFF"/>
            <w:noWrap/>
            <w:hideMark/>
          </w:tcPr>
          <w:p w:rsidR="00CD3014" w:rsidRPr="00CD3014" w:rsidRDefault="00CD3014" w:rsidP="00CD3014">
            <w:pPr>
              <w:rPr>
                <w:rFonts w:ascii="Arial" w:hAnsi="Arial" w:cs="Arial"/>
                <w:b/>
                <w:bCs/>
                <w:sz w:val="20"/>
                <w:szCs w:val="20"/>
                <w:lang w:eastAsia="sk-SK"/>
              </w:rPr>
            </w:pPr>
            <w:r w:rsidRPr="00CD3014">
              <w:rPr>
                <w:rFonts w:ascii="Arial" w:hAnsi="Arial" w:cs="Arial"/>
                <w:b/>
                <w:bCs/>
                <w:sz w:val="20"/>
                <w:szCs w:val="20"/>
                <w:lang w:eastAsia="sk-SK"/>
              </w:rPr>
              <w:t>Výnosy, ktoré majú výnimočný rozsah, z toho:</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CD3014" w:rsidP="00CD3014">
            <w:pPr>
              <w:jc w:val="right"/>
              <w:rPr>
                <w:rFonts w:ascii="Arial" w:hAnsi="Arial" w:cs="Arial"/>
                <w:b/>
                <w:bCs/>
                <w:sz w:val="20"/>
                <w:szCs w:val="20"/>
                <w:lang w:eastAsia="sk-SK"/>
              </w:rPr>
            </w:pPr>
            <w:r w:rsidRPr="007A5D02">
              <w:rPr>
                <w:rFonts w:ascii="Arial" w:hAnsi="Arial" w:cs="Arial"/>
                <w:b/>
                <w:bCs/>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jc w:val="right"/>
              <w:rPr>
                <w:rFonts w:ascii="Arial" w:hAnsi="Arial" w:cs="Arial"/>
                <w:b/>
                <w:bCs/>
                <w:sz w:val="20"/>
                <w:szCs w:val="20"/>
                <w:lang w:eastAsia="sk-SK"/>
              </w:rPr>
            </w:pPr>
            <w:r w:rsidRPr="00CD3014">
              <w:rPr>
                <w:rFonts w:ascii="Arial" w:hAnsi="Arial" w:cs="Arial"/>
                <w:b/>
                <w:bCs/>
                <w:sz w:val="20"/>
                <w:szCs w:val="20"/>
                <w:lang w:eastAsia="sk-SK"/>
              </w:rPr>
              <w:t>0</w:t>
            </w:r>
          </w:p>
        </w:tc>
      </w:tr>
      <w:tr w:rsidR="00CD3014" w:rsidRPr="00CD3014" w:rsidTr="00CD3014">
        <w:trPr>
          <w:trHeight w:val="257"/>
        </w:trPr>
        <w:tc>
          <w:tcPr>
            <w:tcW w:w="196" w:type="dxa"/>
            <w:tcBorders>
              <w:top w:val="nil"/>
              <w:left w:val="single" w:sz="4" w:space="0" w:color="auto"/>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196" w:type="dxa"/>
            <w:tcBorders>
              <w:top w:val="nil"/>
              <w:left w:val="nil"/>
              <w:bottom w:val="single" w:sz="4" w:space="0" w:color="auto"/>
              <w:right w:val="nil"/>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6071"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rPr>
                <w:rFonts w:ascii="Arial" w:hAnsi="Arial" w:cs="Arial"/>
                <w:sz w:val="20"/>
                <w:szCs w:val="20"/>
                <w:lang w:eastAsia="sk-SK"/>
              </w:rPr>
            </w:pPr>
            <w:r w:rsidRPr="00CD3014">
              <w:rPr>
                <w:rFonts w:ascii="Arial" w:hAnsi="Arial" w:cs="Arial"/>
                <w:sz w:val="20"/>
                <w:szCs w:val="20"/>
                <w:lang w:eastAsia="sk-SK"/>
              </w:rPr>
              <w:t> </w:t>
            </w:r>
          </w:p>
        </w:tc>
        <w:tc>
          <w:tcPr>
            <w:tcW w:w="1199" w:type="dxa"/>
            <w:tcBorders>
              <w:top w:val="nil"/>
              <w:left w:val="nil"/>
              <w:bottom w:val="single" w:sz="4" w:space="0" w:color="auto"/>
              <w:right w:val="single" w:sz="4" w:space="0" w:color="auto"/>
            </w:tcBorders>
            <w:shd w:val="clear" w:color="000000" w:fill="FFFFFF"/>
            <w:noWrap/>
            <w:hideMark/>
          </w:tcPr>
          <w:p w:rsidR="00CD3014" w:rsidRPr="007A5D02" w:rsidRDefault="00CD3014" w:rsidP="00CD3014">
            <w:pPr>
              <w:jc w:val="right"/>
              <w:rPr>
                <w:rFonts w:ascii="Arial" w:hAnsi="Arial" w:cs="Arial"/>
                <w:sz w:val="20"/>
                <w:szCs w:val="20"/>
                <w:lang w:eastAsia="sk-SK"/>
              </w:rPr>
            </w:pPr>
            <w:r w:rsidRPr="007A5D02">
              <w:rPr>
                <w:rFonts w:ascii="Arial" w:hAnsi="Arial" w:cs="Arial"/>
                <w:sz w:val="20"/>
                <w:szCs w:val="20"/>
                <w:lang w:eastAsia="sk-SK"/>
              </w:rPr>
              <w:t>0</w:t>
            </w:r>
          </w:p>
        </w:tc>
        <w:tc>
          <w:tcPr>
            <w:tcW w:w="1652" w:type="dxa"/>
            <w:tcBorders>
              <w:top w:val="nil"/>
              <w:left w:val="nil"/>
              <w:bottom w:val="single" w:sz="4" w:space="0" w:color="auto"/>
              <w:right w:val="single" w:sz="4" w:space="0" w:color="auto"/>
            </w:tcBorders>
            <w:shd w:val="clear" w:color="000000" w:fill="FFFFFF"/>
            <w:noWrap/>
            <w:hideMark/>
          </w:tcPr>
          <w:p w:rsidR="00CD3014" w:rsidRPr="00CD3014" w:rsidRDefault="00CD3014" w:rsidP="00CD3014">
            <w:pPr>
              <w:jc w:val="right"/>
              <w:rPr>
                <w:rFonts w:ascii="Arial" w:hAnsi="Arial" w:cs="Arial"/>
                <w:sz w:val="20"/>
                <w:szCs w:val="20"/>
                <w:lang w:eastAsia="sk-SK"/>
              </w:rPr>
            </w:pPr>
            <w:r w:rsidRPr="00CD3014">
              <w:rPr>
                <w:rFonts w:ascii="Arial" w:hAnsi="Arial" w:cs="Arial"/>
                <w:sz w:val="20"/>
                <w:szCs w:val="20"/>
                <w:lang w:eastAsia="sk-SK"/>
              </w:rPr>
              <w:t>0</w:t>
            </w:r>
          </w:p>
        </w:tc>
      </w:tr>
      <w:tr w:rsidR="00CD3014" w:rsidRPr="00CD3014" w:rsidTr="00CD3014">
        <w:trPr>
          <w:trHeight w:val="257"/>
        </w:trPr>
        <w:tc>
          <w:tcPr>
            <w:tcW w:w="196" w:type="dxa"/>
            <w:tcBorders>
              <w:top w:val="nil"/>
              <w:left w:val="nil"/>
              <w:bottom w:val="nil"/>
              <w:right w:val="nil"/>
            </w:tcBorders>
            <w:shd w:val="clear" w:color="000000" w:fill="FFFFFF"/>
            <w:noWrap/>
            <w:vAlign w:val="bottom"/>
            <w:hideMark/>
          </w:tcPr>
          <w:p w:rsidR="00CD3014" w:rsidRPr="00CD3014" w:rsidRDefault="00CD3014" w:rsidP="00CD3014">
            <w:pPr>
              <w:rPr>
                <w:rFonts w:ascii="Arial" w:hAnsi="Arial" w:cs="Arial"/>
                <w:color w:val="000000"/>
                <w:sz w:val="20"/>
                <w:szCs w:val="20"/>
                <w:lang w:eastAsia="sk-SK"/>
              </w:rPr>
            </w:pPr>
            <w:r w:rsidRPr="00CD3014">
              <w:rPr>
                <w:rFonts w:ascii="Arial" w:hAnsi="Arial" w:cs="Arial"/>
                <w:color w:val="000000"/>
                <w:sz w:val="20"/>
                <w:szCs w:val="20"/>
                <w:lang w:eastAsia="sk-SK"/>
              </w:rPr>
              <w:t> </w:t>
            </w:r>
          </w:p>
        </w:tc>
        <w:tc>
          <w:tcPr>
            <w:tcW w:w="196" w:type="dxa"/>
            <w:tcBorders>
              <w:top w:val="nil"/>
              <w:left w:val="nil"/>
              <w:bottom w:val="nil"/>
              <w:right w:val="nil"/>
            </w:tcBorders>
            <w:shd w:val="clear" w:color="000000" w:fill="FFFFFF"/>
            <w:noWrap/>
            <w:vAlign w:val="bottom"/>
            <w:hideMark/>
          </w:tcPr>
          <w:p w:rsidR="00CD3014" w:rsidRPr="00CD3014" w:rsidRDefault="00CD3014" w:rsidP="00CD3014">
            <w:pPr>
              <w:rPr>
                <w:rFonts w:ascii="Arial" w:hAnsi="Arial" w:cs="Arial"/>
                <w:color w:val="000000"/>
                <w:sz w:val="20"/>
                <w:szCs w:val="20"/>
                <w:lang w:eastAsia="sk-SK"/>
              </w:rPr>
            </w:pPr>
            <w:r w:rsidRPr="00CD3014">
              <w:rPr>
                <w:rFonts w:ascii="Arial" w:hAnsi="Arial" w:cs="Arial"/>
                <w:color w:val="000000"/>
                <w:sz w:val="20"/>
                <w:szCs w:val="20"/>
                <w:lang w:eastAsia="sk-SK"/>
              </w:rPr>
              <w:t> </w:t>
            </w:r>
          </w:p>
        </w:tc>
        <w:tc>
          <w:tcPr>
            <w:tcW w:w="6071" w:type="dxa"/>
            <w:tcBorders>
              <w:top w:val="nil"/>
              <w:left w:val="nil"/>
              <w:bottom w:val="nil"/>
              <w:right w:val="nil"/>
            </w:tcBorders>
            <w:shd w:val="clear" w:color="000000" w:fill="FFFFFF"/>
            <w:noWrap/>
            <w:vAlign w:val="bottom"/>
            <w:hideMark/>
          </w:tcPr>
          <w:p w:rsidR="00CD3014" w:rsidRPr="00CD3014" w:rsidRDefault="00CD3014" w:rsidP="00CD3014">
            <w:pPr>
              <w:rPr>
                <w:rFonts w:ascii="Arial" w:hAnsi="Arial" w:cs="Arial"/>
                <w:color w:val="000000"/>
                <w:sz w:val="20"/>
                <w:szCs w:val="20"/>
                <w:lang w:eastAsia="sk-SK"/>
              </w:rPr>
            </w:pPr>
            <w:r w:rsidRPr="00CD3014">
              <w:rPr>
                <w:rFonts w:ascii="Arial" w:hAnsi="Arial" w:cs="Arial"/>
                <w:color w:val="000000"/>
                <w:sz w:val="20"/>
                <w:szCs w:val="20"/>
                <w:lang w:eastAsia="sk-SK"/>
              </w:rPr>
              <w:t> </w:t>
            </w:r>
          </w:p>
        </w:tc>
        <w:tc>
          <w:tcPr>
            <w:tcW w:w="1199" w:type="dxa"/>
            <w:tcBorders>
              <w:top w:val="nil"/>
              <w:left w:val="nil"/>
              <w:bottom w:val="nil"/>
              <w:right w:val="nil"/>
            </w:tcBorders>
            <w:shd w:val="clear" w:color="000000" w:fill="FFFFFF"/>
            <w:noWrap/>
            <w:vAlign w:val="bottom"/>
            <w:hideMark/>
          </w:tcPr>
          <w:p w:rsidR="00CD3014" w:rsidRPr="00CD3014" w:rsidRDefault="00CD3014" w:rsidP="00CD3014">
            <w:pPr>
              <w:rPr>
                <w:rFonts w:ascii="Arial" w:hAnsi="Arial" w:cs="Arial"/>
                <w:color w:val="000000"/>
                <w:sz w:val="20"/>
                <w:szCs w:val="20"/>
                <w:lang w:eastAsia="sk-SK"/>
              </w:rPr>
            </w:pPr>
            <w:r w:rsidRPr="00CD3014">
              <w:rPr>
                <w:rFonts w:ascii="Arial" w:hAnsi="Arial" w:cs="Arial"/>
                <w:color w:val="000000"/>
                <w:sz w:val="20"/>
                <w:szCs w:val="20"/>
                <w:lang w:eastAsia="sk-SK"/>
              </w:rPr>
              <w:t> </w:t>
            </w:r>
          </w:p>
        </w:tc>
        <w:tc>
          <w:tcPr>
            <w:tcW w:w="1652" w:type="dxa"/>
            <w:tcBorders>
              <w:top w:val="nil"/>
              <w:left w:val="nil"/>
              <w:bottom w:val="nil"/>
              <w:right w:val="nil"/>
            </w:tcBorders>
            <w:shd w:val="clear" w:color="000000" w:fill="FFFFFF"/>
            <w:noWrap/>
            <w:vAlign w:val="bottom"/>
            <w:hideMark/>
          </w:tcPr>
          <w:p w:rsidR="00CD3014" w:rsidRPr="00CD3014" w:rsidRDefault="00CD3014" w:rsidP="00CD3014">
            <w:pPr>
              <w:rPr>
                <w:rFonts w:ascii="Arial" w:hAnsi="Arial" w:cs="Arial"/>
                <w:color w:val="000000"/>
                <w:sz w:val="20"/>
                <w:szCs w:val="20"/>
                <w:lang w:eastAsia="sk-SK"/>
              </w:rPr>
            </w:pPr>
            <w:r w:rsidRPr="00CD3014">
              <w:rPr>
                <w:rFonts w:ascii="Arial" w:hAnsi="Arial" w:cs="Arial"/>
                <w:color w:val="000000"/>
                <w:sz w:val="20"/>
                <w:szCs w:val="20"/>
                <w:lang w:eastAsia="sk-SK"/>
              </w:rPr>
              <w:t> </w:t>
            </w:r>
          </w:p>
        </w:tc>
      </w:tr>
    </w:tbl>
    <w:p w:rsidR="004F5974" w:rsidRPr="004F5974" w:rsidRDefault="004F5974" w:rsidP="004F5974"/>
    <w:p w:rsidR="00A32400" w:rsidRPr="00C955E0" w:rsidRDefault="00A32400" w:rsidP="008C7D7B">
      <w:pPr>
        <w:numPr>
          <w:ilvl w:val="0"/>
          <w:numId w:val="7"/>
        </w:numPr>
        <w:rPr>
          <w:rFonts w:ascii="Arial" w:hAnsi="Arial" w:cs="Arial"/>
          <w:b/>
          <w:sz w:val="20"/>
          <w:szCs w:val="20"/>
        </w:rPr>
      </w:pPr>
      <w:r w:rsidRPr="00C955E0">
        <w:rPr>
          <w:rFonts w:ascii="Arial" w:hAnsi="Arial" w:cs="Arial"/>
          <w:b/>
          <w:sz w:val="20"/>
          <w:szCs w:val="20"/>
        </w:rPr>
        <w:t>Čistý obrat</w:t>
      </w:r>
    </w:p>
    <w:p w:rsidR="00A32400" w:rsidRPr="00C955E0" w:rsidRDefault="00A32400" w:rsidP="00E5320F">
      <w:pPr>
        <w:pStyle w:val="Nzov"/>
        <w:spacing w:before="0" w:beforeAutospacing="0" w:after="60"/>
        <w:jc w:val="left"/>
        <w:rPr>
          <w:rFonts w:ascii="Arial" w:hAnsi="Arial" w:cs="Arial"/>
          <w:sz w:val="20"/>
          <w:szCs w:val="20"/>
        </w:rPr>
      </w:pPr>
    </w:p>
    <w:p w:rsidR="005F3646" w:rsidRPr="009673BA" w:rsidRDefault="003920E7" w:rsidP="00E5320F">
      <w:pPr>
        <w:pStyle w:val="Nzov"/>
        <w:spacing w:before="0" w:beforeAutospacing="0" w:after="60"/>
        <w:jc w:val="left"/>
        <w:rPr>
          <w:rFonts w:ascii="Arial" w:hAnsi="Arial" w:cs="Arial"/>
          <w:b w:val="0"/>
          <w:sz w:val="20"/>
          <w:szCs w:val="20"/>
        </w:rPr>
      </w:pPr>
      <w:r w:rsidRPr="009673BA">
        <w:rPr>
          <w:rFonts w:ascii="Arial" w:hAnsi="Arial" w:cs="Arial"/>
          <w:b w:val="0"/>
          <w:sz w:val="20"/>
          <w:szCs w:val="20"/>
        </w:rPr>
        <w:t xml:space="preserve"> Informácie o čistom obrate</w:t>
      </w:r>
    </w:p>
    <w:p w:rsidR="009673BA" w:rsidRPr="009673BA" w:rsidRDefault="009673BA" w:rsidP="009673BA"/>
    <w:p w:rsidR="009673BA" w:rsidRPr="009673BA" w:rsidRDefault="009673BA" w:rsidP="009673BA">
      <w:pPr>
        <w:rPr>
          <w:rFonts w:ascii="Arial" w:hAnsi="Arial" w:cs="Arial"/>
          <w:b/>
          <w:sz w:val="20"/>
          <w:szCs w:val="20"/>
        </w:rPr>
      </w:pPr>
      <w:r w:rsidRPr="009673BA">
        <w:rPr>
          <w:rFonts w:ascii="Arial" w:hAnsi="Arial" w:cs="Arial"/>
          <w:b/>
          <w:sz w:val="20"/>
          <w:szCs w:val="20"/>
        </w:rPr>
        <w:t>38. Informácie k časti H. písm. g)  prílohy č. 3 o čistom obrate</w:t>
      </w:r>
    </w:p>
    <w:tbl>
      <w:tblPr>
        <w:tblW w:w="9337" w:type="dxa"/>
        <w:tblInd w:w="55" w:type="dxa"/>
        <w:tblCellMar>
          <w:left w:w="70" w:type="dxa"/>
          <w:right w:w="70" w:type="dxa"/>
        </w:tblCellMar>
        <w:tblLook w:val="04A0" w:firstRow="1" w:lastRow="0" w:firstColumn="1" w:lastColumn="0" w:noHBand="0" w:noVBand="1"/>
      </w:tblPr>
      <w:tblGrid>
        <w:gridCol w:w="4813"/>
        <w:gridCol w:w="2310"/>
        <w:gridCol w:w="2214"/>
      </w:tblGrid>
      <w:tr w:rsidR="006F6619" w:rsidRPr="006F6619" w:rsidTr="006F6619">
        <w:trPr>
          <w:trHeight w:val="306"/>
        </w:trPr>
        <w:tc>
          <w:tcPr>
            <w:tcW w:w="481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F6619" w:rsidRPr="006F6619" w:rsidRDefault="006F6619" w:rsidP="006F6619">
            <w:pPr>
              <w:jc w:val="center"/>
              <w:rPr>
                <w:rFonts w:ascii="Arial" w:hAnsi="Arial" w:cs="Arial"/>
                <w:b/>
                <w:bCs/>
                <w:sz w:val="20"/>
                <w:szCs w:val="20"/>
                <w:lang w:eastAsia="sk-SK"/>
              </w:rPr>
            </w:pPr>
            <w:r w:rsidRPr="006F6619">
              <w:rPr>
                <w:rFonts w:ascii="Arial" w:hAnsi="Arial" w:cs="Arial"/>
                <w:b/>
                <w:bCs/>
                <w:sz w:val="20"/>
                <w:szCs w:val="20"/>
                <w:lang w:eastAsia="sk-SK"/>
              </w:rPr>
              <w:t>Názov položky</w:t>
            </w:r>
          </w:p>
        </w:tc>
        <w:tc>
          <w:tcPr>
            <w:tcW w:w="231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F6619" w:rsidRPr="006F6619" w:rsidRDefault="006F6619" w:rsidP="006F6619">
            <w:pPr>
              <w:jc w:val="center"/>
              <w:rPr>
                <w:rFonts w:ascii="Arial" w:hAnsi="Arial" w:cs="Arial"/>
                <w:b/>
                <w:bCs/>
                <w:sz w:val="20"/>
                <w:szCs w:val="20"/>
                <w:lang w:eastAsia="sk-SK"/>
              </w:rPr>
            </w:pPr>
            <w:r w:rsidRPr="006F6619">
              <w:rPr>
                <w:rFonts w:ascii="Arial" w:hAnsi="Arial" w:cs="Arial"/>
                <w:b/>
                <w:bCs/>
                <w:sz w:val="20"/>
                <w:szCs w:val="20"/>
                <w:lang w:eastAsia="sk-SK"/>
              </w:rPr>
              <w:t xml:space="preserve">Bežné účtovné obdobie </w:t>
            </w:r>
          </w:p>
        </w:tc>
        <w:tc>
          <w:tcPr>
            <w:tcW w:w="221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F6619" w:rsidRPr="006F6619" w:rsidRDefault="006F6619" w:rsidP="006F6619">
            <w:pPr>
              <w:jc w:val="center"/>
              <w:rPr>
                <w:rFonts w:ascii="Arial" w:hAnsi="Arial" w:cs="Arial"/>
                <w:b/>
                <w:bCs/>
                <w:sz w:val="20"/>
                <w:szCs w:val="20"/>
                <w:lang w:eastAsia="sk-SK"/>
              </w:rPr>
            </w:pPr>
            <w:r w:rsidRPr="006F6619">
              <w:rPr>
                <w:rFonts w:ascii="Arial" w:hAnsi="Arial" w:cs="Arial"/>
                <w:b/>
                <w:bCs/>
                <w:sz w:val="20"/>
                <w:szCs w:val="20"/>
                <w:lang w:eastAsia="sk-SK"/>
              </w:rPr>
              <w:t>Bezprostredne predchádzajúce účtovné obdobie</w:t>
            </w:r>
          </w:p>
        </w:tc>
      </w:tr>
      <w:tr w:rsidR="006F6619" w:rsidRPr="006F6619" w:rsidTr="006F6619">
        <w:trPr>
          <w:trHeight w:val="520"/>
        </w:trPr>
        <w:tc>
          <w:tcPr>
            <w:tcW w:w="4813" w:type="dxa"/>
            <w:vMerge/>
            <w:tcBorders>
              <w:top w:val="single" w:sz="8" w:space="0" w:color="auto"/>
              <w:left w:val="single" w:sz="8" w:space="0" w:color="auto"/>
              <w:bottom w:val="single" w:sz="8" w:space="0" w:color="000000"/>
              <w:right w:val="single" w:sz="8" w:space="0" w:color="auto"/>
            </w:tcBorders>
            <w:vAlign w:val="center"/>
            <w:hideMark/>
          </w:tcPr>
          <w:p w:rsidR="006F6619" w:rsidRPr="006F6619" w:rsidRDefault="006F6619" w:rsidP="006F6619">
            <w:pPr>
              <w:rPr>
                <w:rFonts w:ascii="Arial" w:hAnsi="Arial" w:cs="Arial"/>
                <w:b/>
                <w:bCs/>
                <w:sz w:val="20"/>
                <w:szCs w:val="20"/>
                <w:lang w:eastAsia="sk-SK"/>
              </w:rPr>
            </w:pPr>
          </w:p>
        </w:tc>
        <w:tc>
          <w:tcPr>
            <w:tcW w:w="2310" w:type="dxa"/>
            <w:vMerge/>
            <w:tcBorders>
              <w:top w:val="single" w:sz="8" w:space="0" w:color="auto"/>
              <w:left w:val="single" w:sz="8" w:space="0" w:color="auto"/>
              <w:bottom w:val="single" w:sz="8" w:space="0" w:color="000000"/>
              <w:right w:val="single" w:sz="8" w:space="0" w:color="auto"/>
            </w:tcBorders>
            <w:vAlign w:val="center"/>
            <w:hideMark/>
          </w:tcPr>
          <w:p w:rsidR="006F6619" w:rsidRPr="006F6619" w:rsidRDefault="006F6619" w:rsidP="006F6619">
            <w:pPr>
              <w:rPr>
                <w:rFonts w:ascii="Arial" w:hAnsi="Arial" w:cs="Arial"/>
                <w:b/>
                <w:bCs/>
                <w:sz w:val="20"/>
                <w:szCs w:val="20"/>
                <w:lang w:eastAsia="sk-SK"/>
              </w:rPr>
            </w:pPr>
          </w:p>
        </w:tc>
        <w:tc>
          <w:tcPr>
            <w:tcW w:w="2214" w:type="dxa"/>
            <w:vMerge/>
            <w:tcBorders>
              <w:top w:val="single" w:sz="8" w:space="0" w:color="auto"/>
              <w:left w:val="single" w:sz="8" w:space="0" w:color="auto"/>
              <w:bottom w:val="single" w:sz="8" w:space="0" w:color="000000"/>
              <w:right w:val="single" w:sz="8" w:space="0" w:color="auto"/>
            </w:tcBorders>
            <w:vAlign w:val="center"/>
            <w:hideMark/>
          </w:tcPr>
          <w:p w:rsidR="006F6619" w:rsidRPr="006F6619" w:rsidRDefault="006F6619" w:rsidP="006F6619">
            <w:pPr>
              <w:rPr>
                <w:rFonts w:ascii="Arial" w:hAnsi="Arial" w:cs="Arial"/>
                <w:b/>
                <w:bCs/>
                <w:sz w:val="20"/>
                <w:szCs w:val="20"/>
                <w:lang w:eastAsia="sk-SK"/>
              </w:rPr>
            </w:pPr>
          </w:p>
        </w:tc>
      </w:tr>
      <w:tr w:rsidR="006F6619" w:rsidRPr="006F6619" w:rsidTr="006F6619">
        <w:trPr>
          <w:trHeight w:val="306"/>
        </w:trPr>
        <w:tc>
          <w:tcPr>
            <w:tcW w:w="4813" w:type="dxa"/>
            <w:tcBorders>
              <w:top w:val="nil"/>
              <w:left w:val="single" w:sz="8" w:space="0" w:color="auto"/>
              <w:bottom w:val="single" w:sz="4" w:space="0" w:color="auto"/>
              <w:right w:val="single" w:sz="4" w:space="0" w:color="auto"/>
            </w:tcBorders>
            <w:shd w:val="clear" w:color="000000" w:fill="FFFFFF"/>
            <w:vAlign w:val="bottom"/>
            <w:hideMark/>
          </w:tcPr>
          <w:p w:rsidR="006F6619" w:rsidRPr="006F6619" w:rsidRDefault="006F6619" w:rsidP="006F6619">
            <w:pPr>
              <w:rPr>
                <w:rFonts w:ascii="Arial" w:hAnsi="Arial" w:cs="Arial"/>
                <w:sz w:val="20"/>
                <w:szCs w:val="20"/>
                <w:lang w:eastAsia="sk-SK"/>
              </w:rPr>
            </w:pPr>
            <w:r w:rsidRPr="006F6619">
              <w:rPr>
                <w:rFonts w:ascii="Arial" w:hAnsi="Arial" w:cs="Arial"/>
                <w:sz w:val="20"/>
                <w:szCs w:val="20"/>
                <w:lang w:eastAsia="sk-SK"/>
              </w:rPr>
              <w:t>Tržby za vlastné výrobky</w:t>
            </w:r>
          </w:p>
        </w:tc>
        <w:tc>
          <w:tcPr>
            <w:tcW w:w="2310" w:type="dxa"/>
            <w:tcBorders>
              <w:top w:val="nil"/>
              <w:left w:val="nil"/>
              <w:bottom w:val="single" w:sz="4" w:space="0" w:color="auto"/>
              <w:right w:val="single" w:sz="4" w:space="0" w:color="auto"/>
            </w:tcBorders>
            <w:shd w:val="clear" w:color="000000" w:fill="FFFFFF"/>
            <w:noWrap/>
            <w:vAlign w:val="center"/>
            <w:hideMark/>
          </w:tcPr>
          <w:p w:rsidR="006F6619" w:rsidRPr="006F6619" w:rsidRDefault="006F6619" w:rsidP="006F6619">
            <w:pPr>
              <w:jc w:val="right"/>
              <w:rPr>
                <w:rFonts w:ascii="Arial" w:hAnsi="Arial" w:cs="Arial"/>
                <w:sz w:val="20"/>
                <w:szCs w:val="20"/>
                <w:lang w:eastAsia="sk-SK"/>
              </w:rPr>
            </w:pPr>
            <w:r w:rsidRPr="006F6619">
              <w:rPr>
                <w:rFonts w:ascii="Arial" w:hAnsi="Arial" w:cs="Arial"/>
                <w:sz w:val="20"/>
                <w:szCs w:val="20"/>
                <w:lang w:eastAsia="sk-SK"/>
              </w:rPr>
              <w:t>0</w:t>
            </w:r>
          </w:p>
        </w:tc>
        <w:tc>
          <w:tcPr>
            <w:tcW w:w="2214" w:type="dxa"/>
            <w:tcBorders>
              <w:top w:val="nil"/>
              <w:left w:val="nil"/>
              <w:bottom w:val="single" w:sz="4" w:space="0" w:color="auto"/>
              <w:right w:val="single" w:sz="8" w:space="0" w:color="auto"/>
            </w:tcBorders>
            <w:shd w:val="clear" w:color="000000" w:fill="FFFFFF"/>
            <w:noWrap/>
            <w:vAlign w:val="center"/>
            <w:hideMark/>
          </w:tcPr>
          <w:p w:rsidR="006F6619" w:rsidRPr="006F6619" w:rsidRDefault="006F6619" w:rsidP="006F6619">
            <w:pPr>
              <w:jc w:val="right"/>
              <w:rPr>
                <w:rFonts w:ascii="Arial" w:hAnsi="Arial" w:cs="Arial"/>
                <w:sz w:val="20"/>
                <w:szCs w:val="20"/>
                <w:lang w:eastAsia="sk-SK"/>
              </w:rPr>
            </w:pPr>
            <w:r w:rsidRPr="006F6619">
              <w:rPr>
                <w:rFonts w:ascii="Arial" w:hAnsi="Arial" w:cs="Arial"/>
                <w:sz w:val="20"/>
                <w:szCs w:val="20"/>
                <w:lang w:eastAsia="sk-SK"/>
              </w:rPr>
              <w:t>0</w:t>
            </w:r>
          </w:p>
        </w:tc>
      </w:tr>
      <w:tr w:rsidR="006F6619" w:rsidRPr="006F6619" w:rsidTr="006F6619">
        <w:trPr>
          <w:trHeight w:val="306"/>
        </w:trPr>
        <w:tc>
          <w:tcPr>
            <w:tcW w:w="4813" w:type="dxa"/>
            <w:tcBorders>
              <w:top w:val="nil"/>
              <w:left w:val="single" w:sz="8" w:space="0" w:color="auto"/>
              <w:bottom w:val="single" w:sz="4" w:space="0" w:color="auto"/>
              <w:right w:val="single" w:sz="4" w:space="0" w:color="auto"/>
            </w:tcBorders>
            <w:shd w:val="clear" w:color="000000" w:fill="FFFFFF"/>
            <w:vAlign w:val="bottom"/>
            <w:hideMark/>
          </w:tcPr>
          <w:p w:rsidR="006F6619" w:rsidRPr="006F6619" w:rsidRDefault="006F6619" w:rsidP="006F6619">
            <w:pPr>
              <w:rPr>
                <w:rFonts w:ascii="Arial" w:hAnsi="Arial" w:cs="Arial"/>
                <w:sz w:val="20"/>
                <w:szCs w:val="20"/>
                <w:lang w:eastAsia="sk-SK"/>
              </w:rPr>
            </w:pPr>
            <w:r w:rsidRPr="006F6619">
              <w:rPr>
                <w:rFonts w:ascii="Arial" w:hAnsi="Arial" w:cs="Arial"/>
                <w:sz w:val="20"/>
                <w:szCs w:val="20"/>
                <w:lang w:eastAsia="sk-SK"/>
              </w:rPr>
              <w:t>Tržby z predaja služieb</w:t>
            </w:r>
          </w:p>
        </w:tc>
        <w:tc>
          <w:tcPr>
            <w:tcW w:w="2310" w:type="dxa"/>
            <w:tcBorders>
              <w:top w:val="nil"/>
              <w:left w:val="nil"/>
              <w:bottom w:val="single" w:sz="4" w:space="0" w:color="auto"/>
              <w:right w:val="single" w:sz="4" w:space="0" w:color="auto"/>
            </w:tcBorders>
            <w:shd w:val="clear" w:color="000000" w:fill="FFFFFF"/>
            <w:noWrap/>
            <w:vAlign w:val="center"/>
            <w:hideMark/>
          </w:tcPr>
          <w:p w:rsidR="006F6619" w:rsidRPr="006F6619" w:rsidRDefault="00DB3AD4" w:rsidP="002A5284">
            <w:pPr>
              <w:jc w:val="right"/>
              <w:rPr>
                <w:rFonts w:ascii="Arial" w:hAnsi="Arial" w:cs="Arial"/>
                <w:sz w:val="20"/>
                <w:szCs w:val="20"/>
                <w:lang w:eastAsia="sk-SK"/>
              </w:rPr>
            </w:pPr>
            <w:r>
              <w:rPr>
                <w:rFonts w:ascii="Arial" w:hAnsi="Arial" w:cs="Arial"/>
                <w:b/>
                <w:bCs/>
                <w:color w:val="000000"/>
                <w:sz w:val="20"/>
                <w:szCs w:val="20"/>
                <w:lang w:eastAsia="sk-SK"/>
              </w:rPr>
              <w:t xml:space="preserve">24 256 </w:t>
            </w:r>
            <w:r w:rsidR="002A5284">
              <w:rPr>
                <w:rFonts w:ascii="Arial" w:hAnsi="Arial" w:cs="Arial"/>
                <w:b/>
                <w:bCs/>
                <w:color w:val="000000"/>
                <w:sz w:val="20"/>
                <w:szCs w:val="20"/>
                <w:lang w:eastAsia="sk-SK"/>
              </w:rPr>
              <w:t>687</w:t>
            </w:r>
          </w:p>
        </w:tc>
        <w:tc>
          <w:tcPr>
            <w:tcW w:w="2214" w:type="dxa"/>
            <w:tcBorders>
              <w:top w:val="nil"/>
              <w:left w:val="nil"/>
              <w:bottom w:val="single" w:sz="4" w:space="0" w:color="auto"/>
              <w:right w:val="single" w:sz="8" w:space="0" w:color="auto"/>
            </w:tcBorders>
            <w:shd w:val="clear" w:color="000000" w:fill="FFFFFF"/>
            <w:noWrap/>
            <w:vAlign w:val="center"/>
            <w:hideMark/>
          </w:tcPr>
          <w:p w:rsidR="006F6619" w:rsidRPr="006F6619" w:rsidRDefault="00DB3AD4" w:rsidP="006F6619">
            <w:pPr>
              <w:jc w:val="right"/>
              <w:rPr>
                <w:rFonts w:ascii="Arial" w:hAnsi="Arial" w:cs="Arial"/>
                <w:sz w:val="20"/>
                <w:szCs w:val="20"/>
                <w:lang w:eastAsia="sk-SK"/>
              </w:rPr>
            </w:pPr>
            <w:r>
              <w:rPr>
                <w:rFonts w:ascii="Arial" w:hAnsi="Arial" w:cs="Arial"/>
                <w:sz w:val="20"/>
                <w:szCs w:val="20"/>
                <w:lang w:eastAsia="sk-SK"/>
              </w:rPr>
              <w:t>22 495 778</w:t>
            </w:r>
          </w:p>
        </w:tc>
      </w:tr>
      <w:tr w:rsidR="006F6619" w:rsidRPr="006F6619" w:rsidTr="006F6619">
        <w:trPr>
          <w:trHeight w:val="306"/>
        </w:trPr>
        <w:tc>
          <w:tcPr>
            <w:tcW w:w="4813" w:type="dxa"/>
            <w:tcBorders>
              <w:top w:val="nil"/>
              <w:left w:val="single" w:sz="8" w:space="0" w:color="auto"/>
              <w:bottom w:val="single" w:sz="4" w:space="0" w:color="auto"/>
              <w:right w:val="single" w:sz="4" w:space="0" w:color="auto"/>
            </w:tcBorders>
            <w:shd w:val="clear" w:color="000000" w:fill="FFFFFF"/>
            <w:vAlign w:val="bottom"/>
            <w:hideMark/>
          </w:tcPr>
          <w:p w:rsidR="006F6619" w:rsidRPr="006F6619" w:rsidRDefault="006F6619" w:rsidP="006F6619">
            <w:pPr>
              <w:rPr>
                <w:rFonts w:ascii="Arial" w:hAnsi="Arial" w:cs="Arial"/>
                <w:sz w:val="20"/>
                <w:szCs w:val="20"/>
                <w:lang w:eastAsia="sk-SK"/>
              </w:rPr>
            </w:pPr>
            <w:r w:rsidRPr="006F6619">
              <w:rPr>
                <w:rFonts w:ascii="Arial" w:hAnsi="Arial" w:cs="Arial"/>
                <w:sz w:val="20"/>
                <w:szCs w:val="20"/>
                <w:lang w:eastAsia="sk-SK"/>
              </w:rPr>
              <w:t>Tržby za tovar</w:t>
            </w:r>
          </w:p>
        </w:tc>
        <w:tc>
          <w:tcPr>
            <w:tcW w:w="2310" w:type="dxa"/>
            <w:tcBorders>
              <w:top w:val="nil"/>
              <w:left w:val="nil"/>
              <w:bottom w:val="single" w:sz="4" w:space="0" w:color="auto"/>
              <w:right w:val="single" w:sz="4" w:space="0" w:color="auto"/>
            </w:tcBorders>
            <w:shd w:val="clear" w:color="000000" w:fill="FFFFFF"/>
            <w:noWrap/>
            <w:vAlign w:val="center"/>
            <w:hideMark/>
          </w:tcPr>
          <w:p w:rsidR="006F6619" w:rsidRPr="006F6619" w:rsidRDefault="00B47CDC" w:rsidP="006F6619">
            <w:pPr>
              <w:jc w:val="right"/>
              <w:rPr>
                <w:rFonts w:ascii="Arial" w:hAnsi="Arial" w:cs="Arial"/>
                <w:sz w:val="20"/>
                <w:szCs w:val="20"/>
                <w:lang w:eastAsia="sk-SK"/>
              </w:rPr>
            </w:pPr>
            <w:r>
              <w:rPr>
                <w:rFonts w:ascii="Arial" w:hAnsi="Arial" w:cs="Arial"/>
                <w:sz w:val="20"/>
                <w:szCs w:val="20"/>
                <w:lang w:eastAsia="sk-SK"/>
              </w:rPr>
              <w:t>0</w:t>
            </w:r>
          </w:p>
        </w:tc>
        <w:tc>
          <w:tcPr>
            <w:tcW w:w="2214" w:type="dxa"/>
            <w:tcBorders>
              <w:top w:val="nil"/>
              <w:left w:val="nil"/>
              <w:bottom w:val="single" w:sz="4" w:space="0" w:color="auto"/>
              <w:right w:val="single" w:sz="8" w:space="0" w:color="auto"/>
            </w:tcBorders>
            <w:shd w:val="clear" w:color="000000" w:fill="FFFFFF"/>
            <w:noWrap/>
            <w:vAlign w:val="center"/>
            <w:hideMark/>
          </w:tcPr>
          <w:p w:rsidR="006F6619" w:rsidRPr="006F6619" w:rsidRDefault="00DB3AD4" w:rsidP="006F6619">
            <w:pPr>
              <w:jc w:val="right"/>
              <w:rPr>
                <w:rFonts w:ascii="Arial" w:hAnsi="Arial" w:cs="Arial"/>
                <w:sz w:val="20"/>
                <w:szCs w:val="20"/>
                <w:lang w:eastAsia="sk-SK"/>
              </w:rPr>
            </w:pPr>
            <w:r>
              <w:rPr>
                <w:rFonts w:ascii="Arial" w:hAnsi="Arial" w:cs="Arial"/>
                <w:sz w:val="20"/>
                <w:szCs w:val="20"/>
                <w:lang w:eastAsia="sk-SK"/>
              </w:rPr>
              <w:t>0</w:t>
            </w:r>
          </w:p>
        </w:tc>
      </w:tr>
      <w:tr w:rsidR="006F6619" w:rsidRPr="006F6619" w:rsidTr="006F6619">
        <w:trPr>
          <w:trHeight w:val="306"/>
        </w:trPr>
        <w:tc>
          <w:tcPr>
            <w:tcW w:w="4813" w:type="dxa"/>
            <w:tcBorders>
              <w:top w:val="nil"/>
              <w:left w:val="single" w:sz="8" w:space="0" w:color="auto"/>
              <w:bottom w:val="single" w:sz="4" w:space="0" w:color="auto"/>
              <w:right w:val="single" w:sz="4" w:space="0" w:color="auto"/>
            </w:tcBorders>
            <w:shd w:val="clear" w:color="000000" w:fill="FFFFFF"/>
            <w:vAlign w:val="bottom"/>
            <w:hideMark/>
          </w:tcPr>
          <w:p w:rsidR="006F6619" w:rsidRPr="006F6619" w:rsidRDefault="006F6619" w:rsidP="006F6619">
            <w:pPr>
              <w:rPr>
                <w:rFonts w:ascii="Arial" w:hAnsi="Arial" w:cs="Arial"/>
                <w:sz w:val="20"/>
                <w:szCs w:val="20"/>
                <w:lang w:eastAsia="sk-SK"/>
              </w:rPr>
            </w:pPr>
            <w:r w:rsidRPr="006F6619">
              <w:rPr>
                <w:rFonts w:ascii="Arial" w:hAnsi="Arial" w:cs="Arial"/>
                <w:sz w:val="20"/>
                <w:szCs w:val="20"/>
                <w:lang w:eastAsia="sk-SK"/>
              </w:rPr>
              <w:t>Výnosy zo zákazky</w:t>
            </w:r>
          </w:p>
        </w:tc>
        <w:tc>
          <w:tcPr>
            <w:tcW w:w="2310" w:type="dxa"/>
            <w:tcBorders>
              <w:top w:val="nil"/>
              <w:left w:val="nil"/>
              <w:bottom w:val="single" w:sz="4" w:space="0" w:color="auto"/>
              <w:right w:val="single" w:sz="4" w:space="0" w:color="auto"/>
            </w:tcBorders>
            <w:shd w:val="clear" w:color="000000" w:fill="FFFFFF"/>
            <w:noWrap/>
            <w:vAlign w:val="center"/>
            <w:hideMark/>
          </w:tcPr>
          <w:p w:rsidR="006F6619" w:rsidRPr="006F6619" w:rsidRDefault="006F6619" w:rsidP="006F6619">
            <w:pPr>
              <w:jc w:val="right"/>
              <w:rPr>
                <w:rFonts w:ascii="Arial" w:hAnsi="Arial" w:cs="Arial"/>
                <w:sz w:val="20"/>
                <w:szCs w:val="20"/>
                <w:lang w:eastAsia="sk-SK"/>
              </w:rPr>
            </w:pPr>
            <w:r w:rsidRPr="006F6619">
              <w:rPr>
                <w:rFonts w:ascii="Arial" w:hAnsi="Arial" w:cs="Arial"/>
                <w:sz w:val="20"/>
                <w:szCs w:val="20"/>
                <w:lang w:eastAsia="sk-SK"/>
              </w:rPr>
              <w:t>0</w:t>
            </w:r>
          </w:p>
        </w:tc>
        <w:tc>
          <w:tcPr>
            <w:tcW w:w="2214" w:type="dxa"/>
            <w:tcBorders>
              <w:top w:val="nil"/>
              <w:left w:val="nil"/>
              <w:bottom w:val="single" w:sz="4" w:space="0" w:color="auto"/>
              <w:right w:val="single" w:sz="8" w:space="0" w:color="auto"/>
            </w:tcBorders>
            <w:shd w:val="clear" w:color="000000" w:fill="FFFFFF"/>
            <w:noWrap/>
            <w:vAlign w:val="center"/>
            <w:hideMark/>
          </w:tcPr>
          <w:p w:rsidR="006F6619" w:rsidRPr="006F6619" w:rsidRDefault="006F6619" w:rsidP="006F6619">
            <w:pPr>
              <w:jc w:val="right"/>
              <w:rPr>
                <w:rFonts w:ascii="Arial" w:hAnsi="Arial" w:cs="Arial"/>
                <w:sz w:val="20"/>
                <w:szCs w:val="20"/>
                <w:lang w:eastAsia="sk-SK"/>
              </w:rPr>
            </w:pPr>
            <w:r w:rsidRPr="006F6619">
              <w:rPr>
                <w:rFonts w:ascii="Arial" w:hAnsi="Arial" w:cs="Arial"/>
                <w:sz w:val="20"/>
                <w:szCs w:val="20"/>
                <w:lang w:eastAsia="sk-SK"/>
              </w:rPr>
              <w:t>0</w:t>
            </w:r>
          </w:p>
        </w:tc>
      </w:tr>
      <w:tr w:rsidR="006F6619" w:rsidRPr="006F6619" w:rsidTr="006F6619">
        <w:trPr>
          <w:trHeight w:val="306"/>
        </w:trPr>
        <w:tc>
          <w:tcPr>
            <w:tcW w:w="4813" w:type="dxa"/>
            <w:tcBorders>
              <w:top w:val="nil"/>
              <w:left w:val="single" w:sz="8" w:space="0" w:color="auto"/>
              <w:bottom w:val="single" w:sz="4" w:space="0" w:color="auto"/>
              <w:right w:val="single" w:sz="4" w:space="0" w:color="auto"/>
            </w:tcBorders>
            <w:shd w:val="clear" w:color="000000" w:fill="FFFFFF"/>
            <w:vAlign w:val="bottom"/>
            <w:hideMark/>
          </w:tcPr>
          <w:p w:rsidR="006F6619" w:rsidRPr="006F6619" w:rsidRDefault="006F6619" w:rsidP="006F6619">
            <w:pPr>
              <w:rPr>
                <w:rFonts w:ascii="Arial" w:hAnsi="Arial" w:cs="Arial"/>
                <w:sz w:val="20"/>
                <w:szCs w:val="20"/>
                <w:lang w:eastAsia="sk-SK"/>
              </w:rPr>
            </w:pPr>
            <w:r w:rsidRPr="006F6619">
              <w:rPr>
                <w:rFonts w:ascii="Arial" w:hAnsi="Arial" w:cs="Arial"/>
                <w:sz w:val="20"/>
                <w:szCs w:val="20"/>
                <w:lang w:eastAsia="sk-SK"/>
              </w:rPr>
              <w:t>Výnosy z nehnuteľnosti na predaj</w:t>
            </w:r>
          </w:p>
        </w:tc>
        <w:tc>
          <w:tcPr>
            <w:tcW w:w="2310" w:type="dxa"/>
            <w:tcBorders>
              <w:top w:val="nil"/>
              <w:left w:val="nil"/>
              <w:bottom w:val="single" w:sz="4" w:space="0" w:color="auto"/>
              <w:right w:val="single" w:sz="4" w:space="0" w:color="auto"/>
            </w:tcBorders>
            <w:shd w:val="clear" w:color="000000" w:fill="FFFFFF"/>
            <w:noWrap/>
            <w:vAlign w:val="center"/>
            <w:hideMark/>
          </w:tcPr>
          <w:p w:rsidR="006F6619" w:rsidRPr="006F6619" w:rsidRDefault="006F6619" w:rsidP="006F6619">
            <w:pPr>
              <w:jc w:val="right"/>
              <w:rPr>
                <w:rFonts w:ascii="Arial" w:hAnsi="Arial" w:cs="Arial"/>
                <w:sz w:val="20"/>
                <w:szCs w:val="20"/>
                <w:lang w:eastAsia="sk-SK"/>
              </w:rPr>
            </w:pPr>
            <w:r w:rsidRPr="006F6619">
              <w:rPr>
                <w:rFonts w:ascii="Arial" w:hAnsi="Arial" w:cs="Arial"/>
                <w:sz w:val="20"/>
                <w:szCs w:val="20"/>
                <w:lang w:eastAsia="sk-SK"/>
              </w:rPr>
              <w:t>0</w:t>
            </w:r>
          </w:p>
        </w:tc>
        <w:tc>
          <w:tcPr>
            <w:tcW w:w="2214" w:type="dxa"/>
            <w:tcBorders>
              <w:top w:val="nil"/>
              <w:left w:val="nil"/>
              <w:bottom w:val="single" w:sz="4" w:space="0" w:color="auto"/>
              <w:right w:val="single" w:sz="8" w:space="0" w:color="auto"/>
            </w:tcBorders>
            <w:shd w:val="clear" w:color="000000" w:fill="FFFFFF"/>
            <w:noWrap/>
            <w:vAlign w:val="center"/>
            <w:hideMark/>
          </w:tcPr>
          <w:p w:rsidR="006F6619" w:rsidRPr="006F6619" w:rsidRDefault="006F6619" w:rsidP="006F6619">
            <w:pPr>
              <w:jc w:val="right"/>
              <w:rPr>
                <w:rFonts w:ascii="Arial" w:hAnsi="Arial" w:cs="Arial"/>
                <w:sz w:val="20"/>
                <w:szCs w:val="20"/>
                <w:lang w:eastAsia="sk-SK"/>
              </w:rPr>
            </w:pPr>
            <w:r w:rsidRPr="006F6619">
              <w:rPr>
                <w:rFonts w:ascii="Arial" w:hAnsi="Arial" w:cs="Arial"/>
                <w:sz w:val="20"/>
                <w:szCs w:val="20"/>
                <w:lang w:eastAsia="sk-SK"/>
              </w:rPr>
              <w:t>0</w:t>
            </w:r>
          </w:p>
        </w:tc>
      </w:tr>
      <w:tr w:rsidR="006F6619" w:rsidRPr="006F6619" w:rsidTr="006F6619">
        <w:trPr>
          <w:trHeight w:val="306"/>
        </w:trPr>
        <w:tc>
          <w:tcPr>
            <w:tcW w:w="4813" w:type="dxa"/>
            <w:tcBorders>
              <w:top w:val="nil"/>
              <w:left w:val="single" w:sz="8" w:space="0" w:color="auto"/>
              <w:bottom w:val="single" w:sz="4" w:space="0" w:color="auto"/>
              <w:right w:val="single" w:sz="4" w:space="0" w:color="auto"/>
            </w:tcBorders>
            <w:shd w:val="clear" w:color="000000" w:fill="FFFFFF"/>
            <w:vAlign w:val="bottom"/>
            <w:hideMark/>
          </w:tcPr>
          <w:p w:rsidR="006F6619" w:rsidRPr="006F6619" w:rsidRDefault="006F6619" w:rsidP="006F6619">
            <w:pPr>
              <w:rPr>
                <w:rFonts w:ascii="Arial" w:hAnsi="Arial" w:cs="Arial"/>
                <w:sz w:val="20"/>
                <w:szCs w:val="20"/>
                <w:lang w:eastAsia="sk-SK"/>
              </w:rPr>
            </w:pPr>
            <w:r w:rsidRPr="006F6619">
              <w:rPr>
                <w:rFonts w:ascii="Arial" w:hAnsi="Arial" w:cs="Arial"/>
                <w:sz w:val="20"/>
                <w:szCs w:val="20"/>
                <w:lang w:eastAsia="sk-SK"/>
              </w:rPr>
              <w:t>Iné výnosy súvisiace s bežnou činnosťou</w:t>
            </w:r>
          </w:p>
        </w:tc>
        <w:tc>
          <w:tcPr>
            <w:tcW w:w="2310" w:type="dxa"/>
            <w:tcBorders>
              <w:top w:val="nil"/>
              <w:left w:val="nil"/>
              <w:bottom w:val="single" w:sz="4" w:space="0" w:color="auto"/>
              <w:right w:val="single" w:sz="4" w:space="0" w:color="auto"/>
            </w:tcBorders>
            <w:shd w:val="clear" w:color="000000" w:fill="FFFFFF"/>
            <w:noWrap/>
            <w:vAlign w:val="bottom"/>
            <w:hideMark/>
          </w:tcPr>
          <w:p w:rsidR="006F6619" w:rsidRPr="006F6619" w:rsidRDefault="00610933" w:rsidP="006F6619">
            <w:pPr>
              <w:jc w:val="right"/>
              <w:rPr>
                <w:rFonts w:ascii="Arial" w:hAnsi="Arial" w:cs="Arial"/>
                <w:sz w:val="20"/>
                <w:szCs w:val="20"/>
                <w:lang w:eastAsia="sk-SK"/>
              </w:rPr>
            </w:pPr>
            <w:r>
              <w:rPr>
                <w:rFonts w:ascii="Arial" w:hAnsi="Arial" w:cs="Arial"/>
                <w:sz w:val="20"/>
                <w:szCs w:val="20"/>
                <w:lang w:eastAsia="sk-SK"/>
              </w:rPr>
              <w:t>0</w:t>
            </w:r>
          </w:p>
        </w:tc>
        <w:tc>
          <w:tcPr>
            <w:tcW w:w="2214" w:type="dxa"/>
            <w:tcBorders>
              <w:top w:val="nil"/>
              <w:left w:val="nil"/>
              <w:bottom w:val="single" w:sz="4" w:space="0" w:color="auto"/>
              <w:right w:val="single" w:sz="8" w:space="0" w:color="auto"/>
            </w:tcBorders>
            <w:shd w:val="clear" w:color="000000" w:fill="FFFFFF"/>
            <w:noWrap/>
            <w:vAlign w:val="bottom"/>
            <w:hideMark/>
          </w:tcPr>
          <w:p w:rsidR="006F6619" w:rsidRPr="006F6619" w:rsidRDefault="00B47CDC" w:rsidP="006F6619">
            <w:pPr>
              <w:jc w:val="right"/>
              <w:rPr>
                <w:rFonts w:ascii="Arial" w:hAnsi="Arial" w:cs="Arial"/>
                <w:sz w:val="20"/>
                <w:szCs w:val="20"/>
                <w:lang w:eastAsia="sk-SK"/>
              </w:rPr>
            </w:pPr>
            <w:r>
              <w:rPr>
                <w:rFonts w:ascii="Arial" w:hAnsi="Arial" w:cs="Arial"/>
                <w:sz w:val="20"/>
                <w:szCs w:val="20"/>
                <w:lang w:eastAsia="sk-SK"/>
              </w:rPr>
              <w:t>0</w:t>
            </w:r>
          </w:p>
        </w:tc>
      </w:tr>
      <w:tr w:rsidR="006F6619" w:rsidRPr="006F6619" w:rsidTr="006F6619">
        <w:trPr>
          <w:trHeight w:val="321"/>
        </w:trPr>
        <w:tc>
          <w:tcPr>
            <w:tcW w:w="4813" w:type="dxa"/>
            <w:tcBorders>
              <w:top w:val="nil"/>
              <w:left w:val="single" w:sz="8" w:space="0" w:color="auto"/>
              <w:bottom w:val="single" w:sz="8" w:space="0" w:color="auto"/>
              <w:right w:val="single" w:sz="4" w:space="0" w:color="auto"/>
            </w:tcBorders>
            <w:shd w:val="clear" w:color="000000" w:fill="FFFFFF"/>
            <w:vAlign w:val="bottom"/>
            <w:hideMark/>
          </w:tcPr>
          <w:p w:rsidR="006F6619" w:rsidRPr="006F6619" w:rsidRDefault="006F6619" w:rsidP="006F6619">
            <w:pPr>
              <w:rPr>
                <w:rFonts w:ascii="Arial" w:hAnsi="Arial" w:cs="Arial"/>
                <w:b/>
                <w:bCs/>
                <w:sz w:val="20"/>
                <w:szCs w:val="20"/>
                <w:lang w:eastAsia="sk-SK"/>
              </w:rPr>
            </w:pPr>
            <w:r w:rsidRPr="006F6619">
              <w:rPr>
                <w:rFonts w:ascii="Arial" w:hAnsi="Arial" w:cs="Arial"/>
                <w:b/>
                <w:bCs/>
                <w:sz w:val="20"/>
                <w:szCs w:val="20"/>
                <w:lang w:eastAsia="sk-SK"/>
              </w:rPr>
              <w:t>Čistý obrat celkom</w:t>
            </w:r>
          </w:p>
        </w:tc>
        <w:tc>
          <w:tcPr>
            <w:tcW w:w="2310" w:type="dxa"/>
            <w:tcBorders>
              <w:top w:val="nil"/>
              <w:left w:val="nil"/>
              <w:bottom w:val="single" w:sz="8" w:space="0" w:color="auto"/>
              <w:right w:val="single" w:sz="4" w:space="0" w:color="auto"/>
            </w:tcBorders>
            <w:shd w:val="clear" w:color="000000" w:fill="FFFFFF"/>
            <w:noWrap/>
            <w:vAlign w:val="bottom"/>
            <w:hideMark/>
          </w:tcPr>
          <w:p w:rsidR="006F6619" w:rsidRPr="006F6619" w:rsidRDefault="002A5284" w:rsidP="00A141EE">
            <w:pPr>
              <w:jc w:val="right"/>
              <w:rPr>
                <w:rFonts w:ascii="Arial" w:hAnsi="Arial" w:cs="Arial"/>
                <w:b/>
                <w:bCs/>
                <w:sz w:val="20"/>
                <w:szCs w:val="20"/>
                <w:lang w:eastAsia="sk-SK"/>
              </w:rPr>
            </w:pPr>
            <w:r>
              <w:rPr>
                <w:rFonts w:ascii="Arial" w:hAnsi="Arial" w:cs="Arial"/>
                <w:b/>
                <w:bCs/>
                <w:color w:val="000000"/>
                <w:sz w:val="20"/>
                <w:szCs w:val="20"/>
                <w:lang w:eastAsia="sk-SK"/>
              </w:rPr>
              <w:t>24 256 687</w:t>
            </w:r>
          </w:p>
        </w:tc>
        <w:tc>
          <w:tcPr>
            <w:tcW w:w="2214" w:type="dxa"/>
            <w:tcBorders>
              <w:top w:val="nil"/>
              <w:left w:val="nil"/>
              <w:bottom w:val="single" w:sz="8" w:space="0" w:color="auto"/>
              <w:right w:val="single" w:sz="8" w:space="0" w:color="auto"/>
            </w:tcBorders>
            <w:shd w:val="clear" w:color="000000" w:fill="FFFFFF"/>
            <w:noWrap/>
            <w:vAlign w:val="bottom"/>
            <w:hideMark/>
          </w:tcPr>
          <w:p w:rsidR="006F6619" w:rsidRPr="006F6619" w:rsidRDefault="00321234" w:rsidP="006F6619">
            <w:pPr>
              <w:jc w:val="right"/>
              <w:rPr>
                <w:rFonts w:ascii="Arial" w:hAnsi="Arial" w:cs="Arial"/>
                <w:b/>
                <w:bCs/>
                <w:sz w:val="20"/>
                <w:szCs w:val="20"/>
                <w:lang w:eastAsia="sk-SK"/>
              </w:rPr>
            </w:pPr>
            <w:r>
              <w:rPr>
                <w:rFonts w:ascii="Arial" w:hAnsi="Arial" w:cs="Arial"/>
                <w:b/>
                <w:bCs/>
                <w:sz w:val="20"/>
                <w:szCs w:val="20"/>
                <w:lang w:eastAsia="sk-SK"/>
              </w:rPr>
              <w:t>22 495 778</w:t>
            </w:r>
          </w:p>
        </w:tc>
      </w:tr>
    </w:tbl>
    <w:p w:rsidR="00A32400" w:rsidRPr="00C955E0" w:rsidRDefault="00A32400" w:rsidP="00A32400">
      <w:pPr>
        <w:rPr>
          <w:rFonts w:ascii="Arial" w:hAnsi="Arial" w:cs="Arial"/>
          <w:sz w:val="20"/>
          <w:szCs w:val="20"/>
        </w:rPr>
      </w:pPr>
    </w:p>
    <w:p w:rsidR="00A32400" w:rsidRDefault="00A32400" w:rsidP="00A32400">
      <w:pPr>
        <w:rPr>
          <w:rFonts w:ascii="Arial" w:hAnsi="Arial" w:cs="Arial"/>
          <w:sz w:val="20"/>
          <w:szCs w:val="20"/>
        </w:rPr>
      </w:pPr>
    </w:p>
    <w:p w:rsidR="00C651B0" w:rsidRDefault="00C651B0" w:rsidP="00A32400">
      <w:pPr>
        <w:rPr>
          <w:rFonts w:ascii="Arial" w:hAnsi="Arial" w:cs="Arial"/>
          <w:sz w:val="20"/>
          <w:szCs w:val="20"/>
        </w:rPr>
      </w:pPr>
    </w:p>
    <w:p w:rsidR="00C651B0" w:rsidRDefault="00C651B0" w:rsidP="00A32400">
      <w:pPr>
        <w:rPr>
          <w:rFonts w:ascii="Arial" w:hAnsi="Arial" w:cs="Arial"/>
          <w:sz w:val="20"/>
          <w:szCs w:val="20"/>
        </w:rPr>
      </w:pPr>
    </w:p>
    <w:p w:rsidR="00C651B0" w:rsidRDefault="00C651B0" w:rsidP="00A32400">
      <w:pPr>
        <w:rPr>
          <w:rFonts w:ascii="Arial" w:hAnsi="Arial" w:cs="Arial"/>
          <w:sz w:val="20"/>
          <w:szCs w:val="20"/>
        </w:rPr>
      </w:pPr>
    </w:p>
    <w:p w:rsidR="00C651B0" w:rsidRDefault="00C651B0" w:rsidP="00A32400">
      <w:pPr>
        <w:rPr>
          <w:rFonts w:ascii="Arial" w:hAnsi="Arial" w:cs="Arial"/>
          <w:sz w:val="20"/>
          <w:szCs w:val="20"/>
        </w:rPr>
      </w:pPr>
    </w:p>
    <w:p w:rsidR="00C651B0" w:rsidRDefault="00C651B0" w:rsidP="00A32400">
      <w:pPr>
        <w:rPr>
          <w:rFonts w:ascii="Arial" w:hAnsi="Arial" w:cs="Arial"/>
          <w:sz w:val="20"/>
          <w:szCs w:val="20"/>
        </w:rPr>
      </w:pPr>
    </w:p>
    <w:p w:rsidR="00C651B0" w:rsidRPr="00C955E0" w:rsidRDefault="00C651B0" w:rsidP="00A32400">
      <w:pPr>
        <w:rPr>
          <w:rFonts w:ascii="Arial" w:hAnsi="Arial" w:cs="Arial"/>
          <w:sz w:val="20"/>
          <w:szCs w:val="20"/>
        </w:rPr>
      </w:pPr>
    </w:p>
    <w:p w:rsidR="00F80733" w:rsidRDefault="00F80733" w:rsidP="008C7D7B">
      <w:pPr>
        <w:pStyle w:val="Nzov"/>
        <w:numPr>
          <w:ilvl w:val="0"/>
          <w:numId w:val="14"/>
        </w:numPr>
        <w:spacing w:before="0" w:beforeAutospacing="0" w:after="60"/>
        <w:jc w:val="left"/>
        <w:rPr>
          <w:rFonts w:ascii="Arial" w:hAnsi="Arial" w:cs="Arial"/>
          <w:sz w:val="20"/>
          <w:szCs w:val="20"/>
        </w:rPr>
      </w:pPr>
      <w:r w:rsidRPr="00C955E0">
        <w:rPr>
          <w:rFonts w:ascii="Arial" w:hAnsi="Arial" w:cs="Arial"/>
          <w:sz w:val="20"/>
          <w:szCs w:val="20"/>
        </w:rPr>
        <w:t>INFORMÁCIE O</w:t>
      </w:r>
      <w:r w:rsidR="00E02C7F">
        <w:rPr>
          <w:rFonts w:ascii="Arial" w:hAnsi="Arial" w:cs="Arial"/>
          <w:sz w:val="20"/>
          <w:szCs w:val="20"/>
        </w:rPr>
        <w:t> </w:t>
      </w:r>
      <w:r w:rsidRPr="00C955E0">
        <w:rPr>
          <w:rFonts w:ascii="Arial" w:hAnsi="Arial" w:cs="Arial"/>
          <w:sz w:val="20"/>
          <w:szCs w:val="20"/>
        </w:rPr>
        <w:t>NÁKLADOCH</w:t>
      </w:r>
    </w:p>
    <w:p w:rsidR="00E02C7F" w:rsidRPr="00E02C7F" w:rsidRDefault="00E02C7F" w:rsidP="00E02C7F">
      <w:pPr>
        <w:ind w:right="71"/>
        <w:rPr>
          <w:rFonts w:ascii="Arial" w:hAnsi="Arial" w:cs="Arial"/>
          <w:b/>
          <w:bCs/>
          <w:sz w:val="20"/>
          <w:szCs w:val="20"/>
        </w:rPr>
      </w:pPr>
      <w:r w:rsidRPr="00E02C7F">
        <w:rPr>
          <w:rFonts w:ascii="Arial" w:hAnsi="Arial" w:cs="Arial"/>
          <w:b/>
          <w:bCs/>
          <w:sz w:val="20"/>
          <w:szCs w:val="20"/>
        </w:rPr>
        <w:t xml:space="preserve">V časti o nákladoch sa uvádzajú tieto  informácie: </w:t>
      </w:r>
    </w:p>
    <w:p w:rsidR="00E02C7F" w:rsidRPr="00E02C7F" w:rsidRDefault="00E02C7F" w:rsidP="00E02C7F">
      <w:pPr>
        <w:ind w:right="71"/>
        <w:rPr>
          <w:rFonts w:ascii="Arial" w:hAnsi="Arial" w:cs="Arial"/>
          <w:bCs/>
          <w:sz w:val="20"/>
          <w:szCs w:val="20"/>
        </w:rPr>
      </w:pPr>
      <w:r w:rsidRPr="00E02C7F">
        <w:rPr>
          <w:rFonts w:ascii="Arial" w:hAnsi="Arial" w:cs="Arial"/>
          <w:bCs/>
          <w:sz w:val="20"/>
          <w:szCs w:val="20"/>
        </w:rPr>
        <w:t xml:space="preserve">     </w:t>
      </w:r>
    </w:p>
    <w:p w:rsidR="00E02C7F" w:rsidRPr="00E02C7F" w:rsidRDefault="00E02C7F" w:rsidP="008C7D7B">
      <w:pPr>
        <w:numPr>
          <w:ilvl w:val="0"/>
          <w:numId w:val="25"/>
        </w:numPr>
        <w:ind w:right="71"/>
        <w:jc w:val="both"/>
        <w:rPr>
          <w:rFonts w:ascii="Arial" w:hAnsi="Arial" w:cs="Arial"/>
          <w:bCs/>
          <w:sz w:val="20"/>
          <w:szCs w:val="20"/>
        </w:rPr>
      </w:pPr>
      <w:r w:rsidRPr="00E02C7F">
        <w:rPr>
          <w:rFonts w:ascii="Arial" w:hAnsi="Arial" w:cs="Arial"/>
          <w:bCs/>
          <w:color w:val="000000"/>
          <w:sz w:val="20"/>
          <w:szCs w:val="20"/>
        </w:rPr>
        <w:t>opis a suma</w:t>
      </w:r>
      <w:r w:rsidRPr="00E02C7F">
        <w:rPr>
          <w:rFonts w:ascii="Arial" w:hAnsi="Arial" w:cs="Arial"/>
          <w:bCs/>
          <w:sz w:val="20"/>
          <w:szCs w:val="20"/>
        </w:rPr>
        <w:t xml:space="preserve"> významných položiek nákladov za poskytnuté služby,</w:t>
      </w:r>
    </w:p>
    <w:p w:rsidR="00E02C7F" w:rsidRPr="00E02C7F" w:rsidRDefault="00E02C7F" w:rsidP="008C7D7B">
      <w:pPr>
        <w:numPr>
          <w:ilvl w:val="0"/>
          <w:numId w:val="25"/>
        </w:numPr>
        <w:ind w:right="71"/>
        <w:jc w:val="both"/>
        <w:rPr>
          <w:rFonts w:ascii="Arial" w:hAnsi="Arial" w:cs="Arial"/>
          <w:bCs/>
          <w:sz w:val="20"/>
          <w:szCs w:val="20"/>
        </w:rPr>
      </w:pPr>
      <w:r w:rsidRPr="00E02C7F">
        <w:rPr>
          <w:rFonts w:ascii="Arial" w:hAnsi="Arial" w:cs="Arial"/>
          <w:bCs/>
          <w:sz w:val="20"/>
          <w:szCs w:val="20"/>
        </w:rPr>
        <w:t>opis a suma významných položiek ostatných nákladov z hospodárskej činnosti,</w:t>
      </w:r>
    </w:p>
    <w:p w:rsidR="00E02C7F" w:rsidRPr="00E02C7F" w:rsidRDefault="00E02C7F" w:rsidP="008C7D7B">
      <w:pPr>
        <w:numPr>
          <w:ilvl w:val="0"/>
          <w:numId w:val="25"/>
        </w:numPr>
        <w:ind w:right="71"/>
        <w:jc w:val="both"/>
        <w:rPr>
          <w:rFonts w:ascii="Arial" w:hAnsi="Arial" w:cs="Arial"/>
          <w:bCs/>
          <w:sz w:val="20"/>
          <w:szCs w:val="20"/>
        </w:rPr>
      </w:pPr>
      <w:r w:rsidRPr="00E02C7F">
        <w:rPr>
          <w:rFonts w:ascii="Arial" w:hAnsi="Arial" w:cs="Arial"/>
          <w:bCs/>
          <w:sz w:val="20"/>
          <w:szCs w:val="20"/>
        </w:rPr>
        <w:t>opis a suma významných položiek finančných nákladov a celková suma kurzových strát; osobitne sa uvádza suma kurzových strát účtovaná ku dňu, ku ktorému sa zostavuje účtovná závierka,</w:t>
      </w:r>
    </w:p>
    <w:p w:rsidR="00E02C7F" w:rsidRPr="00E02C7F" w:rsidRDefault="00E02C7F" w:rsidP="008C7D7B">
      <w:pPr>
        <w:numPr>
          <w:ilvl w:val="0"/>
          <w:numId w:val="25"/>
        </w:numPr>
        <w:ind w:right="71"/>
        <w:jc w:val="both"/>
        <w:rPr>
          <w:rFonts w:ascii="Arial" w:hAnsi="Arial" w:cs="Arial"/>
          <w:bCs/>
          <w:sz w:val="20"/>
          <w:szCs w:val="20"/>
        </w:rPr>
      </w:pPr>
      <w:r w:rsidRPr="00E02C7F">
        <w:rPr>
          <w:rFonts w:ascii="Arial" w:hAnsi="Arial" w:cs="Arial"/>
          <w:bCs/>
          <w:sz w:val="20"/>
          <w:szCs w:val="20"/>
        </w:rPr>
        <w:t>opis a suma  položiek mimoriadnych nákladov  týkajúcich sa bežného účtovného obdobia a položiek mimoriadnych nákladov týkajúcich sa predchádzajúcich účtovných období,</w:t>
      </w:r>
    </w:p>
    <w:p w:rsidR="00E02C7F" w:rsidRPr="00E02C7F" w:rsidRDefault="00E02C7F" w:rsidP="008C7D7B">
      <w:pPr>
        <w:numPr>
          <w:ilvl w:val="0"/>
          <w:numId w:val="25"/>
        </w:numPr>
        <w:jc w:val="both"/>
        <w:rPr>
          <w:rFonts w:ascii="Arial" w:hAnsi="Arial" w:cs="Arial"/>
          <w:sz w:val="20"/>
          <w:szCs w:val="20"/>
        </w:rPr>
      </w:pPr>
      <w:r w:rsidRPr="00E02C7F">
        <w:rPr>
          <w:rFonts w:ascii="Arial" w:hAnsi="Arial" w:cs="Arial"/>
          <w:sz w:val="20"/>
          <w:szCs w:val="20"/>
        </w:rPr>
        <w:t xml:space="preserve">opis a celková suma nákladov za overenie individuálnej účtovnej závierky audítorom alebo audítorskou spoločnosťou, uisťovacie audítorské služby s výnimkou overenia individuálnej </w:t>
      </w:r>
      <w:r w:rsidRPr="00E02C7F">
        <w:rPr>
          <w:rFonts w:ascii="Arial" w:hAnsi="Arial" w:cs="Arial"/>
          <w:sz w:val="20"/>
          <w:szCs w:val="20"/>
        </w:rPr>
        <w:lastRenderedPageBreak/>
        <w:t>účtovnej závierky, súvisiace audítorské služby, daňové poradenstvo a ostatné neaudítorské služby poskytnuté týmto audítorom alebo audítorskou spoločnosťou.</w:t>
      </w:r>
    </w:p>
    <w:p w:rsidR="00E02C7F" w:rsidRDefault="00E02C7F" w:rsidP="00E02C7F">
      <w:pPr>
        <w:rPr>
          <w:rFonts w:ascii="Arial" w:hAnsi="Arial" w:cs="Arial"/>
          <w:sz w:val="20"/>
          <w:szCs w:val="20"/>
        </w:rPr>
      </w:pPr>
    </w:p>
    <w:p w:rsidR="00BD1CF9" w:rsidRPr="00E02C7F" w:rsidRDefault="00BD1CF9" w:rsidP="00E02C7F">
      <w:pPr>
        <w:rPr>
          <w:rFonts w:ascii="Arial" w:hAnsi="Arial" w:cs="Arial"/>
          <w:sz w:val="20"/>
          <w:szCs w:val="20"/>
        </w:rPr>
      </w:pPr>
    </w:p>
    <w:p w:rsidR="00392C2F" w:rsidRPr="00C955E0" w:rsidRDefault="00392C2F" w:rsidP="00392C2F">
      <w:pPr>
        <w:rPr>
          <w:rFonts w:ascii="Arial" w:hAnsi="Arial" w:cs="Arial"/>
          <w:sz w:val="20"/>
          <w:szCs w:val="20"/>
        </w:rPr>
      </w:pPr>
    </w:p>
    <w:p w:rsidR="00F80733" w:rsidRPr="00C955E0" w:rsidRDefault="00F80733" w:rsidP="008C7D7B">
      <w:pPr>
        <w:numPr>
          <w:ilvl w:val="0"/>
          <w:numId w:val="8"/>
        </w:numPr>
        <w:ind w:left="709" w:hanging="283"/>
        <w:rPr>
          <w:rFonts w:ascii="Arial" w:hAnsi="Arial" w:cs="Arial"/>
          <w:b/>
          <w:sz w:val="20"/>
          <w:szCs w:val="20"/>
        </w:rPr>
      </w:pPr>
      <w:r w:rsidRPr="00C955E0">
        <w:rPr>
          <w:rFonts w:ascii="Arial" w:hAnsi="Arial" w:cs="Arial"/>
          <w:b/>
          <w:sz w:val="20"/>
          <w:szCs w:val="20"/>
        </w:rPr>
        <w:t>Významné položky nákladov za poskytnuté služby,</w:t>
      </w:r>
      <w:r w:rsidR="00392C2F" w:rsidRPr="00C955E0">
        <w:rPr>
          <w:rFonts w:ascii="Arial" w:hAnsi="Arial" w:cs="Arial"/>
          <w:b/>
          <w:sz w:val="20"/>
          <w:szCs w:val="20"/>
        </w:rPr>
        <w:t xml:space="preserve"> </w:t>
      </w:r>
      <w:r w:rsidRPr="00C955E0">
        <w:rPr>
          <w:rFonts w:ascii="Arial" w:hAnsi="Arial" w:cs="Arial"/>
          <w:b/>
          <w:sz w:val="20"/>
          <w:szCs w:val="20"/>
        </w:rPr>
        <w:t>ostatných nákladoch z hospodárskej činnosti, finančných a mimoriadnych nákladoch</w:t>
      </w:r>
    </w:p>
    <w:p w:rsidR="00BD1CF9" w:rsidRDefault="00BD1CF9" w:rsidP="00E5320F">
      <w:pPr>
        <w:pStyle w:val="Nzov"/>
        <w:spacing w:before="0" w:beforeAutospacing="0" w:after="60"/>
        <w:jc w:val="left"/>
        <w:rPr>
          <w:rFonts w:ascii="Arial" w:hAnsi="Arial" w:cs="Arial"/>
          <w:b w:val="0"/>
          <w:bCs w:val="0"/>
          <w:kern w:val="0"/>
          <w:sz w:val="20"/>
          <w:szCs w:val="20"/>
        </w:rPr>
      </w:pPr>
    </w:p>
    <w:p w:rsidR="005F3646" w:rsidRPr="009673BA" w:rsidRDefault="00F80733" w:rsidP="00E5320F">
      <w:pPr>
        <w:pStyle w:val="Nzov"/>
        <w:spacing w:before="0" w:beforeAutospacing="0" w:after="60"/>
        <w:jc w:val="left"/>
        <w:rPr>
          <w:rFonts w:ascii="Arial" w:hAnsi="Arial" w:cs="Arial"/>
          <w:b w:val="0"/>
          <w:sz w:val="20"/>
          <w:szCs w:val="20"/>
        </w:rPr>
      </w:pPr>
      <w:r w:rsidRPr="009673BA">
        <w:rPr>
          <w:rFonts w:ascii="Arial" w:hAnsi="Arial" w:cs="Arial"/>
          <w:b w:val="0"/>
          <w:sz w:val="20"/>
          <w:szCs w:val="20"/>
        </w:rPr>
        <w:t xml:space="preserve"> Informácie </w:t>
      </w:r>
      <w:r w:rsidR="003920E7" w:rsidRPr="009673BA">
        <w:rPr>
          <w:rFonts w:ascii="Arial" w:hAnsi="Arial" w:cs="Arial"/>
          <w:b w:val="0"/>
          <w:sz w:val="20"/>
          <w:szCs w:val="20"/>
        </w:rPr>
        <w:t xml:space="preserve"> o</w:t>
      </w:r>
      <w:r w:rsidR="009673BA" w:rsidRPr="009673BA">
        <w:rPr>
          <w:rFonts w:ascii="Arial" w:hAnsi="Arial" w:cs="Arial"/>
          <w:b w:val="0"/>
          <w:sz w:val="20"/>
          <w:szCs w:val="20"/>
        </w:rPr>
        <w:t> </w:t>
      </w:r>
      <w:r w:rsidR="003920E7" w:rsidRPr="009673BA">
        <w:rPr>
          <w:rFonts w:ascii="Arial" w:hAnsi="Arial" w:cs="Arial"/>
          <w:b w:val="0"/>
          <w:sz w:val="20"/>
          <w:szCs w:val="20"/>
        </w:rPr>
        <w:t>nákladoch</w:t>
      </w:r>
    </w:p>
    <w:p w:rsidR="009673BA" w:rsidRPr="009673BA" w:rsidRDefault="009673BA" w:rsidP="009673BA"/>
    <w:p w:rsidR="00733E63" w:rsidRPr="009673BA" w:rsidRDefault="00733E63" w:rsidP="00733E63">
      <w:pPr>
        <w:rPr>
          <w:b/>
        </w:rPr>
      </w:pPr>
      <w:r w:rsidRPr="009673BA">
        <w:rPr>
          <w:rFonts w:ascii="Arial" w:hAnsi="Arial" w:cs="Arial"/>
          <w:b/>
          <w:color w:val="000000"/>
          <w:sz w:val="20"/>
          <w:szCs w:val="20"/>
          <w:lang w:eastAsia="sk-SK"/>
        </w:rPr>
        <w:t>39. Informácie k časti I. prílohy č. 3 o nákladoch</w:t>
      </w:r>
    </w:p>
    <w:tbl>
      <w:tblPr>
        <w:tblW w:w="9155" w:type="dxa"/>
        <w:tblInd w:w="55" w:type="dxa"/>
        <w:tblCellMar>
          <w:left w:w="70" w:type="dxa"/>
          <w:right w:w="70" w:type="dxa"/>
        </w:tblCellMar>
        <w:tblLook w:val="04A0" w:firstRow="1" w:lastRow="0" w:firstColumn="1" w:lastColumn="0" w:noHBand="0" w:noVBand="1"/>
      </w:tblPr>
      <w:tblGrid>
        <w:gridCol w:w="5664"/>
        <w:gridCol w:w="1493"/>
        <w:gridCol w:w="1998"/>
      </w:tblGrid>
      <w:tr w:rsidR="00C47548" w:rsidRPr="00C47548" w:rsidTr="00C47548">
        <w:trPr>
          <w:trHeight w:val="270"/>
        </w:trPr>
        <w:tc>
          <w:tcPr>
            <w:tcW w:w="566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C47548" w:rsidRPr="00C47548" w:rsidRDefault="00C47548" w:rsidP="00C47548">
            <w:pPr>
              <w:jc w:val="center"/>
              <w:rPr>
                <w:rFonts w:ascii="Arial" w:hAnsi="Arial" w:cs="Arial"/>
                <w:b/>
                <w:bCs/>
                <w:sz w:val="20"/>
                <w:szCs w:val="20"/>
                <w:lang w:eastAsia="sk-SK"/>
              </w:rPr>
            </w:pPr>
            <w:r w:rsidRPr="00C47548">
              <w:rPr>
                <w:rFonts w:ascii="Arial" w:hAnsi="Arial" w:cs="Arial"/>
                <w:b/>
                <w:bCs/>
                <w:sz w:val="20"/>
                <w:szCs w:val="20"/>
                <w:lang w:eastAsia="sk-SK"/>
              </w:rPr>
              <w:t>Názov položky</w:t>
            </w:r>
          </w:p>
        </w:tc>
        <w:tc>
          <w:tcPr>
            <w:tcW w:w="149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C47548" w:rsidRPr="00C47548" w:rsidRDefault="00C47548" w:rsidP="00C47548">
            <w:pPr>
              <w:jc w:val="center"/>
              <w:rPr>
                <w:rFonts w:ascii="Arial" w:hAnsi="Arial" w:cs="Arial"/>
                <w:b/>
                <w:bCs/>
                <w:sz w:val="20"/>
                <w:szCs w:val="20"/>
                <w:lang w:eastAsia="sk-SK"/>
              </w:rPr>
            </w:pPr>
            <w:r w:rsidRPr="00C47548">
              <w:rPr>
                <w:rFonts w:ascii="Arial" w:hAnsi="Arial" w:cs="Arial"/>
                <w:b/>
                <w:bCs/>
                <w:sz w:val="20"/>
                <w:szCs w:val="20"/>
                <w:lang w:eastAsia="sk-SK"/>
              </w:rPr>
              <w:t>Bežné účtovné obdobie</w:t>
            </w:r>
          </w:p>
        </w:tc>
        <w:tc>
          <w:tcPr>
            <w:tcW w:w="199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C47548" w:rsidRPr="00C47548" w:rsidRDefault="00C47548" w:rsidP="00C47548">
            <w:pPr>
              <w:jc w:val="center"/>
              <w:rPr>
                <w:rFonts w:ascii="Arial" w:hAnsi="Arial" w:cs="Arial"/>
                <w:b/>
                <w:bCs/>
                <w:sz w:val="20"/>
                <w:szCs w:val="20"/>
                <w:lang w:eastAsia="sk-SK"/>
              </w:rPr>
            </w:pPr>
            <w:r w:rsidRPr="00C47548">
              <w:rPr>
                <w:rFonts w:ascii="Arial" w:hAnsi="Arial" w:cs="Arial"/>
                <w:b/>
                <w:bCs/>
                <w:sz w:val="20"/>
                <w:szCs w:val="20"/>
                <w:lang w:eastAsia="sk-SK"/>
              </w:rPr>
              <w:t>Bezprostredne predchádzajúce účtovné obdobie</w:t>
            </w:r>
          </w:p>
        </w:tc>
      </w:tr>
      <w:tr w:rsidR="00C47548" w:rsidRPr="00C47548" w:rsidTr="00C47548">
        <w:trPr>
          <w:trHeight w:val="490"/>
        </w:trPr>
        <w:tc>
          <w:tcPr>
            <w:tcW w:w="5664" w:type="dxa"/>
            <w:vMerge/>
            <w:tcBorders>
              <w:top w:val="single" w:sz="8" w:space="0" w:color="auto"/>
              <w:left w:val="single" w:sz="8" w:space="0" w:color="auto"/>
              <w:bottom w:val="single" w:sz="8" w:space="0" w:color="000000"/>
              <w:right w:val="single" w:sz="8" w:space="0" w:color="auto"/>
            </w:tcBorders>
            <w:vAlign w:val="center"/>
            <w:hideMark/>
          </w:tcPr>
          <w:p w:rsidR="00C47548" w:rsidRPr="00C47548" w:rsidRDefault="00C47548" w:rsidP="00C47548">
            <w:pPr>
              <w:rPr>
                <w:rFonts w:ascii="Arial" w:hAnsi="Arial" w:cs="Arial"/>
                <w:b/>
                <w:bCs/>
                <w:sz w:val="20"/>
                <w:szCs w:val="20"/>
                <w:lang w:eastAsia="sk-SK"/>
              </w:rPr>
            </w:pPr>
          </w:p>
        </w:tc>
        <w:tc>
          <w:tcPr>
            <w:tcW w:w="1493" w:type="dxa"/>
            <w:vMerge/>
            <w:tcBorders>
              <w:top w:val="single" w:sz="8" w:space="0" w:color="auto"/>
              <w:left w:val="single" w:sz="8" w:space="0" w:color="auto"/>
              <w:bottom w:val="single" w:sz="8" w:space="0" w:color="000000"/>
              <w:right w:val="single" w:sz="8" w:space="0" w:color="auto"/>
            </w:tcBorders>
            <w:vAlign w:val="center"/>
            <w:hideMark/>
          </w:tcPr>
          <w:p w:rsidR="00C47548" w:rsidRPr="00C47548" w:rsidRDefault="00C47548" w:rsidP="00C47548">
            <w:pPr>
              <w:rPr>
                <w:rFonts w:ascii="Arial" w:hAnsi="Arial" w:cs="Arial"/>
                <w:b/>
                <w:bCs/>
                <w:sz w:val="20"/>
                <w:szCs w:val="20"/>
                <w:lang w:eastAsia="sk-SK"/>
              </w:rPr>
            </w:pPr>
          </w:p>
        </w:tc>
        <w:tc>
          <w:tcPr>
            <w:tcW w:w="1998" w:type="dxa"/>
            <w:vMerge/>
            <w:tcBorders>
              <w:top w:val="single" w:sz="8" w:space="0" w:color="auto"/>
              <w:left w:val="single" w:sz="8" w:space="0" w:color="auto"/>
              <w:bottom w:val="single" w:sz="8" w:space="0" w:color="000000"/>
              <w:right w:val="single" w:sz="8" w:space="0" w:color="auto"/>
            </w:tcBorders>
            <w:vAlign w:val="center"/>
            <w:hideMark/>
          </w:tcPr>
          <w:p w:rsidR="00C47548" w:rsidRPr="00C47548" w:rsidRDefault="00C47548" w:rsidP="00C47548">
            <w:pPr>
              <w:rPr>
                <w:rFonts w:ascii="Arial" w:hAnsi="Arial" w:cs="Arial"/>
                <w:b/>
                <w:bCs/>
                <w:sz w:val="20"/>
                <w:szCs w:val="20"/>
                <w:lang w:eastAsia="sk-SK"/>
              </w:rPr>
            </w:pP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Náklady na poskytnuté služby, z toho:</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245034" w:rsidP="00C47548">
            <w:pPr>
              <w:jc w:val="right"/>
              <w:rPr>
                <w:rFonts w:ascii="Arial" w:hAnsi="Arial" w:cs="Arial"/>
                <w:b/>
                <w:bCs/>
                <w:sz w:val="20"/>
                <w:szCs w:val="20"/>
                <w:lang w:eastAsia="sk-SK"/>
              </w:rPr>
            </w:pPr>
            <w:r w:rsidRPr="00133E58">
              <w:rPr>
                <w:rFonts w:ascii="Arial" w:hAnsi="Arial" w:cs="Arial"/>
                <w:b/>
                <w:bCs/>
                <w:sz w:val="20"/>
                <w:szCs w:val="20"/>
                <w:lang w:eastAsia="sk-SK"/>
              </w:rPr>
              <w:t>16</w:t>
            </w:r>
            <w:r w:rsidR="00133E58" w:rsidRPr="00133E58">
              <w:rPr>
                <w:rFonts w:ascii="Arial" w:hAnsi="Arial" w:cs="Arial"/>
                <w:b/>
                <w:bCs/>
                <w:sz w:val="20"/>
                <w:szCs w:val="20"/>
                <w:lang w:eastAsia="sk-SK"/>
              </w:rPr>
              <w:t> 472 620</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b/>
                <w:bCs/>
                <w:sz w:val="20"/>
                <w:szCs w:val="20"/>
                <w:lang w:eastAsia="sk-SK"/>
              </w:rPr>
            </w:pPr>
            <w:r>
              <w:rPr>
                <w:rFonts w:ascii="Arial" w:hAnsi="Arial" w:cs="Arial"/>
                <w:b/>
                <w:bCs/>
                <w:sz w:val="20"/>
                <w:szCs w:val="20"/>
                <w:lang w:eastAsia="sk-SK"/>
              </w:rPr>
              <w:t>16 129 316</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i/>
                <w:iCs/>
                <w:sz w:val="20"/>
                <w:szCs w:val="20"/>
                <w:lang w:eastAsia="sk-SK"/>
              </w:rPr>
            </w:pPr>
            <w:r w:rsidRPr="00C47548">
              <w:rPr>
                <w:rFonts w:ascii="Arial" w:hAnsi="Arial" w:cs="Arial"/>
                <w:i/>
                <w:iCs/>
                <w:sz w:val="20"/>
                <w:szCs w:val="20"/>
                <w:lang w:eastAsia="sk-SK"/>
              </w:rPr>
              <w:t>Náklady voči audítorovi, audítorskej spoločnosti, z toho:</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i/>
                <w:iCs/>
                <w:sz w:val="20"/>
                <w:szCs w:val="20"/>
                <w:lang w:eastAsia="sk-SK"/>
              </w:rPr>
            </w:pPr>
            <w:r w:rsidRPr="00133E58">
              <w:rPr>
                <w:rFonts w:ascii="Arial" w:hAnsi="Arial" w:cs="Arial"/>
                <w:i/>
                <w:iCs/>
                <w:sz w:val="20"/>
                <w:szCs w:val="20"/>
                <w:lang w:eastAsia="sk-SK"/>
              </w:rPr>
              <w:t>5 280</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A17935" w:rsidP="00C47548">
            <w:pPr>
              <w:jc w:val="right"/>
              <w:rPr>
                <w:rFonts w:ascii="Arial" w:hAnsi="Arial" w:cs="Arial"/>
                <w:i/>
                <w:iCs/>
                <w:sz w:val="20"/>
                <w:szCs w:val="20"/>
                <w:lang w:eastAsia="sk-SK"/>
              </w:rPr>
            </w:pPr>
            <w:r>
              <w:rPr>
                <w:rFonts w:ascii="Arial" w:hAnsi="Arial" w:cs="Arial"/>
                <w:i/>
                <w:iCs/>
                <w:sz w:val="20"/>
                <w:szCs w:val="20"/>
                <w:lang w:eastAsia="sk-SK"/>
              </w:rPr>
              <w:t>5 280</w:t>
            </w: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 xml:space="preserve">Náklady na overenie individuálnej účtovnej závierky </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sz w:val="20"/>
                <w:szCs w:val="20"/>
                <w:lang w:eastAsia="sk-SK"/>
              </w:rPr>
            </w:pPr>
            <w:r w:rsidRPr="00133E58">
              <w:rPr>
                <w:rFonts w:ascii="Arial" w:hAnsi="Arial" w:cs="Arial"/>
                <w:sz w:val="20"/>
                <w:szCs w:val="20"/>
                <w:lang w:eastAsia="sk-SK"/>
              </w:rPr>
              <w:t>5 280</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A17935" w:rsidP="00C47548">
            <w:pPr>
              <w:jc w:val="right"/>
              <w:rPr>
                <w:rFonts w:ascii="Arial" w:hAnsi="Arial" w:cs="Arial"/>
                <w:sz w:val="20"/>
                <w:szCs w:val="20"/>
                <w:lang w:eastAsia="sk-SK"/>
              </w:rPr>
            </w:pPr>
            <w:r>
              <w:rPr>
                <w:rFonts w:ascii="Arial" w:hAnsi="Arial" w:cs="Arial"/>
                <w:sz w:val="20"/>
                <w:szCs w:val="20"/>
                <w:lang w:eastAsia="sk-SK"/>
              </w:rPr>
              <w:t>5 280</w:t>
            </w: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Iné uisťovacie audítorské služby</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sz w:val="20"/>
                <w:szCs w:val="20"/>
                <w:lang w:eastAsia="sk-SK"/>
              </w:rPr>
            </w:pPr>
            <w:r w:rsidRPr="00133E58">
              <w:rPr>
                <w:rFonts w:ascii="Arial" w:hAnsi="Arial" w:cs="Arial"/>
                <w:sz w:val="20"/>
                <w:szCs w:val="20"/>
                <w:lang w:eastAsia="sk-SK"/>
              </w:rPr>
              <w:t> </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C47548" w:rsidP="00C47548">
            <w:pPr>
              <w:jc w:val="right"/>
              <w:rPr>
                <w:rFonts w:ascii="Arial" w:hAnsi="Arial" w:cs="Arial"/>
                <w:sz w:val="20"/>
                <w:szCs w:val="20"/>
                <w:lang w:eastAsia="sk-SK"/>
              </w:rPr>
            </w:pPr>
            <w:r w:rsidRPr="00C47548">
              <w:rPr>
                <w:rFonts w:ascii="Arial" w:hAnsi="Arial" w:cs="Arial"/>
                <w:sz w:val="20"/>
                <w:szCs w:val="20"/>
                <w:lang w:eastAsia="sk-SK"/>
              </w:rPr>
              <w:t> </w:t>
            </w:r>
          </w:p>
        </w:tc>
      </w:tr>
      <w:tr w:rsidR="00C47548" w:rsidRPr="00C47548" w:rsidTr="00C47548">
        <w:trPr>
          <w:trHeight w:val="270"/>
        </w:trPr>
        <w:tc>
          <w:tcPr>
            <w:tcW w:w="5664" w:type="dxa"/>
            <w:tcBorders>
              <w:top w:val="nil"/>
              <w:left w:val="single" w:sz="8" w:space="0" w:color="auto"/>
              <w:bottom w:val="nil"/>
              <w:right w:val="nil"/>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 xml:space="preserve">Ostatné významné položky nákladov za poskytnuté </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b/>
                <w:bCs/>
                <w:sz w:val="20"/>
                <w:szCs w:val="20"/>
                <w:lang w:eastAsia="sk-SK"/>
              </w:rPr>
            </w:pPr>
            <w:r w:rsidRPr="00133E58">
              <w:rPr>
                <w:rFonts w:ascii="Arial" w:hAnsi="Arial" w:cs="Arial"/>
                <w:b/>
                <w:bCs/>
                <w:sz w:val="20"/>
                <w:szCs w:val="20"/>
                <w:lang w:eastAsia="sk-SK"/>
              </w:rPr>
              <w:t>16 467 340</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b/>
                <w:bCs/>
                <w:sz w:val="20"/>
                <w:szCs w:val="20"/>
                <w:lang w:eastAsia="sk-SK"/>
              </w:rPr>
            </w:pPr>
            <w:r>
              <w:rPr>
                <w:rFonts w:ascii="Arial" w:hAnsi="Arial" w:cs="Arial"/>
                <w:b/>
                <w:bCs/>
                <w:sz w:val="20"/>
                <w:szCs w:val="20"/>
                <w:lang w:eastAsia="sk-SK"/>
              </w:rPr>
              <w:t>16 124 036</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služby, z toho:</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b/>
                <w:bCs/>
                <w:sz w:val="20"/>
                <w:szCs w:val="20"/>
                <w:lang w:eastAsia="sk-SK"/>
              </w:rPr>
            </w:pPr>
            <w:r w:rsidRPr="00133E58">
              <w:rPr>
                <w:rFonts w:ascii="Arial" w:hAnsi="Arial" w:cs="Arial"/>
                <w:b/>
                <w:bCs/>
                <w:sz w:val="20"/>
                <w:szCs w:val="20"/>
                <w:lang w:eastAsia="sk-SK"/>
              </w:rPr>
              <w:t> </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C47548" w:rsidP="00C47548">
            <w:pPr>
              <w:jc w:val="right"/>
              <w:rPr>
                <w:rFonts w:ascii="Arial" w:hAnsi="Arial" w:cs="Arial"/>
                <w:b/>
                <w:bCs/>
                <w:sz w:val="20"/>
                <w:szCs w:val="20"/>
                <w:lang w:eastAsia="sk-SK"/>
              </w:rPr>
            </w:pPr>
            <w:r w:rsidRPr="00C47548">
              <w:rPr>
                <w:rFonts w:ascii="Arial" w:hAnsi="Arial" w:cs="Arial"/>
                <w:b/>
                <w:bCs/>
                <w:sz w:val="20"/>
                <w:szCs w:val="20"/>
                <w:lang w:eastAsia="sk-SK"/>
              </w:rPr>
              <w:t> </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podiely, odmeny z tržieb</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sz w:val="20"/>
                <w:szCs w:val="20"/>
                <w:lang w:eastAsia="sk-SK"/>
              </w:rPr>
            </w:pPr>
            <w:r w:rsidRPr="00133E58">
              <w:rPr>
                <w:rFonts w:ascii="Arial" w:hAnsi="Arial" w:cs="Arial"/>
                <w:sz w:val="20"/>
                <w:szCs w:val="20"/>
                <w:lang w:eastAsia="sk-SK"/>
              </w:rPr>
              <w:t>13 584 254</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sz w:val="20"/>
                <w:szCs w:val="20"/>
                <w:lang w:eastAsia="sk-SK"/>
              </w:rPr>
            </w:pPr>
            <w:r>
              <w:rPr>
                <w:rFonts w:ascii="Arial" w:hAnsi="Arial" w:cs="Arial"/>
                <w:sz w:val="20"/>
                <w:szCs w:val="20"/>
                <w:lang w:eastAsia="sk-SK"/>
              </w:rPr>
              <w:t>12 646 463</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nájom priestorov, výherných prístrojov a videohier</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sz w:val="20"/>
                <w:szCs w:val="20"/>
                <w:lang w:eastAsia="sk-SK"/>
              </w:rPr>
            </w:pPr>
            <w:r w:rsidRPr="00133E58">
              <w:rPr>
                <w:rFonts w:ascii="Arial" w:hAnsi="Arial" w:cs="Arial"/>
                <w:sz w:val="20"/>
                <w:szCs w:val="20"/>
                <w:lang w:eastAsia="sk-SK"/>
              </w:rPr>
              <w:t>843 827</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sz w:val="20"/>
                <w:szCs w:val="20"/>
                <w:lang w:eastAsia="sk-SK"/>
              </w:rPr>
            </w:pPr>
            <w:r>
              <w:rPr>
                <w:rFonts w:ascii="Arial" w:hAnsi="Arial" w:cs="Arial"/>
                <w:sz w:val="20"/>
                <w:szCs w:val="20"/>
                <w:lang w:eastAsia="sk-SK"/>
              </w:rPr>
              <w:t>1 275 541</w:t>
            </w: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ostatné služby</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sz w:val="20"/>
                <w:szCs w:val="20"/>
                <w:lang w:eastAsia="sk-SK"/>
              </w:rPr>
            </w:pPr>
            <w:r w:rsidRPr="00133E58">
              <w:rPr>
                <w:rFonts w:ascii="Arial" w:hAnsi="Arial" w:cs="Arial"/>
                <w:sz w:val="20"/>
                <w:szCs w:val="20"/>
                <w:lang w:eastAsia="sk-SK"/>
              </w:rPr>
              <w:t>941 444</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sz w:val="20"/>
                <w:szCs w:val="20"/>
                <w:lang w:eastAsia="sk-SK"/>
              </w:rPr>
            </w:pPr>
            <w:r>
              <w:rPr>
                <w:rFonts w:ascii="Arial" w:hAnsi="Arial" w:cs="Arial"/>
                <w:sz w:val="20"/>
                <w:szCs w:val="20"/>
                <w:lang w:eastAsia="sk-SK"/>
              </w:rPr>
              <w:t>460 179</w:t>
            </w:r>
          </w:p>
        </w:tc>
      </w:tr>
      <w:tr w:rsidR="0044460E"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tcPr>
          <w:p w:rsidR="0044460E" w:rsidRPr="00C47548" w:rsidRDefault="0044460E" w:rsidP="00C47548">
            <w:pPr>
              <w:rPr>
                <w:rFonts w:ascii="Arial" w:hAnsi="Arial" w:cs="Arial"/>
                <w:color w:val="000000"/>
                <w:sz w:val="20"/>
                <w:szCs w:val="20"/>
                <w:lang w:eastAsia="sk-SK"/>
              </w:rPr>
            </w:pPr>
            <w:r>
              <w:rPr>
                <w:rFonts w:ascii="Arial" w:hAnsi="Arial" w:cs="Arial"/>
                <w:color w:val="000000"/>
                <w:sz w:val="20"/>
                <w:szCs w:val="20"/>
                <w:lang w:eastAsia="sk-SK"/>
              </w:rPr>
              <w:t>reklama</w:t>
            </w:r>
          </w:p>
        </w:tc>
        <w:tc>
          <w:tcPr>
            <w:tcW w:w="1493" w:type="dxa"/>
            <w:tcBorders>
              <w:top w:val="nil"/>
              <w:left w:val="nil"/>
              <w:bottom w:val="single" w:sz="4" w:space="0" w:color="auto"/>
              <w:right w:val="single" w:sz="4" w:space="0" w:color="auto"/>
            </w:tcBorders>
            <w:shd w:val="clear" w:color="000000" w:fill="FFFFFF"/>
            <w:noWrap/>
          </w:tcPr>
          <w:p w:rsidR="0044460E" w:rsidRPr="00133E58" w:rsidRDefault="00133E58" w:rsidP="00C47548">
            <w:pPr>
              <w:jc w:val="right"/>
              <w:rPr>
                <w:rFonts w:ascii="Arial" w:hAnsi="Arial" w:cs="Arial"/>
                <w:sz w:val="20"/>
                <w:szCs w:val="20"/>
                <w:lang w:eastAsia="sk-SK"/>
              </w:rPr>
            </w:pPr>
            <w:r w:rsidRPr="00133E58">
              <w:rPr>
                <w:rFonts w:ascii="Arial" w:hAnsi="Arial" w:cs="Arial"/>
                <w:sz w:val="20"/>
                <w:szCs w:val="20"/>
                <w:lang w:eastAsia="sk-SK"/>
              </w:rPr>
              <w:t>288 875</w:t>
            </w:r>
          </w:p>
        </w:tc>
        <w:tc>
          <w:tcPr>
            <w:tcW w:w="1998" w:type="dxa"/>
            <w:tcBorders>
              <w:top w:val="nil"/>
              <w:left w:val="nil"/>
              <w:bottom w:val="single" w:sz="4" w:space="0" w:color="auto"/>
              <w:right w:val="single" w:sz="8" w:space="0" w:color="auto"/>
            </w:tcBorders>
            <w:shd w:val="clear" w:color="000000" w:fill="FFFFFF"/>
            <w:noWrap/>
          </w:tcPr>
          <w:p w:rsidR="0044460E" w:rsidRDefault="00321234" w:rsidP="00C47548">
            <w:pPr>
              <w:jc w:val="right"/>
              <w:rPr>
                <w:rFonts w:ascii="Arial" w:hAnsi="Arial" w:cs="Arial"/>
                <w:sz w:val="20"/>
                <w:szCs w:val="20"/>
                <w:lang w:eastAsia="sk-SK"/>
              </w:rPr>
            </w:pPr>
            <w:r>
              <w:rPr>
                <w:rFonts w:ascii="Arial" w:hAnsi="Arial" w:cs="Arial"/>
                <w:sz w:val="20"/>
                <w:szCs w:val="20"/>
                <w:lang w:eastAsia="sk-SK"/>
              </w:rPr>
              <w:t>1 010 017</w:t>
            </w:r>
          </w:p>
        </w:tc>
      </w:tr>
      <w:tr w:rsidR="0044460E"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tcPr>
          <w:p w:rsidR="0044460E" w:rsidRPr="00C47548" w:rsidRDefault="0044460E" w:rsidP="00C47548">
            <w:pPr>
              <w:rPr>
                <w:rFonts w:ascii="Arial" w:hAnsi="Arial" w:cs="Arial"/>
                <w:color w:val="000000"/>
                <w:sz w:val="20"/>
                <w:szCs w:val="20"/>
                <w:lang w:eastAsia="sk-SK"/>
              </w:rPr>
            </w:pPr>
            <w:r>
              <w:rPr>
                <w:rFonts w:ascii="Arial" w:hAnsi="Arial" w:cs="Arial"/>
                <w:color w:val="000000"/>
                <w:sz w:val="20"/>
                <w:szCs w:val="20"/>
                <w:lang w:eastAsia="sk-SK"/>
              </w:rPr>
              <w:t>Opravy – áut, servisné práce VP, VLT</w:t>
            </w:r>
          </w:p>
        </w:tc>
        <w:tc>
          <w:tcPr>
            <w:tcW w:w="1493" w:type="dxa"/>
            <w:tcBorders>
              <w:top w:val="nil"/>
              <w:left w:val="nil"/>
              <w:bottom w:val="single" w:sz="4" w:space="0" w:color="auto"/>
              <w:right w:val="single" w:sz="4" w:space="0" w:color="auto"/>
            </w:tcBorders>
            <w:shd w:val="clear" w:color="000000" w:fill="FFFFFF"/>
            <w:noWrap/>
          </w:tcPr>
          <w:p w:rsidR="0044460E" w:rsidRPr="00133E58" w:rsidRDefault="00133E58" w:rsidP="00572FB0">
            <w:pPr>
              <w:jc w:val="right"/>
              <w:rPr>
                <w:rFonts w:ascii="Arial" w:hAnsi="Arial" w:cs="Arial"/>
                <w:sz w:val="20"/>
                <w:szCs w:val="20"/>
                <w:lang w:eastAsia="sk-SK"/>
              </w:rPr>
            </w:pPr>
            <w:r w:rsidRPr="00133E58">
              <w:rPr>
                <w:rFonts w:ascii="Arial" w:hAnsi="Arial" w:cs="Arial"/>
                <w:sz w:val="20"/>
                <w:szCs w:val="20"/>
                <w:lang w:eastAsia="sk-SK"/>
              </w:rPr>
              <w:t>808 940</w:t>
            </w:r>
          </w:p>
        </w:tc>
        <w:tc>
          <w:tcPr>
            <w:tcW w:w="1998" w:type="dxa"/>
            <w:tcBorders>
              <w:top w:val="nil"/>
              <w:left w:val="nil"/>
              <w:bottom w:val="single" w:sz="4" w:space="0" w:color="auto"/>
              <w:right w:val="single" w:sz="8" w:space="0" w:color="auto"/>
            </w:tcBorders>
            <w:shd w:val="clear" w:color="000000" w:fill="FFFFFF"/>
            <w:noWrap/>
          </w:tcPr>
          <w:p w:rsidR="0044460E" w:rsidRDefault="00321234" w:rsidP="00C47548">
            <w:pPr>
              <w:jc w:val="right"/>
              <w:rPr>
                <w:rFonts w:ascii="Arial" w:hAnsi="Arial" w:cs="Arial"/>
                <w:sz w:val="20"/>
                <w:szCs w:val="20"/>
                <w:lang w:eastAsia="sk-SK"/>
              </w:rPr>
            </w:pPr>
            <w:r>
              <w:rPr>
                <w:rFonts w:ascii="Arial" w:hAnsi="Arial" w:cs="Arial"/>
                <w:sz w:val="20"/>
                <w:szCs w:val="20"/>
                <w:lang w:eastAsia="sk-SK"/>
              </w:rPr>
              <w:t>731 836</w:t>
            </w:r>
          </w:p>
        </w:tc>
      </w:tr>
      <w:tr w:rsidR="00C47548" w:rsidRPr="00C47548" w:rsidTr="00C47548">
        <w:trPr>
          <w:trHeight w:val="270"/>
        </w:trPr>
        <w:tc>
          <w:tcPr>
            <w:tcW w:w="5664" w:type="dxa"/>
            <w:tcBorders>
              <w:top w:val="nil"/>
              <w:left w:val="single" w:sz="8" w:space="0" w:color="auto"/>
              <w:bottom w:val="nil"/>
              <w:right w:val="nil"/>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 xml:space="preserve">Ostatné významné položky nákladov z hospodárskej </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8A6017">
            <w:pPr>
              <w:jc w:val="right"/>
              <w:rPr>
                <w:rFonts w:ascii="Arial" w:hAnsi="Arial" w:cs="Arial"/>
                <w:b/>
                <w:bCs/>
                <w:sz w:val="20"/>
                <w:szCs w:val="20"/>
                <w:lang w:eastAsia="sk-SK"/>
              </w:rPr>
            </w:pPr>
            <w:r w:rsidRPr="00133E58">
              <w:rPr>
                <w:rFonts w:ascii="Arial" w:hAnsi="Arial" w:cs="Arial"/>
                <w:b/>
                <w:bCs/>
                <w:sz w:val="20"/>
                <w:szCs w:val="20"/>
                <w:lang w:eastAsia="sk-SK"/>
              </w:rPr>
              <w:t>35 750</w:t>
            </w:r>
          </w:p>
        </w:tc>
        <w:tc>
          <w:tcPr>
            <w:tcW w:w="1998" w:type="dxa"/>
            <w:tcBorders>
              <w:top w:val="nil"/>
              <w:left w:val="nil"/>
              <w:bottom w:val="single" w:sz="4" w:space="0" w:color="auto"/>
              <w:right w:val="single" w:sz="4" w:space="0" w:color="auto"/>
            </w:tcBorders>
            <w:shd w:val="clear" w:color="000000" w:fill="FFFFFF"/>
            <w:noWrap/>
            <w:hideMark/>
          </w:tcPr>
          <w:p w:rsidR="00C47548" w:rsidRPr="00C47548" w:rsidRDefault="00321234" w:rsidP="00C47548">
            <w:pPr>
              <w:jc w:val="right"/>
              <w:rPr>
                <w:rFonts w:ascii="Arial" w:hAnsi="Arial" w:cs="Arial"/>
                <w:b/>
                <w:bCs/>
                <w:sz w:val="20"/>
                <w:szCs w:val="20"/>
                <w:lang w:eastAsia="sk-SK"/>
              </w:rPr>
            </w:pPr>
            <w:r>
              <w:rPr>
                <w:rFonts w:ascii="Arial" w:hAnsi="Arial" w:cs="Arial"/>
                <w:b/>
                <w:bCs/>
                <w:sz w:val="20"/>
                <w:szCs w:val="20"/>
                <w:lang w:eastAsia="sk-SK"/>
              </w:rPr>
              <w:t>21 673</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činnosti, z toho:</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b/>
                <w:bCs/>
                <w:sz w:val="20"/>
                <w:szCs w:val="20"/>
                <w:lang w:eastAsia="sk-SK"/>
              </w:rPr>
            </w:pPr>
            <w:r w:rsidRPr="00133E58">
              <w:rPr>
                <w:rFonts w:ascii="Arial" w:hAnsi="Arial" w:cs="Arial"/>
                <w:b/>
                <w:bCs/>
                <w:sz w:val="20"/>
                <w:szCs w:val="20"/>
                <w:lang w:eastAsia="sk-SK"/>
              </w:rPr>
              <w:t> </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C47548" w:rsidP="00C47548">
            <w:pPr>
              <w:jc w:val="right"/>
              <w:rPr>
                <w:rFonts w:ascii="Arial" w:hAnsi="Arial" w:cs="Arial"/>
                <w:b/>
                <w:bCs/>
                <w:sz w:val="20"/>
                <w:szCs w:val="20"/>
                <w:lang w:eastAsia="sk-SK"/>
              </w:rPr>
            </w:pPr>
            <w:r w:rsidRPr="00C47548">
              <w:rPr>
                <w:rFonts w:ascii="Arial" w:hAnsi="Arial" w:cs="Arial"/>
                <w:b/>
                <w:bCs/>
                <w:sz w:val="20"/>
                <w:szCs w:val="20"/>
                <w:lang w:eastAsia="sk-SK"/>
              </w:rPr>
              <w:t> </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dary</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sz w:val="20"/>
                <w:szCs w:val="20"/>
                <w:lang w:eastAsia="sk-SK"/>
              </w:rPr>
            </w:pPr>
            <w:r w:rsidRPr="00133E58">
              <w:rPr>
                <w:rFonts w:ascii="Arial" w:hAnsi="Arial" w:cs="Arial"/>
                <w:sz w:val="20"/>
                <w:szCs w:val="20"/>
                <w:lang w:eastAsia="sk-SK"/>
              </w:rPr>
              <w:t>0</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sz w:val="20"/>
                <w:szCs w:val="20"/>
                <w:lang w:eastAsia="sk-SK"/>
              </w:rPr>
            </w:pPr>
            <w:r>
              <w:rPr>
                <w:rFonts w:ascii="Arial" w:hAnsi="Arial" w:cs="Arial"/>
                <w:sz w:val="20"/>
                <w:szCs w:val="20"/>
                <w:lang w:eastAsia="sk-SK"/>
              </w:rPr>
              <w:t>500</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odpis pohľadávky</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sz w:val="20"/>
                <w:szCs w:val="20"/>
                <w:lang w:eastAsia="sk-SK"/>
              </w:rPr>
            </w:pPr>
            <w:r w:rsidRPr="00133E58">
              <w:rPr>
                <w:rFonts w:ascii="Arial" w:hAnsi="Arial" w:cs="Arial"/>
                <w:sz w:val="20"/>
                <w:szCs w:val="20"/>
                <w:lang w:eastAsia="sk-SK"/>
              </w:rPr>
              <w:t>5 521</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sz w:val="20"/>
                <w:szCs w:val="20"/>
                <w:lang w:eastAsia="sk-SK"/>
              </w:rPr>
            </w:pPr>
            <w:r>
              <w:rPr>
                <w:rFonts w:ascii="Arial" w:hAnsi="Arial" w:cs="Arial"/>
                <w:sz w:val="20"/>
                <w:szCs w:val="20"/>
                <w:lang w:eastAsia="sk-SK"/>
              </w:rPr>
              <w:t>10 005</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členský príspevok Asociácie Prev. Videohier</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sz w:val="20"/>
                <w:szCs w:val="20"/>
                <w:lang w:eastAsia="sk-SK"/>
              </w:rPr>
            </w:pPr>
            <w:r w:rsidRPr="00133E58">
              <w:rPr>
                <w:rFonts w:ascii="Arial" w:hAnsi="Arial" w:cs="Arial"/>
                <w:sz w:val="20"/>
                <w:szCs w:val="20"/>
                <w:lang w:eastAsia="sk-SK"/>
              </w:rPr>
              <w:t>30 000</w:t>
            </w:r>
          </w:p>
        </w:tc>
        <w:tc>
          <w:tcPr>
            <w:tcW w:w="1998" w:type="dxa"/>
            <w:tcBorders>
              <w:top w:val="nil"/>
              <w:left w:val="nil"/>
              <w:bottom w:val="single" w:sz="4" w:space="0" w:color="auto"/>
              <w:right w:val="single" w:sz="8" w:space="0" w:color="auto"/>
            </w:tcBorders>
            <w:shd w:val="clear" w:color="000000" w:fill="FFFFFF"/>
            <w:noWrap/>
            <w:hideMark/>
          </w:tcPr>
          <w:p w:rsidR="00C47548" w:rsidRPr="00572FB0" w:rsidRDefault="00321234" w:rsidP="00C47548">
            <w:pPr>
              <w:jc w:val="right"/>
              <w:rPr>
                <w:rFonts w:ascii="Arial" w:hAnsi="Arial" w:cs="Arial"/>
                <w:sz w:val="20"/>
                <w:szCs w:val="20"/>
                <w:lang w:eastAsia="sk-SK"/>
              </w:rPr>
            </w:pPr>
            <w:r>
              <w:rPr>
                <w:rFonts w:ascii="Arial" w:hAnsi="Arial" w:cs="Arial"/>
                <w:sz w:val="20"/>
                <w:szCs w:val="20"/>
                <w:lang w:eastAsia="sk-SK"/>
              </w:rPr>
              <w:t>10 000</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ostatné nákl. Na hospodársku činnosť</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8A6017">
            <w:pPr>
              <w:jc w:val="right"/>
              <w:rPr>
                <w:rFonts w:ascii="Arial" w:hAnsi="Arial" w:cs="Arial"/>
                <w:sz w:val="20"/>
                <w:szCs w:val="20"/>
                <w:lang w:eastAsia="sk-SK"/>
              </w:rPr>
            </w:pPr>
            <w:r w:rsidRPr="00133E58">
              <w:rPr>
                <w:rFonts w:ascii="Arial" w:hAnsi="Arial" w:cs="Arial"/>
                <w:sz w:val="20"/>
                <w:szCs w:val="20"/>
                <w:lang w:eastAsia="sk-SK"/>
              </w:rPr>
              <w:t>229</w:t>
            </w:r>
          </w:p>
        </w:tc>
        <w:tc>
          <w:tcPr>
            <w:tcW w:w="1998" w:type="dxa"/>
            <w:tcBorders>
              <w:top w:val="nil"/>
              <w:left w:val="nil"/>
              <w:bottom w:val="single" w:sz="4" w:space="0" w:color="auto"/>
              <w:right w:val="single" w:sz="8" w:space="0" w:color="auto"/>
            </w:tcBorders>
            <w:shd w:val="clear" w:color="000000" w:fill="FFFFFF"/>
            <w:noWrap/>
            <w:hideMark/>
          </w:tcPr>
          <w:p w:rsidR="00C47548" w:rsidRPr="00572FB0" w:rsidRDefault="00321234" w:rsidP="00C47548">
            <w:pPr>
              <w:jc w:val="right"/>
              <w:rPr>
                <w:rFonts w:ascii="Arial" w:hAnsi="Arial" w:cs="Arial"/>
                <w:sz w:val="20"/>
                <w:szCs w:val="20"/>
                <w:lang w:eastAsia="sk-SK"/>
              </w:rPr>
            </w:pPr>
            <w:r>
              <w:rPr>
                <w:rFonts w:ascii="Arial" w:hAnsi="Arial" w:cs="Arial"/>
                <w:sz w:val="20"/>
                <w:szCs w:val="20"/>
                <w:lang w:eastAsia="sk-SK"/>
              </w:rPr>
              <w:t>1 168</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Finančné náklady, z toho:</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b/>
                <w:bCs/>
                <w:sz w:val="20"/>
                <w:szCs w:val="20"/>
                <w:lang w:eastAsia="sk-SK"/>
              </w:rPr>
            </w:pPr>
            <w:r w:rsidRPr="00133E58">
              <w:rPr>
                <w:rFonts w:ascii="Arial" w:hAnsi="Arial" w:cs="Arial"/>
                <w:b/>
                <w:bCs/>
                <w:sz w:val="20"/>
                <w:szCs w:val="20"/>
                <w:lang w:eastAsia="sk-SK"/>
              </w:rPr>
              <w:t>69 048</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b/>
                <w:bCs/>
                <w:sz w:val="20"/>
                <w:szCs w:val="20"/>
                <w:lang w:eastAsia="sk-SK"/>
              </w:rPr>
            </w:pPr>
            <w:r>
              <w:rPr>
                <w:rFonts w:ascii="Arial" w:hAnsi="Arial" w:cs="Arial"/>
                <w:b/>
                <w:bCs/>
                <w:sz w:val="20"/>
                <w:szCs w:val="20"/>
                <w:lang w:eastAsia="sk-SK"/>
              </w:rPr>
              <w:t>51 591</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i/>
                <w:iCs/>
                <w:sz w:val="20"/>
                <w:szCs w:val="20"/>
                <w:lang w:eastAsia="sk-SK"/>
              </w:rPr>
            </w:pPr>
            <w:r w:rsidRPr="00C47548">
              <w:rPr>
                <w:rFonts w:ascii="Arial" w:hAnsi="Arial" w:cs="Arial"/>
                <w:i/>
                <w:iCs/>
                <w:sz w:val="20"/>
                <w:szCs w:val="20"/>
                <w:lang w:eastAsia="sk-SK"/>
              </w:rPr>
              <w:t>Kurzové straty, z toho:</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EE042B" w:rsidP="00C47548">
            <w:pPr>
              <w:jc w:val="right"/>
              <w:rPr>
                <w:rFonts w:ascii="Arial" w:hAnsi="Arial" w:cs="Arial"/>
                <w:i/>
                <w:iCs/>
                <w:sz w:val="20"/>
                <w:szCs w:val="20"/>
                <w:lang w:eastAsia="sk-SK"/>
              </w:rPr>
            </w:pPr>
            <w:r w:rsidRPr="00133E58">
              <w:rPr>
                <w:rFonts w:ascii="Arial" w:hAnsi="Arial" w:cs="Arial"/>
                <w:i/>
                <w:iCs/>
                <w:sz w:val="20"/>
                <w:szCs w:val="20"/>
                <w:lang w:eastAsia="sk-SK"/>
              </w:rPr>
              <w:t>0</w:t>
            </w:r>
            <w:r w:rsidR="00C47548" w:rsidRPr="00133E58">
              <w:rPr>
                <w:rFonts w:ascii="Arial" w:hAnsi="Arial" w:cs="Arial"/>
                <w:i/>
                <w:iCs/>
                <w:sz w:val="20"/>
                <w:szCs w:val="20"/>
                <w:lang w:eastAsia="sk-SK"/>
              </w:rPr>
              <w:t> </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i/>
                <w:iCs/>
                <w:sz w:val="20"/>
                <w:szCs w:val="20"/>
                <w:lang w:eastAsia="sk-SK"/>
              </w:rPr>
            </w:pPr>
            <w:r>
              <w:rPr>
                <w:rFonts w:ascii="Arial" w:hAnsi="Arial" w:cs="Arial"/>
                <w:i/>
                <w:iCs/>
                <w:sz w:val="20"/>
                <w:szCs w:val="20"/>
                <w:lang w:eastAsia="sk-SK"/>
              </w:rPr>
              <w:t>0</w:t>
            </w:r>
          </w:p>
        </w:tc>
      </w:tr>
      <w:tr w:rsidR="00C47548" w:rsidRPr="00C47548" w:rsidTr="00C47548">
        <w:trPr>
          <w:trHeight w:val="459"/>
        </w:trPr>
        <w:tc>
          <w:tcPr>
            <w:tcW w:w="5664" w:type="dxa"/>
            <w:tcBorders>
              <w:top w:val="nil"/>
              <w:left w:val="single" w:sz="8" w:space="0" w:color="auto"/>
              <w:bottom w:val="single" w:sz="4" w:space="0" w:color="auto"/>
              <w:right w:val="nil"/>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Kurzové straty ku dňu, ku ktorému sa zostavuje účtovná závierka</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sz w:val="20"/>
                <w:szCs w:val="20"/>
                <w:lang w:eastAsia="sk-SK"/>
              </w:rPr>
            </w:pPr>
            <w:r w:rsidRPr="00133E58">
              <w:rPr>
                <w:rFonts w:ascii="Arial" w:hAnsi="Arial" w:cs="Arial"/>
                <w:sz w:val="20"/>
                <w:szCs w:val="20"/>
                <w:lang w:eastAsia="sk-SK"/>
              </w:rPr>
              <w:t>0</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sz w:val="20"/>
                <w:szCs w:val="20"/>
                <w:lang w:eastAsia="sk-SK"/>
              </w:rPr>
            </w:pPr>
            <w:r>
              <w:rPr>
                <w:rFonts w:ascii="Arial" w:hAnsi="Arial" w:cs="Arial"/>
                <w:sz w:val="20"/>
                <w:szCs w:val="20"/>
                <w:lang w:eastAsia="sk-SK"/>
              </w:rPr>
              <w:t>24</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Ostatné významné položky finančných nákladov, z toho:</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b/>
                <w:bCs/>
                <w:sz w:val="20"/>
                <w:szCs w:val="20"/>
                <w:lang w:eastAsia="sk-SK"/>
              </w:rPr>
            </w:pPr>
            <w:r w:rsidRPr="00133E58">
              <w:rPr>
                <w:rFonts w:ascii="Arial" w:hAnsi="Arial" w:cs="Arial"/>
                <w:b/>
                <w:bCs/>
                <w:sz w:val="20"/>
                <w:szCs w:val="20"/>
                <w:lang w:eastAsia="sk-SK"/>
              </w:rPr>
              <w:t>69 048</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b/>
                <w:bCs/>
                <w:sz w:val="20"/>
                <w:szCs w:val="20"/>
                <w:lang w:eastAsia="sk-SK"/>
              </w:rPr>
            </w:pPr>
            <w:r>
              <w:rPr>
                <w:rFonts w:ascii="Arial" w:hAnsi="Arial" w:cs="Arial"/>
                <w:b/>
                <w:bCs/>
                <w:sz w:val="20"/>
                <w:szCs w:val="20"/>
                <w:lang w:eastAsia="sk-SK"/>
              </w:rPr>
              <w:t>51 567</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nákladové úroky</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EE042B">
            <w:pPr>
              <w:jc w:val="right"/>
              <w:rPr>
                <w:rFonts w:ascii="Arial" w:hAnsi="Arial" w:cs="Arial"/>
                <w:sz w:val="20"/>
                <w:szCs w:val="20"/>
                <w:lang w:eastAsia="sk-SK"/>
              </w:rPr>
            </w:pPr>
            <w:r w:rsidRPr="00133E58">
              <w:rPr>
                <w:rFonts w:ascii="Arial" w:hAnsi="Arial" w:cs="Arial"/>
                <w:sz w:val="20"/>
                <w:szCs w:val="20"/>
                <w:lang w:eastAsia="sk-SK"/>
              </w:rPr>
              <w:t>20 222</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C47548">
            <w:pPr>
              <w:jc w:val="right"/>
              <w:rPr>
                <w:rFonts w:ascii="Arial" w:hAnsi="Arial" w:cs="Arial"/>
                <w:sz w:val="20"/>
                <w:szCs w:val="20"/>
                <w:lang w:eastAsia="sk-SK"/>
              </w:rPr>
            </w:pPr>
            <w:r>
              <w:rPr>
                <w:rFonts w:ascii="Arial" w:hAnsi="Arial" w:cs="Arial"/>
                <w:sz w:val="20"/>
                <w:szCs w:val="20"/>
                <w:lang w:eastAsia="sk-SK"/>
              </w:rPr>
              <w:t>7 125</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ostatné finančné náklady</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133E58" w:rsidP="00C47548">
            <w:pPr>
              <w:jc w:val="right"/>
              <w:rPr>
                <w:rFonts w:ascii="Arial" w:hAnsi="Arial" w:cs="Arial"/>
                <w:sz w:val="20"/>
                <w:szCs w:val="20"/>
                <w:lang w:eastAsia="sk-SK"/>
              </w:rPr>
            </w:pPr>
            <w:r w:rsidRPr="00133E58">
              <w:rPr>
                <w:rFonts w:ascii="Arial" w:hAnsi="Arial" w:cs="Arial"/>
                <w:sz w:val="20"/>
                <w:szCs w:val="20"/>
                <w:lang w:eastAsia="sk-SK"/>
              </w:rPr>
              <w:t>48 826</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321234" w:rsidP="00A72B27">
            <w:pPr>
              <w:jc w:val="right"/>
              <w:rPr>
                <w:rFonts w:ascii="Arial" w:hAnsi="Arial" w:cs="Arial"/>
                <w:sz w:val="20"/>
                <w:szCs w:val="20"/>
                <w:lang w:eastAsia="sk-SK"/>
              </w:rPr>
            </w:pPr>
            <w:r>
              <w:rPr>
                <w:rFonts w:ascii="Arial" w:hAnsi="Arial" w:cs="Arial"/>
                <w:sz w:val="20"/>
                <w:szCs w:val="20"/>
                <w:lang w:eastAsia="sk-SK"/>
              </w:rPr>
              <w:t>44 442</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Náklady, ktoré majú výnimočný rozsah, z toho:</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b/>
                <w:bCs/>
                <w:sz w:val="20"/>
                <w:szCs w:val="20"/>
                <w:lang w:eastAsia="sk-SK"/>
              </w:rPr>
            </w:pPr>
            <w:r w:rsidRPr="00133E58">
              <w:rPr>
                <w:rFonts w:ascii="Arial" w:hAnsi="Arial" w:cs="Arial"/>
                <w:b/>
                <w:bCs/>
                <w:sz w:val="20"/>
                <w:szCs w:val="20"/>
                <w:lang w:eastAsia="sk-SK"/>
              </w:rPr>
              <w:t>0</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C47548" w:rsidP="00C47548">
            <w:pPr>
              <w:jc w:val="right"/>
              <w:rPr>
                <w:rFonts w:ascii="Arial" w:hAnsi="Arial" w:cs="Arial"/>
                <w:b/>
                <w:bCs/>
                <w:sz w:val="20"/>
                <w:szCs w:val="20"/>
                <w:lang w:eastAsia="sk-SK"/>
              </w:rPr>
            </w:pPr>
            <w:r w:rsidRPr="00C47548">
              <w:rPr>
                <w:rFonts w:ascii="Arial" w:hAnsi="Arial" w:cs="Arial"/>
                <w:b/>
                <w:bCs/>
                <w:sz w:val="20"/>
                <w:szCs w:val="20"/>
                <w:lang w:eastAsia="sk-SK"/>
              </w:rPr>
              <w:t>0</w:t>
            </w: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 </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sz w:val="20"/>
                <w:szCs w:val="20"/>
                <w:lang w:eastAsia="sk-SK"/>
              </w:rPr>
            </w:pPr>
            <w:r w:rsidRPr="00133E58">
              <w:rPr>
                <w:rFonts w:ascii="Arial" w:hAnsi="Arial" w:cs="Arial"/>
                <w:sz w:val="20"/>
                <w:szCs w:val="20"/>
                <w:lang w:eastAsia="sk-SK"/>
              </w:rPr>
              <w:t> </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C47548" w:rsidP="00C47548">
            <w:pPr>
              <w:jc w:val="right"/>
              <w:rPr>
                <w:rFonts w:ascii="Arial" w:hAnsi="Arial" w:cs="Arial"/>
                <w:sz w:val="20"/>
                <w:szCs w:val="20"/>
                <w:lang w:eastAsia="sk-SK"/>
              </w:rPr>
            </w:pPr>
            <w:r w:rsidRPr="00C47548">
              <w:rPr>
                <w:rFonts w:ascii="Arial" w:hAnsi="Arial" w:cs="Arial"/>
                <w:sz w:val="20"/>
                <w:szCs w:val="20"/>
                <w:lang w:eastAsia="sk-SK"/>
              </w:rPr>
              <w:t> </w:t>
            </w:r>
          </w:p>
        </w:tc>
      </w:tr>
      <w:tr w:rsidR="00C47548" w:rsidRPr="00C47548" w:rsidTr="00C47548">
        <w:trPr>
          <w:trHeight w:val="284"/>
        </w:trPr>
        <w:tc>
          <w:tcPr>
            <w:tcW w:w="5664" w:type="dxa"/>
            <w:tcBorders>
              <w:top w:val="nil"/>
              <w:left w:val="single" w:sz="8" w:space="0" w:color="auto"/>
              <w:bottom w:val="single" w:sz="8" w:space="0" w:color="auto"/>
              <w:right w:val="single" w:sz="4" w:space="0" w:color="auto"/>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 </w:t>
            </w:r>
          </w:p>
        </w:tc>
        <w:tc>
          <w:tcPr>
            <w:tcW w:w="1493" w:type="dxa"/>
            <w:tcBorders>
              <w:top w:val="nil"/>
              <w:left w:val="nil"/>
              <w:bottom w:val="single" w:sz="8" w:space="0" w:color="auto"/>
              <w:right w:val="single" w:sz="4" w:space="0" w:color="auto"/>
            </w:tcBorders>
            <w:shd w:val="clear" w:color="000000" w:fill="FFFFFF"/>
            <w:noWrap/>
            <w:hideMark/>
          </w:tcPr>
          <w:p w:rsidR="00C47548" w:rsidRPr="00C47548" w:rsidRDefault="00C47548" w:rsidP="00C47548">
            <w:pPr>
              <w:jc w:val="right"/>
              <w:rPr>
                <w:rFonts w:ascii="Arial" w:hAnsi="Arial" w:cs="Arial"/>
                <w:sz w:val="20"/>
                <w:szCs w:val="20"/>
                <w:lang w:eastAsia="sk-SK"/>
              </w:rPr>
            </w:pPr>
            <w:r w:rsidRPr="00C47548">
              <w:rPr>
                <w:rFonts w:ascii="Arial" w:hAnsi="Arial" w:cs="Arial"/>
                <w:sz w:val="20"/>
                <w:szCs w:val="20"/>
                <w:lang w:eastAsia="sk-SK"/>
              </w:rPr>
              <w:t> </w:t>
            </w:r>
          </w:p>
        </w:tc>
        <w:tc>
          <w:tcPr>
            <w:tcW w:w="1998" w:type="dxa"/>
            <w:tcBorders>
              <w:top w:val="nil"/>
              <w:left w:val="nil"/>
              <w:bottom w:val="single" w:sz="8" w:space="0" w:color="auto"/>
              <w:right w:val="single" w:sz="8" w:space="0" w:color="auto"/>
            </w:tcBorders>
            <w:shd w:val="clear" w:color="000000" w:fill="FFFFFF"/>
            <w:noWrap/>
            <w:hideMark/>
          </w:tcPr>
          <w:p w:rsidR="00C47548" w:rsidRPr="00C47548" w:rsidRDefault="00C47548" w:rsidP="00C47548">
            <w:pPr>
              <w:jc w:val="right"/>
              <w:rPr>
                <w:rFonts w:ascii="Arial" w:hAnsi="Arial" w:cs="Arial"/>
                <w:sz w:val="20"/>
                <w:szCs w:val="20"/>
                <w:lang w:eastAsia="sk-SK"/>
              </w:rPr>
            </w:pPr>
            <w:r w:rsidRPr="00C47548">
              <w:rPr>
                <w:rFonts w:ascii="Arial" w:hAnsi="Arial" w:cs="Arial"/>
                <w:sz w:val="20"/>
                <w:szCs w:val="20"/>
                <w:lang w:eastAsia="sk-SK"/>
              </w:rPr>
              <w:t> </w:t>
            </w:r>
          </w:p>
        </w:tc>
      </w:tr>
    </w:tbl>
    <w:p w:rsidR="00C955E0" w:rsidRPr="00C955E0" w:rsidRDefault="00C955E0" w:rsidP="00733E63">
      <w:pPr>
        <w:rPr>
          <w:rFonts w:ascii="Arial" w:hAnsi="Arial" w:cs="Arial"/>
          <w:b/>
          <w:sz w:val="20"/>
          <w:szCs w:val="20"/>
        </w:rPr>
      </w:pPr>
    </w:p>
    <w:p w:rsidR="00C955E0" w:rsidRPr="00C955E0" w:rsidRDefault="00C955E0" w:rsidP="00C955E0">
      <w:pPr>
        <w:ind w:left="720"/>
        <w:rPr>
          <w:rFonts w:ascii="Arial" w:hAnsi="Arial" w:cs="Arial"/>
          <w:b/>
          <w:sz w:val="20"/>
          <w:szCs w:val="20"/>
        </w:rPr>
      </w:pPr>
    </w:p>
    <w:p w:rsidR="00F80733" w:rsidRPr="00B9742B" w:rsidRDefault="00F80733" w:rsidP="008C7D7B">
      <w:pPr>
        <w:pStyle w:val="Odsekzoznamu"/>
        <w:numPr>
          <w:ilvl w:val="0"/>
          <w:numId w:val="14"/>
        </w:numPr>
        <w:rPr>
          <w:rFonts w:ascii="Arial" w:hAnsi="Arial" w:cs="Arial"/>
          <w:b/>
          <w:sz w:val="20"/>
          <w:szCs w:val="20"/>
        </w:rPr>
      </w:pPr>
      <w:r w:rsidRPr="00B9742B">
        <w:rPr>
          <w:rFonts w:ascii="Arial" w:hAnsi="Arial" w:cs="Arial"/>
          <w:b/>
          <w:sz w:val="20"/>
          <w:szCs w:val="20"/>
        </w:rPr>
        <w:t>INFORMÁCIE O DANIACH Z</w:t>
      </w:r>
      <w:r w:rsidR="00B9742B">
        <w:rPr>
          <w:rFonts w:ascii="Arial" w:hAnsi="Arial" w:cs="Arial"/>
          <w:b/>
          <w:sz w:val="20"/>
          <w:szCs w:val="20"/>
        </w:rPr>
        <w:t> </w:t>
      </w:r>
      <w:r w:rsidRPr="00B9742B">
        <w:rPr>
          <w:rFonts w:ascii="Arial" w:hAnsi="Arial" w:cs="Arial"/>
          <w:b/>
          <w:sz w:val="20"/>
          <w:szCs w:val="20"/>
        </w:rPr>
        <w:t>PRÍJMOV</w:t>
      </w:r>
    </w:p>
    <w:p w:rsidR="00B9742B" w:rsidRPr="00B9742B" w:rsidRDefault="00B9742B" w:rsidP="00B9742B">
      <w:pPr>
        <w:ind w:right="71"/>
        <w:rPr>
          <w:rFonts w:ascii="Arial" w:hAnsi="Arial" w:cs="Arial"/>
          <w:b/>
          <w:bCs/>
          <w:sz w:val="20"/>
          <w:szCs w:val="20"/>
        </w:rPr>
      </w:pPr>
      <w:r w:rsidRPr="00B9742B">
        <w:rPr>
          <w:rFonts w:ascii="Arial" w:hAnsi="Arial" w:cs="Arial"/>
          <w:b/>
          <w:bCs/>
          <w:sz w:val="20"/>
          <w:szCs w:val="20"/>
        </w:rPr>
        <w:t xml:space="preserve">V časti o daniach z príjmov sa uvádzajú informácie o </w:t>
      </w:r>
    </w:p>
    <w:p w:rsidR="00B9742B" w:rsidRPr="00B9742B" w:rsidRDefault="00B9742B" w:rsidP="008C7D7B">
      <w:pPr>
        <w:numPr>
          <w:ilvl w:val="0"/>
          <w:numId w:val="26"/>
        </w:numPr>
        <w:ind w:right="71"/>
        <w:rPr>
          <w:rFonts w:ascii="Arial" w:hAnsi="Arial" w:cs="Arial"/>
          <w:bCs/>
          <w:color w:val="000000"/>
          <w:sz w:val="20"/>
          <w:szCs w:val="20"/>
        </w:rPr>
      </w:pPr>
      <w:r w:rsidRPr="00B9742B">
        <w:rPr>
          <w:rFonts w:ascii="Arial" w:hAnsi="Arial" w:cs="Arial"/>
          <w:bCs/>
          <w:color w:val="000000"/>
          <w:sz w:val="20"/>
          <w:szCs w:val="20"/>
        </w:rPr>
        <w:t>sume odložených daní  z príjmov  účtovaných v bežnom účtovnom období ako náklad alebo výnos vyplývajúcej zo zmeny sadzby dane z príjmov,</w:t>
      </w:r>
    </w:p>
    <w:p w:rsidR="00B9742B" w:rsidRPr="00B9742B" w:rsidRDefault="00B9742B" w:rsidP="008C7D7B">
      <w:pPr>
        <w:numPr>
          <w:ilvl w:val="0"/>
          <w:numId w:val="26"/>
        </w:numPr>
        <w:ind w:right="71"/>
        <w:jc w:val="both"/>
        <w:rPr>
          <w:rFonts w:ascii="Arial" w:hAnsi="Arial" w:cs="Arial"/>
          <w:bCs/>
          <w:color w:val="000000"/>
          <w:sz w:val="20"/>
          <w:szCs w:val="20"/>
        </w:rPr>
      </w:pPr>
      <w:r w:rsidRPr="00B9742B">
        <w:rPr>
          <w:rFonts w:ascii="Arial" w:hAnsi="Arial" w:cs="Arial"/>
          <w:bCs/>
          <w:color w:val="000000"/>
          <w:sz w:val="20"/>
          <w:szCs w:val="20"/>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B9742B" w:rsidRPr="00B9742B" w:rsidRDefault="00B9742B" w:rsidP="008C7D7B">
      <w:pPr>
        <w:numPr>
          <w:ilvl w:val="0"/>
          <w:numId w:val="26"/>
        </w:numPr>
        <w:ind w:right="71"/>
        <w:jc w:val="both"/>
        <w:rPr>
          <w:rFonts w:ascii="Arial" w:hAnsi="Arial" w:cs="Arial"/>
          <w:bCs/>
          <w:color w:val="000000"/>
          <w:sz w:val="20"/>
          <w:szCs w:val="20"/>
        </w:rPr>
      </w:pPr>
      <w:r w:rsidRPr="00B9742B">
        <w:rPr>
          <w:rFonts w:ascii="Arial" w:hAnsi="Arial" w:cs="Arial"/>
          <w:bCs/>
          <w:color w:val="000000"/>
          <w:sz w:val="20"/>
          <w:szCs w:val="20"/>
        </w:rPr>
        <w:t>sume odloženého daňového záväzku, ktorý vznikol z dôvodu neúčtovania tej časti odloženej daňovej pohľadávky v bežnom účtovnom období, o ktorej  sa účtovalo v predchádzajúcich účtovných obdobiach,</w:t>
      </w:r>
    </w:p>
    <w:p w:rsidR="00B9742B" w:rsidRPr="00B9742B" w:rsidRDefault="00B9742B" w:rsidP="008C7D7B">
      <w:pPr>
        <w:numPr>
          <w:ilvl w:val="0"/>
          <w:numId w:val="26"/>
        </w:numPr>
        <w:ind w:right="71"/>
        <w:jc w:val="both"/>
        <w:rPr>
          <w:rFonts w:ascii="Arial" w:hAnsi="Arial" w:cs="Arial"/>
          <w:bCs/>
          <w:color w:val="000000"/>
          <w:sz w:val="20"/>
          <w:szCs w:val="20"/>
        </w:rPr>
      </w:pPr>
      <w:r w:rsidRPr="00B9742B">
        <w:rPr>
          <w:rFonts w:ascii="Arial" w:hAnsi="Arial" w:cs="Arial"/>
          <w:bCs/>
          <w:color w:val="000000"/>
          <w:sz w:val="20"/>
          <w:szCs w:val="20"/>
        </w:rPr>
        <w:lastRenderedPageBreak/>
        <w:t>sume neuplatneného umorenia daňovej straty, nevyužitých daňových odpočtov a iných nárokov a odpočítateľných dočasných rozdielov, ku ktorým  nebola účtovaná odložená daňová pohľadávka,</w:t>
      </w:r>
    </w:p>
    <w:p w:rsidR="00B9742B" w:rsidRPr="00B9742B" w:rsidRDefault="00B9742B" w:rsidP="008C7D7B">
      <w:pPr>
        <w:numPr>
          <w:ilvl w:val="0"/>
          <w:numId w:val="26"/>
        </w:numPr>
        <w:ind w:right="71"/>
        <w:jc w:val="both"/>
        <w:rPr>
          <w:rFonts w:ascii="Arial" w:hAnsi="Arial" w:cs="Arial"/>
          <w:bCs/>
          <w:color w:val="000000"/>
          <w:sz w:val="20"/>
          <w:szCs w:val="20"/>
        </w:rPr>
      </w:pPr>
      <w:r w:rsidRPr="00B9742B">
        <w:rPr>
          <w:rFonts w:ascii="Arial" w:hAnsi="Arial" w:cs="Arial"/>
          <w:bCs/>
          <w:color w:val="000000"/>
          <w:sz w:val="20"/>
          <w:szCs w:val="20"/>
        </w:rPr>
        <w:t>odloženej dani z príjmov, ktorá sa vzťahuje k položkám účtovaným priamo na účty vlastného imania bez účtovania na účty nákladov a výnosov,</w:t>
      </w:r>
    </w:p>
    <w:p w:rsidR="00B9742B" w:rsidRPr="00B9742B" w:rsidRDefault="00B9742B" w:rsidP="008C7D7B">
      <w:pPr>
        <w:numPr>
          <w:ilvl w:val="0"/>
          <w:numId w:val="26"/>
        </w:numPr>
        <w:ind w:right="71"/>
        <w:jc w:val="both"/>
        <w:rPr>
          <w:rFonts w:ascii="Arial" w:hAnsi="Arial" w:cs="Arial"/>
          <w:bCs/>
          <w:color w:val="000000"/>
          <w:sz w:val="20"/>
          <w:szCs w:val="20"/>
        </w:rPr>
      </w:pPr>
      <w:r w:rsidRPr="00B9742B">
        <w:rPr>
          <w:rFonts w:ascii="Arial" w:hAnsi="Arial" w:cs="Arial"/>
          <w:bCs/>
          <w:color w:val="000000"/>
          <w:sz w:val="20"/>
          <w:szCs w:val="20"/>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B9742B" w:rsidRPr="00B9742B" w:rsidRDefault="00B9742B" w:rsidP="008C7D7B">
      <w:pPr>
        <w:numPr>
          <w:ilvl w:val="0"/>
          <w:numId w:val="26"/>
        </w:numPr>
        <w:ind w:right="71"/>
        <w:rPr>
          <w:rFonts w:ascii="Arial" w:hAnsi="Arial" w:cs="Arial"/>
          <w:bCs/>
          <w:color w:val="000000"/>
          <w:sz w:val="20"/>
          <w:szCs w:val="20"/>
        </w:rPr>
      </w:pPr>
      <w:r w:rsidRPr="00B9742B">
        <w:rPr>
          <w:rFonts w:ascii="Arial" w:hAnsi="Arial" w:cs="Arial"/>
          <w:bCs/>
          <w:color w:val="000000"/>
          <w:sz w:val="20"/>
          <w:szCs w:val="20"/>
        </w:rPr>
        <w:t>zmene sadzby dane z príjmov.</w:t>
      </w:r>
    </w:p>
    <w:p w:rsidR="00B9742B" w:rsidRPr="00B9742B" w:rsidRDefault="00B9742B" w:rsidP="00B9742B">
      <w:pPr>
        <w:rPr>
          <w:rFonts w:ascii="Arial" w:hAnsi="Arial" w:cs="Arial"/>
          <w:b/>
          <w:sz w:val="20"/>
          <w:szCs w:val="20"/>
        </w:rPr>
      </w:pPr>
    </w:p>
    <w:p w:rsidR="00075B5F" w:rsidRPr="00C955E0" w:rsidRDefault="00075B5F" w:rsidP="00E5320F">
      <w:pPr>
        <w:pStyle w:val="Nzov"/>
        <w:spacing w:before="0" w:beforeAutospacing="0" w:after="60"/>
        <w:jc w:val="left"/>
        <w:rPr>
          <w:rFonts w:ascii="Arial" w:hAnsi="Arial" w:cs="Arial"/>
          <w:bCs w:val="0"/>
          <w:kern w:val="0"/>
          <w:sz w:val="20"/>
          <w:szCs w:val="20"/>
        </w:rPr>
      </w:pPr>
    </w:p>
    <w:p w:rsidR="005F3646" w:rsidRPr="00C955E0" w:rsidRDefault="003920E7"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w:t>
      </w:r>
      <w:r w:rsidR="00075B5F" w:rsidRPr="00C955E0">
        <w:rPr>
          <w:rFonts w:ascii="Arial" w:hAnsi="Arial" w:cs="Arial"/>
          <w:sz w:val="20"/>
          <w:szCs w:val="20"/>
        </w:rPr>
        <w:t>Ďalšie i</w:t>
      </w:r>
      <w:r w:rsidRPr="00C955E0">
        <w:rPr>
          <w:rFonts w:ascii="Arial" w:hAnsi="Arial" w:cs="Arial"/>
          <w:sz w:val="20"/>
          <w:szCs w:val="20"/>
        </w:rPr>
        <w:t xml:space="preserve">nformácie </w:t>
      </w:r>
      <w:r w:rsidR="009F2DF1" w:rsidRPr="00C955E0">
        <w:rPr>
          <w:rFonts w:ascii="Arial" w:hAnsi="Arial" w:cs="Arial"/>
          <w:sz w:val="20"/>
          <w:szCs w:val="20"/>
        </w:rPr>
        <w:t xml:space="preserve"> </w:t>
      </w:r>
      <w:r w:rsidR="00075B5F" w:rsidRPr="00C955E0">
        <w:rPr>
          <w:rFonts w:ascii="Arial" w:hAnsi="Arial" w:cs="Arial"/>
          <w:sz w:val="20"/>
          <w:szCs w:val="20"/>
        </w:rPr>
        <w:t xml:space="preserve">k odloženým daniam </w:t>
      </w:r>
    </w:p>
    <w:tbl>
      <w:tblPr>
        <w:tblW w:w="8738" w:type="dxa"/>
        <w:tblInd w:w="55" w:type="dxa"/>
        <w:tblCellMar>
          <w:left w:w="70" w:type="dxa"/>
          <w:right w:w="70" w:type="dxa"/>
        </w:tblCellMar>
        <w:tblLook w:val="04A0" w:firstRow="1" w:lastRow="0" w:firstColumn="1" w:lastColumn="0" w:noHBand="0" w:noVBand="1"/>
      </w:tblPr>
      <w:tblGrid>
        <w:gridCol w:w="5529"/>
        <w:gridCol w:w="1472"/>
        <w:gridCol w:w="1737"/>
      </w:tblGrid>
      <w:tr w:rsidR="00FE6AB8" w:rsidRPr="00DB61B2" w:rsidTr="00FE6AB8">
        <w:trPr>
          <w:trHeight w:val="316"/>
        </w:trPr>
        <w:tc>
          <w:tcPr>
            <w:tcW w:w="7001" w:type="dxa"/>
            <w:gridSpan w:val="2"/>
            <w:tcBorders>
              <w:top w:val="nil"/>
              <w:left w:val="nil"/>
              <w:bottom w:val="nil"/>
              <w:right w:val="nil"/>
            </w:tcBorders>
            <w:shd w:val="clear" w:color="auto" w:fill="auto"/>
            <w:noWrap/>
            <w:vAlign w:val="bottom"/>
            <w:hideMark/>
          </w:tcPr>
          <w:p w:rsidR="00FE6AB8" w:rsidRPr="00DB61B2" w:rsidRDefault="00FE6AB8" w:rsidP="00FE6AB8">
            <w:pPr>
              <w:rPr>
                <w:rFonts w:ascii="Arial" w:hAnsi="Arial" w:cs="Arial"/>
                <w:b/>
                <w:color w:val="000000"/>
                <w:sz w:val="20"/>
                <w:szCs w:val="20"/>
                <w:lang w:eastAsia="sk-SK"/>
              </w:rPr>
            </w:pPr>
            <w:r w:rsidRPr="00DB61B2">
              <w:rPr>
                <w:rFonts w:ascii="Arial" w:hAnsi="Arial" w:cs="Arial"/>
                <w:b/>
                <w:color w:val="000000"/>
                <w:sz w:val="20"/>
                <w:szCs w:val="20"/>
                <w:lang w:eastAsia="sk-SK"/>
              </w:rPr>
              <w:t>40. Informácie k časti J. písm. a) až e) prílohy č. 3 o daniach z príjmov</w:t>
            </w:r>
          </w:p>
        </w:tc>
        <w:tc>
          <w:tcPr>
            <w:tcW w:w="1737" w:type="dxa"/>
            <w:tcBorders>
              <w:top w:val="nil"/>
              <w:left w:val="nil"/>
              <w:bottom w:val="nil"/>
              <w:right w:val="nil"/>
            </w:tcBorders>
            <w:shd w:val="clear" w:color="auto" w:fill="auto"/>
            <w:noWrap/>
            <w:vAlign w:val="bottom"/>
            <w:hideMark/>
          </w:tcPr>
          <w:p w:rsidR="00FE6AB8" w:rsidRPr="00DB61B2" w:rsidRDefault="00FE6AB8" w:rsidP="00FE6AB8">
            <w:pPr>
              <w:rPr>
                <w:rFonts w:ascii="Arial" w:hAnsi="Arial" w:cs="Arial"/>
                <w:b/>
                <w:color w:val="000000"/>
                <w:sz w:val="20"/>
                <w:szCs w:val="20"/>
                <w:lang w:eastAsia="sk-SK"/>
              </w:rPr>
            </w:pPr>
          </w:p>
        </w:tc>
      </w:tr>
      <w:tr w:rsidR="00FE6AB8" w:rsidRPr="00FE6AB8" w:rsidTr="00FE6AB8">
        <w:trPr>
          <w:trHeight w:val="301"/>
        </w:trPr>
        <w:tc>
          <w:tcPr>
            <w:tcW w:w="552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FE6AB8" w:rsidRPr="00FE6AB8" w:rsidRDefault="00FE6AB8" w:rsidP="00FE6AB8">
            <w:pPr>
              <w:jc w:val="center"/>
              <w:rPr>
                <w:rFonts w:ascii="Arial" w:hAnsi="Arial" w:cs="Arial"/>
                <w:b/>
                <w:bCs/>
                <w:sz w:val="20"/>
                <w:szCs w:val="20"/>
                <w:lang w:eastAsia="sk-SK"/>
              </w:rPr>
            </w:pPr>
            <w:r w:rsidRPr="00FE6AB8">
              <w:rPr>
                <w:rFonts w:ascii="Arial" w:hAnsi="Arial" w:cs="Arial"/>
                <w:b/>
                <w:bCs/>
                <w:sz w:val="20"/>
                <w:szCs w:val="20"/>
                <w:lang w:eastAsia="sk-SK"/>
              </w:rPr>
              <w:t>Názov  položky</w:t>
            </w:r>
          </w:p>
        </w:tc>
        <w:tc>
          <w:tcPr>
            <w:tcW w:w="147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FE6AB8" w:rsidRPr="00FE6AB8" w:rsidRDefault="00FE6AB8" w:rsidP="00FE6AB8">
            <w:pPr>
              <w:jc w:val="center"/>
              <w:rPr>
                <w:rFonts w:ascii="Arial" w:hAnsi="Arial" w:cs="Arial"/>
                <w:b/>
                <w:bCs/>
                <w:sz w:val="20"/>
                <w:szCs w:val="20"/>
                <w:lang w:eastAsia="sk-SK"/>
              </w:rPr>
            </w:pPr>
            <w:r w:rsidRPr="00FE6AB8">
              <w:rPr>
                <w:rFonts w:ascii="Arial" w:hAnsi="Arial" w:cs="Arial"/>
                <w:b/>
                <w:bCs/>
                <w:sz w:val="20"/>
                <w:szCs w:val="20"/>
                <w:lang w:eastAsia="sk-SK"/>
              </w:rPr>
              <w:t>Bežné účtovné obdobie</w:t>
            </w:r>
          </w:p>
        </w:tc>
        <w:tc>
          <w:tcPr>
            <w:tcW w:w="173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FE6AB8" w:rsidRPr="00FE6AB8" w:rsidRDefault="00FE6AB8" w:rsidP="00FE6AB8">
            <w:pPr>
              <w:jc w:val="center"/>
              <w:rPr>
                <w:rFonts w:ascii="Arial" w:hAnsi="Arial" w:cs="Arial"/>
                <w:b/>
                <w:bCs/>
                <w:sz w:val="20"/>
                <w:szCs w:val="20"/>
                <w:lang w:eastAsia="sk-SK"/>
              </w:rPr>
            </w:pPr>
            <w:r w:rsidRPr="00FE6AB8">
              <w:rPr>
                <w:rFonts w:ascii="Arial" w:hAnsi="Arial" w:cs="Arial"/>
                <w:b/>
                <w:bCs/>
                <w:sz w:val="20"/>
                <w:szCs w:val="20"/>
                <w:lang w:eastAsia="sk-SK"/>
              </w:rPr>
              <w:t>Bezprostredne predchádzajúce účtovné obdobie</w:t>
            </w:r>
          </w:p>
        </w:tc>
      </w:tr>
      <w:tr w:rsidR="00FE6AB8" w:rsidRPr="00FE6AB8" w:rsidTr="00FE6AB8">
        <w:trPr>
          <w:trHeight w:val="722"/>
        </w:trPr>
        <w:tc>
          <w:tcPr>
            <w:tcW w:w="5529" w:type="dxa"/>
            <w:vMerge/>
            <w:tcBorders>
              <w:top w:val="single" w:sz="8" w:space="0" w:color="auto"/>
              <w:left w:val="single" w:sz="8" w:space="0" w:color="auto"/>
              <w:bottom w:val="single" w:sz="8" w:space="0" w:color="000000"/>
              <w:right w:val="single" w:sz="8" w:space="0" w:color="auto"/>
            </w:tcBorders>
            <w:vAlign w:val="center"/>
            <w:hideMark/>
          </w:tcPr>
          <w:p w:rsidR="00FE6AB8" w:rsidRPr="00FE6AB8" w:rsidRDefault="00FE6AB8" w:rsidP="00FE6AB8">
            <w:pPr>
              <w:rPr>
                <w:rFonts w:ascii="Arial" w:hAnsi="Arial" w:cs="Arial"/>
                <w:b/>
                <w:bCs/>
                <w:sz w:val="20"/>
                <w:szCs w:val="20"/>
                <w:lang w:eastAsia="sk-SK"/>
              </w:rPr>
            </w:pPr>
          </w:p>
        </w:tc>
        <w:tc>
          <w:tcPr>
            <w:tcW w:w="1472" w:type="dxa"/>
            <w:vMerge/>
            <w:tcBorders>
              <w:top w:val="single" w:sz="8" w:space="0" w:color="auto"/>
              <w:left w:val="single" w:sz="8" w:space="0" w:color="auto"/>
              <w:bottom w:val="single" w:sz="8" w:space="0" w:color="000000"/>
              <w:right w:val="single" w:sz="8" w:space="0" w:color="auto"/>
            </w:tcBorders>
            <w:vAlign w:val="center"/>
            <w:hideMark/>
          </w:tcPr>
          <w:p w:rsidR="00FE6AB8" w:rsidRPr="00FE6AB8" w:rsidRDefault="00FE6AB8" w:rsidP="00FE6AB8">
            <w:pPr>
              <w:rPr>
                <w:rFonts w:ascii="Arial" w:hAnsi="Arial" w:cs="Arial"/>
                <w:b/>
                <w:bCs/>
                <w:sz w:val="20"/>
                <w:szCs w:val="20"/>
                <w:lang w:eastAsia="sk-SK"/>
              </w:rPr>
            </w:pPr>
          </w:p>
        </w:tc>
        <w:tc>
          <w:tcPr>
            <w:tcW w:w="1737" w:type="dxa"/>
            <w:vMerge/>
            <w:tcBorders>
              <w:top w:val="single" w:sz="8" w:space="0" w:color="auto"/>
              <w:left w:val="single" w:sz="8" w:space="0" w:color="auto"/>
              <w:bottom w:val="single" w:sz="8" w:space="0" w:color="000000"/>
              <w:right w:val="single" w:sz="8" w:space="0" w:color="auto"/>
            </w:tcBorders>
            <w:vAlign w:val="center"/>
            <w:hideMark/>
          </w:tcPr>
          <w:p w:rsidR="00FE6AB8" w:rsidRPr="00FE6AB8" w:rsidRDefault="00FE6AB8" w:rsidP="00FE6AB8">
            <w:pPr>
              <w:rPr>
                <w:rFonts w:ascii="Arial" w:hAnsi="Arial" w:cs="Arial"/>
                <w:b/>
                <w:bCs/>
                <w:sz w:val="20"/>
                <w:szCs w:val="20"/>
                <w:lang w:eastAsia="sk-SK"/>
              </w:rPr>
            </w:pPr>
          </w:p>
        </w:tc>
      </w:tr>
      <w:tr w:rsidR="00FE6AB8" w:rsidRPr="00FE6AB8" w:rsidTr="00FE6AB8">
        <w:trPr>
          <w:trHeight w:val="511"/>
        </w:trPr>
        <w:tc>
          <w:tcPr>
            <w:tcW w:w="5529" w:type="dxa"/>
            <w:tcBorders>
              <w:top w:val="nil"/>
              <w:left w:val="single" w:sz="8" w:space="0" w:color="auto"/>
              <w:bottom w:val="single" w:sz="4" w:space="0" w:color="auto"/>
              <w:right w:val="single" w:sz="4" w:space="0" w:color="auto"/>
            </w:tcBorders>
            <w:shd w:val="clear" w:color="000000" w:fill="FFFFFF"/>
            <w:hideMark/>
          </w:tcPr>
          <w:p w:rsidR="00FE6AB8" w:rsidRPr="00FE6AB8" w:rsidRDefault="00FE6AB8" w:rsidP="00FE6AB8">
            <w:pPr>
              <w:rPr>
                <w:rFonts w:ascii="Arial" w:hAnsi="Arial" w:cs="Arial"/>
                <w:color w:val="000000"/>
                <w:sz w:val="20"/>
                <w:szCs w:val="20"/>
                <w:lang w:eastAsia="sk-SK"/>
              </w:rPr>
            </w:pPr>
            <w:r w:rsidRPr="00FE6AB8">
              <w:rPr>
                <w:rFonts w:ascii="Arial" w:hAnsi="Arial" w:cs="Arial"/>
                <w:color w:val="000000"/>
                <w:sz w:val="20"/>
                <w:szCs w:val="20"/>
                <w:lang w:eastAsia="sk-SK"/>
              </w:rPr>
              <w:t>Suma odloženej daňovej pohľadávky účtovanej ako náklad alebo výnos vyplývajúca zo zmeny sadzby dane z príjmov</w:t>
            </w:r>
          </w:p>
        </w:tc>
        <w:tc>
          <w:tcPr>
            <w:tcW w:w="1472" w:type="dxa"/>
            <w:tcBorders>
              <w:top w:val="nil"/>
              <w:left w:val="nil"/>
              <w:bottom w:val="single" w:sz="4" w:space="0" w:color="auto"/>
              <w:right w:val="single" w:sz="4"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c>
          <w:tcPr>
            <w:tcW w:w="1737" w:type="dxa"/>
            <w:tcBorders>
              <w:top w:val="nil"/>
              <w:left w:val="nil"/>
              <w:bottom w:val="single" w:sz="4" w:space="0" w:color="auto"/>
              <w:right w:val="single" w:sz="8"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r>
      <w:tr w:rsidR="00FE6AB8" w:rsidRPr="00FE6AB8" w:rsidTr="00FE6AB8">
        <w:trPr>
          <w:trHeight w:val="767"/>
        </w:trPr>
        <w:tc>
          <w:tcPr>
            <w:tcW w:w="5529" w:type="dxa"/>
            <w:tcBorders>
              <w:top w:val="nil"/>
              <w:left w:val="single" w:sz="8" w:space="0" w:color="auto"/>
              <w:bottom w:val="single" w:sz="4" w:space="0" w:color="auto"/>
              <w:right w:val="single" w:sz="4" w:space="0" w:color="auto"/>
            </w:tcBorders>
            <w:shd w:val="clear" w:color="000000" w:fill="FFFFFF"/>
            <w:hideMark/>
          </w:tcPr>
          <w:p w:rsidR="00FE6AB8" w:rsidRPr="00FE6AB8" w:rsidRDefault="00FE6AB8" w:rsidP="00FE6AB8">
            <w:pPr>
              <w:rPr>
                <w:rFonts w:ascii="Arial" w:hAnsi="Arial" w:cs="Arial"/>
                <w:color w:val="000000"/>
                <w:sz w:val="20"/>
                <w:szCs w:val="20"/>
                <w:lang w:eastAsia="sk-SK"/>
              </w:rPr>
            </w:pPr>
            <w:r w:rsidRPr="00FE6AB8">
              <w:rPr>
                <w:rFonts w:ascii="Arial" w:hAnsi="Arial" w:cs="Arial"/>
                <w:color w:val="000000"/>
                <w:sz w:val="20"/>
                <w:szCs w:val="20"/>
                <w:lang w:eastAsia="sk-SK"/>
              </w:rPr>
              <w:t>Suma odloženého daňového záväzku účtovaného ako náklad alebo výnos vyplývajúci zo zmeny sadzby dane z príjmov</w:t>
            </w:r>
          </w:p>
        </w:tc>
        <w:tc>
          <w:tcPr>
            <w:tcW w:w="1472" w:type="dxa"/>
            <w:tcBorders>
              <w:top w:val="nil"/>
              <w:left w:val="nil"/>
              <w:bottom w:val="single" w:sz="4" w:space="0" w:color="auto"/>
              <w:right w:val="single" w:sz="4" w:space="0" w:color="auto"/>
            </w:tcBorders>
            <w:shd w:val="clear" w:color="000000" w:fill="FFFFFF"/>
            <w:noWrap/>
            <w:hideMark/>
          </w:tcPr>
          <w:p w:rsidR="00FE6AB8" w:rsidRPr="00FE6AB8" w:rsidRDefault="00900D1F" w:rsidP="00FE6AB8">
            <w:pPr>
              <w:jc w:val="right"/>
              <w:rPr>
                <w:rFonts w:ascii="Arial" w:hAnsi="Arial" w:cs="Arial"/>
                <w:sz w:val="20"/>
                <w:szCs w:val="20"/>
                <w:lang w:eastAsia="sk-SK"/>
              </w:rPr>
            </w:pPr>
            <w:r>
              <w:rPr>
                <w:rFonts w:ascii="Arial" w:hAnsi="Arial" w:cs="Arial"/>
                <w:sz w:val="20"/>
                <w:szCs w:val="20"/>
                <w:lang w:eastAsia="sk-SK"/>
              </w:rPr>
              <w:t>0</w:t>
            </w:r>
          </w:p>
        </w:tc>
        <w:tc>
          <w:tcPr>
            <w:tcW w:w="1737" w:type="dxa"/>
            <w:tcBorders>
              <w:top w:val="nil"/>
              <w:left w:val="nil"/>
              <w:bottom w:val="single" w:sz="4" w:space="0" w:color="auto"/>
              <w:right w:val="single" w:sz="8" w:space="0" w:color="auto"/>
            </w:tcBorders>
            <w:shd w:val="clear" w:color="000000" w:fill="FFFFFF"/>
            <w:noWrap/>
            <w:hideMark/>
          </w:tcPr>
          <w:p w:rsidR="00FE6AB8" w:rsidRPr="00FE6AB8" w:rsidRDefault="00CB66C2" w:rsidP="00FE6AB8">
            <w:pPr>
              <w:jc w:val="right"/>
              <w:rPr>
                <w:rFonts w:ascii="Arial" w:hAnsi="Arial" w:cs="Arial"/>
                <w:sz w:val="20"/>
                <w:szCs w:val="20"/>
                <w:lang w:eastAsia="sk-SK"/>
              </w:rPr>
            </w:pPr>
            <w:r>
              <w:rPr>
                <w:rFonts w:ascii="Arial" w:hAnsi="Arial" w:cs="Arial"/>
                <w:sz w:val="20"/>
                <w:szCs w:val="20"/>
                <w:lang w:eastAsia="sk-SK"/>
              </w:rPr>
              <w:t>0</w:t>
            </w:r>
          </w:p>
        </w:tc>
      </w:tr>
      <w:tr w:rsidR="00FE6AB8" w:rsidRPr="00FE6AB8" w:rsidTr="00FE6AB8">
        <w:trPr>
          <w:trHeight w:val="1534"/>
        </w:trPr>
        <w:tc>
          <w:tcPr>
            <w:tcW w:w="5529" w:type="dxa"/>
            <w:tcBorders>
              <w:top w:val="nil"/>
              <w:left w:val="single" w:sz="8" w:space="0" w:color="auto"/>
              <w:bottom w:val="single" w:sz="4" w:space="0" w:color="auto"/>
              <w:right w:val="single" w:sz="4" w:space="0" w:color="auto"/>
            </w:tcBorders>
            <w:shd w:val="clear" w:color="000000" w:fill="FFFFFF"/>
            <w:hideMark/>
          </w:tcPr>
          <w:p w:rsidR="00FE6AB8" w:rsidRPr="00FE6AB8" w:rsidRDefault="00FE6AB8" w:rsidP="00FE6AB8">
            <w:pPr>
              <w:rPr>
                <w:rFonts w:ascii="Arial" w:hAnsi="Arial" w:cs="Arial"/>
                <w:color w:val="000000"/>
                <w:sz w:val="20"/>
                <w:szCs w:val="20"/>
                <w:lang w:eastAsia="sk-SK"/>
              </w:rPr>
            </w:pPr>
            <w:r w:rsidRPr="00FE6AB8">
              <w:rPr>
                <w:rFonts w:ascii="Arial" w:hAnsi="Arial" w:cs="Arial"/>
                <w:color w:val="000000"/>
                <w:sz w:val="20"/>
                <w:szCs w:val="20"/>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72" w:type="dxa"/>
            <w:tcBorders>
              <w:top w:val="nil"/>
              <w:left w:val="nil"/>
              <w:bottom w:val="single" w:sz="4" w:space="0" w:color="auto"/>
              <w:right w:val="single" w:sz="4"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c>
          <w:tcPr>
            <w:tcW w:w="1737" w:type="dxa"/>
            <w:tcBorders>
              <w:top w:val="nil"/>
              <w:left w:val="nil"/>
              <w:bottom w:val="single" w:sz="4" w:space="0" w:color="auto"/>
              <w:right w:val="single" w:sz="8"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r>
      <w:tr w:rsidR="00FE6AB8" w:rsidRPr="00FE6AB8" w:rsidTr="00FE6AB8">
        <w:trPr>
          <w:trHeight w:val="1022"/>
        </w:trPr>
        <w:tc>
          <w:tcPr>
            <w:tcW w:w="5529" w:type="dxa"/>
            <w:tcBorders>
              <w:top w:val="nil"/>
              <w:left w:val="single" w:sz="8" w:space="0" w:color="auto"/>
              <w:bottom w:val="single" w:sz="4" w:space="0" w:color="auto"/>
              <w:right w:val="single" w:sz="4" w:space="0" w:color="auto"/>
            </w:tcBorders>
            <w:shd w:val="clear" w:color="000000" w:fill="FFFFFF"/>
            <w:hideMark/>
          </w:tcPr>
          <w:p w:rsidR="00FE6AB8" w:rsidRPr="00FE6AB8" w:rsidRDefault="00FE6AB8" w:rsidP="00FE6AB8">
            <w:pPr>
              <w:rPr>
                <w:rFonts w:ascii="Arial" w:hAnsi="Arial" w:cs="Arial"/>
                <w:color w:val="000000"/>
                <w:sz w:val="20"/>
                <w:szCs w:val="20"/>
                <w:lang w:eastAsia="sk-SK"/>
              </w:rPr>
            </w:pPr>
            <w:r w:rsidRPr="00FE6AB8">
              <w:rPr>
                <w:rFonts w:ascii="Arial" w:hAnsi="Arial" w:cs="Arial"/>
                <w:color w:val="000000"/>
                <w:sz w:val="20"/>
                <w:szCs w:val="20"/>
                <w:lang w:eastAsia="sk-SK"/>
              </w:rPr>
              <w:t>Suma odloženého daňového záväzku, ktorý vznikol z dôvodu neúčtovania tej časti odloženej daňovej pohľadávky v bežnom účtovnom období, o ktorej  sa účtovalo        v predchádzajúcich účtovných obdobiach</w:t>
            </w:r>
          </w:p>
        </w:tc>
        <w:tc>
          <w:tcPr>
            <w:tcW w:w="1472" w:type="dxa"/>
            <w:tcBorders>
              <w:top w:val="nil"/>
              <w:left w:val="nil"/>
              <w:bottom w:val="single" w:sz="4" w:space="0" w:color="auto"/>
              <w:right w:val="single" w:sz="4"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c>
          <w:tcPr>
            <w:tcW w:w="1737" w:type="dxa"/>
            <w:tcBorders>
              <w:top w:val="nil"/>
              <w:left w:val="nil"/>
              <w:bottom w:val="single" w:sz="4" w:space="0" w:color="auto"/>
              <w:right w:val="single" w:sz="8"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r>
      <w:tr w:rsidR="00FE6AB8" w:rsidRPr="00FE6AB8" w:rsidTr="00FE6AB8">
        <w:trPr>
          <w:trHeight w:val="1022"/>
        </w:trPr>
        <w:tc>
          <w:tcPr>
            <w:tcW w:w="5529" w:type="dxa"/>
            <w:tcBorders>
              <w:top w:val="nil"/>
              <w:left w:val="single" w:sz="8" w:space="0" w:color="auto"/>
              <w:bottom w:val="single" w:sz="4" w:space="0" w:color="auto"/>
              <w:right w:val="single" w:sz="4" w:space="0" w:color="auto"/>
            </w:tcBorders>
            <w:shd w:val="clear" w:color="000000" w:fill="FFFFFF"/>
            <w:hideMark/>
          </w:tcPr>
          <w:p w:rsidR="00FE6AB8" w:rsidRPr="00FE6AB8" w:rsidRDefault="00FE6AB8" w:rsidP="00FE6AB8">
            <w:pPr>
              <w:rPr>
                <w:rFonts w:ascii="Arial" w:hAnsi="Arial" w:cs="Arial"/>
                <w:color w:val="000000"/>
                <w:sz w:val="20"/>
                <w:szCs w:val="20"/>
                <w:lang w:eastAsia="sk-SK"/>
              </w:rPr>
            </w:pPr>
            <w:r w:rsidRPr="00FE6AB8">
              <w:rPr>
                <w:rFonts w:ascii="Arial" w:hAnsi="Arial" w:cs="Arial"/>
                <w:color w:val="000000"/>
                <w:sz w:val="20"/>
                <w:szCs w:val="20"/>
                <w:lang w:eastAsia="sk-SK"/>
              </w:rPr>
              <w:t>Suma neuplatneného umorenia daňovej straty, nevyužitých daňových odpočtov        a iných nárokov a odpočítateľných dočasných rozdielov, ku ktorým  nebola účtovaná odložená daňová pohľadávka</w:t>
            </w:r>
          </w:p>
        </w:tc>
        <w:tc>
          <w:tcPr>
            <w:tcW w:w="1472" w:type="dxa"/>
            <w:tcBorders>
              <w:top w:val="nil"/>
              <w:left w:val="nil"/>
              <w:bottom w:val="single" w:sz="4" w:space="0" w:color="auto"/>
              <w:right w:val="single" w:sz="4"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c>
          <w:tcPr>
            <w:tcW w:w="1737" w:type="dxa"/>
            <w:tcBorders>
              <w:top w:val="nil"/>
              <w:left w:val="nil"/>
              <w:bottom w:val="single" w:sz="4" w:space="0" w:color="auto"/>
              <w:right w:val="single" w:sz="8"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r>
      <w:tr w:rsidR="00FE6AB8" w:rsidRPr="00FE6AB8" w:rsidTr="00FE6AB8">
        <w:trPr>
          <w:trHeight w:val="782"/>
        </w:trPr>
        <w:tc>
          <w:tcPr>
            <w:tcW w:w="5529" w:type="dxa"/>
            <w:tcBorders>
              <w:top w:val="nil"/>
              <w:left w:val="single" w:sz="8" w:space="0" w:color="auto"/>
              <w:bottom w:val="single" w:sz="8" w:space="0" w:color="auto"/>
              <w:right w:val="single" w:sz="4" w:space="0" w:color="auto"/>
            </w:tcBorders>
            <w:shd w:val="clear" w:color="000000" w:fill="FFFFFF"/>
            <w:hideMark/>
          </w:tcPr>
          <w:p w:rsidR="00FE6AB8" w:rsidRPr="00FE6AB8" w:rsidRDefault="00FE6AB8" w:rsidP="00FE6AB8">
            <w:pPr>
              <w:rPr>
                <w:rFonts w:ascii="Arial" w:hAnsi="Arial" w:cs="Arial"/>
                <w:color w:val="000000"/>
                <w:sz w:val="20"/>
                <w:szCs w:val="20"/>
                <w:lang w:eastAsia="sk-SK"/>
              </w:rPr>
            </w:pPr>
            <w:r w:rsidRPr="00FE6AB8">
              <w:rPr>
                <w:rFonts w:ascii="Arial" w:hAnsi="Arial" w:cs="Arial"/>
                <w:color w:val="000000"/>
                <w:sz w:val="20"/>
                <w:szCs w:val="20"/>
                <w:lang w:eastAsia="sk-SK"/>
              </w:rPr>
              <w:t>Suma odloženej dane z príjmov, ktorá sa vzťahuje na položky účtované priamo        na účty vlastného imania bez účtovania na účty nákladov a výnosov</w:t>
            </w:r>
          </w:p>
        </w:tc>
        <w:tc>
          <w:tcPr>
            <w:tcW w:w="1472" w:type="dxa"/>
            <w:tcBorders>
              <w:top w:val="nil"/>
              <w:left w:val="nil"/>
              <w:bottom w:val="single" w:sz="8" w:space="0" w:color="auto"/>
              <w:right w:val="single" w:sz="4"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c>
          <w:tcPr>
            <w:tcW w:w="1737" w:type="dxa"/>
            <w:tcBorders>
              <w:top w:val="nil"/>
              <w:left w:val="nil"/>
              <w:bottom w:val="single" w:sz="8" w:space="0" w:color="auto"/>
              <w:right w:val="single" w:sz="8" w:space="0" w:color="auto"/>
            </w:tcBorders>
            <w:shd w:val="clear" w:color="000000" w:fill="FFFFFF"/>
            <w:noWrap/>
            <w:hideMark/>
          </w:tcPr>
          <w:p w:rsidR="00FE6AB8" w:rsidRPr="00FE6AB8" w:rsidRDefault="00FE6AB8" w:rsidP="00FE6AB8">
            <w:pPr>
              <w:jc w:val="right"/>
              <w:rPr>
                <w:rFonts w:ascii="Arial" w:hAnsi="Arial" w:cs="Arial"/>
                <w:sz w:val="20"/>
                <w:szCs w:val="20"/>
                <w:lang w:eastAsia="sk-SK"/>
              </w:rPr>
            </w:pPr>
            <w:r w:rsidRPr="00FE6AB8">
              <w:rPr>
                <w:rFonts w:ascii="Arial" w:hAnsi="Arial" w:cs="Arial"/>
                <w:sz w:val="20"/>
                <w:szCs w:val="20"/>
                <w:lang w:eastAsia="sk-SK"/>
              </w:rPr>
              <w:t>0</w:t>
            </w:r>
          </w:p>
        </w:tc>
      </w:tr>
    </w:tbl>
    <w:p w:rsidR="005F3646" w:rsidRDefault="005F3646" w:rsidP="00E5320F">
      <w:pPr>
        <w:pStyle w:val="Nzov"/>
        <w:keepNext w:val="0"/>
        <w:widowControl w:val="0"/>
        <w:spacing w:before="0" w:beforeAutospacing="0" w:after="60"/>
        <w:jc w:val="left"/>
        <w:rPr>
          <w:rFonts w:ascii="Arial" w:hAnsi="Arial" w:cs="Arial"/>
          <w:sz w:val="20"/>
          <w:szCs w:val="20"/>
        </w:rPr>
      </w:pPr>
    </w:p>
    <w:p w:rsidR="00A71C47" w:rsidRDefault="00A71C47" w:rsidP="00A71C47"/>
    <w:p w:rsidR="00A71C47" w:rsidRPr="00A71C47" w:rsidRDefault="00A71C47" w:rsidP="00A71C47"/>
    <w:p w:rsidR="007234EA" w:rsidRPr="007234EA" w:rsidRDefault="007234EA" w:rsidP="007234EA"/>
    <w:p w:rsidR="00075B5F" w:rsidRDefault="00075B5F" w:rsidP="00075B5F">
      <w:pPr>
        <w:rPr>
          <w:rFonts w:ascii="Arial" w:hAnsi="Arial" w:cs="Arial"/>
          <w:sz w:val="20"/>
          <w:szCs w:val="20"/>
        </w:rPr>
      </w:pPr>
      <w:r w:rsidRPr="00C955E0">
        <w:rPr>
          <w:rFonts w:ascii="Arial" w:hAnsi="Arial" w:cs="Arial"/>
          <w:sz w:val="20"/>
          <w:szCs w:val="20"/>
        </w:rPr>
        <w:t>Prevod od teoretickej dane z príjmov k vykázanej dani z príjmov je uvedený v nasledujúcom prehľade</w:t>
      </w:r>
    </w:p>
    <w:p w:rsidR="00DB61B2" w:rsidRDefault="00DB61B2" w:rsidP="00075B5F">
      <w:pPr>
        <w:rPr>
          <w:rFonts w:ascii="Arial" w:hAnsi="Arial" w:cs="Arial"/>
          <w:sz w:val="20"/>
          <w:szCs w:val="20"/>
        </w:rPr>
      </w:pPr>
    </w:p>
    <w:p w:rsidR="007234EA" w:rsidRDefault="007234EA" w:rsidP="00075B5F">
      <w:pPr>
        <w:rPr>
          <w:rFonts w:ascii="Arial" w:hAnsi="Arial" w:cs="Arial"/>
          <w:sz w:val="20"/>
          <w:szCs w:val="20"/>
        </w:rPr>
      </w:pPr>
    </w:p>
    <w:tbl>
      <w:tblPr>
        <w:tblW w:w="8760" w:type="dxa"/>
        <w:tblInd w:w="70" w:type="dxa"/>
        <w:tblCellMar>
          <w:left w:w="70" w:type="dxa"/>
          <w:right w:w="70" w:type="dxa"/>
        </w:tblCellMar>
        <w:tblLook w:val="04A0" w:firstRow="1" w:lastRow="0" w:firstColumn="1" w:lastColumn="0" w:noHBand="0" w:noVBand="1"/>
      </w:tblPr>
      <w:tblGrid>
        <w:gridCol w:w="3000"/>
        <w:gridCol w:w="960"/>
        <w:gridCol w:w="960"/>
        <w:gridCol w:w="960"/>
        <w:gridCol w:w="960"/>
        <w:gridCol w:w="960"/>
        <w:gridCol w:w="960"/>
      </w:tblGrid>
      <w:tr w:rsidR="00E60B63" w:rsidRPr="00E60B63" w:rsidTr="00E60B63">
        <w:trPr>
          <w:trHeight w:val="315"/>
        </w:trPr>
        <w:tc>
          <w:tcPr>
            <w:tcW w:w="4920" w:type="dxa"/>
            <w:gridSpan w:val="3"/>
            <w:tcBorders>
              <w:top w:val="nil"/>
              <w:left w:val="nil"/>
              <w:bottom w:val="nil"/>
              <w:right w:val="nil"/>
            </w:tcBorders>
            <w:shd w:val="clear" w:color="auto" w:fill="auto"/>
            <w:noWrap/>
            <w:vAlign w:val="bottom"/>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Informácie k časti J. písm. f) až g) o daniach z príjmov</w:t>
            </w:r>
          </w:p>
        </w:tc>
        <w:tc>
          <w:tcPr>
            <w:tcW w:w="960" w:type="dxa"/>
            <w:tcBorders>
              <w:top w:val="nil"/>
              <w:left w:val="nil"/>
              <w:bottom w:val="nil"/>
              <w:right w:val="nil"/>
            </w:tcBorders>
            <w:shd w:val="clear" w:color="auto" w:fill="auto"/>
            <w:noWrap/>
            <w:vAlign w:val="bottom"/>
            <w:hideMark/>
          </w:tcPr>
          <w:p w:rsidR="00E60B63" w:rsidRPr="00E60B63" w:rsidRDefault="00E60B63" w:rsidP="00E60B63">
            <w:pPr>
              <w:rPr>
                <w:rFonts w:ascii="Arial" w:hAnsi="Arial" w:cs="Arial"/>
                <w:color w:val="000000"/>
                <w:sz w:val="20"/>
                <w:szCs w:val="20"/>
                <w:lang w:eastAsia="sk-SK"/>
              </w:rPr>
            </w:pPr>
          </w:p>
        </w:tc>
        <w:tc>
          <w:tcPr>
            <w:tcW w:w="960" w:type="dxa"/>
            <w:tcBorders>
              <w:top w:val="nil"/>
              <w:left w:val="nil"/>
              <w:bottom w:val="nil"/>
              <w:right w:val="nil"/>
            </w:tcBorders>
            <w:shd w:val="clear" w:color="auto" w:fill="auto"/>
            <w:noWrap/>
            <w:vAlign w:val="bottom"/>
            <w:hideMark/>
          </w:tcPr>
          <w:p w:rsidR="00E60B63" w:rsidRPr="00E60B63" w:rsidRDefault="00E60B63" w:rsidP="00E60B63">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E60B63" w:rsidRPr="00E60B63" w:rsidRDefault="00E60B63" w:rsidP="00E60B63">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E60B63" w:rsidRPr="00E60B63" w:rsidRDefault="00E60B63" w:rsidP="00E60B63">
            <w:pPr>
              <w:rPr>
                <w:rFonts w:ascii="Times New Roman" w:hAnsi="Times New Roman" w:cs="Times New Roman"/>
                <w:sz w:val="20"/>
                <w:szCs w:val="20"/>
                <w:lang w:eastAsia="sk-SK"/>
              </w:rPr>
            </w:pPr>
          </w:p>
        </w:tc>
      </w:tr>
      <w:tr w:rsidR="00E60B63" w:rsidRPr="00E60B63" w:rsidTr="00E60B63">
        <w:trPr>
          <w:trHeight w:val="540"/>
        </w:trPr>
        <w:tc>
          <w:tcPr>
            <w:tcW w:w="3000" w:type="dxa"/>
            <w:tcBorders>
              <w:top w:val="single" w:sz="8" w:space="0" w:color="auto"/>
              <w:left w:val="single" w:sz="8" w:space="0" w:color="auto"/>
              <w:bottom w:val="nil"/>
              <w:right w:val="single" w:sz="8" w:space="0" w:color="auto"/>
            </w:tcBorders>
            <w:shd w:val="clear" w:color="000000" w:fill="FFFFFF"/>
            <w:noWrap/>
            <w:hideMark/>
          </w:tcPr>
          <w:p w:rsidR="00E60B63" w:rsidRPr="00E60B63" w:rsidRDefault="00E60B63" w:rsidP="00E60B63">
            <w:pPr>
              <w:rPr>
                <w:rFonts w:ascii="Arial" w:hAnsi="Arial" w:cs="Arial"/>
                <w:sz w:val="20"/>
                <w:szCs w:val="20"/>
                <w:lang w:eastAsia="sk-SK"/>
              </w:rPr>
            </w:pPr>
            <w:r w:rsidRPr="00E60B63">
              <w:rPr>
                <w:rFonts w:ascii="Arial" w:hAnsi="Arial" w:cs="Arial"/>
                <w:sz w:val="20"/>
                <w:szCs w:val="20"/>
                <w:lang w:eastAsia="sk-SK"/>
              </w:rPr>
              <w:t> </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E60B63" w:rsidRPr="00E60B63" w:rsidRDefault="00E60B63" w:rsidP="00E60B63">
            <w:pPr>
              <w:jc w:val="center"/>
              <w:rPr>
                <w:rFonts w:ascii="Arial" w:hAnsi="Arial" w:cs="Arial"/>
                <w:b/>
                <w:bCs/>
                <w:sz w:val="20"/>
                <w:szCs w:val="20"/>
                <w:lang w:eastAsia="sk-SK"/>
              </w:rPr>
            </w:pPr>
            <w:r w:rsidRPr="00E60B63">
              <w:rPr>
                <w:rFonts w:ascii="Arial" w:hAnsi="Arial" w:cs="Arial"/>
                <w:b/>
                <w:bCs/>
                <w:sz w:val="20"/>
                <w:szCs w:val="20"/>
                <w:lang w:eastAsia="sk-SK"/>
              </w:rPr>
              <w:t>Bežné účtovné obdobie</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E60B63" w:rsidRPr="00E60B63" w:rsidRDefault="00E60B63" w:rsidP="00E60B63">
            <w:pPr>
              <w:jc w:val="center"/>
              <w:rPr>
                <w:rFonts w:ascii="Arial" w:hAnsi="Arial" w:cs="Arial"/>
                <w:b/>
                <w:bCs/>
                <w:sz w:val="20"/>
                <w:szCs w:val="20"/>
                <w:lang w:eastAsia="sk-SK"/>
              </w:rPr>
            </w:pPr>
            <w:r w:rsidRPr="00E60B63">
              <w:rPr>
                <w:rFonts w:ascii="Arial" w:hAnsi="Arial" w:cs="Arial"/>
                <w:b/>
                <w:bCs/>
                <w:sz w:val="20"/>
                <w:szCs w:val="20"/>
                <w:lang w:eastAsia="sk-SK"/>
              </w:rPr>
              <w:t>Bezprostredne predchádzajúce účtovné obdobie</w:t>
            </w:r>
          </w:p>
        </w:tc>
      </w:tr>
      <w:tr w:rsidR="00E60B63" w:rsidRPr="00E60B63" w:rsidTr="00E60B63">
        <w:trPr>
          <w:trHeight w:val="510"/>
        </w:trPr>
        <w:tc>
          <w:tcPr>
            <w:tcW w:w="3000" w:type="dxa"/>
            <w:tcBorders>
              <w:top w:val="nil"/>
              <w:left w:val="single" w:sz="8" w:space="0" w:color="auto"/>
              <w:bottom w:val="nil"/>
              <w:right w:val="single" w:sz="8" w:space="0" w:color="auto"/>
            </w:tcBorders>
            <w:shd w:val="clear" w:color="000000" w:fill="FFFFFF"/>
            <w:noWrap/>
            <w:vAlign w:val="center"/>
            <w:hideMark/>
          </w:tcPr>
          <w:p w:rsidR="00E60B63" w:rsidRPr="00E60B63" w:rsidRDefault="00E60B63" w:rsidP="00E60B63">
            <w:pPr>
              <w:jc w:val="center"/>
              <w:rPr>
                <w:rFonts w:ascii="Arial" w:hAnsi="Arial" w:cs="Arial"/>
                <w:b/>
                <w:bCs/>
                <w:sz w:val="20"/>
                <w:szCs w:val="20"/>
                <w:lang w:eastAsia="sk-SK"/>
              </w:rPr>
            </w:pPr>
            <w:r w:rsidRPr="00E60B63">
              <w:rPr>
                <w:rFonts w:ascii="Arial" w:hAnsi="Arial" w:cs="Arial"/>
                <w:b/>
                <w:bCs/>
                <w:sz w:val="20"/>
                <w:szCs w:val="20"/>
                <w:lang w:eastAsia="sk-SK"/>
              </w:rPr>
              <w:t xml:space="preserve">Názov položky </w:t>
            </w:r>
          </w:p>
        </w:tc>
        <w:tc>
          <w:tcPr>
            <w:tcW w:w="960" w:type="dxa"/>
            <w:tcBorders>
              <w:top w:val="nil"/>
              <w:left w:val="nil"/>
              <w:bottom w:val="nil"/>
              <w:right w:val="single" w:sz="8" w:space="0" w:color="auto"/>
            </w:tcBorders>
            <w:shd w:val="clear" w:color="000000" w:fill="FFFFFF"/>
            <w:vAlign w:val="center"/>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Základ dane</w:t>
            </w:r>
          </w:p>
        </w:tc>
        <w:tc>
          <w:tcPr>
            <w:tcW w:w="960" w:type="dxa"/>
            <w:tcBorders>
              <w:top w:val="nil"/>
              <w:left w:val="nil"/>
              <w:bottom w:val="nil"/>
              <w:right w:val="single" w:sz="8" w:space="0" w:color="auto"/>
            </w:tcBorders>
            <w:shd w:val="clear" w:color="000000" w:fill="FFFFFF"/>
            <w:vAlign w:val="center"/>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Daň</w:t>
            </w:r>
          </w:p>
        </w:tc>
        <w:tc>
          <w:tcPr>
            <w:tcW w:w="960" w:type="dxa"/>
            <w:tcBorders>
              <w:top w:val="nil"/>
              <w:left w:val="nil"/>
              <w:bottom w:val="nil"/>
              <w:right w:val="single" w:sz="8" w:space="0" w:color="auto"/>
            </w:tcBorders>
            <w:shd w:val="clear" w:color="000000" w:fill="FFFFFF"/>
            <w:vAlign w:val="center"/>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Daň v %</w:t>
            </w:r>
          </w:p>
        </w:tc>
        <w:tc>
          <w:tcPr>
            <w:tcW w:w="960" w:type="dxa"/>
            <w:tcBorders>
              <w:top w:val="nil"/>
              <w:left w:val="nil"/>
              <w:bottom w:val="nil"/>
              <w:right w:val="single" w:sz="8" w:space="0" w:color="auto"/>
            </w:tcBorders>
            <w:shd w:val="clear" w:color="000000" w:fill="FFFFFF"/>
            <w:vAlign w:val="center"/>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Základ dane</w:t>
            </w:r>
          </w:p>
        </w:tc>
        <w:tc>
          <w:tcPr>
            <w:tcW w:w="960" w:type="dxa"/>
            <w:tcBorders>
              <w:top w:val="nil"/>
              <w:left w:val="nil"/>
              <w:bottom w:val="nil"/>
              <w:right w:val="single" w:sz="8" w:space="0" w:color="auto"/>
            </w:tcBorders>
            <w:shd w:val="clear" w:color="000000" w:fill="FFFFFF"/>
            <w:vAlign w:val="center"/>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Daň</w:t>
            </w:r>
          </w:p>
        </w:tc>
        <w:tc>
          <w:tcPr>
            <w:tcW w:w="960" w:type="dxa"/>
            <w:tcBorders>
              <w:top w:val="nil"/>
              <w:left w:val="nil"/>
              <w:bottom w:val="nil"/>
              <w:right w:val="single" w:sz="8" w:space="0" w:color="auto"/>
            </w:tcBorders>
            <w:shd w:val="clear" w:color="000000" w:fill="FFFFFF"/>
            <w:vAlign w:val="center"/>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Daň v %</w:t>
            </w:r>
          </w:p>
        </w:tc>
      </w:tr>
      <w:tr w:rsidR="00E60B63" w:rsidRPr="00E60B63" w:rsidTr="00E60B63">
        <w:trPr>
          <w:trHeight w:val="315"/>
        </w:trPr>
        <w:tc>
          <w:tcPr>
            <w:tcW w:w="3000" w:type="dxa"/>
            <w:tcBorders>
              <w:top w:val="nil"/>
              <w:left w:val="single" w:sz="8" w:space="0" w:color="auto"/>
              <w:bottom w:val="single" w:sz="8" w:space="0" w:color="auto"/>
              <w:right w:val="single" w:sz="8" w:space="0" w:color="auto"/>
            </w:tcBorders>
            <w:shd w:val="clear" w:color="000000" w:fill="FFFFFF"/>
            <w:noWrap/>
            <w:hideMark/>
          </w:tcPr>
          <w:p w:rsidR="00E60B63" w:rsidRPr="00E60B63" w:rsidRDefault="00E60B63" w:rsidP="00E60B63">
            <w:pPr>
              <w:jc w:val="center"/>
              <w:rPr>
                <w:rFonts w:ascii="Arial" w:hAnsi="Arial" w:cs="Arial"/>
                <w:b/>
                <w:bCs/>
                <w:sz w:val="20"/>
                <w:szCs w:val="20"/>
                <w:lang w:eastAsia="sk-SK"/>
              </w:rPr>
            </w:pPr>
            <w:r w:rsidRPr="00E60B63">
              <w:rPr>
                <w:rFonts w:ascii="Arial" w:hAnsi="Arial" w:cs="Arial"/>
                <w:b/>
                <w:bCs/>
                <w:sz w:val="20"/>
                <w:szCs w:val="20"/>
                <w:lang w:eastAsia="sk-SK"/>
              </w:rPr>
              <w:t>a</w:t>
            </w:r>
          </w:p>
        </w:tc>
        <w:tc>
          <w:tcPr>
            <w:tcW w:w="960" w:type="dxa"/>
            <w:tcBorders>
              <w:top w:val="nil"/>
              <w:left w:val="nil"/>
              <w:bottom w:val="single" w:sz="8" w:space="0" w:color="auto"/>
              <w:right w:val="single" w:sz="8" w:space="0" w:color="auto"/>
            </w:tcBorders>
            <w:shd w:val="clear" w:color="000000" w:fill="FFFFFF"/>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b</w:t>
            </w:r>
          </w:p>
        </w:tc>
        <w:tc>
          <w:tcPr>
            <w:tcW w:w="960" w:type="dxa"/>
            <w:tcBorders>
              <w:top w:val="nil"/>
              <w:left w:val="nil"/>
              <w:bottom w:val="single" w:sz="8" w:space="0" w:color="auto"/>
              <w:right w:val="single" w:sz="8" w:space="0" w:color="auto"/>
            </w:tcBorders>
            <w:shd w:val="clear" w:color="000000" w:fill="FFFFFF"/>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c</w:t>
            </w:r>
          </w:p>
        </w:tc>
        <w:tc>
          <w:tcPr>
            <w:tcW w:w="960" w:type="dxa"/>
            <w:tcBorders>
              <w:top w:val="nil"/>
              <w:left w:val="nil"/>
              <w:bottom w:val="single" w:sz="8" w:space="0" w:color="auto"/>
              <w:right w:val="single" w:sz="8" w:space="0" w:color="auto"/>
            </w:tcBorders>
            <w:shd w:val="clear" w:color="000000" w:fill="FFFFFF"/>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d</w:t>
            </w:r>
          </w:p>
        </w:tc>
        <w:tc>
          <w:tcPr>
            <w:tcW w:w="960" w:type="dxa"/>
            <w:tcBorders>
              <w:top w:val="nil"/>
              <w:left w:val="nil"/>
              <w:bottom w:val="single" w:sz="8" w:space="0" w:color="auto"/>
              <w:right w:val="single" w:sz="8" w:space="0" w:color="auto"/>
            </w:tcBorders>
            <w:shd w:val="clear" w:color="000000" w:fill="FFFFFF"/>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e</w:t>
            </w:r>
          </w:p>
        </w:tc>
        <w:tc>
          <w:tcPr>
            <w:tcW w:w="960" w:type="dxa"/>
            <w:tcBorders>
              <w:top w:val="nil"/>
              <w:left w:val="nil"/>
              <w:bottom w:val="single" w:sz="8" w:space="0" w:color="auto"/>
              <w:right w:val="single" w:sz="8" w:space="0" w:color="auto"/>
            </w:tcBorders>
            <w:shd w:val="clear" w:color="000000" w:fill="FFFFFF"/>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f</w:t>
            </w:r>
          </w:p>
        </w:tc>
        <w:tc>
          <w:tcPr>
            <w:tcW w:w="960" w:type="dxa"/>
            <w:tcBorders>
              <w:top w:val="nil"/>
              <w:left w:val="nil"/>
              <w:bottom w:val="single" w:sz="8" w:space="0" w:color="auto"/>
              <w:right w:val="single" w:sz="8" w:space="0" w:color="auto"/>
            </w:tcBorders>
            <w:shd w:val="clear" w:color="000000" w:fill="FFFFFF"/>
            <w:hideMark/>
          </w:tcPr>
          <w:p w:rsidR="00E60B63" w:rsidRPr="00E60B63" w:rsidRDefault="00E60B63" w:rsidP="00E60B63">
            <w:pPr>
              <w:jc w:val="center"/>
              <w:rPr>
                <w:rFonts w:ascii="Arial" w:hAnsi="Arial" w:cs="Arial"/>
                <w:b/>
                <w:bCs/>
                <w:color w:val="000000"/>
                <w:sz w:val="20"/>
                <w:szCs w:val="20"/>
                <w:lang w:eastAsia="sk-SK"/>
              </w:rPr>
            </w:pPr>
            <w:r w:rsidRPr="00E60B63">
              <w:rPr>
                <w:rFonts w:ascii="Arial" w:hAnsi="Arial" w:cs="Arial"/>
                <w:b/>
                <w:bCs/>
                <w:color w:val="000000"/>
                <w:sz w:val="20"/>
                <w:szCs w:val="20"/>
                <w:lang w:eastAsia="sk-SK"/>
              </w:rPr>
              <w:t>g</w:t>
            </w:r>
          </w:p>
        </w:tc>
      </w:tr>
      <w:tr w:rsidR="00E60B63" w:rsidRPr="00E60B63" w:rsidTr="00E60B63">
        <w:trPr>
          <w:trHeight w:val="51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lastRenderedPageBreak/>
              <w:t>Výsledok hospodárenia pred zdanením, z toho:</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2A5284">
            <w:pPr>
              <w:jc w:val="right"/>
              <w:rPr>
                <w:rFonts w:ascii="Arial" w:hAnsi="Arial" w:cs="Arial"/>
                <w:sz w:val="20"/>
                <w:szCs w:val="20"/>
                <w:lang w:eastAsia="sk-SK"/>
              </w:rPr>
            </w:pPr>
            <w:r w:rsidRPr="00E60B63">
              <w:rPr>
                <w:rFonts w:ascii="Arial" w:hAnsi="Arial" w:cs="Arial"/>
                <w:sz w:val="20"/>
                <w:szCs w:val="20"/>
                <w:lang w:eastAsia="sk-SK"/>
              </w:rPr>
              <w:t>-12</w:t>
            </w:r>
            <w:r w:rsidR="002A5284">
              <w:rPr>
                <w:rFonts w:ascii="Arial" w:hAnsi="Arial" w:cs="Arial"/>
                <w:sz w:val="20"/>
                <w:szCs w:val="20"/>
                <w:lang w:eastAsia="sk-SK"/>
              </w:rPr>
              <w:t>9 653</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96 200</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r>
      <w:tr w:rsidR="00E60B63" w:rsidRPr="00E60B63" w:rsidTr="00E60B63">
        <w:trPr>
          <w:trHeight w:val="30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 xml:space="preserve">teoretická daň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2A5284">
            <w:pPr>
              <w:jc w:val="right"/>
              <w:rPr>
                <w:rFonts w:ascii="Arial" w:hAnsi="Arial" w:cs="Arial"/>
                <w:sz w:val="20"/>
                <w:szCs w:val="20"/>
                <w:lang w:eastAsia="sk-SK"/>
              </w:rPr>
            </w:pPr>
            <w:r>
              <w:rPr>
                <w:rFonts w:ascii="Arial" w:hAnsi="Arial" w:cs="Arial"/>
                <w:sz w:val="20"/>
                <w:szCs w:val="20"/>
                <w:lang w:eastAsia="sk-SK"/>
              </w:rPr>
              <w:t>-27 227</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21,00 %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21 164</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21,00 %</w:t>
            </w:r>
          </w:p>
        </w:tc>
      </w:tr>
      <w:tr w:rsidR="00E60B63" w:rsidRPr="00E60B63" w:rsidTr="002A5284">
        <w:trPr>
          <w:trHeight w:val="30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Daňovo neuznané náklady</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260 247</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54 652</w:t>
            </w:r>
          </w:p>
        </w:tc>
        <w:tc>
          <w:tcPr>
            <w:tcW w:w="960" w:type="dxa"/>
            <w:tcBorders>
              <w:top w:val="nil"/>
              <w:left w:val="nil"/>
              <w:bottom w:val="single" w:sz="4" w:space="0" w:color="auto"/>
              <w:right w:val="single" w:sz="4" w:space="0" w:color="auto"/>
            </w:tcBorders>
            <w:shd w:val="clear" w:color="000000" w:fill="FFFFFF"/>
            <w:noWrap/>
          </w:tcPr>
          <w:p w:rsidR="00E60B63" w:rsidRPr="00E60B63" w:rsidRDefault="00E60B63" w:rsidP="00E60B63">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131 287</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28 883</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-23,69 %</w:t>
            </w:r>
          </w:p>
        </w:tc>
      </w:tr>
      <w:tr w:rsidR="00E60B63" w:rsidRPr="00E60B63" w:rsidTr="002A5284">
        <w:trPr>
          <w:trHeight w:val="30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Výnosy nepodliehajúce dani</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113 140</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23 759</w:t>
            </w:r>
          </w:p>
        </w:tc>
        <w:tc>
          <w:tcPr>
            <w:tcW w:w="960" w:type="dxa"/>
            <w:tcBorders>
              <w:top w:val="nil"/>
              <w:left w:val="nil"/>
              <w:bottom w:val="single" w:sz="4" w:space="0" w:color="auto"/>
              <w:right w:val="single" w:sz="4" w:space="0" w:color="auto"/>
            </w:tcBorders>
            <w:shd w:val="clear" w:color="000000" w:fill="FFFFFF"/>
            <w:noWrap/>
          </w:tcPr>
          <w:p w:rsidR="00E60B63" w:rsidRPr="00E60B63" w:rsidRDefault="00E60B63" w:rsidP="00E60B63">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-2 751</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-605</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0,50 %</w:t>
            </w:r>
          </w:p>
        </w:tc>
      </w:tr>
      <w:tr w:rsidR="00E60B63" w:rsidRPr="00E60B63" w:rsidTr="002A5284">
        <w:trPr>
          <w:trHeight w:val="51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Vplyv nevykázanej odloženej daňovej pohľadávky</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0</w:t>
            </w:r>
          </w:p>
        </w:tc>
        <w:tc>
          <w:tcPr>
            <w:tcW w:w="960" w:type="dxa"/>
            <w:tcBorders>
              <w:top w:val="nil"/>
              <w:left w:val="nil"/>
              <w:bottom w:val="single" w:sz="4" w:space="0" w:color="auto"/>
              <w:right w:val="single" w:sz="4" w:space="0" w:color="auto"/>
            </w:tcBorders>
            <w:shd w:val="clear" w:color="000000" w:fill="FFFFFF"/>
            <w:noWrap/>
          </w:tcPr>
          <w:p w:rsidR="00E60B63" w:rsidRPr="00E60B63" w:rsidRDefault="00E60B63" w:rsidP="00E60B63">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0,00 %</w:t>
            </w:r>
          </w:p>
        </w:tc>
      </w:tr>
      <w:tr w:rsidR="00E60B63" w:rsidRPr="00E60B63" w:rsidTr="002A5284">
        <w:trPr>
          <w:trHeight w:val="30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Umorenie daňovej straty</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0</w:t>
            </w:r>
          </w:p>
        </w:tc>
        <w:tc>
          <w:tcPr>
            <w:tcW w:w="960" w:type="dxa"/>
            <w:tcBorders>
              <w:top w:val="nil"/>
              <w:left w:val="nil"/>
              <w:bottom w:val="single" w:sz="4" w:space="0" w:color="auto"/>
              <w:right w:val="single" w:sz="4" w:space="0" w:color="auto"/>
            </w:tcBorders>
            <w:shd w:val="clear" w:color="000000" w:fill="FFFFFF"/>
            <w:noWrap/>
          </w:tcPr>
          <w:p w:rsidR="00E60B63" w:rsidRPr="00E60B63" w:rsidRDefault="00E60B63" w:rsidP="00E60B63">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0,00 %</w:t>
            </w:r>
          </w:p>
        </w:tc>
      </w:tr>
      <w:tr w:rsidR="00E60B63" w:rsidRPr="00E60B63" w:rsidTr="002A5284">
        <w:trPr>
          <w:trHeight w:val="30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Zmena sadzby dane</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tcPr>
          <w:p w:rsidR="00E60B63" w:rsidRPr="00E60B63" w:rsidRDefault="00E60B63" w:rsidP="00E60B63">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r>
      <w:tr w:rsidR="00E60B63" w:rsidRPr="00E60B63" w:rsidTr="002A5284">
        <w:trPr>
          <w:trHeight w:val="30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Iné</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29 127</w:t>
            </w:r>
            <w:r w:rsidR="00E60B63"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6 117</w:t>
            </w:r>
            <w:r w:rsidR="00E60B63"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tcPr>
          <w:p w:rsidR="00E60B63" w:rsidRPr="00E60B63" w:rsidRDefault="00E60B63" w:rsidP="00E60B63">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r>
      <w:tr w:rsidR="00E60B63" w:rsidRPr="00E60B63" w:rsidTr="00E60B63">
        <w:trPr>
          <w:trHeight w:val="30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Spolu</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46 582</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9 782</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21,00</w:t>
            </w:r>
            <w:r w:rsidR="00E60B63" w:rsidRPr="00E60B63">
              <w:rPr>
                <w:rFonts w:ascii="Arial" w:hAnsi="Arial" w:cs="Arial"/>
                <w:sz w:val="20"/>
                <w:szCs w:val="20"/>
                <w:lang w:eastAsia="sk-SK"/>
              </w:rPr>
              <w:t>%</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224 736</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49 442</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-2,19%</w:t>
            </w:r>
          </w:p>
        </w:tc>
      </w:tr>
      <w:tr w:rsidR="00E60B63" w:rsidRPr="00E60B63" w:rsidTr="00E60B63">
        <w:trPr>
          <w:trHeight w:val="165"/>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 </w:t>
            </w:r>
          </w:p>
        </w:tc>
      </w:tr>
      <w:tr w:rsidR="00E60B63" w:rsidRPr="00E60B63" w:rsidTr="00E60B63">
        <w:trPr>
          <w:trHeight w:val="30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b/>
                <w:bCs/>
                <w:color w:val="000000"/>
                <w:sz w:val="20"/>
                <w:szCs w:val="20"/>
                <w:lang w:eastAsia="sk-SK"/>
              </w:rPr>
            </w:pPr>
            <w:r w:rsidRPr="00E60B63">
              <w:rPr>
                <w:rFonts w:ascii="Arial" w:hAnsi="Arial" w:cs="Arial"/>
                <w:b/>
                <w:bCs/>
                <w:color w:val="000000"/>
                <w:sz w:val="20"/>
                <w:szCs w:val="20"/>
                <w:lang w:eastAsia="sk-SK"/>
              </w:rPr>
              <w:t>Splatná daň z príjmov</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b/>
                <w:bCs/>
                <w:sz w:val="20"/>
                <w:szCs w:val="20"/>
                <w:lang w:eastAsia="sk-SK"/>
              </w:rPr>
            </w:pPr>
            <w:r>
              <w:rPr>
                <w:rFonts w:ascii="Arial" w:hAnsi="Arial" w:cs="Arial"/>
                <w:b/>
                <w:bCs/>
                <w:sz w:val="20"/>
                <w:szCs w:val="20"/>
                <w:lang w:eastAsia="sk-SK"/>
              </w:rPr>
              <w:t>9 782</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b/>
                <w:bCs/>
                <w:sz w:val="20"/>
                <w:szCs w:val="20"/>
                <w:lang w:eastAsia="sk-SK"/>
              </w:rPr>
            </w:pPr>
            <w:r>
              <w:rPr>
                <w:rFonts w:ascii="Arial" w:hAnsi="Arial" w:cs="Arial"/>
                <w:b/>
                <w:bCs/>
                <w:sz w:val="20"/>
                <w:szCs w:val="20"/>
                <w:lang w:eastAsia="sk-SK"/>
              </w:rPr>
              <w:t>-</w:t>
            </w:r>
            <w:r w:rsidR="00E60B63" w:rsidRPr="00E60B63">
              <w:rPr>
                <w:rFonts w:ascii="Arial" w:hAnsi="Arial" w:cs="Arial"/>
                <w:b/>
                <w:bCs/>
                <w:sz w:val="20"/>
                <w:szCs w:val="20"/>
                <w:lang w:eastAsia="sk-SK"/>
              </w:rPr>
              <w:t xml:space="preserve">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b/>
                <w:bCs/>
                <w:sz w:val="20"/>
                <w:szCs w:val="20"/>
                <w:lang w:eastAsia="sk-SK"/>
              </w:rPr>
            </w:pPr>
            <w:r w:rsidRPr="00E60B63">
              <w:rPr>
                <w:rFonts w:ascii="Arial" w:hAnsi="Arial" w:cs="Arial"/>
                <w:b/>
                <w:bCs/>
                <w:sz w:val="20"/>
                <w:szCs w:val="20"/>
                <w:lang w:eastAsia="sk-SK"/>
              </w:rPr>
              <w:t>49 966</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b/>
                <w:bCs/>
                <w:sz w:val="20"/>
                <w:szCs w:val="20"/>
                <w:lang w:eastAsia="sk-SK"/>
              </w:rPr>
            </w:pPr>
            <w:r w:rsidRPr="00E60B63">
              <w:rPr>
                <w:rFonts w:ascii="Arial" w:hAnsi="Arial" w:cs="Arial"/>
                <w:b/>
                <w:bCs/>
                <w:sz w:val="20"/>
                <w:szCs w:val="20"/>
                <w:lang w:eastAsia="sk-SK"/>
              </w:rPr>
              <w:t>-2,19 %</w:t>
            </w:r>
          </w:p>
        </w:tc>
      </w:tr>
      <w:tr w:rsidR="00E60B63" w:rsidRPr="00E60B63" w:rsidTr="00E60B63">
        <w:trPr>
          <w:trHeight w:val="300"/>
        </w:trPr>
        <w:tc>
          <w:tcPr>
            <w:tcW w:w="3000" w:type="dxa"/>
            <w:tcBorders>
              <w:top w:val="nil"/>
              <w:left w:val="single" w:sz="8" w:space="0" w:color="auto"/>
              <w:bottom w:val="single" w:sz="4" w:space="0" w:color="auto"/>
              <w:right w:val="single" w:sz="4" w:space="0" w:color="auto"/>
            </w:tcBorders>
            <w:shd w:val="clear" w:color="000000" w:fill="FFFFFF"/>
            <w:hideMark/>
          </w:tcPr>
          <w:p w:rsidR="00E60B63" w:rsidRPr="00E60B63" w:rsidRDefault="00E60B63" w:rsidP="00E60B63">
            <w:pPr>
              <w:rPr>
                <w:rFonts w:ascii="Arial" w:hAnsi="Arial" w:cs="Arial"/>
                <w:color w:val="000000"/>
                <w:sz w:val="20"/>
                <w:szCs w:val="20"/>
                <w:lang w:eastAsia="sk-SK"/>
              </w:rPr>
            </w:pPr>
            <w:r w:rsidRPr="00E60B63">
              <w:rPr>
                <w:rFonts w:ascii="Arial" w:hAnsi="Arial" w:cs="Arial"/>
                <w:color w:val="000000"/>
                <w:sz w:val="20"/>
                <w:szCs w:val="20"/>
                <w:lang w:eastAsia="sk-SK"/>
              </w:rPr>
              <w:t>Odložená daň z príjmov</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-50 554</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2A5284" w:rsidP="00E60B63">
            <w:pPr>
              <w:jc w:val="right"/>
              <w:rPr>
                <w:rFonts w:ascii="Arial" w:hAnsi="Arial" w:cs="Arial"/>
                <w:sz w:val="20"/>
                <w:szCs w:val="20"/>
                <w:lang w:eastAsia="sk-SK"/>
              </w:rPr>
            </w:pPr>
            <w:r>
              <w:rPr>
                <w:rFonts w:ascii="Arial" w:hAnsi="Arial" w:cs="Arial"/>
                <w:sz w:val="20"/>
                <w:szCs w:val="20"/>
                <w:lang w:eastAsia="sk-SK"/>
              </w:rPr>
              <w:t>-</w:t>
            </w:r>
            <w:r w:rsidR="00E60B63" w:rsidRPr="00E60B63">
              <w:rPr>
                <w:rFonts w:ascii="Arial" w:hAnsi="Arial" w:cs="Arial"/>
                <w:sz w:val="20"/>
                <w:szCs w:val="20"/>
                <w:lang w:eastAsia="sk-SK"/>
              </w:rPr>
              <w:t xml:space="preserve"> %</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center"/>
              <w:rPr>
                <w:rFonts w:ascii="Arial" w:hAnsi="Arial" w:cs="Arial"/>
                <w:sz w:val="20"/>
                <w:szCs w:val="20"/>
                <w:lang w:eastAsia="sk-SK"/>
              </w:rPr>
            </w:pPr>
            <w:r w:rsidRPr="00E60B63">
              <w:rPr>
                <w:rFonts w:ascii="Arial" w:hAnsi="Arial" w:cs="Arial"/>
                <w:sz w:val="20"/>
                <w:szCs w:val="20"/>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-8 734</w:t>
            </w:r>
          </w:p>
        </w:tc>
        <w:tc>
          <w:tcPr>
            <w:tcW w:w="960" w:type="dxa"/>
            <w:tcBorders>
              <w:top w:val="nil"/>
              <w:left w:val="nil"/>
              <w:bottom w:val="single" w:sz="4" w:space="0" w:color="auto"/>
              <w:right w:val="single" w:sz="4" w:space="0" w:color="auto"/>
            </w:tcBorders>
            <w:shd w:val="clear" w:color="000000" w:fill="FFFFFF"/>
            <w:noWrap/>
            <w:hideMark/>
          </w:tcPr>
          <w:p w:rsidR="00E60B63" w:rsidRPr="00E60B63" w:rsidRDefault="00E60B63" w:rsidP="00E60B63">
            <w:pPr>
              <w:jc w:val="right"/>
              <w:rPr>
                <w:rFonts w:ascii="Arial" w:hAnsi="Arial" w:cs="Arial"/>
                <w:sz w:val="20"/>
                <w:szCs w:val="20"/>
                <w:lang w:eastAsia="sk-SK"/>
              </w:rPr>
            </w:pPr>
            <w:r w:rsidRPr="00E60B63">
              <w:rPr>
                <w:rFonts w:ascii="Arial" w:hAnsi="Arial" w:cs="Arial"/>
                <w:sz w:val="20"/>
                <w:szCs w:val="20"/>
                <w:lang w:eastAsia="sk-SK"/>
              </w:rPr>
              <w:t>7,16 %</w:t>
            </w:r>
          </w:p>
        </w:tc>
      </w:tr>
      <w:tr w:rsidR="00E60B63" w:rsidRPr="00E60B63" w:rsidTr="00E60B63">
        <w:trPr>
          <w:trHeight w:val="315"/>
        </w:trPr>
        <w:tc>
          <w:tcPr>
            <w:tcW w:w="3000" w:type="dxa"/>
            <w:tcBorders>
              <w:top w:val="nil"/>
              <w:left w:val="single" w:sz="8" w:space="0" w:color="auto"/>
              <w:bottom w:val="single" w:sz="8" w:space="0" w:color="auto"/>
              <w:right w:val="single" w:sz="4" w:space="0" w:color="auto"/>
            </w:tcBorders>
            <w:shd w:val="clear" w:color="000000" w:fill="FFFFFF"/>
            <w:hideMark/>
          </w:tcPr>
          <w:p w:rsidR="00E60B63" w:rsidRPr="00E60B63" w:rsidRDefault="00E60B63" w:rsidP="00E60B63">
            <w:pPr>
              <w:rPr>
                <w:rFonts w:ascii="Arial" w:hAnsi="Arial" w:cs="Arial"/>
                <w:b/>
                <w:bCs/>
                <w:color w:val="000000"/>
                <w:sz w:val="20"/>
                <w:szCs w:val="20"/>
                <w:lang w:eastAsia="sk-SK"/>
              </w:rPr>
            </w:pPr>
            <w:r w:rsidRPr="00E60B63">
              <w:rPr>
                <w:rFonts w:ascii="Arial" w:hAnsi="Arial" w:cs="Arial"/>
                <w:b/>
                <w:bCs/>
                <w:color w:val="000000"/>
                <w:sz w:val="20"/>
                <w:szCs w:val="20"/>
                <w:lang w:eastAsia="sk-SK"/>
              </w:rPr>
              <w:t>Celková daň z príjmov</w:t>
            </w:r>
          </w:p>
        </w:tc>
        <w:tc>
          <w:tcPr>
            <w:tcW w:w="960" w:type="dxa"/>
            <w:tcBorders>
              <w:top w:val="nil"/>
              <w:left w:val="nil"/>
              <w:bottom w:val="single" w:sz="8" w:space="0" w:color="auto"/>
              <w:right w:val="single" w:sz="4" w:space="0" w:color="auto"/>
            </w:tcBorders>
            <w:shd w:val="clear" w:color="000000" w:fill="FFFFFF"/>
            <w:noWrap/>
            <w:hideMark/>
          </w:tcPr>
          <w:p w:rsidR="00E60B63" w:rsidRPr="00E60B63" w:rsidRDefault="00E60B63" w:rsidP="00E60B63">
            <w:pPr>
              <w:jc w:val="center"/>
              <w:rPr>
                <w:rFonts w:ascii="Arial" w:hAnsi="Arial" w:cs="Arial"/>
                <w:b/>
                <w:bCs/>
                <w:sz w:val="20"/>
                <w:szCs w:val="20"/>
                <w:lang w:eastAsia="sk-SK"/>
              </w:rPr>
            </w:pPr>
            <w:r w:rsidRPr="00E60B63">
              <w:rPr>
                <w:rFonts w:ascii="Arial" w:hAnsi="Arial" w:cs="Arial"/>
                <w:b/>
                <w:bCs/>
                <w:sz w:val="20"/>
                <w:szCs w:val="20"/>
                <w:lang w:eastAsia="sk-SK"/>
              </w:rPr>
              <w:t>x</w:t>
            </w:r>
          </w:p>
        </w:tc>
        <w:tc>
          <w:tcPr>
            <w:tcW w:w="960" w:type="dxa"/>
            <w:tcBorders>
              <w:top w:val="nil"/>
              <w:left w:val="nil"/>
              <w:bottom w:val="single" w:sz="8" w:space="0" w:color="auto"/>
              <w:right w:val="single" w:sz="4" w:space="0" w:color="auto"/>
            </w:tcBorders>
            <w:shd w:val="clear" w:color="000000" w:fill="FFFFFF"/>
            <w:noWrap/>
            <w:hideMark/>
          </w:tcPr>
          <w:p w:rsidR="00E60B63" w:rsidRPr="00E60B63" w:rsidRDefault="002A5284" w:rsidP="00E60B63">
            <w:pPr>
              <w:jc w:val="right"/>
              <w:rPr>
                <w:rFonts w:ascii="Arial" w:hAnsi="Arial" w:cs="Arial"/>
                <w:b/>
                <w:bCs/>
                <w:sz w:val="20"/>
                <w:szCs w:val="20"/>
                <w:lang w:eastAsia="sk-SK"/>
              </w:rPr>
            </w:pPr>
            <w:r>
              <w:rPr>
                <w:rFonts w:ascii="Arial" w:hAnsi="Arial" w:cs="Arial"/>
                <w:b/>
                <w:bCs/>
                <w:sz w:val="20"/>
                <w:szCs w:val="20"/>
                <w:lang w:eastAsia="sk-SK"/>
              </w:rPr>
              <w:t>-40 772</w:t>
            </w:r>
          </w:p>
        </w:tc>
        <w:tc>
          <w:tcPr>
            <w:tcW w:w="960" w:type="dxa"/>
            <w:tcBorders>
              <w:top w:val="nil"/>
              <w:left w:val="nil"/>
              <w:bottom w:val="single" w:sz="8" w:space="0" w:color="auto"/>
              <w:right w:val="single" w:sz="4" w:space="0" w:color="auto"/>
            </w:tcBorders>
            <w:shd w:val="clear" w:color="000000" w:fill="FFFFFF"/>
            <w:noWrap/>
            <w:hideMark/>
          </w:tcPr>
          <w:p w:rsidR="00E60B63" w:rsidRPr="00E60B63" w:rsidRDefault="00E60B63" w:rsidP="00E60B63">
            <w:pPr>
              <w:jc w:val="right"/>
              <w:rPr>
                <w:rFonts w:ascii="Arial" w:hAnsi="Arial" w:cs="Arial"/>
                <w:b/>
                <w:bCs/>
                <w:sz w:val="20"/>
                <w:szCs w:val="20"/>
                <w:lang w:eastAsia="sk-SK"/>
              </w:rPr>
            </w:pPr>
            <w:r w:rsidRPr="00E60B63">
              <w:rPr>
                <w:rFonts w:ascii="Arial" w:hAnsi="Arial" w:cs="Arial"/>
                <w:b/>
                <w:bCs/>
                <w:sz w:val="20"/>
                <w:szCs w:val="20"/>
                <w:lang w:eastAsia="sk-SK"/>
              </w:rPr>
              <w:t>-2,16 %</w:t>
            </w:r>
          </w:p>
        </w:tc>
        <w:tc>
          <w:tcPr>
            <w:tcW w:w="960" w:type="dxa"/>
            <w:tcBorders>
              <w:top w:val="nil"/>
              <w:left w:val="nil"/>
              <w:bottom w:val="single" w:sz="8" w:space="0" w:color="auto"/>
              <w:right w:val="single" w:sz="4" w:space="0" w:color="auto"/>
            </w:tcBorders>
            <w:shd w:val="clear" w:color="000000" w:fill="FFFFFF"/>
            <w:noWrap/>
            <w:hideMark/>
          </w:tcPr>
          <w:p w:rsidR="00E60B63" w:rsidRPr="00E60B63" w:rsidRDefault="00E60B63" w:rsidP="00E60B63">
            <w:pPr>
              <w:jc w:val="center"/>
              <w:rPr>
                <w:rFonts w:ascii="Arial" w:hAnsi="Arial" w:cs="Arial"/>
                <w:b/>
                <w:bCs/>
                <w:sz w:val="20"/>
                <w:szCs w:val="20"/>
                <w:lang w:eastAsia="sk-SK"/>
              </w:rPr>
            </w:pPr>
            <w:r w:rsidRPr="00E60B63">
              <w:rPr>
                <w:rFonts w:ascii="Arial" w:hAnsi="Arial" w:cs="Arial"/>
                <w:b/>
                <w:bCs/>
                <w:sz w:val="20"/>
                <w:szCs w:val="20"/>
                <w:lang w:eastAsia="sk-SK"/>
              </w:rPr>
              <w:t>x</w:t>
            </w:r>
          </w:p>
        </w:tc>
        <w:tc>
          <w:tcPr>
            <w:tcW w:w="960" w:type="dxa"/>
            <w:tcBorders>
              <w:top w:val="nil"/>
              <w:left w:val="nil"/>
              <w:bottom w:val="single" w:sz="8" w:space="0" w:color="auto"/>
              <w:right w:val="single" w:sz="4" w:space="0" w:color="auto"/>
            </w:tcBorders>
            <w:shd w:val="clear" w:color="000000" w:fill="FFFFFF"/>
            <w:noWrap/>
            <w:hideMark/>
          </w:tcPr>
          <w:p w:rsidR="00E60B63" w:rsidRPr="00E60B63" w:rsidRDefault="00E60B63" w:rsidP="00E60B63">
            <w:pPr>
              <w:jc w:val="right"/>
              <w:rPr>
                <w:rFonts w:ascii="Arial" w:hAnsi="Arial" w:cs="Arial"/>
                <w:b/>
                <w:bCs/>
                <w:sz w:val="20"/>
                <w:szCs w:val="20"/>
                <w:lang w:eastAsia="sk-SK"/>
              </w:rPr>
            </w:pPr>
            <w:r w:rsidRPr="00E60B63">
              <w:rPr>
                <w:rFonts w:ascii="Arial" w:hAnsi="Arial" w:cs="Arial"/>
                <w:b/>
                <w:bCs/>
                <w:sz w:val="20"/>
                <w:szCs w:val="20"/>
                <w:lang w:eastAsia="sk-SK"/>
              </w:rPr>
              <w:t>41 232</w:t>
            </w:r>
          </w:p>
        </w:tc>
        <w:tc>
          <w:tcPr>
            <w:tcW w:w="960" w:type="dxa"/>
            <w:tcBorders>
              <w:top w:val="nil"/>
              <w:left w:val="nil"/>
              <w:bottom w:val="single" w:sz="8" w:space="0" w:color="auto"/>
              <w:right w:val="single" w:sz="4" w:space="0" w:color="auto"/>
            </w:tcBorders>
            <w:shd w:val="clear" w:color="000000" w:fill="FFFFFF"/>
            <w:noWrap/>
            <w:hideMark/>
          </w:tcPr>
          <w:p w:rsidR="00E60B63" w:rsidRPr="00E60B63" w:rsidRDefault="00E60B63" w:rsidP="00E60B63">
            <w:pPr>
              <w:jc w:val="right"/>
              <w:rPr>
                <w:rFonts w:ascii="Arial" w:hAnsi="Arial" w:cs="Arial"/>
                <w:b/>
                <w:bCs/>
                <w:sz w:val="20"/>
                <w:szCs w:val="20"/>
                <w:lang w:eastAsia="sk-SK"/>
              </w:rPr>
            </w:pPr>
            <w:r w:rsidRPr="00E60B63">
              <w:rPr>
                <w:rFonts w:ascii="Arial" w:hAnsi="Arial" w:cs="Arial"/>
                <w:b/>
                <w:bCs/>
                <w:sz w:val="20"/>
                <w:szCs w:val="20"/>
                <w:lang w:eastAsia="sk-SK"/>
              </w:rPr>
              <w:t>4,97 %</w:t>
            </w:r>
          </w:p>
        </w:tc>
      </w:tr>
    </w:tbl>
    <w:p w:rsidR="007234EA" w:rsidRPr="00C955E0" w:rsidRDefault="007234EA" w:rsidP="00075B5F">
      <w:pPr>
        <w:rPr>
          <w:rFonts w:ascii="Arial" w:hAnsi="Arial" w:cs="Arial"/>
          <w:sz w:val="20"/>
          <w:szCs w:val="20"/>
        </w:rPr>
      </w:pPr>
    </w:p>
    <w:p w:rsidR="00075B5F" w:rsidRDefault="00075B5F" w:rsidP="008C7D7B">
      <w:pPr>
        <w:pStyle w:val="Nadpis1"/>
        <w:numPr>
          <w:ilvl w:val="0"/>
          <w:numId w:val="14"/>
        </w:numPr>
        <w:spacing w:before="120"/>
        <w:rPr>
          <w:rFonts w:ascii="Arial" w:hAnsi="Arial" w:cs="Arial"/>
          <w:sz w:val="20"/>
          <w:szCs w:val="20"/>
        </w:rPr>
      </w:pPr>
      <w:r w:rsidRPr="00C955E0">
        <w:rPr>
          <w:rFonts w:ascii="Arial" w:hAnsi="Arial" w:cs="Arial"/>
          <w:sz w:val="20"/>
          <w:szCs w:val="20"/>
        </w:rPr>
        <w:t>INFORMÁCIE O ÚDAJOCH NA PODSÚVAHOVÝCH  ÚČTOCH</w:t>
      </w:r>
    </w:p>
    <w:p w:rsidR="007234EA" w:rsidRPr="007234EA" w:rsidRDefault="007234EA" w:rsidP="007234EA">
      <w:pPr>
        <w:ind w:right="71"/>
        <w:jc w:val="both"/>
        <w:rPr>
          <w:rFonts w:ascii="Arial" w:hAnsi="Arial" w:cs="Arial"/>
          <w:b/>
          <w:bCs/>
          <w:sz w:val="20"/>
          <w:szCs w:val="20"/>
        </w:rPr>
      </w:pPr>
      <w:r w:rsidRPr="007234EA">
        <w:rPr>
          <w:rFonts w:ascii="Arial" w:hAnsi="Arial" w:cs="Arial"/>
          <w:b/>
          <w:bCs/>
          <w:sz w:val="20"/>
          <w:szCs w:val="20"/>
        </w:rPr>
        <w:t xml:space="preserve">V časti  o údajoch na podsúvahových účtoch </w:t>
      </w:r>
      <w:r w:rsidRPr="007234EA">
        <w:rPr>
          <w:rFonts w:ascii="Arial" w:hAnsi="Arial" w:cs="Arial"/>
          <w:bCs/>
          <w:sz w:val="20"/>
          <w:szCs w:val="20"/>
        </w:rPr>
        <w:t>sa uvádzajú informácie o</w:t>
      </w:r>
      <w:r w:rsidRPr="007234EA">
        <w:rPr>
          <w:rFonts w:ascii="Arial" w:hAnsi="Arial" w:cs="Arial"/>
          <w:b/>
          <w:bCs/>
          <w:sz w:val="20"/>
          <w:szCs w:val="20"/>
        </w:rPr>
        <w:t> </w:t>
      </w:r>
      <w:r w:rsidRPr="007234EA">
        <w:rPr>
          <w:rFonts w:ascii="Arial" w:hAnsi="Arial" w:cs="Arial"/>
          <w:bCs/>
          <w:sz w:val="20"/>
          <w:szCs w:val="20"/>
        </w:rPr>
        <w:t>významných  položkách prenajatého majetku,  majetku prijatého do úschovy, o pohľadávkach a záväzkoch  z opcií, o odpísaných pohľadávkach a pohľadávkach a záväzkoch z lízingu.</w:t>
      </w:r>
    </w:p>
    <w:p w:rsidR="007234EA" w:rsidRPr="007234EA" w:rsidRDefault="007234EA" w:rsidP="007234EA"/>
    <w:p w:rsidR="00075B5F" w:rsidRPr="00C955E0" w:rsidRDefault="00075B5F" w:rsidP="00075B5F">
      <w:pPr>
        <w:rPr>
          <w:rFonts w:ascii="Arial" w:hAnsi="Arial" w:cs="Arial"/>
          <w:sz w:val="20"/>
          <w:szCs w:val="20"/>
        </w:rPr>
      </w:pPr>
    </w:p>
    <w:p w:rsidR="005F3646" w:rsidRDefault="00DB55BC"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w:t>
      </w:r>
      <w:r w:rsidR="009F2DF1" w:rsidRPr="00C955E0">
        <w:rPr>
          <w:rFonts w:ascii="Arial" w:hAnsi="Arial" w:cs="Arial"/>
          <w:sz w:val="20"/>
          <w:szCs w:val="20"/>
        </w:rPr>
        <w:t>o podsúvahových položkách</w:t>
      </w:r>
    </w:p>
    <w:p w:rsidR="00A277EE" w:rsidRPr="00A277EE" w:rsidRDefault="00A277EE" w:rsidP="00A277EE">
      <w:pPr>
        <w:rPr>
          <w:rFonts w:ascii="Arial" w:hAnsi="Arial" w:cs="Arial"/>
          <w:sz w:val="20"/>
          <w:szCs w:val="20"/>
          <w:u w:val="single"/>
        </w:rPr>
      </w:pPr>
      <w:r w:rsidRPr="00A277EE">
        <w:rPr>
          <w:rFonts w:ascii="Arial" w:hAnsi="Arial" w:cs="Arial"/>
          <w:sz w:val="20"/>
          <w:szCs w:val="20"/>
          <w:u w:val="single"/>
        </w:rPr>
        <w:t xml:space="preserve">Tabulky: </w:t>
      </w:r>
    </w:p>
    <w:p w:rsidR="00A277EE" w:rsidRPr="00A277EE" w:rsidRDefault="00A277EE" w:rsidP="00A277EE">
      <w:pPr>
        <w:rPr>
          <w:rFonts w:ascii="Arial" w:hAnsi="Arial" w:cs="Arial"/>
          <w:b/>
          <w:sz w:val="20"/>
          <w:szCs w:val="20"/>
        </w:rPr>
      </w:pPr>
      <w:r w:rsidRPr="00A277EE">
        <w:rPr>
          <w:rFonts w:ascii="Arial" w:hAnsi="Arial" w:cs="Arial"/>
          <w:b/>
          <w:sz w:val="20"/>
          <w:szCs w:val="20"/>
        </w:rPr>
        <w:t>42. Informácie k časť K. prílohy č. 3 o podsúvahových položkách</w:t>
      </w:r>
    </w:p>
    <w:p w:rsidR="00A277EE" w:rsidRPr="00A277EE" w:rsidRDefault="00A277EE" w:rsidP="00A277EE">
      <w:pPr>
        <w:rPr>
          <w:rFonts w:ascii="Arial" w:hAnsi="Arial" w:cs="Arial"/>
          <w:sz w:val="20"/>
          <w:szCs w:val="20"/>
        </w:rPr>
      </w:pPr>
      <w:r w:rsidRPr="00A277EE">
        <w:rPr>
          <w:rFonts w:ascii="Arial" w:hAnsi="Arial" w:cs="Arial"/>
          <w:sz w:val="20"/>
          <w:szCs w:val="20"/>
        </w:rPr>
        <w:t xml:space="preserve">      - nie sú vyplnené, lebo spoločnosť nemá pre bežné ani predchádzajúce účtovné obdobie pre túto  </w:t>
      </w:r>
    </w:p>
    <w:p w:rsidR="00A277EE" w:rsidRPr="00A277EE" w:rsidRDefault="00A277EE" w:rsidP="00A277EE">
      <w:pPr>
        <w:rPr>
          <w:rFonts w:ascii="Arial" w:hAnsi="Arial" w:cs="Arial"/>
          <w:sz w:val="20"/>
          <w:szCs w:val="20"/>
        </w:rPr>
      </w:pPr>
      <w:r w:rsidRPr="00A277EE">
        <w:rPr>
          <w:rFonts w:ascii="Arial" w:hAnsi="Arial" w:cs="Arial"/>
          <w:sz w:val="20"/>
          <w:szCs w:val="20"/>
        </w:rPr>
        <w:t xml:space="preserve">       </w:t>
      </w:r>
      <w:r w:rsidR="00C77C96">
        <w:rPr>
          <w:rFonts w:ascii="Arial" w:hAnsi="Arial" w:cs="Arial"/>
          <w:sz w:val="20"/>
          <w:szCs w:val="20"/>
        </w:rPr>
        <w:t>položku</w:t>
      </w:r>
      <w:r w:rsidRPr="00A277EE">
        <w:rPr>
          <w:rFonts w:ascii="Arial" w:hAnsi="Arial" w:cs="Arial"/>
          <w:sz w:val="20"/>
          <w:szCs w:val="20"/>
        </w:rPr>
        <w:t xml:space="preserve"> náplň.</w:t>
      </w:r>
    </w:p>
    <w:p w:rsidR="00A277EE" w:rsidRPr="00A277EE" w:rsidRDefault="00A277EE" w:rsidP="00A277EE"/>
    <w:p w:rsidR="007234EA" w:rsidRPr="007234EA" w:rsidRDefault="009F2DF1" w:rsidP="00F84D68">
      <w:pPr>
        <w:pStyle w:val="Nzov"/>
        <w:keepNext w:val="0"/>
        <w:widowControl w:val="0"/>
        <w:spacing w:before="0" w:beforeAutospacing="0" w:after="0"/>
        <w:jc w:val="left"/>
      </w:pPr>
      <w:r w:rsidRPr="00C955E0">
        <w:rPr>
          <w:rFonts w:ascii="Arial" w:hAnsi="Arial" w:cs="Arial"/>
          <w:sz w:val="20"/>
          <w:szCs w:val="20"/>
        </w:rPr>
        <w:t xml:space="preserve"> </w:t>
      </w:r>
    </w:p>
    <w:p w:rsidR="00056D07" w:rsidRPr="00C955E0" w:rsidRDefault="009F2DF1" w:rsidP="00E5320F">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Informácie o príjmoch a výhodách členov štatutárnych</w:t>
      </w:r>
      <w:r w:rsidR="00186B91" w:rsidRPr="00C955E0">
        <w:rPr>
          <w:rFonts w:ascii="Arial" w:hAnsi="Arial" w:cs="Arial"/>
          <w:sz w:val="20"/>
          <w:szCs w:val="20"/>
        </w:rPr>
        <w:t xml:space="preserve"> orgánov</w:t>
      </w:r>
      <w:r w:rsidRPr="00C955E0">
        <w:rPr>
          <w:rFonts w:ascii="Arial" w:hAnsi="Arial" w:cs="Arial"/>
          <w:sz w:val="20"/>
          <w:szCs w:val="20"/>
        </w:rPr>
        <w:t>, dozorných</w:t>
      </w:r>
      <w:r w:rsidR="00186B91" w:rsidRPr="00C955E0">
        <w:rPr>
          <w:rFonts w:ascii="Arial" w:hAnsi="Arial" w:cs="Arial"/>
          <w:sz w:val="20"/>
          <w:szCs w:val="20"/>
        </w:rPr>
        <w:t xml:space="preserve"> orgánov</w:t>
      </w:r>
      <w:r w:rsidRPr="00C955E0">
        <w:rPr>
          <w:rFonts w:ascii="Arial" w:hAnsi="Arial" w:cs="Arial"/>
          <w:sz w:val="20"/>
          <w:szCs w:val="20"/>
        </w:rPr>
        <w:t xml:space="preserve"> a iných orgánov</w:t>
      </w:r>
    </w:p>
    <w:p w:rsidR="00337B82" w:rsidRPr="00C955E0" w:rsidRDefault="00337B82" w:rsidP="00337B82">
      <w:pPr>
        <w:pStyle w:val="Nzov"/>
        <w:keepNext w:val="0"/>
        <w:spacing w:before="0" w:beforeAutospacing="0" w:after="0"/>
        <w:jc w:val="both"/>
        <w:rPr>
          <w:rFonts w:ascii="Arial" w:hAnsi="Arial" w:cs="Arial"/>
          <w:sz w:val="20"/>
          <w:szCs w:val="20"/>
        </w:rPr>
      </w:pPr>
    </w:p>
    <w:p w:rsidR="003D0260" w:rsidRPr="00C955E0" w:rsidRDefault="006C0D4C" w:rsidP="003D0260">
      <w:pPr>
        <w:rPr>
          <w:rFonts w:ascii="Arial" w:hAnsi="Arial" w:cs="Arial"/>
          <w:sz w:val="20"/>
          <w:szCs w:val="20"/>
        </w:rPr>
      </w:pPr>
      <w:r w:rsidRPr="00C955E0">
        <w:rPr>
          <w:rFonts w:ascii="Arial" w:hAnsi="Arial" w:cs="Arial"/>
          <w:sz w:val="20"/>
          <w:szCs w:val="20"/>
        </w:rPr>
        <w:t>Spoločnosť v roku 201</w:t>
      </w:r>
      <w:r w:rsidR="004C4141">
        <w:rPr>
          <w:rFonts w:ascii="Arial" w:hAnsi="Arial" w:cs="Arial"/>
          <w:sz w:val="20"/>
          <w:szCs w:val="20"/>
        </w:rPr>
        <w:t>7</w:t>
      </w:r>
      <w:r w:rsidR="00BC50E3" w:rsidRPr="00C955E0">
        <w:rPr>
          <w:rFonts w:ascii="Arial" w:hAnsi="Arial" w:cs="Arial"/>
          <w:sz w:val="20"/>
          <w:szCs w:val="20"/>
        </w:rPr>
        <w:t xml:space="preserve"> nerozdeľovala odmeny členom štatutárnych, dozorných a ani iných orgánov spoločnosti.</w:t>
      </w:r>
    </w:p>
    <w:p w:rsidR="003D0260" w:rsidRDefault="003D0260" w:rsidP="003D0260">
      <w:pPr>
        <w:rPr>
          <w:rFonts w:ascii="Arial" w:hAnsi="Arial" w:cs="Arial"/>
          <w:sz w:val="20"/>
          <w:szCs w:val="20"/>
        </w:rPr>
      </w:pPr>
    </w:p>
    <w:p w:rsidR="00A71C47" w:rsidRDefault="00A71C47" w:rsidP="003D0260">
      <w:pPr>
        <w:rPr>
          <w:rFonts w:ascii="Arial" w:hAnsi="Arial" w:cs="Arial"/>
          <w:sz w:val="20"/>
          <w:szCs w:val="20"/>
        </w:rPr>
      </w:pPr>
    </w:p>
    <w:p w:rsidR="00A71C47" w:rsidRDefault="00A71C47" w:rsidP="003D0260">
      <w:pPr>
        <w:rPr>
          <w:rFonts w:ascii="Arial" w:hAnsi="Arial" w:cs="Arial"/>
          <w:sz w:val="20"/>
          <w:szCs w:val="20"/>
        </w:rPr>
      </w:pPr>
    </w:p>
    <w:p w:rsidR="00A71C47" w:rsidRDefault="00A71C47" w:rsidP="003D0260">
      <w:pPr>
        <w:rPr>
          <w:rFonts w:ascii="Arial" w:hAnsi="Arial" w:cs="Arial"/>
          <w:sz w:val="20"/>
          <w:szCs w:val="20"/>
        </w:rPr>
      </w:pPr>
    </w:p>
    <w:p w:rsidR="00A71C47" w:rsidRDefault="00A71C47" w:rsidP="003D0260">
      <w:pPr>
        <w:rPr>
          <w:rFonts w:ascii="Arial" w:hAnsi="Arial" w:cs="Arial"/>
          <w:sz w:val="20"/>
          <w:szCs w:val="20"/>
        </w:rPr>
      </w:pPr>
    </w:p>
    <w:p w:rsidR="00A71C47" w:rsidRDefault="00A71C47" w:rsidP="003D0260">
      <w:pPr>
        <w:rPr>
          <w:rFonts w:ascii="Arial" w:hAnsi="Arial" w:cs="Arial"/>
          <w:sz w:val="20"/>
          <w:szCs w:val="20"/>
        </w:rPr>
      </w:pPr>
    </w:p>
    <w:p w:rsidR="00A71C47" w:rsidRDefault="00A71C47" w:rsidP="003D0260">
      <w:pPr>
        <w:rPr>
          <w:rFonts w:ascii="Arial" w:hAnsi="Arial" w:cs="Arial"/>
          <w:sz w:val="20"/>
          <w:szCs w:val="20"/>
        </w:rPr>
      </w:pPr>
    </w:p>
    <w:p w:rsidR="00A71C47" w:rsidRDefault="00A71C47" w:rsidP="003D0260">
      <w:pPr>
        <w:rPr>
          <w:rFonts w:ascii="Arial" w:hAnsi="Arial" w:cs="Arial"/>
          <w:sz w:val="20"/>
          <w:szCs w:val="20"/>
        </w:rPr>
      </w:pPr>
    </w:p>
    <w:p w:rsidR="00F84D68" w:rsidRPr="00F84D68" w:rsidRDefault="00F84D68" w:rsidP="00F84D68">
      <w:pPr>
        <w:ind w:right="71"/>
        <w:rPr>
          <w:rFonts w:ascii="Times New Roman" w:hAnsi="Times New Roman" w:cs="Times New Roman"/>
          <w:b/>
          <w:bCs/>
        </w:rPr>
      </w:pPr>
      <w:r w:rsidRPr="00F84D68">
        <w:rPr>
          <w:rFonts w:ascii="Times New Roman" w:hAnsi="Times New Roman" w:cs="Times New Roman"/>
          <w:b/>
          <w:bCs/>
        </w:rPr>
        <w:t>L.  V časti  o iných aktívach a iných  pasívach sa uvádzajú tieto informácie:</w:t>
      </w:r>
    </w:p>
    <w:p w:rsidR="00F84D68" w:rsidRPr="00F84D68" w:rsidRDefault="00F84D68" w:rsidP="00F84D68">
      <w:pPr>
        <w:ind w:right="71"/>
        <w:rPr>
          <w:rFonts w:ascii="Times New Roman" w:hAnsi="Times New Roman" w:cs="Times New Roman"/>
          <w:b/>
          <w:bCs/>
        </w:rPr>
      </w:pPr>
    </w:p>
    <w:p w:rsidR="00F84D68" w:rsidRPr="00F84D68" w:rsidRDefault="00F84D68" w:rsidP="008C7D7B">
      <w:pPr>
        <w:numPr>
          <w:ilvl w:val="1"/>
          <w:numId w:val="19"/>
        </w:numPr>
        <w:ind w:right="71"/>
        <w:jc w:val="both"/>
        <w:rPr>
          <w:rFonts w:ascii="Times New Roman" w:hAnsi="Times New Roman" w:cs="Times New Roman"/>
        </w:rPr>
      </w:pPr>
      <w:r w:rsidRPr="00F84D68">
        <w:rPr>
          <w:rFonts w:ascii="Times New Roman" w:hAnsi="Times New Roman" w:cs="Times New Roman"/>
        </w:rPr>
        <w:t>opis a hodnota  podmienených záväzkov vyplývajúcich zo súdnych rozhodnutí, z poskytnutých záruk, zo všeobecne záväzných právnych predpisov, zo zmlúv o podriadenom záväzku</w:t>
      </w:r>
      <w:r w:rsidRPr="00F84D68">
        <w:rPr>
          <w:rFonts w:ascii="Times New Roman" w:hAnsi="Times New Roman" w:cs="Times New Roman"/>
          <w:vertAlign w:val="superscript"/>
        </w:rPr>
        <w:footnoteReference w:customMarkFollows="1" w:id="2"/>
        <w:t>1cb)</w:t>
      </w:r>
      <w:r w:rsidRPr="00F84D68">
        <w:rPr>
          <w:rFonts w:ascii="Times New Roman" w:hAnsi="Times New Roman" w:cs="Times New Roman"/>
        </w:rPr>
        <w:t>), z ručenia  podľa jednotlivých druhov ručenia a podobne; takýmito podmienenými záväzkami sú</w:t>
      </w:r>
    </w:p>
    <w:p w:rsidR="00F84D68" w:rsidRPr="00F84D68" w:rsidRDefault="00F84D68" w:rsidP="008C7D7B">
      <w:pPr>
        <w:numPr>
          <w:ilvl w:val="0"/>
          <w:numId w:val="28"/>
        </w:numPr>
        <w:ind w:right="71"/>
        <w:jc w:val="both"/>
        <w:rPr>
          <w:rFonts w:ascii="Times New Roman" w:hAnsi="Times New Roman" w:cs="Times New Roman"/>
        </w:rPr>
      </w:pPr>
      <w:r w:rsidRPr="00F84D68">
        <w:rPr>
          <w:rFonts w:ascii="Times New Roman" w:hAnsi="Times New Roman" w:cs="Times New Roman"/>
        </w:rPr>
        <w:lastRenderedPageBreak/>
        <w:t>možná povinnosť, ktorá vznikla ako dôsledok minulej udalosti a ktorej existencia závisí od toho, či nastane alebo nenastane jedna alebo viac neistých udalostí v budúcnosti, ktorých vznik nezávisí od účtovnej jednotky, alebo</w:t>
      </w:r>
    </w:p>
    <w:p w:rsidR="00F84D68" w:rsidRPr="00F84D68" w:rsidRDefault="00F84D68" w:rsidP="008C7D7B">
      <w:pPr>
        <w:numPr>
          <w:ilvl w:val="0"/>
          <w:numId w:val="28"/>
        </w:numPr>
        <w:ind w:right="71"/>
        <w:jc w:val="both"/>
        <w:rPr>
          <w:rFonts w:ascii="Times New Roman" w:hAnsi="Times New Roman" w:cs="Times New Roman"/>
        </w:rPr>
      </w:pPr>
      <w:r w:rsidRPr="00F84D68">
        <w:rPr>
          <w:rFonts w:ascii="Times New Roman" w:hAnsi="Times New Roman" w:cs="Times New Roman"/>
        </w:rPr>
        <w:t>existujúca povinnosť, ktorá vznikla ako dôsledok minulej udalosti, ale ktorá sa nevykazuje v súvahe, pretože</w:t>
      </w:r>
    </w:p>
    <w:p w:rsidR="00F84D68" w:rsidRPr="00F84D68" w:rsidRDefault="00F84D68" w:rsidP="00F84D68">
      <w:pPr>
        <w:ind w:left="1800" w:right="71"/>
        <w:jc w:val="both"/>
        <w:rPr>
          <w:rFonts w:ascii="Times New Roman" w:hAnsi="Times New Roman" w:cs="Times New Roman"/>
        </w:rPr>
      </w:pPr>
      <w:r w:rsidRPr="00F84D68">
        <w:rPr>
          <w:rFonts w:ascii="Times New Roman" w:hAnsi="Times New Roman" w:cs="Times New Roman"/>
        </w:rPr>
        <w:t>2a. nie je pravdepodobné, že na splnenie tejto povinnosti bude potrebný úbytok ekonomických úžitkov, alebo</w:t>
      </w:r>
    </w:p>
    <w:p w:rsidR="00F84D68" w:rsidRPr="00F84D68" w:rsidRDefault="00F84D68" w:rsidP="00F84D68">
      <w:pPr>
        <w:ind w:left="1800" w:right="71"/>
        <w:jc w:val="both"/>
        <w:rPr>
          <w:rFonts w:ascii="Times New Roman" w:hAnsi="Times New Roman" w:cs="Times New Roman"/>
        </w:rPr>
      </w:pPr>
      <w:r w:rsidRPr="00F84D68">
        <w:rPr>
          <w:rFonts w:ascii="Times New Roman" w:hAnsi="Times New Roman" w:cs="Times New Roman"/>
        </w:rPr>
        <w:t>2b. výška tejto povinnosti sa nedá spoľahlivo oceniť,</w:t>
      </w:r>
    </w:p>
    <w:p w:rsidR="00F84D68" w:rsidRPr="00F84D68" w:rsidRDefault="00F84D68" w:rsidP="008C7D7B">
      <w:pPr>
        <w:numPr>
          <w:ilvl w:val="0"/>
          <w:numId w:val="27"/>
        </w:numPr>
        <w:tabs>
          <w:tab w:val="num" w:pos="1080"/>
        </w:tabs>
        <w:ind w:left="1080" w:right="71"/>
        <w:jc w:val="both"/>
        <w:rPr>
          <w:rFonts w:ascii="Times New Roman" w:hAnsi="Times New Roman" w:cs="Times New Roman"/>
        </w:rPr>
      </w:pPr>
      <w:r w:rsidRPr="00F84D68">
        <w:rPr>
          <w:rFonts w:ascii="Times New Roman" w:hAnsi="Times New Roman" w:cs="Times New Roman"/>
        </w:rPr>
        <w:t>opis a hodnota podmienených záväzkov podľa písmena a) voči spriazneným osobám, ktorými sú</w:t>
      </w:r>
    </w:p>
    <w:p w:rsidR="00F84D68" w:rsidRPr="00F84D68" w:rsidRDefault="00F84D68" w:rsidP="008C7D7B">
      <w:pPr>
        <w:numPr>
          <w:ilvl w:val="3"/>
          <w:numId w:val="27"/>
        </w:numPr>
        <w:tabs>
          <w:tab w:val="num" w:pos="1800"/>
        </w:tabs>
        <w:ind w:left="1800" w:right="71"/>
        <w:jc w:val="both"/>
        <w:rPr>
          <w:rFonts w:ascii="Times New Roman" w:hAnsi="Times New Roman" w:cs="Times New Roman"/>
        </w:rPr>
      </w:pPr>
      <w:r w:rsidRPr="00F84D68">
        <w:rPr>
          <w:rFonts w:ascii="Times New Roman" w:hAnsi="Times New Roman" w:cs="Times New Roman"/>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rsidR="00F84D68" w:rsidRPr="00F84D68" w:rsidRDefault="00F84D68" w:rsidP="008C7D7B">
      <w:pPr>
        <w:numPr>
          <w:ilvl w:val="3"/>
          <w:numId w:val="27"/>
        </w:numPr>
        <w:tabs>
          <w:tab w:val="num" w:pos="1800"/>
        </w:tabs>
        <w:ind w:left="1800" w:right="71"/>
        <w:jc w:val="both"/>
        <w:rPr>
          <w:rFonts w:ascii="Times New Roman" w:hAnsi="Times New Roman" w:cs="Times New Roman"/>
        </w:rPr>
      </w:pPr>
      <w:r w:rsidRPr="00F84D68">
        <w:rPr>
          <w:rFonts w:ascii="Times New Roman" w:hAnsi="Times New Roman" w:cs="Times New Roman"/>
        </w:rPr>
        <w:t xml:space="preserve">právnické osoby, ktoré vykonávajú podstatný vplyv v účtovnej jednotke  alebo je v nich vykonávaný podstatný vplyv účtovnou jednotkou, </w:t>
      </w:r>
    </w:p>
    <w:p w:rsidR="00F84D68" w:rsidRPr="00F84D68" w:rsidRDefault="00F84D68" w:rsidP="008C7D7B">
      <w:pPr>
        <w:numPr>
          <w:ilvl w:val="3"/>
          <w:numId w:val="27"/>
        </w:numPr>
        <w:tabs>
          <w:tab w:val="num" w:pos="1800"/>
        </w:tabs>
        <w:ind w:left="1800" w:right="71"/>
        <w:jc w:val="both"/>
        <w:rPr>
          <w:rFonts w:ascii="Times New Roman" w:hAnsi="Times New Roman" w:cs="Times New Roman"/>
        </w:rPr>
      </w:pPr>
      <w:r w:rsidRPr="00F84D68">
        <w:rPr>
          <w:rFonts w:ascii="Times New Roman" w:hAnsi="Times New Roman" w:cs="Times New Roman"/>
        </w:rPr>
        <w:t>fyzické osoby, prostredníctvom ktorých vykonáva iná osoba v účtovnej jednotke podstatný vplyv,</w:t>
      </w:r>
    </w:p>
    <w:p w:rsidR="00F84D68" w:rsidRPr="00F84D68" w:rsidRDefault="00F84D68" w:rsidP="00F84D68">
      <w:pPr>
        <w:ind w:left="1800" w:right="71"/>
        <w:jc w:val="both"/>
        <w:rPr>
          <w:rFonts w:ascii="Times New Roman" w:hAnsi="Times New Roman" w:cs="Times New Roman"/>
        </w:rPr>
      </w:pPr>
    </w:p>
    <w:p w:rsidR="00F84D68" w:rsidRPr="00F84D68" w:rsidRDefault="00F84D68" w:rsidP="008C7D7B">
      <w:pPr>
        <w:numPr>
          <w:ilvl w:val="3"/>
          <w:numId w:val="27"/>
        </w:numPr>
        <w:tabs>
          <w:tab w:val="num" w:pos="1800"/>
        </w:tabs>
        <w:ind w:left="1800" w:right="71"/>
        <w:jc w:val="both"/>
        <w:rPr>
          <w:rFonts w:ascii="Times New Roman" w:hAnsi="Times New Roman" w:cs="Times New Roman"/>
        </w:rPr>
      </w:pPr>
      <w:r w:rsidRPr="00F84D68">
        <w:rPr>
          <w:rFonts w:ascii="Times New Roman" w:hAnsi="Times New Roman" w:cs="Times New Roman"/>
        </w:rPr>
        <w:t>zamestnanci zodpovední za riadenie a kontrolu činnosti  účtovnej jednotky a ich blízke osoby a osoby zodpovedné za riadenie a kontrolu činnosti účtovnej jednotky, ktoré nie sú zamestnancami a ich blízke osoby,</w:t>
      </w:r>
    </w:p>
    <w:p w:rsidR="00F84D68" w:rsidRPr="00F84D68" w:rsidRDefault="00F84D68" w:rsidP="008C7D7B">
      <w:pPr>
        <w:numPr>
          <w:ilvl w:val="3"/>
          <w:numId w:val="27"/>
        </w:numPr>
        <w:tabs>
          <w:tab w:val="num" w:pos="1800"/>
        </w:tabs>
        <w:ind w:left="1800" w:right="71"/>
        <w:jc w:val="both"/>
        <w:rPr>
          <w:rFonts w:ascii="Times New Roman" w:hAnsi="Times New Roman" w:cs="Times New Roman"/>
        </w:rPr>
      </w:pPr>
      <w:r w:rsidRPr="00F84D68">
        <w:rPr>
          <w:rFonts w:ascii="Times New Roman" w:hAnsi="Times New Roman" w:cs="Times New Roman"/>
        </w:rPr>
        <w:t>právnické osoby, v ktorých fyzické osoby uvedené v treťom a štvrtom bode vykonávajú podstatný vplyv a to aj sprostredkovane,</w:t>
      </w:r>
    </w:p>
    <w:p w:rsidR="00F84D68" w:rsidRPr="00F84D68" w:rsidRDefault="00F84D68" w:rsidP="008C7D7B">
      <w:pPr>
        <w:numPr>
          <w:ilvl w:val="3"/>
          <w:numId w:val="27"/>
        </w:numPr>
        <w:tabs>
          <w:tab w:val="num" w:pos="1800"/>
        </w:tabs>
        <w:ind w:left="1800" w:right="71"/>
        <w:jc w:val="both"/>
        <w:rPr>
          <w:rFonts w:ascii="Times New Roman" w:hAnsi="Times New Roman" w:cs="Times New Roman"/>
        </w:rPr>
      </w:pPr>
      <w:r w:rsidRPr="00F84D68">
        <w:rPr>
          <w:rFonts w:ascii="Times New Roman" w:hAnsi="Times New Roman" w:cs="Times New Roman"/>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F84D68" w:rsidRPr="00F84D68" w:rsidRDefault="00F84D68" w:rsidP="008C7D7B">
      <w:pPr>
        <w:numPr>
          <w:ilvl w:val="3"/>
          <w:numId w:val="27"/>
        </w:numPr>
        <w:tabs>
          <w:tab w:val="num" w:pos="1800"/>
        </w:tabs>
        <w:ind w:left="1800" w:right="71"/>
        <w:jc w:val="both"/>
        <w:rPr>
          <w:rFonts w:ascii="Times New Roman" w:hAnsi="Times New Roman" w:cs="Times New Roman"/>
        </w:rPr>
      </w:pPr>
      <w:r w:rsidRPr="00F84D68">
        <w:rPr>
          <w:rFonts w:ascii="Times New Roman" w:hAnsi="Times New Roman" w:cs="Times New Roman"/>
        </w:rPr>
        <w:t>osoby, ktoré poskytli účtovnej jednotke úver, a z tohto dôvodu sú schopné ovplyvniť ekonomické vzťahy s účtovnou jednotkou,</w:t>
      </w:r>
    </w:p>
    <w:p w:rsidR="00F84D68" w:rsidRPr="00F84D68" w:rsidRDefault="00F84D68" w:rsidP="008C7D7B">
      <w:pPr>
        <w:numPr>
          <w:ilvl w:val="3"/>
          <w:numId w:val="27"/>
        </w:numPr>
        <w:tabs>
          <w:tab w:val="num" w:pos="1800"/>
        </w:tabs>
        <w:ind w:left="1800" w:right="71"/>
        <w:jc w:val="both"/>
        <w:rPr>
          <w:rFonts w:ascii="Times New Roman" w:hAnsi="Times New Roman" w:cs="Times New Roman"/>
        </w:rPr>
      </w:pPr>
      <w:r w:rsidRPr="00F84D68">
        <w:rPr>
          <w:rFonts w:ascii="Times New Roman" w:hAnsi="Times New Roman" w:cs="Times New Roman"/>
        </w:rPr>
        <w:t>osoby, s ktorými účtovná jednotka realizuje taký objem obchodov, že je od týchto osôb hospodársky závislá,</w:t>
      </w:r>
    </w:p>
    <w:p w:rsidR="00F84D68" w:rsidRPr="00F84D68" w:rsidRDefault="00F84D68" w:rsidP="00F84D68">
      <w:pPr>
        <w:ind w:left="1440" w:right="71"/>
        <w:jc w:val="both"/>
        <w:rPr>
          <w:rFonts w:ascii="Times New Roman" w:hAnsi="Times New Roman" w:cs="Times New Roman"/>
        </w:rPr>
      </w:pPr>
    </w:p>
    <w:p w:rsidR="00F84D68" w:rsidRPr="00F84D68" w:rsidRDefault="00F84D68" w:rsidP="008C7D7B">
      <w:pPr>
        <w:numPr>
          <w:ilvl w:val="0"/>
          <w:numId w:val="27"/>
        </w:numPr>
        <w:ind w:right="71"/>
        <w:jc w:val="both"/>
        <w:rPr>
          <w:rFonts w:ascii="Times New Roman" w:hAnsi="Times New Roman" w:cs="Times New Roman"/>
          <w:b/>
          <w:lang w:eastAsia="cs-CZ"/>
        </w:rPr>
      </w:pPr>
      <w:r w:rsidRPr="00F84D68">
        <w:rPr>
          <w:rFonts w:ascii="Times New Roman" w:hAnsi="Times New Roman" w:cs="Times New Roman"/>
          <w:bCs/>
          <w:lang w:eastAsia="cs-CZ"/>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F84D68" w:rsidRDefault="00F84D68" w:rsidP="00F84D68">
      <w:pPr>
        <w:ind w:left="720" w:right="71"/>
        <w:jc w:val="both"/>
        <w:rPr>
          <w:rFonts w:ascii="Times New Roman" w:hAnsi="Times New Roman" w:cs="Times New Roman"/>
          <w:b/>
          <w:lang w:eastAsia="cs-CZ"/>
        </w:rPr>
      </w:pPr>
    </w:p>
    <w:p w:rsidR="00C77C96" w:rsidRDefault="00C77C96" w:rsidP="00F84D68">
      <w:pPr>
        <w:ind w:left="720" w:right="71"/>
        <w:jc w:val="both"/>
        <w:rPr>
          <w:rFonts w:ascii="Times New Roman" w:hAnsi="Times New Roman" w:cs="Times New Roman"/>
          <w:b/>
          <w:lang w:eastAsia="cs-CZ"/>
        </w:rPr>
      </w:pPr>
    </w:p>
    <w:p w:rsidR="00A71C47" w:rsidRDefault="00A71C47" w:rsidP="00F84D68">
      <w:pPr>
        <w:ind w:left="720" w:right="71"/>
        <w:jc w:val="both"/>
        <w:rPr>
          <w:rFonts w:ascii="Times New Roman" w:hAnsi="Times New Roman" w:cs="Times New Roman"/>
          <w:b/>
          <w:lang w:eastAsia="cs-CZ"/>
        </w:rPr>
      </w:pPr>
    </w:p>
    <w:p w:rsidR="00A71C47" w:rsidRDefault="00A71C47" w:rsidP="00F84D68">
      <w:pPr>
        <w:ind w:left="720" w:right="71"/>
        <w:jc w:val="both"/>
        <w:rPr>
          <w:rFonts w:ascii="Times New Roman" w:hAnsi="Times New Roman" w:cs="Times New Roman"/>
          <w:b/>
          <w:lang w:eastAsia="cs-CZ"/>
        </w:rPr>
      </w:pPr>
    </w:p>
    <w:p w:rsidR="00A71C47" w:rsidRPr="00F84D68" w:rsidRDefault="00A71C47" w:rsidP="00F84D68">
      <w:pPr>
        <w:ind w:left="720" w:right="71"/>
        <w:jc w:val="both"/>
        <w:rPr>
          <w:rFonts w:ascii="Times New Roman" w:hAnsi="Times New Roman" w:cs="Times New Roman"/>
          <w:b/>
          <w:lang w:eastAsia="cs-CZ"/>
        </w:rPr>
      </w:pPr>
    </w:p>
    <w:p w:rsidR="00F84D68" w:rsidRDefault="00F84D68" w:rsidP="00F84D68">
      <w:pPr>
        <w:pStyle w:val="Nzov"/>
        <w:keepNext w:val="0"/>
        <w:widowControl w:val="0"/>
        <w:spacing w:before="0" w:beforeAutospacing="0" w:after="0"/>
        <w:jc w:val="left"/>
        <w:rPr>
          <w:rFonts w:ascii="Arial" w:hAnsi="Arial" w:cs="Arial"/>
          <w:sz w:val="20"/>
          <w:szCs w:val="20"/>
        </w:rPr>
      </w:pPr>
      <w:r w:rsidRPr="00C955E0">
        <w:rPr>
          <w:rFonts w:ascii="Arial" w:hAnsi="Arial" w:cs="Arial"/>
          <w:sz w:val="20"/>
          <w:szCs w:val="20"/>
        </w:rPr>
        <w:t>Informácie o podmienených záväzkoch</w:t>
      </w:r>
    </w:p>
    <w:p w:rsidR="00C1222D" w:rsidRPr="00C1222D" w:rsidRDefault="00C1222D" w:rsidP="00C1222D"/>
    <w:p w:rsidR="00C1222D" w:rsidRPr="00C1222D" w:rsidRDefault="00C1222D" w:rsidP="00C1222D">
      <w:pPr>
        <w:rPr>
          <w:rFonts w:ascii="Arial" w:hAnsi="Arial" w:cs="Arial"/>
          <w:sz w:val="20"/>
          <w:szCs w:val="20"/>
          <w:u w:val="single"/>
        </w:rPr>
      </w:pPr>
      <w:r w:rsidRPr="00C1222D">
        <w:rPr>
          <w:rFonts w:ascii="Arial" w:hAnsi="Arial" w:cs="Arial"/>
          <w:sz w:val="20"/>
          <w:szCs w:val="20"/>
          <w:u w:val="single"/>
        </w:rPr>
        <w:t xml:space="preserve">Tabulky: </w:t>
      </w:r>
    </w:p>
    <w:p w:rsidR="00C1222D" w:rsidRPr="00C1222D" w:rsidRDefault="00C1222D" w:rsidP="00C1222D">
      <w:pPr>
        <w:rPr>
          <w:rFonts w:ascii="Arial" w:hAnsi="Arial" w:cs="Arial"/>
          <w:b/>
          <w:sz w:val="20"/>
          <w:szCs w:val="20"/>
        </w:rPr>
      </w:pPr>
      <w:r w:rsidRPr="00C1222D">
        <w:rPr>
          <w:rFonts w:ascii="Arial" w:hAnsi="Arial" w:cs="Arial"/>
          <w:b/>
          <w:sz w:val="20"/>
          <w:szCs w:val="20"/>
        </w:rPr>
        <w:t>43. Informácie k časti L. písm. a) prílohy č. 3 o podmienených záväzkoch</w:t>
      </w:r>
    </w:p>
    <w:p w:rsidR="00C1222D" w:rsidRPr="00C1222D" w:rsidRDefault="00C1222D" w:rsidP="00C1222D">
      <w:pPr>
        <w:rPr>
          <w:rFonts w:ascii="Arial" w:hAnsi="Arial" w:cs="Arial"/>
          <w:sz w:val="20"/>
          <w:szCs w:val="20"/>
        </w:rPr>
      </w:pPr>
      <w:r w:rsidRPr="00C1222D">
        <w:rPr>
          <w:rFonts w:ascii="Arial" w:hAnsi="Arial" w:cs="Arial"/>
          <w:sz w:val="20"/>
          <w:szCs w:val="20"/>
        </w:rPr>
        <w:t xml:space="preserve">      - nie sú vyplnené, lebo spoločnosť nemá pre bežné ani predchádzajúce účtovné obdobie pre túto  </w:t>
      </w:r>
    </w:p>
    <w:p w:rsidR="00C1222D" w:rsidRPr="00C1222D" w:rsidRDefault="00C1222D" w:rsidP="00C1222D">
      <w:pPr>
        <w:rPr>
          <w:rFonts w:ascii="Arial" w:hAnsi="Arial" w:cs="Arial"/>
          <w:sz w:val="20"/>
          <w:szCs w:val="20"/>
        </w:rPr>
      </w:pPr>
      <w:r w:rsidRPr="00C1222D">
        <w:rPr>
          <w:rFonts w:ascii="Arial" w:hAnsi="Arial" w:cs="Arial"/>
          <w:sz w:val="20"/>
          <w:szCs w:val="20"/>
        </w:rPr>
        <w:t xml:space="preserve">       </w:t>
      </w:r>
      <w:r w:rsidR="00C77C96">
        <w:rPr>
          <w:rFonts w:ascii="Arial" w:hAnsi="Arial" w:cs="Arial"/>
          <w:sz w:val="20"/>
          <w:szCs w:val="20"/>
        </w:rPr>
        <w:t>položku</w:t>
      </w:r>
      <w:r w:rsidRPr="00C1222D">
        <w:rPr>
          <w:rFonts w:ascii="Arial" w:hAnsi="Arial" w:cs="Arial"/>
          <w:sz w:val="20"/>
          <w:szCs w:val="20"/>
        </w:rPr>
        <w:t xml:space="preserve"> náplň.</w:t>
      </w:r>
    </w:p>
    <w:p w:rsidR="00C1222D" w:rsidRDefault="00C1222D" w:rsidP="00C1222D"/>
    <w:p w:rsidR="00D64860" w:rsidRPr="00C1222D" w:rsidRDefault="00D64860" w:rsidP="00C1222D"/>
    <w:p w:rsidR="00F84D68" w:rsidRDefault="00F84D68" w:rsidP="00F84D68">
      <w:pPr>
        <w:pStyle w:val="Nzov"/>
        <w:spacing w:before="0" w:beforeAutospacing="0" w:after="60"/>
        <w:jc w:val="left"/>
        <w:rPr>
          <w:rFonts w:ascii="Arial" w:hAnsi="Arial" w:cs="Arial"/>
          <w:sz w:val="20"/>
          <w:szCs w:val="20"/>
        </w:rPr>
      </w:pPr>
      <w:r w:rsidRPr="00C955E0">
        <w:rPr>
          <w:rFonts w:ascii="Arial" w:hAnsi="Arial" w:cs="Arial"/>
          <w:sz w:val="20"/>
          <w:szCs w:val="20"/>
        </w:rPr>
        <w:t>Informácie o podmienenom majetku</w:t>
      </w:r>
    </w:p>
    <w:p w:rsidR="00901F31" w:rsidRPr="00901F31" w:rsidRDefault="00901F31" w:rsidP="00901F31">
      <w:pPr>
        <w:rPr>
          <w:rFonts w:ascii="Arial" w:hAnsi="Arial" w:cs="Arial"/>
          <w:sz w:val="20"/>
          <w:szCs w:val="20"/>
          <w:u w:val="single"/>
        </w:rPr>
      </w:pPr>
      <w:r w:rsidRPr="00901F31">
        <w:rPr>
          <w:rFonts w:ascii="Arial" w:hAnsi="Arial" w:cs="Arial"/>
          <w:sz w:val="20"/>
          <w:szCs w:val="20"/>
          <w:u w:val="single"/>
        </w:rPr>
        <w:t xml:space="preserve">Tabulky: </w:t>
      </w:r>
    </w:p>
    <w:p w:rsidR="00901F31" w:rsidRPr="00901F31" w:rsidRDefault="00901F31" w:rsidP="00901F31">
      <w:pPr>
        <w:rPr>
          <w:rFonts w:ascii="Arial" w:hAnsi="Arial" w:cs="Arial"/>
          <w:b/>
          <w:sz w:val="20"/>
          <w:szCs w:val="20"/>
        </w:rPr>
      </w:pPr>
      <w:r w:rsidRPr="00901F31">
        <w:rPr>
          <w:rFonts w:ascii="Arial" w:hAnsi="Arial" w:cs="Arial"/>
          <w:b/>
          <w:sz w:val="20"/>
          <w:szCs w:val="20"/>
        </w:rPr>
        <w:lastRenderedPageBreak/>
        <w:t>44. Informácie k časti L. písm. c) prílohy č. 3 o podmienenom majetku</w:t>
      </w:r>
    </w:p>
    <w:p w:rsidR="00901F31" w:rsidRPr="00901F31" w:rsidRDefault="00901F31" w:rsidP="00901F31">
      <w:pPr>
        <w:rPr>
          <w:rFonts w:ascii="Arial" w:hAnsi="Arial" w:cs="Arial"/>
          <w:sz w:val="20"/>
          <w:szCs w:val="20"/>
        </w:rPr>
      </w:pPr>
      <w:r w:rsidRPr="00901F31">
        <w:rPr>
          <w:rFonts w:ascii="Arial" w:hAnsi="Arial" w:cs="Arial"/>
          <w:sz w:val="20"/>
          <w:szCs w:val="20"/>
        </w:rPr>
        <w:t xml:space="preserve">      - nie sú vyplnené, lebo spoločnosť nemá pre bežné ani predchádzajúce účtovné obdobie pre túto  </w:t>
      </w:r>
    </w:p>
    <w:p w:rsidR="00901F31" w:rsidRPr="00901F31" w:rsidRDefault="00901F31" w:rsidP="00901F31">
      <w:pPr>
        <w:rPr>
          <w:rFonts w:ascii="Arial" w:hAnsi="Arial" w:cs="Arial"/>
          <w:sz w:val="20"/>
          <w:szCs w:val="20"/>
        </w:rPr>
      </w:pPr>
      <w:r w:rsidRPr="00901F31">
        <w:rPr>
          <w:rFonts w:ascii="Arial" w:hAnsi="Arial" w:cs="Arial"/>
          <w:sz w:val="20"/>
          <w:szCs w:val="20"/>
        </w:rPr>
        <w:t xml:space="preserve">       </w:t>
      </w:r>
      <w:r w:rsidR="00C77C96">
        <w:rPr>
          <w:rFonts w:ascii="Arial" w:hAnsi="Arial" w:cs="Arial"/>
          <w:sz w:val="20"/>
          <w:szCs w:val="20"/>
        </w:rPr>
        <w:t>položku</w:t>
      </w:r>
      <w:r w:rsidRPr="00901F31">
        <w:rPr>
          <w:rFonts w:ascii="Arial" w:hAnsi="Arial" w:cs="Arial"/>
          <w:sz w:val="20"/>
          <w:szCs w:val="20"/>
        </w:rPr>
        <w:t xml:space="preserve"> náplň.</w:t>
      </w:r>
    </w:p>
    <w:p w:rsidR="00901F31" w:rsidRPr="00901F31" w:rsidRDefault="00901F31" w:rsidP="00901F31"/>
    <w:p w:rsidR="00F84D68" w:rsidRPr="00F84D68" w:rsidRDefault="00F84D68" w:rsidP="00F84D68">
      <w:pPr>
        <w:ind w:left="360" w:right="71" w:hanging="360"/>
        <w:rPr>
          <w:rFonts w:ascii="Arial" w:hAnsi="Arial" w:cs="Arial"/>
          <w:b/>
          <w:bCs/>
          <w:sz w:val="20"/>
          <w:szCs w:val="20"/>
        </w:rPr>
      </w:pPr>
      <w:r w:rsidRPr="00F84D68">
        <w:rPr>
          <w:rFonts w:ascii="Arial" w:hAnsi="Arial" w:cs="Arial"/>
          <w:b/>
          <w:bCs/>
          <w:sz w:val="20"/>
          <w:szCs w:val="20"/>
        </w:rPr>
        <w:t>M. V časti</w:t>
      </w:r>
      <w:r w:rsidRPr="00F84D68">
        <w:rPr>
          <w:rFonts w:ascii="Arial" w:hAnsi="Arial" w:cs="Arial"/>
          <w:bCs/>
          <w:sz w:val="20"/>
          <w:szCs w:val="20"/>
        </w:rPr>
        <w:t xml:space="preserve"> </w:t>
      </w:r>
      <w:r w:rsidRPr="00F84D68">
        <w:rPr>
          <w:rFonts w:ascii="Arial" w:hAnsi="Arial" w:cs="Arial"/>
          <w:b/>
          <w:bCs/>
          <w:sz w:val="20"/>
          <w:szCs w:val="20"/>
        </w:rPr>
        <w:t xml:space="preserve">o príjmoch a výhodách členov štatutárnych orgánov, dozorných orgánov a iných orgánov  účtovnej jednotky sa uvádza </w:t>
      </w:r>
    </w:p>
    <w:p w:rsidR="00F84D68" w:rsidRPr="00F84D68" w:rsidRDefault="00F84D68" w:rsidP="00F84D68">
      <w:pPr>
        <w:ind w:right="71"/>
        <w:rPr>
          <w:rFonts w:ascii="Arial" w:hAnsi="Arial" w:cs="Arial"/>
          <w:b/>
          <w:bCs/>
          <w:sz w:val="20"/>
          <w:szCs w:val="20"/>
        </w:rPr>
      </w:pPr>
    </w:p>
    <w:p w:rsidR="00F84D68" w:rsidRPr="00F84D68" w:rsidRDefault="00F84D68" w:rsidP="008C7D7B">
      <w:pPr>
        <w:numPr>
          <w:ilvl w:val="1"/>
          <w:numId w:val="16"/>
        </w:numPr>
        <w:ind w:right="71"/>
        <w:jc w:val="both"/>
        <w:rPr>
          <w:rFonts w:ascii="Arial" w:hAnsi="Arial" w:cs="Arial"/>
          <w:bCs/>
          <w:sz w:val="20"/>
          <w:szCs w:val="20"/>
        </w:rPr>
      </w:pPr>
      <w:r w:rsidRPr="00F84D68">
        <w:rPr>
          <w:rFonts w:ascii="Arial" w:hAnsi="Arial" w:cs="Arial"/>
          <w:bCs/>
          <w:sz w:val="20"/>
          <w:szCs w:val="20"/>
        </w:rPr>
        <w:t>suma peňažných príjmov a hodnota nepeňažných príjmov členov orgánov účtovnej jednotky v bežnom účtovnom období, pričom sa   uvádzajú  údaje  samostatne za každý  orgán,</w:t>
      </w:r>
    </w:p>
    <w:p w:rsidR="00F84D68" w:rsidRPr="00F84D68" w:rsidRDefault="00F84D68" w:rsidP="008C7D7B">
      <w:pPr>
        <w:numPr>
          <w:ilvl w:val="1"/>
          <w:numId w:val="16"/>
        </w:numPr>
        <w:ind w:right="71"/>
        <w:jc w:val="both"/>
        <w:rPr>
          <w:rFonts w:ascii="Arial" w:hAnsi="Arial" w:cs="Arial"/>
          <w:bCs/>
          <w:sz w:val="20"/>
          <w:szCs w:val="20"/>
        </w:rPr>
      </w:pPr>
      <w:r w:rsidRPr="00F84D68">
        <w:rPr>
          <w:rFonts w:ascii="Arial" w:hAnsi="Arial" w:cs="Arial"/>
          <w:bCs/>
          <w:sz w:val="20"/>
          <w:szCs w:val="20"/>
        </w:rPr>
        <w:t>suma peňažných preddavkov a hodnota nepeňažných  preddavkov a suma úverov, s uvedením doterajších plnení a údaje o zárukách poskytnutých účtovnou jednotkou za záväzky členov jednotlivých orgánov, pričom sa  uvádzajú údaje samostatne   za každý orgán,</w:t>
      </w:r>
    </w:p>
    <w:p w:rsidR="00306A70" w:rsidRDefault="00F84D68" w:rsidP="008C7D7B">
      <w:pPr>
        <w:numPr>
          <w:ilvl w:val="1"/>
          <w:numId w:val="16"/>
        </w:numPr>
        <w:ind w:right="71"/>
        <w:jc w:val="both"/>
        <w:rPr>
          <w:rFonts w:ascii="Arial" w:hAnsi="Arial" w:cs="Arial"/>
          <w:bCs/>
          <w:sz w:val="20"/>
          <w:szCs w:val="20"/>
        </w:rPr>
      </w:pPr>
      <w:r w:rsidRPr="00F84D68">
        <w:rPr>
          <w:rFonts w:ascii="Arial" w:hAnsi="Arial" w:cs="Arial"/>
          <w:bCs/>
          <w:sz w:val="20"/>
          <w:szCs w:val="20"/>
        </w:rPr>
        <w:t>údaj podľa písmen a) a b)  za bývalých členov týchto orgánov, ak sa príjmy naďalej poskytujú alebo ak výhoda trvá.</w:t>
      </w:r>
    </w:p>
    <w:p w:rsidR="007D27FE" w:rsidRDefault="007D27FE" w:rsidP="007D27FE">
      <w:pPr>
        <w:ind w:left="1004" w:right="71"/>
        <w:jc w:val="both"/>
        <w:rPr>
          <w:rFonts w:ascii="Arial" w:hAnsi="Arial" w:cs="Arial"/>
          <w:bCs/>
          <w:sz w:val="20"/>
          <w:szCs w:val="20"/>
        </w:rPr>
      </w:pPr>
    </w:p>
    <w:p w:rsidR="00306A70" w:rsidRDefault="007D27FE" w:rsidP="00306A70">
      <w:pPr>
        <w:ind w:right="71"/>
        <w:jc w:val="both"/>
        <w:rPr>
          <w:rFonts w:ascii="Arial" w:hAnsi="Arial" w:cs="Arial"/>
          <w:b/>
          <w:bCs/>
          <w:sz w:val="20"/>
          <w:szCs w:val="20"/>
        </w:rPr>
      </w:pPr>
      <w:r w:rsidRPr="007D27FE">
        <w:rPr>
          <w:rFonts w:ascii="Arial" w:hAnsi="Arial" w:cs="Arial"/>
          <w:b/>
          <w:bCs/>
          <w:sz w:val="20"/>
          <w:szCs w:val="20"/>
        </w:rPr>
        <w:t>45. Informácie k časti M. prílohy č. 3 o príjmoch a výhodách členov štatutárnych orgánov, dozorných orgánov a iných orgánov</w:t>
      </w:r>
    </w:p>
    <w:p w:rsidR="00A71C47" w:rsidRDefault="00A71C47" w:rsidP="00306A70">
      <w:pPr>
        <w:ind w:right="71"/>
        <w:jc w:val="both"/>
        <w:rPr>
          <w:rFonts w:ascii="Arial" w:hAnsi="Arial" w:cs="Arial"/>
          <w:bCs/>
          <w:sz w:val="20"/>
          <w:szCs w:val="20"/>
        </w:rPr>
      </w:pPr>
    </w:p>
    <w:tbl>
      <w:tblPr>
        <w:tblW w:w="9219" w:type="dxa"/>
        <w:tblInd w:w="55" w:type="dxa"/>
        <w:tblCellMar>
          <w:left w:w="70" w:type="dxa"/>
          <w:right w:w="70" w:type="dxa"/>
        </w:tblCellMar>
        <w:tblLook w:val="04A0" w:firstRow="1" w:lastRow="0" w:firstColumn="1" w:lastColumn="0" w:noHBand="0" w:noVBand="1"/>
      </w:tblPr>
      <w:tblGrid>
        <w:gridCol w:w="226"/>
        <w:gridCol w:w="4106"/>
        <w:gridCol w:w="1986"/>
        <w:gridCol w:w="1681"/>
        <w:gridCol w:w="1220"/>
      </w:tblGrid>
      <w:tr w:rsidR="00306A70" w:rsidRPr="00306A70" w:rsidTr="007D27FE">
        <w:trPr>
          <w:trHeight w:val="725"/>
        </w:trPr>
        <w:tc>
          <w:tcPr>
            <w:tcW w:w="4332" w:type="dxa"/>
            <w:gridSpan w:val="2"/>
            <w:vMerge w:val="restart"/>
            <w:tcBorders>
              <w:top w:val="single" w:sz="8" w:space="0" w:color="auto"/>
              <w:left w:val="single" w:sz="8" w:space="0" w:color="auto"/>
              <w:bottom w:val="single" w:sz="8" w:space="0" w:color="000000"/>
              <w:right w:val="single" w:sz="8" w:space="0" w:color="000000"/>
            </w:tcBorders>
            <w:shd w:val="clear" w:color="000000" w:fill="FFFFFF"/>
            <w:vAlign w:val="center"/>
            <w:hideMark/>
          </w:tcPr>
          <w:p w:rsidR="00306A70" w:rsidRPr="00306A70" w:rsidRDefault="00306A70" w:rsidP="00306A70">
            <w:pPr>
              <w:jc w:val="center"/>
              <w:rPr>
                <w:rFonts w:ascii="Arial" w:hAnsi="Arial" w:cs="Arial"/>
                <w:b/>
                <w:bCs/>
                <w:sz w:val="20"/>
                <w:szCs w:val="20"/>
                <w:lang w:eastAsia="sk-SK"/>
              </w:rPr>
            </w:pPr>
            <w:r w:rsidRPr="00306A70">
              <w:rPr>
                <w:rFonts w:ascii="Arial" w:hAnsi="Arial" w:cs="Arial"/>
                <w:b/>
                <w:bCs/>
                <w:sz w:val="20"/>
                <w:szCs w:val="20"/>
                <w:lang w:eastAsia="sk-SK"/>
              </w:rPr>
              <w:t>Druh príjmu, výhody</w:t>
            </w:r>
          </w:p>
        </w:tc>
        <w:tc>
          <w:tcPr>
            <w:tcW w:w="4887" w:type="dxa"/>
            <w:gridSpan w:val="3"/>
            <w:tcBorders>
              <w:top w:val="single" w:sz="8" w:space="0" w:color="auto"/>
              <w:left w:val="nil"/>
              <w:bottom w:val="nil"/>
              <w:right w:val="single" w:sz="8" w:space="0" w:color="000000"/>
            </w:tcBorders>
            <w:shd w:val="clear" w:color="000000" w:fill="FFFFFF"/>
            <w:hideMark/>
          </w:tcPr>
          <w:p w:rsidR="00306A70" w:rsidRPr="00306A70" w:rsidRDefault="00306A70" w:rsidP="00306A70">
            <w:pPr>
              <w:jc w:val="center"/>
              <w:rPr>
                <w:rFonts w:ascii="Arial" w:hAnsi="Arial" w:cs="Arial"/>
                <w:b/>
                <w:bCs/>
                <w:sz w:val="20"/>
                <w:szCs w:val="20"/>
                <w:lang w:eastAsia="sk-SK"/>
              </w:rPr>
            </w:pPr>
            <w:r w:rsidRPr="00306A70">
              <w:rPr>
                <w:rFonts w:ascii="Arial" w:hAnsi="Arial" w:cs="Arial"/>
                <w:b/>
                <w:bCs/>
                <w:sz w:val="20"/>
                <w:szCs w:val="20"/>
                <w:lang w:eastAsia="sk-SK"/>
              </w:rPr>
              <w:t>Hodnota príjmu, výhody súčasných        členov orgánov</w:t>
            </w:r>
          </w:p>
        </w:tc>
      </w:tr>
      <w:tr w:rsidR="00306A70" w:rsidRPr="00306A70" w:rsidTr="00306A70">
        <w:trPr>
          <w:trHeight w:val="317"/>
        </w:trPr>
        <w:tc>
          <w:tcPr>
            <w:tcW w:w="4332" w:type="dxa"/>
            <w:gridSpan w:val="2"/>
            <w:vMerge/>
            <w:tcBorders>
              <w:top w:val="single" w:sz="8" w:space="0" w:color="auto"/>
              <w:left w:val="single" w:sz="8" w:space="0" w:color="auto"/>
              <w:bottom w:val="single" w:sz="8" w:space="0" w:color="000000"/>
              <w:right w:val="single" w:sz="8" w:space="0" w:color="000000"/>
            </w:tcBorders>
            <w:vAlign w:val="center"/>
            <w:hideMark/>
          </w:tcPr>
          <w:p w:rsidR="00306A70" w:rsidRPr="00306A70" w:rsidRDefault="00306A70" w:rsidP="00306A70">
            <w:pPr>
              <w:rPr>
                <w:rFonts w:ascii="Arial" w:hAnsi="Arial" w:cs="Arial"/>
                <w:b/>
                <w:bCs/>
                <w:sz w:val="20"/>
                <w:szCs w:val="20"/>
                <w:lang w:eastAsia="sk-SK"/>
              </w:rPr>
            </w:pPr>
          </w:p>
        </w:tc>
        <w:tc>
          <w:tcPr>
            <w:tcW w:w="1986" w:type="dxa"/>
            <w:tcBorders>
              <w:top w:val="nil"/>
              <w:left w:val="nil"/>
              <w:bottom w:val="single" w:sz="8" w:space="0" w:color="auto"/>
              <w:right w:val="nil"/>
            </w:tcBorders>
            <w:shd w:val="clear" w:color="000000" w:fill="FFFFFF"/>
            <w:hideMark/>
          </w:tcPr>
          <w:p w:rsidR="00306A70" w:rsidRPr="00306A70" w:rsidRDefault="00306A70" w:rsidP="00306A70">
            <w:pPr>
              <w:jc w:val="center"/>
              <w:rPr>
                <w:rFonts w:ascii="Arial" w:hAnsi="Arial" w:cs="Arial"/>
                <w:b/>
                <w:bCs/>
                <w:sz w:val="20"/>
                <w:szCs w:val="20"/>
                <w:lang w:eastAsia="sk-SK"/>
              </w:rPr>
            </w:pPr>
            <w:r w:rsidRPr="00306A70">
              <w:rPr>
                <w:rFonts w:ascii="Arial" w:hAnsi="Arial" w:cs="Arial"/>
                <w:b/>
                <w:bCs/>
                <w:sz w:val="20"/>
                <w:szCs w:val="20"/>
                <w:lang w:eastAsia="sk-SK"/>
              </w:rPr>
              <w:t> </w:t>
            </w:r>
          </w:p>
        </w:tc>
        <w:tc>
          <w:tcPr>
            <w:tcW w:w="1681" w:type="dxa"/>
            <w:tcBorders>
              <w:top w:val="nil"/>
              <w:left w:val="nil"/>
              <w:bottom w:val="single" w:sz="8" w:space="0" w:color="auto"/>
              <w:right w:val="nil"/>
            </w:tcBorders>
            <w:shd w:val="clear" w:color="000000" w:fill="FFFFFF"/>
            <w:hideMark/>
          </w:tcPr>
          <w:p w:rsidR="00306A70" w:rsidRPr="00306A70" w:rsidRDefault="00306A70" w:rsidP="00306A70">
            <w:pPr>
              <w:jc w:val="center"/>
              <w:rPr>
                <w:rFonts w:ascii="Arial" w:hAnsi="Arial" w:cs="Arial"/>
                <w:b/>
                <w:bCs/>
                <w:sz w:val="20"/>
                <w:szCs w:val="20"/>
                <w:lang w:eastAsia="sk-SK"/>
              </w:rPr>
            </w:pPr>
            <w:r w:rsidRPr="00306A70">
              <w:rPr>
                <w:rFonts w:ascii="Arial" w:hAnsi="Arial" w:cs="Arial"/>
                <w:b/>
                <w:bCs/>
                <w:sz w:val="20"/>
                <w:szCs w:val="20"/>
                <w:lang w:eastAsia="sk-SK"/>
              </w:rPr>
              <w:t>b</w:t>
            </w:r>
          </w:p>
        </w:tc>
        <w:tc>
          <w:tcPr>
            <w:tcW w:w="1220" w:type="dxa"/>
            <w:tcBorders>
              <w:top w:val="nil"/>
              <w:left w:val="nil"/>
              <w:bottom w:val="single" w:sz="8" w:space="0" w:color="auto"/>
              <w:right w:val="single" w:sz="8" w:space="0" w:color="auto"/>
            </w:tcBorders>
            <w:shd w:val="clear" w:color="000000" w:fill="FFFFFF"/>
            <w:hideMark/>
          </w:tcPr>
          <w:p w:rsidR="00306A70" w:rsidRPr="00306A70" w:rsidRDefault="00306A70" w:rsidP="00306A70">
            <w:pPr>
              <w:jc w:val="center"/>
              <w:rPr>
                <w:rFonts w:ascii="Arial" w:hAnsi="Arial" w:cs="Arial"/>
                <w:b/>
                <w:bCs/>
                <w:sz w:val="20"/>
                <w:szCs w:val="20"/>
                <w:lang w:eastAsia="sk-SK"/>
              </w:rPr>
            </w:pPr>
            <w:r w:rsidRPr="00306A70">
              <w:rPr>
                <w:rFonts w:ascii="Arial" w:hAnsi="Arial" w:cs="Arial"/>
                <w:b/>
                <w:bCs/>
                <w:sz w:val="20"/>
                <w:szCs w:val="20"/>
                <w:lang w:eastAsia="sk-SK"/>
              </w:rPr>
              <w:t> </w:t>
            </w:r>
          </w:p>
        </w:tc>
      </w:tr>
      <w:tr w:rsidR="00306A70" w:rsidRPr="00306A70" w:rsidTr="00306A70">
        <w:trPr>
          <w:trHeight w:val="317"/>
        </w:trPr>
        <w:tc>
          <w:tcPr>
            <w:tcW w:w="4332" w:type="dxa"/>
            <w:gridSpan w:val="2"/>
            <w:vMerge/>
            <w:tcBorders>
              <w:top w:val="single" w:sz="8" w:space="0" w:color="auto"/>
              <w:left w:val="single" w:sz="8" w:space="0" w:color="auto"/>
              <w:bottom w:val="single" w:sz="8" w:space="0" w:color="000000"/>
              <w:right w:val="single" w:sz="8" w:space="0" w:color="000000"/>
            </w:tcBorders>
            <w:vAlign w:val="center"/>
            <w:hideMark/>
          </w:tcPr>
          <w:p w:rsidR="00306A70" w:rsidRPr="00306A70" w:rsidRDefault="00306A70" w:rsidP="00306A70">
            <w:pPr>
              <w:rPr>
                <w:rFonts w:ascii="Arial" w:hAnsi="Arial" w:cs="Arial"/>
                <w:b/>
                <w:bCs/>
                <w:sz w:val="20"/>
                <w:szCs w:val="20"/>
                <w:lang w:eastAsia="sk-SK"/>
              </w:rPr>
            </w:pPr>
          </w:p>
        </w:tc>
        <w:tc>
          <w:tcPr>
            <w:tcW w:w="1986" w:type="dxa"/>
            <w:tcBorders>
              <w:top w:val="nil"/>
              <w:left w:val="nil"/>
              <w:bottom w:val="single" w:sz="8" w:space="0" w:color="auto"/>
              <w:right w:val="single" w:sz="8" w:space="0" w:color="auto"/>
            </w:tcBorders>
            <w:shd w:val="clear" w:color="000000" w:fill="FFFFFF"/>
            <w:noWrap/>
            <w:hideMark/>
          </w:tcPr>
          <w:p w:rsidR="00306A70" w:rsidRPr="00306A70" w:rsidRDefault="00306A70" w:rsidP="00306A70">
            <w:pPr>
              <w:jc w:val="center"/>
              <w:rPr>
                <w:rFonts w:ascii="Arial" w:hAnsi="Arial" w:cs="Arial"/>
                <w:b/>
                <w:bCs/>
                <w:sz w:val="20"/>
                <w:szCs w:val="20"/>
                <w:lang w:eastAsia="sk-SK"/>
              </w:rPr>
            </w:pPr>
            <w:r w:rsidRPr="00306A70">
              <w:rPr>
                <w:rFonts w:ascii="Arial" w:hAnsi="Arial" w:cs="Arial"/>
                <w:b/>
                <w:bCs/>
                <w:sz w:val="20"/>
                <w:szCs w:val="20"/>
                <w:lang w:eastAsia="sk-SK"/>
              </w:rPr>
              <w:t>štatutárnych</w:t>
            </w:r>
          </w:p>
        </w:tc>
        <w:tc>
          <w:tcPr>
            <w:tcW w:w="1681" w:type="dxa"/>
            <w:tcBorders>
              <w:top w:val="nil"/>
              <w:left w:val="nil"/>
              <w:bottom w:val="single" w:sz="8" w:space="0" w:color="auto"/>
              <w:right w:val="single" w:sz="8" w:space="0" w:color="auto"/>
            </w:tcBorders>
            <w:shd w:val="clear" w:color="000000" w:fill="FFFFFF"/>
            <w:noWrap/>
            <w:hideMark/>
          </w:tcPr>
          <w:p w:rsidR="00306A70" w:rsidRPr="00306A70" w:rsidRDefault="00306A70" w:rsidP="00306A70">
            <w:pPr>
              <w:jc w:val="center"/>
              <w:rPr>
                <w:rFonts w:ascii="Arial" w:hAnsi="Arial" w:cs="Arial"/>
                <w:b/>
                <w:bCs/>
                <w:sz w:val="20"/>
                <w:szCs w:val="20"/>
                <w:lang w:eastAsia="sk-SK"/>
              </w:rPr>
            </w:pPr>
            <w:r w:rsidRPr="00306A70">
              <w:rPr>
                <w:rFonts w:ascii="Arial" w:hAnsi="Arial" w:cs="Arial"/>
                <w:b/>
                <w:bCs/>
                <w:sz w:val="20"/>
                <w:szCs w:val="20"/>
                <w:lang w:eastAsia="sk-SK"/>
              </w:rPr>
              <w:t>dozorných</w:t>
            </w:r>
          </w:p>
        </w:tc>
        <w:tc>
          <w:tcPr>
            <w:tcW w:w="1220" w:type="dxa"/>
            <w:tcBorders>
              <w:top w:val="nil"/>
              <w:left w:val="nil"/>
              <w:bottom w:val="single" w:sz="8" w:space="0" w:color="auto"/>
              <w:right w:val="single" w:sz="8" w:space="0" w:color="auto"/>
            </w:tcBorders>
            <w:shd w:val="clear" w:color="000000" w:fill="FFFFFF"/>
            <w:noWrap/>
            <w:hideMark/>
          </w:tcPr>
          <w:p w:rsidR="00306A70" w:rsidRPr="00306A70" w:rsidRDefault="00306A70" w:rsidP="00306A70">
            <w:pPr>
              <w:jc w:val="center"/>
              <w:rPr>
                <w:rFonts w:ascii="Arial" w:hAnsi="Arial" w:cs="Arial"/>
                <w:b/>
                <w:bCs/>
                <w:sz w:val="20"/>
                <w:szCs w:val="20"/>
                <w:lang w:eastAsia="sk-SK"/>
              </w:rPr>
            </w:pPr>
            <w:r w:rsidRPr="00306A70">
              <w:rPr>
                <w:rFonts w:ascii="Arial" w:hAnsi="Arial" w:cs="Arial"/>
                <w:b/>
                <w:bCs/>
                <w:sz w:val="20"/>
                <w:szCs w:val="20"/>
                <w:lang w:eastAsia="sk-SK"/>
              </w:rPr>
              <w:t>iných</w:t>
            </w:r>
          </w:p>
        </w:tc>
      </w:tr>
      <w:tr w:rsidR="00306A70" w:rsidRPr="00306A70" w:rsidTr="00306A70">
        <w:trPr>
          <w:trHeight w:val="513"/>
        </w:trPr>
        <w:tc>
          <w:tcPr>
            <w:tcW w:w="4332" w:type="dxa"/>
            <w:gridSpan w:val="2"/>
            <w:tcBorders>
              <w:top w:val="single" w:sz="8" w:space="0" w:color="auto"/>
              <w:left w:val="single" w:sz="8" w:space="0" w:color="auto"/>
              <w:bottom w:val="single" w:sz="4" w:space="0" w:color="auto"/>
              <w:right w:val="single" w:sz="8" w:space="0" w:color="000000"/>
            </w:tcBorders>
            <w:shd w:val="clear" w:color="000000" w:fill="FFFFFF"/>
            <w:vAlign w:val="center"/>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Priznané odmeny za účtovné obdobie z dôvodu výkonu ich funkcie</w:t>
            </w:r>
          </w:p>
        </w:tc>
        <w:tc>
          <w:tcPr>
            <w:tcW w:w="1986"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c>
          <w:tcPr>
            <w:tcW w:w="1681"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c>
          <w:tcPr>
            <w:tcW w:w="1220" w:type="dxa"/>
            <w:tcBorders>
              <w:top w:val="nil"/>
              <w:left w:val="nil"/>
              <w:bottom w:val="single" w:sz="4" w:space="0" w:color="auto"/>
              <w:right w:val="single" w:sz="8"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r>
      <w:tr w:rsidR="00306A70" w:rsidRPr="00306A70" w:rsidTr="00306A70">
        <w:trPr>
          <w:trHeight w:val="302"/>
        </w:trPr>
        <w:tc>
          <w:tcPr>
            <w:tcW w:w="4332" w:type="dxa"/>
            <w:gridSpan w:val="2"/>
            <w:tcBorders>
              <w:top w:val="single" w:sz="4" w:space="0" w:color="auto"/>
              <w:left w:val="single" w:sz="8" w:space="0" w:color="auto"/>
              <w:bottom w:val="single" w:sz="4" w:space="0" w:color="auto"/>
              <w:right w:val="single" w:sz="8" w:space="0" w:color="000000"/>
            </w:tcBorders>
            <w:shd w:val="clear" w:color="000000" w:fill="FFFFFF"/>
            <w:vAlign w:val="center"/>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Poskytnuté pôžičky</w:t>
            </w:r>
          </w:p>
        </w:tc>
        <w:tc>
          <w:tcPr>
            <w:tcW w:w="1986" w:type="dxa"/>
            <w:tcBorders>
              <w:top w:val="nil"/>
              <w:left w:val="nil"/>
              <w:bottom w:val="single" w:sz="4" w:space="0" w:color="auto"/>
              <w:right w:val="nil"/>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 </w:t>
            </w:r>
          </w:p>
        </w:tc>
        <w:tc>
          <w:tcPr>
            <w:tcW w:w="1681" w:type="dxa"/>
            <w:tcBorders>
              <w:top w:val="nil"/>
              <w:left w:val="nil"/>
              <w:bottom w:val="single" w:sz="4" w:space="0" w:color="auto"/>
              <w:right w:val="nil"/>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 </w:t>
            </w:r>
          </w:p>
        </w:tc>
        <w:tc>
          <w:tcPr>
            <w:tcW w:w="1220" w:type="dxa"/>
            <w:tcBorders>
              <w:top w:val="nil"/>
              <w:left w:val="nil"/>
              <w:bottom w:val="single" w:sz="4" w:space="0" w:color="auto"/>
              <w:right w:val="single" w:sz="8"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 </w:t>
            </w:r>
          </w:p>
        </w:tc>
      </w:tr>
      <w:tr w:rsidR="00306A70" w:rsidRPr="00306A70" w:rsidTr="007D27FE">
        <w:trPr>
          <w:trHeight w:val="498"/>
        </w:trPr>
        <w:tc>
          <w:tcPr>
            <w:tcW w:w="226" w:type="dxa"/>
            <w:tcBorders>
              <w:top w:val="nil"/>
              <w:left w:val="single" w:sz="8" w:space="0" w:color="auto"/>
              <w:bottom w:val="nil"/>
              <w:right w:val="single" w:sz="4" w:space="0" w:color="auto"/>
            </w:tcBorders>
            <w:shd w:val="clear" w:color="auto" w:fill="auto"/>
            <w:noWrap/>
            <w:vAlign w:val="bottom"/>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 </w:t>
            </w:r>
          </w:p>
        </w:tc>
        <w:tc>
          <w:tcPr>
            <w:tcW w:w="4106" w:type="dxa"/>
            <w:tcBorders>
              <w:top w:val="nil"/>
              <w:left w:val="nil"/>
              <w:bottom w:val="single" w:sz="4" w:space="0" w:color="auto"/>
              <w:right w:val="single" w:sz="8" w:space="0" w:color="auto"/>
            </w:tcBorders>
            <w:shd w:val="clear" w:color="000000" w:fill="FFFFFF"/>
            <w:vAlign w:val="center"/>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suma poskytnutých pôžičiek k poslednúmu dňu ÚO</w:t>
            </w:r>
          </w:p>
        </w:tc>
        <w:tc>
          <w:tcPr>
            <w:tcW w:w="1986"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 </w:t>
            </w:r>
          </w:p>
        </w:tc>
        <w:tc>
          <w:tcPr>
            <w:tcW w:w="1681"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 </w:t>
            </w:r>
          </w:p>
        </w:tc>
        <w:tc>
          <w:tcPr>
            <w:tcW w:w="1220" w:type="dxa"/>
            <w:tcBorders>
              <w:top w:val="nil"/>
              <w:left w:val="nil"/>
              <w:bottom w:val="single" w:sz="4" w:space="0" w:color="auto"/>
              <w:right w:val="single" w:sz="8"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 </w:t>
            </w:r>
          </w:p>
        </w:tc>
      </w:tr>
      <w:tr w:rsidR="00306A70" w:rsidRPr="00306A70" w:rsidTr="007D27FE">
        <w:trPr>
          <w:trHeight w:val="498"/>
        </w:trPr>
        <w:tc>
          <w:tcPr>
            <w:tcW w:w="226" w:type="dxa"/>
            <w:tcBorders>
              <w:top w:val="nil"/>
              <w:left w:val="single" w:sz="8" w:space="0" w:color="auto"/>
              <w:bottom w:val="nil"/>
              <w:right w:val="single" w:sz="4" w:space="0" w:color="auto"/>
            </w:tcBorders>
            <w:shd w:val="clear" w:color="auto" w:fill="auto"/>
            <w:noWrap/>
            <w:vAlign w:val="bottom"/>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 </w:t>
            </w:r>
          </w:p>
        </w:tc>
        <w:tc>
          <w:tcPr>
            <w:tcW w:w="4106" w:type="dxa"/>
            <w:tcBorders>
              <w:top w:val="nil"/>
              <w:left w:val="nil"/>
              <w:bottom w:val="single" w:sz="4" w:space="0" w:color="auto"/>
              <w:right w:val="single" w:sz="8" w:space="0" w:color="auto"/>
            </w:tcBorders>
            <w:shd w:val="clear" w:color="000000" w:fill="FFFFFF"/>
            <w:vAlign w:val="center"/>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suma splatených pôžičiek k poslednúmu dňu ÚO</w:t>
            </w:r>
          </w:p>
        </w:tc>
        <w:tc>
          <w:tcPr>
            <w:tcW w:w="1986"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 </w:t>
            </w:r>
          </w:p>
        </w:tc>
        <w:tc>
          <w:tcPr>
            <w:tcW w:w="1681"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 </w:t>
            </w:r>
          </w:p>
        </w:tc>
        <w:tc>
          <w:tcPr>
            <w:tcW w:w="1220" w:type="dxa"/>
            <w:tcBorders>
              <w:top w:val="nil"/>
              <w:left w:val="nil"/>
              <w:bottom w:val="single" w:sz="4" w:space="0" w:color="auto"/>
              <w:right w:val="single" w:sz="8"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 </w:t>
            </w:r>
          </w:p>
        </w:tc>
      </w:tr>
      <w:tr w:rsidR="00306A70" w:rsidRPr="00306A70" w:rsidTr="007D27FE">
        <w:trPr>
          <w:trHeight w:val="498"/>
        </w:trPr>
        <w:tc>
          <w:tcPr>
            <w:tcW w:w="226" w:type="dxa"/>
            <w:tcBorders>
              <w:top w:val="nil"/>
              <w:left w:val="single" w:sz="8" w:space="0" w:color="auto"/>
              <w:bottom w:val="single" w:sz="4" w:space="0" w:color="auto"/>
              <w:right w:val="single" w:sz="4" w:space="0" w:color="auto"/>
            </w:tcBorders>
            <w:shd w:val="clear" w:color="auto" w:fill="auto"/>
            <w:noWrap/>
            <w:vAlign w:val="bottom"/>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 </w:t>
            </w:r>
          </w:p>
        </w:tc>
        <w:tc>
          <w:tcPr>
            <w:tcW w:w="4106" w:type="dxa"/>
            <w:tcBorders>
              <w:top w:val="nil"/>
              <w:left w:val="nil"/>
              <w:bottom w:val="nil"/>
              <w:right w:val="single" w:sz="8" w:space="0" w:color="auto"/>
            </w:tcBorders>
            <w:shd w:val="clear" w:color="000000" w:fill="FFFFFF"/>
            <w:vAlign w:val="center"/>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suma odpustených pôžičiek k poslednúmu dňu ÚO</w:t>
            </w:r>
          </w:p>
        </w:tc>
        <w:tc>
          <w:tcPr>
            <w:tcW w:w="1986"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c>
          <w:tcPr>
            <w:tcW w:w="1681"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c>
          <w:tcPr>
            <w:tcW w:w="1220" w:type="dxa"/>
            <w:tcBorders>
              <w:top w:val="nil"/>
              <w:left w:val="nil"/>
              <w:bottom w:val="single" w:sz="4" w:space="0" w:color="auto"/>
              <w:right w:val="single" w:sz="8"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r>
      <w:tr w:rsidR="00306A70" w:rsidRPr="00306A70" w:rsidTr="00306A70">
        <w:trPr>
          <w:trHeight w:val="392"/>
        </w:trPr>
        <w:tc>
          <w:tcPr>
            <w:tcW w:w="4332" w:type="dxa"/>
            <w:gridSpan w:val="2"/>
            <w:tcBorders>
              <w:top w:val="single" w:sz="4" w:space="0" w:color="auto"/>
              <w:left w:val="single" w:sz="8" w:space="0" w:color="auto"/>
              <w:bottom w:val="nil"/>
              <w:right w:val="single" w:sz="8" w:space="0" w:color="000000"/>
            </w:tcBorders>
            <w:shd w:val="clear" w:color="000000" w:fill="FFFFFF"/>
            <w:vAlign w:val="center"/>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Poskytnuté záruky a zabezpečenia</w:t>
            </w:r>
          </w:p>
        </w:tc>
        <w:tc>
          <w:tcPr>
            <w:tcW w:w="1986"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c>
          <w:tcPr>
            <w:tcW w:w="1681" w:type="dxa"/>
            <w:tcBorders>
              <w:top w:val="nil"/>
              <w:left w:val="nil"/>
              <w:bottom w:val="single" w:sz="4"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c>
          <w:tcPr>
            <w:tcW w:w="1220" w:type="dxa"/>
            <w:tcBorders>
              <w:top w:val="nil"/>
              <w:left w:val="nil"/>
              <w:bottom w:val="single" w:sz="4" w:space="0" w:color="auto"/>
              <w:right w:val="single" w:sz="8"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r>
      <w:tr w:rsidR="00306A70" w:rsidRPr="00306A70" w:rsidTr="00306A70">
        <w:trPr>
          <w:trHeight w:val="392"/>
        </w:trPr>
        <w:tc>
          <w:tcPr>
            <w:tcW w:w="4332" w:type="dxa"/>
            <w:gridSpan w:val="2"/>
            <w:tcBorders>
              <w:top w:val="single" w:sz="4" w:space="0" w:color="auto"/>
              <w:left w:val="single" w:sz="8" w:space="0" w:color="auto"/>
              <w:bottom w:val="nil"/>
              <w:right w:val="single" w:sz="8" w:space="0" w:color="000000"/>
            </w:tcBorders>
            <w:shd w:val="clear" w:color="000000" w:fill="FFFFFF"/>
            <w:vAlign w:val="center"/>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Peňažné príjmy</w:t>
            </w:r>
          </w:p>
        </w:tc>
        <w:tc>
          <w:tcPr>
            <w:tcW w:w="1986" w:type="dxa"/>
            <w:tcBorders>
              <w:top w:val="nil"/>
              <w:left w:val="nil"/>
              <w:bottom w:val="nil"/>
              <w:right w:val="single" w:sz="4" w:space="0" w:color="auto"/>
            </w:tcBorders>
            <w:shd w:val="clear" w:color="000000" w:fill="FFFFFF"/>
            <w:noWrap/>
            <w:hideMark/>
          </w:tcPr>
          <w:p w:rsidR="00306A70" w:rsidRPr="00306A70" w:rsidRDefault="00FE2EDA" w:rsidP="00306A70">
            <w:pPr>
              <w:jc w:val="right"/>
              <w:rPr>
                <w:rFonts w:ascii="Arial" w:hAnsi="Arial" w:cs="Arial"/>
                <w:sz w:val="20"/>
                <w:szCs w:val="20"/>
                <w:lang w:eastAsia="sk-SK"/>
              </w:rPr>
            </w:pPr>
            <w:r>
              <w:rPr>
                <w:rFonts w:ascii="Arial" w:hAnsi="Arial" w:cs="Arial"/>
                <w:sz w:val="20"/>
                <w:szCs w:val="20"/>
                <w:lang w:eastAsia="sk-SK"/>
              </w:rPr>
              <w:t>0</w:t>
            </w:r>
          </w:p>
        </w:tc>
        <w:tc>
          <w:tcPr>
            <w:tcW w:w="1681" w:type="dxa"/>
            <w:tcBorders>
              <w:top w:val="nil"/>
              <w:left w:val="nil"/>
              <w:bottom w:val="nil"/>
              <w:right w:val="single" w:sz="4" w:space="0" w:color="auto"/>
            </w:tcBorders>
            <w:shd w:val="clear" w:color="000000" w:fill="FFFFFF"/>
            <w:noWrap/>
            <w:hideMark/>
          </w:tcPr>
          <w:p w:rsidR="00306A70" w:rsidRPr="00306A70" w:rsidRDefault="00FE2EDA" w:rsidP="00306A70">
            <w:pPr>
              <w:jc w:val="right"/>
              <w:rPr>
                <w:rFonts w:ascii="Arial" w:hAnsi="Arial" w:cs="Arial"/>
                <w:sz w:val="20"/>
                <w:szCs w:val="20"/>
                <w:lang w:eastAsia="sk-SK"/>
              </w:rPr>
            </w:pPr>
            <w:r>
              <w:rPr>
                <w:rFonts w:ascii="Arial" w:hAnsi="Arial" w:cs="Arial"/>
                <w:sz w:val="20"/>
                <w:szCs w:val="20"/>
                <w:lang w:eastAsia="sk-SK"/>
              </w:rPr>
              <w:t>0</w:t>
            </w:r>
            <w:r w:rsidR="00306A70" w:rsidRPr="00306A70">
              <w:rPr>
                <w:rFonts w:ascii="Arial" w:hAnsi="Arial" w:cs="Arial"/>
                <w:sz w:val="20"/>
                <w:szCs w:val="20"/>
                <w:lang w:eastAsia="sk-SK"/>
              </w:rPr>
              <w:t> </w:t>
            </w:r>
          </w:p>
        </w:tc>
        <w:tc>
          <w:tcPr>
            <w:tcW w:w="1220" w:type="dxa"/>
            <w:tcBorders>
              <w:top w:val="nil"/>
              <w:left w:val="nil"/>
              <w:bottom w:val="nil"/>
              <w:right w:val="single" w:sz="8" w:space="0" w:color="auto"/>
            </w:tcBorders>
            <w:shd w:val="clear" w:color="000000" w:fill="FFFFFF"/>
            <w:noWrap/>
            <w:hideMark/>
          </w:tcPr>
          <w:p w:rsidR="00306A70" w:rsidRPr="00306A70" w:rsidRDefault="00FE2EDA" w:rsidP="00306A70">
            <w:pPr>
              <w:jc w:val="right"/>
              <w:rPr>
                <w:rFonts w:ascii="Arial" w:hAnsi="Arial" w:cs="Arial"/>
                <w:sz w:val="20"/>
                <w:szCs w:val="20"/>
                <w:lang w:eastAsia="sk-SK"/>
              </w:rPr>
            </w:pPr>
            <w:r>
              <w:rPr>
                <w:rFonts w:ascii="Arial" w:hAnsi="Arial" w:cs="Arial"/>
                <w:sz w:val="20"/>
                <w:szCs w:val="20"/>
                <w:lang w:eastAsia="sk-SK"/>
              </w:rPr>
              <w:t>0</w:t>
            </w:r>
            <w:r w:rsidR="00306A70" w:rsidRPr="00306A70">
              <w:rPr>
                <w:rFonts w:ascii="Arial" w:hAnsi="Arial" w:cs="Arial"/>
                <w:sz w:val="20"/>
                <w:szCs w:val="20"/>
                <w:lang w:eastAsia="sk-SK"/>
              </w:rPr>
              <w:t> </w:t>
            </w:r>
          </w:p>
        </w:tc>
      </w:tr>
      <w:tr w:rsidR="00306A70" w:rsidRPr="00306A70" w:rsidTr="00306A70">
        <w:trPr>
          <w:trHeight w:val="558"/>
        </w:trPr>
        <w:tc>
          <w:tcPr>
            <w:tcW w:w="4332" w:type="dxa"/>
            <w:gridSpan w:val="2"/>
            <w:tcBorders>
              <w:top w:val="single" w:sz="4" w:space="0" w:color="auto"/>
              <w:left w:val="single" w:sz="8" w:space="0" w:color="auto"/>
              <w:bottom w:val="single" w:sz="8" w:space="0" w:color="auto"/>
              <w:right w:val="single" w:sz="8" w:space="0" w:color="000000"/>
            </w:tcBorders>
            <w:shd w:val="clear" w:color="000000" w:fill="FFFFFF"/>
            <w:vAlign w:val="center"/>
            <w:hideMark/>
          </w:tcPr>
          <w:p w:rsidR="00306A70" w:rsidRPr="00306A70" w:rsidRDefault="00306A70" w:rsidP="00306A70">
            <w:pPr>
              <w:rPr>
                <w:rFonts w:ascii="Arial" w:hAnsi="Arial" w:cs="Arial"/>
                <w:color w:val="000000"/>
                <w:sz w:val="20"/>
                <w:szCs w:val="20"/>
                <w:lang w:eastAsia="sk-SK"/>
              </w:rPr>
            </w:pPr>
            <w:r w:rsidRPr="00306A70">
              <w:rPr>
                <w:rFonts w:ascii="Arial" w:hAnsi="Arial" w:cs="Arial"/>
                <w:color w:val="000000"/>
                <w:sz w:val="20"/>
                <w:szCs w:val="20"/>
                <w:lang w:eastAsia="sk-SK"/>
              </w:rPr>
              <w:t>Použité finančné prostriedky a iné plnenia na súkromné účely, ktoré sa  vyúčtovávajú</w:t>
            </w:r>
          </w:p>
        </w:tc>
        <w:tc>
          <w:tcPr>
            <w:tcW w:w="1986" w:type="dxa"/>
            <w:tcBorders>
              <w:top w:val="single" w:sz="4" w:space="0" w:color="auto"/>
              <w:left w:val="nil"/>
              <w:bottom w:val="single" w:sz="8"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c>
          <w:tcPr>
            <w:tcW w:w="1681" w:type="dxa"/>
            <w:tcBorders>
              <w:top w:val="single" w:sz="4" w:space="0" w:color="auto"/>
              <w:left w:val="nil"/>
              <w:bottom w:val="single" w:sz="8" w:space="0" w:color="auto"/>
              <w:right w:val="single" w:sz="4"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c>
          <w:tcPr>
            <w:tcW w:w="1220" w:type="dxa"/>
            <w:tcBorders>
              <w:top w:val="single" w:sz="4" w:space="0" w:color="auto"/>
              <w:left w:val="nil"/>
              <w:bottom w:val="single" w:sz="8" w:space="0" w:color="auto"/>
              <w:right w:val="single" w:sz="8" w:space="0" w:color="auto"/>
            </w:tcBorders>
            <w:shd w:val="clear" w:color="000000" w:fill="FFFFFF"/>
            <w:noWrap/>
            <w:hideMark/>
          </w:tcPr>
          <w:p w:rsidR="00306A70" w:rsidRPr="00306A70" w:rsidRDefault="00306A70" w:rsidP="00306A70">
            <w:pPr>
              <w:jc w:val="right"/>
              <w:rPr>
                <w:rFonts w:ascii="Arial" w:hAnsi="Arial" w:cs="Arial"/>
                <w:sz w:val="20"/>
                <w:szCs w:val="20"/>
                <w:lang w:eastAsia="sk-SK"/>
              </w:rPr>
            </w:pPr>
            <w:r w:rsidRPr="00306A70">
              <w:rPr>
                <w:rFonts w:ascii="Arial" w:hAnsi="Arial" w:cs="Arial"/>
                <w:sz w:val="20"/>
                <w:szCs w:val="20"/>
                <w:lang w:eastAsia="sk-SK"/>
              </w:rPr>
              <w:t>0</w:t>
            </w:r>
          </w:p>
        </w:tc>
      </w:tr>
    </w:tbl>
    <w:p w:rsidR="00306A70" w:rsidRPr="00306A70" w:rsidRDefault="00306A70" w:rsidP="00306A70">
      <w:pPr>
        <w:ind w:right="71"/>
        <w:jc w:val="both"/>
        <w:rPr>
          <w:rFonts w:ascii="Arial" w:hAnsi="Arial" w:cs="Arial"/>
          <w:bCs/>
          <w:sz w:val="20"/>
          <w:szCs w:val="20"/>
        </w:rPr>
      </w:pPr>
    </w:p>
    <w:p w:rsidR="00F84D68" w:rsidRDefault="00F84D68" w:rsidP="00F84D68">
      <w:pPr>
        <w:ind w:left="1004" w:right="71"/>
        <w:jc w:val="both"/>
        <w:rPr>
          <w:rFonts w:ascii="Arial" w:hAnsi="Arial" w:cs="Arial"/>
          <w:bCs/>
          <w:sz w:val="20"/>
          <w:szCs w:val="20"/>
        </w:rPr>
      </w:pPr>
    </w:p>
    <w:p w:rsidR="00A71C47" w:rsidRDefault="00A71C47" w:rsidP="00F84D68">
      <w:pPr>
        <w:ind w:left="1004" w:right="71"/>
        <w:jc w:val="both"/>
        <w:rPr>
          <w:rFonts w:ascii="Arial" w:hAnsi="Arial" w:cs="Arial"/>
          <w:bCs/>
          <w:sz w:val="20"/>
          <w:szCs w:val="20"/>
        </w:rPr>
      </w:pPr>
    </w:p>
    <w:p w:rsidR="00A71C47" w:rsidRDefault="00A71C47" w:rsidP="00F84D68">
      <w:pPr>
        <w:ind w:left="1004" w:right="71"/>
        <w:jc w:val="both"/>
        <w:rPr>
          <w:rFonts w:ascii="Arial" w:hAnsi="Arial" w:cs="Arial"/>
          <w:bCs/>
          <w:sz w:val="20"/>
          <w:szCs w:val="20"/>
        </w:rPr>
      </w:pPr>
    </w:p>
    <w:p w:rsidR="00A71C47" w:rsidRDefault="00A71C47" w:rsidP="00F84D68">
      <w:pPr>
        <w:ind w:left="1004" w:right="71"/>
        <w:jc w:val="both"/>
        <w:rPr>
          <w:rFonts w:ascii="Arial" w:hAnsi="Arial" w:cs="Arial"/>
          <w:bCs/>
          <w:sz w:val="20"/>
          <w:szCs w:val="20"/>
        </w:rPr>
      </w:pPr>
    </w:p>
    <w:p w:rsidR="00A71C47" w:rsidRPr="00F84D68" w:rsidRDefault="00A71C47" w:rsidP="00F84D68">
      <w:pPr>
        <w:ind w:left="1004" w:right="71"/>
        <w:jc w:val="both"/>
        <w:rPr>
          <w:rFonts w:ascii="Arial" w:hAnsi="Arial" w:cs="Arial"/>
          <w:bCs/>
          <w:sz w:val="20"/>
          <w:szCs w:val="20"/>
        </w:rPr>
      </w:pPr>
    </w:p>
    <w:p w:rsidR="00F84D68" w:rsidRPr="00F84D68" w:rsidRDefault="00F84D68" w:rsidP="00F84D68">
      <w:pPr>
        <w:spacing w:after="120"/>
        <w:ind w:left="360" w:right="71" w:hanging="360"/>
        <w:rPr>
          <w:rFonts w:ascii="Arial" w:hAnsi="Arial" w:cs="Arial"/>
          <w:b/>
          <w:bCs/>
          <w:sz w:val="20"/>
          <w:szCs w:val="20"/>
        </w:rPr>
      </w:pPr>
      <w:r w:rsidRPr="00F84D68">
        <w:rPr>
          <w:rFonts w:ascii="Arial" w:hAnsi="Arial" w:cs="Arial"/>
          <w:b/>
          <w:bCs/>
          <w:sz w:val="20"/>
          <w:szCs w:val="20"/>
        </w:rPr>
        <w:t>N. V časti o ekonomických vzťahoch účtovnej jednotky a  spriaznených osôb sa uvádzajú tieto informácie:</w:t>
      </w:r>
    </w:p>
    <w:p w:rsidR="00F84D68" w:rsidRPr="00F84D68" w:rsidRDefault="00F84D68" w:rsidP="008C7D7B">
      <w:pPr>
        <w:numPr>
          <w:ilvl w:val="0"/>
          <w:numId w:val="30"/>
        </w:numPr>
        <w:ind w:right="71"/>
        <w:jc w:val="both"/>
        <w:rPr>
          <w:rFonts w:ascii="Arial" w:hAnsi="Arial" w:cs="Arial"/>
          <w:bCs/>
          <w:sz w:val="20"/>
          <w:szCs w:val="20"/>
        </w:rPr>
      </w:pPr>
      <w:r w:rsidRPr="00F84D68">
        <w:rPr>
          <w:rFonts w:ascii="Arial" w:hAnsi="Arial" w:cs="Arial"/>
          <w:bCs/>
          <w:sz w:val="20"/>
          <w:szCs w:val="20"/>
        </w:rPr>
        <w:t xml:space="preserve">zoznam  obchodov, ktoré sa uskutočnili medzi účtovnou jednotkou a spriaznenými osobami, a to </w:t>
      </w:r>
    </w:p>
    <w:p w:rsidR="00F84D68" w:rsidRPr="00F84D68" w:rsidRDefault="00F84D68" w:rsidP="008C7D7B">
      <w:pPr>
        <w:numPr>
          <w:ilvl w:val="0"/>
          <w:numId w:val="29"/>
        </w:numPr>
        <w:ind w:right="71"/>
        <w:jc w:val="both"/>
        <w:rPr>
          <w:rFonts w:ascii="Arial" w:hAnsi="Arial" w:cs="Arial"/>
          <w:bCs/>
          <w:sz w:val="20"/>
          <w:szCs w:val="20"/>
        </w:rPr>
      </w:pPr>
      <w:r w:rsidRPr="00F84D68">
        <w:rPr>
          <w:rFonts w:ascii="Arial" w:hAnsi="Arial" w:cs="Arial"/>
          <w:bCs/>
          <w:sz w:val="20"/>
          <w:szCs w:val="20"/>
        </w:rPr>
        <w:t>druh obchodu, napríklad kúpa alebo  predaj, poskytnutie služby, obchodné zastúpenie, licencie, transféry, know-how, úver, pôžička, výpomoc, záruka,</w:t>
      </w:r>
    </w:p>
    <w:p w:rsidR="00F84D68" w:rsidRPr="00F84D68" w:rsidRDefault="00F84D68" w:rsidP="008C7D7B">
      <w:pPr>
        <w:numPr>
          <w:ilvl w:val="0"/>
          <w:numId w:val="29"/>
        </w:numPr>
        <w:ind w:right="71"/>
        <w:jc w:val="both"/>
        <w:rPr>
          <w:rFonts w:ascii="Arial" w:hAnsi="Arial" w:cs="Arial"/>
          <w:bCs/>
          <w:sz w:val="20"/>
          <w:szCs w:val="20"/>
        </w:rPr>
      </w:pPr>
      <w:r w:rsidRPr="00F84D68">
        <w:rPr>
          <w:rFonts w:ascii="Arial" w:hAnsi="Arial" w:cs="Arial"/>
          <w:bCs/>
          <w:sz w:val="20"/>
          <w:szCs w:val="20"/>
        </w:rPr>
        <w:t xml:space="preserve">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w:t>
      </w:r>
      <w:r w:rsidRPr="00F84D68">
        <w:rPr>
          <w:rFonts w:ascii="Arial" w:hAnsi="Arial" w:cs="Arial"/>
          <w:bCs/>
          <w:sz w:val="20"/>
          <w:szCs w:val="20"/>
        </w:rPr>
        <w:lastRenderedPageBreak/>
        <w:t>o cenách realizovaných obchodov medzi účtovnou jednotkou a spriaznenými osobami,</w:t>
      </w:r>
    </w:p>
    <w:p w:rsidR="00F84D68" w:rsidRPr="00F84D68" w:rsidRDefault="00F84D68" w:rsidP="008C7D7B">
      <w:pPr>
        <w:numPr>
          <w:ilvl w:val="0"/>
          <w:numId w:val="30"/>
        </w:numPr>
        <w:ind w:right="71"/>
        <w:jc w:val="both"/>
        <w:rPr>
          <w:rFonts w:ascii="Arial" w:hAnsi="Arial" w:cs="Arial"/>
          <w:bCs/>
          <w:sz w:val="20"/>
          <w:szCs w:val="20"/>
        </w:rPr>
      </w:pPr>
      <w:r w:rsidRPr="00F84D68">
        <w:rPr>
          <w:rFonts w:ascii="Arial" w:hAnsi="Arial" w:cs="Arial"/>
          <w:bCs/>
          <w:sz w:val="20"/>
          <w:szCs w:val="20"/>
        </w:rPr>
        <w:t>o obchodoch podľa písmena a), ktoré sú rovnakého druhu a uvádzajú sa kumulovane okrem informácií o týchto obchodoch, ktoré sa v súlade s požiadavkami na uvádzané informácie podľa § 3 ods. 1 uvádzajú samostatne,</w:t>
      </w:r>
    </w:p>
    <w:p w:rsidR="00F84D68" w:rsidRPr="00F84D68" w:rsidRDefault="00F84D68" w:rsidP="008C7D7B">
      <w:pPr>
        <w:numPr>
          <w:ilvl w:val="0"/>
          <w:numId w:val="30"/>
        </w:numPr>
        <w:ind w:right="71"/>
        <w:jc w:val="both"/>
        <w:rPr>
          <w:rFonts w:ascii="Arial" w:hAnsi="Arial" w:cs="Arial"/>
          <w:bCs/>
          <w:sz w:val="20"/>
          <w:szCs w:val="20"/>
        </w:rPr>
      </w:pPr>
      <w:r w:rsidRPr="00F84D68">
        <w:rPr>
          <w:rFonts w:ascii="Arial" w:hAnsi="Arial" w:cs="Arial"/>
          <w:bCs/>
          <w:sz w:val="20"/>
          <w:szCs w:val="20"/>
        </w:rPr>
        <w:t>zoznam  obchodov účtovnej jednotky dohodnutých s dcérskou účtovnou jednotkou a materskou účtovnou jednotkou bez ohľadu na to, či sa obchody  medzi nimi v bežnom účtovnom období uskutočnili alebo neuskutočnili.</w:t>
      </w:r>
    </w:p>
    <w:p w:rsidR="00F84D68" w:rsidRDefault="00F84D68" w:rsidP="003D0260">
      <w:pPr>
        <w:rPr>
          <w:rFonts w:ascii="Arial" w:hAnsi="Arial" w:cs="Arial"/>
          <w:sz w:val="20"/>
          <w:szCs w:val="20"/>
        </w:rPr>
      </w:pPr>
    </w:p>
    <w:p w:rsidR="00F84D68" w:rsidRPr="00C955E0" w:rsidRDefault="00F84D68" w:rsidP="003D0260">
      <w:pPr>
        <w:rPr>
          <w:rFonts w:ascii="Arial" w:hAnsi="Arial" w:cs="Arial"/>
          <w:sz w:val="20"/>
          <w:szCs w:val="20"/>
        </w:rPr>
      </w:pPr>
    </w:p>
    <w:p w:rsidR="0028309C" w:rsidRPr="00C955E0" w:rsidRDefault="008439CA" w:rsidP="00337B82">
      <w:pPr>
        <w:pStyle w:val="Nzov"/>
        <w:keepNext w:val="0"/>
        <w:spacing w:before="0" w:beforeAutospacing="0" w:after="0"/>
        <w:jc w:val="both"/>
        <w:rPr>
          <w:rFonts w:ascii="Arial" w:hAnsi="Arial" w:cs="Arial"/>
          <w:sz w:val="20"/>
          <w:szCs w:val="20"/>
        </w:rPr>
      </w:pPr>
      <w:r w:rsidRPr="00C955E0">
        <w:rPr>
          <w:rFonts w:ascii="Arial" w:hAnsi="Arial" w:cs="Arial"/>
          <w:sz w:val="20"/>
          <w:szCs w:val="20"/>
        </w:rPr>
        <w:t xml:space="preserve">Informácie </w:t>
      </w:r>
      <w:r w:rsidR="009F2DF1" w:rsidRPr="00C955E0">
        <w:rPr>
          <w:rFonts w:ascii="Arial" w:hAnsi="Arial" w:cs="Arial"/>
          <w:sz w:val="20"/>
          <w:szCs w:val="20"/>
        </w:rPr>
        <w:t>o ekonomických vzťahoch medzi účtovnou jednotkou a spriaznenými osobami</w:t>
      </w:r>
    </w:p>
    <w:p w:rsidR="0069700F" w:rsidRDefault="0069700F" w:rsidP="0069700F">
      <w:pPr>
        <w:jc w:val="both"/>
        <w:rPr>
          <w:rFonts w:ascii="Arial" w:hAnsi="Arial" w:cs="Arial"/>
        </w:rPr>
      </w:pPr>
      <w:r w:rsidRPr="00B7492F">
        <w:rPr>
          <w:rFonts w:ascii="Arial" w:hAnsi="Arial" w:cs="Arial"/>
          <w:sz w:val="20"/>
          <w:szCs w:val="20"/>
        </w:rPr>
        <w:t>Transakcie so spriaznenými osobami boli vykonané za bežných obchodných podmienok</w:t>
      </w:r>
      <w:r>
        <w:rPr>
          <w:rFonts w:ascii="Arial" w:hAnsi="Arial" w:cs="Arial"/>
        </w:rPr>
        <w:t>.</w:t>
      </w:r>
    </w:p>
    <w:p w:rsidR="00AF4EA6" w:rsidRDefault="00AF4EA6" w:rsidP="00AF4EA6">
      <w:pPr>
        <w:widowControl w:val="0"/>
        <w:rPr>
          <w:rFonts w:ascii="Arial" w:hAnsi="Arial" w:cs="Arial"/>
          <w:sz w:val="20"/>
          <w:szCs w:val="20"/>
        </w:rPr>
      </w:pPr>
    </w:p>
    <w:p w:rsidR="00AF4EA6" w:rsidRPr="00AF4EA6" w:rsidRDefault="00AF4EA6" w:rsidP="00AF4EA6">
      <w:pPr>
        <w:widowControl w:val="0"/>
        <w:rPr>
          <w:rFonts w:ascii="Arial" w:hAnsi="Arial" w:cs="Arial"/>
          <w:sz w:val="20"/>
          <w:szCs w:val="20"/>
          <w:u w:val="single"/>
        </w:rPr>
      </w:pPr>
      <w:r w:rsidRPr="00AF4EA6">
        <w:rPr>
          <w:rFonts w:ascii="Arial" w:hAnsi="Arial" w:cs="Arial"/>
          <w:sz w:val="20"/>
          <w:szCs w:val="20"/>
          <w:u w:val="single"/>
        </w:rPr>
        <w:t xml:space="preserve">Tabulky: </w:t>
      </w:r>
    </w:p>
    <w:p w:rsidR="00AF4EA6" w:rsidRPr="00AF4EA6" w:rsidRDefault="00AF4EA6" w:rsidP="00AF4EA6">
      <w:pPr>
        <w:widowControl w:val="0"/>
        <w:rPr>
          <w:rFonts w:ascii="Arial" w:hAnsi="Arial" w:cs="Arial"/>
          <w:b/>
          <w:sz w:val="20"/>
          <w:szCs w:val="20"/>
        </w:rPr>
      </w:pPr>
      <w:r w:rsidRPr="00AF4EA6">
        <w:rPr>
          <w:rFonts w:ascii="Arial" w:hAnsi="Arial" w:cs="Arial"/>
          <w:b/>
          <w:sz w:val="20"/>
          <w:szCs w:val="20"/>
        </w:rPr>
        <w:t xml:space="preserve">46. Informácie k časti N. prílohy č. 3 o ekonomických vzťahoch medzi účtovnou jednotkou a spriaznenými osobami     </w:t>
      </w:r>
    </w:p>
    <w:p w:rsidR="00E13B87" w:rsidRDefault="00E13B87" w:rsidP="00B7492F">
      <w:pPr>
        <w:widowControl w:val="0"/>
        <w:rPr>
          <w:rFonts w:ascii="Arial" w:hAnsi="Arial" w:cs="Arial"/>
          <w:sz w:val="20"/>
          <w:szCs w:val="20"/>
        </w:rPr>
      </w:pPr>
    </w:p>
    <w:tbl>
      <w:tblPr>
        <w:tblW w:w="9179" w:type="dxa"/>
        <w:tblInd w:w="55" w:type="dxa"/>
        <w:tblCellMar>
          <w:left w:w="70" w:type="dxa"/>
          <w:right w:w="70" w:type="dxa"/>
        </w:tblCellMar>
        <w:tblLook w:val="04A0" w:firstRow="1" w:lastRow="0" w:firstColumn="1" w:lastColumn="0" w:noHBand="0" w:noVBand="1"/>
      </w:tblPr>
      <w:tblGrid>
        <w:gridCol w:w="4502"/>
        <w:gridCol w:w="1385"/>
        <w:gridCol w:w="1385"/>
        <w:gridCol w:w="1907"/>
      </w:tblGrid>
      <w:tr w:rsidR="00EC34D9" w:rsidRPr="00EC34D9" w:rsidTr="00EC34D9">
        <w:trPr>
          <w:trHeight w:val="273"/>
        </w:trPr>
        <w:tc>
          <w:tcPr>
            <w:tcW w:w="4502" w:type="dxa"/>
            <w:tcBorders>
              <w:top w:val="nil"/>
              <w:left w:val="nil"/>
              <w:bottom w:val="nil"/>
              <w:right w:val="nil"/>
            </w:tcBorders>
            <w:shd w:val="clear" w:color="auto" w:fill="auto"/>
            <w:noWrap/>
            <w:vAlign w:val="bottom"/>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Tabuľka č. 1</w:t>
            </w:r>
          </w:p>
        </w:tc>
        <w:tc>
          <w:tcPr>
            <w:tcW w:w="1385" w:type="dxa"/>
            <w:tcBorders>
              <w:top w:val="nil"/>
              <w:left w:val="nil"/>
              <w:bottom w:val="nil"/>
              <w:right w:val="nil"/>
            </w:tcBorders>
            <w:shd w:val="clear" w:color="auto" w:fill="auto"/>
            <w:noWrap/>
            <w:vAlign w:val="bottom"/>
            <w:hideMark/>
          </w:tcPr>
          <w:p w:rsidR="00EC34D9" w:rsidRPr="00EC34D9" w:rsidRDefault="00EC34D9" w:rsidP="00EC34D9">
            <w:pPr>
              <w:rPr>
                <w:rFonts w:ascii="Arial" w:hAnsi="Arial" w:cs="Arial"/>
                <w:color w:val="000000"/>
                <w:sz w:val="20"/>
                <w:szCs w:val="20"/>
                <w:lang w:eastAsia="sk-SK"/>
              </w:rPr>
            </w:pPr>
          </w:p>
        </w:tc>
        <w:tc>
          <w:tcPr>
            <w:tcW w:w="1385" w:type="dxa"/>
            <w:tcBorders>
              <w:top w:val="nil"/>
              <w:left w:val="nil"/>
              <w:bottom w:val="nil"/>
              <w:right w:val="nil"/>
            </w:tcBorders>
            <w:shd w:val="clear" w:color="auto" w:fill="auto"/>
            <w:noWrap/>
            <w:vAlign w:val="bottom"/>
            <w:hideMark/>
          </w:tcPr>
          <w:p w:rsidR="00EC34D9" w:rsidRPr="00EC34D9" w:rsidRDefault="00EC34D9" w:rsidP="00EC34D9">
            <w:pPr>
              <w:rPr>
                <w:rFonts w:ascii="Arial" w:hAnsi="Arial" w:cs="Arial"/>
                <w:color w:val="000000"/>
                <w:sz w:val="20"/>
                <w:szCs w:val="20"/>
                <w:lang w:eastAsia="sk-SK"/>
              </w:rPr>
            </w:pPr>
          </w:p>
        </w:tc>
        <w:tc>
          <w:tcPr>
            <w:tcW w:w="1907" w:type="dxa"/>
            <w:tcBorders>
              <w:top w:val="nil"/>
              <w:left w:val="nil"/>
              <w:bottom w:val="nil"/>
              <w:right w:val="nil"/>
            </w:tcBorders>
            <w:shd w:val="clear" w:color="auto" w:fill="auto"/>
            <w:noWrap/>
            <w:vAlign w:val="bottom"/>
            <w:hideMark/>
          </w:tcPr>
          <w:p w:rsidR="00EC34D9" w:rsidRPr="00EC34D9" w:rsidRDefault="00EC34D9" w:rsidP="00EC34D9">
            <w:pPr>
              <w:rPr>
                <w:rFonts w:ascii="Arial" w:hAnsi="Arial" w:cs="Arial"/>
                <w:color w:val="000000"/>
                <w:sz w:val="20"/>
                <w:szCs w:val="20"/>
                <w:lang w:eastAsia="sk-SK"/>
              </w:rPr>
            </w:pPr>
          </w:p>
        </w:tc>
      </w:tr>
      <w:tr w:rsidR="00EC34D9" w:rsidRPr="00EC34D9" w:rsidTr="00EC34D9">
        <w:trPr>
          <w:trHeight w:val="273"/>
        </w:trPr>
        <w:tc>
          <w:tcPr>
            <w:tcW w:w="4502" w:type="dxa"/>
            <w:vMerge w:val="restart"/>
            <w:tcBorders>
              <w:top w:val="single" w:sz="8" w:space="0" w:color="auto"/>
              <w:left w:val="single" w:sz="8" w:space="0" w:color="auto"/>
              <w:bottom w:val="nil"/>
              <w:right w:val="single" w:sz="8" w:space="0" w:color="auto"/>
            </w:tcBorders>
            <w:shd w:val="clear" w:color="000000" w:fill="FFFFFF"/>
            <w:vAlign w:val="center"/>
            <w:hideMark/>
          </w:tcPr>
          <w:p w:rsidR="00EC34D9" w:rsidRPr="00EC34D9" w:rsidRDefault="00EC34D9" w:rsidP="00EC34D9">
            <w:pPr>
              <w:jc w:val="center"/>
              <w:rPr>
                <w:rFonts w:ascii="Arial" w:hAnsi="Arial" w:cs="Arial"/>
                <w:b/>
                <w:bCs/>
                <w:color w:val="000000"/>
                <w:sz w:val="20"/>
                <w:szCs w:val="20"/>
                <w:lang w:eastAsia="sk-SK"/>
              </w:rPr>
            </w:pPr>
            <w:r w:rsidRPr="00EC34D9">
              <w:rPr>
                <w:rFonts w:ascii="Arial" w:hAnsi="Arial" w:cs="Arial"/>
                <w:b/>
                <w:bCs/>
                <w:color w:val="000000"/>
                <w:sz w:val="20"/>
                <w:szCs w:val="20"/>
                <w:lang w:eastAsia="sk-SK"/>
              </w:rPr>
              <w:t>Spriaznená osoba</w:t>
            </w:r>
          </w:p>
        </w:tc>
        <w:tc>
          <w:tcPr>
            <w:tcW w:w="1385" w:type="dxa"/>
            <w:vMerge w:val="restart"/>
            <w:tcBorders>
              <w:top w:val="single" w:sz="8" w:space="0" w:color="auto"/>
              <w:left w:val="single" w:sz="8" w:space="0" w:color="auto"/>
              <w:bottom w:val="nil"/>
              <w:right w:val="single" w:sz="8" w:space="0" w:color="auto"/>
            </w:tcBorders>
            <w:shd w:val="clear" w:color="000000" w:fill="FFFFFF"/>
            <w:vAlign w:val="center"/>
            <w:hideMark/>
          </w:tcPr>
          <w:p w:rsidR="00EC34D9" w:rsidRPr="00EC34D9" w:rsidRDefault="00EC34D9" w:rsidP="00EC34D9">
            <w:pPr>
              <w:jc w:val="center"/>
              <w:rPr>
                <w:rFonts w:ascii="Arial" w:hAnsi="Arial" w:cs="Arial"/>
                <w:b/>
                <w:bCs/>
                <w:color w:val="000000"/>
                <w:sz w:val="20"/>
                <w:szCs w:val="20"/>
                <w:lang w:eastAsia="sk-SK"/>
              </w:rPr>
            </w:pPr>
            <w:r w:rsidRPr="00EC34D9">
              <w:rPr>
                <w:rFonts w:ascii="Arial" w:hAnsi="Arial" w:cs="Arial"/>
                <w:b/>
                <w:bCs/>
                <w:color w:val="000000"/>
                <w:sz w:val="20"/>
                <w:szCs w:val="20"/>
                <w:lang w:eastAsia="sk-SK"/>
              </w:rPr>
              <w:t>Kód druhu obchodu</w:t>
            </w:r>
          </w:p>
        </w:tc>
        <w:tc>
          <w:tcPr>
            <w:tcW w:w="3292" w:type="dxa"/>
            <w:gridSpan w:val="2"/>
            <w:tcBorders>
              <w:top w:val="single" w:sz="8" w:space="0" w:color="auto"/>
              <w:left w:val="nil"/>
              <w:bottom w:val="single" w:sz="8" w:space="0" w:color="auto"/>
              <w:right w:val="single" w:sz="8" w:space="0" w:color="000000"/>
            </w:tcBorders>
            <w:shd w:val="clear" w:color="000000" w:fill="FFFFFF"/>
            <w:vAlign w:val="center"/>
            <w:hideMark/>
          </w:tcPr>
          <w:p w:rsidR="00EC34D9" w:rsidRPr="00EC34D9" w:rsidRDefault="00EC34D9" w:rsidP="00EC34D9">
            <w:pPr>
              <w:jc w:val="center"/>
              <w:rPr>
                <w:rFonts w:ascii="Arial" w:hAnsi="Arial" w:cs="Arial"/>
                <w:b/>
                <w:bCs/>
                <w:color w:val="000000"/>
                <w:sz w:val="20"/>
                <w:szCs w:val="20"/>
                <w:lang w:eastAsia="sk-SK"/>
              </w:rPr>
            </w:pPr>
            <w:r w:rsidRPr="00EC34D9">
              <w:rPr>
                <w:rFonts w:ascii="Arial" w:hAnsi="Arial" w:cs="Arial"/>
                <w:b/>
                <w:bCs/>
                <w:color w:val="000000"/>
                <w:sz w:val="20"/>
                <w:szCs w:val="20"/>
                <w:lang w:eastAsia="sk-SK"/>
              </w:rPr>
              <w:t>Hodnotové vyjadrenie obchodu</w:t>
            </w:r>
          </w:p>
        </w:tc>
      </w:tr>
      <w:tr w:rsidR="00EC34D9" w:rsidRPr="00EC34D9" w:rsidTr="00EC34D9">
        <w:trPr>
          <w:trHeight w:val="849"/>
        </w:trPr>
        <w:tc>
          <w:tcPr>
            <w:tcW w:w="4502" w:type="dxa"/>
            <w:vMerge/>
            <w:tcBorders>
              <w:top w:val="single" w:sz="8" w:space="0" w:color="auto"/>
              <w:left w:val="single" w:sz="8" w:space="0" w:color="auto"/>
              <w:bottom w:val="nil"/>
              <w:right w:val="single" w:sz="8" w:space="0" w:color="auto"/>
            </w:tcBorders>
            <w:vAlign w:val="center"/>
            <w:hideMark/>
          </w:tcPr>
          <w:p w:rsidR="00EC34D9" w:rsidRPr="00EC34D9" w:rsidRDefault="00EC34D9" w:rsidP="00EC34D9">
            <w:pPr>
              <w:rPr>
                <w:rFonts w:ascii="Arial" w:hAnsi="Arial" w:cs="Arial"/>
                <w:b/>
                <w:bCs/>
                <w:color w:val="000000"/>
                <w:sz w:val="20"/>
                <w:szCs w:val="20"/>
                <w:lang w:eastAsia="sk-SK"/>
              </w:rPr>
            </w:pPr>
          </w:p>
        </w:tc>
        <w:tc>
          <w:tcPr>
            <w:tcW w:w="1385" w:type="dxa"/>
            <w:vMerge/>
            <w:tcBorders>
              <w:top w:val="single" w:sz="8" w:space="0" w:color="auto"/>
              <w:left w:val="single" w:sz="8" w:space="0" w:color="auto"/>
              <w:bottom w:val="nil"/>
              <w:right w:val="single" w:sz="8" w:space="0" w:color="auto"/>
            </w:tcBorders>
            <w:vAlign w:val="center"/>
            <w:hideMark/>
          </w:tcPr>
          <w:p w:rsidR="00EC34D9" w:rsidRPr="00EC34D9" w:rsidRDefault="00EC34D9" w:rsidP="00EC34D9">
            <w:pPr>
              <w:rPr>
                <w:rFonts w:ascii="Arial" w:hAnsi="Arial" w:cs="Arial"/>
                <w:b/>
                <w:bCs/>
                <w:color w:val="000000"/>
                <w:sz w:val="20"/>
                <w:szCs w:val="20"/>
                <w:lang w:eastAsia="sk-SK"/>
              </w:rPr>
            </w:pPr>
          </w:p>
        </w:tc>
        <w:tc>
          <w:tcPr>
            <w:tcW w:w="1385" w:type="dxa"/>
            <w:tcBorders>
              <w:top w:val="nil"/>
              <w:left w:val="nil"/>
              <w:bottom w:val="nil"/>
              <w:right w:val="single" w:sz="8" w:space="0" w:color="auto"/>
            </w:tcBorders>
            <w:shd w:val="clear" w:color="000000" w:fill="FFFFFF"/>
            <w:hideMark/>
          </w:tcPr>
          <w:p w:rsidR="00EC34D9" w:rsidRPr="00EC34D9" w:rsidRDefault="00EC34D9" w:rsidP="00EC34D9">
            <w:pPr>
              <w:jc w:val="center"/>
              <w:rPr>
                <w:rFonts w:ascii="Arial" w:hAnsi="Arial" w:cs="Arial"/>
                <w:b/>
                <w:bCs/>
                <w:color w:val="000000"/>
                <w:sz w:val="20"/>
                <w:szCs w:val="20"/>
                <w:lang w:eastAsia="sk-SK"/>
              </w:rPr>
            </w:pPr>
            <w:r w:rsidRPr="00EC34D9">
              <w:rPr>
                <w:rFonts w:ascii="Arial" w:hAnsi="Arial" w:cs="Arial"/>
                <w:b/>
                <w:bCs/>
                <w:color w:val="000000"/>
                <w:sz w:val="20"/>
                <w:szCs w:val="20"/>
                <w:lang w:eastAsia="sk-SK"/>
              </w:rPr>
              <w:t>Bežné účtovné obdobie</w:t>
            </w:r>
          </w:p>
        </w:tc>
        <w:tc>
          <w:tcPr>
            <w:tcW w:w="1907" w:type="dxa"/>
            <w:tcBorders>
              <w:top w:val="nil"/>
              <w:left w:val="nil"/>
              <w:bottom w:val="nil"/>
              <w:right w:val="single" w:sz="8" w:space="0" w:color="auto"/>
            </w:tcBorders>
            <w:shd w:val="clear" w:color="000000" w:fill="FFFFFF"/>
            <w:hideMark/>
          </w:tcPr>
          <w:p w:rsidR="00EC34D9" w:rsidRPr="00EC34D9" w:rsidRDefault="00EC34D9" w:rsidP="00EC34D9">
            <w:pPr>
              <w:jc w:val="center"/>
              <w:rPr>
                <w:rFonts w:ascii="Arial" w:hAnsi="Arial" w:cs="Arial"/>
                <w:b/>
                <w:bCs/>
                <w:color w:val="000000"/>
                <w:sz w:val="20"/>
                <w:szCs w:val="20"/>
                <w:lang w:eastAsia="sk-SK"/>
              </w:rPr>
            </w:pPr>
            <w:r w:rsidRPr="00EC34D9">
              <w:rPr>
                <w:rFonts w:ascii="Arial" w:hAnsi="Arial" w:cs="Arial"/>
                <w:b/>
                <w:bCs/>
                <w:color w:val="000000"/>
                <w:sz w:val="20"/>
                <w:szCs w:val="20"/>
                <w:lang w:eastAsia="sk-SK"/>
              </w:rPr>
              <w:t>Bezprostredne predchádzajúce účtovné obdobie</w:t>
            </w:r>
          </w:p>
        </w:tc>
      </w:tr>
      <w:tr w:rsidR="00EC34D9" w:rsidRPr="00EC34D9" w:rsidTr="00EC34D9">
        <w:trPr>
          <w:trHeight w:val="273"/>
        </w:trPr>
        <w:tc>
          <w:tcPr>
            <w:tcW w:w="4502" w:type="dxa"/>
            <w:tcBorders>
              <w:top w:val="nil"/>
              <w:left w:val="single" w:sz="8" w:space="0" w:color="auto"/>
              <w:bottom w:val="single" w:sz="8" w:space="0" w:color="auto"/>
              <w:right w:val="single" w:sz="8" w:space="0" w:color="auto"/>
            </w:tcBorders>
            <w:shd w:val="clear" w:color="000000" w:fill="FFFFFF"/>
            <w:hideMark/>
          </w:tcPr>
          <w:p w:rsidR="00EC34D9" w:rsidRPr="00EC34D9" w:rsidRDefault="00EC34D9" w:rsidP="00EC34D9">
            <w:pPr>
              <w:jc w:val="center"/>
              <w:rPr>
                <w:rFonts w:ascii="Arial" w:hAnsi="Arial" w:cs="Arial"/>
                <w:b/>
                <w:bCs/>
                <w:color w:val="000000"/>
                <w:sz w:val="20"/>
                <w:szCs w:val="20"/>
                <w:lang w:eastAsia="sk-SK"/>
              </w:rPr>
            </w:pPr>
            <w:r w:rsidRPr="00EC34D9">
              <w:rPr>
                <w:rFonts w:ascii="Arial" w:hAnsi="Arial" w:cs="Arial"/>
                <w:b/>
                <w:bCs/>
                <w:color w:val="000000"/>
                <w:sz w:val="20"/>
                <w:szCs w:val="20"/>
                <w:lang w:eastAsia="sk-SK"/>
              </w:rPr>
              <w:t>a</w:t>
            </w:r>
          </w:p>
        </w:tc>
        <w:tc>
          <w:tcPr>
            <w:tcW w:w="1385" w:type="dxa"/>
            <w:tcBorders>
              <w:top w:val="nil"/>
              <w:left w:val="nil"/>
              <w:bottom w:val="single" w:sz="8" w:space="0" w:color="auto"/>
              <w:right w:val="single" w:sz="8" w:space="0" w:color="auto"/>
            </w:tcBorders>
            <w:shd w:val="clear" w:color="000000" w:fill="FFFFFF"/>
            <w:hideMark/>
          </w:tcPr>
          <w:p w:rsidR="00EC34D9" w:rsidRPr="00EC34D9" w:rsidRDefault="00EC34D9" w:rsidP="00EC34D9">
            <w:pPr>
              <w:jc w:val="center"/>
              <w:rPr>
                <w:rFonts w:ascii="Arial" w:hAnsi="Arial" w:cs="Arial"/>
                <w:b/>
                <w:bCs/>
                <w:color w:val="000000"/>
                <w:sz w:val="20"/>
                <w:szCs w:val="20"/>
                <w:lang w:eastAsia="sk-SK"/>
              </w:rPr>
            </w:pPr>
            <w:r w:rsidRPr="00EC34D9">
              <w:rPr>
                <w:rFonts w:ascii="Arial" w:hAnsi="Arial" w:cs="Arial"/>
                <w:b/>
                <w:bCs/>
                <w:color w:val="000000"/>
                <w:sz w:val="20"/>
                <w:szCs w:val="20"/>
                <w:lang w:eastAsia="sk-SK"/>
              </w:rPr>
              <w:t>b</w:t>
            </w:r>
          </w:p>
        </w:tc>
        <w:tc>
          <w:tcPr>
            <w:tcW w:w="1385" w:type="dxa"/>
            <w:tcBorders>
              <w:top w:val="nil"/>
              <w:left w:val="nil"/>
              <w:bottom w:val="single" w:sz="8" w:space="0" w:color="auto"/>
              <w:right w:val="single" w:sz="8" w:space="0" w:color="auto"/>
            </w:tcBorders>
            <w:shd w:val="clear" w:color="000000" w:fill="FFFFFF"/>
            <w:hideMark/>
          </w:tcPr>
          <w:p w:rsidR="00EC34D9" w:rsidRPr="00EC34D9" w:rsidRDefault="00EC34D9" w:rsidP="00EC34D9">
            <w:pPr>
              <w:jc w:val="center"/>
              <w:rPr>
                <w:rFonts w:ascii="Arial" w:hAnsi="Arial" w:cs="Arial"/>
                <w:b/>
                <w:bCs/>
                <w:color w:val="000000"/>
                <w:sz w:val="20"/>
                <w:szCs w:val="20"/>
                <w:lang w:eastAsia="sk-SK"/>
              </w:rPr>
            </w:pPr>
            <w:r w:rsidRPr="00EC34D9">
              <w:rPr>
                <w:rFonts w:ascii="Arial" w:hAnsi="Arial" w:cs="Arial"/>
                <w:b/>
                <w:bCs/>
                <w:color w:val="000000"/>
                <w:sz w:val="20"/>
                <w:szCs w:val="20"/>
                <w:lang w:eastAsia="sk-SK"/>
              </w:rPr>
              <w:t>c</w:t>
            </w:r>
          </w:p>
        </w:tc>
        <w:tc>
          <w:tcPr>
            <w:tcW w:w="1907" w:type="dxa"/>
            <w:tcBorders>
              <w:top w:val="nil"/>
              <w:left w:val="nil"/>
              <w:bottom w:val="single" w:sz="8" w:space="0" w:color="auto"/>
              <w:right w:val="single" w:sz="8" w:space="0" w:color="auto"/>
            </w:tcBorders>
            <w:shd w:val="clear" w:color="000000" w:fill="FFFFFF"/>
            <w:hideMark/>
          </w:tcPr>
          <w:p w:rsidR="00EC34D9" w:rsidRPr="00EC34D9" w:rsidRDefault="00EC34D9" w:rsidP="00EC34D9">
            <w:pPr>
              <w:jc w:val="center"/>
              <w:rPr>
                <w:rFonts w:ascii="Arial" w:hAnsi="Arial" w:cs="Arial"/>
                <w:b/>
                <w:bCs/>
                <w:color w:val="000000"/>
                <w:sz w:val="20"/>
                <w:szCs w:val="20"/>
                <w:lang w:eastAsia="sk-SK"/>
              </w:rPr>
            </w:pPr>
            <w:r w:rsidRPr="00EC34D9">
              <w:rPr>
                <w:rFonts w:ascii="Arial" w:hAnsi="Arial" w:cs="Arial"/>
                <w:b/>
                <w:bCs/>
                <w:color w:val="000000"/>
                <w:sz w:val="20"/>
                <w:szCs w:val="20"/>
                <w:lang w:eastAsia="sk-SK"/>
              </w:rPr>
              <w:t>d</w:t>
            </w:r>
          </w:p>
        </w:tc>
      </w:tr>
      <w:tr w:rsidR="00EC34D9" w:rsidRPr="00EC34D9" w:rsidTr="00EC34D9">
        <w:trPr>
          <w:trHeight w:val="303"/>
        </w:trPr>
        <w:tc>
          <w:tcPr>
            <w:tcW w:w="4502"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b/>
                <w:bCs/>
                <w:color w:val="000000"/>
                <w:sz w:val="20"/>
                <w:szCs w:val="20"/>
                <w:lang w:eastAsia="sk-SK"/>
              </w:rPr>
            </w:pPr>
            <w:r w:rsidRPr="00EC34D9">
              <w:rPr>
                <w:rFonts w:ascii="Arial" w:hAnsi="Arial" w:cs="Arial"/>
                <w:b/>
                <w:bCs/>
                <w:color w:val="000000"/>
                <w:sz w:val="20"/>
                <w:szCs w:val="20"/>
                <w:lang w:eastAsia="sk-SK"/>
              </w:rPr>
              <w:t>Transakcie s AUTO GAMES Slovakia, s.r.o.</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both"/>
              <w:rPr>
                <w:rFonts w:ascii="Arial" w:hAnsi="Arial" w:cs="Arial"/>
                <w:b/>
                <w:bCs/>
                <w:color w:val="000000"/>
                <w:sz w:val="20"/>
                <w:szCs w:val="20"/>
                <w:lang w:eastAsia="sk-SK"/>
              </w:rPr>
            </w:pPr>
            <w:r w:rsidRPr="00EC34D9">
              <w:rPr>
                <w:rFonts w:ascii="Arial" w:hAnsi="Arial" w:cs="Arial"/>
                <w:b/>
                <w:bCs/>
                <w:color w:val="000000"/>
                <w:sz w:val="20"/>
                <w:szCs w:val="20"/>
                <w:lang w:eastAsia="sk-SK"/>
              </w:rPr>
              <w:t> </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907" w:type="dxa"/>
            <w:tcBorders>
              <w:top w:val="nil"/>
              <w:left w:val="nil"/>
              <w:bottom w:val="single" w:sz="4" w:space="0" w:color="auto"/>
              <w:right w:val="single" w:sz="8" w:space="0" w:color="auto"/>
            </w:tcBorders>
            <w:shd w:val="clear" w:color="000000" w:fill="FFFFFF"/>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r>
      <w:tr w:rsidR="00EC34D9" w:rsidRPr="00EC34D9" w:rsidTr="00EC34D9">
        <w:trPr>
          <w:trHeight w:val="258"/>
        </w:trPr>
        <w:tc>
          <w:tcPr>
            <w:tcW w:w="4502"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prijaté služby</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F03010" w:rsidP="00EC34D9">
            <w:pPr>
              <w:jc w:val="right"/>
              <w:rPr>
                <w:rFonts w:ascii="Arial" w:hAnsi="Arial" w:cs="Arial"/>
                <w:color w:val="000000"/>
                <w:sz w:val="20"/>
                <w:szCs w:val="20"/>
                <w:lang w:eastAsia="sk-SK"/>
              </w:rPr>
            </w:pPr>
            <w:r>
              <w:rPr>
                <w:rFonts w:ascii="Arial" w:hAnsi="Arial" w:cs="Arial"/>
                <w:color w:val="000000"/>
                <w:sz w:val="20"/>
                <w:szCs w:val="20"/>
                <w:lang w:eastAsia="sk-SK"/>
              </w:rPr>
              <w:t>3 490 234</w:t>
            </w:r>
          </w:p>
        </w:tc>
        <w:tc>
          <w:tcPr>
            <w:tcW w:w="1907" w:type="dxa"/>
            <w:tcBorders>
              <w:top w:val="nil"/>
              <w:left w:val="nil"/>
              <w:bottom w:val="single" w:sz="4" w:space="0" w:color="auto"/>
              <w:right w:val="single" w:sz="8" w:space="0" w:color="auto"/>
            </w:tcBorders>
            <w:shd w:val="clear" w:color="000000" w:fill="FFFFFF"/>
            <w:hideMark/>
          </w:tcPr>
          <w:p w:rsidR="00EC34D9" w:rsidRPr="00EC34D9" w:rsidRDefault="00A72B27" w:rsidP="00EC34D9">
            <w:pPr>
              <w:jc w:val="right"/>
              <w:rPr>
                <w:rFonts w:ascii="Arial" w:hAnsi="Arial" w:cs="Arial"/>
                <w:color w:val="000000"/>
                <w:sz w:val="20"/>
                <w:szCs w:val="20"/>
                <w:lang w:eastAsia="sk-SK"/>
              </w:rPr>
            </w:pPr>
            <w:r>
              <w:rPr>
                <w:rFonts w:ascii="Arial" w:hAnsi="Arial" w:cs="Arial"/>
                <w:color w:val="000000"/>
                <w:sz w:val="20"/>
                <w:szCs w:val="20"/>
                <w:lang w:eastAsia="sk-SK"/>
              </w:rPr>
              <w:t>2 785 048</w:t>
            </w:r>
          </w:p>
        </w:tc>
      </w:tr>
      <w:tr w:rsidR="00EC34D9" w:rsidRPr="00EC34D9" w:rsidTr="00EC34D9">
        <w:trPr>
          <w:trHeight w:val="258"/>
        </w:trPr>
        <w:tc>
          <w:tcPr>
            <w:tcW w:w="4502"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nákup dlhodobého hmotného majetku</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right"/>
              <w:rPr>
                <w:rFonts w:ascii="Arial" w:hAnsi="Arial" w:cs="Arial"/>
                <w:color w:val="000000"/>
                <w:sz w:val="20"/>
                <w:szCs w:val="20"/>
                <w:lang w:eastAsia="sk-SK"/>
              </w:rPr>
            </w:pPr>
          </w:p>
        </w:tc>
        <w:tc>
          <w:tcPr>
            <w:tcW w:w="1907" w:type="dxa"/>
            <w:tcBorders>
              <w:top w:val="nil"/>
              <w:left w:val="nil"/>
              <w:bottom w:val="single" w:sz="4" w:space="0" w:color="auto"/>
              <w:right w:val="single" w:sz="8" w:space="0" w:color="auto"/>
            </w:tcBorders>
            <w:shd w:val="clear" w:color="000000" w:fill="FFFFFF"/>
            <w:hideMark/>
          </w:tcPr>
          <w:p w:rsidR="00EC34D9" w:rsidRPr="00EC34D9" w:rsidRDefault="00A72B27" w:rsidP="00EC34D9">
            <w:pPr>
              <w:jc w:val="right"/>
              <w:rPr>
                <w:rFonts w:ascii="Arial" w:hAnsi="Arial" w:cs="Arial"/>
                <w:color w:val="000000"/>
                <w:sz w:val="20"/>
                <w:szCs w:val="20"/>
                <w:lang w:eastAsia="sk-SK"/>
              </w:rPr>
            </w:pPr>
            <w:r>
              <w:rPr>
                <w:rFonts w:ascii="Arial" w:hAnsi="Arial" w:cs="Arial"/>
                <w:color w:val="000000"/>
                <w:sz w:val="20"/>
                <w:szCs w:val="20"/>
                <w:lang w:eastAsia="sk-SK"/>
              </w:rPr>
              <w:t>0</w:t>
            </w:r>
          </w:p>
        </w:tc>
      </w:tr>
      <w:tr w:rsidR="00EC34D9" w:rsidRPr="00EC34D9" w:rsidTr="00EC34D9">
        <w:trPr>
          <w:trHeight w:val="258"/>
        </w:trPr>
        <w:tc>
          <w:tcPr>
            <w:tcW w:w="4502"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nákup náhradných dielov do VP,VLT</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F03010" w:rsidP="00EC34D9">
            <w:pPr>
              <w:jc w:val="right"/>
              <w:rPr>
                <w:rFonts w:ascii="Arial" w:hAnsi="Arial" w:cs="Arial"/>
                <w:color w:val="000000"/>
                <w:sz w:val="20"/>
                <w:szCs w:val="20"/>
                <w:lang w:eastAsia="sk-SK"/>
              </w:rPr>
            </w:pPr>
            <w:r>
              <w:rPr>
                <w:rFonts w:ascii="Arial" w:hAnsi="Arial" w:cs="Arial"/>
                <w:color w:val="000000"/>
                <w:sz w:val="20"/>
                <w:szCs w:val="20"/>
                <w:lang w:eastAsia="sk-SK"/>
              </w:rPr>
              <w:t>18 493</w:t>
            </w:r>
          </w:p>
        </w:tc>
        <w:tc>
          <w:tcPr>
            <w:tcW w:w="1907" w:type="dxa"/>
            <w:tcBorders>
              <w:top w:val="nil"/>
              <w:left w:val="nil"/>
              <w:bottom w:val="single" w:sz="4" w:space="0" w:color="auto"/>
              <w:right w:val="single" w:sz="8" w:space="0" w:color="auto"/>
            </w:tcBorders>
            <w:shd w:val="clear" w:color="000000" w:fill="FFFFFF"/>
            <w:hideMark/>
          </w:tcPr>
          <w:p w:rsidR="00EC34D9" w:rsidRPr="00EC34D9" w:rsidRDefault="00A72B27" w:rsidP="00EC34D9">
            <w:pPr>
              <w:jc w:val="right"/>
              <w:rPr>
                <w:rFonts w:ascii="Arial" w:hAnsi="Arial" w:cs="Arial"/>
                <w:color w:val="000000"/>
                <w:sz w:val="20"/>
                <w:szCs w:val="20"/>
                <w:lang w:eastAsia="sk-SK"/>
              </w:rPr>
            </w:pPr>
            <w:r>
              <w:rPr>
                <w:rFonts w:ascii="Arial" w:hAnsi="Arial" w:cs="Arial"/>
                <w:color w:val="000000"/>
                <w:sz w:val="20"/>
                <w:szCs w:val="20"/>
                <w:lang w:eastAsia="sk-SK"/>
              </w:rPr>
              <w:t>544</w:t>
            </w:r>
          </w:p>
        </w:tc>
      </w:tr>
      <w:tr w:rsidR="00EC34D9" w:rsidRPr="00EC34D9" w:rsidTr="00EC34D9">
        <w:trPr>
          <w:trHeight w:val="258"/>
        </w:trPr>
        <w:tc>
          <w:tcPr>
            <w:tcW w:w="4502"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poskytnuté pôžičky</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right"/>
              <w:rPr>
                <w:rFonts w:ascii="Arial" w:hAnsi="Arial" w:cs="Arial"/>
                <w:color w:val="000000"/>
                <w:sz w:val="20"/>
                <w:szCs w:val="20"/>
                <w:lang w:eastAsia="sk-SK"/>
              </w:rPr>
            </w:pPr>
          </w:p>
        </w:tc>
        <w:tc>
          <w:tcPr>
            <w:tcW w:w="1907" w:type="dxa"/>
            <w:tcBorders>
              <w:top w:val="nil"/>
              <w:left w:val="nil"/>
              <w:bottom w:val="single" w:sz="4" w:space="0" w:color="auto"/>
              <w:right w:val="single" w:sz="8" w:space="0" w:color="auto"/>
            </w:tcBorders>
            <w:shd w:val="clear" w:color="000000" w:fill="FFFFFF"/>
            <w:hideMark/>
          </w:tcPr>
          <w:p w:rsidR="00EC34D9" w:rsidRPr="00EC34D9" w:rsidRDefault="00EC34D9" w:rsidP="00EC34D9">
            <w:pPr>
              <w:jc w:val="right"/>
              <w:rPr>
                <w:rFonts w:ascii="Arial" w:hAnsi="Arial" w:cs="Arial"/>
                <w:color w:val="000000"/>
                <w:sz w:val="20"/>
                <w:szCs w:val="20"/>
                <w:lang w:eastAsia="sk-SK"/>
              </w:rPr>
            </w:pPr>
          </w:p>
        </w:tc>
      </w:tr>
      <w:tr w:rsidR="00EC34D9" w:rsidRPr="00EC34D9" w:rsidTr="00EC34D9">
        <w:trPr>
          <w:trHeight w:val="258"/>
        </w:trPr>
        <w:tc>
          <w:tcPr>
            <w:tcW w:w="4502"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b/>
                <w:bCs/>
                <w:color w:val="000000"/>
                <w:sz w:val="20"/>
                <w:szCs w:val="20"/>
                <w:lang w:eastAsia="sk-SK"/>
              </w:rPr>
            </w:pPr>
            <w:r w:rsidRPr="00EC34D9">
              <w:rPr>
                <w:rFonts w:ascii="Arial" w:hAnsi="Arial" w:cs="Arial"/>
                <w:b/>
                <w:bCs/>
                <w:color w:val="000000"/>
                <w:sz w:val="20"/>
                <w:szCs w:val="20"/>
                <w:lang w:eastAsia="sk-SK"/>
              </w:rPr>
              <w:t>Transakcie s AUTO GAMES IR s.r.o.</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right"/>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907" w:type="dxa"/>
            <w:tcBorders>
              <w:top w:val="nil"/>
              <w:left w:val="nil"/>
              <w:bottom w:val="single" w:sz="4" w:space="0" w:color="auto"/>
              <w:right w:val="single" w:sz="8" w:space="0" w:color="auto"/>
            </w:tcBorders>
            <w:shd w:val="clear" w:color="000000" w:fill="FFFFFF"/>
            <w:hideMark/>
          </w:tcPr>
          <w:p w:rsidR="00EC34D9" w:rsidRPr="00EC34D9" w:rsidRDefault="00EC34D9" w:rsidP="00EC34D9">
            <w:pPr>
              <w:jc w:val="right"/>
              <w:rPr>
                <w:rFonts w:ascii="Arial" w:hAnsi="Arial" w:cs="Arial"/>
                <w:color w:val="000000"/>
                <w:sz w:val="20"/>
                <w:szCs w:val="20"/>
                <w:lang w:eastAsia="sk-SK"/>
              </w:rPr>
            </w:pPr>
            <w:r w:rsidRPr="00EC34D9">
              <w:rPr>
                <w:rFonts w:ascii="Arial" w:hAnsi="Arial" w:cs="Arial"/>
                <w:color w:val="000000"/>
                <w:sz w:val="20"/>
                <w:szCs w:val="20"/>
                <w:lang w:eastAsia="sk-SK"/>
              </w:rPr>
              <w:t> </w:t>
            </w:r>
          </w:p>
        </w:tc>
      </w:tr>
      <w:tr w:rsidR="00EC34D9" w:rsidRPr="00EC34D9" w:rsidTr="00EC34D9">
        <w:trPr>
          <w:trHeight w:val="258"/>
        </w:trPr>
        <w:tc>
          <w:tcPr>
            <w:tcW w:w="4502" w:type="dxa"/>
            <w:tcBorders>
              <w:top w:val="nil"/>
              <w:left w:val="single" w:sz="8" w:space="0" w:color="auto"/>
              <w:bottom w:val="single" w:sz="4" w:space="0" w:color="auto"/>
              <w:right w:val="single" w:sz="4" w:space="0" w:color="auto"/>
            </w:tcBorders>
            <w:shd w:val="clear" w:color="000000" w:fill="FFFFFF"/>
            <w:hideMark/>
          </w:tcPr>
          <w:p w:rsidR="00EC34D9" w:rsidRPr="00EC34D9" w:rsidRDefault="00F82E0A" w:rsidP="00EC34D9">
            <w:pPr>
              <w:rPr>
                <w:rFonts w:ascii="Arial" w:hAnsi="Arial" w:cs="Arial"/>
                <w:color w:val="000000"/>
                <w:sz w:val="20"/>
                <w:szCs w:val="20"/>
                <w:lang w:eastAsia="sk-SK"/>
              </w:rPr>
            </w:pPr>
            <w:r>
              <w:rPr>
                <w:rFonts w:ascii="Arial" w:hAnsi="Arial" w:cs="Arial"/>
                <w:color w:val="000000"/>
                <w:sz w:val="20"/>
                <w:szCs w:val="20"/>
                <w:lang w:eastAsia="sk-SK"/>
              </w:rPr>
              <w:t>prijaté</w:t>
            </w:r>
            <w:r w:rsidR="00EC34D9" w:rsidRPr="00EC34D9">
              <w:rPr>
                <w:rFonts w:ascii="Arial" w:hAnsi="Arial" w:cs="Arial"/>
                <w:color w:val="000000"/>
                <w:sz w:val="20"/>
                <w:szCs w:val="20"/>
                <w:lang w:eastAsia="sk-SK"/>
              </w:rPr>
              <w:t xml:space="preserve"> služby</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F03010" w:rsidP="00EC34D9">
            <w:pPr>
              <w:jc w:val="right"/>
              <w:rPr>
                <w:rFonts w:ascii="Arial" w:hAnsi="Arial" w:cs="Arial"/>
                <w:color w:val="000000"/>
                <w:sz w:val="20"/>
                <w:szCs w:val="20"/>
                <w:lang w:eastAsia="sk-SK"/>
              </w:rPr>
            </w:pPr>
            <w:r>
              <w:rPr>
                <w:rFonts w:ascii="Arial" w:hAnsi="Arial" w:cs="Arial"/>
                <w:color w:val="000000"/>
                <w:sz w:val="20"/>
                <w:szCs w:val="20"/>
                <w:lang w:eastAsia="sk-SK"/>
              </w:rPr>
              <w:t>0</w:t>
            </w:r>
          </w:p>
        </w:tc>
        <w:tc>
          <w:tcPr>
            <w:tcW w:w="1907" w:type="dxa"/>
            <w:tcBorders>
              <w:top w:val="nil"/>
              <w:left w:val="nil"/>
              <w:bottom w:val="single" w:sz="4" w:space="0" w:color="auto"/>
              <w:right w:val="single" w:sz="8" w:space="0" w:color="auto"/>
            </w:tcBorders>
            <w:shd w:val="clear" w:color="000000" w:fill="FFFFFF"/>
            <w:hideMark/>
          </w:tcPr>
          <w:p w:rsidR="00EC34D9" w:rsidRPr="00EC34D9" w:rsidRDefault="00A72B27" w:rsidP="00EC34D9">
            <w:pPr>
              <w:jc w:val="right"/>
              <w:rPr>
                <w:rFonts w:ascii="Arial" w:hAnsi="Arial" w:cs="Arial"/>
                <w:color w:val="000000"/>
                <w:sz w:val="20"/>
                <w:szCs w:val="20"/>
                <w:lang w:eastAsia="sk-SK"/>
              </w:rPr>
            </w:pPr>
            <w:r>
              <w:rPr>
                <w:rFonts w:ascii="Arial" w:hAnsi="Arial" w:cs="Arial"/>
                <w:color w:val="000000"/>
                <w:sz w:val="20"/>
                <w:szCs w:val="20"/>
                <w:lang w:eastAsia="sk-SK"/>
              </w:rPr>
              <w:t>442 048</w:t>
            </w:r>
          </w:p>
        </w:tc>
      </w:tr>
      <w:tr w:rsidR="00EC34D9" w:rsidRPr="00EC34D9" w:rsidTr="00EC34D9">
        <w:trPr>
          <w:trHeight w:val="258"/>
        </w:trPr>
        <w:tc>
          <w:tcPr>
            <w:tcW w:w="4502"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nákup dlhodobého hmotného majetku</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right"/>
              <w:rPr>
                <w:rFonts w:ascii="Arial" w:hAnsi="Arial" w:cs="Arial"/>
                <w:color w:val="000000"/>
                <w:sz w:val="20"/>
                <w:szCs w:val="20"/>
                <w:lang w:eastAsia="sk-SK"/>
              </w:rPr>
            </w:pPr>
          </w:p>
        </w:tc>
        <w:tc>
          <w:tcPr>
            <w:tcW w:w="1907" w:type="dxa"/>
            <w:tcBorders>
              <w:top w:val="nil"/>
              <w:left w:val="nil"/>
              <w:bottom w:val="single" w:sz="4" w:space="0" w:color="auto"/>
              <w:right w:val="single" w:sz="8" w:space="0" w:color="auto"/>
            </w:tcBorders>
            <w:shd w:val="clear" w:color="000000" w:fill="FFFFFF"/>
            <w:hideMark/>
          </w:tcPr>
          <w:p w:rsidR="00EC34D9" w:rsidRPr="00EC34D9" w:rsidRDefault="00A72B27" w:rsidP="00EC34D9">
            <w:pPr>
              <w:jc w:val="right"/>
              <w:rPr>
                <w:rFonts w:ascii="Arial" w:hAnsi="Arial" w:cs="Arial"/>
                <w:color w:val="000000"/>
                <w:sz w:val="20"/>
                <w:szCs w:val="20"/>
                <w:lang w:eastAsia="sk-SK"/>
              </w:rPr>
            </w:pPr>
            <w:r>
              <w:rPr>
                <w:rFonts w:ascii="Arial" w:hAnsi="Arial" w:cs="Arial"/>
                <w:color w:val="000000"/>
                <w:sz w:val="20"/>
                <w:szCs w:val="20"/>
                <w:lang w:eastAsia="sk-SK"/>
              </w:rPr>
              <w:t>0</w:t>
            </w:r>
            <w:r w:rsidR="00EC34D9" w:rsidRPr="00EC34D9">
              <w:rPr>
                <w:rFonts w:ascii="Arial" w:hAnsi="Arial" w:cs="Arial"/>
                <w:color w:val="000000"/>
                <w:sz w:val="20"/>
                <w:szCs w:val="20"/>
                <w:lang w:eastAsia="sk-SK"/>
              </w:rPr>
              <w:t> </w:t>
            </w:r>
          </w:p>
        </w:tc>
      </w:tr>
      <w:tr w:rsidR="00BE3312" w:rsidRPr="00EC34D9" w:rsidTr="00EC34D9">
        <w:trPr>
          <w:trHeight w:val="258"/>
        </w:trPr>
        <w:tc>
          <w:tcPr>
            <w:tcW w:w="4502" w:type="dxa"/>
            <w:tcBorders>
              <w:top w:val="nil"/>
              <w:left w:val="single" w:sz="8" w:space="0" w:color="auto"/>
              <w:bottom w:val="single" w:sz="4" w:space="0" w:color="auto"/>
              <w:right w:val="single" w:sz="4" w:space="0" w:color="auto"/>
            </w:tcBorders>
            <w:shd w:val="clear" w:color="000000" w:fill="FFFFFF"/>
          </w:tcPr>
          <w:p w:rsidR="00BE3312" w:rsidRPr="00EC34D9" w:rsidRDefault="00BE3312" w:rsidP="00EC34D9">
            <w:pPr>
              <w:rPr>
                <w:rFonts w:ascii="Arial" w:hAnsi="Arial" w:cs="Arial"/>
                <w:color w:val="000000"/>
                <w:sz w:val="20"/>
                <w:szCs w:val="20"/>
                <w:lang w:eastAsia="sk-SK"/>
              </w:rPr>
            </w:pPr>
            <w:r w:rsidRPr="00EC34D9">
              <w:rPr>
                <w:rFonts w:ascii="Arial" w:hAnsi="Arial" w:cs="Arial"/>
                <w:color w:val="000000"/>
                <w:sz w:val="20"/>
                <w:szCs w:val="20"/>
                <w:lang w:eastAsia="sk-SK"/>
              </w:rPr>
              <w:t xml:space="preserve">nákup dlhodobého </w:t>
            </w:r>
            <w:r>
              <w:rPr>
                <w:rFonts w:ascii="Arial" w:hAnsi="Arial" w:cs="Arial"/>
                <w:color w:val="000000"/>
                <w:sz w:val="20"/>
                <w:szCs w:val="20"/>
                <w:lang w:eastAsia="sk-SK"/>
              </w:rPr>
              <w:t>ne</w:t>
            </w:r>
            <w:r w:rsidRPr="00EC34D9">
              <w:rPr>
                <w:rFonts w:ascii="Arial" w:hAnsi="Arial" w:cs="Arial"/>
                <w:color w:val="000000"/>
                <w:sz w:val="20"/>
                <w:szCs w:val="20"/>
                <w:lang w:eastAsia="sk-SK"/>
              </w:rPr>
              <w:t>hmotného majetku</w:t>
            </w:r>
          </w:p>
        </w:tc>
        <w:tc>
          <w:tcPr>
            <w:tcW w:w="1385" w:type="dxa"/>
            <w:tcBorders>
              <w:top w:val="nil"/>
              <w:left w:val="nil"/>
              <w:bottom w:val="single" w:sz="4" w:space="0" w:color="auto"/>
              <w:right w:val="single" w:sz="4" w:space="0" w:color="auto"/>
            </w:tcBorders>
            <w:shd w:val="clear" w:color="000000" w:fill="FFFFFF"/>
            <w:noWrap/>
            <w:vAlign w:val="bottom"/>
          </w:tcPr>
          <w:p w:rsidR="00BE3312" w:rsidRPr="00EC34D9" w:rsidRDefault="00BE3312" w:rsidP="00EC34D9">
            <w:pPr>
              <w:jc w:val="center"/>
              <w:rPr>
                <w:rFonts w:ascii="Arial" w:hAnsi="Arial" w:cs="Arial"/>
                <w:color w:val="000000"/>
                <w:sz w:val="20"/>
                <w:szCs w:val="20"/>
                <w:lang w:eastAsia="sk-SK"/>
              </w:rPr>
            </w:pPr>
          </w:p>
        </w:tc>
        <w:tc>
          <w:tcPr>
            <w:tcW w:w="1385" w:type="dxa"/>
            <w:tcBorders>
              <w:top w:val="nil"/>
              <w:left w:val="nil"/>
              <w:bottom w:val="single" w:sz="4" w:space="0" w:color="auto"/>
              <w:right w:val="single" w:sz="4" w:space="0" w:color="auto"/>
            </w:tcBorders>
            <w:shd w:val="clear" w:color="000000" w:fill="FFFFFF"/>
          </w:tcPr>
          <w:p w:rsidR="00BE3312" w:rsidRPr="00EC34D9" w:rsidRDefault="00F03010" w:rsidP="00EC34D9">
            <w:pPr>
              <w:jc w:val="right"/>
              <w:rPr>
                <w:rFonts w:ascii="Arial" w:hAnsi="Arial" w:cs="Arial"/>
                <w:color w:val="000000"/>
                <w:sz w:val="20"/>
                <w:szCs w:val="20"/>
                <w:lang w:eastAsia="sk-SK"/>
              </w:rPr>
            </w:pPr>
            <w:r>
              <w:rPr>
                <w:rFonts w:ascii="Arial" w:hAnsi="Arial" w:cs="Arial"/>
                <w:color w:val="000000"/>
                <w:sz w:val="20"/>
                <w:szCs w:val="20"/>
                <w:lang w:eastAsia="sk-SK"/>
              </w:rPr>
              <w:t>0</w:t>
            </w:r>
          </w:p>
        </w:tc>
        <w:tc>
          <w:tcPr>
            <w:tcW w:w="1907" w:type="dxa"/>
            <w:tcBorders>
              <w:top w:val="nil"/>
              <w:left w:val="nil"/>
              <w:bottom w:val="single" w:sz="4" w:space="0" w:color="auto"/>
              <w:right w:val="single" w:sz="8" w:space="0" w:color="auto"/>
            </w:tcBorders>
            <w:shd w:val="clear" w:color="000000" w:fill="FFFFFF"/>
          </w:tcPr>
          <w:p w:rsidR="00BE3312" w:rsidRDefault="00A72B27" w:rsidP="00EC34D9">
            <w:pPr>
              <w:jc w:val="right"/>
              <w:rPr>
                <w:rFonts w:ascii="Arial" w:hAnsi="Arial" w:cs="Arial"/>
                <w:color w:val="000000"/>
                <w:sz w:val="20"/>
                <w:szCs w:val="20"/>
                <w:lang w:eastAsia="sk-SK"/>
              </w:rPr>
            </w:pPr>
            <w:r>
              <w:rPr>
                <w:rFonts w:ascii="Arial" w:hAnsi="Arial" w:cs="Arial"/>
                <w:color w:val="000000"/>
                <w:sz w:val="20"/>
                <w:szCs w:val="20"/>
                <w:lang w:eastAsia="sk-SK"/>
              </w:rPr>
              <w:t>2 556</w:t>
            </w:r>
          </w:p>
        </w:tc>
      </w:tr>
      <w:tr w:rsidR="00EC34D9" w:rsidRPr="00EC34D9" w:rsidTr="00EC34D9">
        <w:trPr>
          <w:trHeight w:val="258"/>
        </w:trPr>
        <w:tc>
          <w:tcPr>
            <w:tcW w:w="4502"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nákup náhradných dielov do VP,VLT</w:t>
            </w:r>
          </w:p>
        </w:tc>
        <w:tc>
          <w:tcPr>
            <w:tcW w:w="1385" w:type="dxa"/>
            <w:tcBorders>
              <w:top w:val="nil"/>
              <w:left w:val="nil"/>
              <w:bottom w:val="single" w:sz="4" w:space="0" w:color="auto"/>
              <w:right w:val="single" w:sz="4" w:space="0" w:color="auto"/>
            </w:tcBorders>
            <w:shd w:val="clear" w:color="000000" w:fill="FFFFFF"/>
            <w:noWrap/>
            <w:vAlign w:val="bottom"/>
            <w:hideMark/>
          </w:tcPr>
          <w:p w:rsidR="00EC34D9" w:rsidRPr="00EC34D9" w:rsidRDefault="00EC34D9" w:rsidP="00EC34D9">
            <w:pPr>
              <w:jc w:val="cente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385" w:type="dxa"/>
            <w:tcBorders>
              <w:top w:val="nil"/>
              <w:left w:val="nil"/>
              <w:bottom w:val="single" w:sz="4" w:space="0" w:color="auto"/>
              <w:right w:val="single" w:sz="4" w:space="0" w:color="auto"/>
            </w:tcBorders>
            <w:shd w:val="clear" w:color="000000" w:fill="FFFFFF"/>
            <w:hideMark/>
          </w:tcPr>
          <w:p w:rsidR="00EC34D9" w:rsidRPr="00EC34D9" w:rsidRDefault="00EC34D9" w:rsidP="00EC34D9">
            <w:pPr>
              <w:jc w:val="right"/>
              <w:rPr>
                <w:rFonts w:ascii="Arial" w:hAnsi="Arial" w:cs="Arial"/>
                <w:color w:val="000000"/>
                <w:sz w:val="20"/>
                <w:szCs w:val="20"/>
                <w:lang w:eastAsia="sk-SK"/>
              </w:rPr>
            </w:pPr>
          </w:p>
        </w:tc>
        <w:tc>
          <w:tcPr>
            <w:tcW w:w="1907" w:type="dxa"/>
            <w:tcBorders>
              <w:top w:val="nil"/>
              <w:left w:val="nil"/>
              <w:bottom w:val="single" w:sz="4" w:space="0" w:color="auto"/>
              <w:right w:val="single" w:sz="8" w:space="0" w:color="auto"/>
            </w:tcBorders>
            <w:shd w:val="clear" w:color="000000" w:fill="FFFFFF"/>
            <w:hideMark/>
          </w:tcPr>
          <w:p w:rsidR="00EC34D9" w:rsidRPr="00EC34D9" w:rsidRDefault="00A72B27" w:rsidP="00EC34D9">
            <w:pPr>
              <w:jc w:val="right"/>
              <w:rPr>
                <w:rFonts w:ascii="Arial" w:hAnsi="Arial" w:cs="Arial"/>
                <w:color w:val="000000"/>
                <w:sz w:val="20"/>
                <w:szCs w:val="20"/>
                <w:lang w:eastAsia="sk-SK"/>
              </w:rPr>
            </w:pPr>
            <w:r>
              <w:rPr>
                <w:rFonts w:ascii="Arial" w:hAnsi="Arial" w:cs="Arial"/>
                <w:color w:val="000000"/>
                <w:sz w:val="20"/>
                <w:szCs w:val="20"/>
                <w:lang w:eastAsia="sk-SK"/>
              </w:rPr>
              <w:t>0</w:t>
            </w:r>
          </w:p>
        </w:tc>
      </w:tr>
    </w:tbl>
    <w:p w:rsidR="00123B23" w:rsidRDefault="00123B23"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p w:rsidR="00A71C47" w:rsidRDefault="00A71C47" w:rsidP="00B7492F">
      <w:pPr>
        <w:widowControl w:val="0"/>
        <w:rPr>
          <w:rFonts w:ascii="Arial" w:hAnsi="Arial" w:cs="Arial"/>
          <w:sz w:val="20"/>
          <w:szCs w:val="20"/>
        </w:rPr>
      </w:pPr>
    </w:p>
    <w:tbl>
      <w:tblPr>
        <w:tblW w:w="9170" w:type="dxa"/>
        <w:tblInd w:w="55" w:type="dxa"/>
        <w:tblCellMar>
          <w:left w:w="70" w:type="dxa"/>
          <w:right w:w="70" w:type="dxa"/>
        </w:tblCellMar>
        <w:tblLook w:val="04A0" w:firstRow="1" w:lastRow="0" w:firstColumn="1" w:lastColumn="0" w:noHBand="0" w:noVBand="1"/>
      </w:tblPr>
      <w:tblGrid>
        <w:gridCol w:w="5296"/>
        <w:gridCol w:w="1630"/>
        <w:gridCol w:w="2244"/>
      </w:tblGrid>
      <w:tr w:rsidR="00EC34D9" w:rsidRPr="00EC34D9" w:rsidTr="00EC34D9">
        <w:trPr>
          <w:trHeight w:val="276"/>
        </w:trPr>
        <w:tc>
          <w:tcPr>
            <w:tcW w:w="5296" w:type="dxa"/>
            <w:tcBorders>
              <w:top w:val="nil"/>
              <w:left w:val="nil"/>
              <w:bottom w:val="nil"/>
              <w:right w:val="nil"/>
            </w:tcBorders>
            <w:shd w:val="clear" w:color="auto" w:fill="auto"/>
            <w:noWrap/>
            <w:vAlign w:val="bottom"/>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tabuľka č.3</w:t>
            </w:r>
          </w:p>
        </w:tc>
        <w:tc>
          <w:tcPr>
            <w:tcW w:w="1630" w:type="dxa"/>
            <w:tcBorders>
              <w:top w:val="nil"/>
              <w:left w:val="nil"/>
              <w:bottom w:val="nil"/>
              <w:right w:val="nil"/>
            </w:tcBorders>
            <w:shd w:val="clear" w:color="auto" w:fill="auto"/>
            <w:noWrap/>
            <w:vAlign w:val="bottom"/>
            <w:hideMark/>
          </w:tcPr>
          <w:p w:rsidR="00EC34D9" w:rsidRPr="00EC34D9" w:rsidRDefault="00EC34D9" w:rsidP="00EC34D9">
            <w:pPr>
              <w:rPr>
                <w:rFonts w:ascii="Arial" w:hAnsi="Arial" w:cs="Arial"/>
                <w:color w:val="000000"/>
                <w:sz w:val="20"/>
                <w:szCs w:val="20"/>
                <w:lang w:eastAsia="sk-SK"/>
              </w:rPr>
            </w:pPr>
          </w:p>
        </w:tc>
        <w:tc>
          <w:tcPr>
            <w:tcW w:w="2244" w:type="dxa"/>
            <w:tcBorders>
              <w:top w:val="nil"/>
              <w:left w:val="nil"/>
              <w:bottom w:val="nil"/>
              <w:right w:val="nil"/>
            </w:tcBorders>
            <w:shd w:val="clear" w:color="auto" w:fill="auto"/>
            <w:noWrap/>
            <w:vAlign w:val="bottom"/>
            <w:hideMark/>
          </w:tcPr>
          <w:p w:rsidR="00EC34D9" w:rsidRPr="00EC34D9" w:rsidRDefault="00EC34D9" w:rsidP="00EC34D9">
            <w:pPr>
              <w:rPr>
                <w:rFonts w:ascii="Arial" w:hAnsi="Arial" w:cs="Arial"/>
                <w:color w:val="000000"/>
                <w:sz w:val="20"/>
                <w:szCs w:val="20"/>
                <w:lang w:eastAsia="sk-SK"/>
              </w:rPr>
            </w:pPr>
          </w:p>
        </w:tc>
      </w:tr>
      <w:tr w:rsidR="00EC34D9" w:rsidRPr="00EC34D9" w:rsidTr="00EC34D9">
        <w:trPr>
          <w:trHeight w:val="261"/>
        </w:trPr>
        <w:tc>
          <w:tcPr>
            <w:tcW w:w="5296" w:type="dxa"/>
            <w:tcBorders>
              <w:top w:val="single" w:sz="8" w:space="0" w:color="auto"/>
              <w:left w:val="single" w:sz="8" w:space="0" w:color="auto"/>
              <w:bottom w:val="nil"/>
              <w:right w:val="single" w:sz="8" w:space="0" w:color="auto"/>
            </w:tcBorders>
            <w:shd w:val="clear" w:color="000000" w:fill="FFFFFF"/>
            <w:noWrap/>
            <w:vAlign w:val="bottom"/>
            <w:hideMark/>
          </w:tcPr>
          <w:p w:rsidR="00EC34D9" w:rsidRPr="00EC34D9" w:rsidRDefault="00EC34D9" w:rsidP="00EC34D9">
            <w:pPr>
              <w:jc w:val="center"/>
              <w:rPr>
                <w:rFonts w:ascii="Arial" w:hAnsi="Arial" w:cs="Arial"/>
                <w:sz w:val="20"/>
                <w:szCs w:val="20"/>
                <w:lang w:eastAsia="sk-SK"/>
              </w:rPr>
            </w:pPr>
            <w:r w:rsidRPr="00EC34D9">
              <w:rPr>
                <w:rFonts w:ascii="Arial" w:hAnsi="Arial" w:cs="Arial"/>
                <w:sz w:val="20"/>
                <w:szCs w:val="20"/>
                <w:lang w:eastAsia="sk-SK"/>
              </w:rPr>
              <w:t> </w:t>
            </w:r>
          </w:p>
        </w:tc>
        <w:tc>
          <w:tcPr>
            <w:tcW w:w="163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EC34D9" w:rsidRPr="00EC34D9" w:rsidRDefault="00EC34D9" w:rsidP="00EC34D9">
            <w:pPr>
              <w:jc w:val="center"/>
              <w:rPr>
                <w:rFonts w:ascii="Arial" w:hAnsi="Arial" w:cs="Arial"/>
                <w:b/>
                <w:bCs/>
                <w:sz w:val="20"/>
                <w:szCs w:val="20"/>
                <w:lang w:eastAsia="sk-SK"/>
              </w:rPr>
            </w:pPr>
            <w:r w:rsidRPr="00EC34D9">
              <w:rPr>
                <w:rFonts w:ascii="Arial" w:hAnsi="Arial" w:cs="Arial"/>
                <w:b/>
                <w:bCs/>
                <w:sz w:val="20"/>
                <w:szCs w:val="20"/>
                <w:lang w:eastAsia="sk-SK"/>
              </w:rPr>
              <w:t xml:space="preserve">Bežné účtovné obdobie </w:t>
            </w:r>
          </w:p>
        </w:tc>
        <w:tc>
          <w:tcPr>
            <w:tcW w:w="224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EC34D9" w:rsidRPr="00EC34D9" w:rsidRDefault="00EC34D9" w:rsidP="00EC34D9">
            <w:pPr>
              <w:jc w:val="center"/>
              <w:rPr>
                <w:rFonts w:ascii="Arial" w:hAnsi="Arial" w:cs="Arial"/>
                <w:b/>
                <w:bCs/>
                <w:sz w:val="20"/>
                <w:szCs w:val="20"/>
                <w:lang w:eastAsia="sk-SK"/>
              </w:rPr>
            </w:pPr>
            <w:r w:rsidRPr="00EC34D9">
              <w:rPr>
                <w:rFonts w:ascii="Arial" w:hAnsi="Arial" w:cs="Arial"/>
                <w:b/>
                <w:bCs/>
                <w:sz w:val="20"/>
                <w:szCs w:val="20"/>
                <w:lang w:eastAsia="sk-SK"/>
              </w:rPr>
              <w:t>Bezprostredne predchádzajúce účtovné obdobie</w:t>
            </w:r>
          </w:p>
        </w:tc>
      </w:tr>
      <w:tr w:rsidR="00EC34D9" w:rsidRPr="00EC34D9" w:rsidTr="00EC34D9">
        <w:trPr>
          <w:trHeight w:val="1044"/>
        </w:trPr>
        <w:tc>
          <w:tcPr>
            <w:tcW w:w="5296" w:type="dxa"/>
            <w:tcBorders>
              <w:top w:val="nil"/>
              <w:left w:val="single" w:sz="8" w:space="0" w:color="auto"/>
              <w:bottom w:val="single" w:sz="8" w:space="0" w:color="auto"/>
              <w:right w:val="single" w:sz="8" w:space="0" w:color="auto"/>
            </w:tcBorders>
            <w:shd w:val="clear" w:color="000000" w:fill="FFFFFF"/>
            <w:vAlign w:val="center"/>
            <w:hideMark/>
          </w:tcPr>
          <w:p w:rsidR="00EC34D9" w:rsidRPr="00EC34D9" w:rsidRDefault="00EC34D9" w:rsidP="00EC34D9">
            <w:pPr>
              <w:jc w:val="center"/>
              <w:rPr>
                <w:rFonts w:ascii="Arial" w:hAnsi="Arial" w:cs="Arial"/>
                <w:b/>
                <w:bCs/>
                <w:sz w:val="20"/>
                <w:szCs w:val="20"/>
                <w:lang w:eastAsia="sk-SK"/>
              </w:rPr>
            </w:pPr>
            <w:r w:rsidRPr="00EC34D9">
              <w:rPr>
                <w:rFonts w:ascii="Arial" w:hAnsi="Arial" w:cs="Arial"/>
                <w:b/>
                <w:bCs/>
                <w:sz w:val="20"/>
                <w:szCs w:val="20"/>
                <w:lang w:eastAsia="sk-SK"/>
              </w:rPr>
              <w:t>Názov položky</w:t>
            </w:r>
          </w:p>
        </w:tc>
        <w:tc>
          <w:tcPr>
            <w:tcW w:w="1630" w:type="dxa"/>
            <w:vMerge/>
            <w:tcBorders>
              <w:top w:val="single" w:sz="8" w:space="0" w:color="auto"/>
              <w:left w:val="single" w:sz="8" w:space="0" w:color="auto"/>
              <w:bottom w:val="single" w:sz="8" w:space="0" w:color="000000"/>
              <w:right w:val="single" w:sz="8" w:space="0" w:color="auto"/>
            </w:tcBorders>
            <w:vAlign w:val="center"/>
            <w:hideMark/>
          </w:tcPr>
          <w:p w:rsidR="00EC34D9" w:rsidRPr="00EC34D9" w:rsidRDefault="00EC34D9" w:rsidP="00EC34D9">
            <w:pPr>
              <w:rPr>
                <w:rFonts w:ascii="Arial" w:hAnsi="Arial" w:cs="Arial"/>
                <w:b/>
                <w:bCs/>
                <w:sz w:val="20"/>
                <w:szCs w:val="20"/>
                <w:lang w:eastAsia="sk-SK"/>
              </w:rPr>
            </w:pPr>
          </w:p>
        </w:tc>
        <w:tc>
          <w:tcPr>
            <w:tcW w:w="2244" w:type="dxa"/>
            <w:vMerge/>
            <w:tcBorders>
              <w:top w:val="single" w:sz="8" w:space="0" w:color="auto"/>
              <w:left w:val="single" w:sz="8" w:space="0" w:color="auto"/>
              <w:bottom w:val="single" w:sz="8" w:space="0" w:color="000000"/>
              <w:right w:val="single" w:sz="8" w:space="0" w:color="auto"/>
            </w:tcBorders>
            <w:vAlign w:val="center"/>
            <w:hideMark/>
          </w:tcPr>
          <w:p w:rsidR="00EC34D9" w:rsidRPr="00EC34D9" w:rsidRDefault="00EC34D9" w:rsidP="00EC34D9">
            <w:pPr>
              <w:rPr>
                <w:rFonts w:ascii="Arial" w:hAnsi="Arial" w:cs="Arial"/>
                <w:b/>
                <w:bCs/>
                <w:sz w:val="20"/>
                <w:szCs w:val="20"/>
                <w:lang w:eastAsia="sk-SK"/>
              </w:rPr>
            </w:pPr>
          </w:p>
        </w:tc>
      </w:tr>
      <w:tr w:rsidR="00EC34D9" w:rsidRPr="00EC34D9" w:rsidTr="00EC34D9">
        <w:trPr>
          <w:trHeight w:val="522"/>
        </w:trPr>
        <w:tc>
          <w:tcPr>
            <w:tcW w:w="5296"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Pohľadávky z obchodného styku</w:t>
            </w:r>
            <w:r w:rsidR="001572F5">
              <w:rPr>
                <w:rFonts w:ascii="Arial" w:hAnsi="Arial" w:cs="Arial"/>
                <w:color w:val="000000"/>
                <w:sz w:val="20"/>
                <w:szCs w:val="20"/>
                <w:lang w:eastAsia="sk-SK"/>
              </w:rPr>
              <w:t xml:space="preserve"> </w:t>
            </w:r>
            <w:r w:rsidRPr="00EC34D9">
              <w:rPr>
                <w:rFonts w:ascii="Arial" w:hAnsi="Arial" w:cs="Arial"/>
                <w:color w:val="000000"/>
                <w:sz w:val="20"/>
                <w:szCs w:val="20"/>
                <w:lang w:eastAsia="sk-SK"/>
              </w:rPr>
              <w:t>-</w:t>
            </w:r>
            <w:r w:rsidR="001572F5">
              <w:rPr>
                <w:rFonts w:ascii="Arial" w:hAnsi="Arial" w:cs="Arial"/>
                <w:color w:val="000000"/>
                <w:sz w:val="20"/>
                <w:szCs w:val="20"/>
                <w:lang w:eastAsia="sk-SK"/>
              </w:rPr>
              <w:t xml:space="preserve"> </w:t>
            </w:r>
            <w:r w:rsidRPr="00EC34D9">
              <w:rPr>
                <w:rFonts w:ascii="Arial" w:hAnsi="Arial" w:cs="Arial"/>
                <w:color w:val="000000"/>
                <w:sz w:val="20"/>
                <w:szCs w:val="20"/>
                <w:lang w:eastAsia="sk-SK"/>
              </w:rPr>
              <w:t>predaj HIM</w:t>
            </w:r>
          </w:p>
        </w:tc>
        <w:tc>
          <w:tcPr>
            <w:tcW w:w="1630" w:type="dxa"/>
            <w:tcBorders>
              <w:top w:val="nil"/>
              <w:left w:val="nil"/>
              <w:bottom w:val="single" w:sz="4" w:space="0" w:color="auto"/>
              <w:right w:val="single" w:sz="4" w:space="0" w:color="auto"/>
            </w:tcBorders>
            <w:shd w:val="clear" w:color="000000" w:fill="FFFFFF"/>
            <w:noWrap/>
            <w:vAlign w:val="bottom"/>
            <w:hideMark/>
          </w:tcPr>
          <w:p w:rsidR="00EC34D9" w:rsidRPr="00EC34D9" w:rsidRDefault="00EC34D9" w:rsidP="00EC34D9">
            <w:pPr>
              <w:jc w:val="right"/>
              <w:rPr>
                <w:rFonts w:ascii="Arial" w:hAnsi="Arial" w:cs="Arial"/>
                <w:sz w:val="20"/>
                <w:szCs w:val="20"/>
                <w:lang w:eastAsia="sk-SK"/>
              </w:rPr>
            </w:pPr>
          </w:p>
        </w:tc>
        <w:tc>
          <w:tcPr>
            <w:tcW w:w="2244" w:type="dxa"/>
            <w:tcBorders>
              <w:top w:val="nil"/>
              <w:left w:val="nil"/>
              <w:bottom w:val="single" w:sz="4" w:space="0" w:color="auto"/>
              <w:right w:val="single" w:sz="8" w:space="0" w:color="auto"/>
            </w:tcBorders>
            <w:shd w:val="clear" w:color="000000" w:fill="FFFFFF"/>
            <w:noWrap/>
            <w:vAlign w:val="bottom"/>
            <w:hideMark/>
          </w:tcPr>
          <w:p w:rsidR="00EC34D9" w:rsidRPr="00EC34D9" w:rsidRDefault="00A72B27" w:rsidP="00EC34D9">
            <w:pPr>
              <w:jc w:val="right"/>
              <w:rPr>
                <w:rFonts w:ascii="Arial" w:hAnsi="Arial" w:cs="Arial"/>
                <w:sz w:val="20"/>
                <w:szCs w:val="20"/>
                <w:lang w:eastAsia="sk-SK"/>
              </w:rPr>
            </w:pPr>
            <w:r>
              <w:rPr>
                <w:rFonts w:ascii="Arial" w:hAnsi="Arial" w:cs="Arial"/>
                <w:sz w:val="20"/>
                <w:szCs w:val="20"/>
                <w:lang w:eastAsia="sk-SK"/>
              </w:rPr>
              <w:t>0</w:t>
            </w:r>
          </w:p>
        </w:tc>
      </w:tr>
      <w:tr w:rsidR="00EC34D9" w:rsidRPr="00EC34D9" w:rsidTr="00EC34D9">
        <w:trPr>
          <w:trHeight w:val="522"/>
        </w:trPr>
        <w:tc>
          <w:tcPr>
            <w:tcW w:w="5296"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 xml:space="preserve">Ostatné pohľadávky - pôžičky </w:t>
            </w:r>
            <w:r w:rsidR="0018176D">
              <w:rPr>
                <w:rFonts w:ascii="Arial" w:hAnsi="Arial" w:cs="Arial"/>
                <w:color w:val="000000"/>
                <w:sz w:val="20"/>
                <w:szCs w:val="20"/>
                <w:lang w:eastAsia="sk-SK"/>
              </w:rPr>
              <w:t xml:space="preserve">+ úroky </w:t>
            </w:r>
            <w:r w:rsidRPr="00EC34D9">
              <w:rPr>
                <w:rFonts w:ascii="Arial" w:hAnsi="Arial" w:cs="Arial"/>
                <w:color w:val="000000"/>
                <w:sz w:val="20"/>
                <w:szCs w:val="20"/>
                <w:lang w:eastAsia="sk-SK"/>
              </w:rPr>
              <w:t>AUTO GAMES Slovakia, s.r.o.</w:t>
            </w:r>
          </w:p>
        </w:tc>
        <w:tc>
          <w:tcPr>
            <w:tcW w:w="1630" w:type="dxa"/>
            <w:tcBorders>
              <w:top w:val="nil"/>
              <w:left w:val="nil"/>
              <w:bottom w:val="single" w:sz="4" w:space="0" w:color="auto"/>
              <w:right w:val="single" w:sz="4" w:space="0" w:color="auto"/>
            </w:tcBorders>
            <w:shd w:val="clear" w:color="000000" w:fill="FFFFFF"/>
            <w:noWrap/>
            <w:vAlign w:val="bottom"/>
            <w:hideMark/>
          </w:tcPr>
          <w:p w:rsidR="00EC34D9" w:rsidRPr="00EC34D9" w:rsidRDefault="004C4141" w:rsidP="00EC34D9">
            <w:pPr>
              <w:jc w:val="right"/>
              <w:rPr>
                <w:rFonts w:ascii="Arial" w:hAnsi="Arial" w:cs="Arial"/>
                <w:sz w:val="20"/>
                <w:szCs w:val="20"/>
                <w:lang w:eastAsia="sk-SK"/>
              </w:rPr>
            </w:pPr>
            <w:r>
              <w:rPr>
                <w:rFonts w:ascii="Arial" w:hAnsi="Arial" w:cs="Arial"/>
                <w:sz w:val="20"/>
                <w:szCs w:val="20"/>
                <w:lang w:eastAsia="sk-SK"/>
              </w:rPr>
              <w:t>1 672 485</w:t>
            </w:r>
          </w:p>
        </w:tc>
        <w:tc>
          <w:tcPr>
            <w:tcW w:w="2244" w:type="dxa"/>
            <w:tcBorders>
              <w:top w:val="nil"/>
              <w:left w:val="nil"/>
              <w:bottom w:val="single" w:sz="4" w:space="0" w:color="auto"/>
              <w:right w:val="single" w:sz="8" w:space="0" w:color="auto"/>
            </w:tcBorders>
            <w:shd w:val="clear" w:color="000000" w:fill="FFFFFF"/>
            <w:noWrap/>
            <w:vAlign w:val="bottom"/>
            <w:hideMark/>
          </w:tcPr>
          <w:p w:rsidR="00EC34D9" w:rsidRPr="00EC34D9" w:rsidRDefault="004C4141" w:rsidP="00EC34D9">
            <w:pPr>
              <w:jc w:val="right"/>
              <w:rPr>
                <w:rFonts w:ascii="Arial" w:hAnsi="Arial" w:cs="Arial"/>
                <w:sz w:val="20"/>
                <w:szCs w:val="20"/>
                <w:lang w:eastAsia="sk-SK"/>
              </w:rPr>
            </w:pPr>
            <w:r>
              <w:rPr>
                <w:rFonts w:ascii="Arial" w:hAnsi="Arial" w:cs="Arial"/>
                <w:sz w:val="20"/>
                <w:szCs w:val="20"/>
                <w:lang w:eastAsia="sk-SK"/>
              </w:rPr>
              <w:t>1 805 112</w:t>
            </w:r>
          </w:p>
        </w:tc>
      </w:tr>
      <w:tr w:rsidR="00EC34D9" w:rsidRPr="00EC34D9" w:rsidTr="00EC34D9">
        <w:trPr>
          <w:trHeight w:val="276"/>
        </w:trPr>
        <w:tc>
          <w:tcPr>
            <w:tcW w:w="5296" w:type="dxa"/>
            <w:tcBorders>
              <w:top w:val="nil"/>
              <w:left w:val="single" w:sz="8" w:space="0" w:color="auto"/>
              <w:bottom w:val="double" w:sz="6" w:space="0" w:color="auto"/>
              <w:right w:val="single" w:sz="4" w:space="0" w:color="auto"/>
            </w:tcBorders>
            <w:shd w:val="clear" w:color="000000" w:fill="FFFFFF"/>
            <w:hideMark/>
          </w:tcPr>
          <w:p w:rsidR="00EC34D9" w:rsidRPr="00EC34D9" w:rsidRDefault="00EC34D9" w:rsidP="00EC34D9">
            <w:pPr>
              <w:rPr>
                <w:rFonts w:ascii="Arial" w:hAnsi="Arial" w:cs="Arial"/>
                <w:b/>
                <w:bCs/>
                <w:color w:val="000000"/>
                <w:sz w:val="20"/>
                <w:szCs w:val="20"/>
                <w:lang w:eastAsia="sk-SK"/>
              </w:rPr>
            </w:pPr>
            <w:r w:rsidRPr="00EC34D9">
              <w:rPr>
                <w:rFonts w:ascii="Arial" w:hAnsi="Arial" w:cs="Arial"/>
                <w:b/>
                <w:bCs/>
                <w:color w:val="000000"/>
                <w:sz w:val="20"/>
                <w:szCs w:val="20"/>
                <w:lang w:eastAsia="sk-SK"/>
              </w:rPr>
              <w:lastRenderedPageBreak/>
              <w:t>Spolu aktíva</w:t>
            </w:r>
          </w:p>
        </w:tc>
        <w:tc>
          <w:tcPr>
            <w:tcW w:w="1630" w:type="dxa"/>
            <w:tcBorders>
              <w:top w:val="nil"/>
              <w:left w:val="nil"/>
              <w:bottom w:val="double" w:sz="6" w:space="0" w:color="auto"/>
              <w:right w:val="single" w:sz="4" w:space="0" w:color="auto"/>
            </w:tcBorders>
            <w:shd w:val="clear" w:color="000000" w:fill="FFFFFF"/>
            <w:noWrap/>
            <w:vAlign w:val="bottom"/>
            <w:hideMark/>
          </w:tcPr>
          <w:p w:rsidR="00EC34D9" w:rsidRPr="00EC34D9" w:rsidRDefault="004C4141" w:rsidP="00EC34D9">
            <w:pPr>
              <w:jc w:val="right"/>
              <w:rPr>
                <w:rFonts w:ascii="Arial" w:hAnsi="Arial" w:cs="Arial"/>
                <w:b/>
                <w:bCs/>
                <w:sz w:val="20"/>
                <w:szCs w:val="20"/>
                <w:lang w:eastAsia="sk-SK"/>
              </w:rPr>
            </w:pPr>
            <w:r>
              <w:rPr>
                <w:rFonts w:ascii="Arial" w:hAnsi="Arial" w:cs="Arial"/>
                <w:b/>
                <w:bCs/>
                <w:sz w:val="20"/>
                <w:szCs w:val="20"/>
                <w:lang w:eastAsia="sk-SK"/>
              </w:rPr>
              <w:t>1 672 485</w:t>
            </w:r>
          </w:p>
        </w:tc>
        <w:tc>
          <w:tcPr>
            <w:tcW w:w="2244" w:type="dxa"/>
            <w:tcBorders>
              <w:top w:val="nil"/>
              <w:left w:val="nil"/>
              <w:bottom w:val="double" w:sz="6" w:space="0" w:color="auto"/>
              <w:right w:val="single" w:sz="8" w:space="0" w:color="auto"/>
            </w:tcBorders>
            <w:shd w:val="clear" w:color="000000" w:fill="FFFFFF"/>
            <w:noWrap/>
            <w:vAlign w:val="bottom"/>
            <w:hideMark/>
          </w:tcPr>
          <w:p w:rsidR="00EC34D9" w:rsidRPr="00EC34D9" w:rsidRDefault="004C4141" w:rsidP="00EC34D9">
            <w:pPr>
              <w:jc w:val="right"/>
              <w:rPr>
                <w:rFonts w:ascii="Arial" w:hAnsi="Arial" w:cs="Arial"/>
                <w:b/>
                <w:bCs/>
                <w:sz w:val="20"/>
                <w:szCs w:val="20"/>
                <w:lang w:eastAsia="sk-SK"/>
              </w:rPr>
            </w:pPr>
            <w:r>
              <w:rPr>
                <w:rFonts w:ascii="Arial" w:hAnsi="Arial" w:cs="Arial"/>
                <w:b/>
                <w:bCs/>
                <w:sz w:val="20"/>
                <w:szCs w:val="20"/>
                <w:lang w:eastAsia="sk-SK"/>
              </w:rPr>
              <w:t>1 805 112</w:t>
            </w:r>
          </w:p>
        </w:tc>
      </w:tr>
      <w:tr w:rsidR="00EC34D9" w:rsidRPr="00EC34D9" w:rsidTr="00EC34D9">
        <w:trPr>
          <w:trHeight w:val="276"/>
        </w:trPr>
        <w:tc>
          <w:tcPr>
            <w:tcW w:w="5296"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 </w:t>
            </w:r>
          </w:p>
        </w:tc>
        <w:tc>
          <w:tcPr>
            <w:tcW w:w="1630" w:type="dxa"/>
            <w:tcBorders>
              <w:top w:val="nil"/>
              <w:left w:val="nil"/>
              <w:bottom w:val="single" w:sz="4" w:space="0" w:color="auto"/>
              <w:right w:val="single" w:sz="4" w:space="0" w:color="auto"/>
            </w:tcBorders>
            <w:shd w:val="clear" w:color="000000" w:fill="FFFFFF"/>
            <w:noWrap/>
            <w:vAlign w:val="bottom"/>
            <w:hideMark/>
          </w:tcPr>
          <w:p w:rsidR="00EC34D9" w:rsidRPr="00EC34D9" w:rsidRDefault="00EC34D9" w:rsidP="00EC34D9">
            <w:pPr>
              <w:jc w:val="right"/>
              <w:rPr>
                <w:rFonts w:ascii="Arial" w:hAnsi="Arial" w:cs="Arial"/>
                <w:sz w:val="20"/>
                <w:szCs w:val="20"/>
                <w:lang w:eastAsia="sk-SK"/>
              </w:rPr>
            </w:pPr>
            <w:r w:rsidRPr="00EC34D9">
              <w:rPr>
                <w:rFonts w:ascii="Arial" w:hAnsi="Arial" w:cs="Arial"/>
                <w:sz w:val="20"/>
                <w:szCs w:val="20"/>
                <w:lang w:eastAsia="sk-SK"/>
              </w:rPr>
              <w:t> </w:t>
            </w:r>
          </w:p>
        </w:tc>
        <w:tc>
          <w:tcPr>
            <w:tcW w:w="2244" w:type="dxa"/>
            <w:tcBorders>
              <w:top w:val="nil"/>
              <w:left w:val="nil"/>
              <w:bottom w:val="single" w:sz="4" w:space="0" w:color="auto"/>
              <w:right w:val="single" w:sz="8" w:space="0" w:color="auto"/>
            </w:tcBorders>
            <w:shd w:val="clear" w:color="000000" w:fill="FFFFFF"/>
            <w:noWrap/>
            <w:vAlign w:val="bottom"/>
            <w:hideMark/>
          </w:tcPr>
          <w:p w:rsidR="00EC34D9" w:rsidRPr="00EC34D9" w:rsidRDefault="00EC34D9" w:rsidP="00EC34D9">
            <w:pPr>
              <w:jc w:val="right"/>
              <w:rPr>
                <w:rFonts w:ascii="Arial" w:hAnsi="Arial" w:cs="Arial"/>
                <w:sz w:val="20"/>
                <w:szCs w:val="20"/>
                <w:lang w:eastAsia="sk-SK"/>
              </w:rPr>
            </w:pPr>
            <w:r w:rsidRPr="00EC34D9">
              <w:rPr>
                <w:rFonts w:ascii="Arial" w:hAnsi="Arial" w:cs="Arial"/>
                <w:sz w:val="20"/>
                <w:szCs w:val="20"/>
                <w:lang w:eastAsia="sk-SK"/>
              </w:rPr>
              <w:t> </w:t>
            </w:r>
          </w:p>
        </w:tc>
      </w:tr>
      <w:tr w:rsidR="00EC34D9" w:rsidRPr="00EC34D9" w:rsidTr="00EC34D9">
        <w:trPr>
          <w:trHeight w:val="522"/>
        </w:trPr>
        <w:tc>
          <w:tcPr>
            <w:tcW w:w="5296"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Ostatné dlhodobé záväzky (dlhodobá úročená pôžička)</w:t>
            </w:r>
          </w:p>
        </w:tc>
        <w:tc>
          <w:tcPr>
            <w:tcW w:w="1630" w:type="dxa"/>
            <w:tcBorders>
              <w:top w:val="nil"/>
              <w:left w:val="nil"/>
              <w:bottom w:val="single" w:sz="4" w:space="0" w:color="auto"/>
              <w:right w:val="single" w:sz="4" w:space="0" w:color="auto"/>
            </w:tcBorders>
            <w:shd w:val="clear" w:color="000000" w:fill="FFFFFF"/>
            <w:noWrap/>
            <w:vAlign w:val="bottom"/>
            <w:hideMark/>
          </w:tcPr>
          <w:p w:rsidR="00EC34D9" w:rsidRPr="00EC34D9" w:rsidRDefault="00EC34D9" w:rsidP="00EC34D9">
            <w:pPr>
              <w:jc w:val="right"/>
              <w:rPr>
                <w:rFonts w:ascii="Arial" w:hAnsi="Arial" w:cs="Arial"/>
                <w:sz w:val="20"/>
                <w:szCs w:val="20"/>
                <w:lang w:eastAsia="sk-SK"/>
              </w:rPr>
            </w:pPr>
            <w:r w:rsidRPr="00EC34D9">
              <w:rPr>
                <w:rFonts w:ascii="Arial" w:hAnsi="Arial" w:cs="Arial"/>
                <w:sz w:val="20"/>
                <w:szCs w:val="20"/>
                <w:lang w:eastAsia="sk-SK"/>
              </w:rPr>
              <w:t>0</w:t>
            </w:r>
          </w:p>
        </w:tc>
        <w:tc>
          <w:tcPr>
            <w:tcW w:w="2244" w:type="dxa"/>
            <w:tcBorders>
              <w:top w:val="nil"/>
              <w:left w:val="nil"/>
              <w:bottom w:val="single" w:sz="4" w:space="0" w:color="auto"/>
              <w:right w:val="single" w:sz="8" w:space="0" w:color="auto"/>
            </w:tcBorders>
            <w:shd w:val="clear" w:color="000000" w:fill="FFFFFF"/>
            <w:noWrap/>
            <w:vAlign w:val="bottom"/>
            <w:hideMark/>
          </w:tcPr>
          <w:p w:rsidR="00EC34D9" w:rsidRPr="00EC34D9" w:rsidRDefault="00EC34D9" w:rsidP="00EC34D9">
            <w:pPr>
              <w:jc w:val="right"/>
              <w:rPr>
                <w:rFonts w:ascii="Arial" w:hAnsi="Arial" w:cs="Arial"/>
                <w:sz w:val="20"/>
                <w:szCs w:val="20"/>
                <w:lang w:eastAsia="sk-SK"/>
              </w:rPr>
            </w:pPr>
            <w:r w:rsidRPr="00EC34D9">
              <w:rPr>
                <w:rFonts w:ascii="Arial" w:hAnsi="Arial" w:cs="Arial"/>
                <w:sz w:val="20"/>
                <w:szCs w:val="20"/>
                <w:lang w:eastAsia="sk-SK"/>
              </w:rPr>
              <w:t>0</w:t>
            </w:r>
          </w:p>
        </w:tc>
      </w:tr>
      <w:tr w:rsidR="00EC34D9" w:rsidRPr="00EC34D9" w:rsidTr="00EC34D9">
        <w:trPr>
          <w:trHeight w:val="261"/>
        </w:trPr>
        <w:tc>
          <w:tcPr>
            <w:tcW w:w="5296" w:type="dxa"/>
            <w:tcBorders>
              <w:top w:val="nil"/>
              <w:left w:val="single" w:sz="8" w:space="0" w:color="auto"/>
              <w:bottom w:val="single" w:sz="4" w:space="0" w:color="auto"/>
              <w:right w:val="single" w:sz="4" w:space="0" w:color="auto"/>
            </w:tcBorders>
            <w:shd w:val="clear" w:color="000000" w:fill="FFFFFF"/>
            <w:hideMark/>
          </w:tcPr>
          <w:p w:rsidR="00EC34D9" w:rsidRPr="00EC34D9" w:rsidRDefault="00EC34D9" w:rsidP="00EC34D9">
            <w:pPr>
              <w:rPr>
                <w:rFonts w:ascii="Arial" w:hAnsi="Arial" w:cs="Arial"/>
                <w:color w:val="000000"/>
                <w:sz w:val="20"/>
                <w:szCs w:val="20"/>
                <w:lang w:eastAsia="sk-SK"/>
              </w:rPr>
            </w:pPr>
            <w:r w:rsidRPr="00EC34D9">
              <w:rPr>
                <w:rFonts w:ascii="Arial" w:hAnsi="Arial" w:cs="Arial"/>
                <w:color w:val="000000"/>
                <w:sz w:val="20"/>
                <w:szCs w:val="20"/>
                <w:lang w:eastAsia="sk-SK"/>
              </w:rPr>
              <w:t>Záväzky z obchodného styku</w:t>
            </w:r>
          </w:p>
        </w:tc>
        <w:tc>
          <w:tcPr>
            <w:tcW w:w="1630" w:type="dxa"/>
            <w:tcBorders>
              <w:top w:val="nil"/>
              <w:left w:val="nil"/>
              <w:bottom w:val="single" w:sz="4" w:space="0" w:color="auto"/>
              <w:right w:val="single" w:sz="4" w:space="0" w:color="auto"/>
            </w:tcBorders>
            <w:shd w:val="clear" w:color="000000" w:fill="FFFFFF"/>
            <w:noWrap/>
            <w:vAlign w:val="bottom"/>
            <w:hideMark/>
          </w:tcPr>
          <w:p w:rsidR="00EC34D9" w:rsidRPr="00EC34D9" w:rsidRDefault="00EC34D9" w:rsidP="00EC34D9">
            <w:pPr>
              <w:jc w:val="right"/>
              <w:rPr>
                <w:rFonts w:ascii="Arial" w:hAnsi="Arial" w:cs="Arial"/>
                <w:sz w:val="20"/>
                <w:szCs w:val="20"/>
                <w:lang w:eastAsia="sk-SK"/>
              </w:rPr>
            </w:pPr>
            <w:r w:rsidRPr="00EC34D9">
              <w:rPr>
                <w:rFonts w:ascii="Arial" w:hAnsi="Arial" w:cs="Arial"/>
                <w:sz w:val="20"/>
                <w:szCs w:val="20"/>
                <w:lang w:eastAsia="sk-SK"/>
              </w:rPr>
              <w:t>0</w:t>
            </w:r>
          </w:p>
        </w:tc>
        <w:tc>
          <w:tcPr>
            <w:tcW w:w="2244" w:type="dxa"/>
            <w:tcBorders>
              <w:top w:val="nil"/>
              <w:left w:val="nil"/>
              <w:bottom w:val="single" w:sz="4" w:space="0" w:color="auto"/>
              <w:right w:val="single" w:sz="8" w:space="0" w:color="auto"/>
            </w:tcBorders>
            <w:shd w:val="clear" w:color="000000" w:fill="FFFFFF"/>
            <w:noWrap/>
            <w:vAlign w:val="bottom"/>
            <w:hideMark/>
          </w:tcPr>
          <w:p w:rsidR="00EC34D9" w:rsidRPr="00EC34D9" w:rsidRDefault="00EC34D9" w:rsidP="00EC34D9">
            <w:pPr>
              <w:jc w:val="right"/>
              <w:rPr>
                <w:rFonts w:ascii="Arial" w:hAnsi="Arial" w:cs="Arial"/>
                <w:sz w:val="20"/>
                <w:szCs w:val="20"/>
                <w:lang w:eastAsia="sk-SK"/>
              </w:rPr>
            </w:pPr>
            <w:r w:rsidRPr="00EC34D9">
              <w:rPr>
                <w:rFonts w:ascii="Arial" w:hAnsi="Arial" w:cs="Arial"/>
                <w:sz w:val="20"/>
                <w:szCs w:val="20"/>
                <w:lang w:eastAsia="sk-SK"/>
              </w:rPr>
              <w:t>0</w:t>
            </w:r>
          </w:p>
        </w:tc>
      </w:tr>
      <w:tr w:rsidR="00EC34D9" w:rsidRPr="00EC34D9" w:rsidTr="00EC34D9">
        <w:trPr>
          <w:trHeight w:val="276"/>
        </w:trPr>
        <w:tc>
          <w:tcPr>
            <w:tcW w:w="5296" w:type="dxa"/>
            <w:tcBorders>
              <w:top w:val="nil"/>
              <w:left w:val="single" w:sz="8" w:space="0" w:color="auto"/>
              <w:bottom w:val="single" w:sz="8" w:space="0" w:color="auto"/>
              <w:right w:val="single" w:sz="4" w:space="0" w:color="auto"/>
            </w:tcBorders>
            <w:shd w:val="clear" w:color="000000" w:fill="FFFFFF"/>
            <w:hideMark/>
          </w:tcPr>
          <w:p w:rsidR="00EC34D9" w:rsidRPr="00EC34D9" w:rsidRDefault="00EC34D9" w:rsidP="00EC34D9">
            <w:pPr>
              <w:rPr>
                <w:rFonts w:ascii="Arial" w:hAnsi="Arial" w:cs="Arial"/>
                <w:b/>
                <w:bCs/>
                <w:color w:val="000000"/>
                <w:sz w:val="20"/>
                <w:szCs w:val="20"/>
                <w:lang w:eastAsia="sk-SK"/>
              </w:rPr>
            </w:pPr>
            <w:r w:rsidRPr="00EC34D9">
              <w:rPr>
                <w:rFonts w:ascii="Arial" w:hAnsi="Arial" w:cs="Arial"/>
                <w:b/>
                <w:bCs/>
                <w:color w:val="000000"/>
                <w:sz w:val="20"/>
                <w:szCs w:val="20"/>
                <w:lang w:eastAsia="sk-SK"/>
              </w:rPr>
              <w:t>Spolu pasíva</w:t>
            </w:r>
          </w:p>
        </w:tc>
        <w:tc>
          <w:tcPr>
            <w:tcW w:w="1630" w:type="dxa"/>
            <w:tcBorders>
              <w:top w:val="nil"/>
              <w:left w:val="nil"/>
              <w:bottom w:val="single" w:sz="8" w:space="0" w:color="auto"/>
              <w:right w:val="single" w:sz="4" w:space="0" w:color="auto"/>
            </w:tcBorders>
            <w:shd w:val="clear" w:color="000000" w:fill="FFFFFF"/>
            <w:noWrap/>
            <w:vAlign w:val="bottom"/>
            <w:hideMark/>
          </w:tcPr>
          <w:p w:rsidR="00EC34D9" w:rsidRPr="00EC34D9" w:rsidRDefault="00EC34D9" w:rsidP="00EC34D9">
            <w:pPr>
              <w:jc w:val="right"/>
              <w:rPr>
                <w:rFonts w:ascii="Arial" w:hAnsi="Arial" w:cs="Arial"/>
                <w:b/>
                <w:bCs/>
                <w:sz w:val="20"/>
                <w:szCs w:val="20"/>
                <w:lang w:eastAsia="sk-SK"/>
              </w:rPr>
            </w:pPr>
            <w:r w:rsidRPr="00EC34D9">
              <w:rPr>
                <w:rFonts w:ascii="Arial" w:hAnsi="Arial" w:cs="Arial"/>
                <w:b/>
                <w:bCs/>
                <w:sz w:val="20"/>
                <w:szCs w:val="20"/>
                <w:lang w:eastAsia="sk-SK"/>
              </w:rPr>
              <w:t>0</w:t>
            </w:r>
          </w:p>
        </w:tc>
        <w:tc>
          <w:tcPr>
            <w:tcW w:w="2244" w:type="dxa"/>
            <w:tcBorders>
              <w:top w:val="nil"/>
              <w:left w:val="nil"/>
              <w:bottom w:val="single" w:sz="8" w:space="0" w:color="auto"/>
              <w:right w:val="single" w:sz="8" w:space="0" w:color="auto"/>
            </w:tcBorders>
            <w:shd w:val="clear" w:color="000000" w:fill="FFFFFF"/>
            <w:noWrap/>
            <w:vAlign w:val="bottom"/>
            <w:hideMark/>
          </w:tcPr>
          <w:p w:rsidR="00EC34D9" w:rsidRPr="00EC34D9" w:rsidRDefault="00EC34D9" w:rsidP="00EC34D9">
            <w:pPr>
              <w:jc w:val="right"/>
              <w:rPr>
                <w:rFonts w:ascii="Arial" w:hAnsi="Arial" w:cs="Arial"/>
                <w:b/>
                <w:bCs/>
                <w:sz w:val="20"/>
                <w:szCs w:val="20"/>
                <w:lang w:eastAsia="sk-SK"/>
              </w:rPr>
            </w:pPr>
            <w:r w:rsidRPr="00EC34D9">
              <w:rPr>
                <w:rFonts w:ascii="Arial" w:hAnsi="Arial" w:cs="Arial"/>
                <w:b/>
                <w:bCs/>
                <w:sz w:val="20"/>
                <w:szCs w:val="20"/>
                <w:lang w:eastAsia="sk-SK"/>
              </w:rPr>
              <w:t>0</w:t>
            </w:r>
          </w:p>
        </w:tc>
      </w:tr>
    </w:tbl>
    <w:p w:rsidR="00EC34D9" w:rsidRPr="00B7492F" w:rsidRDefault="00EC34D9" w:rsidP="00B7492F">
      <w:pPr>
        <w:widowControl w:val="0"/>
        <w:rPr>
          <w:rFonts w:ascii="Arial" w:hAnsi="Arial" w:cs="Arial"/>
          <w:sz w:val="20"/>
          <w:szCs w:val="20"/>
        </w:rPr>
      </w:pPr>
    </w:p>
    <w:p w:rsidR="00B7492F" w:rsidRDefault="00B7492F" w:rsidP="0069700F">
      <w:pPr>
        <w:jc w:val="both"/>
        <w:rPr>
          <w:rFonts w:ascii="Arial" w:hAnsi="Arial" w:cs="Arial"/>
        </w:rPr>
      </w:pPr>
    </w:p>
    <w:p w:rsidR="00F84D68" w:rsidRDefault="00F84D68" w:rsidP="0069700F">
      <w:pPr>
        <w:jc w:val="both"/>
        <w:rPr>
          <w:rFonts w:ascii="Arial" w:hAnsi="Arial" w:cs="Arial"/>
        </w:rPr>
      </w:pPr>
    </w:p>
    <w:p w:rsidR="00F84D68" w:rsidRPr="00F84D68" w:rsidRDefault="00F84D68" w:rsidP="00F84D68">
      <w:pPr>
        <w:ind w:left="360" w:right="71" w:hanging="360"/>
        <w:jc w:val="both"/>
        <w:rPr>
          <w:rFonts w:ascii="Arial" w:hAnsi="Arial" w:cs="Arial"/>
          <w:b/>
          <w:bCs/>
          <w:sz w:val="20"/>
          <w:szCs w:val="20"/>
        </w:rPr>
      </w:pPr>
      <w:r w:rsidRPr="00F84D68">
        <w:rPr>
          <w:rFonts w:ascii="Arial" w:hAnsi="Arial" w:cs="Arial"/>
          <w:b/>
          <w:bCs/>
          <w:sz w:val="20"/>
          <w:szCs w:val="20"/>
        </w:rPr>
        <w:t>O. V časti o skutočnostiach, ktoré nastali po dni, ku ktorému sa zostavuje účtovná závierka do dňa zostavenia účtovnej závierky sa uvádzajú informácie o</w:t>
      </w:r>
    </w:p>
    <w:p w:rsidR="00F84D68" w:rsidRPr="00F84D68" w:rsidRDefault="00F84D68" w:rsidP="00F84D68">
      <w:pPr>
        <w:ind w:right="71"/>
        <w:jc w:val="both"/>
        <w:rPr>
          <w:rFonts w:ascii="Arial" w:hAnsi="Arial" w:cs="Arial"/>
          <w:b/>
          <w:bCs/>
          <w:sz w:val="20"/>
          <w:szCs w:val="20"/>
        </w:rPr>
      </w:pPr>
    </w:p>
    <w:p w:rsidR="00F84D68" w:rsidRPr="00F84D68" w:rsidRDefault="00F84D68" w:rsidP="008C7D7B">
      <w:pPr>
        <w:numPr>
          <w:ilvl w:val="0"/>
          <w:numId w:val="31"/>
        </w:numPr>
        <w:ind w:right="71"/>
        <w:jc w:val="both"/>
        <w:rPr>
          <w:rFonts w:ascii="Arial" w:hAnsi="Arial" w:cs="Arial"/>
          <w:bCs/>
          <w:sz w:val="20"/>
          <w:szCs w:val="20"/>
        </w:rPr>
      </w:pPr>
      <w:r w:rsidRPr="00F84D68">
        <w:rPr>
          <w:rFonts w:ascii="Arial" w:hAnsi="Arial" w:cs="Arial"/>
          <w:bCs/>
          <w:sz w:val="20"/>
          <w:szCs w:val="20"/>
        </w:rPr>
        <w:t>poklese alebo zvýšení trhovej ceny  finančného majetku ako dôsledku okolností, ktoré nastali po dni, ku ktorému sa zostavuje účtovná závierka do dňa zostavenia účtovnej závierky s uvedením dôvodu týchto zmien,</w:t>
      </w:r>
    </w:p>
    <w:p w:rsidR="00F84D68" w:rsidRPr="00F84D68" w:rsidRDefault="00F84D68" w:rsidP="008C7D7B">
      <w:pPr>
        <w:numPr>
          <w:ilvl w:val="0"/>
          <w:numId w:val="31"/>
        </w:numPr>
        <w:jc w:val="both"/>
        <w:rPr>
          <w:rFonts w:ascii="Arial" w:hAnsi="Arial" w:cs="Arial"/>
          <w:sz w:val="20"/>
          <w:szCs w:val="20"/>
        </w:rPr>
      </w:pPr>
      <w:r w:rsidRPr="00F84D68">
        <w:rPr>
          <w:rFonts w:ascii="Arial" w:hAnsi="Arial" w:cs="Arial"/>
          <w:bCs/>
          <w:sz w:val="20"/>
          <w:szCs w:val="20"/>
        </w:rPr>
        <w:t>dôvodoch pre zmenu  výšky rezerv a opravných položiek, o ktorých sa účtovná jednotka dozvedela medzi dňom, ku ktorému účtovná závierka zostavuje a dňom jej zostavenia a</w:t>
      </w:r>
      <w:r w:rsidRPr="00F84D68">
        <w:rPr>
          <w:rFonts w:ascii="Arial" w:hAnsi="Arial" w:cs="Arial"/>
          <w:sz w:val="20"/>
          <w:szCs w:val="20"/>
        </w:rPr>
        <w:t> ktoré sa týkajú ich stavu ku dňu, ku ktorému sa zostavuje účtovná závierka,</w:t>
      </w:r>
    </w:p>
    <w:p w:rsidR="00F84D68" w:rsidRPr="00F84D68" w:rsidRDefault="00F84D68" w:rsidP="008C7D7B">
      <w:pPr>
        <w:numPr>
          <w:ilvl w:val="0"/>
          <w:numId w:val="31"/>
        </w:numPr>
        <w:ind w:right="71"/>
        <w:jc w:val="both"/>
        <w:rPr>
          <w:rFonts w:ascii="Arial" w:hAnsi="Arial" w:cs="Arial"/>
          <w:bCs/>
          <w:sz w:val="20"/>
          <w:szCs w:val="20"/>
        </w:rPr>
      </w:pPr>
      <w:r w:rsidRPr="00F84D68">
        <w:rPr>
          <w:rFonts w:ascii="Arial" w:hAnsi="Arial" w:cs="Arial"/>
          <w:bCs/>
          <w:sz w:val="20"/>
          <w:szCs w:val="20"/>
        </w:rPr>
        <w:t>zmene spoločníkov účtovnej jednotky,</w:t>
      </w:r>
    </w:p>
    <w:p w:rsidR="00F84D68" w:rsidRPr="00F84D68" w:rsidRDefault="00F84D68" w:rsidP="008C7D7B">
      <w:pPr>
        <w:numPr>
          <w:ilvl w:val="0"/>
          <w:numId w:val="31"/>
        </w:numPr>
        <w:ind w:right="71"/>
        <w:jc w:val="both"/>
        <w:rPr>
          <w:rFonts w:ascii="Arial" w:hAnsi="Arial" w:cs="Arial"/>
          <w:bCs/>
          <w:sz w:val="20"/>
          <w:szCs w:val="20"/>
        </w:rPr>
      </w:pPr>
      <w:r w:rsidRPr="00F84D68">
        <w:rPr>
          <w:rFonts w:ascii="Arial" w:hAnsi="Arial" w:cs="Arial"/>
          <w:bCs/>
          <w:sz w:val="20"/>
          <w:szCs w:val="20"/>
        </w:rPr>
        <w:t>prijatí rozhodnutia o  predaji účtovnej jednotky alebo jej časti,</w:t>
      </w:r>
    </w:p>
    <w:p w:rsidR="00F84D68" w:rsidRPr="00F84D68" w:rsidRDefault="00F84D68" w:rsidP="008C7D7B">
      <w:pPr>
        <w:numPr>
          <w:ilvl w:val="0"/>
          <w:numId w:val="31"/>
        </w:numPr>
        <w:ind w:right="71"/>
        <w:jc w:val="both"/>
        <w:rPr>
          <w:rFonts w:ascii="Arial" w:hAnsi="Arial" w:cs="Arial"/>
          <w:bCs/>
          <w:sz w:val="20"/>
          <w:szCs w:val="20"/>
        </w:rPr>
      </w:pPr>
      <w:r w:rsidRPr="00F84D68">
        <w:rPr>
          <w:rFonts w:ascii="Arial" w:hAnsi="Arial" w:cs="Arial"/>
          <w:bCs/>
          <w:sz w:val="20"/>
          <w:szCs w:val="20"/>
        </w:rPr>
        <w:t>zmenách  významných položiek dlhodobého finančného majetku,</w:t>
      </w:r>
    </w:p>
    <w:p w:rsidR="00F84D68" w:rsidRPr="00F84D68" w:rsidRDefault="00F84D68" w:rsidP="008C7D7B">
      <w:pPr>
        <w:numPr>
          <w:ilvl w:val="0"/>
          <w:numId w:val="31"/>
        </w:numPr>
        <w:ind w:right="71"/>
        <w:jc w:val="both"/>
        <w:rPr>
          <w:rFonts w:ascii="Arial" w:hAnsi="Arial" w:cs="Arial"/>
          <w:bCs/>
          <w:sz w:val="20"/>
          <w:szCs w:val="20"/>
        </w:rPr>
      </w:pPr>
      <w:r w:rsidRPr="00F84D68">
        <w:rPr>
          <w:rFonts w:ascii="Arial" w:hAnsi="Arial" w:cs="Arial"/>
          <w:bCs/>
          <w:sz w:val="20"/>
          <w:szCs w:val="20"/>
        </w:rPr>
        <w:t>začatí  alebo ukončení činnosti  časti  účtovnej jednotky, napríklad odštepného závodu,  organizačnej zložky, prevádzkarne,</w:t>
      </w:r>
    </w:p>
    <w:p w:rsidR="00F84D68" w:rsidRPr="00F84D68" w:rsidRDefault="00F84D68" w:rsidP="008C7D7B">
      <w:pPr>
        <w:numPr>
          <w:ilvl w:val="0"/>
          <w:numId w:val="31"/>
        </w:numPr>
        <w:ind w:right="71"/>
        <w:jc w:val="both"/>
        <w:rPr>
          <w:rFonts w:ascii="Arial" w:hAnsi="Arial" w:cs="Arial"/>
          <w:bCs/>
          <w:sz w:val="20"/>
          <w:szCs w:val="20"/>
        </w:rPr>
      </w:pPr>
      <w:r w:rsidRPr="00F84D68">
        <w:rPr>
          <w:rFonts w:ascii="Arial" w:hAnsi="Arial" w:cs="Arial"/>
          <w:bCs/>
          <w:sz w:val="20"/>
          <w:szCs w:val="20"/>
        </w:rPr>
        <w:t>vydaných  dlhopisoch a iných cenných papierov,</w:t>
      </w:r>
    </w:p>
    <w:p w:rsidR="00F84D68" w:rsidRPr="00F84D68" w:rsidRDefault="00F84D68" w:rsidP="008C7D7B">
      <w:pPr>
        <w:numPr>
          <w:ilvl w:val="0"/>
          <w:numId w:val="31"/>
        </w:numPr>
        <w:ind w:right="71"/>
        <w:jc w:val="both"/>
        <w:rPr>
          <w:rFonts w:ascii="Arial" w:hAnsi="Arial" w:cs="Arial"/>
          <w:bCs/>
          <w:sz w:val="20"/>
          <w:szCs w:val="20"/>
        </w:rPr>
      </w:pPr>
      <w:r w:rsidRPr="00F84D68">
        <w:rPr>
          <w:rFonts w:ascii="Arial" w:hAnsi="Arial" w:cs="Arial"/>
          <w:bCs/>
          <w:sz w:val="20"/>
          <w:szCs w:val="20"/>
        </w:rPr>
        <w:t>zlúčení, splynutí, rozdelení a zmene právnej formy  účtovnej jednotky,</w:t>
      </w:r>
    </w:p>
    <w:p w:rsidR="00F84D68" w:rsidRPr="00F84D68" w:rsidRDefault="00F84D68" w:rsidP="008C7D7B">
      <w:pPr>
        <w:numPr>
          <w:ilvl w:val="0"/>
          <w:numId w:val="31"/>
        </w:numPr>
        <w:ind w:right="71"/>
        <w:jc w:val="both"/>
        <w:rPr>
          <w:rFonts w:ascii="Arial" w:hAnsi="Arial" w:cs="Arial"/>
          <w:bCs/>
          <w:sz w:val="20"/>
          <w:szCs w:val="20"/>
        </w:rPr>
      </w:pPr>
      <w:r w:rsidRPr="00F84D68">
        <w:rPr>
          <w:rFonts w:ascii="Arial" w:hAnsi="Arial" w:cs="Arial"/>
          <w:bCs/>
          <w:sz w:val="20"/>
          <w:szCs w:val="20"/>
        </w:rPr>
        <w:t xml:space="preserve">mimoriadnych  udalostiach, ak majú vplyv na hospodárenie účtovnej jednotky,  </w:t>
      </w:r>
    </w:p>
    <w:p w:rsidR="00F84D68" w:rsidRPr="00F84D68" w:rsidRDefault="00F84D68" w:rsidP="00F84D68">
      <w:pPr>
        <w:ind w:left="567" w:right="71"/>
        <w:jc w:val="both"/>
        <w:rPr>
          <w:rFonts w:ascii="Arial" w:hAnsi="Arial" w:cs="Arial"/>
          <w:bCs/>
          <w:sz w:val="20"/>
          <w:szCs w:val="20"/>
        </w:rPr>
      </w:pPr>
      <w:r w:rsidRPr="00F84D68">
        <w:rPr>
          <w:rFonts w:ascii="Arial" w:hAnsi="Arial" w:cs="Arial"/>
          <w:bCs/>
          <w:sz w:val="20"/>
          <w:szCs w:val="20"/>
        </w:rPr>
        <w:t xml:space="preserve">       napríklad o živelnej pohrome,</w:t>
      </w:r>
    </w:p>
    <w:p w:rsidR="00F84D68" w:rsidRPr="00F84D68" w:rsidRDefault="00F84D68" w:rsidP="008C7D7B">
      <w:pPr>
        <w:numPr>
          <w:ilvl w:val="0"/>
          <w:numId w:val="31"/>
        </w:numPr>
        <w:ind w:right="71"/>
        <w:jc w:val="both"/>
        <w:rPr>
          <w:rFonts w:ascii="Arial" w:hAnsi="Arial" w:cs="Arial"/>
          <w:bCs/>
          <w:sz w:val="20"/>
          <w:szCs w:val="20"/>
        </w:rPr>
      </w:pPr>
      <w:r w:rsidRPr="00F84D68">
        <w:rPr>
          <w:rFonts w:ascii="Arial" w:hAnsi="Arial" w:cs="Arial"/>
          <w:bCs/>
          <w:sz w:val="20"/>
          <w:szCs w:val="20"/>
        </w:rPr>
        <w:t xml:space="preserve">získaní alebo odobratí licencií alebo iných povolení významných pre činnosť   účtovnej jednotky. </w:t>
      </w:r>
    </w:p>
    <w:p w:rsidR="00F84D68" w:rsidRPr="00F84D68" w:rsidRDefault="00F84D68" w:rsidP="00F84D68">
      <w:pPr>
        <w:ind w:left="1004" w:right="71"/>
        <w:jc w:val="both"/>
        <w:rPr>
          <w:rFonts w:ascii="Arial" w:hAnsi="Arial" w:cs="Arial"/>
          <w:bCs/>
          <w:sz w:val="20"/>
          <w:szCs w:val="20"/>
        </w:rPr>
      </w:pPr>
    </w:p>
    <w:p w:rsidR="00F84D68" w:rsidRPr="00F84D68" w:rsidRDefault="00F84D68" w:rsidP="00F84D68">
      <w:pPr>
        <w:widowControl w:val="0"/>
        <w:spacing w:after="60"/>
        <w:jc w:val="both"/>
        <w:outlineLvl w:val="0"/>
        <w:rPr>
          <w:rFonts w:ascii="Arial" w:hAnsi="Arial" w:cs="Arial"/>
          <w:b/>
          <w:bCs/>
          <w:kern w:val="28"/>
          <w:sz w:val="20"/>
          <w:szCs w:val="20"/>
        </w:rPr>
      </w:pPr>
      <w:r w:rsidRPr="00F84D68">
        <w:rPr>
          <w:rFonts w:ascii="Arial" w:hAnsi="Arial" w:cs="Arial"/>
          <w:b/>
          <w:bCs/>
          <w:kern w:val="28"/>
          <w:sz w:val="20"/>
          <w:szCs w:val="20"/>
        </w:rPr>
        <w:t>Medzi dňom, ku ktorému sa účtovná závierka zostavuje a dňom jej zostavenia nenastali žiadne takéto skutočnosti.</w:t>
      </w:r>
    </w:p>
    <w:p w:rsidR="00F84D68" w:rsidRDefault="00F84D68"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Pr="00F84D68" w:rsidRDefault="00A71C47" w:rsidP="00F84D68"/>
    <w:p w:rsidR="00A83041" w:rsidRDefault="00A83041" w:rsidP="008764A5">
      <w:pPr>
        <w:pStyle w:val="Nzov"/>
        <w:spacing w:before="0" w:beforeAutospacing="0" w:after="0"/>
        <w:jc w:val="left"/>
        <w:rPr>
          <w:rFonts w:ascii="Arial" w:hAnsi="Arial" w:cs="Arial"/>
          <w:sz w:val="20"/>
          <w:szCs w:val="20"/>
        </w:rPr>
      </w:pPr>
    </w:p>
    <w:p w:rsidR="004F3CB2" w:rsidRPr="004F3CB2" w:rsidRDefault="004F3CB2" w:rsidP="004F3CB2">
      <w:pPr>
        <w:ind w:left="360" w:right="71" w:hanging="360"/>
        <w:jc w:val="both"/>
        <w:rPr>
          <w:rFonts w:ascii="Arial" w:hAnsi="Arial" w:cs="Arial"/>
          <w:bCs/>
          <w:sz w:val="20"/>
          <w:szCs w:val="20"/>
        </w:rPr>
      </w:pPr>
      <w:r w:rsidRPr="004F3CB2">
        <w:rPr>
          <w:rFonts w:ascii="Arial" w:hAnsi="Arial" w:cs="Arial"/>
          <w:b/>
          <w:bCs/>
          <w:sz w:val="20"/>
          <w:szCs w:val="20"/>
        </w:rPr>
        <w:t xml:space="preserve">P. V časti o prehľade  zmien vlastného imania </w:t>
      </w:r>
      <w:r w:rsidRPr="004F3CB2">
        <w:rPr>
          <w:rFonts w:ascii="Arial" w:hAnsi="Arial" w:cs="Arial"/>
          <w:bCs/>
          <w:sz w:val="20"/>
          <w:szCs w:val="20"/>
        </w:rPr>
        <w:t xml:space="preserve"> sa uvádza stav vlastného imania na začiatku bežného  účtovného obdobia, zvýšenie alebo zníženie počas bežného účtovného obdobia a stav na konci bežného  účtovného obdobia a dôvody zmien v členení na </w:t>
      </w:r>
    </w:p>
    <w:p w:rsidR="004F3CB2" w:rsidRPr="004F3CB2" w:rsidRDefault="004F3CB2" w:rsidP="004F3CB2">
      <w:pPr>
        <w:ind w:right="71"/>
        <w:rPr>
          <w:rFonts w:ascii="Arial" w:hAnsi="Arial" w:cs="Arial"/>
          <w:bCs/>
          <w:sz w:val="20"/>
          <w:szCs w:val="20"/>
        </w:rPr>
      </w:pP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základné imanie zapísané do obchodného registra,</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základné imanie nezapísané do obchodného registra,</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vlastné akcie a vlastné obchodné podiely,</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emisné ážio,</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rezervný fond (nedeliteľný fond) tvorený z kapitálových vkladov,</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ostatné kapitálové fondy,</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oceňovacie rozdiely nezahrnuté do výsledku hospodárenia,</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 xml:space="preserve">fondy tvorené zo zisku, </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nerozdelený zisk minulých rokov,</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lastRenderedPageBreak/>
        <w:t>neuhradená strata minulých rokov,</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účtovný zisk alebo účtovná strata,</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vyplatené dividendy,</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 xml:space="preserve">ďalšie zmeny vlastného imania, </w:t>
      </w:r>
    </w:p>
    <w:p w:rsidR="004F3CB2" w:rsidRPr="004F3CB2" w:rsidRDefault="004F3CB2" w:rsidP="008C7D7B">
      <w:pPr>
        <w:numPr>
          <w:ilvl w:val="0"/>
          <w:numId w:val="32"/>
        </w:numPr>
        <w:ind w:right="71"/>
        <w:rPr>
          <w:rFonts w:ascii="Arial" w:hAnsi="Arial" w:cs="Arial"/>
          <w:bCs/>
          <w:sz w:val="20"/>
          <w:szCs w:val="20"/>
        </w:rPr>
      </w:pPr>
      <w:r w:rsidRPr="004F3CB2">
        <w:rPr>
          <w:rFonts w:ascii="Arial" w:hAnsi="Arial" w:cs="Arial"/>
          <w:bCs/>
          <w:sz w:val="20"/>
          <w:szCs w:val="20"/>
        </w:rPr>
        <w:t xml:space="preserve"> zmeny účtované na účte 491 – Vlastné imanie fyzickej osoby – podnikateľa.</w:t>
      </w:r>
    </w:p>
    <w:p w:rsidR="00F84D68" w:rsidRDefault="00F84D68" w:rsidP="00F84D68"/>
    <w:p w:rsidR="00F84D68" w:rsidRDefault="00F84D68"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Default="00A71C47" w:rsidP="00F84D68"/>
    <w:p w:rsidR="00A71C47" w:rsidRPr="00F84D68" w:rsidRDefault="00A71C47" w:rsidP="00F84D68"/>
    <w:p w:rsidR="0052691C" w:rsidRPr="00C955E0" w:rsidRDefault="003B10F5" w:rsidP="0069700F">
      <w:pPr>
        <w:pStyle w:val="slovanie123"/>
        <w:ind w:left="709" w:hanging="709"/>
      </w:pPr>
      <w:r w:rsidRPr="00C955E0">
        <w:t>P</w:t>
      </w:r>
      <w:r w:rsidR="0007147E" w:rsidRPr="00C955E0">
        <w:t>ríloha č. 1</w:t>
      </w:r>
    </w:p>
    <w:p w:rsidR="0007147E" w:rsidRPr="00C955E0" w:rsidRDefault="0007147E" w:rsidP="0007147E">
      <w:pPr>
        <w:rPr>
          <w:rFonts w:ascii="Arial" w:hAnsi="Arial" w:cs="Arial"/>
          <w:sz w:val="20"/>
          <w:szCs w:val="20"/>
        </w:rPr>
      </w:pPr>
    </w:p>
    <w:p w:rsidR="009A2548" w:rsidRPr="001D793C" w:rsidRDefault="009F2DF1" w:rsidP="00036EDE">
      <w:pPr>
        <w:pStyle w:val="Nzov"/>
        <w:spacing w:before="0" w:beforeAutospacing="0" w:after="0"/>
        <w:jc w:val="left"/>
        <w:rPr>
          <w:rFonts w:ascii="Arial" w:hAnsi="Arial" w:cs="Arial"/>
          <w:b w:val="0"/>
          <w:sz w:val="20"/>
          <w:szCs w:val="20"/>
        </w:rPr>
      </w:pPr>
      <w:r w:rsidRPr="001D793C">
        <w:rPr>
          <w:rFonts w:ascii="Arial" w:hAnsi="Arial" w:cs="Arial"/>
          <w:b w:val="0"/>
          <w:sz w:val="20"/>
          <w:szCs w:val="20"/>
        </w:rPr>
        <w:t xml:space="preserve"> Informácie </w:t>
      </w:r>
      <w:r w:rsidR="007F2BF6" w:rsidRPr="001D793C">
        <w:rPr>
          <w:rFonts w:ascii="Arial" w:hAnsi="Arial" w:cs="Arial"/>
          <w:b w:val="0"/>
          <w:sz w:val="20"/>
          <w:szCs w:val="20"/>
        </w:rPr>
        <w:t>o zmenách vlastného imania</w:t>
      </w:r>
    </w:p>
    <w:p w:rsidR="001D793C" w:rsidRPr="001D793C" w:rsidRDefault="001D793C" w:rsidP="001D793C"/>
    <w:p w:rsidR="001D793C" w:rsidRPr="001D793C" w:rsidRDefault="001D793C" w:rsidP="001D793C">
      <w:pPr>
        <w:rPr>
          <w:b/>
        </w:rPr>
      </w:pPr>
      <w:r w:rsidRPr="001D793C">
        <w:rPr>
          <w:b/>
        </w:rPr>
        <w:t>47. Informácie k časti P. prílohy č. 3 o zmenách vlastného imania</w:t>
      </w:r>
    </w:p>
    <w:tbl>
      <w:tblPr>
        <w:tblW w:w="9099" w:type="dxa"/>
        <w:tblInd w:w="55" w:type="dxa"/>
        <w:tblCellMar>
          <w:left w:w="70" w:type="dxa"/>
          <w:right w:w="70" w:type="dxa"/>
        </w:tblCellMar>
        <w:tblLook w:val="04A0" w:firstRow="1" w:lastRow="0" w:firstColumn="1" w:lastColumn="0" w:noHBand="0" w:noVBand="1"/>
      </w:tblPr>
      <w:tblGrid>
        <w:gridCol w:w="2115"/>
        <w:gridCol w:w="1388"/>
        <w:gridCol w:w="1366"/>
        <w:gridCol w:w="1498"/>
        <w:gridCol w:w="1432"/>
        <w:gridCol w:w="1300"/>
      </w:tblGrid>
      <w:tr w:rsidR="00E92269" w:rsidRPr="00E92269" w:rsidTr="00E92269">
        <w:trPr>
          <w:trHeight w:val="175"/>
        </w:trPr>
        <w:tc>
          <w:tcPr>
            <w:tcW w:w="2115"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r w:rsidRPr="00E92269">
              <w:rPr>
                <w:rFonts w:ascii="Arial" w:hAnsi="Arial" w:cs="Arial"/>
                <w:color w:val="000000"/>
                <w:sz w:val="20"/>
                <w:szCs w:val="20"/>
                <w:lang w:eastAsia="sk-SK"/>
              </w:rPr>
              <w:t>Tabuľka č. 1</w:t>
            </w:r>
          </w:p>
        </w:tc>
        <w:tc>
          <w:tcPr>
            <w:tcW w:w="138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66"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9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32"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00"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r>
      <w:tr w:rsidR="00E92269" w:rsidRPr="00E92269" w:rsidTr="00E92269">
        <w:trPr>
          <w:trHeight w:val="175"/>
        </w:trPr>
        <w:tc>
          <w:tcPr>
            <w:tcW w:w="2115" w:type="dxa"/>
            <w:tcBorders>
              <w:top w:val="single" w:sz="8" w:space="0" w:color="auto"/>
              <w:left w:val="single" w:sz="8" w:space="0" w:color="auto"/>
              <w:bottom w:val="nil"/>
              <w:right w:val="single" w:sz="8" w:space="0" w:color="auto"/>
            </w:tcBorders>
            <w:shd w:val="clear" w:color="000000" w:fill="FFFFFF"/>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 </w:t>
            </w:r>
          </w:p>
        </w:tc>
        <w:tc>
          <w:tcPr>
            <w:tcW w:w="6984" w:type="dxa"/>
            <w:gridSpan w:val="5"/>
            <w:tcBorders>
              <w:top w:val="single" w:sz="8" w:space="0" w:color="auto"/>
              <w:left w:val="nil"/>
              <w:bottom w:val="single" w:sz="8" w:space="0" w:color="auto"/>
              <w:right w:val="single" w:sz="8" w:space="0" w:color="000000"/>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 xml:space="preserve">Bežné účtovné obdobie </w:t>
            </w:r>
          </w:p>
        </w:tc>
      </w:tr>
      <w:tr w:rsidR="00E92269" w:rsidRPr="00E92269" w:rsidTr="00E92269">
        <w:trPr>
          <w:trHeight w:val="568"/>
        </w:trPr>
        <w:tc>
          <w:tcPr>
            <w:tcW w:w="2115" w:type="dxa"/>
            <w:tcBorders>
              <w:top w:val="nil"/>
              <w:left w:val="single" w:sz="8" w:space="0" w:color="auto"/>
              <w:bottom w:val="nil"/>
              <w:right w:val="single" w:sz="8" w:space="0" w:color="auto"/>
            </w:tcBorders>
            <w:shd w:val="clear" w:color="000000" w:fill="FFFFFF"/>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Položka vlastného imania</w:t>
            </w:r>
          </w:p>
        </w:tc>
        <w:tc>
          <w:tcPr>
            <w:tcW w:w="1388" w:type="dxa"/>
            <w:tcBorders>
              <w:top w:val="nil"/>
              <w:left w:val="nil"/>
              <w:bottom w:val="nil"/>
              <w:right w:val="single" w:sz="8" w:space="0" w:color="auto"/>
            </w:tcBorders>
            <w:shd w:val="clear" w:color="000000" w:fill="FFFFFF"/>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Stav na začiatku účtovného obdobia</w:t>
            </w:r>
          </w:p>
        </w:tc>
        <w:tc>
          <w:tcPr>
            <w:tcW w:w="1366" w:type="dxa"/>
            <w:tcBorders>
              <w:top w:val="nil"/>
              <w:left w:val="nil"/>
              <w:bottom w:val="nil"/>
              <w:right w:val="single" w:sz="8" w:space="0" w:color="auto"/>
            </w:tcBorders>
            <w:shd w:val="clear" w:color="000000" w:fill="FFFFFF"/>
            <w:noWrap/>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Prírastky</w:t>
            </w:r>
          </w:p>
        </w:tc>
        <w:tc>
          <w:tcPr>
            <w:tcW w:w="1498" w:type="dxa"/>
            <w:tcBorders>
              <w:top w:val="nil"/>
              <w:left w:val="nil"/>
              <w:bottom w:val="nil"/>
              <w:right w:val="single" w:sz="8" w:space="0" w:color="auto"/>
            </w:tcBorders>
            <w:shd w:val="clear" w:color="000000" w:fill="FFFFFF"/>
            <w:noWrap/>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Úbytky</w:t>
            </w:r>
          </w:p>
        </w:tc>
        <w:tc>
          <w:tcPr>
            <w:tcW w:w="1432" w:type="dxa"/>
            <w:tcBorders>
              <w:top w:val="nil"/>
              <w:left w:val="nil"/>
              <w:bottom w:val="nil"/>
              <w:right w:val="single" w:sz="8" w:space="0" w:color="auto"/>
            </w:tcBorders>
            <w:shd w:val="clear" w:color="000000" w:fill="FFFFFF"/>
            <w:noWrap/>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Presuny</w:t>
            </w:r>
          </w:p>
        </w:tc>
        <w:tc>
          <w:tcPr>
            <w:tcW w:w="1300" w:type="dxa"/>
            <w:tcBorders>
              <w:top w:val="nil"/>
              <w:left w:val="nil"/>
              <w:bottom w:val="nil"/>
              <w:right w:val="single" w:sz="8" w:space="0" w:color="auto"/>
            </w:tcBorders>
            <w:shd w:val="clear" w:color="000000" w:fill="FFFFFF"/>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Stav na konci účtovného obdobia</w:t>
            </w:r>
          </w:p>
        </w:tc>
      </w:tr>
      <w:tr w:rsidR="00E92269" w:rsidRPr="00E92269" w:rsidTr="00E92269">
        <w:trPr>
          <w:trHeight w:val="175"/>
        </w:trPr>
        <w:tc>
          <w:tcPr>
            <w:tcW w:w="2115" w:type="dxa"/>
            <w:tcBorders>
              <w:top w:val="nil"/>
              <w:left w:val="single" w:sz="8" w:space="0" w:color="auto"/>
              <w:bottom w:val="single" w:sz="8" w:space="0" w:color="auto"/>
              <w:right w:val="single" w:sz="8" w:space="0" w:color="auto"/>
            </w:tcBorders>
            <w:shd w:val="clear" w:color="000000" w:fill="FFFFFF"/>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a</w:t>
            </w:r>
          </w:p>
        </w:tc>
        <w:tc>
          <w:tcPr>
            <w:tcW w:w="1388"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b</w:t>
            </w:r>
          </w:p>
        </w:tc>
        <w:tc>
          <w:tcPr>
            <w:tcW w:w="1366"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c</w:t>
            </w:r>
          </w:p>
        </w:tc>
        <w:tc>
          <w:tcPr>
            <w:tcW w:w="1498"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d</w:t>
            </w:r>
          </w:p>
        </w:tc>
        <w:tc>
          <w:tcPr>
            <w:tcW w:w="1432"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e</w:t>
            </w:r>
          </w:p>
        </w:tc>
        <w:tc>
          <w:tcPr>
            <w:tcW w:w="1300"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f</w:t>
            </w:r>
          </w:p>
        </w:tc>
      </w:tr>
      <w:tr w:rsidR="00E92269" w:rsidRPr="00E92269" w:rsidTr="00E92269">
        <w:trPr>
          <w:trHeight w:val="167"/>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Základné imanie</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331</w:t>
            </w:r>
            <w:r w:rsidR="008B6659">
              <w:rPr>
                <w:rFonts w:ascii="Arial" w:hAnsi="Arial" w:cs="Arial"/>
                <w:sz w:val="20"/>
                <w:szCs w:val="20"/>
                <w:lang w:eastAsia="sk-SK"/>
              </w:rPr>
              <w:t xml:space="preserve"> </w:t>
            </w:r>
            <w:r w:rsidRPr="00E92269">
              <w:rPr>
                <w:rFonts w:ascii="Arial" w:hAnsi="Arial" w:cs="Arial"/>
                <w:sz w:val="20"/>
                <w:szCs w:val="20"/>
                <w:lang w:eastAsia="sk-SK"/>
              </w:rPr>
              <w:t>940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331</w:t>
            </w:r>
            <w:r w:rsidR="008B6659">
              <w:rPr>
                <w:rFonts w:ascii="Arial" w:hAnsi="Arial" w:cs="Arial"/>
                <w:sz w:val="20"/>
                <w:szCs w:val="20"/>
                <w:lang w:eastAsia="sk-SK"/>
              </w:rPr>
              <w:t xml:space="preserve"> </w:t>
            </w:r>
            <w:r w:rsidRPr="00E92269">
              <w:rPr>
                <w:rFonts w:ascii="Arial" w:hAnsi="Arial" w:cs="Arial"/>
                <w:sz w:val="20"/>
                <w:szCs w:val="20"/>
                <w:lang w:eastAsia="sk-SK"/>
              </w:rPr>
              <w:t>940</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lastRenderedPageBreak/>
              <w:t>Zmena základného imania</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Pohľadávky za upísané vlastné imanie</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167"/>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Emisné ážio</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Ostatné kapitálové fondy</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 xml:space="preserve">Zákonný rezervný fond a nedeliteľný fond </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33</w:t>
            </w:r>
            <w:r w:rsidR="008B6659">
              <w:rPr>
                <w:rFonts w:ascii="Arial" w:hAnsi="Arial" w:cs="Arial"/>
                <w:sz w:val="20"/>
                <w:szCs w:val="20"/>
                <w:lang w:eastAsia="sk-SK"/>
              </w:rPr>
              <w:t xml:space="preserve"> </w:t>
            </w:r>
            <w:r w:rsidRPr="00E92269">
              <w:rPr>
                <w:rFonts w:ascii="Arial" w:hAnsi="Arial" w:cs="Arial"/>
                <w:sz w:val="20"/>
                <w:szCs w:val="20"/>
                <w:lang w:eastAsia="sk-SK"/>
              </w:rPr>
              <w:t>194</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33</w:t>
            </w:r>
            <w:r w:rsidR="008B6659">
              <w:rPr>
                <w:rFonts w:ascii="Arial" w:hAnsi="Arial" w:cs="Arial"/>
                <w:sz w:val="20"/>
                <w:szCs w:val="20"/>
                <w:lang w:eastAsia="sk-SK"/>
              </w:rPr>
              <w:t xml:space="preserve"> </w:t>
            </w:r>
            <w:r w:rsidRPr="00E92269">
              <w:rPr>
                <w:rFonts w:ascii="Arial" w:hAnsi="Arial" w:cs="Arial"/>
                <w:sz w:val="20"/>
                <w:szCs w:val="20"/>
                <w:lang w:eastAsia="sk-SK"/>
              </w:rPr>
              <w:t>194</w:t>
            </w:r>
          </w:p>
        </w:tc>
      </w:tr>
      <w:tr w:rsidR="00E92269" w:rsidRPr="00E92269" w:rsidTr="00E92269">
        <w:trPr>
          <w:trHeight w:val="3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Rezervný fond na vlastné akcie a vlastné podiely</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 </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 </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 </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 </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568"/>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Oceňovacie rozdiely z precenenia majetku     a záväzkov</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Oceňovacie rozdiely z kapitálových účastín</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568"/>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Oceňovacie rozdiely z precenenia pri zlúčení, splynutí a rozdelení</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1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 xml:space="preserve">Štatutárne fondy </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1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Ostatné fondy zo zisku</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Nerozdelený zisk minulých rokov</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E60B63" w:rsidP="00E92269">
            <w:pPr>
              <w:jc w:val="right"/>
              <w:rPr>
                <w:rFonts w:ascii="Arial" w:hAnsi="Arial" w:cs="Arial"/>
                <w:sz w:val="20"/>
                <w:szCs w:val="20"/>
                <w:lang w:eastAsia="sk-SK"/>
              </w:rPr>
            </w:pPr>
            <w:r w:rsidRPr="00E60B63">
              <w:rPr>
                <w:rFonts w:ascii="Arial" w:hAnsi="Arial" w:cs="Arial"/>
                <w:sz w:val="20"/>
                <w:szCs w:val="20"/>
                <w:lang w:eastAsia="sk-SK"/>
              </w:rPr>
              <w:t>3 388 124</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2A5284" w:rsidP="00E92269">
            <w:pPr>
              <w:jc w:val="right"/>
              <w:rPr>
                <w:rFonts w:ascii="Arial" w:hAnsi="Arial" w:cs="Arial"/>
                <w:sz w:val="20"/>
                <w:szCs w:val="20"/>
                <w:lang w:eastAsia="sk-SK"/>
              </w:rPr>
            </w:pPr>
            <w:r>
              <w:rPr>
                <w:rFonts w:ascii="Arial" w:hAnsi="Arial" w:cs="Arial"/>
                <w:sz w:val="20"/>
                <w:szCs w:val="20"/>
                <w:lang w:eastAsia="sk-SK"/>
              </w:rPr>
              <w:t>3</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2A5284" w:rsidP="002A5284">
            <w:pPr>
              <w:jc w:val="right"/>
              <w:rPr>
                <w:rFonts w:ascii="Arial" w:hAnsi="Arial" w:cs="Arial"/>
                <w:sz w:val="20"/>
                <w:szCs w:val="20"/>
                <w:lang w:eastAsia="sk-SK"/>
              </w:rPr>
            </w:pPr>
            <w:r>
              <w:rPr>
                <w:rFonts w:ascii="Arial" w:hAnsi="Arial" w:cs="Arial"/>
                <w:sz w:val="20"/>
                <w:szCs w:val="20"/>
                <w:lang w:eastAsia="sk-SK"/>
              </w:rPr>
              <w:t>73 670</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E60B63" w:rsidP="008B6659">
            <w:pPr>
              <w:jc w:val="right"/>
              <w:rPr>
                <w:rFonts w:ascii="Arial" w:hAnsi="Arial" w:cs="Arial"/>
                <w:sz w:val="20"/>
                <w:szCs w:val="20"/>
                <w:lang w:eastAsia="sk-SK"/>
              </w:rPr>
            </w:pPr>
            <w:r w:rsidRPr="00E60B63">
              <w:rPr>
                <w:rFonts w:ascii="Arial" w:hAnsi="Arial" w:cs="Arial"/>
                <w:sz w:val="20"/>
                <w:szCs w:val="20"/>
                <w:lang w:eastAsia="sk-SK"/>
              </w:rPr>
              <w:t>3 461 797</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Neuhradená strata minulých rokov</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 xml:space="preserve">0 </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r>
      <w:tr w:rsidR="00E92269" w:rsidRPr="00E92269" w:rsidTr="00E92269">
        <w:trPr>
          <w:trHeight w:val="568"/>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Výsledok hospodárenia bežného účtovného obdobia</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E60B63" w:rsidP="00E92269">
            <w:pPr>
              <w:jc w:val="right"/>
              <w:rPr>
                <w:rFonts w:ascii="Arial" w:hAnsi="Arial" w:cs="Arial"/>
                <w:sz w:val="20"/>
                <w:szCs w:val="20"/>
                <w:lang w:eastAsia="sk-SK"/>
              </w:rPr>
            </w:pPr>
            <w:r w:rsidRPr="00E60B63">
              <w:rPr>
                <w:rFonts w:ascii="Arial" w:hAnsi="Arial" w:cs="Arial"/>
                <w:sz w:val="20"/>
                <w:szCs w:val="20"/>
                <w:lang w:eastAsia="sk-SK"/>
              </w:rPr>
              <w:t>73 67</w:t>
            </w:r>
            <w:r w:rsidR="00CD7D72">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2A5284" w:rsidP="00D43F2B">
            <w:pPr>
              <w:jc w:val="right"/>
              <w:rPr>
                <w:rFonts w:ascii="Arial" w:hAnsi="Arial" w:cs="Arial"/>
                <w:sz w:val="20"/>
                <w:szCs w:val="20"/>
                <w:lang w:eastAsia="sk-SK"/>
              </w:rPr>
            </w:pPr>
            <w:r>
              <w:rPr>
                <w:rFonts w:ascii="Arial" w:hAnsi="Arial" w:cs="Arial"/>
                <w:sz w:val="20"/>
                <w:szCs w:val="20"/>
                <w:lang w:eastAsia="sk-SK"/>
              </w:rPr>
              <w:t>-88 881</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E60B63" w:rsidP="002A5284">
            <w:pPr>
              <w:jc w:val="right"/>
              <w:rPr>
                <w:rFonts w:ascii="Arial" w:hAnsi="Arial" w:cs="Arial"/>
                <w:sz w:val="20"/>
                <w:szCs w:val="20"/>
                <w:lang w:eastAsia="sk-SK"/>
              </w:rPr>
            </w:pPr>
            <w:r w:rsidRPr="00E60B63">
              <w:rPr>
                <w:rFonts w:ascii="Arial" w:hAnsi="Arial" w:cs="Arial"/>
                <w:sz w:val="20"/>
                <w:szCs w:val="20"/>
                <w:lang w:eastAsia="sk-SK"/>
              </w:rPr>
              <w:t>-73 67</w:t>
            </w:r>
            <w:r w:rsidR="002A5284">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2A5284" w:rsidP="00D43F2B">
            <w:pPr>
              <w:jc w:val="right"/>
              <w:rPr>
                <w:rFonts w:ascii="Arial" w:hAnsi="Arial" w:cs="Arial"/>
                <w:sz w:val="20"/>
                <w:szCs w:val="20"/>
                <w:lang w:eastAsia="sk-SK"/>
              </w:rPr>
            </w:pPr>
            <w:r>
              <w:rPr>
                <w:rFonts w:ascii="Arial" w:hAnsi="Arial" w:cs="Arial"/>
                <w:sz w:val="20"/>
                <w:szCs w:val="20"/>
                <w:lang w:eastAsia="sk-SK"/>
              </w:rPr>
              <w:t>- 88 881</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Ostatné položky vlastného imania</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r>
      <w:tr w:rsidR="00E92269"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Účet 491 - Vlastné imanie fyzickej osoby - podnikateľa</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r>
      <w:tr w:rsidR="00E92269" w:rsidRPr="00E92269" w:rsidTr="00E92269">
        <w:trPr>
          <w:trHeight w:val="175"/>
        </w:trPr>
        <w:tc>
          <w:tcPr>
            <w:tcW w:w="2115" w:type="dxa"/>
            <w:tcBorders>
              <w:top w:val="nil"/>
              <w:left w:val="single" w:sz="8" w:space="0" w:color="auto"/>
              <w:bottom w:val="single" w:sz="8" w:space="0" w:color="auto"/>
              <w:right w:val="single" w:sz="4" w:space="0" w:color="auto"/>
            </w:tcBorders>
            <w:shd w:val="clear" w:color="000000" w:fill="FFFFFF"/>
            <w:hideMark/>
          </w:tcPr>
          <w:p w:rsidR="00E92269" w:rsidRPr="00E92269" w:rsidRDefault="00E92269" w:rsidP="00E92269">
            <w:pPr>
              <w:rPr>
                <w:rFonts w:ascii="Arial" w:hAnsi="Arial" w:cs="Arial"/>
                <w:b/>
                <w:bCs/>
                <w:sz w:val="20"/>
                <w:szCs w:val="20"/>
                <w:lang w:eastAsia="sk-SK"/>
              </w:rPr>
            </w:pPr>
            <w:r w:rsidRPr="00E92269">
              <w:rPr>
                <w:rFonts w:ascii="Arial" w:hAnsi="Arial" w:cs="Arial"/>
                <w:b/>
                <w:bCs/>
                <w:sz w:val="20"/>
                <w:szCs w:val="20"/>
                <w:lang w:eastAsia="sk-SK"/>
              </w:rPr>
              <w:t>Spolu</w:t>
            </w:r>
          </w:p>
        </w:tc>
        <w:tc>
          <w:tcPr>
            <w:tcW w:w="1388" w:type="dxa"/>
            <w:tcBorders>
              <w:top w:val="nil"/>
              <w:left w:val="nil"/>
              <w:bottom w:val="single" w:sz="8" w:space="0" w:color="auto"/>
              <w:right w:val="single" w:sz="4" w:space="0" w:color="auto"/>
            </w:tcBorders>
            <w:shd w:val="clear" w:color="000000" w:fill="FFFFFF"/>
            <w:hideMark/>
          </w:tcPr>
          <w:p w:rsidR="00E92269" w:rsidRPr="00E60B63" w:rsidRDefault="00E60B63" w:rsidP="00E92269">
            <w:pPr>
              <w:jc w:val="right"/>
              <w:rPr>
                <w:rFonts w:ascii="Arial" w:hAnsi="Arial" w:cs="Arial"/>
                <w:b/>
                <w:bCs/>
                <w:sz w:val="20"/>
                <w:szCs w:val="20"/>
                <w:lang w:eastAsia="sk-SK"/>
              </w:rPr>
            </w:pPr>
            <w:r w:rsidRPr="00E60B63">
              <w:rPr>
                <w:rFonts w:ascii="Arial" w:hAnsi="Arial" w:cs="Arial"/>
                <w:b/>
                <w:bCs/>
                <w:sz w:val="20"/>
                <w:szCs w:val="20"/>
                <w:lang w:eastAsia="sk-SK"/>
              </w:rPr>
              <w:t>3 826 928</w:t>
            </w:r>
          </w:p>
        </w:tc>
        <w:tc>
          <w:tcPr>
            <w:tcW w:w="1366" w:type="dxa"/>
            <w:tcBorders>
              <w:top w:val="nil"/>
              <w:left w:val="nil"/>
              <w:bottom w:val="single" w:sz="8" w:space="0" w:color="auto"/>
              <w:right w:val="single" w:sz="4" w:space="0" w:color="auto"/>
            </w:tcBorders>
            <w:shd w:val="clear" w:color="000000" w:fill="FFFFFF"/>
            <w:hideMark/>
          </w:tcPr>
          <w:p w:rsidR="00E92269" w:rsidRPr="00E60B63" w:rsidRDefault="002A5284" w:rsidP="00D43F2B">
            <w:pPr>
              <w:jc w:val="right"/>
              <w:rPr>
                <w:rFonts w:ascii="Arial" w:hAnsi="Arial" w:cs="Arial"/>
                <w:b/>
                <w:bCs/>
                <w:sz w:val="20"/>
                <w:szCs w:val="20"/>
                <w:lang w:eastAsia="sk-SK"/>
              </w:rPr>
            </w:pPr>
            <w:r>
              <w:rPr>
                <w:rFonts w:ascii="Arial" w:hAnsi="Arial" w:cs="Arial"/>
                <w:b/>
                <w:bCs/>
                <w:sz w:val="20"/>
                <w:szCs w:val="20"/>
                <w:lang w:eastAsia="sk-SK"/>
              </w:rPr>
              <w:t>-88 881</w:t>
            </w:r>
            <w:bookmarkStart w:id="3" w:name="_GoBack"/>
            <w:bookmarkEnd w:id="3"/>
          </w:p>
        </w:tc>
        <w:tc>
          <w:tcPr>
            <w:tcW w:w="1498" w:type="dxa"/>
            <w:tcBorders>
              <w:top w:val="nil"/>
              <w:left w:val="nil"/>
              <w:bottom w:val="single" w:sz="8" w:space="0" w:color="auto"/>
              <w:right w:val="single" w:sz="4" w:space="0" w:color="auto"/>
            </w:tcBorders>
            <w:shd w:val="clear" w:color="000000" w:fill="FFFFFF"/>
            <w:hideMark/>
          </w:tcPr>
          <w:p w:rsidR="00E92269" w:rsidRPr="00E60B63" w:rsidRDefault="00E92269" w:rsidP="00E92269">
            <w:pPr>
              <w:jc w:val="right"/>
              <w:rPr>
                <w:rFonts w:ascii="Arial" w:hAnsi="Arial" w:cs="Arial"/>
                <w:b/>
                <w:bCs/>
                <w:sz w:val="20"/>
                <w:szCs w:val="20"/>
                <w:lang w:eastAsia="sk-SK"/>
              </w:rPr>
            </w:pPr>
            <w:r w:rsidRPr="00E60B63">
              <w:rPr>
                <w:rFonts w:ascii="Arial" w:hAnsi="Arial" w:cs="Arial"/>
                <w:b/>
                <w:bCs/>
                <w:sz w:val="20"/>
                <w:szCs w:val="20"/>
                <w:lang w:eastAsia="sk-SK"/>
              </w:rPr>
              <w:t>0</w:t>
            </w:r>
          </w:p>
        </w:tc>
        <w:tc>
          <w:tcPr>
            <w:tcW w:w="1432" w:type="dxa"/>
            <w:tcBorders>
              <w:top w:val="nil"/>
              <w:left w:val="nil"/>
              <w:bottom w:val="single" w:sz="8" w:space="0" w:color="auto"/>
              <w:right w:val="single" w:sz="4" w:space="0" w:color="auto"/>
            </w:tcBorders>
            <w:shd w:val="clear" w:color="000000" w:fill="FFFFFF"/>
            <w:hideMark/>
          </w:tcPr>
          <w:p w:rsidR="00E92269" w:rsidRPr="00E60B63" w:rsidRDefault="00E92269" w:rsidP="00E92269">
            <w:pPr>
              <w:jc w:val="right"/>
              <w:rPr>
                <w:rFonts w:ascii="Arial" w:hAnsi="Arial" w:cs="Arial"/>
                <w:b/>
                <w:bCs/>
                <w:sz w:val="20"/>
                <w:szCs w:val="20"/>
                <w:lang w:eastAsia="sk-SK"/>
              </w:rPr>
            </w:pPr>
            <w:r w:rsidRPr="00E60B63">
              <w:rPr>
                <w:rFonts w:ascii="Arial" w:hAnsi="Arial" w:cs="Arial"/>
                <w:b/>
                <w:bCs/>
                <w:sz w:val="20"/>
                <w:szCs w:val="20"/>
                <w:lang w:eastAsia="sk-SK"/>
              </w:rPr>
              <w:t>0</w:t>
            </w:r>
          </w:p>
        </w:tc>
        <w:tc>
          <w:tcPr>
            <w:tcW w:w="1300" w:type="dxa"/>
            <w:tcBorders>
              <w:top w:val="nil"/>
              <w:left w:val="nil"/>
              <w:bottom w:val="single" w:sz="8" w:space="0" w:color="auto"/>
              <w:right w:val="single" w:sz="8" w:space="0" w:color="auto"/>
            </w:tcBorders>
            <w:shd w:val="clear" w:color="000000" w:fill="FFFFFF"/>
            <w:hideMark/>
          </w:tcPr>
          <w:p w:rsidR="00E92269" w:rsidRPr="00E60B63" w:rsidRDefault="002A5284" w:rsidP="00D43F2B">
            <w:pPr>
              <w:jc w:val="right"/>
              <w:rPr>
                <w:rFonts w:ascii="Arial" w:hAnsi="Arial" w:cs="Arial"/>
                <w:b/>
                <w:bCs/>
                <w:sz w:val="20"/>
                <w:szCs w:val="20"/>
                <w:lang w:eastAsia="sk-SK"/>
              </w:rPr>
            </w:pPr>
            <w:r>
              <w:rPr>
                <w:rFonts w:ascii="Arial" w:hAnsi="Arial" w:cs="Arial"/>
                <w:b/>
                <w:bCs/>
                <w:sz w:val="20"/>
                <w:szCs w:val="20"/>
                <w:lang w:eastAsia="sk-SK"/>
              </w:rPr>
              <w:t>3 738 050</w:t>
            </w:r>
            <w:r w:rsidR="00AF5173" w:rsidRPr="00E60B63">
              <w:rPr>
                <w:rFonts w:ascii="Arial" w:hAnsi="Arial" w:cs="Arial"/>
                <w:b/>
                <w:bCs/>
                <w:sz w:val="20"/>
                <w:szCs w:val="20"/>
                <w:lang w:eastAsia="sk-SK"/>
              </w:rPr>
              <w:t xml:space="preserve"> </w:t>
            </w:r>
          </w:p>
        </w:tc>
      </w:tr>
      <w:tr w:rsidR="00E92269" w:rsidRPr="00E92269" w:rsidTr="00E92269">
        <w:trPr>
          <w:trHeight w:val="167"/>
        </w:trPr>
        <w:tc>
          <w:tcPr>
            <w:tcW w:w="2115" w:type="dxa"/>
            <w:tcBorders>
              <w:top w:val="nil"/>
              <w:left w:val="nil"/>
              <w:bottom w:val="nil"/>
              <w:right w:val="nil"/>
            </w:tcBorders>
            <w:shd w:val="clear" w:color="000000" w:fill="FFFFFF"/>
            <w:hideMark/>
          </w:tcPr>
          <w:p w:rsidR="00E92269" w:rsidRDefault="00E92269" w:rsidP="00E92269">
            <w:pPr>
              <w:rPr>
                <w:rFonts w:ascii="Arial" w:hAnsi="Arial" w:cs="Arial"/>
                <w:sz w:val="20"/>
                <w:szCs w:val="20"/>
                <w:lang w:eastAsia="sk-SK"/>
              </w:rPr>
            </w:pPr>
            <w:r w:rsidRPr="00E92269">
              <w:rPr>
                <w:rFonts w:ascii="Arial" w:hAnsi="Arial" w:cs="Arial"/>
                <w:sz w:val="20"/>
                <w:szCs w:val="20"/>
                <w:lang w:eastAsia="sk-SK"/>
              </w:rPr>
              <w:t> </w:t>
            </w:r>
          </w:p>
          <w:p w:rsidR="00A71C47" w:rsidRDefault="00A71C47" w:rsidP="00E92269">
            <w:pPr>
              <w:rPr>
                <w:rFonts w:ascii="Arial" w:hAnsi="Arial" w:cs="Arial"/>
                <w:sz w:val="20"/>
                <w:szCs w:val="20"/>
                <w:lang w:eastAsia="sk-SK"/>
              </w:rPr>
            </w:pPr>
          </w:p>
          <w:p w:rsidR="00A71C47" w:rsidRDefault="00A71C47" w:rsidP="00E92269">
            <w:pPr>
              <w:rPr>
                <w:rFonts w:ascii="Arial" w:hAnsi="Arial" w:cs="Arial"/>
                <w:sz w:val="20"/>
                <w:szCs w:val="20"/>
                <w:lang w:eastAsia="sk-SK"/>
              </w:rPr>
            </w:pPr>
          </w:p>
          <w:p w:rsidR="00A71C47" w:rsidRDefault="00A71C47" w:rsidP="00E92269">
            <w:pPr>
              <w:rPr>
                <w:rFonts w:ascii="Arial" w:hAnsi="Arial" w:cs="Arial"/>
                <w:sz w:val="20"/>
                <w:szCs w:val="20"/>
                <w:lang w:eastAsia="sk-SK"/>
              </w:rPr>
            </w:pPr>
          </w:p>
          <w:p w:rsidR="00A71C47" w:rsidRPr="00E92269" w:rsidRDefault="00A71C47" w:rsidP="00E92269">
            <w:pPr>
              <w:rPr>
                <w:rFonts w:ascii="Arial" w:hAnsi="Arial" w:cs="Arial"/>
                <w:sz w:val="20"/>
                <w:szCs w:val="20"/>
                <w:lang w:eastAsia="sk-SK"/>
              </w:rPr>
            </w:pPr>
          </w:p>
        </w:tc>
        <w:tc>
          <w:tcPr>
            <w:tcW w:w="1388"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c>
          <w:tcPr>
            <w:tcW w:w="1366"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c>
          <w:tcPr>
            <w:tcW w:w="1498"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c>
          <w:tcPr>
            <w:tcW w:w="1432"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c>
          <w:tcPr>
            <w:tcW w:w="1300"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r>
      <w:tr w:rsidR="00E92269" w:rsidRPr="00E92269" w:rsidTr="00E92269">
        <w:trPr>
          <w:trHeight w:val="167"/>
        </w:trPr>
        <w:tc>
          <w:tcPr>
            <w:tcW w:w="2115"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8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66"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9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32"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00"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r>
      <w:tr w:rsidR="00E92269" w:rsidRPr="00E92269" w:rsidTr="00E92269">
        <w:trPr>
          <w:trHeight w:val="175"/>
        </w:trPr>
        <w:tc>
          <w:tcPr>
            <w:tcW w:w="2115"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r w:rsidRPr="00E92269">
              <w:rPr>
                <w:rFonts w:ascii="Arial" w:hAnsi="Arial" w:cs="Arial"/>
                <w:color w:val="000000"/>
                <w:sz w:val="20"/>
                <w:szCs w:val="20"/>
                <w:lang w:eastAsia="sk-SK"/>
              </w:rPr>
              <w:t>Tabuľka č. 2</w:t>
            </w:r>
          </w:p>
        </w:tc>
        <w:tc>
          <w:tcPr>
            <w:tcW w:w="138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66"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9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32"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00"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r>
      <w:tr w:rsidR="00E92269" w:rsidRPr="00E92269" w:rsidTr="00E92269">
        <w:trPr>
          <w:trHeight w:val="175"/>
        </w:trPr>
        <w:tc>
          <w:tcPr>
            <w:tcW w:w="2115" w:type="dxa"/>
            <w:tcBorders>
              <w:top w:val="single" w:sz="8" w:space="0" w:color="auto"/>
              <w:left w:val="single" w:sz="8" w:space="0" w:color="auto"/>
              <w:bottom w:val="nil"/>
              <w:right w:val="single" w:sz="8" w:space="0" w:color="auto"/>
            </w:tcBorders>
            <w:shd w:val="clear" w:color="000000" w:fill="FFFFFF"/>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 </w:t>
            </w:r>
          </w:p>
        </w:tc>
        <w:tc>
          <w:tcPr>
            <w:tcW w:w="6984" w:type="dxa"/>
            <w:gridSpan w:val="5"/>
            <w:tcBorders>
              <w:top w:val="single" w:sz="8" w:space="0" w:color="auto"/>
              <w:left w:val="nil"/>
              <w:bottom w:val="single" w:sz="8" w:space="0" w:color="auto"/>
              <w:right w:val="single" w:sz="8" w:space="0" w:color="000000"/>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Bezprostredne predchádzajúce účtovné obdobie</w:t>
            </w:r>
          </w:p>
        </w:tc>
      </w:tr>
      <w:tr w:rsidR="00E92269" w:rsidRPr="00E92269" w:rsidTr="00E92269">
        <w:trPr>
          <w:trHeight w:val="568"/>
        </w:trPr>
        <w:tc>
          <w:tcPr>
            <w:tcW w:w="2115" w:type="dxa"/>
            <w:tcBorders>
              <w:top w:val="nil"/>
              <w:left w:val="single" w:sz="8" w:space="0" w:color="auto"/>
              <w:bottom w:val="nil"/>
              <w:right w:val="single" w:sz="8" w:space="0" w:color="auto"/>
            </w:tcBorders>
            <w:shd w:val="clear" w:color="000000" w:fill="FFFFFF"/>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Položka vlastného imania</w:t>
            </w:r>
          </w:p>
        </w:tc>
        <w:tc>
          <w:tcPr>
            <w:tcW w:w="1388" w:type="dxa"/>
            <w:tcBorders>
              <w:top w:val="nil"/>
              <w:left w:val="nil"/>
              <w:bottom w:val="nil"/>
              <w:right w:val="single" w:sz="8" w:space="0" w:color="auto"/>
            </w:tcBorders>
            <w:shd w:val="clear" w:color="000000" w:fill="FFFFFF"/>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Stav na začiatku účtovného obdobia</w:t>
            </w:r>
          </w:p>
        </w:tc>
        <w:tc>
          <w:tcPr>
            <w:tcW w:w="1366" w:type="dxa"/>
            <w:tcBorders>
              <w:top w:val="nil"/>
              <w:left w:val="nil"/>
              <w:bottom w:val="nil"/>
              <w:right w:val="single" w:sz="8" w:space="0" w:color="auto"/>
            </w:tcBorders>
            <w:shd w:val="clear" w:color="000000" w:fill="FFFFFF"/>
            <w:noWrap/>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Prírastky</w:t>
            </w:r>
          </w:p>
        </w:tc>
        <w:tc>
          <w:tcPr>
            <w:tcW w:w="1498" w:type="dxa"/>
            <w:tcBorders>
              <w:top w:val="nil"/>
              <w:left w:val="nil"/>
              <w:bottom w:val="nil"/>
              <w:right w:val="single" w:sz="8" w:space="0" w:color="auto"/>
            </w:tcBorders>
            <w:shd w:val="clear" w:color="000000" w:fill="FFFFFF"/>
            <w:noWrap/>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Úbytky</w:t>
            </w:r>
          </w:p>
        </w:tc>
        <w:tc>
          <w:tcPr>
            <w:tcW w:w="1432" w:type="dxa"/>
            <w:tcBorders>
              <w:top w:val="nil"/>
              <w:left w:val="nil"/>
              <w:bottom w:val="nil"/>
              <w:right w:val="single" w:sz="8" w:space="0" w:color="auto"/>
            </w:tcBorders>
            <w:shd w:val="clear" w:color="000000" w:fill="FFFFFF"/>
            <w:noWrap/>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Presuny</w:t>
            </w:r>
          </w:p>
        </w:tc>
        <w:tc>
          <w:tcPr>
            <w:tcW w:w="1300" w:type="dxa"/>
            <w:tcBorders>
              <w:top w:val="nil"/>
              <w:left w:val="nil"/>
              <w:bottom w:val="nil"/>
              <w:right w:val="single" w:sz="8" w:space="0" w:color="auto"/>
            </w:tcBorders>
            <w:shd w:val="clear" w:color="000000" w:fill="FFFFFF"/>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Stav na konci účtovného obdobia</w:t>
            </w:r>
          </w:p>
        </w:tc>
      </w:tr>
      <w:tr w:rsidR="00E92269" w:rsidRPr="00E92269" w:rsidTr="00E92269">
        <w:trPr>
          <w:trHeight w:val="175"/>
        </w:trPr>
        <w:tc>
          <w:tcPr>
            <w:tcW w:w="2115" w:type="dxa"/>
            <w:tcBorders>
              <w:top w:val="nil"/>
              <w:left w:val="single" w:sz="8" w:space="0" w:color="auto"/>
              <w:bottom w:val="single" w:sz="8" w:space="0" w:color="auto"/>
              <w:right w:val="single" w:sz="8" w:space="0" w:color="auto"/>
            </w:tcBorders>
            <w:shd w:val="clear" w:color="000000" w:fill="FFFFFF"/>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a</w:t>
            </w:r>
          </w:p>
        </w:tc>
        <w:tc>
          <w:tcPr>
            <w:tcW w:w="1388"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b</w:t>
            </w:r>
          </w:p>
        </w:tc>
        <w:tc>
          <w:tcPr>
            <w:tcW w:w="1366"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c</w:t>
            </w:r>
          </w:p>
        </w:tc>
        <w:tc>
          <w:tcPr>
            <w:tcW w:w="1498"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d</w:t>
            </w:r>
          </w:p>
        </w:tc>
        <w:tc>
          <w:tcPr>
            <w:tcW w:w="1432"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e</w:t>
            </w:r>
          </w:p>
        </w:tc>
        <w:tc>
          <w:tcPr>
            <w:tcW w:w="1300"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f</w:t>
            </w:r>
          </w:p>
        </w:tc>
      </w:tr>
      <w:tr w:rsidR="008849AD" w:rsidRPr="00E92269" w:rsidTr="00E92269">
        <w:trPr>
          <w:trHeight w:val="167"/>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Základné imanie</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331</w:t>
            </w:r>
            <w:r>
              <w:rPr>
                <w:rFonts w:ascii="Arial" w:hAnsi="Arial" w:cs="Arial"/>
                <w:sz w:val="20"/>
                <w:szCs w:val="20"/>
                <w:lang w:eastAsia="sk-SK"/>
              </w:rPr>
              <w:t xml:space="preserve"> </w:t>
            </w:r>
            <w:r w:rsidRPr="00E92269">
              <w:rPr>
                <w:rFonts w:ascii="Arial" w:hAnsi="Arial" w:cs="Arial"/>
                <w:sz w:val="20"/>
                <w:szCs w:val="20"/>
                <w:lang w:eastAsia="sk-SK"/>
              </w:rPr>
              <w:t>940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331</w:t>
            </w:r>
            <w:r>
              <w:rPr>
                <w:rFonts w:ascii="Arial" w:hAnsi="Arial" w:cs="Arial"/>
                <w:sz w:val="20"/>
                <w:szCs w:val="20"/>
                <w:lang w:eastAsia="sk-SK"/>
              </w:rPr>
              <w:t xml:space="preserve"> </w:t>
            </w:r>
            <w:r w:rsidRPr="00E92269">
              <w:rPr>
                <w:rFonts w:ascii="Arial" w:hAnsi="Arial" w:cs="Arial"/>
                <w:sz w:val="20"/>
                <w:szCs w:val="20"/>
                <w:lang w:eastAsia="sk-SK"/>
              </w:rPr>
              <w:t>940</w:t>
            </w:r>
          </w:p>
        </w:tc>
      </w:tr>
      <w:tr w:rsidR="008849AD"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Zmena základného imania</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Pohľadávky za upísané vlastné imanie</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167"/>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lastRenderedPageBreak/>
              <w:t>Emisné ážio</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Ostatné kapitálové fondy</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 xml:space="preserve">Zákonný rezervný fond a nedeliteľný fond </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33</w:t>
            </w:r>
            <w:r>
              <w:rPr>
                <w:rFonts w:ascii="Arial" w:hAnsi="Arial" w:cs="Arial"/>
                <w:sz w:val="20"/>
                <w:szCs w:val="20"/>
                <w:lang w:eastAsia="sk-SK"/>
              </w:rPr>
              <w:t xml:space="preserve"> </w:t>
            </w:r>
            <w:r w:rsidRPr="00E92269">
              <w:rPr>
                <w:rFonts w:ascii="Arial" w:hAnsi="Arial" w:cs="Arial"/>
                <w:sz w:val="20"/>
                <w:szCs w:val="20"/>
                <w:lang w:eastAsia="sk-SK"/>
              </w:rPr>
              <w:t>194</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33</w:t>
            </w:r>
            <w:r>
              <w:rPr>
                <w:rFonts w:ascii="Arial" w:hAnsi="Arial" w:cs="Arial"/>
                <w:sz w:val="20"/>
                <w:szCs w:val="20"/>
                <w:lang w:eastAsia="sk-SK"/>
              </w:rPr>
              <w:t xml:space="preserve"> </w:t>
            </w:r>
            <w:r w:rsidRPr="00E92269">
              <w:rPr>
                <w:rFonts w:ascii="Arial" w:hAnsi="Arial" w:cs="Arial"/>
                <w:sz w:val="20"/>
                <w:szCs w:val="20"/>
                <w:lang w:eastAsia="sk-SK"/>
              </w:rPr>
              <w:t>194</w:t>
            </w:r>
          </w:p>
        </w:tc>
      </w:tr>
      <w:tr w:rsidR="008849AD"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Rezervný fond na vlastné akcie a vlastné podiely</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 </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 </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 </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 </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568"/>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Oceňovacie rozdiely z precenenia majetku     a záväzkov</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Oceňovacie rozdiely z kapitálových účastín</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568"/>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Oceňovacie rozdiely z precenenia pri zlúčení, splynutí a rozdelení</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167"/>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 xml:space="preserve">Štatutárne fondy </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Ostatné fondy zo zisku</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Nerozdelený zisk minulých rokov</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CE2E7F" w:rsidP="00B53142">
            <w:pPr>
              <w:jc w:val="right"/>
              <w:rPr>
                <w:rFonts w:ascii="Arial" w:hAnsi="Arial" w:cs="Arial"/>
                <w:sz w:val="20"/>
                <w:szCs w:val="20"/>
                <w:lang w:eastAsia="sk-SK"/>
              </w:rPr>
            </w:pPr>
            <w:r>
              <w:rPr>
                <w:rFonts w:ascii="Arial" w:hAnsi="Arial" w:cs="Arial"/>
                <w:sz w:val="20"/>
                <w:szCs w:val="20"/>
                <w:lang w:eastAsia="sk-SK"/>
              </w:rPr>
              <w:t>3 337 631</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CE2E7F" w:rsidP="00B53142">
            <w:pPr>
              <w:jc w:val="right"/>
              <w:rPr>
                <w:rFonts w:ascii="Arial" w:hAnsi="Arial" w:cs="Arial"/>
                <w:sz w:val="20"/>
                <w:szCs w:val="20"/>
                <w:lang w:eastAsia="sk-SK"/>
              </w:rPr>
            </w:pPr>
            <w:r>
              <w:rPr>
                <w:rFonts w:ascii="Arial" w:hAnsi="Arial" w:cs="Arial"/>
                <w:sz w:val="20"/>
                <w:szCs w:val="20"/>
                <w:lang w:eastAsia="sk-SK"/>
              </w:rPr>
              <w:t>50 493</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CE2E7F" w:rsidP="00B53142">
            <w:pPr>
              <w:jc w:val="right"/>
              <w:rPr>
                <w:rFonts w:ascii="Arial" w:hAnsi="Arial" w:cs="Arial"/>
                <w:sz w:val="20"/>
                <w:szCs w:val="20"/>
                <w:lang w:eastAsia="sk-SK"/>
              </w:rPr>
            </w:pPr>
            <w:r>
              <w:rPr>
                <w:rFonts w:ascii="Arial" w:hAnsi="Arial" w:cs="Arial"/>
                <w:sz w:val="20"/>
                <w:szCs w:val="20"/>
                <w:lang w:eastAsia="sk-SK"/>
              </w:rPr>
              <w:t>3 388 124</w:t>
            </w:r>
          </w:p>
        </w:tc>
      </w:tr>
      <w:tr w:rsidR="008849AD"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Neuhradená strata minulých rokov</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 xml:space="preserve">0 </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568"/>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Výsledok hospodárenia bežného účtovného obdobia</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CE2E7F" w:rsidP="00B53142">
            <w:pPr>
              <w:jc w:val="right"/>
              <w:rPr>
                <w:rFonts w:ascii="Arial" w:hAnsi="Arial" w:cs="Arial"/>
                <w:sz w:val="20"/>
                <w:szCs w:val="20"/>
                <w:lang w:eastAsia="sk-SK"/>
              </w:rPr>
            </w:pPr>
            <w:r>
              <w:rPr>
                <w:rFonts w:ascii="Arial" w:hAnsi="Arial" w:cs="Arial"/>
                <w:sz w:val="20"/>
                <w:szCs w:val="20"/>
                <w:lang w:eastAsia="sk-SK"/>
              </w:rPr>
              <w:t>50 493</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CE2E7F" w:rsidP="00B53142">
            <w:pPr>
              <w:jc w:val="right"/>
              <w:rPr>
                <w:rFonts w:ascii="Arial" w:hAnsi="Arial" w:cs="Arial"/>
                <w:sz w:val="20"/>
                <w:szCs w:val="20"/>
                <w:lang w:eastAsia="sk-SK"/>
              </w:rPr>
            </w:pPr>
            <w:r>
              <w:rPr>
                <w:rFonts w:ascii="Arial" w:hAnsi="Arial" w:cs="Arial"/>
                <w:sz w:val="20"/>
                <w:szCs w:val="20"/>
                <w:lang w:eastAsia="sk-SK"/>
              </w:rPr>
              <w:t>73 670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w:t>
            </w:r>
            <w:r w:rsidR="00CE2E7F">
              <w:rPr>
                <w:rFonts w:ascii="Arial" w:hAnsi="Arial" w:cs="Arial"/>
                <w:sz w:val="20"/>
                <w:szCs w:val="20"/>
                <w:lang w:eastAsia="sk-SK"/>
              </w:rPr>
              <w:t>50 493</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CE2E7F" w:rsidP="00B53142">
            <w:pPr>
              <w:jc w:val="right"/>
              <w:rPr>
                <w:rFonts w:ascii="Arial" w:hAnsi="Arial" w:cs="Arial"/>
                <w:sz w:val="20"/>
                <w:szCs w:val="20"/>
                <w:lang w:eastAsia="sk-SK"/>
              </w:rPr>
            </w:pPr>
            <w:r>
              <w:rPr>
                <w:rFonts w:ascii="Arial" w:hAnsi="Arial" w:cs="Arial"/>
                <w:sz w:val="20"/>
                <w:szCs w:val="20"/>
                <w:lang w:eastAsia="sk-SK"/>
              </w:rPr>
              <w:t>73 670</w:t>
            </w:r>
          </w:p>
        </w:tc>
      </w:tr>
      <w:tr w:rsidR="008849AD"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Ostatné položky vlastného imania</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8849AD" w:rsidRPr="00E92269" w:rsidRDefault="008849AD" w:rsidP="00E92269">
            <w:pPr>
              <w:rPr>
                <w:rFonts w:ascii="Arial" w:hAnsi="Arial" w:cs="Arial"/>
                <w:sz w:val="20"/>
                <w:szCs w:val="20"/>
                <w:lang w:eastAsia="sk-SK"/>
              </w:rPr>
            </w:pPr>
            <w:r w:rsidRPr="00E92269">
              <w:rPr>
                <w:rFonts w:ascii="Arial" w:hAnsi="Arial" w:cs="Arial"/>
                <w:sz w:val="20"/>
                <w:szCs w:val="20"/>
                <w:lang w:eastAsia="sk-SK"/>
              </w:rPr>
              <w:t>Účet 491 - Vlastné imanie fyzickej osoby - podnikateľa</w:t>
            </w:r>
          </w:p>
        </w:tc>
        <w:tc>
          <w:tcPr>
            <w:tcW w:w="138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8849AD" w:rsidRPr="00E92269" w:rsidRDefault="008849AD" w:rsidP="00B53142">
            <w:pPr>
              <w:jc w:val="right"/>
              <w:rPr>
                <w:rFonts w:ascii="Arial" w:hAnsi="Arial" w:cs="Arial"/>
                <w:sz w:val="20"/>
                <w:szCs w:val="20"/>
                <w:lang w:eastAsia="sk-SK"/>
              </w:rPr>
            </w:pPr>
            <w:r w:rsidRPr="00E92269">
              <w:rPr>
                <w:rFonts w:ascii="Arial" w:hAnsi="Arial" w:cs="Arial"/>
                <w:sz w:val="20"/>
                <w:szCs w:val="20"/>
                <w:lang w:eastAsia="sk-SK"/>
              </w:rPr>
              <w:t>0</w:t>
            </w:r>
          </w:p>
        </w:tc>
      </w:tr>
      <w:tr w:rsidR="008849AD" w:rsidRPr="00E92269" w:rsidTr="00E92269">
        <w:trPr>
          <w:trHeight w:val="175"/>
        </w:trPr>
        <w:tc>
          <w:tcPr>
            <w:tcW w:w="2115" w:type="dxa"/>
            <w:tcBorders>
              <w:top w:val="nil"/>
              <w:left w:val="single" w:sz="8" w:space="0" w:color="auto"/>
              <w:bottom w:val="single" w:sz="8" w:space="0" w:color="auto"/>
              <w:right w:val="single" w:sz="4" w:space="0" w:color="auto"/>
            </w:tcBorders>
            <w:shd w:val="clear" w:color="000000" w:fill="FFFFFF"/>
            <w:hideMark/>
          </w:tcPr>
          <w:p w:rsidR="008849AD" w:rsidRPr="00E92269" w:rsidRDefault="008849AD" w:rsidP="00E92269">
            <w:pPr>
              <w:rPr>
                <w:rFonts w:ascii="Arial" w:hAnsi="Arial" w:cs="Arial"/>
                <w:b/>
                <w:bCs/>
                <w:sz w:val="20"/>
                <w:szCs w:val="20"/>
                <w:lang w:eastAsia="sk-SK"/>
              </w:rPr>
            </w:pPr>
            <w:r w:rsidRPr="00E92269">
              <w:rPr>
                <w:rFonts w:ascii="Arial" w:hAnsi="Arial" w:cs="Arial"/>
                <w:b/>
                <w:bCs/>
                <w:sz w:val="20"/>
                <w:szCs w:val="20"/>
                <w:lang w:eastAsia="sk-SK"/>
              </w:rPr>
              <w:t>Spolu</w:t>
            </w:r>
          </w:p>
        </w:tc>
        <w:tc>
          <w:tcPr>
            <w:tcW w:w="1388" w:type="dxa"/>
            <w:tcBorders>
              <w:top w:val="nil"/>
              <w:left w:val="nil"/>
              <w:bottom w:val="single" w:sz="8" w:space="0" w:color="auto"/>
              <w:right w:val="single" w:sz="4" w:space="0" w:color="auto"/>
            </w:tcBorders>
            <w:shd w:val="clear" w:color="000000" w:fill="FFFFFF"/>
            <w:hideMark/>
          </w:tcPr>
          <w:p w:rsidR="008849AD" w:rsidRPr="00E92269" w:rsidRDefault="00CE2E7F" w:rsidP="00B53142">
            <w:pPr>
              <w:jc w:val="right"/>
              <w:rPr>
                <w:rFonts w:ascii="Arial" w:hAnsi="Arial" w:cs="Arial"/>
                <w:b/>
                <w:bCs/>
                <w:sz w:val="20"/>
                <w:szCs w:val="20"/>
                <w:lang w:eastAsia="sk-SK"/>
              </w:rPr>
            </w:pPr>
            <w:r>
              <w:rPr>
                <w:rFonts w:ascii="Arial" w:hAnsi="Arial" w:cs="Arial"/>
                <w:b/>
                <w:bCs/>
                <w:sz w:val="20"/>
                <w:szCs w:val="20"/>
                <w:lang w:eastAsia="sk-SK"/>
              </w:rPr>
              <w:t>3 753 258</w:t>
            </w:r>
          </w:p>
        </w:tc>
        <w:tc>
          <w:tcPr>
            <w:tcW w:w="1366" w:type="dxa"/>
            <w:tcBorders>
              <w:top w:val="nil"/>
              <w:left w:val="nil"/>
              <w:bottom w:val="single" w:sz="8" w:space="0" w:color="auto"/>
              <w:right w:val="single" w:sz="4" w:space="0" w:color="auto"/>
            </w:tcBorders>
            <w:shd w:val="clear" w:color="000000" w:fill="FFFFFF"/>
            <w:hideMark/>
          </w:tcPr>
          <w:p w:rsidR="008849AD" w:rsidRPr="00E92269" w:rsidRDefault="00CE2E7F" w:rsidP="00B53142">
            <w:pPr>
              <w:jc w:val="right"/>
              <w:rPr>
                <w:rFonts w:ascii="Arial" w:hAnsi="Arial" w:cs="Arial"/>
                <w:b/>
                <w:bCs/>
                <w:sz w:val="20"/>
                <w:szCs w:val="20"/>
                <w:lang w:eastAsia="sk-SK"/>
              </w:rPr>
            </w:pPr>
            <w:r>
              <w:rPr>
                <w:rFonts w:ascii="Arial" w:hAnsi="Arial" w:cs="Arial"/>
                <w:b/>
                <w:bCs/>
                <w:sz w:val="20"/>
                <w:szCs w:val="20"/>
                <w:lang w:eastAsia="sk-SK"/>
              </w:rPr>
              <w:t>73 670</w:t>
            </w:r>
          </w:p>
        </w:tc>
        <w:tc>
          <w:tcPr>
            <w:tcW w:w="1498" w:type="dxa"/>
            <w:tcBorders>
              <w:top w:val="nil"/>
              <w:left w:val="nil"/>
              <w:bottom w:val="single" w:sz="8" w:space="0" w:color="auto"/>
              <w:right w:val="single" w:sz="4" w:space="0" w:color="auto"/>
            </w:tcBorders>
            <w:shd w:val="clear" w:color="000000" w:fill="FFFFFF"/>
            <w:hideMark/>
          </w:tcPr>
          <w:p w:rsidR="008849AD" w:rsidRPr="00E92269" w:rsidRDefault="008849AD" w:rsidP="00B53142">
            <w:pPr>
              <w:jc w:val="right"/>
              <w:rPr>
                <w:rFonts w:ascii="Arial" w:hAnsi="Arial" w:cs="Arial"/>
                <w:b/>
                <w:bCs/>
                <w:sz w:val="20"/>
                <w:szCs w:val="20"/>
                <w:lang w:eastAsia="sk-SK"/>
              </w:rPr>
            </w:pPr>
            <w:r w:rsidRPr="00E92269">
              <w:rPr>
                <w:rFonts w:ascii="Arial" w:hAnsi="Arial" w:cs="Arial"/>
                <w:b/>
                <w:bCs/>
                <w:sz w:val="20"/>
                <w:szCs w:val="20"/>
                <w:lang w:eastAsia="sk-SK"/>
              </w:rPr>
              <w:t>0</w:t>
            </w:r>
          </w:p>
        </w:tc>
        <w:tc>
          <w:tcPr>
            <w:tcW w:w="1432" w:type="dxa"/>
            <w:tcBorders>
              <w:top w:val="nil"/>
              <w:left w:val="nil"/>
              <w:bottom w:val="single" w:sz="8" w:space="0" w:color="auto"/>
              <w:right w:val="single" w:sz="4" w:space="0" w:color="auto"/>
            </w:tcBorders>
            <w:shd w:val="clear" w:color="000000" w:fill="FFFFFF"/>
            <w:hideMark/>
          </w:tcPr>
          <w:p w:rsidR="008849AD" w:rsidRPr="00E92269" w:rsidRDefault="008849AD" w:rsidP="00B53142">
            <w:pPr>
              <w:jc w:val="right"/>
              <w:rPr>
                <w:rFonts w:ascii="Arial" w:hAnsi="Arial" w:cs="Arial"/>
                <w:b/>
                <w:bCs/>
                <w:sz w:val="20"/>
                <w:szCs w:val="20"/>
                <w:lang w:eastAsia="sk-SK"/>
              </w:rPr>
            </w:pPr>
            <w:r w:rsidRPr="00E92269">
              <w:rPr>
                <w:rFonts w:ascii="Arial" w:hAnsi="Arial" w:cs="Arial"/>
                <w:b/>
                <w:bCs/>
                <w:sz w:val="20"/>
                <w:szCs w:val="20"/>
                <w:lang w:eastAsia="sk-SK"/>
              </w:rPr>
              <w:t>0</w:t>
            </w:r>
          </w:p>
        </w:tc>
        <w:tc>
          <w:tcPr>
            <w:tcW w:w="1300" w:type="dxa"/>
            <w:tcBorders>
              <w:top w:val="nil"/>
              <w:left w:val="nil"/>
              <w:bottom w:val="single" w:sz="8" w:space="0" w:color="auto"/>
              <w:right w:val="single" w:sz="8" w:space="0" w:color="auto"/>
            </w:tcBorders>
            <w:shd w:val="clear" w:color="000000" w:fill="FFFFFF"/>
            <w:hideMark/>
          </w:tcPr>
          <w:p w:rsidR="008849AD" w:rsidRPr="00E92269" w:rsidRDefault="00CE2E7F" w:rsidP="00B53142">
            <w:pPr>
              <w:jc w:val="right"/>
              <w:rPr>
                <w:rFonts w:ascii="Arial" w:hAnsi="Arial" w:cs="Arial"/>
                <w:b/>
                <w:bCs/>
                <w:sz w:val="20"/>
                <w:szCs w:val="20"/>
                <w:lang w:eastAsia="sk-SK"/>
              </w:rPr>
            </w:pPr>
            <w:r>
              <w:rPr>
                <w:rFonts w:ascii="Arial" w:hAnsi="Arial" w:cs="Arial"/>
                <w:b/>
                <w:bCs/>
                <w:sz w:val="20"/>
                <w:szCs w:val="20"/>
                <w:lang w:eastAsia="sk-SK"/>
              </w:rPr>
              <w:t>3 826 928</w:t>
            </w:r>
          </w:p>
        </w:tc>
      </w:tr>
    </w:tbl>
    <w:p w:rsidR="009A2548" w:rsidRDefault="009A2548" w:rsidP="009A2548"/>
    <w:p w:rsidR="009A2548" w:rsidRDefault="009A2548" w:rsidP="009A2548"/>
    <w:p w:rsidR="003B10F5" w:rsidRPr="00C955E0" w:rsidRDefault="003B10F5" w:rsidP="0028309C">
      <w:pPr>
        <w:rPr>
          <w:rFonts w:ascii="Arial" w:hAnsi="Arial" w:cs="Arial"/>
          <w:sz w:val="20"/>
          <w:szCs w:val="20"/>
        </w:rPr>
      </w:pPr>
    </w:p>
    <w:p w:rsidR="00F92DD8" w:rsidRPr="00C955E0" w:rsidRDefault="007F2BF6" w:rsidP="00337B82">
      <w:pPr>
        <w:pStyle w:val="Nzov"/>
        <w:spacing w:before="0" w:beforeAutospacing="0" w:after="60"/>
        <w:jc w:val="left"/>
        <w:rPr>
          <w:rFonts w:ascii="Arial" w:hAnsi="Arial" w:cs="Arial"/>
          <w:sz w:val="20"/>
          <w:szCs w:val="20"/>
        </w:rPr>
      </w:pPr>
      <w:r w:rsidRPr="00C955E0">
        <w:rPr>
          <w:rFonts w:ascii="Arial" w:hAnsi="Arial" w:cs="Arial"/>
          <w:sz w:val="20"/>
          <w:szCs w:val="20"/>
        </w:rPr>
        <w:t>Informácie</w:t>
      </w:r>
      <w:r w:rsidR="00CA0ED2" w:rsidRPr="00C955E0">
        <w:rPr>
          <w:rFonts w:ascii="Arial" w:hAnsi="Arial" w:cs="Arial"/>
          <w:sz w:val="20"/>
          <w:szCs w:val="20"/>
        </w:rPr>
        <w:t xml:space="preserve"> </w:t>
      </w:r>
      <w:r w:rsidRPr="00C955E0">
        <w:rPr>
          <w:rFonts w:ascii="Arial" w:hAnsi="Arial" w:cs="Arial"/>
          <w:sz w:val="20"/>
          <w:szCs w:val="20"/>
        </w:rPr>
        <w:t>o p</w:t>
      </w:r>
      <w:r w:rsidR="00F92DD8" w:rsidRPr="00C955E0">
        <w:rPr>
          <w:rFonts w:ascii="Arial" w:hAnsi="Arial" w:cs="Arial"/>
          <w:sz w:val="20"/>
          <w:szCs w:val="20"/>
        </w:rPr>
        <w:t>rehľad</w:t>
      </w:r>
      <w:r w:rsidRPr="00C955E0">
        <w:rPr>
          <w:rFonts w:ascii="Arial" w:hAnsi="Arial" w:cs="Arial"/>
          <w:sz w:val="20"/>
          <w:szCs w:val="20"/>
        </w:rPr>
        <w:t>e</w:t>
      </w:r>
      <w:r w:rsidR="00F92DD8" w:rsidRPr="00C955E0">
        <w:rPr>
          <w:rFonts w:ascii="Arial" w:hAnsi="Arial" w:cs="Arial"/>
          <w:sz w:val="20"/>
          <w:szCs w:val="20"/>
        </w:rPr>
        <w:t xml:space="preserve"> peňažných toko</w:t>
      </w:r>
      <w:r w:rsidR="00B51558" w:rsidRPr="00C955E0">
        <w:rPr>
          <w:rFonts w:ascii="Arial" w:hAnsi="Arial" w:cs="Arial"/>
          <w:sz w:val="20"/>
          <w:szCs w:val="20"/>
        </w:rPr>
        <w:t>v </w:t>
      </w:r>
    </w:p>
    <w:p w:rsidR="00DA3DFE" w:rsidRPr="00C955E0" w:rsidRDefault="001B6896" w:rsidP="00E90C6F">
      <w:pPr>
        <w:rPr>
          <w:rFonts w:ascii="Arial" w:hAnsi="Arial" w:cs="Arial"/>
          <w:sz w:val="20"/>
          <w:szCs w:val="20"/>
        </w:rPr>
      </w:pPr>
      <w:r w:rsidRPr="00C955E0">
        <w:rPr>
          <w:rFonts w:ascii="Arial" w:hAnsi="Arial" w:cs="Arial"/>
          <w:sz w:val="20"/>
          <w:szCs w:val="20"/>
        </w:rPr>
        <w:t xml:space="preserve">Spoločnosť </w:t>
      </w:r>
      <w:r w:rsidR="002E3503" w:rsidRPr="00C955E0">
        <w:rPr>
          <w:rFonts w:ascii="Arial" w:hAnsi="Arial" w:cs="Arial"/>
          <w:sz w:val="20"/>
          <w:szCs w:val="20"/>
        </w:rPr>
        <w:t>má povinnosť mať účtovnú závie</w:t>
      </w:r>
      <w:r w:rsidRPr="00C955E0">
        <w:rPr>
          <w:rFonts w:ascii="Arial" w:hAnsi="Arial" w:cs="Arial"/>
          <w:sz w:val="20"/>
          <w:szCs w:val="20"/>
        </w:rPr>
        <w:t xml:space="preserve">rku overenú audítorom a preto </w:t>
      </w:r>
      <w:r w:rsidR="002E3503" w:rsidRPr="00C955E0">
        <w:rPr>
          <w:rFonts w:ascii="Arial" w:hAnsi="Arial" w:cs="Arial"/>
          <w:sz w:val="20"/>
          <w:szCs w:val="20"/>
        </w:rPr>
        <w:t>zostavuje prehľad  peňažných tokov</w:t>
      </w:r>
      <w:r w:rsidRPr="00C955E0">
        <w:rPr>
          <w:rFonts w:ascii="Arial" w:hAnsi="Arial" w:cs="Arial"/>
          <w:sz w:val="20"/>
          <w:szCs w:val="20"/>
        </w:rPr>
        <w:t xml:space="preserve"> nepriamou metódou.</w:t>
      </w:r>
    </w:p>
    <w:p w:rsidR="000B21B0" w:rsidRPr="00C955E0" w:rsidRDefault="000B21B0" w:rsidP="00A248C1">
      <w:pPr>
        <w:rPr>
          <w:rFonts w:ascii="Arial" w:hAnsi="Arial" w:cs="Arial"/>
          <w:b/>
          <w:bCs/>
          <w:sz w:val="20"/>
          <w:szCs w:val="20"/>
        </w:rPr>
      </w:pPr>
    </w:p>
    <w:sectPr w:rsidR="000B21B0" w:rsidRPr="00C955E0" w:rsidSect="00BD41D5">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1C57" w:rsidRPr="00D26E73" w:rsidRDefault="00831C57" w:rsidP="008D6E2D">
      <w:pPr>
        <w:rPr>
          <w:sz w:val="21"/>
          <w:szCs w:val="21"/>
        </w:rPr>
      </w:pPr>
      <w:r w:rsidRPr="00D26E73">
        <w:rPr>
          <w:sz w:val="21"/>
          <w:szCs w:val="21"/>
        </w:rPr>
        <w:separator/>
      </w:r>
    </w:p>
    <w:p w:rsidR="00831C57" w:rsidRPr="00D26E73" w:rsidRDefault="00831C57">
      <w:pPr>
        <w:rPr>
          <w:sz w:val="21"/>
          <w:szCs w:val="21"/>
        </w:rPr>
      </w:pPr>
    </w:p>
  </w:endnote>
  <w:endnote w:type="continuationSeparator" w:id="0">
    <w:p w:rsidR="00831C57" w:rsidRPr="00D26E73" w:rsidRDefault="00831C57" w:rsidP="008D6E2D">
      <w:pPr>
        <w:rPr>
          <w:sz w:val="21"/>
          <w:szCs w:val="21"/>
        </w:rPr>
      </w:pPr>
      <w:r w:rsidRPr="00D26E73">
        <w:rPr>
          <w:sz w:val="21"/>
          <w:szCs w:val="21"/>
        </w:rPr>
        <w:continuationSeparator/>
      </w:r>
    </w:p>
    <w:p w:rsidR="00831C57" w:rsidRPr="00D26E73" w:rsidRDefault="00831C57">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3C40" w:rsidRPr="00D26E73" w:rsidRDefault="007E3C40"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2A5284">
      <w:rPr>
        <w:noProof/>
        <w:sz w:val="21"/>
        <w:szCs w:val="21"/>
      </w:rPr>
      <w:t>37</w:t>
    </w:r>
    <w:r w:rsidRPr="00D26E73">
      <w:rPr>
        <w:sz w:val="21"/>
        <w:szCs w:val="21"/>
      </w:rPr>
      <w:fldChar w:fldCharType="end"/>
    </w:r>
  </w:p>
  <w:p w:rsidR="007E3C40" w:rsidRPr="00D26E73" w:rsidRDefault="007E3C40">
    <w:pPr>
      <w:pStyle w:val="Pta"/>
      <w:rPr>
        <w:sz w:val="19"/>
        <w:szCs w:val="19"/>
      </w:rPr>
    </w:pPr>
  </w:p>
  <w:p w:rsidR="007E3C40" w:rsidRPr="00D26E73" w:rsidRDefault="007E3C40">
    <w:pPr>
      <w:rPr>
        <w:sz w:val="21"/>
        <w:szCs w:val="21"/>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1C57" w:rsidRPr="00D26E73" w:rsidRDefault="00831C57" w:rsidP="008D6E2D">
      <w:pPr>
        <w:rPr>
          <w:sz w:val="21"/>
          <w:szCs w:val="21"/>
        </w:rPr>
      </w:pPr>
      <w:r w:rsidRPr="00D26E73">
        <w:rPr>
          <w:sz w:val="21"/>
          <w:szCs w:val="21"/>
        </w:rPr>
        <w:separator/>
      </w:r>
    </w:p>
    <w:p w:rsidR="00831C57" w:rsidRPr="00D26E73" w:rsidRDefault="00831C57">
      <w:pPr>
        <w:rPr>
          <w:sz w:val="21"/>
          <w:szCs w:val="21"/>
        </w:rPr>
      </w:pPr>
    </w:p>
  </w:footnote>
  <w:footnote w:type="continuationSeparator" w:id="0">
    <w:p w:rsidR="00831C57" w:rsidRPr="00D26E73" w:rsidRDefault="00831C57" w:rsidP="008D6E2D">
      <w:pPr>
        <w:rPr>
          <w:sz w:val="21"/>
          <w:szCs w:val="21"/>
        </w:rPr>
      </w:pPr>
      <w:r w:rsidRPr="00D26E73">
        <w:rPr>
          <w:sz w:val="21"/>
          <w:szCs w:val="21"/>
        </w:rPr>
        <w:continuationSeparator/>
      </w:r>
    </w:p>
    <w:p w:rsidR="00831C57" w:rsidRPr="00D26E73" w:rsidRDefault="00831C57">
      <w:pPr>
        <w:rPr>
          <w:sz w:val="21"/>
          <w:szCs w:val="21"/>
        </w:rPr>
      </w:pPr>
    </w:p>
  </w:footnote>
  <w:footnote w:id="1">
    <w:p w:rsidR="007E3C40" w:rsidRPr="008D5DA2" w:rsidRDefault="007E3C40" w:rsidP="0086405E">
      <w:pPr>
        <w:ind w:left="284" w:hanging="284"/>
        <w:jc w:val="both"/>
        <w:rPr>
          <w:b/>
          <w:sz w:val="20"/>
          <w:szCs w:val="20"/>
        </w:rPr>
      </w:pPr>
      <w:r w:rsidRPr="008D5DA2">
        <w:rPr>
          <w:rStyle w:val="Odkaznapoznmkupodiarou"/>
          <w:b/>
          <w:sz w:val="20"/>
          <w:szCs w:val="20"/>
        </w:rPr>
        <w:t>1ca)</w:t>
      </w:r>
      <w:r w:rsidRPr="008D5DA2">
        <w:rPr>
          <w:b/>
          <w:sz w:val="20"/>
          <w:szCs w:val="20"/>
        </w:rPr>
        <w:t xml:space="preserve"> 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w:t>
      </w:r>
      <w:r>
        <w:rPr>
          <w:b/>
          <w:sz w:val="20"/>
          <w:szCs w:val="20"/>
        </w:rPr>
        <w:t>, 29.11.2008) v platnom znení.</w:t>
      </w:r>
    </w:p>
    <w:p w:rsidR="007E3C40" w:rsidRDefault="007E3C40" w:rsidP="0086405E">
      <w:pPr>
        <w:ind w:left="284" w:hanging="284"/>
        <w:jc w:val="both"/>
      </w:pPr>
    </w:p>
  </w:footnote>
  <w:footnote w:id="2">
    <w:p w:rsidR="007E3C40" w:rsidRPr="00810DE7" w:rsidRDefault="007E3C40" w:rsidP="00F84D68">
      <w:pPr>
        <w:jc w:val="both"/>
        <w:rPr>
          <w:sz w:val="20"/>
          <w:szCs w:val="20"/>
        </w:rPr>
      </w:pPr>
      <w:r w:rsidRPr="00810DE7">
        <w:rPr>
          <w:rStyle w:val="Odkaznapoznmkupodiarou"/>
          <w:sz w:val="20"/>
          <w:szCs w:val="20"/>
        </w:rPr>
        <w:t>1cb)</w:t>
      </w:r>
      <w:r w:rsidRPr="00810DE7">
        <w:rPr>
          <w:sz w:val="20"/>
          <w:szCs w:val="20"/>
        </w:rPr>
        <w:t xml:space="preserve"> Napríklad § 408a Obchodného zákonníka v znení neskorších predpisov.</w:t>
      </w:r>
    </w:p>
    <w:p w:rsidR="007E3C40" w:rsidRDefault="007E3C40" w:rsidP="00F84D68">
      <w:pPr>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3C40" w:rsidRDefault="007E3C40" w:rsidP="00745B76">
    <w:pPr>
      <w:pStyle w:val="Hlavika"/>
      <w:tabs>
        <w:tab w:val="clear" w:pos="4536"/>
        <w:tab w:val="clear" w:pos="9072"/>
        <w:tab w:val="left" w:pos="3656"/>
      </w:tabs>
    </w:pPr>
    <w:r>
      <w:t>IČO: 36 77 81 50</w:t>
    </w:r>
    <w:r>
      <w:tab/>
      <w:t>DIČ 2022380745                                                                    Úč-PODV 3-01</w:t>
    </w:r>
  </w:p>
  <w:p w:rsidR="007E3C40" w:rsidRDefault="007E3C4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BE6007"/>
    <w:multiLevelType w:val="hybridMultilevel"/>
    <w:tmpl w:val="1EBEA61E"/>
    <w:lvl w:ilvl="0" w:tplc="365CB8CE">
      <w:start w:val="1"/>
      <w:numFmt w:val="lowerLetter"/>
      <w:lvlText w:val="%1)"/>
      <w:lvlJc w:val="left"/>
      <w:pPr>
        <w:ind w:left="1106" w:hanging="360"/>
      </w:pPr>
      <w:rPr>
        <w:rFonts w:cs="Times New Roman"/>
      </w:rPr>
    </w:lvl>
    <w:lvl w:ilvl="1" w:tplc="041B0019" w:tentative="1">
      <w:start w:val="1"/>
      <w:numFmt w:val="lowerLetter"/>
      <w:lvlText w:val="%2."/>
      <w:lvlJc w:val="left"/>
      <w:pPr>
        <w:ind w:left="1826" w:hanging="360"/>
      </w:pPr>
      <w:rPr>
        <w:rFonts w:cs="Times New Roman"/>
      </w:rPr>
    </w:lvl>
    <w:lvl w:ilvl="2" w:tplc="041B001B" w:tentative="1">
      <w:start w:val="1"/>
      <w:numFmt w:val="lowerRoman"/>
      <w:lvlText w:val="%3."/>
      <w:lvlJc w:val="right"/>
      <w:pPr>
        <w:ind w:left="2546" w:hanging="180"/>
      </w:pPr>
      <w:rPr>
        <w:rFonts w:cs="Times New Roman"/>
      </w:rPr>
    </w:lvl>
    <w:lvl w:ilvl="3" w:tplc="041B000F" w:tentative="1">
      <w:start w:val="1"/>
      <w:numFmt w:val="decimal"/>
      <w:lvlText w:val="%4."/>
      <w:lvlJc w:val="left"/>
      <w:pPr>
        <w:ind w:left="3266" w:hanging="360"/>
      </w:pPr>
      <w:rPr>
        <w:rFonts w:cs="Times New Roman"/>
      </w:rPr>
    </w:lvl>
    <w:lvl w:ilvl="4" w:tplc="041B0019" w:tentative="1">
      <w:start w:val="1"/>
      <w:numFmt w:val="lowerLetter"/>
      <w:lvlText w:val="%5."/>
      <w:lvlJc w:val="left"/>
      <w:pPr>
        <w:ind w:left="3986" w:hanging="360"/>
      </w:pPr>
      <w:rPr>
        <w:rFonts w:cs="Times New Roman"/>
      </w:rPr>
    </w:lvl>
    <w:lvl w:ilvl="5" w:tplc="041B001B" w:tentative="1">
      <w:start w:val="1"/>
      <w:numFmt w:val="lowerRoman"/>
      <w:lvlText w:val="%6."/>
      <w:lvlJc w:val="right"/>
      <w:pPr>
        <w:ind w:left="4706" w:hanging="180"/>
      </w:pPr>
      <w:rPr>
        <w:rFonts w:cs="Times New Roman"/>
      </w:rPr>
    </w:lvl>
    <w:lvl w:ilvl="6" w:tplc="041B000F" w:tentative="1">
      <w:start w:val="1"/>
      <w:numFmt w:val="decimal"/>
      <w:lvlText w:val="%7."/>
      <w:lvlJc w:val="left"/>
      <w:pPr>
        <w:ind w:left="5426" w:hanging="360"/>
      </w:pPr>
      <w:rPr>
        <w:rFonts w:cs="Times New Roman"/>
      </w:rPr>
    </w:lvl>
    <w:lvl w:ilvl="7" w:tplc="041B0019" w:tentative="1">
      <w:start w:val="1"/>
      <w:numFmt w:val="lowerLetter"/>
      <w:lvlText w:val="%8."/>
      <w:lvlJc w:val="left"/>
      <w:pPr>
        <w:ind w:left="6146" w:hanging="360"/>
      </w:pPr>
      <w:rPr>
        <w:rFonts w:cs="Times New Roman"/>
      </w:rPr>
    </w:lvl>
    <w:lvl w:ilvl="8" w:tplc="041B001B" w:tentative="1">
      <w:start w:val="1"/>
      <w:numFmt w:val="lowerRoman"/>
      <w:lvlText w:val="%9."/>
      <w:lvlJc w:val="right"/>
      <w:pPr>
        <w:ind w:left="6866" w:hanging="180"/>
      </w:pPr>
      <w:rPr>
        <w:rFonts w:cs="Times New Roman"/>
      </w:rPr>
    </w:lvl>
  </w:abstractNum>
  <w:abstractNum w:abstractNumId="1" w15:restartNumberingAfterBreak="0">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BE216EB"/>
    <w:multiLevelType w:val="hybridMultilevel"/>
    <w:tmpl w:val="3A0AF472"/>
    <w:lvl w:ilvl="0" w:tplc="5D3C1B78">
      <w:start w:val="1"/>
      <w:numFmt w:val="decimal"/>
      <w:lvlText w:val="%1."/>
      <w:lvlJc w:val="left"/>
      <w:pPr>
        <w:tabs>
          <w:tab w:val="num" w:pos="1797"/>
        </w:tabs>
        <w:ind w:left="1797" w:hanging="357"/>
      </w:pPr>
      <w:rPr>
        <w:rFonts w:ascii="Arial" w:eastAsia="Times New Roman" w:hAnsi="Arial" w:cs="Arial"/>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9D07D22"/>
    <w:multiLevelType w:val="hybridMultilevel"/>
    <w:tmpl w:val="9C68B276"/>
    <w:lvl w:ilvl="0" w:tplc="041B0015">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3E82D2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A35791D"/>
    <w:multiLevelType w:val="hybridMultilevel"/>
    <w:tmpl w:val="A328B716"/>
    <w:lvl w:ilvl="0" w:tplc="9BA0C8E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11"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14" w15:restartNumberingAfterBreak="0">
    <w:nsid w:val="3DB50A6D"/>
    <w:multiLevelType w:val="hybridMultilevel"/>
    <w:tmpl w:val="593CA63E"/>
    <w:lvl w:ilvl="0" w:tplc="E02CB11E">
      <w:start w:val="1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6"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505B7E94"/>
    <w:multiLevelType w:val="hybridMultilevel"/>
    <w:tmpl w:val="284C46FA"/>
    <w:lvl w:ilvl="0" w:tplc="54E09CE8">
      <w:start w:val="2"/>
      <w:numFmt w:val="decimal"/>
      <w:lvlText w:val="%1."/>
      <w:lvlJc w:val="left"/>
      <w:pPr>
        <w:ind w:left="720" w:hanging="360"/>
      </w:pPr>
      <w:rPr>
        <w:rFonts w:ascii="Arial" w:hAnsi="Arial" w:cs="Arial" w:hint="default"/>
        <w:b/>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0662547"/>
    <w:multiLevelType w:val="hybridMultilevel"/>
    <w:tmpl w:val="A874E250"/>
    <w:lvl w:ilvl="0" w:tplc="048CD018">
      <w:numFmt w:val="bullet"/>
      <w:lvlText w:val="-"/>
      <w:lvlJc w:val="left"/>
      <w:pPr>
        <w:ind w:left="1400" w:hanging="360"/>
      </w:pPr>
      <w:rPr>
        <w:rFonts w:ascii="Arial" w:eastAsia="Times New Roman" w:hAnsi="Arial" w:cs="Arial" w:hint="default"/>
      </w:rPr>
    </w:lvl>
    <w:lvl w:ilvl="1" w:tplc="041B0003" w:tentative="1">
      <w:start w:val="1"/>
      <w:numFmt w:val="bullet"/>
      <w:lvlText w:val="o"/>
      <w:lvlJc w:val="left"/>
      <w:pPr>
        <w:ind w:left="2120" w:hanging="360"/>
      </w:pPr>
      <w:rPr>
        <w:rFonts w:ascii="Courier New" w:hAnsi="Courier New" w:cs="Courier New" w:hint="default"/>
      </w:rPr>
    </w:lvl>
    <w:lvl w:ilvl="2" w:tplc="041B0005" w:tentative="1">
      <w:start w:val="1"/>
      <w:numFmt w:val="bullet"/>
      <w:lvlText w:val=""/>
      <w:lvlJc w:val="left"/>
      <w:pPr>
        <w:ind w:left="2840" w:hanging="360"/>
      </w:pPr>
      <w:rPr>
        <w:rFonts w:ascii="Wingdings" w:hAnsi="Wingdings" w:hint="default"/>
      </w:rPr>
    </w:lvl>
    <w:lvl w:ilvl="3" w:tplc="041B0001" w:tentative="1">
      <w:start w:val="1"/>
      <w:numFmt w:val="bullet"/>
      <w:lvlText w:val=""/>
      <w:lvlJc w:val="left"/>
      <w:pPr>
        <w:ind w:left="3560" w:hanging="360"/>
      </w:pPr>
      <w:rPr>
        <w:rFonts w:ascii="Symbol" w:hAnsi="Symbol" w:hint="default"/>
      </w:rPr>
    </w:lvl>
    <w:lvl w:ilvl="4" w:tplc="041B0003" w:tentative="1">
      <w:start w:val="1"/>
      <w:numFmt w:val="bullet"/>
      <w:lvlText w:val="o"/>
      <w:lvlJc w:val="left"/>
      <w:pPr>
        <w:ind w:left="4280" w:hanging="360"/>
      </w:pPr>
      <w:rPr>
        <w:rFonts w:ascii="Courier New" w:hAnsi="Courier New" w:cs="Courier New" w:hint="default"/>
      </w:rPr>
    </w:lvl>
    <w:lvl w:ilvl="5" w:tplc="041B0005" w:tentative="1">
      <w:start w:val="1"/>
      <w:numFmt w:val="bullet"/>
      <w:lvlText w:val=""/>
      <w:lvlJc w:val="left"/>
      <w:pPr>
        <w:ind w:left="5000" w:hanging="360"/>
      </w:pPr>
      <w:rPr>
        <w:rFonts w:ascii="Wingdings" w:hAnsi="Wingdings" w:hint="default"/>
      </w:rPr>
    </w:lvl>
    <w:lvl w:ilvl="6" w:tplc="041B0001" w:tentative="1">
      <w:start w:val="1"/>
      <w:numFmt w:val="bullet"/>
      <w:lvlText w:val=""/>
      <w:lvlJc w:val="left"/>
      <w:pPr>
        <w:ind w:left="5720" w:hanging="360"/>
      </w:pPr>
      <w:rPr>
        <w:rFonts w:ascii="Symbol" w:hAnsi="Symbol" w:hint="default"/>
      </w:rPr>
    </w:lvl>
    <w:lvl w:ilvl="7" w:tplc="041B0003" w:tentative="1">
      <w:start w:val="1"/>
      <w:numFmt w:val="bullet"/>
      <w:lvlText w:val="o"/>
      <w:lvlJc w:val="left"/>
      <w:pPr>
        <w:ind w:left="6440" w:hanging="360"/>
      </w:pPr>
      <w:rPr>
        <w:rFonts w:ascii="Courier New" w:hAnsi="Courier New" w:cs="Courier New" w:hint="default"/>
      </w:rPr>
    </w:lvl>
    <w:lvl w:ilvl="8" w:tplc="041B0005" w:tentative="1">
      <w:start w:val="1"/>
      <w:numFmt w:val="bullet"/>
      <w:lvlText w:val=""/>
      <w:lvlJc w:val="left"/>
      <w:pPr>
        <w:ind w:left="7160" w:hanging="360"/>
      </w:pPr>
      <w:rPr>
        <w:rFonts w:ascii="Wingdings" w:hAnsi="Wingdings" w:hint="default"/>
      </w:rPr>
    </w:lvl>
  </w:abstractNum>
  <w:abstractNum w:abstractNumId="20"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3"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62DE29CA"/>
    <w:multiLevelType w:val="hybridMultilevel"/>
    <w:tmpl w:val="4D84368A"/>
    <w:lvl w:ilvl="0" w:tplc="041B0015">
      <w:start w:val="7"/>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6B957258"/>
    <w:multiLevelType w:val="hybridMultilevel"/>
    <w:tmpl w:val="44D4F7AA"/>
    <w:lvl w:ilvl="0" w:tplc="041B0015">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3473C13"/>
    <w:multiLevelType w:val="multilevel"/>
    <w:tmpl w:val="041B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74A94481"/>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1" w15:restartNumberingAfterBreak="0">
    <w:nsid w:val="75EA51DC"/>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34" w15:restartNumberingAfterBreak="0">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36" w15:restartNumberingAfterBreak="0">
    <w:nsid w:val="7FF3673D"/>
    <w:multiLevelType w:val="hybridMultilevel"/>
    <w:tmpl w:val="C6BCB13A"/>
    <w:lvl w:ilvl="0" w:tplc="A0B843DA">
      <w:start w:val="1"/>
      <w:numFmt w:val="lowerLetter"/>
      <w:lvlText w:val="%1)"/>
      <w:lvlJc w:val="left"/>
      <w:pPr>
        <w:tabs>
          <w:tab w:val="num" w:pos="720"/>
        </w:tabs>
        <w:ind w:left="720" w:hanging="360"/>
      </w:pPr>
      <w:rPr>
        <w:rFonts w:cs="Times New Roman"/>
        <w:b w:val="0"/>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876066A">
      <w:start w:val="1"/>
      <w:numFmt w:val="bullet"/>
      <w:lvlText w:val="-"/>
      <w:lvlJc w:val="left"/>
      <w:pPr>
        <w:ind w:left="3600" w:hanging="360"/>
      </w:pPr>
      <w:rPr>
        <w:rFonts w:ascii="Arial Narrow" w:eastAsia="Times New Roman" w:hAnsi="Arial Narrow" w:cs="Arial" w:hint="default"/>
      </w:rPr>
    </w:lvl>
    <w:lvl w:ilvl="5" w:tplc="1B701980">
      <w:start w:val="286"/>
      <w:numFmt w:val="decimal"/>
      <w:lvlText w:val="%6"/>
      <w:lvlJc w:val="left"/>
      <w:pPr>
        <w:ind w:left="4500" w:hanging="360"/>
      </w:pPr>
      <w:rPr>
        <w:rFonts w:hint="default"/>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30"/>
  </w:num>
  <w:num w:numId="2">
    <w:abstractNumId w:val="0"/>
  </w:num>
  <w:num w:numId="3">
    <w:abstractNumId w:val="33"/>
  </w:num>
  <w:num w:numId="4">
    <w:abstractNumId w:val="3"/>
  </w:num>
  <w:num w:numId="5">
    <w:abstractNumId w:val="24"/>
  </w:num>
  <w:num w:numId="6">
    <w:abstractNumId w:val="6"/>
  </w:num>
  <w:num w:numId="7">
    <w:abstractNumId w:val="34"/>
  </w:num>
  <w:num w:numId="8">
    <w:abstractNumId w:val="1"/>
  </w:num>
  <w:num w:numId="9">
    <w:abstractNumId w:val="28"/>
  </w:num>
  <w:num w:numId="10">
    <w:abstractNumId w:val="26"/>
  </w:num>
  <w:num w:numId="11">
    <w:abstractNumId w:val="21"/>
  </w:num>
  <w:num w:numId="12">
    <w:abstractNumId w:val="19"/>
  </w:num>
  <w:num w:numId="13">
    <w:abstractNumId w:val="7"/>
  </w:num>
  <w:num w:numId="14">
    <w:abstractNumId w:val="25"/>
  </w:num>
  <w:num w:numId="15">
    <w:abstractNumId w:val="4"/>
  </w:num>
  <w:num w:numId="16">
    <w:abstractNumId w:val="13"/>
  </w:num>
  <w:num w:numId="17">
    <w:abstractNumId w:val="12"/>
  </w:num>
  <w:num w:numId="18">
    <w:abstractNumId w:val="2"/>
  </w:num>
  <w:num w:numId="19">
    <w:abstractNumId w:val="16"/>
  </w:num>
  <w:num w:numId="20">
    <w:abstractNumId w:val="23"/>
  </w:num>
  <w:num w:numId="21">
    <w:abstractNumId w:val="35"/>
  </w:num>
  <w:num w:numId="22">
    <w:abstractNumId w:val="29"/>
  </w:num>
  <w:num w:numId="23">
    <w:abstractNumId w:val="17"/>
  </w:num>
  <w:num w:numId="24">
    <w:abstractNumId w:val="14"/>
  </w:num>
  <w:num w:numId="25">
    <w:abstractNumId w:val="20"/>
  </w:num>
  <w:num w:numId="26">
    <w:abstractNumId w:val="31"/>
  </w:num>
  <w:num w:numId="27">
    <w:abstractNumId w:val="36"/>
  </w:num>
  <w:num w:numId="28">
    <w:abstractNumId w:val="32"/>
  </w:num>
  <w:num w:numId="29">
    <w:abstractNumId w:val="22"/>
  </w:num>
  <w:num w:numId="30">
    <w:abstractNumId w:val="9"/>
  </w:num>
  <w:num w:numId="31">
    <w:abstractNumId w:val="5"/>
  </w:num>
  <w:num w:numId="32">
    <w:abstractNumId w:val="11"/>
  </w:num>
  <w:num w:numId="33">
    <w:abstractNumId w:val="15"/>
  </w:num>
  <w:num w:numId="34">
    <w:abstractNumId w:val="8"/>
  </w:num>
  <w:num w:numId="35">
    <w:abstractNumId w:val="10"/>
  </w:num>
  <w:num w:numId="36">
    <w:abstractNumId w:val="27"/>
  </w:num>
  <w:num w:numId="37">
    <w:abstractNumId w:val="1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482C"/>
    <w:rsid w:val="000062E8"/>
    <w:rsid w:val="00011458"/>
    <w:rsid w:val="00012DBD"/>
    <w:rsid w:val="0001301B"/>
    <w:rsid w:val="00013611"/>
    <w:rsid w:val="00014352"/>
    <w:rsid w:val="000143F8"/>
    <w:rsid w:val="00014483"/>
    <w:rsid w:val="00016147"/>
    <w:rsid w:val="0001638B"/>
    <w:rsid w:val="0001679F"/>
    <w:rsid w:val="00016E12"/>
    <w:rsid w:val="0002081D"/>
    <w:rsid w:val="0002109E"/>
    <w:rsid w:val="00023F26"/>
    <w:rsid w:val="00024B40"/>
    <w:rsid w:val="00034385"/>
    <w:rsid w:val="000364AE"/>
    <w:rsid w:val="00036EDE"/>
    <w:rsid w:val="00047292"/>
    <w:rsid w:val="000500D2"/>
    <w:rsid w:val="00050FB9"/>
    <w:rsid w:val="0005152B"/>
    <w:rsid w:val="00052F8B"/>
    <w:rsid w:val="00053DE4"/>
    <w:rsid w:val="00056D07"/>
    <w:rsid w:val="00061B5A"/>
    <w:rsid w:val="00061CE4"/>
    <w:rsid w:val="00062659"/>
    <w:rsid w:val="0007014D"/>
    <w:rsid w:val="0007147E"/>
    <w:rsid w:val="00071C76"/>
    <w:rsid w:val="00074E75"/>
    <w:rsid w:val="00075AEB"/>
    <w:rsid w:val="00075B5F"/>
    <w:rsid w:val="00081FF1"/>
    <w:rsid w:val="00082BFC"/>
    <w:rsid w:val="00082CD0"/>
    <w:rsid w:val="000842D5"/>
    <w:rsid w:val="000845AC"/>
    <w:rsid w:val="00084607"/>
    <w:rsid w:val="00084610"/>
    <w:rsid w:val="00085793"/>
    <w:rsid w:val="00085E53"/>
    <w:rsid w:val="0008635F"/>
    <w:rsid w:val="000923BC"/>
    <w:rsid w:val="000A55A3"/>
    <w:rsid w:val="000A5993"/>
    <w:rsid w:val="000A758F"/>
    <w:rsid w:val="000A7F45"/>
    <w:rsid w:val="000B159A"/>
    <w:rsid w:val="000B21B0"/>
    <w:rsid w:val="000B227D"/>
    <w:rsid w:val="000B4355"/>
    <w:rsid w:val="000B5BFD"/>
    <w:rsid w:val="000B7B40"/>
    <w:rsid w:val="000C02EE"/>
    <w:rsid w:val="000C38FE"/>
    <w:rsid w:val="000C7FB7"/>
    <w:rsid w:val="000D7105"/>
    <w:rsid w:val="000E34DD"/>
    <w:rsid w:val="000E7A3D"/>
    <w:rsid w:val="000E7AB8"/>
    <w:rsid w:val="000E7B56"/>
    <w:rsid w:val="0010057F"/>
    <w:rsid w:val="0010340B"/>
    <w:rsid w:val="00105AEC"/>
    <w:rsid w:val="00106469"/>
    <w:rsid w:val="0011193F"/>
    <w:rsid w:val="00111969"/>
    <w:rsid w:val="00113CBB"/>
    <w:rsid w:val="00115DCE"/>
    <w:rsid w:val="001221C9"/>
    <w:rsid w:val="00123B23"/>
    <w:rsid w:val="00126384"/>
    <w:rsid w:val="00131CD2"/>
    <w:rsid w:val="00133E58"/>
    <w:rsid w:val="0013449F"/>
    <w:rsid w:val="0013476A"/>
    <w:rsid w:val="00137D55"/>
    <w:rsid w:val="0014541E"/>
    <w:rsid w:val="0014565D"/>
    <w:rsid w:val="00146201"/>
    <w:rsid w:val="00146836"/>
    <w:rsid w:val="001501C5"/>
    <w:rsid w:val="00150E7E"/>
    <w:rsid w:val="001539F8"/>
    <w:rsid w:val="00154531"/>
    <w:rsid w:val="00154A99"/>
    <w:rsid w:val="001564E7"/>
    <w:rsid w:val="001572F5"/>
    <w:rsid w:val="001656CC"/>
    <w:rsid w:val="0016746C"/>
    <w:rsid w:val="0017041D"/>
    <w:rsid w:val="00172494"/>
    <w:rsid w:val="00174298"/>
    <w:rsid w:val="0017528E"/>
    <w:rsid w:val="00180861"/>
    <w:rsid w:val="0018141C"/>
    <w:rsid w:val="0018176D"/>
    <w:rsid w:val="0018215E"/>
    <w:rsid w:val="001859F1"/>
    <w:rsid w:val="00186B91"/>
    <w:rsid w:val="00190A64"/>
    <w:rsid w:val="00192CB8"/>
    <w:rsid w:val="00195E21"/>
    <w:rsid w:val="00197137"/>
    <w:rsid w:val="001A1682"/>
    <w:rsid w:val="001A1FD1"/>
    <w:rsid w:val="001A5FE1"/>
    <w:rsid w:val="001A6F05"/>
    <w:rsid w:val="001B13F4"/>
    <w:rsid w:val="001B2BC9"/>
    <w:rsid w:val="001B367B"/>
    <w:rsid w:val="001B6896"/>
    <w:rsid w:val="001C0FB7"/>
    <w:rsid w:val="001C11E9"/>
    <w:rsid w:val="001C2140"/>
    <w:rsid w:val="001C7295"/>
    <w:rsid w:val="001C7319"/>
    <w:rsid w:val="001D1ACE"/>
    <w:rsid w:val="001D2A26"/>
    <w:rsid w:val="001D331E"/>
    <w:rsid w:val="001D3B33"/>
    <w:rsid w:val="001D69C5"/>
    <w:rsid w:val="001D793C"/>
    <w:rsid w:val="001E13C3"/>
    <w:rsid w:val="001E2046"/>
    <w:rsid w:val="001E3633"/>
    <w:rsid w:val="001E42A4"/>
    <w:rsid w:val="001F05E2"/>
    <w:rsid w:val="001F0BA0"/>
    <w:rsid w:val="001F3791"/>
    <w:rsid w:val="001F56A2"/>
    <w:rsid w:val="001F652E"/>
    <w:rsid w:val="00202548"/>
    <w:rsid w:val="00204817"/>
    <w:rsid w:val="00205F85"/>
    <w:rsid w:val="00206490"/>
    <w:rsid w:val="0020703C"/>
    <w:rsid w:val="00212D3C"/>
    <w:rsid w:val="0022087A"/>
    <w:rsid w:val="0022228D"/>
    <w:rsid w:val="002224A4"/>
    <w:rsid w:val="0022637F"/>
    <w:rsid w:val="002264B5"/>
    <w:rsid w:val="002271DE"/>
    <w:rsid w:val="00227B7F"/>
    <w:rsid w:val="00231196"/>
    <w:rsid w:val="00233922"/>
    <w:rsid w:val="00234CDD"/>
    <w:rsid w:val="0024136D"/>
    <w:rsid w:val="00241420"/>
    <w:rsid w:val="002421C4"/>
    <w:rsid w:val="00242296"/>
    <w:rsid w:val="00245034"/>
    <w:rsid w:val="002466FE"/>
    <w:rsid w:val="00247BEA"/>
    <w:rsid w:val="002507B0"/>
    <w:rsid w:val="002546F2"/>
    <w:rsid w:val="002550DC"/>
    <w:rsid w:val="00256348"/>
    <w:rsid w:val="00263742"/>
    <w:rsid w:val="0026759B"/>
    <w:rsid w:val="002729A3"/>
    <w:rsid w:val="002738BD"/>
    <w:rsid w:val="0027744F"/>
    <w:rsid w:val="00280364"/>
    <w:rsid w:val="0028309C"/>
    <w:rsid w:val="002842EE"/>
    <w:rsid w:val="0028430E"/>
    <w:rsid w:val="002849C7"/>
    <w:rsid w:val="00287912"/>
    <w:rsid w:val="00290896"/>
    <w:rsid w:val="00294F14"/>
    <w:rsid w:val="002961B3"/>
    <w:rsid w:val="00297350"/>
    <w:rsid w:val="002A0BA7"/>
    <w:rsid w:val="002A1C12"/>
    <w:rsid w:val="002A46B5"/>
    <w:rsid w:val="002A5284"/>
    <w:rsid w:val="002A5796"/>
    <w:rsid w:val="002A7291"/>
    <w:rsid w:val="002B03F2"/>
    <w:rsid w:val="002B2D27"/>
    <w:rsid w:val="002B2E75"/>
    <w:rsid w:val="002C14FE"/>
    <w:rsid w:val="002C41CC"/>
    <w:rsid w:val="002C44E9"/>
    <w:rsid w:val="002C540F"/>
    <w:rsid w:val="002C7A15"/>
    <w:rsid w:val="002D0465"/>
    <w:rsid w:val="002D488B"/>
    <w:rsid w:val="002D6145"/>
    <w:rsid w:val="002E325E"/>
    <w:rsid w:val="002E3503"/>
    <w:rsid w:val="002E4311"/>
    <w:rsid w:val="002E4AAF"/>
    <w:rsid w:val="002E4BC3"/>
    <w:rsid w:val="002E7805"/>
    <w:rsid w:val="002F0349"/>
    <w:rsid w:val="002F4594"/>
    <w:rsid w:val="002F6401"/>
    <w:rsid w:val="002F665C"/>
    <w:rsid w:val="002F7346"/>
    <w:rsid w:val="00302E77"/>
    <w:rsid w:val="003031C8"/>
    <w:rsid w:val="00306A70"/>
    <w:rsid w:val="00307EED"/>
    <w:rsid w:val="003132CA"/>
    <w:rsid w:val="003134CC"/>
    <w:rsid w:val="00313B9F"/>
    <w:rsid w:val="00315CAD"/>
    <w:rsid w:val="00316AF3"/>
    <w:rsid w:val="00316F2D"/>
    <w:rsid w:val="00321234"/>
    <w:rsid w:val="003221CC"/>
    <w:rsid w:val="00324C96"/>
    <w:rsid w:val="00325AA9"/>
    <w:rsid w:val="00325F2E"/>
    <w:rsid w:val="003270C8"/>
    <w:rsid w:val="00330138"/>
    <w:rsid w:val="00330954"/>
    <w:rsid w:val="00332933"/>
    <w:rsid w:val="003340D3"/>
    <w:rsid w:val="003353E2"/>
    <w:rsid w:val="00337B82"/>
    <w:rsid w:val="00342BE6"/>
    <w:rsid w:val="003433E2"/>
    <w:rsid w:val="0034443D"/>
    <w:rsid w:val="00345278"/>
    <w:rsid w:val="00346CAB"/>
    <w:rsid w:val="00351D55"/>
    <w:rsid w:val="00354ADB"/>
    <w:rsid w:val="00360B00"/>
    <w:rsid w:val="00363386"/>
    <w:rsid w:val="00365C5C"/>
    <w:rsid w:val="00365FF2"/>
    <w:rsid w:val="00366C8B"/>
    <w:rsid w:val="0036702E"/>
    <w:rsid w:val="00367E83"/>
    <w:rsid w:val="003723CC"/>
    <w:rsid w:val="00372AEA"/>
    <w:rsid w:val="0037317D"/>
    <w:rsid w:val="00374CF4"/>
    <w:rsid w:val="00375BAD"/>
    <w:rsid w:val="003760B3"/>
    <w:rsid w:val="00377535"/>
    <w:rsid w:val="0038099B"/>
    <w:rsid w:val="00384744"/>
    <w:rsid w:val="003866A7"/>
    <w:rsid w:val="0039149A"/>
    <w:rsid w:val="003920E7"/>
    <w:rsid w:val="00392C2F"/>
    <w:rsid w:val="003945C2"/>
    <w:rsid w:val="00394A4E"/>
    <w:rsid w:val="00394B73"/>
    <w:rsid w:val="00396594"/>
    <w:rsid w:val="0039715E"/>
    <w:rsid w:val="003976C0"/>
    <w:rsid w:val="003A2D1D"/>
    <w:rsid w:val="003A5CA2"/>
    <w:rsid w:val="003A7E30"/>
    <w:rsid w:val="003B10F5"/>
    <w:rsid w:val="003B1B28"/>
    <w:rsid w:val="003B4074"/>
    <w:rsid w:val="003B70DE"/>
    <w:rsid w:val="003C4290"/>
    <w:rsid w:val="003C619E"/>
    <w:rsid w:val="003C75DE"/>
    <w:rsid w:val="003D0260"/>
    <w:rsid w:val="003D334A"/>
    <w:rsid w:val="003D49F4"/>
    <w:rsid w:val="003D55DB"/>
    <w:rsid w:val="003D6F89"/>
    <w:rsid w:val="003D71CD"/>
    <w:rsid w:val="003D73CD"/>
    <w:rsid w:val="003D7EC7"/>
    <w:rsid w:val="003E0143"/>
    <w:rsid w:val="003F3502"/>
    <w:rsid w:val="003F38A9"/>
    <w:rsid w:val="003F7DBF"/>
    <w:rsid w:val="0040005F"/>
    <w:rsid w:val="00400B6D"/>
    <w:rsid w:val="00401B81"/>
    <w:rsid w:val="00401B9D"/>
    <w:rsid w:val="0040263B"/>
    <w:rsid w:val="004068AD"/>
    <w:rsid w:val="004159D5"/>
    <w:rsid w:val="004161A5"/>
    <w:rsid w:val="00421987"/>
    <w:rsid w:val="00421CF5"/>
    <w:rsid w:val="00424A60"/>
    <w:rsid w:val="00426E29"/>
    <w:rsid w:val="004358EA"/>
    <w:rsid w:val="0043651B"/>
    <w:rsid w:val="00436523"/>
    <w:rsid w:val="0044019D"/>
    <w:rsid w:val="00440D26"/>
    <w:rsid w:val="0044306F"/>
    <w:rsid w:val="00443878"/>
    <w:rsid w:val="0044460E"/>
    <w:rsid w:val="00447448"/>
    <w:rsid w:val="0045033C"/>
    <w:rsid w:val="00452BB5"/>
    <w:rsid w:val="00453B94"/>
    <w:rsid w:val="00453CF0"/>
    <w:rsid w:val="00454B93"/>
    <w:rsid w:val="00455407"/>
    <w:rsid w:val="00457343"/>
    <w:rsid w:val="004576AF"/>
    <w:rsid w:val="00462BF0"/>
    <w:rsid w:val="004641B2"/>
    <w:rsid w:val="00465B39"/>
    <w:rsid w:val="004673C6"/>
    <w:rsid w:val="004700F3"/>
    <w:rsid w:val="00470DD9"/>
    <w:rsid w:val="00471A1A"/>
    <w:rsid w:val="00474237"/>
    <w:rsid w:val="00474C29"/>
    <w:rsid w:val="00476522"/>
    <w:rsid w:val="00476D13"/>
    <w:rsid w:val="0047747D"/>
    <w:rsid w:val="00480433"/>
    <w:rsid w:val="00482742"/>
    <w:rsid w:val="00485B33"/>
    <w:rsid w:val="00492324"/>
    <w:rsid w:val="004A0DF3"/>
    <w:rsid w:val="004A1271"/>
    <w:rsid w:val="004A5313"/>
    <w:rsid w:val="004A64A8"/>
    <w:rsid w:val="004B494A"/>
    <w:rsid w:val="004C10D5"/>
    <w:rsid w:val="004C2789"/>
    <w:rsid w:val="004C4141"/>
    <w:rsid w:val="004C6E98"/>
    <w:rsid w:val="004C7608"/>
    <w:rsid w:val="004D17B8"/>
    <w:rsid w:val="004E1A59"/>
    <w:rsid w:val="004E5139"/>
    <w:rsid w:val="004E5803"/>
    <w:rsid w:val="004E5A03"/>
    <w:rsid w:val="004F26DC"/>
    <w:rsid w:val="004F3181"/>
    <w:rsid w:val="004F39DC"/>
    <w:rsid w:val="004F3CB2"/>
    <w:rsid w:val="004F5974"/>
    <w:rsid w:val="004F5E26"/>
    <w:rsid w:val="0050056D"/>
    <w:rsid w:val="005013CA"/>
    <w:rsid w:val="0050330D"/>
    <w:rsid w:val="00503B9B"/>
    <w:rsid w:val="00510E11"/>
    <w:rsid w:val="0051251D"/>
    <w:rsid w:val="0051294A"/>
    <w:rsid w:val="00517A7A"/>
    <w:rsid w:val="005228D4"/>
    <w:rsid w:val="00522B50"/>
    <w:rsid w:val="00522CA8"/>
    <w:rsid w:val="005233CE"/>
    <w:rsid w:val="00524073"/>
    <w:rsid w:val="00525A7B"/>
    <w:rsid w:val="0052691C"/>
    <w:rsid w:val="005330BC"/>
    <w:rsid w:val="00536923"/>
    <w:rsid w:val="00541F50"/>
    <w:rsid w:val="00542A47"/>
    <w:rsid w:val="005440C4"/>
    <w:rsid w:val="00546689"/>
    <w:rsid w:val="005506D0"/>
    <w:rsid w:val="00553D6A"/>
    <w:rsid w:val="00554E2E"/>
    <w:rsid w:val="00561E1F"/>
    <w:rsid w:val="00565C1D"/>
    <w:rsid w:val="00567B42"/>
    <w:rsid w:val="00567FE5"/>
    <w:rsid w:val="00570DEE"/>
    <w:rsid w:val="00572215"/>
    <w:rsid w:val="00572FB0"/>
    <w:rsid w:val="00574E51"/>
    <w:rsid w:val="005759BA"/>
    <w:rsid w:val="00576B57"/>
    <w:rsid w:val="00576DC5"/>
    <w:rsid w:val="005803C8"/>
    <w:rsid w:val="00580682"/>
    <w:rsid w:val="00586763"/>
    <w:rsid w:val="00596297"/>
    <w:rsid w:val="00597D51"/>
    <w:rsid w:val="005A6E3A"/>
    <w:rsid w:val="005B1929"/>
    <w:rsid w:val="005B70A6"/>
    <w:rsid w:val="005B7271"/>
    <w:rsid w:val="005B773F"/>
    <w:rsid w:val="005C7F6A"/>
    <w:rsid w:val="005D15D1"/>
    <w:rsid w:val="005D1DD6"/>
    <w:rsid w:val="005D43C0"/>
    <w:rsid w:val="005D4EC4"/>
    <w:rsid w:val="005E2CA6"/>
    <w:rsid w:val="005E2EC7"/>
    <w:rsid w:val="005E3730"/>
    <w:rsid w:val="005E396B"/>
    <w:rsid w:val="005F15B0"/>
    <w:rsid w:val="005F3646"/>
    <w:rsid w:val="005F4162"/>
    <w:rsid w:val="005F7836"/>
    <w:rsid w:val="00602B4C"/>
    <w:rsid w:val="00602E3A"/>
    <w:rsid w:val="00610933"/>
    <w:rsid w:val="006109AE"/>
    <w:rsid w:val="00610E29"/>
    <w:rsid w:val="006114D2"/>
    <w:rsid w:val="00611D79"/>
    <w:rsid w:val="00611E18"/>
    <w:rsid w:val="00614B1C"/>
    <w:rsid w:val="0062000F"/>
    <w:rsid w:val="0062053D"/>
    <w:rsid w:val="00623D5A"/>
    <w:rsid w:val="00624389"/>
    <w:rsid w:val="00631DB7"/>
    <w:rsid w:val="00633F65"/>
    <w:rsid w:val="0063404D"/>
    <w:rsid w:val="00643A01"/>
    <w:rsid w:val="006448EC"/>
    <w:rsid w:val="00652B41"/>
    <w:rsid w:val="006544DD"/>
    <w:rsid w:val="006555D7"/>
    <w:rsid w:val="00655718"/>
    <w:rsid w:val="00660D2D"/>
    <w:rsid w:val="006633D7"/>
    <w:rsid w:val="00666439"/>
    <w:rsid w:val="0066779B"/>
    <w:rsid w:val="00670242"/>
    <w:rsid w:val="00670EC7"/>
    <w:rsid w:val="00671F21"/>
    <w:rsid w:val="00672C83"/>
    <w:rsid w:val="00674FE6"/>
    <w:rsid w:val="00681427"/>
    <w:rsid w:val="00681E5E"/>
    <w:rsid w:val="006838A9"/>
    <w:rsid w:val="00686AE8"/>
    <w:rsid w:val="00687A40"/>
    <w:rsid w:val="00694D1A"/>
    <w:rsid w:val="006956C1"/>
    <w:rsid w:val="006962CC"/>
    <w:rsid w:val="00696CB9"/>
    <w:rsid w:val="0069700F"/>
    <w:rsid w:val="006A01BC"/>
    <w:rsid w:val="006A17D2"/>
    <w:rsid w:val="006A39C1"/>
    <w:rsid w:val="006A3B8C"/>
    <w:rsid w:val="006B0CEE"/>
    <w:rsid w:val="006B2193"/>
    <w:rsid w:val="006B3DBD"/>
    <w:rsid w:val="006B6677"/>
    <w:rsid w:val="006B7481"/>
    <w:rsid w:val="006C0D4C"/>
    <w:rsid w:val="006C12B5"/>
    <w:rsid w:val="006C1AC8"/>
    <w:rsid w:val="006C2BCB"/>
    <w:rsid w:val="006C2FD9"/>
    <w:rsid w:val="006C3C26"/>
    <w:rsid w:val="006C48D4"/>
    <w:rsid w:val="006C52F3"/>
    <w:rsid w:val="006D1E08"/>
    <w:rsid w:val="006D3412"/>
    <w:rsid w:val="006D66DA"/>
    <w:rsid w:val="006E0B21"/>
    <w:rsid w:val="006E0EDD"/>
    <w:rsid w:val="006E132C"/>
    <w:rsid w:val="006F50F2"/>
    <w:rsid w:val="006F6023"/>
    <w:rsid w:val="006F6619"/>
    <w:rsid w:val="00701E61"/>
    <w:rsid w:val="0070502C"/>
    <w:rsid w:val="0070743D"/>
    <w:rsid w:val="007079C1"/>
    <w:rsid w:val="00711367"/>
    <w:rsid w:val="00711554"/>
    <w:rsid w:val="0071668C"/>
    <w:rsid w:val="007234EA"/>
    <w:rsid w:val="007238B6"/>
    <w:rsid w:val="0072739D"/>
    <w:rsid w:val="00727478"/>
    <w:rsid w:val="007312D1"/>
    <w:rsid w:val="0073181C"/>
    <w:rsid w:val="00733E63"/>
    <w:rsid w:val="0073586D"/>
    <w:rsid w:val="00740AFE"/>
    <w:rsid w:val="007433F5"/>
    <w:rsid w:val="00745B76"/>
    <w:rsid w:val="00746A1E"/>
    <w:rsid w:val="0074712D"/>
    <w:rsid w:val="00753CAA"/>
    <w:rsid w:val="00756E58"/>
    <w:rsid w:val="00770063"/>
    <w:rsid w:val="00770199"/>
    <w:rsid w:val="007701A8"/>
    <w:rsid w:val="0077065E"/>
    <w:rsid w:val="00775196"/>
    <w:rsid w:val="00776F14"/>
    <w:rsid w:val="007772A5"/>
    <w:rsid w:val="0078147C"/>
    <w:rsid w:val="0078691A"/>
    <w:rsid w:val="00786BDD"/>
    <w:rsid w:val="007872A1"/>
    <w:rsid w:val="007970E4"/>
    <w:rsid w:val="007A07BC"/>
    <w:rsid w:val="007A1018"/>
    <w:rsid w:val="007A21C0"/>
    <w:rsid w:val="007A3463"/>
    <w:rsid w:val="007A4117"/>
    <w:rsid w:val="007A5D02"/>
    <w:rsid w:val="007B19C0"/>
    <w:rsid w:val="007C16D9"/>
    <w:rsid w:val="007C3558"/>
    <w:rsid w:val="007C3CD9"/>
    <w:rsid w:val="007C40F2"/>
    <w:rsid w:val="007C4674"/>
    <w:rsid w:val="007C5CF6"/>
    <w:rsid w:val="007D27FE"/>
    <w:rsid w:val="007D5258"/>
    <w:rsid w:val="007E087F"/>
    <w:rsid w:val="007E140F"/>
    <w:rsid w:val="007E2ED2"/>
    <w:rsid w:val="007E3450"/>
    <w:rsid w:val="007E3C40"/>
    <w:rsid w:val="007E5117"/>
    <w:rsid w:val="007E5C83"/>
    <w:rsid w:val="007E7B36"/>
    <w:rsid w:val="007E7E8B"/>
    <w:rsid w:val="007F2BF6"/>
    <w:rsid w:val="007F5134"/>
    <w:rsid w:val="00805704"/>
    <w:rsid w:val="008060E5"/>
    <w:rsid w:val="00806999"/>
    <w:rsid w:val="00810738"/>
    <w:rsid w:val="00810FBA"/>
    <w:rsid w:val="00812CDD"/>
    <w:rsid w:val="008207D6"/>
    <w:rsid w:val="00822018"/>
    <w:rsid w:val="0082671E"/>
    <w:rsid w:val="00830390"/>
    <w:rsid w:val="00831C57"/>
    <w:rsid w:val="00831D0C"/>
    <w:rsid w:val="00832C15"/>
    <w:rsid w:val="00835EA3"/>
    <w:rsid w:val="00842776"/>
    <w:rsid w:val="00843862"/>
    <w:rsid w:val="008439CA"/>
    <w:rsid w:val="00843C06"/>
    <w:rsid w:val="0084517F"/>
    <w:rsid w:val="00846A41"/>
    <w:rsid w:val="008554E1"/>
    <w:rsid w:val="008566CD"/>
    <w:rsid w:val="00857E56"/>
    <w:rsid w:val="00860C64"/>
    <w:rsid w:val="00861787"/>
    <w:rsid w:val="008626A4"/>
    <w:rsid w:val="0086405E"/>
    <w:rsid w:val="008644D7"/>
    <w:rsid w:val="008645E9"/>
    <w:rsid w:val="00867505"/>
    <w:rsid w:val="00867974"/>
    <w:rsid w:val="00867E5F"/>
    <w:rsid w:val="008725EA"/>
    <w:rsid w:val="008764A5"/>
    <w:rsid w:val="008849AD"/>
    <w:rsid w:val="00885D21"/>
    <w:rsid w:val="008954AE"/>
    <w:rsid w:val="00895F50"/>
    <w:rsid w:val="00897384"/>
    <w:rsid w:val="008A043F"/>
    <w:rsid w:val="008A24AC"/>
    <w:rsid w:val="008A6017"/>
    <w:rsid w:val="008A7BBA"/>
    <w:rsid w:val="008B35DA"/>
    <w:rsid w:val="008B6659"/>
    <w:rsid w:val="008B6EBB"/>
    <w:rsid w:val="008C45DD"/>
    <w:rsid w:val="008C47DE"/>
    <w:rsid w:val="008C5C58"/>
    <w:rsid w:val="008C5E3E"/>
    <w:rsid w:val="008C74A6"/>
    <w:rsid w:val="008C766A"/>
    <w:rsid w:val="008C7D7B"/>
    <w:rsid w:val="008D2E92"/>
    <w:rsid w:val="008D6E2D"/>
    <w:rsid w:val="008E00E4"/>
    <w:rsid w:val="008E194F"/>
    <w:rsid w:val="008E3FD1"/>
    <w:rsid w:val="008E42B0"/>
    <w:rsid w:val="008E78DE"/>
    <w:rsid w:val="008F099F"/>
    <w:rsid w:val="008F1F4D"/>
    <w:rsid w:val="008F3414"/>
    <w:rsid w:val="008F39B0"/>
    <w:rsid w:val="008F4E43"/>
    <w:rsid w:val="008F63F6"/>
    <w:rsid w:val="009006E7"/>
    <w:rsid w:val="00900D1F"/>
    <w:rsid w:val="00901F31"/>
    <w:rsid w:val="00905313"/>
    <w:rsid w:val="00906CB4"/>
    <w:rsid w:val="00907263"/>
    <w:rsid w:val="00907428"/>
    <w:rsid w:val="00907435"/>
    <w:rsid w:val="00910241"/>
    <w:rsid w:val="0091238F"/>
    <w:rsid w:val="00914707"/>
    <w:rsid w:val="0091682A"/>
    <w:rsid w:val="00916B63"/>
    <w:rsid w:val="009209C3"/>
    <w:rsid w:val="00921916"/>
    <w:rsid w:val="00921DD2"/>
    <w:rsid w:val="009225E9"/>
    <w:rsid w:val="00931C93"/>
    <w:rsid w:val="00934842"/>
    <w:rsid w:val="00937822"/>
    <w:rsid w:val="009400A7"/>
    <w:rsid w:val="00940886"/>
    <w:rsid w:val="0094412E"/>
    <w:rsid w:val="009457D8"/>
    <w:rsid w:val="00946110"/>
    <w:rsid w:val="00946142"/>
    <w:rsid w:val="00950578"/>
    <w:rsid w:val="0095109B"/>
    <w:rsid w:val="00954DB7"/>
    <w:rsid w:val="00960306"/>
    <w:rsid w:val="009666B0"/>
    <w:rsid w:val="00967134"/>
    <w:rsid w:val="009673BA"/>
    <w:rsid w:val="00973762"/>
    <w:rsid w:val="00983735"/>
    <w:rsid w:val="0098591A"/>
    <w:rsid w:val="00987D5F"/>
    <w:rsid w:val="00990184"/>
    <w:rsid w:val="00990545"/>
    <w:rsid w:val="009956E2"/>
    <w:rsid w:val="009973E2"/>
    <w:rsid w:val="009A2548"/>
    <w:rsid w:val="009A2701"/>
    <w:rsid w:val="009A2E6A"/>
    <w:rsid w:val="009A5A14"/>
    <w:rsid w:val="009B12C9"/>
    <w:rsid w:val="009B4016"/>
    <w:rsid w:val="009B5692"/>
    <w:rsid w:val="009B6307"/>
    <w:rsid w:val="009C1BD8"/>
    <w:rsid w:val="009C53C0"/>
    <w:rsid w:val="009C59E3"/>
    <w:rsid w:val="009C7191"/>
    <w:rsid w:val="009C77F2"/>
    <w:rsid w:val="009C7DE1"/>
    <w:rsid w:val="009D03BD"/>
    <w:rsid w:val="009D2D74"/>
    <w:rsid w:val="009D478A"/>
    <w:rsid w:val="009D4B1D"/>
    <w:rsid w:val="009D4EAD"/>
    <w:rsid w:val="009D7A6F"/>
    <w:rsid w:val="009E30DA"/>
    <w:rsid w:val="009E5CF1"/>
    <w:rsid w:val="009E6C99"/>
    <w:rsid w:val="009E7342"/>
    <w:rsid w:val="009E7B65"/>
    <w:rsid w:val="009F2DF1"/>
    <w:rsid w:val="009F5CE6"/>
    <w:rsid w:val="009F5DFE"/>
    <w:rsid w:val="00A027DE"/>
    <w:rsid w:val="00A1196B"/>
    <w:rsid w:val="00A136FD"/>
    <w:rsid w:val="00A13DDF"/>
    <w:rsid w:val="00A13FCD"/>
    <w:rsid w:val="00A141EE"/>
    <w:rsid w:val="00A14313"/>
    <w:rsid w:val="00A160E7"/>
    <w:rsid w:val="00A175C2"/>
    <w:rsid w:val="00A17935"/>
    <w:rsid w:val="00A21089"/>
    <w:rsid w:val="00A212D4"/>
    <w:rsid w:val="00A21A7C"/>
    <w:rsid w:val="00A21E44"/>
    <w:rsid w:val="00A242EB"/>
    <w:rsid w:val="00A248C1"/>
    <w:rsid w:val="00A25E96"/>
    <w:rsid w:val="00A277EE"/>
    <w:rsid w:val="00A3006E"/>
    <w:rsid w:val="00A30662"/>
    <w:rsid w:val="00A32400"/>
    <w:rsid w:val="00A3365C"/>
    <w:rsid w:val="00A37014"/>
    <w:rsid w:val="00A4011B"/>
    <w:rsid w:val="00A43492"/>
    <w:rsid w:val="00A52963"/>
    <w:rsid w:val="00A561E0"/>
    <w:rsid w:val="00A6037A"/>
    <w:rsid w:val="00A64A2C"/>
    <w:rsid w:val="00A652B9"/>
    <w:rsid w:val="00A65F05"/>
    <w:rsid w:val="00A660E8"/>
    <w:rsid w:val="00A71C47"/>
    <w:rsid w:val="00A72B27"/>
    <w:rsid w:val="00A73167"/>
    <w:rsid w:val="00A73569"/>
    <w:rsid w:val="00A8290E"/>
    <w:rsid w:val="00A83041"/>
    <w:rsid w:val="00A83785"/>
    <w:rsid w:val="00A846DE"/>
    <w:rsid w:val="00A858EA"/>
    <w:rsid w:val="00A905A9"/>
    <w:rsid w:val="00A94C09"/>
    <w:rsid w:val="00A96741"/>
    <w:rsid w:val="00AA2FC7"/>
    <w:rsid w:val="00AA48E7"/>
    <w:rsid w:val="00AA4991"/>
    <w:rsid w:val="00AC13D7"/>
    <w:rsid w:val="00AD012E"/>
    <w:rsid w:val="00AD02F5"/>
    <w:rsid w:val="00AD196F"/>
    <w:rsid w:val="00AD26D7"/>
    <w:rsid w:val="00AD2D9A"/>
    <w:rsid w:val="00AD3BEA"/>
    <w:rsid w:val="00AD73A8"/>
    <w:rsid w:val="00AD7C1B"/>
    <w:rsid w:val="00AE1431"/>
    <w:rsid w:val="00AE1E70"/>
    <w:rsid w:val="00AE339F"/>
    <w:rsid w:val="00AE35F3"/>
    <w:rsid w:val="00AE527E"/>
    <w:rsid w:val="00AE5870"/>
    <w:rsid w:val="00AE6BCA"/>
    <w:rsid w:val="00AE79A5"/>
    <w:rsid w:val="00AE7B6B"/>
    <w:rsid w:val="00AF1000"/>
    <w:rsid w:val="00AF4EA6"/>
    <w:rsid w:val="00AF5173"/>
    <w:rsid w:val="00AF6E1A"/>
    <w:rsid w:val="00B01EFC"/>
    <w:rsid w:val="00B10775"/>
    <w:rsid w:val="00B12AC4"/>
    <w:rsid w:val="00B13B48"/>
    <w:rsid w:val="00B14C14"/>
    <w:rsid w:val="00B14CCD"/>
    <w:rsid w:val="00B177D5"/>
    <w:rsid w:val="00B17A56"/>
    <w:rsid w:val="00B22212"/>
    <w:rsid w:val="00B2309C"/>
    <w:rsid w:val="00B24AC0"/>
    <w:rsid w:val="00B33099"/>
    <w:rsid w:val="00B4103E"/>
    <w:rsid w:val="00B43254"/>
    <w:rsid w:val="00B477AE"/>
    <w:rsid w:val="00B47CDC"/>
    <w:rsid w:val="00B51558"/>
    <w:rsid w:val="00B53142"/>
    <w:rsid w:val="00B53B95"/>
    <w:rsid w:val="00B55BAB"/>
    <w:rsid w:val="00B61F66"/>
    <w:rsid w:val="00B655E4"/>
    <w:rsid w:val="00B72EED"/>
    <w:rsid w:val="00B7492F"/>
    <w:rsid w:val="00B77AA7"/>
    <w:rsid w:val="00B800DE"/>
    <w:rsid w:val="00B831FF"/>
    <w:rsid w:val="00B86EDB"/>
    <w:rsid w:val="00B905DE"/>
    <w:rsid w:val="00B91660"/>
    <w:rsid w:val="00B92A03"/>
    <w:rsid w:val="00B93F43"/>
    <w:rsid w:val="00B958BA"/>
    <w:rsid w:val="00B95935"/>
    <w:rsid w:val="00B965D8"/>
    <w:rsid w:val="00B9742B"/>
    <w:rsid w:val="00BA27B1"/>
    <w:rsid w:val="00BA2B2B"/>
    <w:rsid w:val="00BA376F"/>
    <w:rsid w:val="00BA486C"/>
    <w:rsid w:val="00BA66D9"/>
    <w:rsid w:val="00BA7C6E"/>
    <w:rsid w:val="00BB04EF"/>
    <w:rsid w:val="00BB1081"/>
    <w:rsid w:val="00BB3B7C"/>
    <w:rsid w:val="00BB44BB"/>
    <w:rsid w:val="00BB51F2"/>
    <w:rsid w:val="00BB53B0"/>
    <w:rsid w:val="00BB7388"/>
    <w:rsid w:val="00BC2488"/>
    <w:rsid w:val="00BC4F85"/>
    <w:rsid w:val="00BC50E3"/>
    <w:rsid w:val="00BC54FA"/>
    <w:rsid w:val="00BC7EC5"/>
    <w:rsid w:val="00BD1CF9"/>
    <w:rsid w:val="00BD2A1D"/>
    <w:rsid w:val="00BD2BA5"/>
    <w:rsid w:val="00BD3AC9"/>
    <w:rsid w:val="00BD41D5"/>
    <w:rsid w:val="00BD4D2D"/>
    <w:rsid w:val="00BD5A46"/>
    <w:rsid w:val="00BE0230"/>
    <w:rsid w:val="00BE3312"/>
    <w:rsid w:val="00BE4FFF"/>
    <w:rsid w:val="00BE78E3"/>
    <w:rsid w:val="00BF281E"/>
    <w:rsid w:val="00BF2C43"/>
    <w:rsid w:val="00BF7205"/>
    <w:rsid w:val="00C03A30"/>
    <w:rsid w:val="00C1222D"/>
    <w:rsid w:val="00C12330"/>
    <w:rsid w:val="00C15D4A"/>
    <w:rsid w:val="00C15D98"/>
    <w:rsid w:val="00C17366"/>
    <w:rsid w:val="00C2041A"/>
    <w:rsid w:val="00C2255F"/>
    <w:rsid w:val="00C22D81"/>
    <w:rsid w:val="00C232E1"/>
    <w:rsid w:val="00C24E22"/>
    <w:rsid w:val="00C26186"/>
    <w:rsid w:val="00C26E65"/>
    <w:rsid w:val="00C30921"/>
    <w:rsid w:val="00C30B11"/>
    <w:rsid w:val="00C353DC"/>
    <w:rsid w:val="00C36265"/>
    <w:rsid w:val="00C3790A"/>
    <w:rsid w:val="00C408DF"/>
    <w:rsid w:val="00C47548"/>
    <w:rsid w:val="00C47B78"/>
    <w:rsid w:val="00C50F0B"/>
    <w:rsid w:val="00C5295F"/>
    <w:rsid w:val="00C57195"/>
    <w:rsid w:val="00C61289"/>
    <w:rsid w:val="00C64005"/>
    <w:rsid w:val="00C6517C"/>
    <w:rsid w:val="00C651B0"/>
    <w:rsid w:val="00C67BE8"/>
    <w:rsid w:val="00C67EE6"/>
    <w:rsid w:val="00C7387F"/>
    <w:rsid w:val="00C74595"/>
    <w:rsid w:val="00C762E9"/>
    <w:rsid w:val="00C77C96"/>
    <w:rsid w:val="00C82EDD"/>
    <w:rsid w:val="00C83590"/>
    <w:rsid w:val="00C83611"/>
    <w:rsid w:val="00C85078"/>
    <w:rsid w:val="00C8596F"/>
    <w:rsid w:val="00C91FB8"/>
    <w:rsid w:val="00C923DE"/>
    <w:rsid w:val="00C93CDB"/>
    <w:rsid w:val="00C94CB7"/>
    <w:rsid w:val="00C955E0"/>
    <w:rsid w:val="00C95F21"/>
    <w:rsid w:val="00C963E6"/>
    <w:rsid w:val="00C9671A"/>
    <w:rsid w:val="00C971D4"/>
    <w:rsid w:val="00CA037E"/>
    <w:rsid w:val="00CA0ED2"/>
    <w:rsid w:val="00CA2D15"/>
    <w:rsid w:val="00CA71D2"/>
    <w:rsid w:val="00CB3D4D"/>
    <w:rsid w:val="00CB41A9"/>
    <w:rsid w:val="00CB66C2"/>
    <w:rsid w:val="00CC5D25"/>
    <w:rsid w:val="00CC63F1"/>
    <w:rsid w:val="00CD0C87"/>
    <w:rsid w:val="00CD1793"/>
    <w:rsid w:val="00CD1806"/>
    <w:rsid w:val="00CD3014"/>
    <w:rsid w:val="00CD3B27"/>
    <w:rsid w:val="00CD7078"/>
    <w:rsid w:val="00CD7999"/>
    <w:rsid w:val="00CD7D72"/>
    <w:rsid w:val="00CE0E61"/>
    <w:rsid w:val="00CE2E7F"/>
    <w:rsid w:val="00CE4CC1"/>
    <w:rsid w:val="00CE54A0"/>
    <w:rsid w:val="00CF0A63"/>
    <w:rsid w:val="00CF6011"/>
    <w:rsid w:val="00D0017F"/>
    <w:rsid w:val="00D00B9E"/>
    <w:rsid w:val="00D00BFF"/>
    <w:rsid w:val="00D06AD2"/>
    <w:rsid w:val="00D14B81"/>
    <w:rsid w:val="00D234CA"/>
    <w:rsid w:val="00D26E73"/>
    <w:rsid w:val="00D30990"/>
    <w:rsid w:val="00D36E0C"/>
    <w:rsid w:val="00D3730E"/>
    <w:rsid w:val="00D407BC"/>
    <w:rsid w:val="00D43F2B"/>
    <w:rsid w:val="00D47A0C"/>
    <w:rsid w:val="00D5446C"/>
    <w:rsid w:val="00D54AE3"/>
    <w:rsid w:val="00D54FDA"/>
    <w:rsid w:val="00D55617"/>
    <w:rsid w:val="00D57C35"/>
    <w:rsid w:val="00D57DDE"/>
    <w:rsid w:val="00D639EF"/>
    <w:rsid w:val="00D64860"/>
    <w:rsid w:val="00D6507B"/>
    <w:rsid w:val="00D6613C"/>
    <w:rsid w:val="00D71DE8"/>
    <w:rsid w:val="00D72173"/>
    <w:rsid w:val="00D742CD"/>
    <w:rsid w:val="00D756D6"/>
    <w:rsid w:val="00D75EE5"/>
    <w:rsid w:val="00D80C74"/>
    <w:rsid w:val="00D83644"/>
    <w:rsid w:val="00D84695"/>
    <w:rsid w:val="00D84860"/>
    <w:rsid w:val="00D911D9"/>
    <w:rsid w:val="00D93C50"/>
    <w:rsid w:val="00D94126"/>
    <w:rsid w:val="00D95B90"/>
    <w:rsid w:val="00D96BA8"/>
    <w:rsid w:val="00D97050"/>
    <w:rsid w:val="00DA06C5"/>
    <w:rsid w:val="00DA3DFE"/>
    <w:rsid w:val="00DA4C73"/>
    <w:rsid w:val="00DA5FDE"/>
    <w:rsid w:val="00DA6AF3"/>
    <w:rsid w:val="00DB0819"/>
    <w:rsid w:val="00DB0A03"/>
    <w:rsid w:val="00DB0CB2"/>
    <w:rsid w:val="00DB3AD4"/>
    <w:rsid w:val="00DB55BC"/>
    <w:rsid w:val="00DB61B2"/>
    <w:rsid w:val="00DC2F78"/>
    <w:rsid w:val="00DC3E7E"/>
    <w:rsid w:val="00DC42FA"/>
    <w:rsid w:val="00DD1820"/>
    <w:rsid w:val="00DD291F"/>
    <w:rsid w:val="00DD3507"/>
    <w:rsid w:val="00DD6838"/>
    <w:rsid w:val="00DE05D0"/>
    <w:rsid w:val="00DE11E1"/>
    <w:rsid w:val="00DE373D"/>
    <w:rsid w:val="00DE3F6E"/>
    <w:rsid w:val="00DE678D"/>
    <w:rsid w:val="00DE6A97"/>
    <w:rsid w:val="00DF11DD"/>
    <w:rsid w:val="00DF390A"/>
    <w:rsid w:val="00DF5B9F"/>
    <w:rsid w:val="00E02C7F"/>
    <w:rsid w:val="00E045AB"/>
    <w:rsid w:val="00E13B87"/>
    <w:rsid w:val="00E21EEF"/>
    <w:rsid w:val="00E239BA"/>
    <w:rsid w:val="00E25C82"/>
    <w:rsid w:val="00E31FDD"/>
    <w:rsid w:val="00E32648"/>
    <w:rsid w:val="00E34840"/>
    <w:rsid w:val="00E36F78"/>
    <w:rsid w:val="00E375B5"/>
    <w:rsid w:val="00E3763F"/>
    <w:rsid w:val="00E46FD6"/>
    <w:rsid w:val="00E47CD3"/>
    <w:rsid w:val="00E5320F"/>
    <w:rsid w:val="00E557B7"/>
    <w:rsid w:val="00E56806"/>
    <w:rsid w:val="00E60A9A"/>
    <w:rsid w:val="00E60B63"/>
    <w:rsid w:val="00E6200C"/>
    <w:rsid w:val="00E62593"/>
    <w:rsid w:val="00E62E31"/>
    <w:rsid w:val="00E66242"/>
    <w:rsid w:val="00E66A9C"/>
    <w:rsid w:val="00E73E86"/>
    <w:rsid w:val="00E747B2"/>
    <w:rsid w:val="00E811FB"/>
    <w:rsid w:val="00E852B7"/>
    <w:rsid w:val="00E85FA7"/>
    <w:rsid w:val="00E9049B"/>
    <w:rsid w:val="00E90AFD"/>
    <w:rsid w:val="00E90C6F"/>
    <w:rsid w:val="00E92269"/>
    <w:rsid w:val="00E93242"/>
    <w:rsid w:val="00E96184"/>
    <w:rsid w:val="00EA0795"/>
    <w:rsid w:val="00EA0B60"/>
    <w:rsid w:val="00EA1C61"/>
    <w:rsid w:val="00EA2869"/>
    <w:rsid w:val="00EA3E59"/>
    <w:rsid w:val="00EB0103"/>
    <w:rsid w:val="00EB1AC4"/>
    <w:rsid w:val="00EB4D41"/>
    <w:rsid w:val="00EB676B"/>
    <w:rsid w:val="00EC04B2"/>
    <w:rsid w:val="00EC34D9"/>
    <w:rsid w:val="00EC477C"/>
    <w:rsid w:val="00EC6B0C"/>
    <w:rsid w:val="00EC7440"/>
    <w:rsid w:val="00ED3DAD"/>
    <w:rsid w:val="00ED449C"/>
    <w:rsid w:val="00ED47B8"/>
    <w:rsid w:val="00ED7A21"/>
    <w:rsid w:val="00EE042B"/>
    <w:rsid w:val="00EE1E34"/>
    <w:rsid w:val="00EE7CC9"/>
    <w:rsid w:val="00EF244B"/>
    <w:rsid w:val="00EF3405"/>
    <w:rsid w:val="00EF3D95"/>
    <w:rsid w:val="00EF67B9"/>
    <w:rsid w:val="00EF6A82"/>
    <w:rsid w:val="00EF6E2B"/>
    <w:rsid w:val="00F00DB9"/>
    <w:rsid w:val="00F01CA9"/>
    <w:rsid w:val="00F03010"/>
    <w:rsid w:val="00F04891"/>
    <w:rsid w:val="00F118DE"/>
    <w:rsid w:val="00F15094"/>
    <w:rsid w:val="00F168D2"/>
    <w:rsid w:val="00F24E70"/>
    <w:rsid w:val="00F278E0"/>
    <w:rsid w:val="00F32510"/>
    <w:rsid w:val="00F3324E"/>
    <w:rsid w:val="00F3410E"/>
    <w:rsid w:val="00F3486D"/>
    <w:rsid w:val="00F34878"/>
    <w:rsid w:val="00F41C36"/>
    <w:rsid w:val="00F423EA"/>
    <w:rsid w:val="00F46FD7"/>
    <w:rsid w:val="00F5050F"/>
    <w:rsid w:val="00F50DF2"/>
    <w:rsid w:val="00F51676"/>
    <w:rsid w:val="00F521EA"/>
    <w:rsid w:val="00F55204"/>
    <w:rsid w:val="00F56041"/>
    <w:rsid w:val="00F56C09"/>
    <w:rsid w:val="00F57D37"/>
    <w:rsid w:val="00F614CB"/>
    <w:rsid w:val="00F6270B"/>
    <w:rsid w:val="00F62FD6"/>
    <w:rsid w:val="00F678B3"/>
    <w:rsid w:val="00F71A47"/>
    <w:rsid w:val="00F7247F"/>
    <w:rsid w:val="00F72D84"/>
    <w:rsid w:val="00F76BCB"/>
    <w:rsid w:val="00F77186"/>
    <w:rsid w:val="00F776D5"/>
    <w:rsid w:val="00F80733"/>
    <w:rsid w:val="00F8136A"/>
    <w:rsid w:val="00F81B13"/>
    <w:rsid w:val="00F82E0A"/>
    <w:rsid w:val="00F84D68"/>
    <w:rsid w:val="00F8680F"/>
    <w:rsid w:val="00F86907"/>
    <w:rsid w:val="00F86F04"/>
    <w:rsid w:val="00F877DD"/>
    <w:rsid w:val="00F90154"/>
    <w:rsid w:val="00F9084E"/>
    <w:rsid w:val="00F92DD8"/>
    <w:rsid w:val="00F93311"/>
    <w:rsid w:val="00F934F2"/>
    <w:rsid w:val="00F941BB"/>
    <w:rsid w:val="00F94F27"/>
    <w:rsid w:val="00F97A0A"/>
    <w:rsid w:val="00FA0059"/>
    <w:rsid w:val="00FA28CE"/>
    <w:rsid w:val="00FA5C30"/>
    <w:rsid w:val="00FB53EA"/>
    <w:rsid w:val="00FB643B"/>
    <w:rsid w:val="00FB6EC9"/>
    <w:rsid w:val="00FC312B"/>
    <w:rsid w:val="00FC448D"/>
    <w:rsid w:val="00FC4C90"/>
    <w:rsid w:val="00FD0C43"/>
    <w:rsid w:val="00FD0FD5"/>
    <w:rsid w:val="00FD633A"/>
    <w:rsid w:val="00FD63DB"/>
    <w:rsid w:val="00FD6B8E"/>
    <w:rsid w:val="00FD6BAF"/>
    <w:rsid w:val="00FD7650"/>
    <w:rsid w:val="00FD78EA"/>
    <w:rsid w:val="00FE12F9"/>
    <w:rsid w:val="00FE2EDA"/>
    <w:rsid w:val="00FE304F"/>
    <w:rsid w:val="00FE3061"/>
    <w:rsid w:val="00FE3C67"/>
    <w:rsid w:val="00FE42BA"/>
    <w:rsid w:val="00FE6AB8"/>
    <w:rsid w:val="00FE7E0C"/>
    <w:rsid w:val="00FF0AD8"/>
    <w:rsid w:val="00FF3594"/>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40C77C7"/>
  <w15:docId w15:val="{334280C7-740C-408B-825B-608D1777A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sid w:val="0072739D"/>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3"/>
      </w:numPr>
      <w:tabs>
        <w:tab w:val="num" w:pos="426"/>
      </w:tabs>
      <w:ind w:hanging="426"/>
    </w:pPr>
    <w:rPr>
      <w:rFonts w:ascii="Times New Roman" w:hAnsi="Times New Roman" w:cs="Times New Roman"/>
      <w:bCs w:val="0"/>
      <w:sz w:val="18"/>
      <w:szCs w:val="20"/>
      <w:lang w:eastAsia="en-US"/>
    </w:rPr>
  </w:style>
  <w:style w:type="paragraph" w:styleId="Odsekzoznamu">
    <w:name w:val="List Paragraph"/>
    <w:basedOn w:val="Normlny"/>
    <w:uiPriority w:val="34"/>
    <w:qFormat/>
    <w:rsid w:val="0077065E"/>
    <w:pPr>
      <w:ind w:left="720"/>
      <w:contextualSpacing/>
    </w:pPr>
  </w:style>
  <w:style w:type="character" w:styleId="Hypertextovprepojenie">
    <w:name w:val="Hyperlink"/>
    <w:rsid w:val="00745B7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59600">
      <w:bodyDiv w:val="1"/>
      <w:marLeft w:val="0"/>
      <w:marRight w:val="0"/>
      <w:marTop w:val="0"/>
      <w:marBottom w:val="0"/>
      <w:divBdr>
        <w:top w:val="none" w:sz="0" w:space="0" w:color="auto"/>
        <w:left w:val="none" w:sz="0" w:space="0" w:color="auto"/>
        <w:bottom w:val="none" w:sz="0" w:space="0" w:color="auto"/>
        <w:right w:val="none" w:sz="0" w:space="0" w:color="auto"/>
      </w:divBdr>
    </w:div>
    <w:div w:id="86001505">
      <w:bodyDiv w:val="1"/>
      <w:marLeft w:val="0"/>
      <w:marRight w:val="0"/>
      <w:marTop w:val="0"/>
      <w:marBottom w:val="0"/>
      <w:divBdr>
        <w:top w:val="none" w:sz="0" w:space="0" w:color="auto"/>
        <w:left w:val="none" w:sz="0" w:space="0" w:color="auto"/>
        <w:bottom w:val="none" w:sz="0" w:space="0" w:color="auto"/>
        <w:right w:val="none" w:sz="0" w:space="0" w:color="auto"/>
      </w:divBdr>
    </w:div>
    <w:div w:id="178667643">
      <w:bodyDiv w:val="1"/>
      <w:marLeft w:val="0"/>
      <w:marRight w:val="0"/>
      <w:marTop w:val="0"/>
      <w:marBottom w:val="0"/>
      <w:divBdr>
        <w:top w:val="none" w:sz="0" w:space="0" w:color="auto"/>
        <w:left w:val="none" w:sz="0" w:space="0" w:color="auto"/>
        <w:bottom w:val="none" w:sz="0" w:space="0" w:color="auto"/>
        <w:right w:val="none" w:sz="0" w:space="0" w:color="auto"/>
      </w:divBdr>
    </w:div>
    <w:div w:id="245379057">
      <w:bodyDiv w:val="1"/>
      <w:marLeft w:val="0"/>
      <w:marRight w:val="0"/>
      <w:marTop w:val="0"/>
      <w:marBottom w:val="0"/>
      <w:divBdr>
        <w:top w:val="none" w:sz="0" w:space="0" w:color="auto"/>
        <w:left w:val="none" w:sz="0" w:space="0" w:color="auto"/>
        <w:bottom w:val="none" w:sz="0" w:space="0" w:color="auto"/>
        <w:right w:val="none" w:sz="0" w:space="0" w:color="auto"/>
      </w:divBdr>
    </w:div>
    <w:div w:id="264652232">
      <w:bodyDiv w:val="1"/>
      <w:marLeft w:val="0"/>
      <w:marRight w:val="0"/>
      <w:marTop w:val="0"/>
      <w:marBottom w:val="0"/>
      <w:divBdr>
        <w:top w:val="none" w:sz="0" w:space="0" w:color="auto"/>
        <w:left w:val="none" w:sz="0" w:space="0" w:color="auto"/>
        <w:bottom w:val="none" w:sz="0" w:space="0" w:color="auto"/>
        <w:right w:val="none" w:sz="0" w:space="0" w:color="auto"/>
      </w:divBdr>
    </w:div>
    <w:div w:id="340938299">
      <w:bodyDiv w:val="1"/>
      <w:marLeft w:val="0"/>
      <w:marRight w:val="0"/>
      <w:marTop w:val="0"/>
      <w:marBottom w:val="0"/>
      <w:divBdr>
        <w:top w:val="none" w:sz="0" w:space="0" w:color="auto"/>
        <w:left w:val="none" w:sz="0" w:space="0" w:color="auto"/>
        <w:bottom w:val="none" w:sz="0" w:space="0" w:color="auto"/>
        <w:right w:val="none" w:sz="0" w:space="0" w:color="auto"/>
      </w:divBdr>
    </w:div>
    <w:div w:id="394397669">
      <w:bodyDiv w:val="1"/>
      <w:marLeft w:val="0"/>
      <w:marRight w:val="0"/>
      <w:marTop w:val="0"/>
      <w:marBottom w:val="0"/>
      <w:divBdr>
        <w:top w:val="none" w:sz="0" w:space="0" w:color="auto"/>
        <w:left w:val="none" w:sz="0" w:space="0" w:color="auto"/>
        <w:bottom w:val="none" w:sz="0" w:space="0" w:color="auto"/>
        <w:right w:val="none" w:sz="0" w:space="0" w:color="auto"/>
      </w:divBdr>
    </w:div>
    <w:div w:id="395399838">
      <w:bodyDiv w:val="1"/>
      <w:marLeft w:val="0"/>
      <w:marRight w:val="0"/>
      <w:marTop w:val="0"/>
      <w:marBottom w:val="0"/>
      <w:divBdr>
        <w:top w:val="none" w:sz="0" w:space="0" w:color="auto"/>
        <w:left w:val="none" w:sz="0" w:space="0" w:color="auto"/>
        <w:bottom w:val="none" w:sz="0" w:space="0" w:color="auto"/>
        <w:right w:val="none" w:sz="0" w:space="0" w:color="auto"/>
      </w:divBdr>
    </w:div>
    <w:div w:id="434718619">
      <w:bodyDiv w:val="1"/>
      <w:marLeft w:val="0"/>
      <w:marRight w:val="0"/>
      <w:marTop w:val="0"/>
      <w:marBottom w:val="0"/>
      <w:divBdr>
        <w:top w:val="none" w:sz="0" w:space="0" w:color="auto"/>
        <w:left w:val="none" w:sz="0" w:space="0" w:color="auto"/>
        <w:bottom w:val="none" w:sz="0" w:space="0" w:color="auto"/>
        <w:right w:val="none" w:sz="0" w:space="0" w:color="auto"/>
      </w:divBdr>
    </w:div>
    <w:div w:id="446511185">
      <w:bodyDiv w:val="1"/>
      <w:marLeft w:val="0"/>
      <w:marRight w:val="0"/>
      <w:marTop w:val="0"/>
      <w:marBottom w:val="0"/>
      <w:divBdr>
        <w:top w:val="none" w:sz="0" w:space="0" w:color="auto"/>
        <w:left w:val="none" w:sz="0" w:space="0" w:color="auto"/>
        <w:bottom w:val="none" w:sz="0" w:space="0" w:color="auto"/>
        <w:right w:val="none" w:sz="0" w:space="0" w:color="auto"/>
      </w:divBdr>
    </w:div>
    <w:div w:id="455292528">
      <w:bodyDiv w:val="1"/>
      <w:marLeft w:val="0"/>
      <w:marRight w:val="0"/>
      <w:marTop w:val="0"/>
      <w:marBottom w:val="0"/>
      <w:divBdr>
        <w:top w:val="none" w:sz="0" w:space="0" w:color="auto"/>
        <w:left w:val="none" w:sz="0" w:space="0" w:color="auto"/>
        <w:bottom w:val="none" w:sz="0" w:space="0" w:color="auto"/>
        <w:right w:val="none" w:sz="0" w:space="0" w:color="auto"/>
      </w:divBdr>
    </w:div>
    <w:div w:id="555704682">
      <w:bodyDiv w:val="1"/>
      <w:marLeft w:val="0"/>
      <w:marRight w:val="0"/>
      <w:marTop w:val="0"/>
      <w:marBottom w:val="0"/>
      <w:divBdr>
        <w:top w:val="none" w:sz="0" w:space="0" w:color="auto"/>
        <w:left w:val="none" w:sz="0" w:space="0" w:color="auto"/>
        <w:bottom w:val="none" w:sz="0" w:space="0" w:color="auto"/>
        <w:right w:val="none" w:sz="0" w:space="0" w:color="auto"/>
      </w:divBdr>
    </w:div>
    <w:div w:id="624510438">
      <w:bodyDiv w:val="1"/>
      <w:marLeft w:val="0"/>
      <w:marRight w:val="0"/>
      <w:marTop w:val="0"/>
      <w:marBottom w:val="0"/>
      <w:divBdr>
        <w:top w:val="none" w:sz="0" w:space="0" w:color="auto"/>
        <w:left w:val="none" w:sz="0" w:space="0" w:color="auto"/>
        <w:bottom w:val="none" w:sz="0" w:space="0" w:color="auto"/>
        <w:right w:val="none" w:sz="0" w:space="0" w:color="auto"/>
      </w:divBdr>
    </w:div>
    <w:div w:id="664087778">
      <w:bodyDiv w:val="1"/>
      <w:marLeft w:val="0"/>
      <w:marRight w:val="0"/>
      <w:marTop w:val="0"/>
      <w:marBottom w:val="0"/>
      <w:divBdr>
        <w:top w:val="none" w:sz="0" w:space="0" w:color="auto"/>
        <w:left w:val="none" w:sz="0" w:space="0" w:color="auto"/>
        <w:bottom w:val="none" w:sz="0" w:space="0" w:color="auto"/>
        <w:right w:val="none" w:sz="0" w:space="0" w:color="auto"/>
      </w:divBdr>
    </w:div>
    <w:div w:id="799999869">
      <w:bodyDiv w:val="1"/>
      <w:marLeft w:val="0"/>
      <w:marRight w:val="0"/>
      <w:marTop w:val="0"/>
      <w:marBottom w:val="0"/>
      <w:divBdr>
        <w:top w:val="none" w:sz="0" w:space="0" w:color="auto"/>
        <w:left w:val="none" w:sz="0" w:space="0" w:color="auto"/>
        <w:bottom w:val="none" w:sz="0" w:space="0" w:color="auto"/>
        <w:right w:val="none" w:sz="0" w:space="0" w:color="auto"/>
      </w:divBdr>
    </w:div>
    <w:div w:id="817381948">
      <w:bodyDiv w:val="1"/>
      <w:marLeft w:val="0"/>
      <w:marRight w:val="0"/>
      <w:marTop w:val="0"/>
      <w:marBottom w:val="0"/>
      <w:divBdr>
        <w:top w:val="none" w:sz="0" w:space="0" w:color="auto"/>
        <w:left w:val="none" w:sz="0" w:space="0" w:color="auto"/>
        <w:bottom w:val="none" w:sz="0" w:space="0" w:color="auto"/>
        <w:right w:val="none" w:sz="0" w:space="0" w:color="auto"/>
      </w:divBdr>
    </w:div>
    <w:div w:id="831137267">
      <w:bodyDiv w:val="1"/>
      <w:marLeft w:val="0"/>
      <w:marRight w:val="0"/>
      <w:marTop w:val="0"/>
      <w:marBottom w:val="0"/>
      <w:divBdr>
        <w:top w:val="none" w:sz="0" w:space="0" w:color="auto"/>
        <w:left w:val="none" w:sz="0" w:space="0" w:color="auto"/>
        <w:bottom w:val="none" w:sz="0" w:space="0" w:color="auto"/>
        <w:right w:val="none" w:sz="0" w:space="0" w:color="auto"/>
      </w:divBdr>
    </w:div>
    <w:div w:id="882717133">
      <w:bodyDiv w:val="1"/>
      <w:marLeft w:val="0"/>
      <w:marRight w:val="0"/>
      <w:marTop w:val="0"/>
      <w:marBottom w:val="0"/>
      <w:divBdr>
        <w:top w:val="none" w:sz="0" w:space="0" w:color="auto"/>
        <w:left w:val="none" w:sz="0" w:space="0" w:color="auto"/>
        <w:bottom w:val="none" w:sz="0" w:space="0" w:color="auto"/>
        <w:right w:val="none" w:sz="0" w:space="0" w:color="auto"/>
      </w:divBdr>
    </w:div>
    <w:div w:id="913127881">
      <w:bodyDiv w:val="1"/>
      <w:marLeft w:val="0"/>
      <w:marRight w:val="0"/>
      <w:marTop w:val="0"/>
      <w:marBottom w:val="0"/>
      <w:divBdr>
        <w:top w:val="none" w:sz="0" w:space="0" w:color="auto"/>
        <w:left w:val="none" w:sz="0" w:space="0" w:color="auto"/>
        <w:bottom w:val="none" w:sz="0" w:space="0" w:color="auto"/>
        <w:right w:val="none" w:sz="0" w:space="0" w:color="auto"/>
      </w:divBdr>
    </w:div>
    <w:div w:id="1029719342">
      <w:bodyDiv w:val="1"/>
      <w:marLeft w:val="0"/>
      <w:marRight w:val="0"/>
      <w:marTop w:val="0"/>
      <w:marBottom w:val="0"/>
      <w:divBdr>
        <w:top w:val="none" w:sz="0" w:space="0" w:color="auto"/>
        <w:left w:val="none" w:sz="0" w:space="0" w:color="auto"/>
        <w:bottom w:val="none" w:sz="0" w:space="0" w:color="auto"/>
        <w:right w:val="none" w:sz="0" w:space="0" w:color="auto"/>
      </w:divBdr>
    </w:div>
    <w:div w:id="1029839443">
      <w:bodyDiv w:val="1"/>
      <w:marLeft w:val="0"/>
      <w:marRight w:val="0"/>
      <w:marTop w:val="0"/>
      <w:marBottom w:val="0"/>
      <w:divBdr>
        <w:top w:val="none" w:sz="0" w:space="0" w:color="auto"/>
        <w:left w:val="none" w:sz="0" w:space="0" w:color="auto"/>
        <w:bottom w:val="none" w:sz="0" w:space="0" w:color="auto"/>
        <w:right w:val="none" w:sz="0" w:space="0" w:color="auto"/>
      </w:divBdr>
    </w:div>
    <w:div w:id="1057629267">
      <w:bodyDiv w:val="1"/>
      <w:marLeft w:val="0"/>
      <w:marRight w:val="0"/>
      <w:marTop w:val="0"/>
      <w:marBottom w:val="0"/>
      <w:divBdr>
        <w:top w:val="none" w:sz="0" w:space="0" w:color="auto"/>
        <w:left w:val="none" w:sz="0" w:space="0" w:color="auto"/>
        <w:bottom w:val="none" w:sz="0" w:space="0" w:color="auto"/>
        <w:right w:val="none" w:sz="0" w:space="0" w:color="auto"/>
      </w:divBdr>
    </w:div>
    <w:div w:id="1065254891">
      <w:bodyDiv w:val="1"/>
      <w:marLeft w:val="0"/>
      <w:marRight w:val="0"/>
      <w:marTop w:val="0"/>
      <w:marBottom w:val="0"/>
      <w:divBdr>
        <w:top w:val="none" w:sz="0" w:space="0" w:color="auto"/>
        <w:left w:val="none" w:sz="0" w:space="0" w:color="auto"/>
        <w:bottom w:val="none" w:sz="0" w:space="0" w:color="auto"/>
        <w:right w:val="none" w:sz="0" w:space="0" w:color="auto"/>
      </w:divBdr>
    </w:div>
    <w:div w:id="1093358738">
      <w:bodyDiv w:val="1"/>
      <w:marLeft w:val="0"/>
      <w:marRight w:val="0"/>
      <w:marTop w:val="0"/>
      <w:marBottom w:val="0"/>
      <w:divBdr>
        <w:top w:val="none" w:sz="0" w:space="0" w:color="auto"/>
        <w:left w:val="none" w:sz="0" w:space="0" w:color="auto"/>
        <w:bottom w:val="none" w:sz="0" w:space="0" w:color="auto"/>
        <w:right w:val="none" w:sz="0" w:space="0" w:color="auto"/>
      </w:divBdr>
    </w:div>
    <w:div w:id="1104812322">
      <w:bodyDiv w:val="1"/>
      <w:marLeft w:val="0"/>
      <w:marRight w:val="0"/>
      <w:marTop w:val="0"/>
      <w:marBottom w:val="0"/>
      <w:divBdr>
        <w:top w:val="none" w:sz="0" w:space="0" w:color="auto"/>
        <w:left w:val="none" w:sz="0" w:space="0" w:color="auto"/>
        <w:bottom w:val="none" w:sz="0" w:space="0" w:color="auto"/>
        <w:right w:val="none" w:sz="0" w:space="0" w:color="auto"/>
      </w:divBdr>
    </w:div>
    <w:div w:id="1105885996">
      <w:bodyDiv w:val="1"/>
      <w:marLeft w:val="0"/>
      <w:marRight w:val="0"/>
      <w:marTop w:val="0"/>
      <w:marBottom w:val="0"/>
      <w:divBdr>
        <w:top w:val="none" w:sz="0" w:space="0" w:color="auto"/>
        <w:left w:val="none" w:sz="0" w:space="0" w:color="auto"/>
        <w:bottom w:val="none" w:sz="0" w:space="0" w:color="auto"/>
        <w:right w:val="none" w:sz="0" w:space="0" w:color="auto"/>
      </w:divBdr>
    </w:div>
    <w:div w:id="1142773659">
      <w:bodyDiv w:val="1"/>
      <w:marLeft w:val="0"/>
      <w:marRight w:val="0"/>
      <w:marTop w:val="0"/>
      <w:marBottom w:val="0"/>
      <w:divBdr>
        <w:top w:val="none" w:sz="0" w:space="0" w:color="auto"/>
        <w:left w:val="none" w:sz="0" w:space="0" w:color="auto"/>
        <w:bottom w:val="none" w:sz="0" w:space="0" w:color="auto"/>
        <w:right w:val="none" w:sz="0" w:space="0" w:color="auto"/>
      </w:divBdr>
    </w:div>
    <w:div w:id="1144081157">
      <w:bodyDiv w:val="1"/>
      <w:marLeft w:val="0"/>
      <w:marRight w:val="0"/>
      <w:marTop w:val="0"/>
      <w:marBottom w:val="0"/>
      <w:divBdr>
        <w:top w:val="none" w:sz="0" w:space="0" w:color="auto"/>
        <w:left w:val="none" w:sz="0" w:space="0" w:color="auto"/>
        <w:bottom w:val="none" w:sz="0" w:space="0" w:color="auto"/>
        <w:right w:val="none" w:sz="0" w:space="0" w:color="auto"/>
      </w:divBdr>
    </w:div>
    <w:div w:id="1144195309">
      <w:bodyDiv w:val="1"/>
      <w:marLeft w:val="0"/>
      <w:marRight w:val="0"/>
      <w:marTop w:val="0"/>
      <w:marBottom w:val="0"/>
      <w:divBdr>
        <w:top w:val="none" w:sz="0" w:space="0" w:color="auto"/>
        <w:left w:val="none" w:sz="0" w:space="0" w:color="auto"/>
        <w:bottom w:val="none" w:sz="0" w:space="0" w:color="auto"/>
        <w:right w:val="none" w:sz="0" w:space="0" w:color="auto"/>
      </w:divBdr>
    </w:div>
    <w:div w:id="1165435083">
      <w:bodyDiv w:val="1"/>
      <w:marLeft w:val="0"/>
      <w:marRight w:val="0"/>
      <w:marTop w:val="0"/>
      <w:marBottom w:val="0"/>
      <w:divBdr>
        <w:top w:val="none" w:sz="0" w:space="0" w:color="auto"/>
        <w:left w:val="none" w:sz="0" w:space="0" w:color="auto"/>
        <w:bottom w:val="none" w:sz="0" w:space="0" w:color="auto"/>
        <w:right w:val="none" w:sz="0" w:space="0" w:color="auto"/>
      </w:divBdr>
    </w:div>
    <w:div w:id="1172572479">
      <w:bodyDiv w:val="1"/>
      <w:marLeft w:val="0"/>
      <w:marRight w:val="0"/>
      <w:marTop w:val="0"/>
      <w:marBottom w:val="0"/>
      <w:divBdr>
        <w:top w:val="none" w:sz="0" w:space="0" w:color="auto"/>
        <w:left w:val="none" w:sz="0" w:space="0" w:color="auto"/>
        <w:bottom w:val="none" w:sz="0" w:space="0" w:color="auto"/>
        <w:right w:val="none" w:sz="0" w:space="0" w:color="auto"/>
      </w:divBdr>
    </w:div>
    <w:div w:id="1233657269">
      <w:bodyDiv w:val="1"/>
      <w:marLeft w:val="0"/>
      <w:marRight w:val="0"/>
      <w:marTop w:val="0"/>
      <w:marBottom w:val="0"/>
      <w:divBdr>
        <w:top w:val="none" w:sz="0" w:space="0" w:color="auto"/>
        <w:left w:val="none" w:sz="0" w:space="0" w:color="auto"/>
        <w:bottom w:val="none" w:sz="0" w:space="0" w:color="auto"/>
        <w:right w:val="none" w:sz="0" w:space="0" w:color="auto"/>
      </w:divBdr>
    </w:div>
    <w:div w:id="1277445591">
      <w:bodyDiv w:val="1"/>
      <w:marLeft w:val="0"/>
      <w:marRight w:val="0"/>
      <w:marTop w:val="0"/>
      <w:marBottom w:val="0"/>
      <w:divBdr>
        <w:top w:val="none" w:sz="0" w:space="0" w:color="auto"/>
        <w:left w:val="none" w:sz="0" w:space="0" w:color="auto"/>
        <w:bottom w:val="none" w:sz="0" w:space="0" w:color="auto"/>
        <w:right w:val="none" w:sz="0" w:space="0" w:color="auto"/>
      </w:divBdr>
    </w:div>
    <w:div w:id="1314791618">
      <w:marLeft w:val="0"/>
      <w:marRight w:val="0"/>
      <w:marTop w:val="0"/>
      <w:marBottom w:val="0"/>
      <w:divBdr>
        <w:top w:val="none" w:sz="0" w:space="0" w:color="auto"/>
        <w:left w:val="none" w:sz="0" w:space="0" w:color="auto"/>
        <w:bottom w:val="none" w:sz="0" w:space="0" w:color="auto"/>
        <w:right w:val="none" w:sz="0" w:space="0" w:color="auto"/>
      </w:divBdr>
    </w:div>
    <w:div w:id="1314791619">
      <w:marLeft w:val="0"/>
      <w:marRight w:val="0"/>
      <w:marTop w:val="0"/>
      <w:marBottom w:val="0"/>
      <w:divBdr>
        <w:top w:val="none" w:sz="0" w:space="0" w:color="auto"/>
        <w:left w:val="none" w:sz="0" w:space="0" w:color="auto"/>
        <w:bottom w:val="none" w:sz="0" w:space="0" w:color="auto"/>
        <w:right w:val="none" w:sz="0" w:space="0" w:color="auto"/>
      </w:divBdr>
    </w:div>
    <w:div w:id="1314791620">
      <w:marLeft w:val="0"/>
      <w:marRight w:val="0"/>
      <w:marTop w:val="0"/>
      <w:marBottom w:val="0"/>
      <w:divBdr>
        <w:top w:val="none" w:sz="0" w:space="0" w:color="auto"/>
        <w:left w:val="none" w:sz="0" w:space="0" w:color="auto"/>
        <w:bottom w:val="none" w:sz="0" w:space="0" w:color="auto"/>
        <w:right w:val="none" w:sz="0" w:space="0" w:color="auto"/>
      </w:divBdr>
    </w:div>
    <w:div w:id="1314791621">
      <w:marLeft w:val="0"/>
      <w:marRight w:val="0"/>
      <w:marTop w:val="0"/>
      <w:marBottom w:val="0"/>
      <w:divBdr>
        <w:top w:val="none" w:sz="0" w:space="0" w:color="auto"/>
        <w:left w:val="none" w:sz="0" w:space="0" w:color="auto"/>
        <w:bottom w:val="none" w:sz="0" w:space="0" w:color="auto"/>
        <w:right w:val="none" w:sz="0" w:space="0" w:color="auto"/>
      </w:divBdr>
    </w:div>
    <w:div w:id="1314791622">
      <w:marLeft w:val="0"/>
      <w:marRight w:val="0"/>
      <w:marTop w:val="0"/>
      <w:marBottom w:val="0"/>
      <w:divBdr>
        <w:top w:val="none" w:sz="0" w:space="0" w:color="auto"/>
        <w:left w:val="none" w:sz="0" w:space="0" w:color="auto"/>
        <w:bottom w:val="none" w:sz="0" w:space="0" w:color="auto"/>
        <w:right w:val="none" w:sz="0" w:space="0" w:color="auto"/>
      </w:divBdr>
    </w:div>
    <w:div w:id="1314791623">
      <w:marLeft w:val="0"/>
      <w:marRight w:val="0"/>
      <w:marTop w:val="0"/>
      <w:marBottom w:val="0"/>
      <w:divBdr>
        <w:top w:val="none" w:sz="0" w:space="0" w:color="auto"/>
        <w:left w:val="none" w:sz="0" w:space="0" w:color="auto"/>
        <w:bottom w:val="none" w:sz="0" w:space="0" w:color="auto"/>
        <w:right w:val="none" w:sz="0" w:space="0" w:color="auto"/>
      </w:divBdr>
    </w:div>
    <w:div w:id="1314791624">
      <w:marLeft w:val="0"/>
      <w:marRight w:val="0"/>
      <w:marTop w:val="0"/>
      <w:marBottom w:val="0"/>
      <w:divBdr>
        <w:top w:val="none" w:sz="0" w:space="0" w:color="auto"/>
        <w:left w:val="none" w:sz="0" w:space="0" w:color="auto"/>
        <w:bottom w:val="none" w:sz="0" w:space="0" w:color="auto"/>
        <w:right w:val="none" w:sz="0" w:space="0" w:color="auto"/>
      </w:divBdr>
    </w:div>
    <w:div w:id="1314791625">
      <w:marLeft w:val="0"/>
      <w:marRight w:val="0"/>
      <w:marTop w:val="0"/>
      <w:marBottom w:val="0"/>
      <w:divBdr>
        <w:top w:val="none" w:sz="0" w:space="0" w:color="auto"/>
        <w:left w:val="none" w:sz="0" w:space="0" w:color="auto"/>
        <w:bottom w:val="none" w:sz="0" w:space="0" w:color="auto"/>
        <w:right w:val="none" w:sz="0" w:space="0" w:color="auto"/>
      </w:divBdr>
    </w:div>
    <w:div w:id="1314791626">
      <w:marLeft w:val="0"/>
      <w:marRight w:val="0"/>
      <w:marTop w:val="0"/>
      <w:marBottom w:val="0"/>
      <w:divBdr>
        <w:top w:val="none" w:sz="0" w:space="0" w:color="auto"/>
        <w:left w:val="none" w:sz="0" w:space="0" w:color="auto"/>
        <w:bottom w:val="none" w:sz="0" w:space="0" w:color="auto"/>
        <w:right w:val="none" w:sz="0" w:space="0" w:color="auto"/>
      </w:divBdr>
    </w:div>
    <w:div w:id="1314791627">
      <w:marLeft w:val="0"/>
      <w:marRight w:val="0"/>
      <w:marTop w:val="0"/>
      <w:marBottom w:val="0"/>
      <w:divBdr>
        <w:top w:val="none" w:sz="0" w:space="0" w:color="auto"/>
        <w:left w:val="none" w:sz="0" w:space="0" w:color="auto"/>
        <w:bottom w:val="none" w:sz="0" w:space="0" w:color="auto"/>
        <w:right w:val="none" w:sz="0" w:space="0" w:color="auto"/>
      </w:divBdr>
    </w:div>
    <w:div w:id="1314791628">
      <w:marLeft w:val="0"/>
      <w:marRight w:val="0"/>
      <w:marTop w:val="0"/>
      <w:marBottom w:val="0"/>
      <w:divBdr>
        <w:top w:val="none" w:sz="0" w:space="0" w:color="auto"/>
        <w:left w:val="none" w:sz="0" w:space="0" w:color="auto"/>
        <w:bottom w:val="none" w:sz="0" w:space="0" w:color="auto"/>
        <w:right w:val="none" w:sz="0" w:space="0" w:color="auto"/>
      </w:divBdr>
    </w:div>
    <w:div w:id="1314791629">
      <w:marLeft w:val="0"/>
      <w:marRight w:val="0"/>
      <w:marTop w:val="0"/>
      <w:marBottom w:val="0"/>
      <w:divBdr>
        <w:top w:val="none" w:sz="0" w:space="0" w:color="auto"/>
        <w:left w:val="none" w:sz="0" w:space="0" w:color="auto"/>
        <w:bottom w:val="none" w:sz="0" w:space="0" w:color="auto"/>
        <w:right w:val="none" w:sz="0" w:space="0" w:color="auto"/>
      </w:divBdr>
    </w:div>
    <w:div w:id="1314791630">
      <w:marLeft w:val="0"/>
      <w:marRight w:val="0"/>
      <w:marTop w:val="0"/>
      <w:marBottom w:val="0"/>
      <w:divBdr>
        <w:top w:val="none" w:sz="0" w:space="0" w:color="auto"/>
        <w:left w:val="none" w:sz="0" w:space="0" w:color="auto"/>
        <w:bottom w:val="none" w:sz="0" w:space="0" w:color="auto"/>
        <w:right w:val="none" w:sz="0" w:space="0" w:color="auto"/>
      </w:divBdr>
    </w:div>
    <w:div w:id="1314791631">
      <w:marLeft w:val="0"/>
      <w:marRight w:val="0"/>
      <w:marTop w:val="0"/>
      <w:marBottom w:val="0"/>
      <w:divBdr>
        <w:top w:val="none" w:sz="0" w:space="0" w:color="auto"/>
        <w:left w:val="none" w:sz="0" w:space="0" w:color="auto"/>
        <w:bottom w:val="none" w:sz="0" w:space="0" w:color="auto"/>
        <w:right w:val="none" w:sz="0" w:space="0" w:color="auto"/>
      </w:divBdr>
    </w:div>
    <w:div w:id="1314791632">
      <w:marLeft w:val="0"/>
      <w:marRight w:val="0"/>
      <w:marTop w:val="0"/>
      <w:marBottom w:val="0"/>
      <w:divBdr>
        <w:top w:val="none" w:sz="0" w:space="0" w:color="auto"/>
        <w:left w:val="none" w:sz="0" w:space="0" w:color="auto"/>
        <w:bottom w:val="none" w:sz="0" w:space="0" w:color="auto"/>
        <w:right w:val="none" w:sz="0" w:space="0" w:color="auto"/>
      </w:divBdr>
    </w:div>
    <w:div w:id="1314791633">
      <w:marLeft w:val="0"/>
      <w:marRight w:val="0"/>
      <w:marTop w:val="0"/>
      <w:marBottom w:val="0"/>
      <w:divBdr>
        <w:top w:val="none" w:sz="0" w:space="0" w:color="auto"/>
        <w:left w:val="none" w:sz="0" w:space="0" w:color="auto"/>
        <w:bottom w:val="none" w:sz="0" w:space="0" w:color="auto"/>
        <w:right w:val="none" w:sz="0" w:space="0" w:color="auto"/>
      </w:divBdr>
    </w:div>
    <w:div w:id="1314791634">
      <w:marLeft w:val="0"/>
      <w:marRight w:val="0"/>
      <w:marTop w:val="0"/>
      <w:marBottom w:val="0"/>
      <w:divBdr>
        <w:top w:val="none" w:sz="0" w:space="0" w:color="auto"/>
        <w:left w:val="none" w:sz="0" w:space="0" w:color="auto"/>
        <w:bottom w:val="none" w:sz="0" w:space="0" w:color="auto"/>
        <w:right w:val="none" w:sz="0" w:space="0" w:color="auto"/>
      </w:divBdr>
    </w:div>
    <w:div w:id="1314791635">
      <w:marLeft w:val="0"/>
      <w:marRight w:val="0"/>
      <w:marTop w:val="0"/>
      <w:marBottom w:val="0"/>
      <w:divBdr>
        <w:top w:val="none" w:sz="0" w:space="0" w:color="auto"/>
        <w:left w:val="none" w:sz="0" w:space="0" w:color="auto"/>
        <w:bottom w:val="none" w:sz="0" w:space="0" w:color="auto"/>
        <w:right w:val="none" w:sz="0" w:space="0" w:color="auto"/>
      </w:divBdr>
    </w:div>
    <w:div w:id="1314791636">
      <w:marLeft w:val="0"/>
      <w:marRight w:val="0"/>
      <w:marTop w:val="0"/>
      <w:marBottom w:val="0"/>
      <w:divBdr>
        <w:top w:val="none" w:sz="0" w:space="0" w:color="auto"/>
        <w:left w:val="none" w:sz="0" w:space="0" w:color="auto"/>
        <w:bottom w:val="none" w:sz="0" w:space="0" w:color="auto"/>
        <w:right w:val="none" w:sz="0" w:space="0" w:color="auto"/>
      </w:divBdr>
    </w:div>
    <w:div w:id="1314791637">
      <w:marLeft w:val="0"/>
      <w:marRight w:val="0"/>
      <w:marTop w:val="0"/>
      <w:marBottom w:val="0"/>
      <w:divBdr>
        <w:top w:val="none" w:sz="0" w:space="0" w:color="auto"/>
        <w:left w:val="none" w:sz="0" w:space="0" w:color="auto"/>
        <w:bottom w:val="none" w:sz="0" w:space="0" w:color="auto"/>
        <w:right w:val="none" w:sz="0" w:space="0" w:color="auto"/>
      </w:divBdr>
    </w:div>
    <w:div w:id="1314791638">
      <w:marLeft w:val="0"/>
      <w:marRight w:val="0"/>
      <w:marTop w:val="0"/>
      <w:marBottom w:val="0"/>
      <w:divBdr>
        <w:top w:val="none" w:sz="0" w:space="0" w:color="auto"/>
        <w:left w:val="none" w:sz="0" w:space="0" w:color="auto"/>
        <w:bottom w:val="none" w:sz="0" w:space="0" w:color="auto"/>
        <w:right w:val="none" w:sz="0" w:space="0" w:color="auto"/>
      </w:divBdr>
    </w:div>
    <w:div w:id="1314791639">
      <w:marLeft w:val="0"/>
      <w:marRight w:val="0"/>
      <w:marTop w:val="0"/>
      <w:marBottom w:val="0"/>
      <w:divBdr>
        <w:top w:val="none" w:sz="0" w:space="0" w:color="auto"/>
        <w:left w:val="none" w:sz="0" w:space="0" w:color="auto"/>
        <w:bottom w:val="none" w:sz="0" w:space="0" w:color="auto"/>
        <w:right w:val="none" w:sz="0" w:space="0" w:color="auto"/>
      </w:divBdr>
    </w:div>
    <w:div w:id="1314791640">
      <w:marLeft w:val="0"/>
      <w:marRight w:val="0"/>
      <w:marTop w:val="0"/>
      <w:marBottom w:val="0"/>
      <w:divBdr>
        <w:top w:val="none" w:sz="0" w:space="0" w:color="auto"/>
        <w:left w:val="none" w:sz="0" w:space="0" w:color="auto"/>
        <w:bottom w:val="none" w:sz="0" w:space="0" w:color="auto"/>
        <w:right w:val="none" w:sz="0" w:space="0" w:color="auto"/>
      </w:divBdr>
    </w:div>
    <w:div w:id="1314791641">
      <w:marLeft w:val="0"/>
      <w:marRight w:val="0"/>
      <w:marTop w:val="0"/>
      <w:marBottom w:val="0"/>
      <w:divBdr>
        <w:top w:val="none" w:sz="0" w:space="0" w:color="auto"/>
        <w:left w:val="none" w:sz="0" w:space="0" w:color="auto"/>
        <w:bottom w:val="none" w:sz="0" w:space="0" w:color="auto"/>
        <w:right w:val="none" w:sz="0" w:space="0" w:color="auto"/>
      </w:divBdr>
    </w:div>
    <w:div w:id="1314791642">
      <w:marLeft w:val="0"/>
      <w:marRight w:val="0"/>
      <w:marTop w:val="0"/>
      <w:marBottom w:val="0"/>
      <w:divBdr>
        <w:top w:val="none" w:sz="0" w:space="0" w:color="auto"/>
        <w:left w:val="none" w:sz="0" w:space="0" w:color="auto"/>
        <w:bottom w:val="none" w:sz="0" w:space="0" w:color="auto"/>
        <w:right w:val="none" w:sz="0" w:space="0" w:color="auto"/>
      </w:divBdr>
    </w:div>
    <w:div w:id="1314791643">
      <w:marLeft w:val="0"/>
      <w:marRight w:val="0"/>
      <w:marTop w:val="0"/>
      <w:marBottom w:val="0"/>
      <w:divBdr>
        <w:top w:val="none" w:sz="0" w:space="0" w:color="auto"/>
        <w:left w:val="none" w:sz="0" w:space="0" w:color="auto"/>
        <w:bottom w:val="none" w:sz="0" w:space="0" w:color="auto"/>
        <w:right w:val="none" w:sz="0" w:space="0" w:color="auto"/>
      </w:divBdr>
    </w:div>
    <w:div w:id="1314791644">
      <w:marLeft w:val="0"/>
      <w:marRight w:val="0"/>
      <w:marTop w:val="0"/>
      <w:marBottom w:val="0"/>
      <w:divBdr>
        <w:top w:val="none" w:sz="0" w:space="0" w:color="auto"/>
        <w:left w:val="none" w:sz="0" w:space="0" w:color="auto"/>
        <w:bottom w:val="none" w:sz="0" w:space="0" w:color="auto"/>
        <w:right w:val="none" w:sz="0" w:space="0" w:color="auto"/>
      </w:divBdr>
    </w:div>
    <w:div w:id="1314791645">
      <w:marLeft w:val="0"/>
      <w:marRight w:val="0"/>
      <w:marTop w:val="0"/>
      <w:marBottom w:val="0"/>
      <w:divBdr>
        <w:top w:val="none" w:sz="0" w:space="0" w:color="auto"/>
        <w:left w:val="none" w:sz="0" w:space="0" w:color="auto"/>
        <w:bottom w:val="none" w:sz="0" w:space="0" w:color="auto"/>
        <w:right w:val="none" w:sz="0" w:space="0" w:color="auto"/>
      </w:divBdr>
    </w:div>
    <w:div w:id="1314791646">
      <w:marLeft w:val="0"/>
      <w:marRight w:val="0"/>
      <w:marTop w:val="0"/>
      <w:marBottom w:val="0"/>
      <w:divBdr>
        <w:top w:val="none" w:sz="0" w:space="0" w:color="auto"/>
        <w:left w:val="none" w:sz="0" w:space="0" w:color="auto"/>
        <w:bottom w:val="none" w:sz="0" w:space="0" w:color="auto"/>
        <w:right w:val="none" w:sz="0" w:space="0" w:color="auto"/>
      </w:divBdr>
    </w:div>
    <w:div w:id="1314791647">
      <w:marLeft w:val="0"/>
      <w:marRight w:val="0"/>
      <w:marTop w:val="0"/>
      <w:marBottom w:val="0"/>
      <w:divBdr>
        <w:top w:val="none" w:sz="0" w:space="0" w:color="auto"/>
        <w:left w:val="none" w:sz="0" w:space="0" w:color="auto"/>
        <w:bottom w:val="none" w:sz="0" w:space="0" w:color="auto"/>
        <w:right w:val="none" w:sz="0" w:space="0" w:color="auto"/>
      </w:divBdr>
    </w:div>
    <w:div w:id="1314791648">
      <w:marLeft w:val="0"/>
      <w:marRight w:val="0"/>
      <w:marTop w:val="0"/>
      <w:marBottom w:val="0"/>
      <w:divBdr>
        <w:top w:val="none" w:sz="0" w:space="0" w:color="auto"/>
        <w:left w:val="none" w:sz="0" w:space="0" w:color="auto"/>
        <w:bottom w:val="none" w:sz="0" w:space="0" w:color="auto"/>
        <w:right w:val="none" w:sz="0" w:space="0" w:color="auto"/>
      </w:divBdr>
    </w:div>
    <w:div w:id="1314791649">
      <w:marLeft w:val="0"/>
      <w:marRight w:val="0"/>
      <w:marTop w:val="0"/>
      <w:marBottom w:val="0"/>
      <w:divBdr>
        <w:top w:val="none" w:sz="0" w:space="0" w:color="auto"/>
        <w:left w:val="none" w:sz="0" w:space="0" w:color="auto"/>
        <w:bottom w:val="none" w:sz="0" w:space="0" w:color="auto"/>
        <w:right w:val="none" w:sz="0" w:space="0" w:color="auto"/>
      </w:divBdr>
    </w:div>
    <w:div w:id="1314791650">
      <w:marLeft w:val="0"/>
      <w:marRight w:val="0"/>
      <w:marTop w:val="0"/>
      <w:marBottom w:val="0"/>
      <w:divBdr>
        <w:top w:val="none" w:sz="0" w:space="0" w:color="auto"/>
        <w:left w:val="none" w:sz="0" w:space="0" w:color="auto"/>
        <w:bottom w:val="none" w:sz="0" w:space="0" w:color="auto"/>
        <w:right w:val="none" w:sz="0" w:space="0" w:color="auto"/>
      </w:divBdr>
    </w:div>
    <w:div w:id="1314791651">
      <w:marLeft w:val="0"/>
      <w:marRight w:val="0"/>
      <w:marTop w:val="0"/>
      <w:marBottom w:val="0"/>
      <w:divBdr>
        <w:top w:val="none" w:sz="0" w:space="0" w:color="auto"/>
        <w:left w:val="none" w:sz="0" w:space="0" w:color="auto"/>
        <w:bottom w:val="none" w:sz="0" w:space="0" w:color="auto"/>
        <w:right w:val="none" w:sz="0" w:space="0" w:color="auto"/>
      </w:divBdr>
    </w:div>
    <w:div w:id="1314791652">
      <w:marLeft w:val="0"/>
      <w:marRight w:val="0"/>
      <w:marTop w:val="0"/>
      <w:marBottom w:val="0"/>
      <w:divBdr>
        <w:top w:val="none" w:sz="0" w:space="0" w:color="auto"/>
        <w:left w:val="none" w:sz="0" w:space="0" w:color="auto"/>
        <w:bottom w:val="none" w:sz="0" w:space="0" w:color="auto"/>
        <w:right w:val="none" w:sz="0" w:space="0" w:color="auto"/>
      </w:divBdr>
    </w:div>
    <w:div w:id="1314791653">
      <w:marLeft w:val="0"/>
      <w:marRight w:val="0"/>
      <w:marTop w:val="0"/>
      <w:marBottom w:val="0"/>
      <w:divBdr>
        <w:top w:val="none" w:sz="0" w:space="0" w:color="auto"/>
        <w:left w:val="none" w:sz="0" w:space="0" w:color="auto"/>
        <w:bottom w:val="none" w:sz="0" w:space="0" w:color="auto"/>
        <w:right w:val="none" w:sz="0" w:space="0" w:color="auto"/>
      </w:divBdr>
    </w:div>
    <w:div w:id="1314791654">
      <w:marLeft w:val="0"/>
      <w:marRight w:val="0"/>
      <w:marTop w:val="0"/>
      <w:marBottom w:val="0"/>
      <w:divBdr>
        <w:top w:val="none" w:sz="0" w:space="0" w:color="auto"/>
        <w:left w:val="none" w:sz="0" w:space="0" w:color="auto"/>
        <w:bottom w:val="none" w:sz="0" w:space="0" w:color="auto"/>
        <w:right w:val="none" w:sz="0" w:space="0" w:color="auto"/>
      </w:divBdr>
    </w:div>
    <w:div w:id="1314791655">
      <w:marLeft w:val="0"/>
      <w:marRight w:val="0"/>
      <w:marTop w:val="0"/>
      <w:marBottom w:val="0"/>
      <w:divBdr>
        <w:top w:val="none" w:sz="0" w:space="0" w:color="auto"/>
        <w:left w:val="none" w:sz="0" w:space="0" w:color="auto"/>
        <w:bottom w:val="none" w:sz="0" w:space="0" w:color="auto"/>
        <w:right w:val="none" w:sz="0" w:space="0" w:color="auto"/>
      </w:divBdr>
    </w:div>
    <w:div w:id="1314791656">
      <w:marLeft w:val="0"/>
      <w:marRight w:val="0"/>
      <w:marTop w:val="0"/>
      <w:marBottom w:val="0"/>
      <w:divBdr>
        <w:top w:val="none" w:sz="0" w:space="0" w:color="auto"/>
        <w:left w:val="none" w:sz="0" w:space="0" w:color="auto"/>
        <w:bottom w:val="none" w:sz="0" w:space="0" w:color="auto"/>
        <w:right w:val="none" w:sz="0" w:space="0" w:color="auto"/>
      </w:divBdr>
    </w:div>
    <w:div w:id="1314791657">
      <w:marLeft w:val="0"/>
      <w:marRight w:val="0"/>
      <w:marTop w:val="0"/>
      <w:marBottom w:val="0"/>
      <w:divBdr>
        <w:top w:val="none" w:sz="0" w:space="0" w:color="auto"/>
        <w:left w:val="none" w:sz="0" w:space="0" w:color="auto"/>
        <w:bottom w:val="none" w:sz="0" w:space="0" w:color="auto"/>
        <w:right w:val="none" w:sz="0" w:space="0" w:color="auto"/>
      </w:divBdr>
    </w:div>
    <w:div w:id="1314791658">
      <w:marLeft w:val="0"/>
      <w:marRight w:val="0"/>
      <w:marTop w:val="0"/>
      <w:marBottom w:val="0"/>
      <w:divBdr>
        <w:top w:val="none" w:sz="0" w:space="0" w:color="auto"/>
        <w:left w:val="none" w:sz="0" w:space="0" w:color="auto"/>
        <w:bottom w:val="none" w:sz="0" w:space="0" w:color="auto"/>
        <w:right w:val="none" w:sz="0" w:space="0" w:color="auto"/>
      </w:divBdr>
    </w:div>
    <w:div w:id="1314791659">
      <w:marLeft w:val="0"/>
      <w:marRight w:val="0"/>
      <w:marTop w:val="0"/>
      <w:marBottom w:val="0"/>
      <w:divBdr>
        <w:top w:val="none" w:sz="0" w:space="0" w:color="auto"/>
        <w:left w:val="none" w:sz="0" w:space="0" w:color="auto"/>
        <w:bottom w:val="none" w:sz="0" w:space="0" w:color="auto"/>
        <w:right w:val="none" w:sz="0" w:space="0" w:color="auto"/>
      </w:divBdr>
    </w:div>
    <w:div w:id="1314791660">
      <w:marLeft w:val="0"/>
      <w:marRight w:val="0"/>
      <w:marTop w:val="0"/>
      <w:marBottom w:val="0"/>
      <w:divBdr>
        <w:top w:val="none" w:sz="0" w:space="0" w:color="auto"/>
        <w:left w:val="none" w:sz="0" w:space="0" w:color="auto"/>
        <w:bottom w:val="none" w:sz="0" w:space="0" w:color="auto"/>
        <w:right w:val="none" w:sz="0" w:space="0" w:color="auto"/>
      </w:divBdr>
    </w:div>
    <w:div w:id="1314791661">
      <w:marLeft w:val="0"/>
      <w:marRight w:val="0"/>
      <w:marTop w:val="0"/>
      <w:marBottom w:val="0"/>
      <w:divBdr>
        <w:top w:val="none" w:sz="0" w:space="0" w:color="auto"/>
        <w:left w:val="none" w:sz="0" w:space="0" w:color="auto"/>
        <w:bottom w:val="none" w:sz="0" w:space="0" w:color="auto"/>
        <w:right w:val="none" w:sz="0" w:space="0" w:color="auto"/>
      </w:divBdr>
    </w:div>
    <w:div w:id="1314791662">
      <w:marLeft w:val="0"/>
      <w:marRight w:val="0"/>
      <w:marTop w:val="0"/>
      <w:marBottom w:val="0"/>
      <w:divBdr>
        <w:top w:val="none" w:sz="0" w:space="0" w:color="auto"/>
        <w:left w:val="none" w:sz="0" w:space="0" w:color="auto"/>
        <w:bottom w:val="none" w:sz="0" w:space="0" w:color="auto"/>
        <w:right w:val="none" w:sz="0" w:space="0" w:color="auto"/>
      </w:divBdr>
    </w:div>
    <w:div w:id="1314791663">
      <w:marLeft w:val="0"/>
      <w:marRight w:val="0"/>
      <w:marTop w:val="0"/>
      <w:marBottom w:val="0"/>
      <w:divBdr>
        <w:top w:val="none" w:sz="0" w:space="0" w:color="auto"/>
        <w:left w:val="none" w:sz="0" w:space="0" w:color="auto"/>
        <w:bottom w:val="none" w:sz="0" w:space="0" w:color="auto"/>
        <w:right w:val="none" w:sz="0" w:space="0" w:color="auto"/>
      </w:divBdr>
    </w:div>
    <w:div w:id="1314791664">
      <w:marLeft w:val="0"/>
      <w:marRight w:val="0"/>
      <w:marTop w:val="0"/>
      <w:marBottom w:val="0"/>
      <w:divBdr>
        <w:top w:val="none" w:sz="0" w:space="0" w:color="auto"/>
        <w:left w:val="none" w:sz="0" w:space="0" w:color="auto"/>
        <w:bottom w:val="none" w:sz="0" w:space="0" w:color="auto"/>
        <w:right w:val="none" w:sz="0" w:space="0" w:color="auto"/>
      </w:divBdr>
    </w:div>
    <w:div w:id="1314791665">
      <w:marLeft w:val="0"/>
      <w:marRight w:val="0"/>
      <w:marTop w:val="0"/>
      <w:marBottom w:val="0"/>
      <w:divBdr>
        <w:top w:val="none" w:sz="0" w:space="0" w:color="auto"/>
        <w:left w:val="none" w:sz="0" w:space="0" w:color="auto"/>
        <w:bottom w:val="none" w:sz="0" w:space="0" w:color="auto"/>
        <w:right w:val="none" w:sz="0" w:space="0" w:color="auto"/>
      </w:divBdr>
    </w:div>
    <w:div w:id="1314791666">
      <w:marLeft w:val="0"/>
      <w:marRight w:val="0"/>
      <w:marTop w:val="0"/>
      <w:marBottom w:val="0"/>
      <w:divBdr>
        <w:top w:val="none" w:sz="0" w:space="0" w:color="auto"/>
        <w:left w:val="none" w:sz="0" w:space="0" w:color="auto"/>
        <w:bottom w:val="none" w:sz="0" w:space="0" w:color="auto"/>
        <w:right w:val="none" w:sz="0" w:space="0" w:color="auto"/>
      </w:divBdr>
    </w:div>
    <w:div w:id="1314791667">
      <w:marLeft w:val="0"/>
      <w:marRight w:val="0"/>
      <w:marTop w:val="0"/>
      <w:marBottom w:val="0"/>
      <w:divBdr>
        <w:top w:val="none" w:sz="0" w:space="0" w:color="auto"/>
        <w:left w:val="none" w:sz="0" w:space="0" w:color="auto"/>
        <w:bottom w:val="none" w:sz="0" w:space="0" w:color="auto"/>
        <w:right w:val="none" w:sz="0" w:space="0" w:color="auto"/>
      </w:divBdr>
    </w:div>
    <w:div w:id="1314791668">
      <w:marLeft w:val="0"/>
      <w:marRight w:val="0"/>
      <w:marTop w:val="0"/>
      <w:marBottom w:val="0"/>
      <w:divBdr>
        <w:top w:val="none" w:sz="0" w:space="0" w:color="auto"/>
        <w:left w:val="none" w:sz="0" w:space="0" w:color="auto"/>
        <w:bottom w:val="none" w:sz="0" w:space="0" w:color="auto"/>
        <w:right w:val="none" w:sz="0" w:space="0" w:color="auto"/>
      </w:divBdr>
    </w:div>
    <w:div w:id="1314791669">
      <w:marLeft w:val="0"/>
      <w:marRight w:val="0"/>
      <w:marTop w:val="0"/>
      <w:marBottom w:val="0"/>
      <w:divBdr>
        <w:top w:val="none" w:sz="0" w:space="0" w:color="auto"/>
        <w:left w:val="none" w:sz="0" w:space="0" w:color="auto"/>
        <w:bottom w:val="none" w:sz="0" w:space="0" w:color="auto"/>
        <w:right w:val="none" w:sz="0" w:space="0" w:color="auto"/>
      </w:divBdr>
    </w:div>
    <w:div w:id="1314791670">
      <w:marLeft w:val="0"/>
      <w:marRight w:val="0"/>
      <w:marTop w:val="0"/>
      <w:marBottom w:val="0"/>
      <w:divBdr>
        <w:top w:val="none" w:sz="0" w:space="0" w:color="auto"/>
        <w:left w:val="none" w:sz="0" w:space="0" w:color="auto"/>
        <w:bottom w:val="none" w:sz="0" w:space="0" w:color="auto"/>
        <w:right w:val="none" w:sz="0" w:space="0" w:color="auto"/>
      </w:divBdr>
    </w:div>
    <w:div w:id="1314791671">
      <w:marLeft w:val="0"/>
      <w:marRight w:val="0"/>
      <w:marTop w:val="0"/>
      <w:marBottom w:val="0"/>
      <w:divBdr>
        <w:top w:val="none" w:sz="0" w:space="0" w:color="auto"/>
        <w:left w:val="none" w:sz="0" w:space="0" w:color="auto"/>
        <w:bottom w:val="none" w:sz="0" w:space="0" w:color="auto"/>
        <w:right w:val="none" w:sz="0" w:space="0" w:color="auto"/>
      </w:divBdr>
    </w:div>
    <w:div w:id="1314791672">
      <w:marLeft w:val="0"/>
      <w:marRight w:val="0"/>
      <w:marTop w:val="0"/>
      <w:marBottom w:val="0"/>
      <w:divBdr>
        <w:top w:val="none" w:sz="0" w:space="0" w:color="auto"/>
        <w:left w:val="none" w:sz="0" w:space="0" w:color="auto"/>
        <w:bottom w:val="none" w:sz="0" w:space="0" w:color="auto"/>
        <w:right w:val="none" w:sz="0" w:space="0" w:color="auto"/>
      </w:divBdr>
    </w:div>
    <w:div w:id="1314791673">
      <w:marLeft w:val="0"/>
      <w:marRight w:val="0"/>
      <w:marTop w:val="0"/>
      <w:marBottom w:val="0"/>
      <w:divBdr>
        <w:top w:val="none" w:sz="0" w:space="0" w:color="auto"/>
        <w:left w:val="none" w:sz="0" w:space="0" w:color="auto"/>
        <w:bottom w:val="none" w:sz="0" w:space="0" w:color="auto"/>
        <w:right w:val="none" w:sz="0" w:space="0" w:color="auto"/>
      </w:divBdr>
    </w:div>
    <w:div w:id="1314791674">
      <w:marLeft w:val="0"/>
      <w:marRight w:val="0"/>
      <w:marTop w:val="0"/>
      <w:marBottom w:val="0"/>
      <w:divBdr>
        <w:top w:val="none" w:sz="0" w:space="0" w:color="auto"/>
        <w:left w:val="none" w:sz="0" w:space="0" w:color="auto"/>
        <w:bottom w:val="none" w:sz="0" w:space="0" w:color="auto"/>
        <w:right w:val="none" w:sz="0" w:space="0" w:color="auto"/>
      </w:divBdr>
    </w:div>
    <w:div w:id="1314791675">
      <w:marLeft w:val="0"/>
      <w:marRight w:val="0"/>
      <w:marTop w:val="0"/>
      <w:marBottom w:val="0"/>
      <w:divBdr>
        <w:top w:val="none" w:sz="0" w:space="0" w:color="auto"/>
        <w:left w:val="none" w:sz="0" w:space="0" w:color="auto"/>
        <w:bottom w:val="none" w:sz="0" w:space="0" w:color="auto"/>
        <w:right w:val="none" w:sz="0" w:space="0" w:color="auto"/>
      </w:divBdr>
    </w:div>
    <w:div w:id="1314791676">
      <w:marLeft w:val="0"/>
      <w:marRight w:val="0"/>
      <w:marTop w:val="0"/>
      <w:marBottom w:val="0"/>
      <w:divBdr>
        <w:top w:val="none" w:sz="0" w:space="0" w:color="auto"/>
        <w:left w:val="none" w:sz="0" w:space="0" w:color="auto"/>
        <w:bottom w:val="none" w:sz="0" w:space="0" w:color="auto"/>
        <w:right w:val="none" w:sz="0" w:space="0" w:color="auto"/>
      </w:divBdr>
    </w:div>
    <w:div w:id="1314791677">
      <w:marLeft w:val="0"/>
      <w:marRight w:val="0"/>
      <w:marTop w:val="0"/>
      <w:marBottom w:val="0"/>
      <w:divBdr>
        <w:top w:val="none" w:sz="0" w:space="0" w:color="auto"/>
        <w:left w:val="none" w:sz="0" w:space="0" w:color="auto"/>
        <w:bottom w:val="none" w:sz="0" w:space="0" w:color="auto"/>
        <w:right w:val="none" w:sz="0" w:space="0" w:color="auto"/>
      </w:divBdr>
    </w:div>
    <w:div w:id="1314791678">
      <w:marLeft w:val="0"/>
      <w:marRight w:val="0"/>
      <w:marTop w:val="0"/>
      <w:marBottom w:val="0"/>
      <w:divBdr>
        <w:top w:val="none" w:sz="0" w:space="0" w:color="auto"/>
        <w:left w:val="none" w:sz="0" w:space="0" w:color="auto"/>
        <w:bottom w:val="none" w:sz="0" w:space="0" w:color="auto"/>
        <w:right w:val="none" w:sz="0" w:space="0" w:color="auto"/>
      </w:divBdr>
    </w:div>
    <w:div w:id="1314791679">
      <w:marLeft w:val="0"/>
      <w:marRight w:val="0"/>
      <w:marTop w:val="0"/>
      <w:marBottom w:val="0"/>
      <w:divBdr>
        <w:top w:val="none" w:sz="0" w:space="0" w:color="auto"/>
        <w:left w:val="none" w:sz="0" w:space="0" w:color="auto"/>
        <w:bottom w:val="none" w:sz="0" w:space="0" w:color="auto"/>
        <w:right w:val="none" w:sz="0" w:space="0" w:color="auto"/>
      </w:divBdr>
    </w:div>
    <w:div w:id="1324353970">
      <w:bodyDiv w:val="1"/>
      <w:marLeft w:val="0"/>
      <w:marRight w:val="0"/>
      <w:marTop w:val="0"/>
      <w:marBottom w:val="0"/>
      <w:divBdr>
        <w:top w:val="none" w:sz="0" w:space="0" w:color="auto"/>
        <w:left w:val="none" w:sz="0" w:space="0" w:color="auto"/>
        <w:bottom w:val="none" w:sz="0" w:space="0" w:color="auto"/>
        <w:right w:val="none" w:sz="0" w:space="0" w:color="auto"/>
      </w:divBdr>
    </w:div>
    <w:div w:id="1345015130">
      <w:bodyDiv w:val="1"/>
      <w:marLeft w:val="0"/>
      <w:marRight w:val="0"/>
      <w:marTop w:val="0"/>
      <w:marBottom w:val="0"/>
      <w:divBdr>
        <w:top w:val="none" w:sz="0" w:space="0" w:color="auto"/>
        <w:left w:val="none" w:sz="0" w:space="0" w:color="auto"/>
        <w:bottom w:val="none" w:sz="0" w:space="0" w:color="auto"/>
        <w:right w:val="none" w:sz="0" w:space="0" w:color="auto"/>
      </w:divBdr>
    </w:div>
    <w:div w:id="1347362548">
      <w:bodyDiv w:val="1"/>
      <w:marLeft w:val="0"/>
      <w:marRight w:val="0"/>
      <w:marTop w:val="0"/>
      <w:marBottom w:val="0"/>
      <w:divBdr>
        <w:top w:val="none" w:sz="0" w:space="0" w:color="auto"/>
        <w:left w:val="none" w:sz="0" w:space="0" w:color="auto"/>
        <w:bottom w:val="none" w:sz="0" w:space="0" w:color="auto"/>
        <w:right w:val="none" w:sz="0" w:space="0" w:color="auto"/>
      </w:divBdr>
    </w:div>
    <w:div w:id="1351179358">
      <w:bodyDiv w:val="1"/>
      <w:marLeft w:val="0"/>
      <w:marRight w:val="0"/>
      <w:marTop w:val="0"/>
      <w:marBottom w:val="0"/>
      <w:divBdr>
        <w:top w:val="none" w:sz="0" w:space="0" w:color="auto"/>
        <w:left w:val="none" w:sz="0" w:space="0" w:color="auto"/>
        <w:bottom w:val="none" w:sz="0" w:space="0" w:color="auto"/>
        <w:right w:val="none" w:sz="0" w:space="0" w:color="auto"/>
      </w:divBdr>
    </w:div>
    <w:div w:id="1419326966">
      <w:bodyDiv w:val="1"/>
      <w:marLeft w:val="0"/>
      <w:marRight w:val="0"/>
      <w:marTop w:val="0"/>
      <w:marBottom w:val="0"/>
      <w:divBdr>
        <w:top w:val="none" w:sz="0" w:space="0" w:color="auto"/>
        <w:left w:val="none" w:sz="0" w:space="0" w:color="auto"/>
        <w:bottom w:val="none" w:sz="0" w:space="0" w:color="auto"/>
        <w:right w:val="none" w:sz="0" w:space="0" w:color="auto"/>
      </w:divBdr>
    </w:div>
    <w:div w:id="1430807680">
      <w:bodyDiv w:val="1"/>
      <w:marLeft w:val="0"/>
      <w:marRight w:val="0"/>
      <w:marTop w:val="0"/>
      <w:marBottom w:val="0"/>
      <w:divBdr>
        <w:top w:val="none" w:sz="0" w:space="0" w:color="auto"/>
        <w:left w:val="none" w:sz="0" w:space="0" w:color="auto"/>
        <w:bottom w:val="none" w:sz="0" w:space="0" w:color="auto"/>
        <w:right w:val="none" w:sz="0" w:space="0" w:color="auto"/>
      </w:divBdr>
    </w:div>
    <w:div w:id="1456561665">
      <w:bodyDiv w:val="1"/>
      <w:marLeft w:val="0"/>
      <w:marRight w:val="0"/>
      <w:marTop w:val="0"/>
      <w:marBottom w:val="0"/>
      <w:divBdr>
        <w:top w:val="none" w:sz="0" w:space="0" w:color="auto"/>
        <w:left w:val="none" w:sz="0" w:space="0" w:color="auto"/>
        <w:bottom w:val="none" w:sz="0" w:space="0" w:color="auto"/>
        <w:right w:val="none" w:sz="0" w:space="0" w:color="auto"/>
      </w:divBdr>
    </w:div>
    <w:div w:id="1482890381">
      <w:bodyDiv w:val="1"/>
      <w:marLeft w:val="0"/>
      <w:marRight w:val="0"/>
      <w:marTop w:val="0"/>
      <w:marBottom w:val="0"/>
      <w:divBdr>
        <w:top w:val="none" w:sz="0" w:space="0" w:color="auto"/>
        <w:left w:val="none" w:sz="0" w:space="0" w:color="auto"/>
        <w:bottom w:val="none" w:sz="0" w:space="0" w:color="auto"/>
        <w:right w:val="none" w:sz="0" w:space="0" w:color="auto"/>
      </w:divBdr>
    </w:div>
    <w:div w:id="1565989771">
      <w:bodyDiv w:val="1"/>
      <w:marLeft w:val="0"/>
      <w:marRight w:val="0"/>
      <w:marTop w:val="0"/>
      <w:marBottom w:val="0"/>
      <w:divBdr>
        <w:top w:val="none" w:sz="0" w:space="0" w:color="auto"/>
        <w:left w:val="none" w:sz="0" w:space="0" w:color="auto"/>
        <w:bottom w:val="none" w:sz="0" w:space="0" w:color="auto"/>
        <w:right w:val="none" w:sz="0" w:space="0" w:color="auto"/>
      </w:divBdr>
    </w:div>
    <w:div w:id="1566405056">
      <w:bodyDiv w:val="1"/>
      <w:marLeft w:val="0"/>
      <w:marRight w:val="0"/>
      <w:marTop w:val="0"/>
      <w:marBottom w:val="0"/>
      <w:divBdr>
        <w:top w:val="none" w:sz="0" w:space="0" w:color="auto"/>
        <w:left w:val="none" w:sz="0" w:space="0" w:color="auto"/>
        <w:bottom w:val="none" w:sz="0" w:space="0" w:color="auto"/>
        <w:right w:val="none" w:sz="0" w:space="0" w:color="auto"/>
      </w:divBdr>
    </w:div>
    <w:div w:id="1571573635">
      <w:bodyDiv w:val="1"/>
      <w:marLeft w:val="0"/>
      <w:marRight w:val="0"/>
      <w:marTop w:val="0"/>
      <w:marBottom w:val="0"/>
      <w:divBdr>
        <w:top w:val="none" w:sz="0" w:space="0" w:color="auto"/>
        <w:left w:val="none" w:sz="0" w:space="0" w:color="auto"/>
        <w:bottom w:val="none" w:sz="0" w:space="0" w:color="auto"/>
        <w:right w:val="none" w:sz="0" w:space="0" w:color="auto"/>
      </w:divBdr>
    </w:div>
    <w:div w:id="1615938468">
      <w:bodyDiv w:val="1"/>
      <w:marLeft w:val="0"/>
      <w:marRight w:val="0"/>
      <w:marTop w:val="0"/>
      <w:marBottom w:val="0"/>
      <w:divBdr>
        <w:top w:val="none" w:sz="0" w:space="0" w:color="auto"/>
        <w:left w:val="none" w:sz="0" w:space="0" w:color="auto"/>
        <w:bottom w:val="none" w:sz="0" w:space="0" w:color="auto"/>
        <w:right w:val="none" w:sz="0" w:space="0" w:color="auto"/>
      </w:divBdr>
    </w:div>
    <w:div w:id="1628468718">
      <w:bodyDiv w:val="1"/>
      <w:marLeft w:val="0"/>
      <w:marRight w:val="0"/>
      <w:marTop w:val="0"/>
      <w:marBottom w:val="0"/>
      <w:divBdr>
        <w:top w:val="none" w:sz="0" w:space="0" w:color="auto"/>
        <w:left w:val="none" w:sz="0" w:space="0" w:color="auto"/>
        <w:bottom w:val="none" w:sz="0" w:space="0" w:color="auto"/>
        <w:right w:val="none" w:sz="0" w:space="0" w:color="auto"/>
      </w:divBdr>
    </w:div>
    <w:div w:id="1638755231">
      <w:bodyDiv w:val="1"/>
      <w:marLeft w:val="0"/>
      <w:marRight w:val="0"/>
      <w:marTop w:val="0"/>
      <w:marBottom w:val="0"/>
      <w:divBdr>
        <w:top w:val="none" w:sz="0" w:space="0" w:color="auto"/>
        <w:left w:val="none" w:sz="0" w:space="0" w:color="auto"/>
        <w:bottom w:val="none" w:sz="0" w:space="0" w:color="auto"/>
        <w:right w:val="none" w:sz="0" w:space="0" w:color="auto"/>
      </w:divBdr>
    </w:div>
    <w:div w:id="1700935853">
      <w:bodyDiv w:val="1"/>
      <w:marLeft w:val="0"/>
      <w:marRight w:val="0"/>
      <w:marTop w:val="0"/>
      <w:marBottom w:val="0"/>
      <w:divBdr>
        <w:top w:val="none" w:sz="0" w:space="0" w:color="auto"/>
        <w:left w:val="none" w:sz="0" w:space="0" w:color="auto"/>
        <w:bottom w:val="none" w:sz="0" w:space="0" w:color="auto"/>
        <w:right w:val="none" w:sz="0" w:space="0" w:color="auto"/>
      </w:divBdr>
    </w:div>
    <w:div w:id="1712807240">
      <w:bodyDiv w:val="1"/>
      <w:marLeft w:val="0"/>
      <w:marRight w:val="0"/>
      <w:marTop w:val="0"/>
      <w:marBottom w:val="0"/>
      <w:divBdr>
        <w:top w:val="none" w:sz="0" w:space="0" w:color="auto"/>
        <w:left w:val="none" w:sz="0" w:space="0" w:color="auto"/>
        <w:bottom w:val="none" w:sz="0" w:space="0" w:color="auto"/>
        <w:right w:val="none" w:sz="0" w:space="0" w:color="auto"/>
      </w:divBdr>
    </w:div>
    <w:div w:id="1714422668">
      <w:bodyDiv w:val="1"/>
      <w:marLeft w:val="0"/>
      <w:marRight w:val="0"/>
      <w:marTop w:val="0"/>
      <w:marBottom w:val="0"/>
      <w:divBdr>
        <w:top w:val="none" w:sz="0" w:space="0" w:color="auto"/>
        <w:left w:val="none" w:sz="0" w:space="0" w:color="auto"/>
        <w:bottom w:val="none" w:sz="0" w:space="0" w:color="auto"/>
        <w:right w:val="none" w:sz="0" w:space="0" w:color="auto"/>
      </w:divBdr>
    </w:div>
    <w:div w:id="1718772946">
      <w:bodyDiv w:val="1"/>
      <w:marLeft w:val="0"/>
      <w:marRight w:val="0"/>
      <w:marTop w:val="0"/>
      <w:marBottom w:val="0"/>
      <w:divBdr>
        <w:top w:val="none" w:sz="0" w:space="0" w:color="auto"/>
        <w:left w:val="none" w:sz="0" w:space="0" w:color="auto"/>
        <w:bottom w:val="none" w:sz="0" w:space="0" w:color="auto"/>
        <w:right w:val="none" w:sz="0" w:space="0" w:color="auto"/>
      </w:divBdr>
    </w:div>
    <w:div w:id="1732194325">
      <w:bodyDiv w:val="1"/>
      <w:marLeft w:val="0"/>
      <w:marRight w:val="0"/>
      <w:marTop w:val="0"/>
      <w:marBottom w:val="0"/>
      <w:divBdr>
        <w:top w:val="none" w:sz="0" w:space="0" w:color="auto"/>
        <w:left w:val="none" w:sz="0" w:space="0" w:color="auto"/>
        <w:bottom w:val="none" w:sz="0" w:space="0" w:color="auto"/>
        <w:right w:val="none" w:sz="0" w:space="0" w:color="auto"/>
      </w:divBdr>
    </w:div>
    <w:div w:id="1782990586">
      <w:bodyDiv w:val="1"/>
      <w:marLeft w:val="0"/>
      <w:marRight w:val="0"/>
      <w:marTop w:val="0"/>
      <w:marBottom w:val="0"/>
      <w:divBdr>
        <w:top w:val="none" w:sz="0" w:space="0" w:color="auto"/>
        <w:left w:val="none" w:sz="0" w:space="0" w:color="auto"/>
        <w:bottom w:val="none" w:sz="0" w:space="0" w:color="auto"/>
        <w:right w:val="none" w:sz="0" w:space="0" w:color="auto"/>
      </w:divBdr>
    </w:div>
    <w:div w:id="1796288391">
      <w:bodyDiv w:val="1"/>
      <w:marLeft w:val="0"/>
      <w:marRight w:val="0"/>
      <w:marTop w:val="0"/>
      <w:marBottom w:val="0"/>
      <w:divBdr>
        <w:top w:val="none" w:sz="0" w:space="0" w:color="auto"/>
        <w:left w:val="none" w:sz="0" w:space="0" w:color="auto"/>
        <w:bottom w:val="none" w:sz="0" w:space="0" w:color="auto"/>
        <w:right w:val="none" w:sz="0" w:space="0" w:color="auto"/>
      </w:divBdr>
    </w:div>
    <w:div w:id="1807890328">
      <w:bodyDiv w:val="1"/>
      <w:marLeft w:val="0"/>
      <w:marRight w:val="0"/>
      <w:marTop w:val="0"/>
      <w:marBottom w:val="0"/>
      <w:divBdr>
        <w:top w:val="none" w:sz="0" w:space="0" w:color="auto"/>
        <w:left w:val="none" w:sz="0" w:space="0" w:color="auto"/>
        <w:bottom w:val="none" w:sz="0" w:space="0" w:color="auto"/>
        <w:right w:val="none" w:sz="0" w:space="0" w:color="auto"/>
      </w:divBdr>
    </w:div>
    <w:div w:id="1822499705">
      <w:bodyDiv w:val="1"/>
      <w:marLeft w:val="0"/>
      <w:marRight w:val="0"/>
      <w:marTop w:val="0"/>
      <w:marBottom w:val="0"/>
      <w:divBdr>
        <w:top w:val="none" w:sz="0" w:space="0" w:color="auto"/>
        <w:left w:val="none" w:sz="0" w:space="0" w:color="auto"/>
        <w:bottom w:val="none" w:sz="0" w:space="0" w:color="auto"/>
        <w:right w:val="none" w:sz="0" w:space="0" w:color="auto"/>
      </w:divBdr>
    </w:div>
    <w:div w:id="1897206657">
      <w:bodyDiv w:val="1"/>
      <w:marLeft w:val="0"/>
      <w:marRight w:val="0"/>
      <w:marTop w:val="0"/>
      <w:marBottom w:val="0"/>
      <w:divBdr>
        <w:top w:val="none" w:sz="0" w:space="0" w:color="auto"/>
        <w:left w:val="none" w:sz="0" w:space="0" w:color="auto"/>
        <w:bottom w:val="none" w:sz="0" w:space="0" w:color="auto"/>
        <w:right w:val="none" w:sz="0" w:space="0" w:color="auto"/>
      </w:divBdr>
    </w:div>
    <w:div w:id="1933120223">
      <w:bodyDiv w:val="1"/>
      <w:marLeft w:val="0"/>
      <w:marRight w:val="0"/>
      <w:marTop w:val="0"/>
      <w:marBottom w:val="0"/>
      <w:divBdr>
        <w:top w:val="none" w:sz="0" w:space="0" w:color="auto"/>
        <w:left w:val="none" w:sz="0" w:space="0" w:color="auto"/>
        <w:bottom w:val="none" w:sz="0" w:space="0" w:color="auto"/>
        <w:right w:val="none" w:sz="0" w:space="0" w:color="auto"/>
      </w:divBdr>
    </w:div>
    <w:div w:id="1971473300">
      <w:bodyDiv w:val="1"/>
      <w:marLeft w:val="0"/>
      <w:marRight w:val="0"/>
      <w:marTop w:val="0"/>
      <w:marBottom w:val="0"/>
      <w:divBdr>
        <w:top w:val="none" w:sz="0" w:space="0" w:color="auto"/>
        <w:left w:val="none" w:sz="0" w:space="0" w:color="auto"/>
        <w:bottom w:val="none" w:sz="0" w:space="0" w:color="auto"/>
        <w:right w:val="none" w:sz="0" w:space="0" w:color="auto"/>
      </w:divBdr>
    </w:div>
    <w:div w:id="2042439483">
      <w:bodyDiv w:val="1"/>
      <w:marLeft w:val="0"/>
      <w:marRight w:val="0"/>
      <w:marTop w:val="0"/>
      <w:marBottom w:val="0"/>
      <w:divBdr>
        <w:top w:val="none" w:sz="0" w:space="0" w:color="auto"/>
        <w:left w:val="none" w:sz="0" w:space="0" w:color="auto"/>
        <w:bottom w:val="none" w:sz="0" w:space="0" w:color="auto"/>
        <w:right w:val="none" w:sz="0" w:space="0" w:color="auto"/>
      </w:divBdr>
    </w:div>
    <w:div w:id="2064136531">
      <w:bodyDiv w:val="1"/>
      <w:marLeft w:val="0"/>
      <w:marRight w:val="0"/>
      <w:marTop w:val="0"/>
      <w:marBottom w:val="0"/>
      <w:divBdr>
        <w:top w:val="none" w:sz="0" w:space="0" w:color="auto"/>
        <w:left w:val="none" w:sz="0" w:space="0" w:color="auto"/>
        <w:bottom w:val="none" w:sz="0" w:space="0" w:color="auto"/>
        <w:right w:val="none" w:sz="0" w:space="0" w:color="auto"/>
      </w:divBdr>
    </w:div>
    <w:div w:id="2100637331">
      <w:bodyDiv w:val="1"/>
      <w:marLeft w:val="0"/>
      <w:marRight w:val="0"/>
      <w:marTop w:val="0"/>
      <w:marBottom w:val="0"/>
      <w:divBdr>
        <w:top w:val="none" w:sz="0" w:space="0" w:color="auto"/>
        <w:left w:val="none" w:sz="0" w:space="0" w:color="auto"/>
        <w:bottom w:val="none" w:sz="0" w:space="0" w:color="auto"/>
        <w:right w:val="none" w:sz="0" w:space="0" w:color="auto"/>
      </w:divBdr>
    </w:div>
    <w:div w:id="2101094970">
      <w:bodyDiv w:val="1"/>
      <w:marLeft w:val="0"/>
      <w:marRight w:val="0"/>
      <w:marTop w:val="0"/>
      <w:marBottom w:val="0"/>
      <w:divBdr>
        <w:top w:val="none" w:sz="0" w:space="0" w:color="auto"/>
        <w:left w:val="none" w:sz="0" w:space="0" w:color="auto"/>
        <w:bottom w:val="none" w:sz="0" w:space="0" w:color="auto"/>
        <w:right w:val="none" w:sz="0" w:space="0" w:color="auto"/>
      </w:divBdr>
    </w:div>
    <w:div w:id="2101177042">
      <w:bodyDiv w:val="1"/>
      <w:marLeft w:val="0"/>
      <w:marRight w:val="0"/>
      <w:marTop w:val="0"/>
      <w:marBottom w:val="0"/>
      <w:divBdr>
        <w:top w:val="none" w:sz="0" w:space="0" w:color="auto"/>
        <w:left w:val="none" w:sz="0" w:space="0" w:color="auto"/>
        <w:bottom w:val="none" w:sz="0" w:space="0" w:color="auto"/>
        <w:right w:val="none" w:sz="0" w:space="0" w:color="auto"/>
      </w:divBdr>
    </w:div>
    <w:div w:id="2129397328">
      <w:bodyDiv w:val="1"/>
      <w:marLeft w:val="0"/>
      <w:marRight w:val="0"/>
      <w:marTop w:val="0"/>
      <w:marBottom w:val="0"/>
      <w:divBdr>
        <w:top w:val="none" w:sz="0" w:space="0" w:color="auto"/>
        <w:left w:val="none" w:sz="0" w:space="0" w:color="auto"/>
        <w:bottom w:val="none" w:sz="0" w:space="0" w:color="auto"/>
        <w:right w:val="none" w:sz="0" w:space="0" w:color="auto"/>
      </w:divBdr>
    </w:div>
    <w:div w:id="2134010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2A1BA0-848A-41DF-B0B1-25B4962F8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10065</Words>
  <Characters>57376</Characters>
  <Application>Microsoft Office Word</Application>
  <DocSecurity>0</DocSecurity>
  <Lines>478</Lines>
  <Paragraphs>134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67307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User</cp:lastModifiedBy>
  <cp:revision>3</cp:revision>
  <cp:lastPrinted>2018-03-27T12:50:00Z</cp:lastPrinted>
  <dcterms:created xsi:type="dcterms:W3CDTF">2018-04-26T07:45:00Z</dcterms:created>
  <dcterms:modified xsi:type="dcterms:W3CDTF">2018-04-26T07:45:00Z</dcterms:modified>
</cp:coreProperties>
</file>